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9AE" w:rsidRPr="00C369AE" w:rsidRDefault="00C369AE" w:rsidP="00C369AE">
      <w:pPr>
        <w:widowControl/>
        <w:spacing w:before="100" w:beforeAutospacing="1" w:after="100" w:afterAutospacing="1"/>
        <w:jc w:val="center"/>
        <w:outlineLvl w:val="0"/>
        <w:rPr>
          <w:rFonts w:ascii="宋体" w:hAnsi="宋体" w:cs="宋体"/>
          <w:b/>
          <w:kern w:val="0"/>
          <w:sz w:val="44"/>
          <w:szCs w:val="44"/>
        </w:rPr>
      </w:pPr>
      <w:r w:rsidRPr="00C369AE">
        <w:rPr>
          <w:rFonts w:ascii="宋体" w:hAnsi="宋体" w:cs="宋体" w:hint="eastAsia"/>
          <w:b/>
          <w:kern w:val="0"/>
          <w:sz w:val="44"/>
          <w:szCs w:val="44"/>
        </w:rPr>
        <w:t>关于2016年度市直部门</w:t>
      </w:r>
    </w:p>
    <w:p w:rsidR="00C369AE" w:rsidRPr="00C369AE" w:rsidRDefault="00C369AE" w:rsidP="00C369AE">
      <w:pPr>
        <w:widowControl/>
        <w:spacing w:before="100" w:beforeAutospacing="1" w:after="100" w:afterAutospacing="1"/>
        <w:jc w:val="center"/>
        <w:outlineLvl w:val="0"/>
        <w:rPr>
          <w:rFonts w:ascii="宋体" w:hAnsi="宋体" w:cs="宋体"/>
          <w:b/>
          <w:kern w:val="0"/>
          <w:sz w:val="44"/>
          <w:szCs w:val="44"/>
        </w:rPr>
      </w:pPr>
      <w:r w:rsidRPr="00C369AE">
        <w:rPr>
          <w:rFonts w:ascii="宋体" w:hAnsi="宋体" w:cs="宋体" w:hint="eastAsia"/>
          <w:b/>
          <w:kern w:val="0"/>
          <w:sz w:val="44"/>
          <w:szCs w:val="44"/>
        </w:rPr>
        <w:t>预算绩效管理工作考核结果的通报</w:t>
      </w:r>
    </w:p>
    <w:p w:rsidR="00C369AE" w:rsidRDefault="00C369AE" w:rsidP="00C369AE">
      <w:pPr>
        <w:spacing w:line="25" w:lineRule="atLeast"/>
        <w:ind w:rightChars="-92" w:right="-193" w:firstLineChars="199" w:firstLine="637"/>
        <w:rPr>
          <w:rFonts w:ascii="仿宋" w:eastAsia="仿宋" w:hAnsi="仿宋"/>
          <w:sz w:val="32"/>
          <w:szCs w:val="32"/>
        </w:rPr>
      </w:pPr>
    </w:p>
    <w:p w:rsidR="00C369AE" w:rsidRPr="00C369AE" w:rsidRDefault="00C369AE" w:rsidP="00C369AE">
      <w:pPr>
        <w:spacing w:line="25" w:lineRule="atLeast"/>
        <w:ind w:rightChars="-92" w:right="-193" w:firstLineChars="199" w:firstLine="637"/>
        <w:rPr>
          <w:rFonts w:ascii="仿宋" w:eastAsia="仿宋" w:hAnsi="仿宋"/>
          <w:sz w:val="32"/>
          <w:szCs w:val="32"/>
        </w:rPr>
      </w:pPr>
      <w:r w:rsidRPr="00C369AE">
        <w:rPr>
          <w:rFonts w:ascii="仿宋" w:eastAsia="仿宋" w:hAnsi="仿宋" w:hint="eastAsia"/>
          <w:sz w:val="32"/>
          <w:szCs w:val="32"/>
        </w:rPr>
        <w:t>为加强</w:t>
      </w:r>
      <w:r>
        <w:rPr>
          <w:rFonts w:ascii="仿宋" w:eastAsia="仿宋" w:hAnsi="仿宋" w:hint="eastAsia"/>
          <w:sz w:val="32"/>
          <w:szCs w:val="32"/>
        </w:rPr>
        <w:t>市</w:t>
      </w:r>
      <w:r w:rsidRPr="00C369AE">
        <w:rPr>
          <w:rFonts w:ascii="仿宋" w:eastAsia="仿宋" w:hAnsi="仿宋" w:hint="eastAsia"/>
          <w:sz w:val="32"/>
          <w:szCs w:val="32"/>
        </w:rPr>
        <w:t>本级预算绩效管理工作，</w:t>
      </w:r>
      <w:r>
        <w:rPr>
          <w:rFonts w:ascii="仿宋" w:eastAsia="仿宋" w:hAnsi="仿宋" w:hint="eastAsia"/>
          <w:sz w:val="32"/>
          <w:szCs w:val="32"/>
        </w:rPr>
        <w:t>提高财政资金管理使用效益，市财政局根据</w:t>
      </w:r>
      <w:r w:rsidRPr="00C369AE">
        <w:rPr>
          <w:rFonts w:ascii="仿宋" w:eastAsia="仿宋" w:hAnsi="仿宋" w:hint="eastAsia"/>
          <w:sz w:val="32"/>
          <w:szCs w:val="32"/>
        </w:rPr>
        <w:t>《</w:t>
      </w:r>
      <w:r>
        <w:rPr>
          <w:rFonts w:ascii="仿宋" w:eastAsia="仿宋" w:hAnsi="仿宋" w:hint="eastAsia"/>
          <w:sz w:val="32"/>
          <w:szCs w:val="32"/>
        </w:rPr>
        <w:t>关于做好2016年市本级重点项目支出绩效评价工作的通知》</w:t>
      </w:r>
      <w:r w:rsidRPr="00C369AE">
        <w:rPr>
          <w:rFonts w:ascii="仿宋" w:eastAsia="仿宋" w:hAnsi="仿宋" w:hint="eastAsia"/>
          <w:sz w:val="32"/>
          <w:szCs w:val="32"/>
        </w:rPr>
        <w:t>（</w:t>
      </w:r>
      <w:proofErr w:type="gramStart"/>
      <w:r>
        <w:rPr>
          <w:rFonts w:ascii="仿宋" w:eastAsia="仿宋" w:hAnsi="仿宋" w:hint="eastAsia"/>
          <w:sz w:val="32"/>
          <w:szCs w:val="32"/>
        </w:rPr>
        <w:t>盘</w:t>
      </w:r>
      <w:r w:rsidRPr="00C369AE">
        <w:rPr>
          <w:rFonts w:ascii="仿宋" w:eastAsia="仿宋" w:hAnsi="仿宋" w:hint="eastAsia"/>
          <w:sz w:val="32"/>
          <w:szCs w:val="32"/>
        </w:rPr>
        <w:t>财预</w:t>
      </w:r>
      <w:proofErr w:type="gramEnd"/>
      <w:r w:rsidRPr="00C369AE">
        <w:rPr>
          <w:rFonts w:ascii="仿宋" w:eastAsia="仿宋" w:hAnsi="仿宋" w:hint="eastAsia"/>
          <w:sz w:val="32"/>
          <w:szCs w:val="32"/>
        </w:rPr>
        <w:t>〔201</w:t>
      </w:r>
      <w:r>
        <w:rPr>
          <w:rFonts w:ascii="仿宋" w:eastAsia="仿宋" w:hAnsi="仿宋" w:hint="eastAsia"/>
          <w:sz w:val="32"/>
          <w:szCs w:val="32"/>
        </w:rPr>
        <w:t>6</w:t>
      </w:r>
      <w:r w:rsidRPr="00C369AE">
        <w:rPr>
          <w:rFonts w:ascii="仿宋" w:eastAsia="仿宋" w:hAnsi="仿宋" w:hint="eastAsia"/>
          <w:sz w:val="32"/>
          <w:szCs w:val="32"/>
        </w:rPr>
        <w:t>〕</w:t>
      </w:r>
      <w:r>
        <w:rPr>
          <w:rFonts w:ascii="仿宋" w:eastAsia="仿宋" w:hAnsi="仿宋" w:hint="eastAsia"/>
          <w:sz w:val="32"/>
          <w:szCs w:val="32"/>
        </w:rPr>
        <w:t>111</w:t>
      </w:r>
      <w:r w:rsidRPr="00C369AE">
        <w:rPr>
          <w:rFonts w:ascii="仿宋" w:eastAsia="仿宋" w:hAnsi="仿宋" w:hint="eastAsia"/>
          <w:sz w:val="32"/>
          <w:szCs w:val="32"/>
        </w:rPr>
        <w:t>号）的规定，对</w:t>
      </w:r>
      <w:r>
        <w:rPr>
          <w:rFonts w:ascii="仿宋" w:eastAsia="仿宋" w:hAnsi="仿宋" w:hint="eastAsia"/>
          <w:sz w:val="32"/>
          <w:szCs w:val="32"/>
        </w:rPr>
        <w:t>市</w:t>
      </w:r>
      <w:r w:rsidRPr="00C369AE">
        <w:rPr>
          <w:rFonts w:ascii="仿宋" w:eastAsia="仿宋" w:hAnsi="仿宋" w:hint="eastAsia"/>
          <w:sz w:val="32"/>
          <w:szCs w:val="32"/>
        </w:rPr>
        <w:t>直部门20</w:t>
      </w:r>
      <w:r>
        <w:rPr>
          <w:rFonts w:ascii="仿宋" w:eastAsia="仿宋" w:hAnsi="仿宋" w:hint="eastAsia"/>
          <w:sz w:val="32"/>
          <w:szCs w:val="32"/>
        </w:rPr>
        <w:t>16</w:t>
      </w:r>
      <w:r w:rsidRPr="00C369AE">
        <w:rPr>
          <w:rFonts w:ascii="仿宋" w:eastAsia="仿宋" w:hAnsi="仿宋" w:hint="eastAsia"/>
          <w:sz w:val="32"/>
          <w:szCs w:val="32"/>
        </w:rPr>
        <w:t>年度预算绩效管理工作开展情况进行了考核评分，现将考核结果通报如下：</w:t>
      </w:r>
    </w:p>
    <w:p w:rsidR="00C369AE" w:rsidRPr="00C369AE" w:rsidRDefault="00C369AE" w:rsidP="00C369AE">
      <w:pPr>
        <w:spacing w:line="25" w:lineRule="atLeast"/>
        <w:ind w:rightChars="-92" w:right="-193" w:firstLineChars="200" w:firstLine="640"/>
        <w:rPr>
          <w:rFonts w:ascii="仿宋" w:eastAsia="仿宋" w:hAnsi="仿宋"/>
          <w:sz w:val="32"/>
          <w:szCs w:val="32"/>
        </w:rPr>
      </w:pPr>
      <w:r w:rsidRPr="00C369AE">
        <w:rPr>
          <w:rFonts w:ascii="仿宋" w:eastAsia="仿宋" w:hAnsi="仿宋" w:hint="eastAsia"/>
          <w:sz w:val="32"/>
          <w:szCs w:val="32"/>
        </w:rPr>
        <w:t>一、考核结果</w:t>
      </w:r>
    </w:p>
    <w:p w:rsidR="00C369AE" w:rsidRPr="00C369AE" w:rsidRDefault="00C369AE" w:rsidP="00C369AE">
      <w:pPr>
        <w:spacing w:line="25" w:lineRule="atLeast"/>
        <w:ind w:rightChars="-92" w:right="-193" w:firstLineChars="199" w:firstLine="637"/>
        <w:rPr>
          <w:rFonts w:ascii="仿宋" w:eastAsia="仿宋" w:hAnsi="仿宋"/>
          <w:sz w:val="32"/>
          <w:szCs w:val="32"/>
        </w:rPr>
      </w:pPr>
      <w:r w:rsidRPr="00C369AE">
        <w:rPr>
          <w:rFonts w:ascii="仿宋" w:eastAsia="仿宋" w:hAnsi="仿宋" w:hint="eastAsia"/>
          <w:sz w:val="32"/>
          <w:szCs w:val="32"/>
        </w:rPr>
        <w:t>本次纳入考核范围</w:t>
      </w:r>
      <w:r>
        <w:rPr>
          <w:rFonts w:ascii="仿宋" w:eastAsia="仿宋" w:hAnsi="仿宋" w:hint="eastAsia"/>
          <w:sz w:val="32"/>
          <w:szCs w:val="32"/>
        </w:rPr>
        <w:t>并</w:t>
      </w:r>
      <w:r w:rsidRPr="00C369AE">
        <w:rPr>
          <w:rFonts w:ascii="仿宋" w:eastAsia="仿宋" w:hAnsi="仿宋" w:hint="eastAsia"/>
          <w:sz w:val="32"/>
          <w:szCs w:val="32"/>
        </w:rPr>
        <w:t>报送考核材料完成考核的部门</w:t>
      </w:r>
      <w:r w:rsidR="00B06F12">
        <w:rPr>
          <w:rFonts w:ascii="仿宋" w:eastAsia="仿宋" w:hAnsi="仿宋" w:hint="eastAsia"/>
          <w:sz w:val="32"/>
          <w:szCs w:val="32"/>
        </w:rPr>
        <w:t>17</w:t>
      </w:r>
      <w:r w:rsidRPr="00C369AE">
        <w:rPr>
          <w:rFonts w:ascii="仿宋" w:eastAsia="仿宋" w:hAnsi="仿宋" w:hint="eastAsia"/>
          <w:sz w:val="32"/>
          <w:szCs w:val="32"/>
        </w:rPr>
        <w:t>个</w:t>
      </w:r>
      <w:r>
        <w:rPr>
          <w:rFonts w:ascii="仿宋" w:eastAsia="仿宋" w:hAnsi="仿宋" w:hint="eastAsia"/>
          <w:sz w:val="32"/>
          <w:szCs w:val="32"/>
        </w:rPr>
        <w:t>，</w:t>
      </w:r>
      <w:r w:rsidRPr="00C369AE">
        <w:rPr>
          <w:rFonts w:ascii="仿宋" w:eastAsia="仿宋" w:hAnsi="仿宋" w:hint="eastAsia"/>
          <w:sz w:val="32"/>
          <w:szCs w:val="32"/>
        </w:rPr>
        <w:t>其中最高</w:t>
      </w:r>
      <w:r>
        <w:rPr>
          <w:rFonts w:ascii="仿宋" w:eastAsia="仿宋" w:hAnsi="仿宋" w:hint="eastAsia"/>
          <w:sz w:val="32"/>
          <w:szCs w:val="32"/>
        </w:rPr>
        <w:t>得分100</w:t>
      </w:r>
      <w:r w:rsidRPr="00C369AE">
        <w:rPr>
          <w:rFonts w:ascii="仿宋" w:eastAsia="仿宋" w:hAnsi="仿宋" w:hint="eastAsia"/>
          <w:sz w:val="32"/>
          <w:szCs w:val="32"/>
        </w:rPr>
        <w:t>分</w:t>
      </w:r>
      <w:r>
        <w:rPr>
          <w:rFonts w:ascii="仿宋" w:eastAsia="仿宋" w:hAnsi="仿宋" w:hint="eastAsia"/>
          <w:sz w:val="32"/>
          <w:szCs w:val="32"/>
        </w:rPr>
        <w:t>，最低得分95分</w:t>
      </w:r>
      <w:r w:rsidRPr="00C369AE">
        <w:rPr>
          <w:rFonts w:ascii="仿宋" w:eastAsia="仿宋" w:hAnsi="仿宋" w:hint="eastAsia"/>
          <w:sz w:val="32"/>
          <w:szCs w:val="32"/>
        </w:rPr>
        <w:t>。（详见附件）</w:t>
      </w:r>
    </w:p>
    <w:p w:rsidR="00C369AE" w:rsidRPr="00C369AE" w:rsidRDefault="00C369AE" w:rsidP="00C369AE">
      <w:pPr>
        <w:spacing w:line="25" w:lineRule="atLeast"/>
        <w:ind w:rightChars="-92" w:right="-193" w:firstLineChars="199" w:firstLine="637"/>
        <w:rPr>
          <w:rFonts w:ascii="仿宋" w:eastAsia="仿宋" w:hAnsi="仿宋"/>
          <w:sz w:val="32"/>
          <w:szCs w:val="32"/>
        </w:rPr>
      </w:pPr>
      <w:r w:rsidRPr="00C369AE">
        <w:rPr>
          <w:rFonts w:ascii="仿宋" w:eastAsia="仿宋" w:hAnsi="仿宋" w:hint="eastAsia"/>
          <w:sz w:val="32"/>
          <w:szCs w:val="32"/>
        </w:rPr>
        <w:t>二、201</w:t>
      </w:r>
      <w:r>
        <w:rPr>
          <w:rFonts w:ascii="仿宋" w:eastAsia="仿宋" w:hAnsi="仿宋" w:hint="eastAsia"/>
          <w:sz w:val="32"/>
          <w:szCs w:val="32"/>
        </w:rPr>
        <w:t>6</w:t>
      </w:r>
      <w:r w:rsidRPr="00C369AE">
        <w:rPr>
          <w:rFonts w:ascii="仿宋" w:eastAsia="仿宋" w:hAnsi="仿宋" w:hint="eastAsia"/>
          <w:sz w:val="32"/>
          <w:szCs w:val="32"/>
        </w:rPr>
        <w:t>年度</w:t>
      </w:r>
      <w:r>
        <w:rPr>
          <w:rFonts w:ascii="仿宋" w:eastAsia="仿宋" w:hAnsi="仿宋" w:hint="eastAsia"/>
          <w:sz w:val="32"/>
          <w:szCs w:val="32"/>
        </w:rPr>
        <w:t>市</w:t>
      </w:r>
      <w:r w:rsidRPr="00C369AE">
        <w:rPr>
          <w:rFonts w:ascii="仿宋" w:eastAsia="仿宋" w:hAnsi="仿宋" w:hint="eastAsia"/>
          <w:sz w:val="32"/>
          <w:szCs w:val="32"/>
        </w:rPr>
        <w:t>直部门预算绩效管理工作总体情况</w:t>
      </w:r>
    </w:p>
    <w:p w:rsidR="00C369AE" w:rsidRDefault="00C369AE" w:rsidP="00807AD8">
      <w:pPr>
        <w:jc w:val="center"/>
        <w:rPr>
          <w:rFonts w:ascii="仿宋" w:eastAsia="仿宋" w:hAnsi="仿宋"/>
          <w:sz w:val="32"/>
          <w:szCs w:val="32"/>
        </w:rPr>
      </w:pPr>
      <w:r w:rsidRPr="00C369AE">
        <w:rPr>
          <w:rFonts w:ascii="仿宋" w:eastAsia="仿宋" w:hAnsi="仿宋" w:hint="eastAsia"/>
          <w:sz w:val="32"/>
          <w:szCs w:val="32"/>
        </w:rPr>
        <w:t>2015年度</w:t>
      </w:r>
      <w:r w:rsidRPr="00807AD8">
        <w:rPr>
          <w:rFonts w:ascii="仿宋" w:eastAsia="仿宋" w:hAnsi="仿宋" w:hint="eastAsia"/>
          <w:sz w:val="32"/>
          <w:szCs w:val="32"/>
        </w:rPr>
        <w:t>市</w:t>
      </w:r>
      <w:r w:rsidRPr="00C369AE">
        <w:rPr>
          <w:rFonts w:ascii="仿宋" w:eastAsia="仿宋" w:hAnsi="仿宋" w:hint="eastAsia"/>
          <w:sz w:val="32"/>
          <w:szCs w:val="32"/>
        </w:rPr>
        <w:t>直部门按照《</w:t>
      </w:r>
      <w:r w:rsidR="00807AD8" w:rsidRPr="00807AD8">
        <w:rPr>
          <w:rFonts w:ascii="仿宋" w:eastAsia="仿宋" w:hAnsi="仿宋" w:hint="eastAsia"/>
          <w:sz w:val="32"/>
          <w:szCs w:val="32"/>
        </w:rPr>
        <w:t>关于印发盘锦市预算绩效管理工作考核办法（试行）的通知</w:t>
      </w:r>
      <w:r w:rsidRPr="00C369AE">
        <w:rPr>
          <w:rFonts w:ascii="仿宋" w:eastAsia="仿宋" w:hAnsi="仿宋" w:hint="eastAsia"/>
          <w:sz w:val="32"/>
          <w:szCs w:val="32"/>
        </w:rPr>
        <w:t>》（</w:t>
      </w:r>
      <w:proofErr w:type="gramStart"/>
      <w:r w:rsidR="00807AD8" w:rsidRPr="00807AD8">
        <w:rPr>
          <w:rFonts w:ascii="仿宋" w:eastAsia="仿宋" w:hAnsi="仿宋" w:hint="eastAsia"/>
          <w:sz w:val="32"/>
          <w:szCs w:val="32"/>
        </w:rPr>
        <w:t>盘财预</w:t>
      </w:r>
      <w:proofErr w:type="gramEnd"/>
      <w:r w:rsidR="00807AD8" w:rsidRPr="00807AD8">
        <w:rPr>
          <w:rFonts w:ascii="仿宋" w:eastAsia="仿宋" w:hAnsi="仿宋" w:hint="eastAsia"/>
          <w:sz w:val="32"/>
          <w:szCs w:val="32"/>
        </w:rPr>
        <w:t>[</w:t>
      </w:r>
      <w:r w:rsidRPr="00C369AE">
        <w:rPr>
          <w:rFonts w:ascii="仿宋" w:eastAsia="仿宋" w:hAnsi="仿宋" w:hint="eastAsia"/>
          <w:sz w:val="32"/>
          <w:szCs w:val="32"/>
        </w:rPr>
        <w:t>201</w:t>
      </w:r>
      <w:r w:rsidR="00807AD8" w:rsidRPr="00807AD8">
        <w:rPr>
          <w:rFonts w:ascii="仿宋" w:eastAsia="仿宋" w:hAnsi="仿宋" w:hint="eastAsia"/>
          <w:sz w:val="32"/>
          <w:szCs w:val="32"/>
        </w:rPr>
        <w:t>3]195</w:t>
      </w:r>
      <w:r w:rsidRPr="00C369AE">
        <w:rPr>
          <w:rFonts w:ascii="仿宋" w:eastAsia="仿宋" w:hAnsi="仿宋" w:hint="eastAsia"/>
          <w:sz w:val="32"/>
          <w:szCs w:val="32"/>
        </w:rPr>
        <w:t>号）有关要求，积极推进本部门预算绩效管理相关工作,进一步提高全过程预算绩效管理水平。基础工作逐步加强</w:t>
      </w:r>
      <w:r>
        <w:rPr>
          <w:rFonts w:ascii="仿宋" w:eastAsia="仿宋" w:hAnsi="仿宋" w:hint="eastAsia"/>
          <w:sz w:val="32"/>
          <w:szCs w:val="32"/>
        </w:rPr>
        <w:t>，</w:t>
      </w:r>
      <w:r w:rsidRPr="00C369AE">
        <w:rPr>
          <w:rFonts w:ascii="仿宋" w:eastAsia="仿宋" w:hAnsi="仿宋" w:hint="eastAsia"/>
          <w:sz w:val="32"/>
          <w:szCs w:val="32"/>
        </w:rPr>
        <w:t xml:space="preserve">工作规范性进一步提高，预算绩效管理各项工作按时完成，工作完成质量较高。　　</w:t>
      </w:r>
    </w:p>
    <w:p w:rsidR="00C369AE" w:rsidRPr="00C369AE" w:rsidRDefault="00C369AE" w:rsidP="00C369AE">
      <w:pPr>
        <w:spacing w:line="25" w:lineRule="atLeast"/>
        <w:ind w:rightChars="-92" w:right="-193" w:firstLineChars="199" w:firstLine="637"/>
        <w:rPr>
          <w:rFonts w:ascii="仿宋" w:eastAsia="仿宋" w:hAnsi="仿宋"/>
          <w:sz w:val="32"/>
          <w:szCs w:val="32"/>
        </w:rPr>
      </w:pPr>
      <w:r w:rsidRPr="00C369AE">
        <w:rPr>
          <w:rFonts w:ascii="仿宋" w:eastAsia="仿宋" w:hAnsi="仿宋" w:hint="eastAsia"/>
          <w:sz w:val="32"/>
          <w:szCs w:val="32"/>
        </w:rPr>
        <w:t>通过考核同时发现以下问题：一是认识上还有欠缺。部分部门将开展预算绩效管理工作</w:t>
      </w:r>
      <w:proofErr w:type="gramStart"/>
      <w:r w:rsidRPr="00C369AE">
        <w:rPr>
          <w:rFonts w:ascii="仿宋" w:eastAsia="仿宋" w:hAnsi="仿宋" w:hint="eastAsia"/>
          <w:sz w:val="32"/>
          <w:szCs w:val="32"/>
        </w:rPr>
        <w:t>当做</w:t>
      </w:r>
      <w:proofErr w:type="gramEnd"/>
      <w:r w:rsidRPr="00C369AE">
        <w:rPr>
          <w:rFonts w:ascii="仿宋" w:eastAsia="仿宋" w:hAnsi="仿宋" w:hint="eastAsia"/>
          <w:sz w:val="32"/>
          <w:szCs w:val="32"/>
        </w:rPr>
        <w:t>额外任务，采取应付态度，缺乏主动、深入开展财政支出绩效管理的意识。一些部门未按要求报送预算绩效管理工作总结等材料。二是工作质量与要求</w:t>
      </w:r>
      <w:r w:rsidRPr="00C369AE">
        <w:rPr>
          <w:rFonts w:ascii="仿宋" w:eastAsia="仿宋" w:hAnsi="仿宋" w:hint="eastAsia"/>
          <w:sz w:val="32"/>
          <w:szCs w:val="32"/>
        </w:rPr>
        <w:lastRenderedPageBreak/>
        <w:t>还有差距。部分</w:t>
      </w:r>
      <w:r>
        <w:rPr>
          <w:rFonts w:ascii="仿宋" w:eastAsia="仿宋" w:hAnsi="仿宋" w:hint="eastAsia"/>
          <w:sz w:val="32"/>
          <w:szCs w:val="32"/>
        </w:rPr>
        <w:t>市</w:t>
      </w:r>
      <w:r w:rsidRPr="00C369AE">
        <w:rPr>
          <w:rFonts w:ascii="仿宋" w:eastAsia="仿宋" w:hAnsi="仿宋" w:hint="eastAsia"/>
          <w:sz w:val="32"/>
          <w:szCs w:val="32"/>
        </w:rPr>
        <w:t>直部门存在绩效目标编制规范性较差、绩效监控表填报不完整、未按要求公开评价结果、未将评价结果作为编制审核年度预算的依据等问题。</w:t>
      </w:r>
    </w:p>
    <w:p w:rsidR="00C369AE" w:rsidRPr="00C369AE" w:rsidRDefault="00C369AE" w:rsidP="00C369AE">
      <w:pPr>
        <w:spacing w:line="25" w:lineRule="atLeast"/>
        <w:ind w:rightChars="-92" w:right="-193" w:firstLineChars="199" w:firstLine="637"/>
        <w:rPr>
          <w:rFonts w:ascii="仿宋" w:eastAsia="仿宋" w:hAnsi="仿宋"/>
          <w:sz w:val="32"/>
          <w:szCs w:val="32"/>
        </w:rPr>
      </w:pPr>
      <w:r w:rsidRPr="00C369AE">
        <w:rPr>
          <w:rFonts w:ascii="仿宋" w:eastAsia="仿宋" w:hAnsi="仿宋" w:hint="eastAsia"/>
          <w:sz w:val="32"/>
          <w:szCs w:val="32"/>
        </w:rPr>
        <w:t>开展预算绩效管理工作是预算管理制度改革的重要内容和抓手，对促进转变政府职能，提高行政效率，发挥财政资金效益具有重要作用。</w:t>
      </w:r>
      <w:r>
        <w:rPr>
          <w:rFonts w:ascii="仿宋" w:eastAsia="仿宋" w:hAnsi="仿宋" w:hint="eastAsia"/>
          <w:sz w:val="32"/>
          <w:szCs w:val="32"/>
        </w:rPr>
        <w:t>市</w:t>
      </w:r>
      <w:r w:rsidRPr="00C369AE">
        <w:rPr>
          <w:rFonts w:ascii="仿宋" w:eastAsia="仿宋" w:hAnsi="仿宋" w:hint="eastAsia"/>
          <w:sz w:val="32"/>
          <w:szCs w:val="32"/>
        </w:rPr>
        <w:t>直各部门应进一步落实预算绩效管理的有关要求，不断提高认识，更加积极、主动、规范开展绩效目标管理、绩效监控、绩效评价和结果应用等相关工作。预算绩效管理工作考核结果将作为审核安排各部门下一年预算的重要依据。</w:t>
      </w:r>
    </w:p>
    <w:p w:rsidR="002E30F1" w:rsidRDefault="00C369AE" w:rsidP="00C369AE">
      <w:pPr>
        <w:spacing w:line="25" w:lineRule="atLeast"/>
        <w:ind w:rightChars="-92" w:right="-193" w:firstLineChars="199" w:firstLine="637"/>
        <w:rPr>
          <w:rFonts w:ascii="仿宋" w:eastAsia="仿宋" w:hAnsi="仿宋"/>
          <w:sz w:val="32"/>
          <w:szCs w:val="32"/>
        </w:rPr>
      </w:pPr>
      <w:r w:rsidRPr="00C369AE">
        <w:rPr>
          <w:rFonts w:ascii="仿宋" w:eastAsia="仿宋" w:hAnsi="仿宋" w:hint="eastAsia"/>
          <w:sz w:val="32"/>
          <w:szCs w:val="32"/>
        </w:rPr>
        <w:t xml:space="preserve">　</w:t>
      </w:r>
    </w:p>
    <w:p w:rsidR="00C369AE" w:rsidRPr="00C369AE" w:rsidRDefault="00C369AE" w:rsidP="00C369AE">
      <w:pPr>
        <w:spacing w:line="25" w:lineRule="atLeast"/>
        <w:ind w:rightChars="-92" w:right="-193" w:firstLineChars="199" w:firstLine="637"/>
        <w:rPr>
          <w:rFonts w:ascii="仿宋" w:eastAsia="仿宋" w:hAnsi="仿宋"/>
          <w:sz w:val="32"/>
          <w:szCs w:val="32"/>
        </w:rPr>
      </w:pPr>
      <w:r>
        <w:rPr>
          <w:rFonts w:ascii="仿宋" w:eastAsia="仿宋" w:hAnsi="仿宋" w:hint="eastAsia"/>
          <w:sz w:val="32"/>
          <w:szCs w:val="32"/>
        </w:rPr>
        <w:t>附件：2016年市本级预算绩效考评项目得分表</w:t>
      </w:r>
    </w:p>
    <w:sectPr w:rsidR="00C369AE" w:rsidRPr="00C369AE" w:rsidSect="002E30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652" w:rsidRDefault="008F7652" w:rsidP="00C369AE">
      <w:r>
        <w:separator/>
      </w:r>
    </w:p>
  </w:endnote>
  <w:endnote w:type="continuationSeparator" w:id="0">
    <w:p w:rsidR="008F7652" w:rsidRDefault="008F7652" w:rsidP="00C369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652" w:rsidRDefault="008F7652" w:rsidP="00C369AE">
      <w:r>
        <w:separator/>
      </w:r>
    </w:p>
  </w:footnote>
  <w:footnote w:type="continuationSeparator" w:id="0">
    <w:p w:rsidR="008F7652" w:rsidRDefault="008F7652" w:rsidP="00C369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9AE"/>
    <w:rsid w:val="002E30F1"/>
    <w:rsid w:val="007476EE"/>
    <w:rsid w:val="00807AD8"/>
    <w:rsid w:val="008F7652"/>
    <w:rsid w:val="00B06F12"/>
    <w:rsid w:val="00C369AE"/>
    <w:rsid w:val="00E20660"/>
    <w:rsid w:val="00E61318"/>
    <w:rsid w:val="00EF4B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6EE"/>
    <w:pPr>
      <w:widowControl w:val="0"/>
      <w:jc w:val="both"/>
    </w:pPr>
    <w:rPr>
      <w:kern w:val="2"/>
      <w:sz w:val="21"/>
      <w:szCs w:val="24"/>
    </w:rPr>
  </w:style>
  <w:style w:type="paragraph" w:styleId="1">
    <w:name w:val="heading 1"/>
    <w:basedOn w:val="a"/>
    <w:link w:val="1Char"/>
    <w:uiPriority w:val="9"/>
    <w:qFormat/>
    <w:rsid w:val="00C369A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69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69AE"/>
    <w:rPr>
      <w:kern w:val="2"/>
      <w:sz w:val="18"/>
      <w:szCs w:val="18"/>
    </w:rPr>
  </w:style>
  <w:style w:type="paragraph" w:styleId="a4">
    <w:name w:val="footer"/>
    <w:basedOn w:val="a"/>
    <w:link w:val="Char0"/>
    <w:uiPriority w:val="99"/>
    <w:semiHidden/>
    <w:unhideWhenUsed/>
    <w:rsid w:val="00C369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69AE"/>
    <w:rPr>
      <w:kern w:val="2"/>
      <w:sz w:val="18"/>
      <w:szCs w:val="18"/>
    </w:rPr>
  </w:style>
  <w:style w:type="character" w:customStyle="1" w:styleId="1Char">
    <w:name w:val="标题 1 Char"/>
    <w:basedOn w:val="a0"/>
    <w:link w:val="1"/>
    <w:uiPriority w:val="9"/>
    <w:rsid w:val="00C369AE"/>
    <w:rPr>
      <w:rFonts w:ascii="宋体" w:hAnsi="宋体" w:cs="宋体"/>
      <w:b/>
      <w:bCs/>
      <w:kern w:val="36"/>
      <w:sz w:val="48"/>
      <w:szCs w:val="48"/>
    </w:rPr>
  </w:style>
  <w:style w:type="character" w:styleId="a5">
    <w:name w:val="Hyperlink"/>
    <w:basedOn w:val="a0"/>
    <w:uiPriority w:val="99"/>
    <w:semiHidden/>
    <w:unhideWhenUsed/>
    <w:rsid w:val="00C369AE"/>
    <w:rPr>
      <w:strike w:val="0"/>
      <w:dstrike w:val="0"/>
      <w:color w:val="6F6F6F"/>
      <w:u w:val="none"/>
      <w:effect w:val="none"/>
    </w:rPr>
  </w:style>
  <w:style w:type="paragraph" w:styleId="a6">
    <w:name w:val="Normal (Web)"/>
    <w:basedOn w:val="a"/>
    <w:uiPriority w:val="99"/>
    <w:semiHidden/>
    <w:unhideWhenUsed/>
    <w:rsid w:val="00C369A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778066785">
      <w:bodyDiv w:val="1"/>
      <w:marLeft w:val="0"/>
      <w:marRight w:val="0"/>
      <w:marTop w:val="0"/>
      <w:marBottom w:val="0"/>
      <w:divBdr>
        <w:top w:val="none" w:sz="0" w:space="0" w:color="auto"/>
        <w:left w:val="none" w:sz="0" w:space="0" w:color="auto"/>
        <w:bottom w:val="none" w:sz="0" w:space="0" w:color="auto"/>
        <w:right w:val="none" w:sz="0" w:space="0" w:color="auto"/>
      </w:divBdr>
      <w:divsChild>
        <w:div w:id="1138648015">
          <w:marLeft w:val="0"/>
          <w:marRight w:val="0"/>
          <w:marTop w:val="0"/>
          <w:marBottom w:val="0"/>
          <w:divBdr>
            <w:top w:val="none" w:sz="0" w:space="0" w:color="auto"/>
            <w:left w:val="none" w:sz="0" w:space="0" w:color="auto"/>
            <w:bottom w:val="none" w:sz="0" w:space="0" w:color="auto"/>
            <w:right w:val="none" w:sz="0" w:space="0" w:color="auto"/>
          </w:divBdr>
          <w:divsChild>
            <w:div w:id="1342048779">
              <w:marLeft w:val="0"/>
              <w:marRight w:val="0"/>
              <w:marTop w:val="0"/>
              <w:marBottom w:val="0"/>
              <w:divBdr>
                <w:top w:val="none" w:sz="0" w:space="0" w:color="auto"/>
                <w:left w:val="none" w:sz="0" w:space="0" w:color="auto"/>
                <w:bottom w:val="none" w:sz="0" w:space="0" w:color="auto"/>
                <w:right w:val="none" w:sz="0" w:space="0" w:color="auto"/>
              </w:divBdr>
              <w:divsChild>
                <w:div w:id="46614725">
                  <w:marLeft w:val="0"/>
                  <w:marRight w:val="0"/>
                  <w:marTop w:val="0"/>
                  <w:marBottom w:val="0"/>
                  <w:divBdr>
                    <w:top w:val="none" w:sz="0" w:space="0" w:color="auto"/>
                    <w:left w:val="none" w:sz="0" w:space="0" w:color="auto"/>
                    <w:bottom w:val="none" w:sz="0" w:space="0" w:color="auto"/>
                    <w:right w:val="none" w:sz="0" w:space="0" w:color="auto"/>
                  </w:divBdr>
                </w:div>
                <w:div w:id="523056931">
                  <w:marLeft w:val="0"/>
                  <w:marRight w:val="0"/>
                  <w:marTop w:val="0"/>
                  <w:marBottom w:val="0"/>
                  <w:divBdr>
                    <w:top w:val="none" w:sz="0" w:space="0" w:color="auto"/>
                    <w:left w:val="none" w:sz="0" w:space="0" w:color="auto"/>
                    <w:bottom w:val="none" w:sz="0" w:space="0" w:color="auto"/>
                    <w:right w:val="none" w:sz="0" w:space="0" w:color="auto"/>
                  </w:divBdr>
                  <w:divsChild>
                    <w:div w:id="66420399">
                      <w:marLeft w:val="0"/>
                      <w:marRight w:val="0"/>
                      <w:marTop w:val="0"/>
                      <w:marBottom w:val="0"/>
                      <w:divBdr>
                        <w:top w:val="none" w:sz="0" w:space="0" w:color="auto"/>
                        <w:left w:val="none" w:sz="0" w:space="0" w:color="auto"/>
                        <w:bottom w:val="none" w:sz="0" w:space="0" w:color="auto"/>
                        <w:right w:val="none" w:sz="0" w:space="0" w:color="auto"/>
                      </w:divBdr>
                      <w:divsChild>
                        <w:div w:id="1941377686">
                          <w:marLeft w:val="0"/>
                          <w:marRight w:val="0"/>
                          <w:marTop w:val="0"/>
                          <w:marBottom w:val="0"/>
                          <w:divBdr>
                            <w:top w:val="none" w:sz="0" w:space="0" w:color="auto"/>
                            <w:left w:val="none" w:sz="0" w:space="0" w:color="auto"/>
                            <w:bottom w:val="none" w:sz="0" w:space="0" w:color="auto"/>
                            <w:right w:val="none" w:sz="0" w:space="0" w:color="auto"/>
                          </w:divBdr>
                          <w:divsChild>
                            <w:div w:id="13830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111</Words>
  <Characters>635</Characters>
  <Application>Microsoft Office Word</Application>
  <DocSecurity>0</DocSecurity>
  <Lines>5</Lines>
  <Paragraphs>1</Paragraphs>
  <ScaleCrop>false</ScaleCrop>
  <Company>Lenovo</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2017-10-19T08:14:00Z</dcterms:created>
  <dcterms:modified xsi:type="dcterms:W3CDTF">2017-10-19T08:29:00Z</dcterms:modified>
</cp:coreProperties>
</file>