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28" w:rsidRPr="006C2D49" w:rsidRDefault="00FF3044" w:rsidP="00FF3044">
      <w:pPr>
        <w:widowControl/>
        <w:spacing w:line="375" w:lineRule="atLeast"/>
        <w:jc w:val="center"/>
        <w:rPr>
          <w:rFonts w:asciiTheme="majorEastAsia" w:eastAsiaTheme="majorEastAsia" w:hAnsiTheme="majorEastAsia" w:cs="宋体"/>
          <w:b/>
          <w:color w:val="000000"/>
          <w:kern w:val="0"/>
          <w:sz w:val="44"/>
          <w:szCs w:val="44"/>
        </w:rPr>
      </w:pPr>
      <w:r w:rsidRPr="006C2D49">
        <w:rPr>
          <w:rFonts w:asciiTheme="majorEastAsia" w:eastAsiaTheme="majorEastAsia" w:hAnsiTheme="majorEastAsia" w:cs="宋体" w:hint="eastAsia"/>
          <w:b/>
          <w:color w:val="000000"/>
          <w:kern w:val="0"/>
          <w:sz w:val="44"/>
          <w:szCs w:val="44"/>
        </w:rPr>
        <w:t>盘锦市经</w:t>
      </w:r>
      <w:r w:rsidR="001E7828" w:rsidRPr="006C2D49">
        <w:rPr>
          <w:rFonts w:asciiTheme="majorEastAsia" w:eastAsiaTheme="majorEastAsia" w:hAnsiTheme="majorEastAsia" w:cs="宋体" w:hint="eastAsia"/>
          <w:b/>
          <w:color w:val="000000"/>
          <w:kern w:val="0"/>
          <w:sz w:val="44"/>
          <w:szCs w:val="44"/>
        </w:rPr>
        <w:t>济和</w:t>
      </w:r>
      <w:r w:rsidRPr="006C2D49">
        <w:rPr>
          <w:rFonts w:asciiTheme="majorEastAsia" w:eastAsiaTheme="majorEastAsia" w:hAnsiTheme="majorEastAsia" w:cs="宋体" w:hint="eastAsia"/>
          <w:b/>
          <w:color w:val="000000"/>
          <w:kern w:val="0"/>
          <w:sz w:val="44"/>
          <w:szCs w:val="44"/>
        </w:rPr>
        <w:t>信</w:t>
      </w:r>
      <w:r w:rsidR="001E7828" w:rsidRPr="006C2D49">
        <w:rPr>
          <w:rFonts w:asciiTheme="majorEastAsia" w:eastAsiaTheme="majorEastAsia" w:hAnsiTheme="majorEastAsia" w:cs="宋体" w:hint="eastAsia"/>
          <w:b/>
          <w:color w:val="000000"/>
          <w:kern w:val="0"/>
          <w:sz w:val="44"/>
          <w:szCs w:val="44"/>
        </w:rPr>
        <w:t>息化</w:t>
      </w:r>
      <w:r w:rsidRPr="006C2D49">
        <w:rPr>
          <w:rFonts w:asciiTheme="majorEastAsia" w:eastAsiaTheme="majorEastAsia" w:hAnsiTheme="majorEastAsia" w:cs="宋体" w:hint="eastAsia"/>
          <w:b/>
          <w:color w:val="000000"/>
          <w:kern w:val="0"/>
          <w:sz w:val="44"/>
          <w:szCs w:val="44"/>
        </w:rPr>
        <w:t>委</w:t>
      </w:r>
      <w:r w:rsidR="001E7828" w:rsidRPr="006C2D49">
        <w:rPr>
          <w:rFonts w:asciiTheme="majorEastAsia" w:eastAsiaTheme="majorEastAsia" w:hAnsiTheme="majorEastAsia" w:cs="宋体" w:hint="eastAsia"/>
          <w:b/>
          <w:color w:val="000000"/>
          <w:kern w:val="0"/>
          <w:sz w:val="44"/>
          <w:szCs w:val="44"/>
        </w:rPr>
        <w:t>员会</w:t>
      </w:r>
    </w:p>
    <w:p w:rsidR="00FF3044" w:rsidRPr="006C2D49" w:rsidRDefault="00FF3044" w:rsidP="001E7828">
      <w:pPr>
        <w:widowControl/>
        <w:spacing w:line="375" w:lineRule="atLeast"/>
        <w:jc w:val="center"/>
        <w:rPr>
          <w:rFonts w:asciiTheme="majorEastAsia" w:eastAsiaTheme="majorEastAsia" w:hAnsiTheme="majorEastAsia" w:cs="宋体"/>
          <w:b/>
          <w:color w:val="000000"/>
          <w:kern w:val="0"/>
          <w:sz w:val="44"/>
          <w:szCs w:val="44"/>
        </w:rPr>
      </w:pPr>
      <w:r w:rsidRPr="006C2D49">
        <w:rPr>
          <w:rFonts w:asciiTheme="majorEastAsia" w:eastAsiaTheme="majorEastAsia" w:hAnsiTheme="majorEastAsia" w:cs="宋体" w:hint="eastAsia"/>
          <w:b/>
          <w:color w:val="000000"/>
          <w:kern w:val="0"/>
          <w:sz w:val="44"/>
          <w:szCs w:val="44"/>
        </w:rPr>
        <w:t>201</w:t>
      </w:r>
      <w:r w:rsidR="00C40C3A" w:rsidRPr="006C2D49">
        <w:rPr>
          <w:rFonts w:asciiTheme="majorEastAsia" w:eastAsiaTheme="majorEastAsia" w:hAnsiTheme="majorEastAsia" w:cs="宋体" w:hint="eastAsia"/>
          <w:b/>
          <w:color w:val="000000"/>
          <w:kern w:val="0"/>
          <w:sz w:val="44"/>
          <w:szCs w:val="44"/>
        </w:rPr>
        <w:t>7</w:t>
      </w:r>
      <w:r w:rsidRPr="006C2D49">
        <w:rPr>
          <w:rFonts w:asciiTheme="majorEastAsia" w:eastAsiaTheme="majorEastAsia" w:hAnsiTheme="majorEastAsia" w:cs="宋体" w:hint="eastAsia"/>
          <w:b/>
          <w:color w:val="000000"/>
          <w:kern w:val="0"/>
          <w:sz w:val="44"/>
          <w:szCs w:val="44"/>
        </w:rPr>
        <w:t>年部门预算信息公开情况说明</w:t>
      </w:r>
    </w:p>
    <w:p w:rsidR="00FF3044" w:rsidRPr="006C2D49" w:rsidRDefault="00FF3044" w:rsidP="00FF3044">
      <w:pPr>
        <w:widowControl/>
        <w:spacing w:line="375" w:lineRule="atLeast"/>
        <w:jc w:val="center"/>
        <w:rPr>
          <w:rFonts w:asciiTheme="majorEastAsia" w:eastAsiaTheme="majorEastAsia" w:hAnsiTheme="majorEastAsia" w:cs="宋体"/>
          <w:b/>
          <w:color w:val="000000"/>
          <w:kern w:val="0"/>
          <w:sz w:val="44"/>
          <w:szCs w:val="44"/>
        </w:rPr>
      </w:pPr>
    </w:p>
    <w:p w:rsidR="00FF3044" w:rsidRPr="006C2D49" w:rsidRDefault="00FF3044" w:rsidP="006C2D49">
      <w:pPr>
        <w:pStyle w:val="customunionstyle"/>
        <w:spacing w:before="0" w:beforeAutospacing="0" w:after="0" w:afterAutospacing="0" w:line="432" w:lineRule="auto"/>
        <w:ind w:firstLine="645"/>
        <w:rPr>
          <w:rFonts w:ascii="仿宋" w:eastAsia="仿宋" w:hAnsi="仿宋" w:cstheme="minorBidi"/>
          <w:kern w:val="2"/>
          <w:sz w:val="32"/>
          <w:szCs w:val="32"/>
        </w:rPr>
      </w:pPr>
      <w:r w:rsidRPr="006C2D49">
        <w:rPr>
          <w:rFonts w:ascii="仿宋" w:eastAsia="仿宋" w:hAnsi="仿宋" w:cstheme="minorBidi" w:hint="eastAsia"/>
          <w:kern w:val="2"/>
          <w:sz w:val="32"/>
          <w:szCs w:val="32"/>
        </w:rPr>
        <w:t>为深入贯彻落实党的十八届三中全会精神和市委、市政府廉政工作会议精神，根据市政府办公室</w:t>
      </w:r>
      <w:r w:rsidR="0013640B" w:rsidRPr="006C2D49">
        <w:rPr>
          <w:rFonts w:ascii="仿宋" w:eastAsia="仿宋" w:hAnsi="仿宋" w:cstheme="minorBidi" w:hint="eastAsia"/>
          <w:kern w:val="2"/>
          <w:sz w:val="32"/>
          <w:szCs w:val="32"/>
        </w:rPr>
        <w:t>通知</w:t>
      </w:r>
      <w:r w:rsidRPr="006C2D49">
        <w:rPr>
          <w:rFonts w:ascii="仿宋" w:eastAsia="仿宋" w:hAnsi="仿宋" w:cstheme="minorBidi" w:hint="eastAsia"/>
          <w:kern w:val="2"/>
          <w:sz w:val="32"/>
          <w:szCs w:val="32"/>
        </w:rPr>
        <w:t>要求，现就市经</w:t>
      </w:r>
      <w:proofErr w:type="gramStart"/>
      <w:r w:rsidRPr="006C2D49">
        <w:rPr>
          <w:rFonts w:ascii="仿宋" w:eastAsia="仿宋" w:hAnsi="仿宋" w:cstheme="minorBidi" w:hint="eastAsia"/>
          <w:kern w:val="2"/>
          <w:sz w:val="32"/>
          <w:szCs w:val="32"/>
        </w:rPr>
        <w:t>信委预算</w:t>
      </w:r>
      <w:proofErr w:type="gramEnd"/>
      <w:r w:rsidRPr="006C2D49">
        <w:rPr>
          <w:rFonts w:ascii="仿宋" w:eastAsia="仿宋" w:hAnsi="仿宋" w:cstheme="minorBidi" w:hint="eastAsia"/>
          <w:kern w:val="2"/>
          <w:sz w:val="32"/>
          <w:szCs w:val="32"/>
        </w:rPr>
        <w:t>情况公开如下：</w:t>
      </w:r>
    </w:p>
    <w:p w:rsidR="00FF3044" w:rsidRPr="006C2D49" w:rsidRDefault="006C2D49" w:rsidP="006C2D49">
      <w:pPr>
        <w:pStyle w:val="customunionstyle"/>
        <w:spacing w:before="0" w:beforeAutospacing="0" w:after="0" w:afterAutospacing="0" w:line="432" w:lineRule="auto"/>
        <w:ind w:firstLine="645"/>
        <w:rPr>
          <w:rFonts w:ascii="仿宋" w:eastAsia="仿宋" w:hAnsi="仿宋" w:cstheme="minorBidi"/>
          <w:b/>
          <w:kern w:val="2"/>
          <w:sz w:val="32"/>
          <w:szCs w:val="32"/>
        </w:rPr>
      </w:pPr>
      <w:r w:rsidRPr="006C2D49">
        <w:rPr>
          <w:rFonts w:ascii="仿宋" w:eastAsia="仿宋" w:hAnsi="仿宋" w:cstheme="minorBidi" w:hint="eastAsia"/>
          <w:b/>
          <w:kern w:val="2"/>
          <w:sz w:val="32"/>
          <w:szCs w:val="32"/>
        </w:rPr>
        <w:t>一、</w:t>
      </w:r>
      <w:r w:rsidR="00FF3044" w:rsidRPr="006C2D49">
        <w:rPr>
          <w:rFonts w:ascii="仿宋" w:eastAsia="仿宋" w:hAnsi="仿宋" w:cstheme="minorBidi" w:hint="eastAsia"/>
          <w:b/>
          <w:kern w:val="2"/>
          <w:sz w:val="32"/>
          <w:szCs w:val="32"/>
        </w:rPr>
        <w:t>部门概况</w:t>
      </w:r>
    </w:p>
    <w:p w:rsidR="00FF3044" w:rsidRPr="006C2D49" w:rsidRDefault="006C2D49" w:rsidP="006C2D49">
      <w:pPr>
        <w:pStyle w:val="customunionstyle"/>
        <w:spacing w:before="0" w:beforeAutospacing="0" w:after="0" w:afterAutospacing="0" w:line="432" w:lineRule="auto"/>
        <w:ind w:firstLine="645"/>
        <w:rPr>
          <w:rFonts w:ascii="仿宋" w:eastAsia="仿宋" w:hAnsi="仿宋" w:cstheme="minorBidi"/>
          <w:b/>
          <w:kern w:val="2"/>
          <w:sz w:val="32"/>
          <w:szCs w:val="32"/>
        </w:rPr>
      </w:pPr>
      <w:r w:rsidRPr="006C2D49">
        <w:rPr>
          <w:rFonts w:ascii="仿宋" w:eastAsia="仿宋" w:hAnsi="仿宋" w:cstheme="minorBidi" w:hint="eastAsia"/>
          <w:b/>
          <w:kern w:val="2"/>
          <w:sz w:val="32"/>
          <w:szCs w:val="32"/>
        </w:rPr>
        <w:t>（一）</w:t>
      </w:r>
      <w:r w:rsidR="00FF3044" w:rsidRPr="006C2D49">
        <w:rPr>
          <w:rFonts w:ascii="仿宋" w:eastAsia="仿宋" w:hAnsi="仿宋" w:cstheme="minorBidi" w:hint="eastAsia"/>
          <w:b/>
          <w:kern w:val="2"/>
          <w:sz w:val="32"/>
          <w:szCs w:val="32"/>
        </w:rPr>
        <w:t>部门主要职能</w:t>
      </w:r>
    </w:p>
    <w:p w:rsidR="00FF3044" w:rsidRPr="006C2D49" w:rsidRDefault="00FF3044" w:rsidP="006C2D49">
      <w:pPr>
        <w:pStyle w:val="customunionstyle"/>
        <w:spacing w:before="0" w:beforeAutospacing="0" w:after="0" w:afterAutospacing="0" w:line="432" w:lineRule="auto"/>
        <w:ind w:firstLine="645"/>
        <w:rPr>
          <w:rFonts w:ascii="仿宋" w:eastAsia="仿宋" w:hAnsi="仿宋" w:cstheme="minorBidi"/>
          <w:kern w:val="2"/>
          <w:sz w:val="32"/>
          <w:szCs w:val="32"/>
        </w:rPr>
      </w:pPr>
      <w:r w:rsidRPr="006C2D49">
        <w:rPr>
          <w:rFonts w:ascii="仿宋" w:eastAsia="仿宋" w:hAnsi="仿宋" w:cstheme="minorBidi" w:hint="eastAsia"/>
          <w:kern w:val="2"/>
          <w:sz w:val="32"/>
          <w:szCs w:val="32"/>
        </w:rPr>
        <w:t>组织贯彻国家新型工业化发展战略和政策，协调解决新型工业化进程中的有关问题；拟订工业、信息化和中小企业的发展规划并组织实施；推进产业结构战略性调整和优化升级，推进信息化和工业化融合。制定并组织实施全市工业、通信业和中小企业的行业发展规划、计划和产业政策，提出促进工业发展、优化产业布局、结构的政策建议；贯彻落实行业技术规范、政策、法规和标准；负责工业行业管理、指导工业行业质量管理工作；负责研究全市工业经济发展战略，衔接全市工业经济发展的中长期规划；监测、分析全市工业经济运行态势，提出调节措施及建议；负责日常工业经济的调控、发布相关信息，进行预测预警和信息引导；协调解决工业行业运行发展中的有关问题并提出意见和建议；负责工业应急管理、产业安全和国防动员有关工作；负责提出全市工业、信息化和中小企业固定资产投资规模和方向（</w:t>
      </w:r>
      <w:proofErr w:type="gramStart"/>
      <w:r w:rsidRPr="006C2D49">
        <w:rPr>
          <w:rFonts w:ascii="仿宋" w:eastAsia="仿宋" w:hAnsi="仿宋" w:cstheme="minorBidi" w:hint="eastAsia"/>
          <w:kern w:val="2"/>
          <w:sz w:val="32"/>
          <w:szCs w:val="32"/>
        </w:rPr>
        <w:t>含利用</w:t>
      </w:r>
      <w:proofErr w:type="gramEnd"/>
      <w:r w:rsidRPr="006C2D49">
        <w:rPr>
          <w:rFonts w:ascii="仿宋" w:eastAsia="仿宋" w:hAnsi="仿宋" w:cstheme="minorBidi" w:hint="eastAsia"/>
          <w:kern w:val="2"/>
          <w:sz w:val="32"/>
          <w:szCs w:val="32"/>
        </w:rPr>
        <w:lastRenderedPageBreak/>
        <w:t>外资和境外投资）；负责全市工业企业和中小企业固定资产投资管理工作；提出工业、信息化和中小企业固定资产投资有关政策并组织实施；加强对投资项目的监督；指导工业企业、中小企业利用外资工作；贯彻组织实施高新技术产业中涉及工业、信息化和中小企业的发展规划、政策；指导行业技术创新、技术进步、产学研联合、高新技术产业化工作；组织实施科技重大项目，推进相关科研成果产业化，推动软件业、信息服务和新兴产业发展；拟订并组织实施工业和信息化的能源节约和资源综合利用、清洁生产促进规划；组织协调相关重大示范工程和新产品、新技术、新设备、新材料的推广应用；负责制定全市中小企业、民营经济发展规划；推进全市工业、信息化体制改革和管理创新；指导全市集体企业改革与发展，研究发展以非国有资本为主的大型企业和企业集团需政府协调解决的相关政策措施；提出全市中小企业改革、扶持方针、政策，促进和健全中小企业服务体系。</w:t>
      </w:r>
    </w:p>
    <w:p w:rsidR="00FF3044" w:rsidRPr="006C2D49" w:rsidRDefault="00FF3044" w:rsidP="006C2D49">
      <w:pPr>
        <w:pStyle w:val="customunionstyle"/>
        <w:spacing w:before="0" w:beforeAutospacing="0" w:after="0" w:afterAutospacing="0" w:line="432" w:lineRule="auto"/>
        <w:ind w:firstLine="645"/>
        <w:rPr>
          <w:rFonts w:ascii="仿宋" w:eastAsia="仿宋" w:hAnsi="仿宋" w:cstheme="minorBidi"/>
          <w:kern w:val="2"/>
          <w:sz w:val="32"/>
          <w:szCs w:val="32"/>
        </w:rPr>
      </w:pPr>
      <w:r w:rsidRPr="006C2D49">
        <w:rPr>
          <w:rFonts w:ascii="仿宋" w:eastAsia="仿宋" w:hAnsi="仿宋" w:cstheme="minorBidi" w:hint="eastAsia"/>
          <w:kern w:val="2"/>
          <w:sz w:val="32"/>
          <w:szCs w:val="32"/>
        </w:rPr>
        <w:t>依法行使全市电力行政管理职责，协调电力运营中的有关问题，平衡电力资源，培育和监督电力市场；参与制定交通产业发展政策，协调解决综合运输问题；负责全市机械装备和汽车行业、船舶修造及配套行业管理工作；研究拟订本行业发展规划，引导行业合理布局；研究提出促进本行业发展政策法规，指导产品结构调整；参与本行业工业投资项目的前期工作。推进全市信息化工作，贯彻国家相关政策并协</w:t>
      </w:r>
      <w:r w:rsidRPr="006C2D49">
        <w:rPr>
          <w:rFonts w:ascii="仿宋" w:eastAsia="仿宋" w:hAnsi="仿宋" w:cstheme="minorBidi" w:hint="eastAsia"/>
          <w:kern w:val="2"/>
          <w:sz w:val="32"/>
          <w:szCs w:val="32"/>
        </w:rPr>
        <w:lastRenderedPageBreak/>
        <w:t>调信息化建设中的重大问题；指导协调通信运营业的发展，促进电信、广播电视和计算机网络融合；指导协调电子政务发展，推动跨行业、跨部门的互联互通和重要信息资源的开发利用、共享；负责协调推进全市信息安全和全市信息安全保障体系建设；协调处理网络与信息安全的重大事件。统一管理无线电频谱资源，依法监督无线电台（站）；协调处理军地间无线电管理相关事宜；协调处理电磁干扰事宜，维护空中电波秩序，依法组织实施无线电管制；协调全市产业集群发展规划，参与拟订相关政策；协调解决产业集群建设和发展过程中的有关问题；组织申报国家级和省级新型工业化产业示范基地；负责产业集群信息统计、分析工作；协调解决国有企业改革遗留问题。负责民爆器材的行业管理和核事故应急相关工作。开展工业和信息化的对外合作与交流。承办市政府交办的其他事项。</w:t>
      </w:r>
    </w:p>
    <w:p w:rsidR="00541B7D" w:rsidRPr="006C2D49" w:rsidRDefault="0081231C" w:rsidP="006C2D49">
      <w:pPr>
        <w:pStyle w:val="customunionstyle"/>
        <w:spacing w:before="0" w:beforeAutospacing="0" w:after="0" w:afterAutospacing="0" w:line="432" w:lineRule="auto"/>
        <w:ind w:firstLine="645"/>
        <w:rPr>
          <w:rFonts w:ascii="仿宋" w:eastAsia="仿宋" w:hAnsi="仿宋" w:cstheme="minorBidi" w:hint="eastAsia"/>
          <w:b/>
          <w:kern w:val="2"/>
          <w:sz w:val="32"/>
          <w:szCs w:val="32"/>
        </w:rPr>
      </w:pPr>
      <w:r w:rsidRPr="006C2D49">
        <w:rPr>
          <w:rFonts w:ascii="仿宋" w:eastAsia="仿宋" w:hAnsi="仿宋" w:cstheme="minorBidi" w:hint="eastAsia"/>
          <w:b/>
          <w:kern w:val="2"/>
          <w:sz w:val="32"/>
          <w:szCs w:val="32"/>
        </w:rPr>
        <w:t>（二）部门所属预</w:t>
      </w:r>
      <w:r w:rsidR="00541B7D" w:rsidRPr="006C2D49">
        <w:rPr>
          <w:rFonts w:ascii="仿宋" w:eastAsia="仿宋" w:hAnsi="仿宋" w:cstheme="minorBidi" w:hint="eastAsia"/>
          <w:b/>
          <w:kern w:val="2"/>
          <w:sz w:val="32"/>
          <w:szCs w:val="32"/>
        </w:rPr>
        <w:t>算单位构成</w:t>
      </w:r>
    </w:p>
    <w:p w:rsidR="00541B7D" w:rsidRDefault="00541B7D" w:rsidP="006C2D49">
      <w:pPr>
        <w:pStyle w:val="customunionstyle"/>
        <w:spacing w:before="0" w:beforeAutospacing="0" w:after="0" w:afterAutospacing="0" w:line="432" w:lineRule="auto"/>
        <w:ind w:firstLine="645"/>
        <w:rPr>
          <w:rFonts w:ascii="仿宋" w:eastAsia="仿宋" w:hAnsi="仿宋" w:cstheme="minorBidi" w:hint="eastAsia"/>
          <w:kern w:val="2"/>
          <w:sz w:val="32"/>
          <w:szCs w:val="32"/>
        </w:rPr>
      </w:pPr>
      <w:r w:rsidRPr="006C2D49">
        <w:rPr>
          <w:rFonts w:ascii="仿宋" w:eastAsia="仿宋" w:hAnsi="仿宋" w:cstheme="minorBidi" w:hint="eastAsia"/>
          <w:kern w:val="2"/>
          <w:sz w:val="32"/>
          <w:szCs w:val="32"/>
        </w:rPr>
        <w:t>盘锦市经</w:t>
      </w:r>
      <w:r w:rsidR="003C58F7" w:rsidRPr="006C2D49">
        <w:rPr>
          <w:rFonts w:ascii="仿宋" w:eastAsia="仿宋" w:hAnsi="仿宋" w:cstheme="minorBidi" w:hint="eastAsia"/>
          <w:kern w:val="2"/>
          <w:sz w:val="32"/>
          <w:szCs w:val="32"/>
        </w:rPr>
        <w:t>济和</w:t>
      </w:r>
      <w:r w:rsidRPr="006C2D49">
        <w:rPr>
          <w:rFonts w:ascii="仿宋" w:eastAsia="仿宋" w:hAnsi="仿宋" w:cstheme="minorBidi" w:hint="eastAsia"/>
          <w:kern w:val="2"/>
          <w:sz w:val="32"/>
          <w:szCs w:val="32"/>
        </w:rPr>
        <w:t>信</w:t>
      </w:r>
      <w:r w:rsidR="003C58F7" w:rsidRPr="006C2D49">
        <w:rPr>
          <w:rFonts w:ascii="仿宋" w:eastAsia="仿宋" w:hAnsi="仿宋" w:cstheme="minorBidi" w:hint="eastAsia"/>
          <w:kern w:val="2"/>
          <w:sz w:val="32"/>
          <w:szCs w:val="32"/>
        </w:rPr>
        <w:t>息化</w:t>
      </w:r>
      <w:r w:rsidRPr="006C2D49">
        <w:rPr>
          <w:rFonts w:ascii="仿宋" w:eastAsia="仿宋" w:hAnsi="仿宋" w:cstheme="minorBidi" w:hint="eastAsia"/>
          <w:kern w:val="2"/>
          <w:sz w:val="32"/>
          <w:szCs w:val="32"/>
        </w:rPr>
        <w:t>委</w:t>
      </w:r>
      <w:r w:rsidR="003C58F7" w:rsidRPr="006C2D49">
        <w:rPr>
          <w:rFonts w:ascii="仿宋" w:eastAsia="仿宋" w:hAnsi="仿宋" w:cstheme="minorBidi" w:hint="eastAsia"/>
          <w:kern w:val="2"/>
          <w:sz w:val="32"/>
          <w:szCs w:val="32"/>
        </w:rPr>
        <w:t>员会</w:t>
      </w:r>
      <w:r w:rsidRPr="006C2D49">
        <w:rPr>
          <w:rFonts w:ascii="仿宋" w:eastAsia="仿宋" w:hAnsi="仿宋" w:cstheme="minorBidi" w:hint="eastAsia"/>
          <w:kern w:val="2"/>
          <w:sz w:val="32"/>
          <w:szCs w:val="32"/>
        </w:rPr>
        <w:t>下</w:t>
      </w:r>
      <w:r w:rsidR="003C58F7" w:rsidRPr="006C2D49">
        <w:rPr>
          <w:rFonts w:ascii="仿宋" w:eastAsia="仿宋" w:hAnsi="仿宋" w:cstheme="minorBidi" w:hint="eastAsia"/>
          <w:kern w:val="2"/>
          <w:sz w:val="32"/>
          <w:szCs w:val="32"/>
        </w:rPr>
        <w:t>设</w:t>
      </w:r>
      <w:r w:rsidRPr="006C2D49">
        <w:rPr>
          <w:rFonts w:ascii="仿宋" w:eastAsia="仿宋" w:hAnsi="仿宋" w:cstheme="minorBidi" w:hint="eastAsia"/>
          <w:kern w:val="2"/>
          <w:sz w:val="32"/>
          <w:szCs w:val="32"/>
        </w:rPr>
        <w:t>事业单位6个，其中参照公务员管理的事业单位2个，全额拨款事业单位</w:t>
      </w:r>
      <w:r w:rsidR="003C58F7" w:rsidRPr="006C2D49">
        <w:rPr>
          <w:rFonts w:ascii="仿宋" w:eastAsia="仿宋" w:hAnsi="仿宋" w:cstheme="minorBidi" w:hint="eastAsia"/>
          <w:kern w:val="2"/>
          <w:sz w:val="32"/>
          <w:szCs w:val="32"/>
        </w:rPr>
        <w:t>4个</w:t>
      </w:r>
      <w:r w:rsidRPr="006C2D49">
        <w:rPr>
          <w:rFonts w:ascii="仿宋" w:eastAsia="仿宋" w:hAnsi="仿宋" w:cstheme="minorBidi" w:hint="eastAsia"/>
          <w:kern w:val="2"/>
          <w:sz w:val="32"/>
          <w:szCs w:val="32"/>
        </w:rPr>
        <w:t>。</w:t>
      </w:r>
    </w:p>
    <w:p w:rsidR="006C2D49" w:rsidRPr="006C2D49" w:rsidRDefault="006C2D49" w:rsidP="006C2D49">
      <w:pPr>
        <w:pStyle w:val="customunionstyle"/>
        <w:spacing w:before="0" w:beforeAutospacing="0" w:after="0" w:afterAutospacing="0" w:line="432" w:lineRule="auto"/>
        <w:ind w:firstLine="645"/>
        <w:rPr>
          <w:rFonts w:ascii="仿宋" w:eastAsia="仿宋" w:hAnsi="仿宋" w:cstheme="minorBidi" w:hint="eastAsia"/>
          <w:kern w:val="2"/>
          <w:sz w:val="32"/>
          <w:szCs w:val="32"/>
        </w:rPr>
      </w:pPr>
      <w:r w:rsidRPr="006C2D49">
        <w:rPr>
          <w:rFonts w:ascii="仿宋" w:eastAsia="仿宋" w:hAnsi="仿宋" w:cstheme="minorBidi" w:hint="eastAsia"/>
          <w:kern w:val="2"/>
          <w:sz w:val="32"/>
          <w:szCs w:val="32"/>
        </w:rPr>
        <w:t>6个事业单位分别是盘锦市盐</w:t>
      </w:r>
      <w:proofErr w:type="gramStart"/>
      <w:r w:rsidRPr="006C2D49">
        <w:rPr>
          <w:rFonts w:ascii="仿宋" w:eastAsia="仿宋" w:hAnsi="仿宋" w:cstheme="minorBidi" w:hint="eastAsia"/>
          <w:kern w:val="2"/>
          <w:sz w:val="32"/>
          <w:szCs w:val="32"/>
        </w:rPr>
        <w:t>务</w:t>
      </w:r>
      <w:proofErr w:type="gramEnd"/>
      <w:r w:rsidRPr="006C2D49">
        <w:rPr>
          <w:rFonts w:ascii="仿宋" w:eastAsia="仿宋" w:hAnsi="仿宋" w:cstheme="minorBidi" w:hint="eastAsia"/>
          <w:kern w:val="2"/>
          <w:sz w:val="32"/>
          <w:szCs w:val="32"/>
        </w:rPr>
        <w:t>管理办公室、盘锦市节能监察中心、盘锦市中小企业服务中心、盘锦市工业信息中心、盘锦市工业项目服务中心、信息化与无线电监测中心</w:t>
      </w:r>
    </w:p>
    <w:p w:rsidR="00541B7D" w:rsidRPr="006C2D49" w:rsidRDefault="00541B7D" w:rsidP="006C2D49">
      <w:pPr>
        <w:pStyle w:val="customunionstyle"/>
        <w:spacing w:before="0" w:beforeAutospacing="0" w:after="0" w:afterAutospacing="0" w:line="432" w:lineRule="auto"/>
        <w:ind w:firstLine="645"/>
        <w:rPr>
          <w:rFonts w:ascii="仿宋" w:eastAsia="仿宋" w:hAnsi="仿宋" w:cstheme="minorBidi" w:hint="eastAsia"/>
          <w:b/>
          <w:kern w:val="2"/>
          <w:sz w:val="32"/>
          <w:szCs w:val="32"/>
        </w:rPr>
      </w:pPr>
      <w:r w:rsidRPr="006C2D49">
        <w:rPr>
          <w:rFonts w:ascii="仿宋" w:eastAsia="仿宋" w:hAnsi="仿宋" w:cstheme="minorBidi" w:hint="eastAsia"/>
          <w:b/>
          <w:kern w:val="2"/>
          <w:sz w:val="32"/>
          <w:szCs w:val="32"/>
        </w:rPr>
        <w:t>二、201</w:t>
      </w:r>
      <w:r w:rsidR="00C40C3A" w:rsidRPr="006C2D49">
        <w:rPr>
          <w:rFonts w:ascii="仿宋" w:eastAsia="仿宋" w:hAnsi="仿宋" w:cstheme="minorBidi" w:hint="eastAsia"/>
          <w:b/>
          <w:kern w:val="2"/>
          <w:sz w:val="32"/>
          <w:szCs w:val="32"/>
        </w:rPr>
        <w:t>7</w:t>
      </w:r>
      <w:r w:rsidRPr="006C2D49">
        <w:rPr>
          <w:rFonts w:ascii="仿宋" w:eastAsia="仿宋" w:hAnsi="仿宋" w:cstheme="minorBidi" w:hint="eastAsia"/>
          <w:b/>
          <w:kern w:val="2"/>
          <w:sz w:val="32"/>
          <w:szCs w:val="32"/>
        </w:rPr>
        <w:t>年部门预算的情况说明</w:t>
      </w:r>
    </w:p>
    <w:p w:rsidR="00A37558" w:rsidRPr="006C2D49" w:rsidRDefault="00541B7D" w:rsidP="006C2D49">
      <w:pPr>
        <w:pStyle w:val="customunionstyle"/>
        <w:spacing w:before="0" w:beforeAutospacing="0" w:after="0" w:afterAutospacing="0" w:line="432" w:lineRule="auto"/>
        <w:ind w:firstLine="645"/>
        <w:rPr>
          <w:rFonts w:ascii="仿宋" w:eastAsia="仿宋" w:hAnsi="仿宋" w:cstheme="minorBidi" w:hint="eastAsia"/>
          <w:kern w:val="2"/>
          <w:sz w:val="32"/>
          <w:szCs w:val="32"/>
        </w:rPr>
      </w:pPr>
      <w:r w:rsidRPr="006C2D49">
        <w:rPr>
          <w:rFonts w:ascii="仿宋" w:eastAsia="仿宋" w:hAnsi="仿宋" w:cstheme="minorBidi" w:hint="eastAsia"/>
          <w:kern w:val="2"/>
          <w:sz w:val="32"/>
          <w:szCs w:val="32"/>
        </w:rPr>
        <w:lastRenderedPageBreak/>
        <w:t>201</w:t>
      </w:r>
      <w:r w:rsidR="00C40C3A" w:rsidRPr="006C2D49">
        <w:rPr>
          <w:rFonts w:ascii="仿宋" w:eastAsia="仿宋" w:hAnsi="仿宋" w:cstheme="minorBidi" w:hint="eastAsia"/>
          <w:kern w:val="2"/>
          <w:sz w:val="32"/>
          <w:szCs w:val="32"/>
        </w:rPr>
        <w:t>7</w:t>
      </w:r>
      <w:r w:rsidRPr="006C2D49">
        <w:rPr>
          <w:rFonts w:ascii="仿宋" w:eastAsia="仿宋" w:hAnsi="仿宋" w:cstheme="minorBidi" w:hint="eastAsia"/>
          <w:kern w:val="2"/>
          <w:sz w:val="32"/>
          <w:szCs w:val="32"/>
        </w:rPr>
        <w:t>年盘锦市经</w:t>
      </w:r>
      <w:r w:rsidR="00297EC7" w:rsidRPr="006C2D49">
        <w:rPr>
          <w:rFonts w:ascii="仿宋" w:eastAsia="仿宋" w:hAnsi="仿宋" w:cstheme="minorBidi" w:hint="eastAsia"/>
          <w:kern w:val="2"/>
          <w:sz w:val="32"/>
          <w:szCs w:val="32"/>
        </w:rPr>
        <w:t>济和</w:t>
      </w:r>
      <w:r w:rsidRPr="006C2D49">
        <w:rPr>
          <w:rFonts w:ascii="仿宋" w:eastAsia="仿宋" w:hAnsi="仿宋" w:cstheme="minorBidi" w:hint="eastAsia"/>
          <w:kern w:val="2"/>
          <w:sz w:val="32"/>
          <w:szCs w:val="32"/>
        </w:rPr>
        <w:t>信</w:t>
      </w:r>
      <w:r w:rsidR="00297EC7" w:rsidRPr="006C2D49">
        <w:rPr>
          <w:rFonts w:ascii="仿宋" w:eastAsia="仿宋" w:hAnsi="仿宋" w:cstheme="minorBidi" w:hint="eastAsia"/>
          <w:kern w:val="2"/>
          <w:sz w:val="32"/>
          <w:szCs w:val="32"/>
        </w:rPr>
        <w:t>息化</w:t>
      </w:r>
      <w:r w:rsidRPr="006C2D49">
        <w:rPr>
          <w:rFonts w:ascii="仿宋" w:eastAsia="仿宋" w:hAnsi="仿宋" w:cstheme="minorBidi" w:hint="eastAsia"/>
          <w:kern w:val="2"/>
          <w:sz w:val="32"/>
          <w:szCs w:val="32"/>
        </w:rPr>
        <w:t>委</w:t>
      </w:r>
      <w:r w:rsidR="00297EC7" w:rsidRPr="006C2D49">
        <w:rPr>
          <w:rFonts w:ascii="仿宋" w:eastAsia="仿宋" w:hAnsi="仿宋" w:cstheme="minorBidi" w:hint="eastAsia"/>
          <w:kern w:val="2"/>
          <w:sz w:val="32"/>
          <w:szCs w:val="32"/>
        </w:rPr>
        <w:t>员会部门</w:t>
      </w:r>
      <w:r w:rsidRPr="006C2D49">
        <w:rPr>
          <w:rFonts w:ascii="仿宋" w:eastAsia="仿宋" w:hAnsi="仿宋" w:cstheme="minorBidi" w:hint="eastAsia"/>
          <w:kern w:val="2"/>
          <w:sz w:val="32"/>
          <w:szCs w:val="32"/>
        </w:rPr>
        <w:t>预算</w:t>
      </w:r>
      <w:r w:rsidR="003C58F7" w:rsidRPr="006C2D49">
        <w:rPr>
          <w:rFonts w:ascii="仿宋" w:eastAsia="仿宋" w:hAnsi="仿宋" w:cstheme="minorBidi" w:hint="eastAsia"/>
          <w:kern w:val="2"/>
          <w:sz w:val="32"/>
          <w:szCs w:val="32"/>
        </w:rPr>
        <w:t>1148.91</w:t>
      </w:r>
      <w:r w:rsidR="00C40C3A" w:rsidRPr="006C2D49">
        <w:rPr>
          <w:rFonts w:ascii="仿宋" w:eastAsia="仿宋" w:hAnsi="仿宋" w:cstheme="minorBidi" w:hint="eastAsia"/>
          <w:kern w:val="2"/>
          <w:sz w:val="32"/>
          <w:szCs w:val="32"/>
        </w:rPr>
        <w:t>万</w:t>
      </w:r>
      <w:r w:rsidR="000E1F3C" w:rsidRPr="006C2D49">
        <w:rPr>
          <w:rFonts w:ascii="仿宋" w:eastAsia="仿宋" w:hAnsi="仿宋" w:cstheme="minorBidi" w:hint="eastAsia"/>
          <w:kern w:val="2"/>
          <w:sz w:val="32"/>
          <w:szCs w:val="32"/>
        </w:rPr>
        <w:t>元</w:t>
      </w:r>
      <w:r w:rsidR="00BE015D" w:rsidRPr="006C2D49">
        <w:rPr>
          <w:rFonts w:ascii="仿宋" w:eastAsia="仿宋" w:hAnsi="仿宋" w:cstheme="minorBidi" w:hint="eastAsia"/>
          <w:kern w:val="2"/>
          <w:sz w:val="32"/>
          <w:szCs w:val="32"/>
        </w:rPr>
        <w:t>。</w:t>
      </w:r>
      <w:r w:rsidR="003C58F7" w:rsidRPr="006C2D49">
        <w:rPr>
          <w:rFonts w:ascii="仿宋" w:eastAsia="仿宋" w:hAnsi="仿宋" w:cstheme="minorBidi" w:hint="eastAsia"/>
          <w:kern w:val="2"/>
          <w:sz w:val="32"/>
          <w:szCs w:val="32"/>
        </w:rPr>
        <w:t>其中：工资福利支出771.75万元、对个人和家庭的补助支出17.43万元、商品和服务支出154.73万元、项目支出205万元。</w:t>
      </w:r>
      <w:bookmarkStart w:id="0" w:name="_GoBack"/>
      <w:bookmarkEnd w:id="0"/>
    </w:p>
    <w:p w:rsidR="006C2D49" w:rsidRPr="006C2D49" w:rsidRDefault="006C2D49" w:rsidP="006C2D49">
      <w:pPr>
        <w:pStyle w:val="customunionstyle"/>
        <w:spacing w:before="0" w:beforeAutospacing="0" w:after="0" w:afterAutospacing="0" w:line="432" w:lineRule="auto"/>
        <w:ind w:firstLine="645"/>
        <w:rPr>
          <w:rFonts w:ascii="仿宋" w:eastAsia="仿宋" w:hAnsi="仿宋" w:cstheme="minorBidi"/>
          <w:b/>
          <w:kern w:val="2"/>
          <w:sz w:val="32"/>
          <w:szCs w:val="32"/>
        </w:rPr>
      </w:pPr>
      <w:r>
        <w:rPr>
          <w:rFonts w:ascii="仿宋" w:eastAsia="仿宋" w:hAnsi="仿宋" w:cstheme="minorBidi" w:hint="eastAsia"/>
          <w:b/>
          <w:kern w:val="2"/>
          <w:sz w:val="32"/>
          <w:szCs w:val="32"/>
        </w:rPr>
        <w:t>三、</w:t>
      </w:r>
      <w:r w:rsidRPr="006C2D49">
        <w:rPr>
          <w:rFonts w:ascii="仿宋" w:eastAsia="仿宋" w:hAnsi="仿宋" w:cstheme="minorBidi" w:hint="eastAsia"/>
          <w:b/>
          <w:kern w:val="2"/>
          <w:sz w:val="32"/>
          <w:szCs w:val="32"/>
        </w:rPr>
        <w:t>2017年部门预算</w:t>
      </w:r>
      <w:r>
        <w:rPr>
          <w:rFonts w:ascii="仿宋" w:eastAsia="仿宋" w:hAnsi="仿宋" w:cstheme="minorBidi" w:hint="eastAsia"/>
          <w:b/>
          <w:kern w:val="2"/>
          <w:sz w:val="32"/>
          <w:szCs w:val="32"/>
        </w:rPr>
        <w:t>“</w:t>
      </w:r>
      <w:r w:rsidRPr="006C2D49">
        <w:rPr>
          <w:rFonts w:ascii="仿宋" w:eastAsia="仿宋" w:hAnsi="仿宋" w:cstheme="minorBidi" w:hint="eastAsia"/>
          <w:b/>
          <w:kern w:val="2"/>
          <w:sz w:val="32"/>
          <w:szCs w:val="32"/>
        </w:rPr>
        <w:t>三公</w:t>
      </w:r>
      <w:r>
        <w:rPr>
          <w:rFonts w:ascii="仿宋" w:eastAsia="仿宋" w:hAnsi="仿宋" w:cstheme="minorBidi" w:hint="eastAsia"/>
          <w:b/>
          <w:kern w:val="2"/>
          <w:sz w:val="32"/>
          <w:szCs w:val="32"/>
        </w:rPr>
        <w:t>”</w:t>
      </w:r>
      <w:r w:rsidRPr="006C2D49">
        <w:rPr>
          <w:rFonts w:ascii="仿宋" w:eastAsia="仿宋" w:hAnsi="仿宋" w:cstheme="minorBidi" w:hint="eastAsia"/>
          <w:b/>
          <w:kern w:val="2"/>
          <w:sz w:val="32"/>
          <w:szCs w:val="32"/>
        </w:rPr>
        <w:t>经费情况说明</w:t>
      </w:r>
    </w:p>
    <w:p w:rsidR="006C2D49" w:rsidRPr="006C2D49" w:rsidRDefault="006C2D49" w:rsidP="006C2D49">
      <w:pPr>
        <w:pStyle w:val="customunionstyle"/>
        <w:spacing w:before="0" w:beforeAutospacing="0" w:after="0" w:afterAutospacing="0" w:line="432" w:lineRule="auto"/>
        <w:ind w:firstLine="645"/>
        <w:rPr>
          <w:rFonts w:ascii="仿宋" w:eastAsia="仿宋" w:hAnsi="仿宋" w:cstheme="minorBidi"/>
          <w:kern w:val="2"/>
          <w:sz w:val="32"/>
          <w:szCs w:val="32"/>
        </w:rPr>
      </w:pPr>
      <w:r w:rsidRPr="009E2089">
        <w:rPr>
          <w:rFonts w:ascii="仿宋" w:eastAsia="仿宋" w:hAnsi="仿宋" w:hint="eastAsia"/>
          <w:color w:val="333333"/>
          <w:sz w:val="32"/>
          <w:szCs w:val="32"/>
        </w:rPr>
        <w:t>我委201</w:t>
      </w:r>
      <w:r>
        <w:rPr>
          <w:rFonts w:ascii="仿宋" w:eastAsia="仿宋" w:hAnsi="仿宋" w:hint="eastAsia"/>
          <w:color w:val="333333"/>
          <w:sz w:val="32"/>
          <w:szCs w:val="32"/>
        </w:rPr>
        <w:t>7</w:t>
      </w:r>
      <w:r w:rsidRPr="009E2089">
        <w:rPr>
          <w:rFonts w:ascii="仿宋" w:eastAsia="仿宋" w:hAnsi="仿宋" w:hint="eastAsia"/>
          <w:color w:val="333333"/>
          <w:sz w:val="32"/>
          <w:szCs w:val="32"/>
        </w:rPr>
        <w:t>年部门预算中因公出国费用为0，公务接待费为</w:t>
      </w:r>
      <w:r w:rsidRPr="006C2D49">
        <w:rPr>
          <w:rFonts w:ascii="仿宋" w:eastAsia="仿宋" w:hAnsi="仿宋" w:cstheme="minorBidi" w:hint="eastAsia"/>
          <w:kern w:val="2"/>
          <w:sz w:val="32"/>
          <w:szCs w:val="32"/>
        </w:rPr>
        <w:t>3.78万元，公务用车运行维护费为14.2万元，公务用车购置费为0。与2016年预算相比较公车运行维护费用减少了36.4万元，原因为车辆保有量减少。</w:t>
      </w:r>
    </w:p>
    <w:p w:rsidR="006102E3" w:rsidRDefault="006C2D49" w:rsidP="006C2D49">
      <w:pPr>
        <w:pStyle w:val="customunionstyle"/>
        <w:spacing w:before="0" w:beforeAutospacing="0" w:after="0" w:afterAutospacing="0" w:line="432" w:lineRule="auto"/>
        <w:ind w:firstLine="645"/>
        <w:rPr>
          <w:rFonts w:ascii="仿宋" w:eastAsia="仿宋" w:hAnsi="仿宋" w:cstheme="minorBidi" w:hint="eastAsia"/>
          <w:b/>
          <w:kern w:val="2"/>
          <w:sz w:val="32"/>
          <w:szCs w:val="32"/>
        </w:rPr>
      </w:pPr>
      <w:r w:rsidRPr="006C2D49">
        <w:rPr>
          <w:rFonts w:ascii="仿宋" w:eastAsia="仿宋" w:hAnsi="仿宋" w:cstheme="minorBidi" w:hint="eastAsia"/>
          <w:b/>
          <w:kern w:val="2"/>
          <w:sz w:val="32"/>
          <w:szCs w:val="32"/>
        </w:rPr>
        <w:t>四、其他需要公开的内容</w:t>
      </w:r>
    </w:p>
    <w:p w:rsidR="006C2D49" w:rsidRDefault="006C2D49" w:rsidP="006C2D49">
      <w:pPr>
        <w:pStyle w:val="customunionstyle"/>
        <w:spacing w:before="0" w:beforeAutospacing="0" w:after="0" w:afterAutospacing="0" w:line="432" w:lineRule="auto"/>
        <w:ind w:firstLine="645"/>
        <w:rPr>
          <w:rFonts w:ascii="仿宋" w:eastAsia="仿宋" w:hAnsi="仿宋" w:cstheme="minorBidi" w:hint="eastAsia"/>
          <w:kern w:val="2"/>
          <w:sz w:val="32"/>
          <w:szCs w:val="32"/>
        </w:rPr>
      </w:pPr>
      <w:r w:rsidRPr="006C2D49">
        <w:rPr>
          <w:rFonts w:ascii="仿宋" w:eastAsia="仿宋" w:hAnsi="仿宋" w:cstheme="minorBidi" w:hint="eastAsia"/>
          <w:kern w:val="2"/>
          <w:sz w:val="32"/>
          <w:szCs w:val="32"/>
        </w:rPr>
        <w:t>1.机关运行经费预算说明</w:t>
      </w:r>
    </w:p>
    <w:p w:rsidR="006C2D49" w:rsidRDefault="006C2D49" w:rsidP="006C2D49">
      <w:pPr>
        <w:ind w:firstLineChars="200" w:firstLine="640"/>
        <w:rPr>
          <w:rFonts w:ascii="仿宋" w:eastAsia="仿宋" w:hAnsi="仿宋"/>
          <w:sz w:val="32"/>
          <w:szCs w:val="32"/>
        </w:rPr>
      </w:pPr>
      <w:r w:rsidRPr="00701708">
        <w:rPr>
          <w:rFonts w:ascii="仿宋" w:eastAsia="仿宋" w:hAnsi="仿宋" w:hint="eastAsia"/>
          <w:sz w:val="32"/>
          <w:szCs w:val="32"/>
        </w:rPr>
        <w:t>2017年机关运行工作经费</w:t>
      </w:r>
      <w:r>
        <w:rPr>
          <w:rFonts w:ascii="仿宋" w:eastAsia="仿宋" w:hAnsi="仿宋" w:hint="eastAsia"/>
          <w:sz w:val="32"/>
          <w:szCs w:val="32"/>
        </w:rPr>
        <w:t>154.73万元</w:t>
      </w:r>
      <w:r w:rsidRPr="00701708">
        <w:rPr>
          <w:rFonts w:ascii="仿宋" w:eastAsia="仿宋" w:hAnsi="仿宋" w:hint="eastAsia"/>
          <w:sz w:val="32"/>
          <w:szCs w:val="32"/>
        </w:rPr>
        <w:t>主要</w:t>
      </w:r>
      <w:r>
        <w:rPr>
          <w:rFonts w:ascii="仿宋" w:eastAsia="仿宋" w:hAnsi="仿宋" w:hint="eastAsia"/>
          <w:sz w:val="32"/>
          <w:szCs w:val="32"/>
        </w:rPr>
        <w:t>用于：</w:t>
      </w:r>
      <w:r w:rsidRPr="00701708">
        <w:rPr>
          <w:rFonts w:ascii="仿宋" w:eastAsia="仿宋" w:hAnsi="仿宋" w:hint="eastAsia"/>
          <w:sz w:val="32"/>
          <w:szCs w:val="32"/>
        </w:rPr>
        <w:t>办公费</w:t>
      </w:r>
      <w:r>
        <w:rPr>
          <w:rFonts w:ascii="仿宋" w:eastAsia="仿宋" w:hAnsi="仿宋" w:hint="eastAsia"/>
          <w:sz w:val="32"/>
          <w:szCs w:val="32"/>
        </w:rPr>
        <w:t>10.94万元</w:t>
      </w:r>
      <w:r w:rsidRPr="00701708">
        <w:rPr>
          <w:rFonts w:ascii="仿宋" w:eastAsia="仿宋" w:hAnsi="仿宋" w:hint="eastAsia"/>
          <w:sz w:val="32"/>
          <w:szCs w:val="32"/>
        </w:rPr>
        <w:t>、</w:t>
      </w:r>
      <w:r>
        <w:rPr>
          <w:rFonts w:ascii="仿宋" w:eastAsia="仿宋" w:hAnsi="仿宋" w:hint="eastAsia"/>
          <w:sz w:val="32"/>
          <w:szCs w:val="32"/>
        </w:rPr>
        <w:t>一般印刷费3.78万元、</w:t>
      </w:r>
      <w:r w:rsidRPr="00701708">
        <w:rPr>
          <w:rFonts w:ascii="仿宋" w:eastAsia="仿宋" w:hAnsi="仿宋" w:hint="eastAsia"/>
          <w:sz w:val="32"/>
          <w:szCs w:val="32"/>
        </w:rPr>
        <w:t>水费</w:t>
      </w:r>
      <w:r>
        <w:rPr>
          <w:rFonts w:ascii="仿宋" w:eastAsia="仿宋" w:hAnsi="仿宋" w:hint="eastAsia"/>
          <w:sz w:val="32"/>
          <w:szCs w:val="32"/>
        </w:rPr>
        <w:t>8.4万元</w:t>
      </w:r>
      <w:r w:rsidRPr="00701708">
        <w:rPr>
          <w:rFonts w:ascii="仿宋" w:eastAsia="仿宋" w:hAnsi="仿宋" w:hint="eastAsia"/>
          <w:sz w:val="32"/>
          <w:szCs w:val="32"/>
        </w:rPr>
        <w:t>、电费</w:t>
      </w:r>
      <w:r>
        <w:rPr>
          <w:rFonts w:ascii="仿宋" w:eastAsia="仿宋" w:hAnsi="仿宋" w:hint="eastAsia"/>
          <w:sz w:val="32"/>
          <w:szCs w:val="32"/>
        </w:rPr>
        <w:t>10.8万元</w:t>
      </w:r>
      <w:r w:rsidRPr="00701708">
        <w:rPr>
          <w:rFonts w:ascii="仿宋" w:eastAsia="仿宋" w:hAnsi="仿宋" w:hint="eastAsia"/>
          <w:sz w:val="32"/>
          <w:szCs w:val="32"/>
        </w:rPr>
        <w:t>、邮电费</w:t>
      </w:r>
      <w:r>
        <w:rPr>
          <w:rFonts w:ascii="仿宋" w:eastAsia="仿宋" w:hAnsi="仿宋" w:hint="eastAsia"/>
          <w:sz w:val="32"/>
          <w:szCs w:val="32"/>
        </w:rPr>
        <w:t>6.73万元</w:t>
      </w:r>
      <w:r w:rsidRPr="00701708">
        <w:rPr>
          <w:rFonts w:ascii="仿宋" w:eastAsia="仿宋" w:hAnsi="仿宋" w:hint="eastAsia"/>
          <w:sz w:val="32"/>
          <w:szCs w:val="32"/>
        </w:rPr>
        <w:t>、差旅费</w:t>
      </w:r>
      <w:r>
        <w:rPr>
          <w:rFonts w:ascii="仿宋" w:eastAsia="仿宋" w:hAnsi="仿宋" w:hint="eastAsia"/>
          <w:sz w:val="32"/>
          <w:szCs w:val="32"/>
        </w:rPr>
        <w:t>9.25万元</w:t>
      </w:r>
      <w:r w:rsidRPr="00701708">
        <w:rPr>
          <w:rFonts w:ascii="仿宋" w:eastAsia="仿宋" w:hAnsi="仿宋" w:hint="eastAsia"/>
          <w:sz w:val="32"/>
          <w:szCs w:val="32"/>
        </w:rPr>
        <w:t>、培训费</w:t>
      </w:r>
      <w:r>
        <w:rPr>
          <w:rFonts w:ascii="仿宋" w:eastAsia="仿宋" w:hAnsi="仿宋" w:hint="eastAsia"/>
          <w:sz w:val="32"/>
          <w:szCs w:val="32"/>
        </w:rPr>
        <w:t>2.95万元</w:t>
      </w:r>
      <w:r w:rsidRPr="00701708">
        <w:rPr>
          <w:rFonts w:ascii="仿宋" w:eastAsia="仿宋" w:hAnsi="仿宋" w:hint="eastAsia"/>
          <w:sz w:val="32"/>
          <w:szCs w:val="32"/>
        </w:rPr>
        <w:t>、公务用车运行维护费</w:t>
      </w:r>
      <w:r>
        <w:rPr>
          <w:rFonts w:ascii="仿宋" w:eastAsia="仿宋" w:hAnsi="仿宋" w:hint="eastAsia"/>
          <w:sz w:val="32"/>
          <w:szCs w:val="32"/>
        </w:rPr>
        <w:t>14.2万元、接待费3.78万元、福利费1.26万元、车补52.3万元、取暖费21.6万元、其他商品支出8.74万元。</w:t>
      </w:r>
    </w:p>
    <w:p w:rsidR="006C2D49" w:rsidRDefault="006C2D49" w:rsidP="006C2D49">
      <w:pPr>
        <w:pStyle w:val="customunionstyle"/>
        <w:spacing w:before="0" w:beforeAutospacing="0" w:after="0" w:afterAutospacing="0" w:line="432" w:lineRule="auto"/>
        <w:ind w:firstLine="645"/>
        <w:rPr>
          <w:rFonts w:ascii="仿宋" w:eastAsia="仿宋" w:hAnsi="仿宋" w:cstheme="minorBidi" w:hint="eastAsia"/>
          <w:kern w:val="2"/>
          <w:sz w:val="32"/>
          <w:szCs w:val="32"/>
        </w:rPr>
      </w:pPr>
      <w:r>
        <w:rPr>
          <w:rFonts w:ascii="仿宋" w:eastAsia="仿宋" w:hAnsi="仿宋" w:cstheme="minorBidi" w:hint="eastAsia"/>
          <w:kern w:val="2"/>
          <w:sz w:val="32"/>
          <w:szCs w:val="32"/>
        </w:rPr>
        <w:t>2.政府采购情况</w:t>
      </w:r>
    </w:p>
    <w:p w:rsidR="006C2D49" w:rsidRDefault="006C2D49" w:rsidP="006C2D49">
      <w:pPr>
        <w:pStyle w:val="customunionstyle"/>
        <w:spacing w:before="0" w:beforeAutospacing="0" w:after="0" w:afterAutospacing="0" w:line="432" w:lineRule="auto"/>
        <w:ind w:firstLine="645"/>
        <w:rPr>
          <w:rFonts w:ascii="仿宋" w:eastAsia="仿宋" w:hAnsi="仿宋" w:cstheme="minorBidi" w:hint="eastAsia"/>
          <w:kern w:val="2"/>
          <w:sz w:val="32"/>
          <w:szCs w:val="32"/>
        </w:rPr>
      </w:pPr>
      <w:r>
        <w:rPr>
          <w:rFonts w:ascii="仿宋" w:eastAsia="仿宋" w:hAnsi="仿宋" w:cstheme="minorBidi" w:hint="eastAsia"/>
          <w:kern w:val="2"/>
          <w:sz w:val="32"/>
          <w:szCs w:val="32"/>
        </w:rPr>
        <w:t>盘锦市经济和信息化委员会2017年无政府采购预算。</w:t>
      </w:r>
    </w:p>
    <w:p w:rsidR="001339FE" w:rsidRDefault="006C2D49" w:rsidP="006C2D49">
      <w:pPr>
        <w:pStyle w:val="customunionstyle"/>
        <w:spacing w:before="0" w:beforeAutospacing="0" w:after="0" w:afterAutospacing="0" w:line="432" w:lineRule="auto"/>
        <w:ind w:firstLine="645"/>
        <w:rPr>
          <w:rFonts w:ascii="仿宋" w:eastAsia="仿宋" w:hAnsi="仿宋" w:hint="eastAsia"/>
          <w:sz w:val="32"/>
          <w:szCs w:val="32"/>
        </w:rPr>
      </w:pPr>
      <w:r>
        <w:rPr>
          <w:rFonts w:ascii="仿宋" w:eastAsia="仿宋" w:hAnsi="仿宋" w:cstheme="minorBidi" w:hint="eastAsia"/>
          <w:kern w:val="2"/>
          <w:sz w:val="32"/>
          <w:szCs w:val="32"/>
        </w:rPr>
        <w:t>3.</w:t>
      </w:r>
      <w:r w:rsidR="001339FE">
        <w:rPr>
          <w:rFonts w:ascii="仿宋" w:eastAsia="仿宋" w:hAnsi="仿宋" w:hint="eastAsia"/>
          <w:sz w:val="32"/>
          <w:szCs w:val="32"/>
        </w:rPr>
        <w:t>国有资产占有使用情况</w:t>
      </w:r>
    </w:p>
    <w:p w:rsidR="006C2D49" w:rsidRDefault="006C2D49" w:rsidP="006C2D49">
      <w:pPr>
        <w:pStyle w:val="customunionstyle"/>
        <w:spacing w:before="0" w:beforeAutospacing="0" w:after="0" w:afterAutospacing="0" w:line="432" w:lineRule="auto"/>
        <w:ind w:firstLine="645"/>
        <w:rPr>
          <w:rFonts w:ascii="仿宋" w:eastAsia="仿宋" w:hAnsi="仿宋" w:hint="eastAsia"/>
          <w:sz w:val="32"/>
          <w:szCs w:val="32"/>
        </w:rPr>
      </w:pPr>
      <w:r w:rsidRPr="006C2D49">
        <w:rPr>
          <w:rFonts w:ascii="仿宋" w:eastAsia="仿宋" w:hAnsi="仿宋" w:hint="eastAsia"/>
          <w:sz w:val="32"/>
          <w:szCs w:val="32"/>
        </w:rPr>
        <w:t xml:space="preserve"> </w:t>
      </w:r>
      <w:r w:rsidRPr="000A4DE0">
        <w:rPr>
          <w:rFonts w:ascii="仿宋" w:eastAsia="仿宋" w:hAnsi="仿宋" w:hint="eastAsia"/>
          <w:sz w:val="32"/>
          <w:szCs w:val="32"/>
        </w:rPr>
        <w:t>2016年12月31日</w:t>
      </w:r>
      <w:proofErr w:type="gramStart"/>
      <w:r w:rsidRPr="000A4DE0">
        <w:rPr>
          <w:rFonts w:ascii="仿宋" w:eastAsia="仿宋" w:hAnsi="仿宋" w:hint="eastAsia"/>
          <w:sz w:val="32"/>
          <w:szCs w:val="32"/>
        </w:rPr>
        <w:t>止</w:t>
      </w:r>
      <w:proofErr w:type="gramEnd"/>
      <w:r w:rsidRPr="000A4DE0">
        <w:rPr>
          <w:rFonts w:ascii="仿宋" w:eastAsia="仿宋" w:hAnsi="仿宋" w:hint="eastAsia"/>
          <w:sz w:val="32"/>
          <w:szCs w:val="32"/>
        </w:rPr>
        <w:t>单位固定资产总额为2123372.22元，其中车辆330400元，其他固定资产1792972.22元。</w:t>
      </w:r>
    </w:p>
    <w:p w:rsidR="001339FE" w:rsidRPr="006C2D49" w:rsidRDefault="001339FE" w:rsidP="001339FE">
      <w:pPr>
        <w:pStyle w:val="customunionstyle"/>
        <w:spacing w:before="0" w:beforeAutospacing="0" w:after="0" w:afterAutospacing="0" w:line="432" w:lineRule="auto"/>
        <w:rPr>
          <w:rFonts w:ascii="仿宋" w:eastAsia="仿宋" w:hAnsi="仿宋" w:cstheme="minorBidi" w:hint="eastAsia"/>
          <w:kern w:val="2"/>
          <w:sz w:val="32"/>
          <w:szCs w:val="32"/>
        </w:rPr>
      </w:pPr>
      <w:r>
        <w:rPr>
          <w:rFonts w:ascii="仿宋" w:eastAsia="仿宋" w:hAnsi="仿宋" w:hint="eastAsia"/>
          <w:sz w:val="32"/>
          <w:szCs w:val="32"/>
        </w:rPr>
        <w:lastRenderedPageBreak/>
        <w:t>附件：盘锦市经济和信息化委员会2017年部门预算公开表</w:t>
      </w:r>
    </w:p>
    <w:sectPr w:rsidR="001339FE" w:rsidRPr="006C2D49" w:rsidSect="00726D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330" w:rsidRDefault="009C3330" w:rsidP="0089721F">
      <w:r>
        <w:separator/>
      </w:r>
    </w:p>
  </w:endnote>
  <w:endnote w:type="continuationSeparator" w:id="0">
    <w:p w:rsidR="009C3330" w:rsidRDefault="009C3330" w:rsidP="00897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330" w:rsidRDefault="009C3330" w:rsidP="0089721F">
      <w:r>
        <w:separator/>
      </w:r>
    </w:p>
  </w:footnote>
  <w:footnote w:type="continuationSeparator" w:id="0">
    <w:p w:rsidR="009C3330" w:rsidRDefault="009C3330" w:rsidP="00897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5C36"/>
    <w:multiLevelType w:val="hybridMultilevel"/>
    <w:tmpl w:val="55BA336C"/>
    <w:lvl w:ilvl="0" w:tplc="FE0EEA20">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2C3E095F"/>
    <w:multiLevelType w:val="hybridMultilevel"/>
    <w:tmpl w:val="8F7E4B12"/>
    <w:lvl w:ilvl="0" w:tplc="66C277A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4D92C82"/>
    <w:multiLevelType w:val="hybridMultilevel"/>
    <w:tmpl w:val="A0485A16"/>
    <w:lvl w:ilvl="0" w:tplc="2940002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66911036"/>
    <w:multiLevelType w:val="hybridMultilevel"/>
    <w:tmpl w:val="80B897A0"/>
    <w:lvl w:ilvl="0" w:tplc="19F8A4DE">
      <w:start w:val="1"/>
      <w:numFmt w:val="japaneseCounting"/>
      <w:lvlText w:val="%1、"/>
      <w:lvlJc w:val="left"/>
      <w:pPr>
        <w:ind w:left="1540" w:hanging="720"/>
      </w:pPr>
      <w:rPr>
        <w:rFonts w:hint="default"/>
      </w:rPr>
    </w:lvl>
    <w:lvl w:ilvl="1" w:tplc="04090019" w:tentative="1">
      <w:start w:val="1"/>
      <w:numFmt w:val="lowerLetter"/>
      <w:lvlText w:val="%2)"/>
      <w:lvlJc w:val="left"/>
      <w:pPr>
        <w:ind w:left="1660" w:hanging="420"/>
      </w:pPr>
    </w:lvl>
    <w:lvl w:ilvl="2" w:tplc="0409001B" w:tentative="1">
      <w:start w:val="1"/>
      <w:numFmt w:val="lowerRoman"/>
      <w:lvlText w:val="%3."/>
      <w:lvlJc w:val="right"/>
      <w:pPr>
        <w:ind w:left="2080" w:hanging="420"/>
      </w:pPr>
    </w:lvl>
    <w:lvl w:ilvl="3" w:tplc="0409000F" w:tentative="1">
      <w:start w:val="1"/>
      <w:numFmt w:val="decimal"/>
      <w:lvlText w:val="%4."/>
      <w:lvlJc w:val="left"/>
      <w:pPr>
        <w:ind w:left="2500" w:hanging="420"/>
      </w:pPr>
    </w:lvl>
    <w:lvl w:ilvl="4" w:tplc="04090019" w:tentative="1">
      <w:start w:val="1"/>
      <w:numFmt w:val="lowerLetter"/>
      <w:lvlText w:val="%5)"/>
      <w:lvlJc w:val="left"/>
      <w:pPr>
        <w:ind w:left="2920" w:hanging="420"/>
      </w:pPr>
    </w:lvl>
    <w:lvl w:ilvl="5" w:tplc="0409001B" w:tentative="1">
      <w:start w:val="1"/>
      <w:numFmt w:val="lowerRoman"/>
      <w:lvlText w:val="%6."/>
      <w:lvlJc w:val="right"/>
      <w:pPr>
        <w:ind w:left="3340" w:hanging="420"/>
      </w:pPr>
    </w:lvl>
    <w:lvl w:ilvl="6" w:tplc="0409000F" w:tentative="1">
      <w:start w:val="1"/>
      <w:numFmt w:val="decimal"/>
      <w:lvlText w:val="%7."/>
      <w:lvlJc w:val="left"/>
      <w:pPr>
        <w:ind w:left="3760" w:hanging="420"/>
      </w:pPr>
    </w:lvl>
    <w:lvl w:ilvl="7" w:tplc="04090019" w:tentative="1">
      <w:start w:val="1"/>
      <w:numFmt w:val="lowerLetter"/>
      <w:lvlText w:val="%8)"/>
      <w:lvlJc w:val="left"/>
      <w:pPr>
        <w:ind w:left="4180" w:hanging="420"/>
      </w:pPr>
    </w:lvl>
    <w:lvl w:ilvl="8" w:tplc="0409001B" w:tentative="1">
      <w:start w:val="1"/>
      <w:numFmt w:val="lowerRoman"/>
      <w:lvlText w:val="%9."/>
      <w:lvlJc w:val="right"/>
      <w:pPr>
        <w:ind w:left="4600" w:hanging="420"/>
      </w:pPr>
    </w:lvl>
  </w:abstractNum>
  <w:abstractNum w:abstractNumId="4">
    <w:nsid w:val="7BB34282"/>
    <w:multiLevelType w:val="hybridMultilevel"/>
    <w:tmpl w:val="097AFC8A"/>
    <w:lvl w:ilvl="0" w:tplc="B61A95B0">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3044"/>
    <w:rsid w:val="00037AB0"/>
    <w:rsid w:val="000E1F3C"/>
    <w:rsid w:val="001339FE"/>
    <w:rsid w:val="0013640B"/>
    <w:rsid w:val="001E7828"/>
    <w:rsid w:val="002046BC"/>
    <w:rsid w:val="00210668"/>
    <w:rsid w:val="0024060A"/>
    <w:rsid w:val="00297EC7"/>
    <w:rsid w:val="0035723D"/>
    <w:rsid w:val="00367457"/>
    <w:rsid w:val="00385ECD"/>
    <w:rsid w:val="003B5547"/>
    <w:rsid w:val="003C58F7"/>
    <w:rsid w:val="003D5305"/>
    <w:rsid w:val="00410D4B"/>
    <w:rsid w:val="004D18E7"/>
    <w:rsid w:val="005148EB"/>
    <w:rsid w:val="005214D5"/>
    <w:rsid w:val="00541B7D"/>
    <w:rsid w:val="00551D1C"/>
    <w:rsid w:val="006102E3"/>
    <w:rsid w:val="00632862"/>
    <w:rsid w:val="00663716"/>
    <w:rsid w:val="006C2D49"/>
    <w:rsid w:val="00726DA5"/>
    <w:rsid w:val="0076079C"/>
    <w:rsid w:val="0081231C"/>
    <w:rsid w:val="0089721F"/>
    <w:rsid w:val="00927B2B"/>
    <w:rsid w:val="009C3330"/>
    <w:rsid w:val="00A37558"/>
    <w:rsid w:val="00A953AD"/>
    <w:rsid w:val="00AE424D"/>
    <w:rsid w:val="00B21A43"/>
    <w:rsid w:val="00BE015D"/>
    <w:rsid w:val="00C40C3A"/>
    <w:rsid w:val="00DE1670"/>
    <w:rsid w:val="00E05BA0"/>
    <w:rsid w:val="00EC4F31"/>
    <w:rsid w:val="00ED6D0D"/>
    <w:rsid w:val="00F4152E"/>
    <w:rsid w:val="00F600EF"/>
    <w:rsid w:val="00F6087A"/>
    <w:rsid w:val="00FF30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0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044"/>
    <w:pPr>
      <w:ind w:firstLineChars="200" w:firstLine="420"/>
    </w:pPr>
  </w:style>
  <w:style w:type="paragraph" w:styleId="a4">
    <w:name w:val="header"/>
    <w:basedOn w:val="a"/>
    <w:link w:val="Char"/>
    <w:uiPriority w:val="99"/>
    <w:unhideWhenUsed/>
    <w:rsid w:val="008972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721F"/>
    <w:rPr>
      <w:sz w:val="18"/>
      <w:szCs w:val="18"/>
    </w:rPr>
  </w:style>
  <w:style w:type="paragraph" w:styleId="a5">
    <w:name w:val="footer"/>
    <w:basedOn w:val="a"/>
    <w:link w:val="Char0"/>
    <w:uiPriority w:val="99"/>
    <w:unhideWhenUsed/>
    <w:rsid w:val="0089721F"/>
    <w:pPr>
      <w:tabs>
        <w:tab w:val="center" w:pos="4153"/>
        <w:tab w:val="right" w:pos="8306"/>
      </w:tabs>
      <w:snapToGrid w:val="0"/>
      <w:jc w:val="left"/>
    </w:pPr>
    <w:rPr>
      <w:sz w:val="18"/>
      <w:szCs w:val="18"/>
    </w:rPr>
  </w:style>
  <w:style w:type="character" w:customStyle="1" w:styleId="Char0">
    <w:name w:val="页脚 Char"/>
    <w:basedOn w:val="a0"/>
    <w:link w:val="a5"/>
    <w:uiPriority w:val="99"/>
    <w:rsid w:val="0089721F"/>
    <w:rPr>
      <w:sz w:val="18"/>
      <w:szCs w:val="18"/>
    </w:rPr>
  </w:style>
  <w:style w:type="paragraph" w:customStyle="1" w:styleId="customunionstyle">
    <w:name w:val="custom_unionstyle"/>
    <w:basedOn w:val="a"/>
    <w:rsid w:val="006C2D49"/>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6C2D4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0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044"/>
    <w:pPr>
      <w:ind w:firstLineChars="200" w:firstLine="420"/>
    </w:pPr>
  </w:style>
  <w:style w:type="paragraph" w:styleId="a4">
    <w:name w:val="header"/>
    <w:basedOn w:val="a"/>
    <w:link w:val="Char"/>
    <w:uiPriority w:val="99"/>
    <w:unhideWhenUsed/>
    <w:rsid w:val="008972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721F"/>
    <w:rPr>
      <w:sz w:val="18"/>
      <w:szCs w:val="18"/>
    </w:rPr>
  </w:style>
  <w:style w:type="paragraph" w:styleId="a5">
    <w:name w:val="footer"/>
    <w:basedOn w:val="a"/>
    <w:link w:val="Char0"/>
    <w:uiPriority w:val="99"/>
    <w:unhideWhenUsed/>
    <w:rsid w:val="0089721F"/>
    <w:pPr>
      <w:tabs>
        <w:tab w:val="center" w:pos="4153"/>
        <w:tab w:val="right" w:pos="8306"/>
      </w:tabs>
      <w:snapToGrid w:val="0"/>
      <w:jc w:val="left"/>
    </w:pPr>
    <w:rPr>
      <w:sz w:val="18"/>
      <w:szCs w:val="18"/>
    </w:rPr>
  </w:style>
  <w:style w:type="character" w:customStyle="1" w:styleId="Char0">
    <w:name w:val="页脚 Char"/>
    <w:basedOn w:val="a0"/>
    <w:link w:val="a5"/>
    <w:uiPriority w:val="99"/>
    <w:rsid w:val="0089721F"/>
    <w:rPr>
      <w:sz w:val="18"/>
      <w:szCs w:val="18"/>
    </w:rPr>
  </w:style>
</w:styles>
</file>

<file path=word/webSettings.xml><?xml version="1.0" encoding="utf-8"?>
<w:webSettings xmlns:r="http://schemas.openxmlformats.org/officeDocument/2006/relationships" xmlns:w="http://schemas.openxmlformats.org/wordprocessingml/2006/main">
  <w:divs>
    <w:div w:id="176507245">
      <w:bodyDiv w:val="1"/>
      <w:marLeft w:val="0"/>
      <w:marRight w:val="0"/>
      <w:marTop w:val="0"/>
      <w:marBottom w:val="0"/>
      <w:divBdr>
        <w:top w:val="none" w:sz="0" w:space="0" w:color="auto"/>
        <w:left w:val="none" w:sz="0" w:space="0" w:color="auto"/>
        <w:bottom w:val="none" w:sz="0" w:space="0" w:color="auto"/>
        <w:right w:val="none" w:sz="0" w:space="0" w:color="auto"/>
      </w:divBdr>
    </w:div>
    <w:div w:id="258611825">
      <w:bodyDiv w:val="1"/>
      <w:marLeft w:val="0"/>
      <w:marRight w:val="0"/>
      <w:marTop w:val="0"/>
      <w:marBottom w:val="0"/>
      <w:divBdr>
        <w:top w:val="none" w:sz="0" w:space="0" w:color="auto"/>
        <w:left w:val="none" w:sz="0" w:space="0" w:color="auto"/>
        <w:bottom w:val="none" w:sz="0" w:space="0" w:color="auto"/>
        <w:right w:val="none" w:sz="0" w:space="0" w:color="auto"/>
      </w:divBdr>
    </w:div>
    <w:div w:id="516044222">
      <w:bodyDiv w:val="1"/>
      <w:marLeft w:val="0"/>
      <w:marRight w:val="0"/>
      <w:marTop w:val="0"/>
      <w:marBottom w:val="0"/>
      <w:divBdr>
        <w:top w:val="none" w:sz="0" w:space="0" w:color="auto"/>
        <w:left w:val="none" w:sz="0" w:space="0" w:color="auto"/>
        <w:bottom w:val="none" w:sz="0" w:space="0" w:color="auto"/>
        <w:right w:val="none" w:sz="0" w:space="0" w:color="auto"/>
      </w:divBdr>
    </w:div>
    <w:div w:id="605424155">
      <w:bodyDiv w:val="1"/>
      <w:marLeft w:val="0"/>
      <w:marRight w:val="0"/>
      <w:marTop w:val="0"/>
      <w:marBottom w:val="0"/>
      <w:divBdr>
        <w:top w:val="none" w:sz="0" w:space="0" w:color="auto"/>
        <w:left w:val="none" w:sz="0" w:space="0" w:color="auto"/>
        <w:bottom w:val="none" w:sz="0" w:space="0" w:color="auto"/>
        <w:right w:val="none" w:sz="0" w:space="0" w:color="auto"/>
      </w:divBdr>
    </w:div>
    <w:div w:id="672146751">
      <w:bodyDiv w:val="1"/>
      <w:marLeft w:val="0"/>
      <w:marRight w:val="0"/>
      <w:marTop w:val="0"/>
      <w:marBottom w:val="0"/>
      <w:divBdr>
        <w:top w:val="none" w:sz="0" w:space="0" w:color="auto"/>
        <w:left w:val="none" w:sz="0" w:space="0" w:color="auto"/>
        <w:bottom w:val="none" w:sz="0" w:space="0" w:color="auto"/>
        <w:right w:val="none" w:sz="0" w:space="0" w:color="auto"/>
      </w:divBdr>
    </w:div>
    <w:div w:id="737896253">
      <w:bodyDiv w:val="1"/>
      <w:marLeft w:val="0"/>
      <w:marRight w:val="0"/>
      <w:marTop w:val="0"/>
      <w:marBottom w:val="0"/>
      <w:divBdr>
        <w:top w:val="none" w:sz="0" w:space="0" w:color="auto"/>
        <w:left w:val="none" w:sz="0" w:space="0" w:color="auto"/>
        <w:bottom w:val="none" w:sz="0" w:space="0" w:color="auto"/>
        <w:right w:val="none" w:sz="0" w:space="0" w:color="auto"/>
      </w:divBdr>
    </w:div>
    <w:div w:id="925304427">
      <w:bodyDiv w:val="1"/>
      <w:marLeft w:val="0"/>
      <w:marRight w:val="0"/>
      <w:marTop w:val="0"/>
      <w:marBottom w:val="0"/>
      <w:divBdr>
        <w:top w:val="none" w:sz="0" w:space="0" w:color="auto"/>
        <w:left w:val="none" w:sz="0" w:space="0" w:color="auto"/>
        <w:bottom w:val="none" w:sz="0" w:space="0" w:color="auto"/>
        <w:right w:val="none" w:sz="0" w:space="0" w:color="auto"/>
      </w:divBdr>
    </w:div>
    <w:div w:id="956715853">
      <w:bodyDiv w:val="1"/>
      <w:marLeft w:val="0"/>
      <w:marRight w:val="0"/>
      <w:marTop w:val="0"/>
      <w:marBottom w:val="0"/>
      <w:divBdr>
        <w:top w:val="none" w:sz="0" w:space="0" w:color="auto"/>
        <w:left w:val="none" w:sz="0" w:space="0" w:color="auto"/>
        <w:bottom w:val="none" w:sz="0" w:space="0" w:color="auto"/>
        <w:right w:val="none" w:sz="0" w:space="0" w:color="auto"/>
      </w:divBdr>
    </w:div>
    <w:div w:id="1112869056">
      <w:bodyDiv w:val="1"/>
      <w:marLeft w:val="0"/>
      <w:marRight w:val="0"/>
      <w:marTop w:val="0"/>
      <w:marBottom w:val="0"/>
      <w:divBdr>
        <w:top w:val="none" w:sz="0" w:space="0" w:color="auto"/>
        <w:left w:val="none" w:sz="0" w:space="0" w:color="auto"/>
        <w:bottom w:val="none" w:sz="0" w:space="0" w:color="auto"/>
        <w:right w:val="none" w:sz="0" w:space="0" w:color="auto"/>
      </w:divBdr>
    </w:div>
    <w:div w:id="1565138124">
      <w:bodyDiv w:val="1"/>
      <w:marLeft w:val="0"/>
      <w:marRight w:val="0"/>
      <w:marTop w:val="0"/>
      <w:marBottom w:val="0"/>
      <w:divBdr>
        <w:top w:val="none" w:sz="0" w:space="0" w:color="auto"/>
        <w:left w:val="none" w:sz="0" w:space="0" w:color="auto"/>
        <w:bottom w:val="none" w:sz="0" w:space="0" w:color="auto"/>
        <w:right w:val="none" w:sz="0" w:space="0" w:color="auto"/>
      </w:divBdr>
    </w:div>
    <w:div w:id="1611274857">
      <w:bodyDiv w:val="1"/>
      <w:marLeft w:val="0"/>
      <w:marRight w:val="0"/>
      <w:marTop w:val="0"/>
      <w:marBottom w:val="0"/>
      <w:divBdr>
        <w:top w:val="none" w:sz="0" w:space="0" w:color="auto"/>
        <w:left w:val="none" w:sz="0" w:space="0" w:color="auto"/>
        <w:bottom w:val="none" w:sz="0" w:space="0" w:color="auto"/>
        <w:right w:val="none" w:sz="0" w:space="0" w:color="auto"/>
      </w:divBdr>
    </w:div>
    <w:div w:id="1906723947">
      <w:bodyDiv w:val="1"/>
      <w:marLeft w:val="0"/>
      <w:marRight w:val="0"/>
      <w:marTop w:val="0"/>
      <w:marBottom w:val="0"/>
      <w:divBdr>
        <w:top w:val="none" w:sz="0" w:space="0" w:color="auto"/>
        <w:left w:val="none" w:sz="0" w:space="0" w:color="auto"/>
        <w:bottom w:val="none" w:sz="0" w:space="0" w:color="auto"/>
        <w:right w:val="none" w:sz="0" w:space="0" w:color="auto"/>
      </w:divBdr>
    </w:div>
    <w:div w:id="2030713397">
      <w:bodyDiv w:val="1"/>
      <w:marLeft w:val="0"/>
      <w:marRight w:val="0"/>
      <w:marTop w:val="0"/>
      <w:marBottom w:val="0"/>
      <w:divBdr>
        <w:top w:val="none" w:sz="0" w:space="0" w:color="auto"/>
        <w:left w:val="none" w:sz="0" w:space="0" w:color="auto"/>
        <w:bottom w:val="none" w:sz="0" w:space="0" w:color="auto"/>
        <w:right w:val="none" w:sz="0" w:space="0" w:color="auto"/>
      </w:divBdr>
    </w:div>
    <w:div w:id="214388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314</Words>
  <Characters>1790</Characters>
  <Application>Microsoft Office Word</Application>
  <DocSecurity>0</DocSecurity>
  <Lines>14</Lines>
  <Paragraphs>4</Paragraphs>
  <ScaleCrop>false</ScaleCrop>
  <Company>微软中国</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dcterms:created xsi:type="dcterms:W3CDTF">2016-05-12T07:09:00Z</dcterms:created>
  <dcterms:modified xsi:type="dcterms:W3CDTF">2017-02-20T06:37:00Z</dcterms:modified>
</cp:coreProperties>
</file>