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CF" w:rsidRDefault="00BF3FCF" w:rsidP="00BF3FCF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2015年度区委宣传部部门决算</w:t>
      </w:r>
    </w:p>
    <w:p w:rsidR="00BF3FCF" w:rsidRDefault="00BF3FCF" w:rsidP="00BF3FCF">
      <w:pPr>
        <w:jc w:val="center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信息公开情况说明</w:t>
      </w:r>
    </w:p>
    <w:p w:rsidR="00BF3FCF" w:rsidRDefault="00BF3FCF" w:rsidP="00BF3FCF">
      <w:pPr>
        <w:jc w:val="center"/>
        <w:rPr>
          <w:rFonts w:ascii="楷体_GB2312" w:eastAsia="楷体_GB2312" w:hint="eastAsia"/>
          <w:sz w:val="30"/>
          <w:szCs w:val="30"/>
        </w:rPr>
      </w:pP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一、主要职能 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1.负责指导全区理论研究、理论学习、理论宣传工作。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2.负责引导社会舆论，指导、协调文化（新闻出版）等部门的工作，从宏观上指导全区精神产品和文化市场的管理，并在政治方向和方针政策方面实施领导。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3.负责规划、部署全区的思想政治工作和群众性的社会主义精神文明创建活动；协助区委组织部做好全区党员教育工作；会同有关部门做好国防教育工作；会同有关部门研究和改进群众思想教育工作。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4.结合全区实际，贯彻落实中央、省、市委关于宣传思想文化事业发展的指导方针；指导宣传文化系统有关政策、法规的制定；按照区委的部署，协调宣传文化系统各部门之间的关系。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5.负责全区对外宣传工作的组织、指导和协调工作。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6.承担指导精神文明建设职能。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7.完成区委交办其它任务。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二、机构编制情况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宣传部行政编制7人，工勤编制1人；新闻宣传中心编制11人；网络信息中心编制10人。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三、部门预算单位构成 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lastRenderedPageBreak/>
        <w:t>宣传部、新闻宣传中心、网络信息中心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四、2015年度公共预算收入支出决算总体情况说明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2015年度收入总计337.3万元，支出总计337.3万元。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五、2015年度公共预算收入决算情况说明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本年收入合计337.3万元，全是财政拨款收入。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六、2015年度公共预算支出决算情况说明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本年支出合计337.3万元，其中：基本支出182.59万元，项目支出154.7万元。具体情况如下：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1．“一般公共服务”2015年度决算317.72万元。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2．“社会保障和就业”2015年度决算4.92万元。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3．“住房保障支出”2015年度决算14.66万元。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七、单位三</w:t>
      </w:r>
      <w:proofErr w:type="gramStart"/>
      <w:r>
        <w:rPr>
          <w:rFonts w:ascii="楷体_GB2312" w:eastAsia="楷体_GB2312" w:hint="eastAsia"/>
          <w:sz w:val="30"/>
          <w:szCs w:val="30"/>
        </w:rPr>
        <w:t>公经费</w:t>
      </w:r>
      <w:proofErr w:type="gramEnd"/>
      <w:r>
        <w:rPr>
          <w:rFonts w:ascii="楷体_GB2312" w:eastAsia="楷体_GB2312" w:hint="eastAsia"/>
          <w:sz w:val="30"/>
          <w:szCs w:val="30"/>
        </w:rPr>
        <w:t>决算情况说明</w:t>
      </w:r>
    </w:p>
    <w:p w:rsidR="00BF3FCF" w:rsidRDefault="00BF3FCF" w:rsidP="00BF3FCF">
      <w:pPr>
        <w:ind w:firstLineChars="200" w:firstLine="6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三</w:t>
      </w:r>
      <w:proofErr w:type="gramStart"/>
      <w:r>
        <w:rPr>
          <w:rFonts w:ascii="楷体_GB2312" w:eastAsia="楷体_GB2312" w:hint="eastAsia"/>
          <w:sz w:val="30"/>
          <w:szCs w:val="30"/>
        </w:rPr>
        <w:t>公经费</w:t>
      </w:r>
      <w:proofErr w:type="gramEnd"/>
      <w:r>
        <w:rPr>
          <w:rFonts w:ascii="楷体_GB2312" w:eastAsia="楷体_GB2312" w:hint="eastAsia"/>
          <w:sz w:val="30"/>
          <w:szCs w:val="30"/>
        </w:rPr>
        <w:t>决算无。</w:t>
      </w:r>
    </w:p>
    <w:p w:rsidR="00BF3FCF" w:rsidRDefault="00BF3FCF" w:rsidP="00BF3FCF">
      <w:pPr>
        <w:ind w:firstLineChars="250" w:firstLine="750"/>
        <w:rPr>
          <w:rFonts w:ascii="楷体_GB2312" w:eastAsia="楷体_GB2312" w:hint="eastAsia"/>
          <w:sz w:val="30"/>
          <w:szCs w:val="30"/>
        </w:rPr>
      </w:pPr>
    </w:p>
    <w:p w:rsidR="00BF3FCF" w:rsidRDefault="00BF3FCF" w:rsidP="00BF3FCF">
      <w:pPr>
        <w:rPr>
          <w:rFonts w:ascii="楷体_GB2312" w:eastAsia="楷体_GB2312" w:hint="eastAsia"/>
          <w:sz w:val="30"/>
          <w:szCs w:val="30"/>
        </w:rPr>
      </w:pPr>
    </w:p>
    <w:p w:rsidR="00BF3FCF" w:rsidRDefault="00BF3FCF" w:rsidP="00BF3FCF">
      <w:pPr>
        <w:rPr>
          <w:rFonts w:ascii="楷体_GB2312" w:eastAsia="楷体_GB2312" w:hint="eastAsia"/>
          <w:sz w:val="30"/>
          <w:szCs w:val="30"/>
        </w:rPr>
      </w:pPr>
    </w:p>
    <w:p w:rsidR="00453A40" w:rsidRDefault="00453A40">
      <w:pPr>
        <w:rPr>
          <w:rFonts w:hint="eastAsia"/>
        </w:rPr>
      </w:pPr>
    </w:p>
    <w:sectPr w:rsidR="00453A40" w:rsidSect="0045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FCF"/>
    <w:rsid w:val="00453A40"/>
    <w:rsid w:val="00B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2016-07-27T08:18:00Z</dcterms:created>
  <dcterms:modified xsi:type="dcterms:W3CDTF">2016-07-27T08:24:00Z</dcterms:modified>
</cp:coreProperties>
</file>