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73"/>
        <w:gridCol w:w="12189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03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600" w:hRule="atLeast"/>
          <w:jc w:val="center"/>
        </w:trPr>
        <w:tc>
          <w:tcPr>
            <w:tcW w:w="12860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2262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0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运行0套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</w:t>
            </w:r>
            <w:r>
              <w:rPr>
                <w:sz w:val="28"/>
                <w:szCs w:val="28"/>
              </w:rPr>
              <w:t xml:space="preserve"> 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 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 否)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2262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jc w:val="center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sz w:val="32"/>
                <w:szCs w:val="32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:张波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3</w:t>
            </w:r>
            <w:r>
              <w:rPr>
                <w:rFonts w:hint="eastAsia"/>
                <w:sz w:val="32"/>
                <w:szCs w:val="32"/>
              </w:rPr>
              <w:t>月2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王绍义</w:t>
            </w:r>
          </w:p>
          <w:p>
            <w:pPr>
              <w:ind w:right="1060" w:firstLine="420" w:firstLineChars="200"/>
              <w:jc w:val="center"/>
              <w:rPr>
                <w:rFonts w:ascii="宋体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/>
                <w:sz w:val="32"/>
                <w:szCs w:val="32"/>
              </w:rPr>
              <w:t>2020</w:t>
            </w:r>
            <w:r>
              <w:rPr>
                <w:rFonts w:hint="eastAsia" w:ascii="宋体" w:hAnsi="宋体"/>
                <w:sz w:val="32"/>
                <w:szCs w:val="32"/>
              </w:rPr>
              <w:t>年</w:t>
            </w:r>
            <w:r>
              <w:rPr>
                <w:rFonts w:ascii="宋体" w:hAnsi="宋体"/>
                <w:sz w:val="32"/>
                <w:szCs w:val="32"/>
              </w:rPr>
              <w:t>3</w:t>
            </w:r>
            <w:r>
              <w:rPr>
                <w:rFonts w:hint="eastAsia" w:ascii="宋体" w:hAnsi="宋体"/>
                <w:sz w:val="32"/>
                <w:szCs w:val="32"/>
              </w:rPr>
              <w:t>月</w:t>
            </w:r>
            <w:r>
              <w:rPr>
                <w:rFonts w:ascii="宋体" w:hAnsi="宋体"/>
                <w:sz w:val="32"/>
                <w:szCs w:val="32"/>
              </w:rPr>
              <w:t>26</w:t>
            </w:r>
            <w:r>
              <w:rPr>
                <w:rFonts w:hint="eastAsia" w:ascii="宋体" w:hAnsi="宋体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03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0套,停产1套,检修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2020年3月26日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一级动火5处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03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辽宁</w:t>
            </w:r>
            <w:r>
              <w:rPr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生产装置 2套,其中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运行 </w:t>
            </w:r>
            <w:r>
              <w:rPr>
                <w:kern w:val="0"/>
                <w:sz w:val="28"/>
                <w:szCs w:val="28"/>
              </w:rPr>
              <w:t>2</w:t>
            </w:r>
            <w:r>
              <w:rPr>
                <w:rFonts w:hint="eastAsia"/>
                <w:kern w:val="0"/>
                <w:sz w:val="28"/>
                <w:szCs w:val="28"/>
              </w:rPr>
              <w:t>套,</w:t>
            </w:r>
            <w:r>
              <w:rPr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kern w:val="0"/>
                <w:sz w:val="28"/>
                <w:szCs w:val="28"/>
              </w:rPr>
              <w:t>停产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套,临时计划检修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套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特殊动火0处,一 级动火作业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，</w:t>
            </w:r>
            <w:r>
              <w:rPr>
                <w:rFonts w:hint="eastAsia"/>
                <w:kern w:val="0"/>
                <w:sz w:val="28"/>
                <w:szCs w:val="28"/>
              </w:rPr>
              <w:t>二级动火作业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进入受限空间作业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，高处作业0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。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是否处于试生产 (否 )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是否处于开停车状态 (否)</w:t>
            </w:r>
          </w:p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kern w:val="0"/>
                <w:sz w:val="20"/>
                <w:lang w:eastAsia="zh-CN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企业承</w:t>
            </w:r>
            <w:r>
              <w:rPr>
                <w:rFonts w:hint="eastAsia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kern w:val="0"/>
                <w:sz w:val="20"/>
              </w:rPr>
            </w:pPr>
          </w:p>
          <w:p>
            <w:pPr>
              <w:ind w:firstLine="9600" w:firstLineChars="3000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主要负责人:梁宋</w:t>
            </w:r>
            <w:r>
              <w:rPr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/>
                <w:kern w:val="0"/>
                <w:sz w:val="32"/>
                <w:szCs w:val="32"/>
              </w:rPr>
              <w:t>20</w:t>
            </w:r>
            <w:r>
              <w:rPr>
                <w:kern w:val="0"/>
                <w:sz w:val="32"/>
                <w:szCs w:val="32"/>
              </w:rPr>
              <w:t>20</w:t>
            </w:r>
            <w:r>
              <w:rPr>
                <w:rFonts w:hint="eastAsia"/>
                <w:kern w:val="0"/>
                <w:sz w:val="32"/>
                <w:szCs w:val="32"/>
              </w:rPr>
              <w:t xml:space="preserve">年 </w:t>
            </w:r>
            <w:r>
              <w:rPr>
                <w:kern w:val="0"/>
                <w:sz w:val="32"/>
                <w:szCs w:val="32"/>
              </w:rPr>
              <w:t>3</w:t>
            </w:r>
            <w:r>
              <w:rPr>
                <w:rFonts w:hint="eastAsia"/>
                <w:kern w:val="0"/>
                <w:sz w:val="32"/>
                <w:szCs w:val="32"/>
              </w:rPr>
              <w:t>月</w:t>
            </w:r>
            <w:r>
              <w:rPr>
                <w:kern w:val="0"/>
                <w:sz w:val="32"/>
                <w:szCs w:val="32"/>
              </w:rPr>
              <w:t>26</w:t>
            </w:r>
            <w:r>
              <w:rPr>
                <w:rFonts w:hint="eastAsia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122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560" w:type="dxa"/>
          <w:trHeight w:val="600" w:hRule="atLeast"/>
          <w:jc w:val="center"/>
        </w:trPr>
        <w:tc>
          <w:tcPr>
            <w:tcW w:w="1286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辽宁海德新化工集团有限公司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560" w:type="dxa"/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2262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2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动火作业0处</w:t>
            </w:r>
            <w:r>
              <w:rPr>
                <w:rFonts w:hint="eastAsia"/>
                <w:sz w:val="28"/>
                <w:szCs w:val="28"/>
              </w:rPr>
              <w:t>、二级动火作业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一级动火作业1处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560" w:type="dxa"/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2262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单飚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5"/>
        <w:tblW w:w="144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4420" w:type="dxa"/>
            <w:gridSpan w:val="2"/>
            <w:vAlign w:val="center"/>
          </w:tcPr>
          <w:p>
            <w:pPr>
              <w:spacing w:after="16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>盘锦广达液氨经销站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pacing w:after="16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生产装置  0  套,其中</w:t>
            </w:r>
            <w:r>
              <w:rPr>
                <w:rFonts w:hint="eastAsia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Ansi="宋体"/>
                <w:sz w:val="28"/>
                <w:szCs w:val="28"/>
              </w:rPr>
              <w:t>运行   0   套,停产  0  套,检修  0  套</w:t>
            </w:r>
            <w:r>
              <w:rPr>
                <w:rFonts w:hint="eastAsia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Ansi="宋体"/>
                <w:sz w:val="28"/>
                <w:szCs w:val="28"/>
              </w:rPr>
              <w:t>特殊,一 级、二级动火作业各  0  处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进入受限空间作业  0   处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是否处于试生产 (否 )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是否处于开停车状态 (否 )</w:t>
            </w:r>
          </w:p>
          <w:p>
            <w:pPr>
              <w:spacing w:after="160"/>
              <w:rPr>
                <w:rFonts w:hAnsi="宋体"/>
              </w:rPr>
            </w:pPr>
            <w:r>
              <w:rPr>
                <w:rFonts w:hAnsi="宋体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3" w:hRule="atLeast"/>
        </w:trPr>
        <w:tc>
          <w:tcPr>
            <w:tcW w:w="671" w:type="dxa"/>
          </w:tcPr>
          <w:p>
            <w:pPr>
              <w:spacing w:after="160"/>
              <w:jc w:val="center"/>
              <w:rPr>
                <w:rFonts w:hint="eastAsia" w:hAnsi="宋体" w:eastAsia="宋体"/>
                <w:lang w:eastAsia="zh-CN"/>
              </w:rPr>
            </w:pPr>
            <w:r>
              <w:rPr>
                <w:rFonts w:hAnsi="宋体"/>
                <w:sz w:val="32"/>
                <w:szCs w:val="32"/>
              </w:rPr>
              <w:t>企业承</w:t>
            </w:r>
            <w:r>
              <w:rPr>
                <w:rFonts w:hint="eastAsia" w:hAnsi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pacing w:after="160"/>
              <w:ind w:firstLine="640"/>
              <w:jc w:val="left"/>
              <w:rPr>
                <w:rFonts w:hAnsi="宋体"/>
                <w:sz w:val="32"/>
                <w:szCs w:val="32"/>
              </w:rPr>
            </w:pPr>
            <w:r>
              <w:rPr>
                <w:rFonts w:hAnsi="宋体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pacing w:after="160"/>
              <w:ind w:firstLine="420"/>
              <w:jc w:val="center"/>
              <w:rPr>
                <w:rFonts w:hAnsi="宋体"/>
              </w:rPr>
            </w:pPr>
          </w:p>
          <w:p>
            <w:pPr>
              <w:spacing w:after="160"/>
              <w:ind w:firstLine="9600"/>
              <w:rPr>
                <w:rFonts w:hAnsi="宋体"/>
                <w:sz w:val="32"/>
                <w:szCs w:val="32"/>
              </w:rPr>
            </w:pPr>
            <w:r>
              <w:rPr>
                <w:rFonts w:hAnsi="宋体"/>
                <w:sz w:val="32"/>
                <w:szCs w:val="32"/>
              </w:rPr>
              <w:t>主要负责人:刘明星</w:t>
            </w:r>
          </w:p>
          <w:p>
            <w:pPr>
              <w:spacing w:after="160"/>
              <w:ind w:firstLine="64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>20</w:t>
            </w:r>
            <w:r>
              <w:rPr>
                <w:rFonts w:hAnsi="宋体"/>
                <w:sz w:val="32"/>
                <w:szCs w:val="32"/>
              </w:rPr>
              <w:t xml:space="preserve">年 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>3</w:t>
            </w:r>
            <w:r>
              <w:rPr>
                <w:rFonts w:hAnsi="宋体"/>
                <w:sz w:val="32"/>
                <w:szCs w:val="32"/>
              </w:rPr>
              <w:t>月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>26</w:t>
            </w:r>
            <w:r>
              <w:rPr>
                <w:rFonts w:hAnsi="宋体"/>
                <w:sz w:val="32"/>
                <w:szCs w:val="32"/>
              </w:rPr>
              <w:t xml:space="preserve"> 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4160" w:firstLineChars="1300"/>
            </w:pPr>
            <w:r>
              <w:rPr>
                <w:rFonts w:hint="eastAsia"/>
                <w:sz w:val="32"/>
                <w:szCs w:val="32"/>
              </w:rPr>
              <w:t>盘锦恒瑞工业气体有限公司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3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3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 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 0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李德荣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3月26</w:t>
            </w:r>
            <w:r>
              <w:rPr>
                <w:sz w:val="32"/>
                <w:szCs w:val="32"/>
                <w:lang w:val="en-US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盘锦市东方沥青焦化有限公司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生产装置1套,其中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运行0套,停产1套,检修0套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特殊,一 级、二级动火作业各0处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进入受限空间作业0处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是否处于试生产 (否 )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是否处于开停车状态 (停车 )</w:t>
            </w:r>
          </w:p>
          <w:p>
            <w:pPr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企业承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/>
              <w:jc w:val="left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/>
              <w:jc w:val="center"/>
              <w:rPr>
                <w:rFonts w:hAnsi="Times New Roman" w:eastAsia="Times New Roman"/>
                <w:sz w:val="21"/>
                <w:szCs w:val="21"/>
              </w:rPr>
            </w:pPr>
          </w:p>
          <w:p>
            <w:pPr>
              <w:ind w:firstLine="9600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主要负责人:杨志超</w:t>
            </w:r>
          </w:p>
          <w:p>
            <w:pPr>
              <w:ind w:firstLine="640"/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20</w:t>
            </w:r>
            <w:r>
              <w:rPr>
                <w:rFonts w:hAnsi="Times New Roman" w:eastAsia="Times New Roman"/>
                <w:sz w:val="32"/>
                <w:szCs w:val="32"/>
              </w:rPr>
              <w:t xml:space="preserve">年 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3</w:t>
            </w:r>
            <w:r>
              <w:rPr>
                <w:rFonts w:hint="eastAsia" w:hAnsi="Times New Roman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 w:hAnsi="Times New Roman"/>
                <w:sz w:val="32"/>
                <w:szCs w:val="32"/>
                <w:lang w:val="en-US" w:eastAsia="zh-CN"/>
              </w:rPr>
              <w:t>26</w:t>
            </w:r>
            <w:r>
              <w:rPr>
                <w:rFonts w:hAnsi="Times New Roman" w:eastAsia="Times New Roman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盘山县石油公司加油站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6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6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  <w:bookmarkStart w:id="0" w:name="_GoBack"/>
            <w:bookmarkEnd w:id="0"/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史长智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03月26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9A18C1"/>
    <w:rsid w:val="03DD15C2"/>
    <w:rsid w:val="042B572E"/>
    <w:rsid w:val="049C21DD"/>
    <w:rsid w:val="07FD433C"/>
    <w:rsid w:val="09EC00B3"/>
    <w:rsid w:val="0D886271"/>
    <w:rsid w:val="0DC74077"/>
    <w:rsid w:val="0E110EC0"/>
    <w:rsid w:val="100B21F3"/>
    <w:rsid w:val="10EA2396"/>
    <w:rsid w:val="14772001"/>
    <w:rsid w:val="16713173"/>
    <w:rsid w:val="1789149D"/>
    <w:rsid w:val="19A546CA"/>
    <w:rsid w:val="19B305BC"/>
    <w:rsid w:val="1F6D2F7E"/>
    <w:rsid w:val="20A30F15"/>
    <w:rsid w:val="22BD677E"/>
    <w:rsid w:val="232F2B49"/>
    <w:rsid w:val="247F089A"/>
    <w:rsid w:val="27296922"/>
    <w:rsid w:val="282C022F"/>
    <w:rsid w:val="31544BBD"/>
    <w:rsid w:val="35AB7B1B"/>
    <w:rsid w:val="389D4DAD"/>
    <w:rsid w:val="391725AE"/>
    <w:rsid w:val="3A960861"/>
    <w:rsid w:val="3F2B6D4F"/>
    <w:rsid w:val="413E6055"/>
    <w:rsid w:val="433C5EE6"/>
    <w:rsid w:val="43B82767"/>
    <w:rsid w:val="47FD4D27"/>
    <w:rsid w:val="48750BBA"/>
    <w:rsid w:val="4A5D3613"/>
    <w:rsid w:val="4D1A4D38"/>
    <w:rsid w:val="4E0A3B66"/>
    <w:rsid w:val="4E1812CD"/>
    <w:rsid w:val="51E23291"/>
    <w:rsid w:val="51F33BA8"/>
    <w:rsid w:val="52684FD3"/>
    <w:rsid w:val="53ED1D29"/>
    <w:rsid w:val="55A35F36"/>
    <w:rsid w:val="594F449D"/>
    <w:rsid w:val="5A156371"/>
    <w:rsid w:val="5B165A97"/>
    <w:rsid w:val="5E7A1183"/>
    <w:rsid w:val="5EBD4007"/>
    <w:rsid w:val="5FB56943"/>
    <w:rsid w:val="61B81872"/>
    <w:rsid w:val="64E62E62"/>
    <w:rsid w:val="65905C90"/>
    <w:rsid w:val="694C6B38"/>
    <w:rsid w:val="6A3A0AEC"/>
    <w:rsid w:val="6AF336D1"/>
    <w:rsid w:val="6D5804A5"/>
    <w:rsid w:val="6FB8667C"/>
    <w:rsid w:val="705C7F34"/>
    <w:rsid w:val="73996D5E"/>
    <w:rsid w:val="73EF5B48"/>
    <w:rsid w:val="74BD4ABB"/>
    <w:rsid w:val="74F772A0"/>
    <w:rsid w:val="76635FF6"/>
    <w:rsid w:val="76C45203"/>
    <w:rsid w:val="77CC0010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2020-03-26T01:15:58Z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