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5D" w:rsidRPr="00B27024" w:rsidRDefault="000C505D"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盘山县畜牧技术推广站单位</w:t>
      </w: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0C505D" w:rsidRPr="00B27024" w:rsidRDefault="000C505D" w:rsidP="006A62C9">
      <w:pPr>
        <w:widowControl/>
        <w:spacing w:before="100" w:beforeAutospacing="1" w:after="100" w:afterAutospacing="1"/>
        <w:jc w:val="center"/>
        <w:outlineLvl w:val="0"/>
        <w:rPr>
          <w:rFonts w:ascii="宋体" w:cs="宋体"/>
          <w:b/>
          <w:bCs/>
          <w:kern w:val="36"/>
          <w:sz w:val="48"/>
          <w:szCs w:val="48"/>
        </w:rPr>
      </w:pPr>
      <w:r w:rsidRPr="007F7923">
        <w:rPr>
          <w:rFonts w:ascii="宋体" w:hAnsi="宋体" w:cs="宋体" w:hint="eastAsia"/>
          <w:kern w:val="0"/>
          <w:sz w:val="24"/>
        </w:rPr>
        <w:t xml:space="preserve">　</w:t>
      </w:r>
    </w:p>
    <w:p w:rsidR="000C505D" w:rsidRDefault="000C505D" w:rsidP="006A62C9">
      <w:pPr>
        <w:widowControl/>
        <w:spacing w:before="100" w:beforeAutospacing="1" w:after="100" w:afterAutospacing="1"/>
        <w:jc w:val="left"/>
        <w:rPr>
          <w:rFonts w:ascii="宋体" w:cs="宋体"/>
          <w:kern w:val="0"/>
          <w:sz w:val="24"/>
        </w:rPr>
      </w:pPr>
      <w:r w:rsidRPr="002852EE">
        <w:rPr>
          <w:rFonts w:ascii="宋体" w:hAnsi="宋体" w:cs="宋体" w:hint="eastAsia"/>
          <w:b/>
          <w:kern w:val="0"/>
          <w:sz w:val="32"/>
          <w:szCs w:val="32"/>
        </w:rPr>
        <w:t xml:space="preserve">　</w:t>
      </w:r>
      <w:r w:rsidRPr="00B27024">
        <w:rPr>
          <w:rFonts w:ascii="宋体" w:hAnsi="宋体" w:cs="宋体" w:hint="eastAsia"/>
          <w:kern w:val="0"/>
          <w:sz w:val="24"/>
        </w:rPr>
        <w:t xml:space="preserve">　</w:t>
      </w:r>
    </w:p>
    <w:p w:rsidR="000C505D" w:rsidRPr="00B27024" w:rsidRDefault="000C505D" w:rsidP="006A62C9">
      <w:pPr>
        <w:widowControl/>
        <w:spacing w:before="100" w:beforeAutospacing="1" w:after="100" w:afterAutospacing="1"/>
        <w:jc w:val="left"/>
        <w:rPr>
          <w:rFonts w:ascii="宋体" w:cs="宋体"/>
          <w:kern w:val="0"/>
          <w:sz w:val="24"/>
        </w:rPr>
      </w:pPr>
      <w:r w:rsidRPr="00B27024">
        <w:rPr>
          <w:rFonts w:ascii="宋体" w:hAnsi="宋体" w:cs="宋体" w:hint="eastAsia"/>
          <w:kern w:val="0"/>
          <w:sz w:val="24"/>
        </w:rPr>
        <w:t>一、</w:t>
      </w:r>
      <w:r>
        <w:rPr>
          <w:rFonts w:ascii="宋体" w:hAnsi="宋体" w:cs="宋体" w:hint="eastAsia"/>
          <w:kern w:val="0"/>
          <w:sz w:val="24"/>
        </w:rPr>
        <w:t>盘山县</w:t>
      </w:r>
      <w:r w:rsidRPr="008459CA">
        <w:rPr>
          <w:rFonts w:ascii="宋体" w:hAnsi="宋体" w:cs="宋体" w:hint="eastAsia"/>
          <w:bCs/>
          <w:kern w:val="36"/>
          <w:sz w:val="24"/>
        </w:rPr>
        <w:t>畜牧技术推广站</w:t>
      </w:r>
      <w:r w:rsidRPr="00B27024">
        <w:rPr>
          <w:rFonts w:ascii="宋体" w:hAnsi="宋体" w:cs="宋体" w:hint="eastAsia"/>
          <w:kern w:val="0"/>
          <w:sz w:val="24"/>
        </w:rPr>
        <w:t>主要职责</w:t>
      </w:r>
      <w:r>
        <w:rPr>
          <w:rFonts w:ascii="宋体" w:hAnsi="宋体" w:cs="宋体" w:hint="eastAsia"/>
          <w:kern w:val="0"/>
          <w:sz w:val="24"/>
        </w:rPr>
        <w:t>、机构设置</w:t>
      </w:r>
    </w:p>
    <w:p w:rsidR="000C505D" w:rsidRDefault="000C505D" w:rsidP="006A62C9">
      <w:pPr>
        <w:widowControl/>
        <w:spacing w:before="100" w:beforeAutospacing="1" w:after="100" w:afterAutospacing="1"/>
        <w:ind w:firstLineChars="200" w:firstLine="480"/>
        <w:jc w:val="left"/>
        <w:rPr>
          <w:rFonts w:ascii="宋体" w:cs="宋体"/>
          <w:kern w:val="0"/>
          <w:sz w:val="24"/>
        </w:rPr>
      </w:pPr>
      <w:r>
        <w:rPr>
          <w:rFonts w:ascii="宋体" w:hAnsi="宋体" w:cs="宋体" w:hint="eastAsia"/>
          <w:kern w:val="0"/>
          <w:sz w:val="24"/>
        </w:rPr>
        <w:t>主要职责：盘山县畜牧技术推广站主要负责畜牧技术推广；负责草原监督管理工作；负责种畜禽监督管理工作。</w:t>
      </w:r>
    </w:p>
    <w:p w:rsidR="000C505D" w:rsidRPr="007F7923" w:rsidRDefault="000C505D" w:rsidP="006A62C9">
      <w:pPr>
        <w:widowControl/>
        <w:spacing w:before="100" w:beforeAutospacing="1" w:after="100" w:afterAutospacing="1"/>
        <w:ind w:firstLineChars="200" w:firstLine="480"/>
        <w:jc w:val="left"/>
        <w:rPr>
          <w:rFonts w:ascii="宋体" w:cs="宋体"/>
          <w:kern w:val="0"/>
          <w:sz w:val="24"/>
        </w:rPr>
      </w:pPr>
      <w:r>
        <w:rPr>
          <w:rFonts w:ascii="宋体" w:hAnsi="宋体" w:cs="宋体" w:hint="eastAsia"/>
          <w:kern w:val="0"/>
          <w:sz w:val="24"/>
        </w:rPr>
        <w:t>机构设置：单位内设</w:t>
      </w:r>
      <w:r>
        <w:rPr>
          <w:rFonts w:ascii="宋体" w:hAnsi="宋体" w:cs="宋体"/>
          <w:kern w:val="0"/>
          <w:sz w:val="24"/>
        </w:rPr>
        <w:t>4</w:t>
      </w:r>
      <w:r>
        <w:rPr>
          <w:rFonts w:ascii="宋体" w:hAnsi="宋体" w:cs="宋体" w:hint="eastAsia"/>
          <w:kern w:val="0"/>
          <w:sz w:val="24"/>
        </w:rPr>
        <w:t>个科室：站长室、财务室、业务科室</w:t>
      </w:r>
      <w:r>
        <w:rPr>
          <w:rFonts w:ascii="宋体" w:hAnsi="宋体" w:cs="宋体"/>
          <w:kern w:val="0"/>
          <w:sz w:val="24"/>
        </w:rPr>
        <w:t>1</w:t>
      </w:r>
      <w:r>
        <w:rPr>
          <w:rFonts w:ascii="宋体" w:hAnsi="宋体" w:cs="宋体" w:hint="eastAsia"/>
          <w:kern w:val="0"/>
          <w:sz w:val="24"/>
        </w:rPr>
        <w:t>、业务科室</w:t>
      </w:r>
      <w:r>
        <w:rPr>
          <w:rFonts w:ascii="宋体" w:hAnsi="宋体" w:cs="宋体"/>
          <w:kern w:val="0"/>
          <w:sz w:val="24"/>
        </w:rPr>
        <w:t>2</w:t>
      </w:r>
    </w:p>
    <w:p w:rsidR="000C505D" w:rsidRPr="007F7923" w:rsidRDefault="000C505D"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w:t>
      </w:r>
      <w:r>
        <w:rPr>
          <w:rFonts w:ascii="宋体" w:hAnsi="宋体" w:cs="宋体" w:hint="eastAsia"/>
          <w:kern w:val="0"/>
          <w:sz w:val="24"/>
        </w:rPr>
        <w:t>盘山县畜牧技术推广站</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0C505D" w:rsidRDefault="000C505D" w:rsidP="000C0174">
      <w:pPr>
        <w:widowControl/>
        <w:spacing w:before="100" w:beforeAutospacing="1" w:after="100" w:afterAutospacing="1"/>
        <w:ind w:firstLine="480"/>
        <w:jc w:val="left"/>
        <w:rPr>
          <w:rFonts w:ascii="宋体"/>
          <w:sz w:val="24"/>
        </w:rPr>
      </w:pPr>
      <w:r w:rsidRPr="007F7923">
        <w:rPr>
          <w:rFonts w:ascii="宋体" w:hAnsi="宋体" w:hint="eastAsia"/>
          <w:sz w:val="24"/>
        </w:rPr>
        <w:t>（一）关于</w:t>
      </w:r>
      <w:r>
        <w:rPr>
          <w:rFonts w:ascii="宋体" w:hAnsi="宋体" w:hint="eastAsia"/>
          <w:sz w:val="24"/>
        </w:rPr>
        <w:t>盘山县</w:t>
      </w:r>
      <w:r>
        <w:rPr>
          <w:rFonts w:ascii="宋体" w:hAnsi="宋体" w:cs="宋体" w:hint="eastAsia"/>
          <w:kern w:val="0"/>
          <w:sz w:val="24"/>
        </w:rPr>
        <w:t>畜牧技术推广站</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 xml:space="preserve"> 107.83</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（二）关于</w:t>
      </w:r>
      <w:r>
        <w:rPr>
          <w:rFonts w:ascii="宋体" w:hAnsi="宋体" w:cs="宋体" w:hint="eastAsia"/>
          <w:kern w:val="0"/>
          <w:sz w:val="24"/>
        </w:rPr>
        <w:t>盘山县畜牧技术推广站</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0</w:t>
      </w:r>
      <w:r w:rsidRPr="007F7923">
        <w:rPr>
          <w:rFonts w:ascii="宋体" w:hAnsi="宋体" w:hint="eastAsia"/>
          <w:sz w:val="24"/>
        </w:rPr>
        <w:t>万元，其中：公务接待费</w:t>
      </w:r>
      <w:r>
        <w:rPr>
          <w:rFonts w:ascii="宋体" w:hAnsi="宋体"/>
          <w:sz w:val="24"/>
        </w:rPr>
        <w:t>0</w:t>
      </w:r>
      <w:r w:rsidRPr="007F7923">
        <w:rPr>
          <w:rFonts w:ascii="宋体" w:hAnsi="宋体" w:hint="eastAsia"/>
          <w:sz w:val="24"/>
        </w:rPr>
        <w:t>万元，公务用车运行费</w:t>
      </w:r>
      <w:r>
        <w:rPr>
          <w:rFonts w:ascii="宋体" w:hAnsi="宋体"/>
          <w:sz w:val="24"/>
        </w:rPr>
        <w:t>0</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年预算数增加（减少</w:t>
      </w:r>
      <w:r>
        <w:rPr>
          <w:rFonts w:ascii="宋体"/>
          <w:sz w:val="24"/>
        </w:rPr>
        <w:t>0</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年增加（减少</w:t>
      </w:r>
      <w:r>
        <w:rPr>
          <w:rFonts w:ascii="宋体"/>
          <w:sz w:val="24"/>
        </w:rPr>
        <w:t>0</w:t>
      </w:r>
      <w:r>
        <w:rPr>
          <w:rFonts w:ascii="宋体" w:hAnsi="宋体" w:hint="eastAsia"/>
          <w:sz w:val="24"/>
        </w:rPr>
        <w:t>万元，</w:t>
      </w:r>
      <w:r w:rsidRPr="007F7923">
        <w:rPr>
          <w:rFonts w:ascii="宋体" w:hAnsi="宋体" w:hint="eastAsia"/>
          <w:sz w:val="24"/>
        </w:rPr>
        <w:t>公务用车运行费比</w:t>
      </w:r>
      <w:r w:rsidRPr="007F7923">
        <w:rPr>
          <w:rFonts w:ascii="宋体" w:hAnsi="宋体"/>
          <w:sz w:val="24"/>
        </w:rPr>
        <w:t>201</w:t>
      </w:r>
      <w:r>
        <w:rPr>
          <w:rFonts w:ascii="宋体" w:hAnsi="宋体"/>
          <w:sz w:val="24"/>
        </w:rPr>
        <w:t>6</w:t>
      </w:r>
      <w:r w:rsidRPr="007F7923">
        <w:rPr>
          <w:rFonts w:ascii="宋体" w:hAnsi="宋体" w:hint="eastAsia"/>
          <w:sz w:val="24"/>
        </w:rPr>
        <w:t>年增加（减少）</w:t>
      </w:r>
      <w:r>
        <w:rPr>
          <w:rFonts w:ascii="宋体"/>
          <w:sz w:val="24"/>
        </w:rPr>
        <w:t>0</w:t>
      </w:r>
      <w:r>
        <w:rPr>
          <w:rFonts w:ascii="宋体" w:hAnsi="宋体" w:hint="eastAsia"/>
          <w:sz w:val="24"/>
        </w:rPr>
        <w:t>万元</w:t>
      </w:r>
      <w:r w:rsidRPr="007F7923">
        <w:rPr>
          <w:rFonts w:ascii="宋体" w:hAnsi="宋体" w:hint="eastAsia"/>
          <w:sz w:val="24"/>
        </w:rPr>
        <w:t>。</w:t>
      </w:r>
    </w:p>
    <w:p w:rsidR="000C505D" w:rsidRPr="007C338C" w:rsidRDefault="000C505D" w:rsidP="000C0174">
      <w:pPr>
        <w:ind w:firstLineChars="200" w:firstLine="480"/>
        <w:rPr>
          <w:rFonts w:ascii="宋体"/>
          <w:sz w:val="24"/>
        </w:rPr>
      </w:pPr>
      <w:r w:rsidRPr="007C338C">
        <w:rPr>
          <w:rFonts w:ascii="宋体" w:hAnsi="宋体" w:hint="eastAsia"/>
          <w:sz w:val="24"/>
        </w:rPr>
        <w:t>三、预算收支增减变化情况说明</w:t>
      </w:r>
    </w:p>
    <w:p w:rsidR="000C505D" w:rsidRPr="007C338C" w:rsidRDefault="000C505D" w:rsidP="000C0174">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w:t>
      </w:r>
      <w:r>
        <w:rPr>
          <w:rFonts w:ascii="宋体" w:hAnsi="宋体" w:hint="eastAsia"/>
          <w:sz w:val="24"/>
        </w:rPr>
        <w:t>畜牧技术推广站</w:t>
      </w:r>
      <w:r w:rsidRPr="007C338C">
        <w:rPr>
          <w:rFonts w:ascii="宋体" w:hAnsi="宋体" w:hint="eastAsia"/>
          <w:sz w:val="24"/>
        </w:rPr>
        <w:t>单位收入预算</w:t>
      </w:r>
      <w:r>
        <w:rPr>
          <w:rFonts w:ascii="宋体" w:hAnsi="宋体"/>
          <w:sz w:val="24"/>
        </w:rPr>
        <w:t>107.83</w:t>
      </w:r>
      <w:r w:rsidRPr="007C338C">
        <w:rPr>
          <w:rFonts w:ascii="宋体" w:hAnsi="宋体" w:hint="eastAsia"/>
          <w:sz w:val="24"/>
        </w:rPr>
        <w:t>万元，比上年增加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，其中：财政拨款收入</w:t>
      </w:r>
      <w:r>
        <w:rPr>
          <w:rFonts w:ascii="宋体" w:hAnsi="宋体"/>
          <w:sz w:val="24"/>
        </w:rPr>
        <w:t>107.83</w:t>
      </w:r>
      <w:r w:rsidRPr="007C338C">
        <w:rPr>
          <w:rFonts w:ascii="宋体" w:hAnsi="宋体" w:hint="eastAsia"/>
          <w:sz w:val="24"/>
        </w:rPr>
        <w:t>万元，同比增加</w:t>
      </w:r>
      <w:r>
        <w:rPr>
          <w:rFonts w:ascii="宋体" w:hAnsi="宋体"/>
          <w:sz w:val="24"/>
        </w:rPr>
        <w:t>0</w:t>
      </w:r>
      <w:r w:rsidRPr="007C338C">
        <w:rPr>
          <w:rFonts w:ascii="宋体" w:hAnsi="宋体"/>
          <w:sz w:val="24"/>
        </w:rPr>
        <w:t xml:space="preserve"> </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0C505D" w:rsidRPr="007C338C" w:rsidRDefault="000C505D" w:rsidP="000C0174">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w:t>
      </w:r>
      <w:r>
        <w:rPr>
          <w:rFonts w:ascii="宋体" w:hAnsi="宋体" w:hint="eastAsia"/>
          <w:sz w:val="24"/>
        </w:rPr>
        <w:t>畜牧技术推广站</w:t>
      </w:r>
      <w:r w:rsidRPr="007C338C">
        <w:rPr>
          <w:rFonts w:ascii="宋体" w:hAnsi="宋体" w:hint="eastAsia"/>
          <w:sz w:val="24"/>
        </w:rPr>
        <w:t>单位预算总支出</w:t>
      </w:r>
      <w:r>
        <w:rPr>
          <w:rFonts w:ascii="宋体" w:hAnsi="宋体"/>
          <w:sz w:val="24"/>
        </w:rPr>
        <w:t>107.83</w:t>
      </w:r>
      <w:r w:rsidRPr="007C338C">
        <w:rPr>
          <w:rFonts w:ascii="宋体" w:hAnsi="宋体" w:hint="eastAsia"/>
          <w:sz w:val="24"/>
        </w:rPr>
        <w:t>万元，同比增加支出</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，其中：基本支出</w:t>
      </w:r>
      <w:r>
        <w:rPr>
          <w:rFonts w:ascii="宋体" w:hAnsi="宋体" w:hint="eastAsia"/>
          <w:sz w:val="24"/>
        </w:rPr>
        <w:t>佟同比</w:t>
      </w:r>
      <w:r w:rsidRPr="007C338C">
        <w:rPr>
          <w:rFonts w:ascii="宋体" w:hAnsi="宋体" w:hint="eastAsia"/>
          <w:sz w:val="24"/>
        </w:rPr>
        <w:t>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Pr>
          <w:rFonts w:ascii="宋体" w:hAnsi="宋体" w:hint="eastAsia"/>
          <w:sz w:val="24"/>
        </w:rPr>
        <w:t>；项目支出与上年持平；基金支出增加</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万元，增加</w:t>
      </w:r>
      <w:r>
        <w:rPr>
          <w:rFonts w:ascii="宋体" w:hAnsi="宋体"/>
          <w:sz w:val="24"/>
        </w:rPr>
        <w:t>0%</w:t>
      </w:r>
      <w:r>
        <w:rPr>
          <w:rFonts w:ascii="宋体" w:hAnsi="宋体" w:hint="eastAsia"/>
          <w:sz w:val="24"/>
        </w:rPr>
        <w:t>。</w:t>
      </w:r>
    </w:p>
    <w:p w:rsidR="000C505D" w:rsidRPr="007C338C" w:rsidRDefault="000C505D" w:rsidP="000C0174">
      <w:pPr>
        <w:ind w:firstLineChars="200" w:firstLine="480"/>
        <w:jc w:val="left"/>
        <w:rPr>
          <w:rFonts w:ascii="宋体"/>
          <w:sz w:val="24"/>
        </w:rPr>
      </w:pPr>
      <w:r w:rsidRPr="007C338C">
        <w:rPr>
          <w:rFonts w:ascii="宋体" w:hAnsi="宋体" w:hint="eastAsia"/>
          <w:sz w:val="24"/>
        </w:rPr>
        <w:t>四、机关运行经费安排情况说明</w:t>
      </w:r>
    </w:p>
    <w:p w:rsidR="000C505D" w:rsidRPr="007C338C" w:rsidRDefault="000C505D" w:rsidP="000C0174">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6.3</w:t>
      </w:r>
      <w:r w:rsidRPr="007C338C">
        <w:rPr>
          <w:rFonts w:ascii="宋体" w:hAnsi="宋体" w:hint="eastAsia"/>
          <w:sz w:val="24"/>
        </w:rPr>
        <w:t>万元。</w:t>
      </w:r>
      <w:r w:rsidRPr="007C338C">
        <w:rPr>
          <w:rFonts w:ascii="宋体" w:hAnsi="宋体"/>
          <w:sz w:val="24"/>
        </w:rPr>
        <w:t xml:space="preserve"> </w:t>
      </w:r>
    </w:p>
    <w:p w:rsidR="000C505D" w:rsidRPr="007C338C" w:rsidRDefault="000C505D" w:rsidP="000C0174">
      <w:pPr>
        <w:ind w:firstLineChars="200" w:firstLine="480"/>
        <w:jc w:val="left"/>
        <w:rPr>
          <w:rFonts w:ascii="宋体"/>
          <w:sz w:val="24"/>
        </w:rPr>
      </w:pPr>
      <w:r w:rsidRPr="007C338C">
        <w:rPr>
          <w:rFonts w:ascii="宋体" w:hAnsi="宋体" w:hint="eastAsia"/>
          <w:sz w:val="24"/>
        </w:rPr>
        <w:t>五、政府采购安排情况说明</w:t>
      </w:r>
    </w:p>
    <w:p w:rsidR="000C505D" w:rsidRPr="007C338C" w:rsidRDefault="000C505D" w:rsidP="000C0174">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0C505D" w:rsidRPr="007C338C" w:rsidRDefault="000C505D" w:rsidP="000C0174">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0C505D" w:rsidRPr="007C338C" w:rsidRDefault="000C505D" w:rsidP="000C0174">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0C505D" w:rsidRPr="007C338C" w:rsidRDefault="000C505D" w:rsidP="000C0174">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C505D" w:rsidRPr="007F7923" w:rsidRDefault="000C505D" w:rsidP="000C0174">
      <w:pPr>
        <w:widowControl/>
        <w:spacing w:before="100" w:beforeAutospacing="1" w:after="100" w:afterAutospacing="1"/>
        <w:ind w:firstLine="480"/>
        <w:jc w:val="left"/>
        <w:rPr>
          <w:rFonts w:ascii="宋体" w:cs="宋体"/>
          <w:kern w:val="0"/>
          <w:sz w:val="24"/>
        </w:rPr>
      </w:pPr>
    </w:p>
    <w:p w:rsidR="000C505D" w:rsidRPr="007F7923" w:rsidRDefault="000C505D" w:rsidP="00D430D8">
      <w:pPr>
        <w:widowControl/>
        <w:spacing w:before="100" w:beforeAutospacing="1" w:after="100" w:afterAutospacing="1"/>
        <w:ind w:firstLine="480"/>
        <w:jc w:val="left"/>
        <w:rPr>
          <w:rFonts w:ascii="宋体" w:cs="宋体"/>
          <w:kern w:val="0"/>
          <w:sz w:val="24"/>
        </w:rPr>
      </w:pPr>
      <w:r w:rsidRPr="007F7923">
        <w:rPr>
          <w:rFonts w:ascii="宋体" w:hAnsi="宋体" w:cs="宋体" w:hint="eastAsia"/>
          <w:kern w:val="0"/>
          <w:sz w:val="24"/>
        </w:rPr>
        <w:t xml:space="preserve">　</w:t>
      </w:r>
    </w:p>
    <w:p w:rsidR="000C505D" w:rsidRDefault="000C505D"/>
    <w:sectPr w:rsidR="000C505D" w:rsidSect="00DC2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5D" w:rsidRDefault="000C505D" w:rsidP="006A62C9">
      <w:r>
        <w:separator/>
      </w:r>
    </w:p>
  </w:endnote>
  <w:endnote w:type="continuationSeparator" w:id="0">
    <w:p w:rsidR="000C505D" w:rsidRDefault="000C505D" w:rsidP="006A6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5D" w:rsidRDefault="000C505D" w:rsidP="006A62C9">
      <w:r>
        <w:separator/>
      </w:r>
    </w:p>
  </w:footnote>
  <w:footnote w:type="continuationSeparator" w:id="0">
    <w:p w:rsidR="000C505D" w:rsidRDefault="000C505D" w:rsidP="006A6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07FD0"/>
    <w:rsid w:val="000245CE"/>
    <w:rsid w:val="00050C1F"/>
    <w:rsid w:val="000821E7"/>
    <w:rsid w:val="000918F8"/>
    <w:rsid w:val="00095C0F"/>
    <w:rsid w:val="000B28F7"/>
    <w:rsid w:val="000C0174"/>
    <w:rsid w:val="000C505D"/>
    <w:rsid w:val="000E05CA"/>
    <w:rsid w:val="00101BCE"/>
    <w:rsid w:val="00152F80"/>
    <w:rsid w:val="001822B6"/>
    <w:rsid w:val="001B10BF"/>
    <w:rsid w:val="001C3A97"/>
    <w:rsid w:val="00200AD8"/>
    <w:rsid w:val="002264A6"/>
    <w:rsid w:val="0023372B"/>
    <w:rsid w:val="00246F2D"/>
    <w:rsid w:val="0025536A"/>
    <w:rsid w:val="00270F80"/>
    <w:rsid w:val="002852EE"/>
    <w:rsid w:val="00297079"/>
    <w:rsid w:val="002D08A3"/>
    <w:rsid w:val="002E0D30"/>
    <w:rsid w:val="00311895"/>
    <w:rsid w:val="003523E6"/>
    <w:rsid w:val="00356283"/>
    <w:rsid w:val="00387931"/>
    <w:rsid w:val="003C2A25"/>
    <w:rsid w:val="003E5768"/>
    <w:rsid w:val="003E612A"/>
    <w:rsid w:val="00403950"/>
    <w:rsid w:val="00424B68"/>
    <w:rsid w:val="00441729"/>
    <w:rsid w:val="0044581E"/>
    <w:rsid w:val="00470B35"/>
    <w:rsid w:val="004B338F"/>
    <w:rsid w:val="004B6F8E"/>
    <w:rsid w:val="005140D0"/>
    <w:rsid w:val="00532413"/>
    <w:rsid w:val="0053471E"/>
    <w:rsid w:val="005444F4"/>
    <w:rsid w:val="00571B74"/>
    <w:rsid w:val="00580136"/>
    <w:rsid w:val="005A6638"/>
    <w:rsid w:val="005C0EDE"/>
    <w:rsid w:val="005E0298"/>
    <w:rsid w:val="005F4059"/>
    <w:rsid w:val="005F6EC9"/>
    <w:rsid w:val="00631CD9"/>
    <w:rsid w:val="00676581"/>
    <w:rsid w:val="006834FC"/>
    <w:rsid w:val="00690B95"/>
    <w:rsid w:val="0069126C"/>
    <w:rsid w:val="006A62C9"/>
    <w:rsid w:val="006B1AC7"/>
    <w:rsid w:val="006C0879"/>
    <w:rsid w:val="006D7A4E"/>
    <w:rsid w:val="007766D9"/>
    <w:rsid w:val="00782379"/>
    <w:rsid w:val="00786753"/>
    <w:rsid w:val="007938A7"/>
    <w:rsid w:val="0079465F"/>
    <w:rsid w:val="007C338C"/>
    <w:rsid w:val="007D0617"/>
    <w:rsid w:val="007F6717"/>
    <w:rsid w:val="007F7923"/>
    <w:rsid w:val="00835223"/>
    <w:rsid w:val="008459CA"/>
    <w:rsid w:val="0085037D"/>
    <w:rsid w:val="00866E7B"/>
    <w:rsid w:val="00866F04"/>
    <w:rsid w:val="00884690"/>
    <w:rsid w:val="00892B08"/>
    <w:rsid w:val="008C67D4"/>
    <w:rsid w:val="008D5176"/>
    <w:rsid w:val="008F40C3"/>
    <w:rsid w:val="008F5FD9"/>
    <w:rsid w:val="0090591A"/>
    <w:rsid w:val="00A24774"/>
    <w:rsid w:val="00A47E0E"/>
    <w:rsid w:val="00A67AD8"/>
    <w:rsid w:val="00A71393"/>
    <w:rsid w:val="00AE55BA"/>
    <w:rsid w:val="00B27024"/>
    <w:rsid w:val="00B27F4C"/>
    <w:rsid w:val="00B52FAC"/>
    <w:rsid w:val="00B61E61"/>
    <w:rsid w:val="00BD4DEB"/>
    <w:rsid w:val="00C01D03"/>
    <w:rsid w:val="00C421CE"/>
    <w:rsid w:val="00C571FB"/>
    <w:rsid w:val="00C72988"/>
    <w:rsid w:val="00C87B88"/>
    <w:rsid w:val="00CA51DE"/>
    <w:rsid w:val="00CB1DEF"/>
    <w:rsid w:val="00CE3E20"/>
    <w:rsid w:val="00CE6319"/>
    <w:rsid w:val="00D35C4E"/>
    <w:rsid w:val="00D430D8"/>
    <w:rsid w:val="00D53391"/>
    <w:rsid w:val="00DC294A"/>
    <w:rsid w:val="00DD4AE9"/>
    <w:rsid w:val="00DE2D8B"/>
    <w:rsid w:val="00DE4F7E"/>
    <w:rsid w:val="00E51561"/>
    <w:rsid w:val="00E525C7"/>
    <w:rsid w:val="00EA283B"/>
    <w:rsid w:val="00ED404D"/>
    <w:rsid w:val="00ED7323"/>
    <w:rsid w:val="00ED7DA9"/>
    <w:rsid w:val="00EF69FC"/>
    <w:rsid w:val="00F05660"/>
    <w:rsid w:val="00F35AD5"/>
    <w:rsid w:val="00F40C89"/>
    <w:rsid w:val="00F46B9B"/>
    <w:rsid w:val="00F52C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4A"/>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6A62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A62C9"/>
    <w:rPr>
      <w:rFonts w:cs="Times New Roman"/>
      <w:kern w:val="2"/>
      <w:sz w:val="18"/>
      <w:szCs w:val="18"/>
    </w:rPr>
  </w:style>
  <w:style w:type="paragraph" w:styleId="Footer">
    <w:name w:val="footer"/>
    <w:basedOn w:val="Normal"/>
    <w:link w:val="FooterChar"/>
    <w:uiPriority w:val="99"/>
    <w:rsid w:val="006A62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62C9"/>
    <w:rPr>
      <w:rFonts w:cs="Times New Roman"/>
      <w:kern w:val="2"/>
      <w:sz w:val="18"/>
      <w:szCs w:val="18"/>
    </w:rPr>
  </w:style>
  <w:style w:type="paragraph" w:customStyle="1" w:styleId="p0">
    <w:name w:val="p0"/>
    <w:basedOn w:val="Normal"/>
    <w:uiPriority w:val="99"/>
    <w:rsid w:val="000C017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36737246">
      <w:marLeft w:val="0"/>
      <w:marRight w:val="0"/>
      <w:marTop w:val="0"/>
      <w:marBottom w:val="0"/>
      <w:divBdr>
        <w:top w:val="none" w:sz="0" w:space="0" w:color="auto"/>
        <w:left w:val="none" w:sz="0" w:space="0" w:color="auto"/>
        <w:bottom w:val="none" w:sz="0" w:space="0" w:color="auto"/>
        <w:right w:val="none" w:sz="0" w:space="0" w:color="auto"/>
      </w:divBdr>
      <w:divsChild>
        <w:div w:id="1036737248">
          <w:marLeft w:val="0"/>
          <w:marRight w:val="0"/>
          <w:marTop w:val="0"/>
          <w:marBottom w:val="0"/>
          <w:divBdr>
            <w:top w:val="none" w:sz="0" w:space="0" w:color="auto"/>
            <w:left w:val="none" w:sz="0" w:space="0" w:color="auto"/>
            <w:bottom w:val="none" w:sz="0" w:space="0" w:color="auto"/>
            <w:right w:val="none" w:sz="0" w:space="0" w:color="auto"/>
          </w:divBdr>
          <w:divsChild>
            <w:div w:id="1036737245">
              <w:marLeft w:val="0"/>
              <w:marRight w:val="0"/>
              <w:marTop w:val="0"/>
              <w:marBottom w:val="0"/>
              <w:divBdr>
                <w:top w:val="none" w:sz="0" w:space="0" w:color="auto"/>
                <w:left w:val="none" w:sz="0" w:space="0" w:color="auto"/>
                <w:bottom w:val="none" w:sz="0" w:space="0" w:color="auto"/>
                <w:right w:val="none" w:sz="0" w:space="0" w:color="auto"/>
              </w:divBdr>
              <w:divsChild>
                <w:div w:id="1036737243">
                  <w:marLeft w:val="0"/>
                  <w:marRight w:val="0"/>
                  <w:marTop w:val="0"/>
                  <w:marBottom w:val="0"/>
                  <w:divBdr>
                    <w:top w:val="none" w:sz="0" w:space="0" w:color="auto"/>
                    <w:left w:val="none" w:sz="0" w:space="0" w:color="auto"/>
                    <w:bottom w:val="none" w:sz="0" w:space="0" w:color="auto"/>
                    <w:right w:val="none" w:sz="0" w:space="0" w:color="auto"/>
                  </w:divBdr>
                </w:div>
                <w:div w:id="1036737247">
                  <w:marLeft w:val="0"/>
                  <w:marRight w:val="0"/>
                  <w:marTop w:val="0"/>
                  <w:marBottom w:val="0"/>
                  <w:divBdr>
                    <w:top w:val="none" w:sz="0" w:space="0" w:color="auto"/>
                    <w:left w:val="none" w:sz="0" w:space="0" w:color="auto"/>
                    <w:bottom w:val="none" w:sz="0" w:space="0" w:color="auto"/>
                    <w:right w:val="none" w:sz="0" w:space="0" w:color="auto"/>
                  </w:divBdr>
                  <w:divsChild>
                    <w:div w:id="1036737242">
                      <w:marLeft w:val="0"/>
                      <w:marRight w:val="0"/>
                      <w:marTop w:val="0"/>
                      <w:marBottom w:val="0"/>
                      <w:divBdr>
                        <w:top w:val="none" w:sz="0" w:space="0" w:color="auto"/>
                        <w:left w:val="none" w:sz="0" w:space="0" w:color="auto"/>
                        <w:bottom w:val="none" w:sz="0" w:space="0" w:color="auto"/>
                        <w:right w:val="none" w:sz="0" w:space="0" w:color="auto"/>
                      </w:divBdr>
                      <w:divsChild>
                        <w:div w:id="10367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454</Words>
  <Characters>2590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neVerr33</cp:lastModifiedBy>
  <cp:revision>11</cp:revision>
  <cp:lastPrinted>2016-12-21T10:15:00Z</cp:lastPrinted>
  <dcterms:created xsi:type="dcterms:W3CDTF">2017-03-05T03:04:00Z</dcterms:created>
  <dcterms:modified xsi:type="dcterms:W3CDTF">2017-11-06T11:33:00Z</dcterms:modified>
</cp:coreProperties>
</file>