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F0" w:rsidRPr="00B27024" w:rsidRDefault="004011F0" w:rsidP="00B27024">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盘山县动物卫生监督管理局部门预</w:t>
      </w:r>
      <w:r w:rsidRPr="00B27024">
        <w:rPr>
          <w:rFonts w:ascii="宋体" w:hAnsi="宋体" w:cs="宋体" w:hint="eastAsia"/>
          <w:b/>
          <w:bCs/>
          <w:kern w:val="36"/>
          <w:sz w:val="48"/>
          <w:szCs w:val="48"/>
        </w:rPr>
        <w:t>算</w:t>
      </w:r>
      <w:r>
        <w:rPr>
          <w:rFonts w:ascii="宋体" w:hAnsi="宋体" w:cs="宋体" w:hint="eastAsia"/>
          <w:b/>
          <w:bCs/>
          <w:kern w:val="36"/>
          <w:sz w:val="48"/>
          <w:szCs w:val="48"/>
        </w:rPr>
        <w:t>情况说明</w:t>
      </w:r>
      <w:r>
        <w:rPr>
          <w:rFonts w:ascii="宋体" w:hAnsi="宋体" w:cs="宋体"/>
          <w:b/>
          <w:bCs/>
          <w:kern w:val="36"/>
          <w:sz w:val="48"/>
          <w:szCs w:val="48"/>
        </w:rPr>
        <w:t>(2017</w:t>
      </w:r>
      <w:r>
        <w:rPr>
          <w:rFonts w:ascii="宋体" w:hAnsi="宋体" w:cs="宋体" w:hint="eastAsia"/>
          <w:b/>
          <w:bCs/>
          <w:kern w:val="36"/>
          <w:sz w:val="48"/>
          <w:szCs w:val="48"/>
        </w:rPr>
        <w:t>年</w:t>
      </w:r>
      <w:r>
        <w:rPr>
          <w:rFonts w:ascii="宋体" w:hAnsi="宋体" w:cs="宋体"/>
          <w:b/>
          <w:bCs/>
          <w:kern w:val="36"/>
          <w:sz w:val="48"/>
          <w:szCs w:val="48"/>
        </w:rPr>
        <w:t>)</w:t>
      </w:r>
    </w:p>
    <w:p w:rsidR="004011F0" w:rsidRDefault="004011F0" w:rsidP="00B27024">
      <w:pPr>
        <w:widowControl/>
        <w:spacing w:before="100" w:beforeAutospacing="1" w:after="100" w:afterAutospacing="1"/>
        <w:jc w:val="left"/>
        <w:rPr>
          <w:rFonts w:ascii="宋体" w:cs="宋体"/>
          <w:kern w:val="0"/>
          <w:sz w:val="24"/>
        </w:rPr>
      </w:pPr>
      <w:r w:rsidRPr="002852EE">
        <w:rPr>
          <w:rFonts w:ascii="宋体" w:hAnsi="宋体" w:cs="宋体" w:hint="eastAsia"/>
          <w:b/>
          <w:kern w:val="0"/>
          <w:sz w:val="32"/>
          <w:szCs w:val="32"/>
        </w:rPr>
        <w:t xml:space="preserve">　</w:t>
      </w:r>
      <w:r w:rsidRPr="00B27024">
        <w:rPr>
          <w:rFonts w:ascii="宋体" w:hAnsi="宋体" w:cs="宋体" w:hint="eastAsia"/>
          <w:kern w:val="0"/>
          <w:sz w:val="24"/>
        </w:rPr>
        <w:t xml:space="preserve">　</w:t>
      </w:r>
    </w:p>
    <w:p w:rsidR="004011F0" w:rsidRPr="00B27024" w:rsidRDefault="004011F0" w:rsidP="00B27024">
      <w:pPr>
        <w:widowControl/>
        <w:spacing w:before="100" w:beforeAutospacing="1" w:after="100" w:afterAutospacing="1"/>
        <w:jc w:val="left"/>
        <w:rPr>
          <w:rFonts w:ascii="宋体" w:cs="宋体"/>
          <w:kern w:val="0"/>
          <w:sz w:val="24"/>
        </w:rPr>
      </w:pPr>
      <w:r w:rsidRPr="00B27024">
        <w:rPr>
          <w:rFonts w:ascii="宋体" w:hAnsi="宋体" w:cs="宋体" w:hint="eastAsia"/>
          <w:kern w:val="0"/>
          <w:sz w:val="24"/>
        </w:rPr>
        <w:t>一、</w:t>
      </w:r>
      <w:r>
        <w:rPr>
          <w:rFonts w:ascii="宋体" w:hAnsi="宋体" w:cs="宋体" w:hint="eastAsia"/>
          <w:kern w:val="0"/>
          <w:sz w:val="24"/>
        </w:rPr>
        <w:t>盘山县动物卫生监督管理局</w:t>
      </w:r>
      <w:r w:rsidRPr="00B27024">
        <w:rPr>
          <w:rFonts w:ascii="宋体" w:hAnsi="宋体" w:cs="宋体" w:hint="eastAsia"/>
          <w:kern w:val="0"/>
          <w:sz w:val="24"/>
        </w:rPr>
        <w:t>主要职责</w:t>
      </w:r>
      <w:r>
        <w:rPr>
          <w:rFonts w:ascii="宋体" w:hAnsi="宋体" w:cs="宋体" w:hint="eastAsia"/>
          <w:kern w:val="0"/>
          <w:sz w:val="24"/>
        </w:rPr>
        <w:t>、机构设置</w:t>
      </w:r>
    </w:p>
    <w:p w:rsidR="004011F0" w:rsidRDefault="004011F0" w:rsidP="00912A95">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w:t>
      </w:r>
      <w:r w:rsidRPr="00B27024">
        <w:rPr>
          <w:rFonts w:ascii="宋体" w:cs="宋体"/>
          <w:kern w:val="0"/>
          <w:sz w:val="24"/>
        </w:rPr>
        <w:t> </w:t>
      </w:r>
      <w:r>
        <w:rPr>
          <w:rFonts w:ascii="宋体" w:cs="宋体" w:hint="eastAsia"/>
          <w:kern w:val="0"/>
          <w:sz w:val="24"/>
        </w:rPr>
        <w:t>主要职责：</w:t>
      </w:r>
      <w:r>
        <w:rPr>
          <w:rFonts w:ascii="宋体" w:hAnsi="宋体" w:cs="宋体" w:hint="eastAsia"/>
          <w:kern w:val="0"/>
          <w:sz w:val="24"/>
        </w:rPr>
        <w:t>贯彻执行国家、省、市动物卫生安全方面的法律法规、方针政策、规划和计划；负责拟定本地区重大动物疾病防治规划和计划；配合有关部门，做好本地区畜禽饲养情况的统计工作；负责兽医医政、兽药药政、饲料、种畜禽监督管理；负责动物产品安全的监督管理；负责官方兽医和执业兽医的监督管理；负责动物病原</w:t>
      </w:r>
      <w:r>
        <w:rPr>
          <w:rFonts w:ascii="宋体" w:hAnsi="宋体" w:cs="宋体"/>
          <w:kern w:val="0"/>
          <w:sz w:val="24"/>
        </w:rPr>
        <w:t xml:space="preserve">  </w:t>
      </w:r>
      <w:r>
        <w:rPr>
          <w:rFonts w:ascii="宋体" w:hAnsi="宋体" w:cs="宋体" w:hint="eastAsia"/>
          <w:kern w:val="0"/>
          <w:sz w:val="24"/>
        </w:rPr>
        <w:t>微生物生物安全监督管理；负责动物卫生科技等工作。</w:t>
      </w:r>
    </w:p>
    <w:p w:rsidR="004011F0" w:rsidRDefault="004011F0" w:rsidP="00BD4204">
      <w:pPr>
        <w:widowControl/>
        <w:spacing w:before="100" w:beforeAutospacing="1" w:after="100" w:afterAutospacing="1"/>
        <w:jc w:val="left"/>
        <w:rPr>
          <w:rFonts w:ascii="宋体" w:cs="宋体"/>
          <w:kern w:val="0"/>
          <w:sz w:val="24"/>
        </w:rPr>
      </w:pPr>
      <w:r w:rsidRPr="00B27024">
        <w:rPr>
          <w:rFonts w:ascii="宋体" w:cs="宋体"/>
          <w:kern w:val="0"/>
          <w:sz w:val="24"/>
        </w:rPr>
        <w:t> </w:t>
      </w:r>
      <w:r>
        <w:rPr>
          <w:rFonts w:ascii="宋体" w:hAnsi="宋体" w:cs="宋体"/>
          <w:kern w:val="0"/>
          <w:sz w:val="24"/>
        </w:rPr>
        <w:t xml:space="preserve">  </w:t>
      </w:r>
      <w:r>
        <w:rPr>
          <w:rFonts w:ascii="宋体" w:hAnsi="宋体" w:cs="宋体" w:hint="eastAsia"/>
          <w:kern w:val="0"/>
          <w:sz w:val="24"/>
        </w:rPr>
        <w:t>机构设置：设置三股一室：医政与疾病控制股、防疫监督股、畜牧生产股、办公室。</w:t>
      </w:r>
      <w:r>
        <w:rPr>
          <w:rFonts w:ascii="宋体" w:hAnsi="宋体" w:cs="宋体"/>
          <w:kern w:val="0"/>
          <w:sz w:val="24"/>
        </w:rPr>
        <w:t xml:space="preserve">                                                                              </w:t>
      </w:r>
    </w:p>
    <w:p w:rsidR="004011F0" w:rsidRPr="007F7923" w:rsidRDefault="004011F0" w:rsidP="00BD420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二、</w:t>
      </w:r>
      <w:r w:rsidRPr="007F7923">
        <w:rPr>
          <w:rFonts w:ascii="宋体" w:hAnsi="宋体" w:cs="宋体"/>
          <w:kern w:val="0"/>
          <w:sz w:val="24"/>
        </w:rPr>
        <w:t>201</w:t>
      </w:r>
      <w:r>
        <w:rPr>
          <w:rFonts w:ascii="宋体" w:hAnsi="宋体" w:cs="宋体"/>
          <w:kern w:val="0"/>
          <w:sz w:val="24"/>
        </w:rPr>
        <w:t>7</w:t>
      </w:r>
      <w:r w:rsidRPr="007F7923">
        <w:rPr>
          <w:rFonts w:ascii="宋体" w:hAnsi="宋体" w:cs="宋体" w:hint="eastAsia"/>
          <w:kern w:val="0"/>
          <w:sz w:val="24"/>
        </w:rPr>
        <w:t>年部门预算情况说明</w:t>
      </w:r>
    </w:p>
    <w:p w:rsidR="004011F0" w:rsidRDefault="004011F0" w:rsidP="00BD4204">
      <w:pPr>
        <w:widowControl/>
        <w:spacing w:before="100" w:beforeAutospacing="1" w:after="100" w:afterAutospacing="1"/>
        <w:ind w:firstLine="480"/>
        <w:jc w:val="left"/>
        <w:rPr>
          <w:rFonts w:ascii="宋体"/>
          <w:sz w:val="24"/>
        </w:rPr>
      </w:pPr>
      <w:r w:rsidRPr="007F7923">
        <w:rPr>
          <w:rFonts w:ascii="宋体" w:hAnsi="宋体" w:hint="eastAsia"/>
          <w:sz w:val="24"/>
        </w:rPr>
        <w:t>（一）</w:t>
      </w:r>
      <w:r w:rsidRPr="007F7923">
        <w:rPr>
          <w:rFonts w:ascii="宋体" w:hAnsi="宋体"/>
          <w:sz w:val="24"/>
        </w:rPr>
        <w:t>201</w:t>
      </w:r>
      <w:r>
        <w:rPr>
          <w:rFonts w:ascii="宋体" w:hAnsi="宋体"/>
          <w:sz w:val="24"/>
        </w:rPr>
        <w:t>7</w:t>
      </w:r>
      <w:r w:rsidRPr="007F7923">
        <w:rPr>
          <w:rFonts w:ascii="宋体" w:hAnsi="宋体" w:hint="eastAsia"/>
          <w:sz w:val="24"/>
        </w:rPr>
        <w:t>年收支预算的总体说明</w:t>
      </w:r>
      <w:r w:rsidRPr="007F7923">
        <w:rPr>
          <w:rFonts w:ascii="宋体"/>
          <w:sz w:val="24"/>
        </w:rPr>
        <w:br/>
      </w:r>
      <w:r w:rsidRPr="007F7923">
        <w:rPr>
          <w:rFonts w:ascii="宋体" w:hAnsi="宋体" w:hint="eastAsia"/>
          <w:sz w:val="24"/>
        </w:rPr>
        <w:t xml:space="preserve">　　按照综合预算的原则，</w:t>
      </w:r>
      <w:r w:rsidRPr="007F7923">
        <w:rPr>
          <w:rFonts w:ascii="宋体" w:hAnsi="宋体" w:cs="宋体" w:hint="eastAsia"/>
          <w:kern w:val="0"/>
          <w:sz w:val="24"/>
        </w:rPr>
        <w:t>单位</w:t>
      </w:r>
      <w:r w:rsidRPr="007F7923">
        <w:rPr>
          <w:rFonts w:ascii="宋体" w:hAnsi="宋体" w:hint="eastAsia"/>
          <w:sz w:val="24"/>
        </w:rPr>
        <w:t>所有收入和支出纳入部门预算管理。收入包括：财政拨款收入、纳入预算管理的行政事业性收费等非税收入；支出包括：一般公共服务支出、社会保障和就业支出、医疗卫生与计划生育支出等，</w:t>
      </w:r>
      <w:r w:rsidRPr="007F7923">
        <w:rPr>
          <w:rFonts w:ascii="宋体" w:hAnsi="宋体" w:cs="宋体" w:hint="eastAsia"/>
          <w:kern w:val="0"/>
          <w:sz w:val="24"/>
        </w:rPr>
        <w:t>单位</w:t>
      </w:r>
      <w:r w:rsidRPr="007F7923">
        <w:rPr>
          <w:rFonts w:ascii="宋体" w:hAnsi="宋体" w:hint="eastAsia"/>
          <w:sz w:val="24"/>
        </w:rPr>
        <w:t>收支总预算</w:t>
      </w:r>
      <w:r>
        <w:rPr>
          <w:rFonts w:ascii="宋体" w:hAnsi="宋体"/>
          <w:sz w:val="24"/>
        </w:rPr>
        <w:t xml:space="preserve"> 190.54</w:t>
      </w:r>
      <w:r w:rsidRPr="007F7923">
        <w:rPr>
          <w:rFonts w:ascii="宋体" w:hAnsi="宋体" w:hint="eastAsia"/>
          <w:sz w:val="24"/>
        </w:rPr>
        <w:t>万元。</w:t>
      </w:r>
      <w:r w:rsidRPr="007F7923">
        <w:rPr>
          <w:rFonts w:ascii="宋体"/>
          <w:sz w:val="24"/>
        </w:rPr>
        <w:br/>
      </w:r>
      <w:r w:rsidRPr="007F7923">
        <w:rPr>
          <w:rFonts w:ascii="宋体" w:hAnsi="宋体" w:hint="eastAsia"/>
          <w:sz w:val="24"/>
        </w:rPr>
        <w:t xml:space="preserve">　　（二）</w:t>
      </w:r>
      <w:r w:rsidRPr="007F7923">
        <w:rPr>
          <w:rFonts w:ascii="宋体" w:hAnsi="宋体"/>
          <w:sz w:val="24"/>
        </w:rPr>
        <w:t>201</w:t>
      </w:r>
      <w:r>
        <w:rPr>
          <w:rFonts w:ascii="宋体" w:hAnsi="宋体"/>
          <w:sz w:val="24"/>
        </w:rPr>
        <w:t>7</w:t>
      </w:r>
      <w:r w:rsidRPr="007F7923">
        <w:rPr>
          <w:rFonts w:ascii="宋体" w:hAnsi="宋体" w:hint="eastAsia"/>
          <w:sz w:val="24"/>
        </w:rPr>
        <w:t>年“三公”经费预算情况说明</w:t>
      </w:r>
      <w:r w:rsidRPr="007F7923">
        <w:rPr>
          <w:rFonts w:ascii="宋体"/>
          <w:sz w:val="24"/>
        </w:rPr>
        <w:br/>
      </w:r>
      <w:r w:rsidRPr="007F7923">
        <w:rPr>
          <w:rFonts w:ascii="宋体" w:hAnsi="宋体" w:hint="eastAsia"/>
          <w:sz w:val="24"/>
        </w:rPr>
        <w:t xml:space="preserve">　　</w:t>
      </w:r>
      <w:r w:rsidRPr="007F7923">
        <w:rPr>
          <w:rFonts w:ascii="宋体" w:hAnsi="宋体"/>
          <w:sz w:val="24"/>
        </w:rPr>
        <w:t>201</w:t>
      </w:r>
      <w:r>
        <w:rPr>
          <w:rFonts w:ascii="宋体" w:hAnsi="宋体"/>
          <w:sz w:val="24"/>
        </w:rPr>
        <w:t>7</w:t>
      </w:r>
      <w:r w:rsidRPr="007F7923">
        <w:rPr>
          <w:rFonts w:ascii="宋体" w:hAnsi="宋体" w:hint="eastAsia"/>
          <w:sz w:val="24"/>
        </w:rPr>
        <w:t>年“三公”经费预算数</w:t>
      </w:r>
      <w:r>
        <w:rPr>
          <w:rFonts w:ascii="宋体" w:hAnsi="宋体"/>
          <w:sz w:val="24"/>
        </w:rPr>
        <w:t xml:space="preserve"> 0</w:t>
      </w:r>
      <w:r w:rsidRPr="007F7923">
        <w:rPr>
          <w:rFonts w:ascii="宋体" w:hAnsi="宋体" w:hint="eastAsia"/>
          <w:sz w:val="24"/>
        </w:rPr>
        <w:t>万元，其中：公务接待费</w:t>
      </w:r>
      <w:r>
        <w:rPr>
          <w:rFonts w:ascii="宋体" w:hAnsi="宋体"/>
          <w:sz w:val="24"/>
        </w:rPr>
        <w:t xml:space="preserve"> 0</w:t>
      </w:r>
      <w:r w:rsidRPr="007F7923">
        <w:rPr>
          <w:rFonts w:ascii="宋体" w:hAnsi="宋体" w:hint="eastAsia"/>
          <w:sz w:val="24"/>
        </w:rPr>
        <w:t>万元，公务用车运行费</w:t>
      </w:r>
      <w:r>
        <w:rPr>
          <w:rFonts w:ascii="宋体" w:hAnsi="宋体"/>
          <w:sz w:val="24"/>
        </w:rPr>
        <w:t xml:space="preserve"> 0</w:t>
      </w:r>
      <w:r w:rsidRPr="007F7923">
        <w:rPr>
          <w:rFonts w:ascii="宋体" w:hAnsi="宋体" w:hint="eastAsia"/>
          <w:sz w:val="24"/>
        </w:rPr>
        <w:t>万元，</w:t>
      </w:r>
      <w:r w:rsidRPr="007F7923">
        <w:rPr>
          <w:rFonts w:ascii="宋体" w:hAnsi="宋体"/>
          <w:sz w:val="24"/>
        </w:rPr>
        <w:t>201</w:t>
      </w:r>
      <w:r>
        <w:rPr>
          <w:rFonts w:ascii="宋体" w:hAnsi="宋体"/>
          <w:sz w:val="24"/>
        </w:rPr>
        <w:t>7</w:t>
      </w:r>
      <w:r w:rsidRPr="007F7923">
        <w:rPr>
          <w:rFonts w:ascii="宋体" w:hAnsi="宋体" w:hint="eastAsia"/>
          <w:sz w:val="24"/>
        </w:rPr>
        <w:t>年预算数比</w:t>
      </w:r>
      <w:r w:rsidRPr="007F7923">
        <w:rPr>
          <w:rFonts w:ascii="宋体" w:hAnsi="宋体"/>
          <w:sz w:val="24"/>
        </w:rPr>
        <w:t>201</w:t>
      </w:r>
      <w:r>
        <w:rPr>
          <w:rFonts w:ascii="宋体" w:hAnsi="宋体"/>
          <w:sz w:val="24"/>
        </w:rPr>
        <w:t>6</w:t>
      </w:r>
      <w:r w:rsidRPr="007F7923">
        <w:rPr>
          <w:rFonts w:ascii="宋体" w:hAnsi="宋体" w:hint="eastAsia"/>
          <w:sz w:val="24"/>
        </w:rPr>
        <w:t>年预算数增加（减少</w:t>
      </w:r>
      <w:r>
        <w:rPr>
          <w:rFonts w:ascii="宋体" w:hAnsi="宋体"/>
          <w:sz w:val="24"/>
        </w:rPr>
        <w:t>2.61</w:t>
      </w:r>
      <w:r w:rsidRPr="007F7923">
        <w:rPr>
          <w:rFonts w:ascii="宋体" w:hAnsi="宋体" w:hint="eastAsia"/>
          <w:sz w:val="24"/>
        </w:rPr>
        <w:t>万元，其中：公务接待费比</w:t>
      </w:r>
      <w:r w:rsidRPr="007F7923">
        <w:rPr>
          <w:rFonts w:ascii="宋体" w:hAnsi="宋体"/>
          <w:sz w:val="24"/>
        </w:rPr>
        <w:t>201</w:t>
      </w:r>
      <w:r>
        <w:rPr>
          <w:rFonts w:ascii="宋体" w:hAnsi="宋体"/>
          <w:sz w:val="24"/>
        </w:rPr>
        <w:t>6</w:t>
      </w:r>
      <w:r w:rsidRPr="007F7923">
        <w:rPr>
          <w:rFonts w:ascii="宋体" w:hAnsi="宋体" w:hint="eastAsia"/>
          <w:sz w:val="24"/>
        </w:rPr>
        <w:t>年增加（减少）</w:t>
      </w:r>
      <w:r w:rsidRPr="007F7923">
        <w:rPr>
          <w:rFonts w:ascii="宋体" w:hAnsi="宋体"/>
          <w:sz w:val="24"/>
        </w:rPr>
        <w:t xml:space="preserve"> </w:t>
      </w:r>
      <w:r>
        <w:rPr>
          <w:rFonts w:ascii="宋体"/>
          <w:sz w:val="24"/>
        </w:rPr>
        <w:t>0</w:t>
      </w:r>
      <w:r w:rsidRPr="007F7923">
        <w:rPr>
          <w:rFonts w:ascii="宋体" w:hAnsi="宋体"/>
          <w:sz w:val="24"/>
        </w:rPr>
        <w:t xml:space="preserve"> </w:t>
      </w:r>
      <w:r w:rsidRPr="007F7923">
        <w:rPr>
          <w:rFonts w:ascii="宋体" w:hAnsi="宋体" w:hint="eastAsia"/>
          <w:sz w:val="24"/>
        </w:rPr>
        <w:t>万元，公务用车运行费比</w:t>
      </w:r>
      <w:r w:rsidRPr="007F7923">
        <w:rPr>
          <w:rFonts w:ascii="宋体" w:hAnsi="宋体"/>
          <w:sz w:val="24"/>
        </w:rPr>
        <w:t>201</w:t>
      </w:r>
      <w:r>
        <w:rPr>
          <w:rFonts w:ascii="宋体" w:hAnsi="宋体"/>
          <w:sz w:val="24"/>
        </w:rPr>
        <w:t>6</w:t>
      </w:r>
      <w:r w:rsidRPr="007F7923">
        <w:rPr>
          <w:rFonts w:ascii="宋体" w:hAnsi="宋体" w:hint="eastAsia"/>
          <w:sz w:val="24"/>
        </w:rPr>
        <w:t>年</w:t>
      </w:r>
      <w:r>
        <w:rPr>
          <w:rFonts w:ascii="宋体" w:hAnsi="宋体" w:hint="eastAsia"/>
          <w:sz w:val="24"/>
        </w:rPr>
        <w:t>增加减少</w:t>
      </w:r>
      <w:r>
        <w:rPr>
          <w:rFonts w:ascii="宋体" w:hAnsi="宋体"/>
          <w:sz w:val="24"/>
        </w:rPr>
        <w:t>2.61</w:t>
      </w:r>
      <w:r>
        <w:rPr>
          <w:rFonts w:ascii="宋体" w:hAnsi="宋体" w:hint="eastAsia"/>
          <w:sz w:val="24"/>
        </w:rPr>
        <w:t>万元</w:t>
      </w:r>
      <w:r>
        <w:rPr>
          <w:rFonts w:ascii="宋体"/>
          <w:sz w:val="24"/>
        </w:rPr>
        <w:t>.</w:t>
      </w:r>
      <w:r>
        <w:rPr>
          <w:rFonts w:ascii="宋体" w:hAnsi="宋体" w:hint="eastAsia"/>
          <w:sz w:val="24"/>
        </w:rPr>
        <w:t>主要是取消公车。</w:t>
      </w:r>
      <w:r w:rsidRPr="007F7923">
        <w:rPr>
          <w:rFonts w:ascii="宋体" w:hAnsi="宋体"/>
          <w:sz w:val="24"/>
        </w:rPr>
        <w:t xml:space="preserve"> </w:t>
      </w:r>
    </w:p>
    <w:p w:rsidR="004011F0" w:rsidRPr="007C338C" w:rsidRDefault="004011F0" w:rsidP="00656E88">
      <w:pPr>
        <w:ind w:firstLineChars="200" w:firstLine="480"/>
        <w:rPr>
          <w:rFonts w:ascii="宋体"/>
          <w:sz w:val="24"/>
        </w:rPr>
      </w:pPr>
      <w:r w:rsidRPr="007C338C">
        <w:rPr>
          <w:rFonts w:ascii="宋体" w:hAnsi="宋体" w:hint="eastAsia"/>
          <w:sz w:val="24"/>
        </w:rPr>
        <w:t>三、预算收支增减变化情况说明</w:t>
      </w:r>
    </w:p>
    <w:p w:rsidR="004011F0" w:rsidRPr="007C338C" w:rsidRDefault="004011F0" w:rsidP="00656E88">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w:t>
      </w:r>
      <w:r>
        <w:rPr>
          <w:rFonts w:ascii="宋体" w:hAnsi="宋体" w:cs="宋体" w:hint="eastAsia"/>
          <w:kern w:val="0"/>
          <w:sz w:val="24"/>
        </w:rPr>
        <w:t>盘山县动物卫生监督管理局</w:t>
      </w:r>
      <w:r w:rsidRPr="007C338C">
        <w:rPr>
          <w:rFonts w:ascii="宋体" w:hAnsi="宋体" w:hint="eastAsia"/>
          <w:sz w:val="24"/>
        </w:rPr>
        <w:t>单位收入预算</w:t>
      </w:r>
      <w:r>
        <w:rPr>
          <w:rFonts w:ascii="宋体" w:hAnsi="宋体"/>
          <w:sz w:val="24"/>
        </w:rPr>
        <w:t>190.54</w:t>
      </w:r>
      <w:r w:rsidRPr="007C338C">
        <w:rPr>
          <w:rFonts w:ascii="宋体" w:hAnsi="宋体" w:hint="eastAsia"/>
          <w:sz w:val="24"/>
        </w:rPr>
        <w:t>万元，比上年增加</w:t>
      </w:r>
      <w:r>
        <w:rPr>
          <w:rFonts w:ascii="宋体" w:hAnsi="宋体"/>
          <w:sz w:val="24"/>
        </w:rPr>
        <w:t>17</w:t>
      </w:r>
      <w:r w:rsidRPr="007C338C">
        <w:rPr>
          <w:rFonts w:ascii="宋体" w:hAnsi="宋体" w:hint="eastAsia"/>
          <w:sz w:val="24"/>
        </w:rPr>
        <w:t>万元，增长</w:t>
      </w:r>
      <w:r>
        <w:rPr>
          <w:rFonts w:ascii="宋体" w:hAnsi="宋体"/>
          <w:sz w:val="24"/>
        </w:rPr>
        <w:t>9</w:t>
      </w:r>
      <w:r w:rsidRPr="007C338C">
        <w:rPr>
          <w:rFonts w:ascii="宋体" w:hAnsi="宋体"/>
          <w:sz w:val="24"/>
        </w:rPr>
        <w:t>%</w:t>
      </w:r>
      <w:r w:rsidRPr="007C338C">
        <w:rPr>
          <w:rFonts w:ascii="宋体" w:hAnsi="宋体" w:hint="eastAsia"/>
          <w:sz w:val="24"/>
        </w:rPr>
        <w:t>，其中：财政拨款收入</w:t>
      </w:r>
      <w:r>
        <w:rPr>
          <w:rFonts w:ascii="宋体" w:hAnsi="宋体"/>
          <w:sz w:val="24"/>
        </w:rPr>
        <w:t>190.54</w:t>
      </w:r>
      <w:r w:rsidRPr="007C338C">
        <w:rPr>
          <w:rFonts w:ascii="宋体" w:hAnsi="宋体" w:hint="eastAsia"/>
          <w:sz w:val="24"/>
        </w:rPr>
        <w:t>万元，同比增加</w:t>
      </w:r>
      <w:r>
        <w:rPr>
          <w:rFonts w:ascii="宋体" w:hAnsi="宋体"/>
          <w:sz w:val="24"/>
        </w:rPr>
        <w:t>17</w:t>
      </w:r>
      <w:r w:rsidRPr="007C338C">
        <w:rPr>
          <w:rFonts w:ascii="宋体" w:hAnsi="宋体"/>
          <w:sz w:val="24"/>
        </w:rPr>
        <w:t xml:space="preserve"> </w:t>
      </w:r>
      <w:r w:rsidRPr="007C338C">
        <w:rPr>
          <w:rFonts w:ascii="宋体" w:hAnsi="宋体" w:hint="eastAsia"/>
          <w:sz w:val="24"/>
        </w:rPr>
        <w:t>万元，增长</w:t>
      </w:r>
      <w:r>
        <w:rPr>
          <w:rFonts w:ascii="宋体" w:hAnsi="宋体"/>
          <w:sz w:val="24"/>
        </w:rPr>
        <w:t>9</w:t>
      </w:r>
      <w:r w:rsidRPr="007C338C">
        <w:rPr>
          <w:rFonts w:ascii="宋体" w:hAnsi="宋体"/>
          <w:sz w:val="24"/>
        </w:rPr>
        <w:t>%</w:t>
      </w:r>
      <w:r w:rsidRPr="007C338C">
        <w:rPr>
          <w:rFonts w:ascii="宋体" w:hAnsi="宋体" w:hint="eastAsia"/>
          <w:sz w:val="24"/>
        </w:rPr>
        <w:t>；非税收入</w:t>
      </w:r>
      <w:r>
        <w:rPr>
          <w:rFonts w:ascii="宋体" w:hAnsi="宋体"/>
          <w:sz w:val="24"/>
        </w:rPr>
        <w:t>0</w:t>
      </w:r>
      <w:r w:rsidRPr="007C338C">
        <w:rPr>
          <w:rFonts w:ascii="宋体" w:hAnsi="宋体" w:hint="eastAsia"/>
          <w:sz w:val="24"/>
        </w:rPr>
        <w:t>万元，同比增加</w:t>
      </w:r>
      <w:r>
        <w:rPr>
          <w:rFonts w:ascii="宋体" w:hAnsi="宋体"/>
          <w:sz w:val="24"/>
        </w:rPr>
        <w:t>0</w:t>
      </w:r>
      <w:r w:rsidRPr="007C338C">
        <w:rPr>
          <w:rFonts w:ascii="宋体" w:hAnsi="宋体" w:hint="eastAsia"/>
          <w:sz w:val="24"/>
        </w:rPr>
        <w:t>万元，增长</w:t>
      </w:r>
      <w:r>
        <w:rPr>
          <w:rFonts w:ascii="宋体" w:hAnsi="宋体"/>
          <w:sz w:val="24"/>
        </w:rPr>
        <w:t>0</w:t>
      </w:r>
      <w:r w:rsidRPr="007C338C">
        <w:rPr>
          <w:rFonts w:ascii="宋体" w:hAnsi="宋体"/>
          <w:sz w:val="24"/>
        </w:rPr>
        <w:t>%</w:t>
      </w:r>
      <w:r w:rsidRPr="007C338C">
        <w:rPr>
          <w:rFonts w:ascii="宋体" w:hAnsi="宋体" w:hint="eastAsia"/>
          <w:sz w:val="24"/>
        </w:rPr>
        <w:t>。</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4011F0" w:rsidRPr="007C338C" w:rsidRDefault="004011F0" w:rsidP="00656E88">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w:t>
      </w:r>
      <w:r>
        <w:rPr>
          <w:rFonts w:ascii="宋体" w:hAnsi="宋体" w:cs="宋体" w:hint="eastAsia"/>
          <w:kern w:val="0"/>
          <w:sz w:val="24"/>
        </w:rPr>
        <w:t>盘山县动物卫生监督管理局</w:t>
      </w:r>
      <w:r w:rsidRPr="007C338C">
        <w:rPr>
          <w:rFonts w:ascii="宋体" w:hAnsi="宋体" w:hint="eastAsia"/>
          <w:sz w:val="24"/>
        </w:rPr>
        <w:t>单位预算总支出</w:t>
      </w:r>
      <w:r>
        <w:rPr>
          <w:rFonts w:ascii="宋体" w:hAnsi="宋体"/>
          <w:sz w:val="24"/>
        </w:rPr>
        <w:t>190.54</w:t>
      </w:r>
      <w:r w:rsidRPr="007C338C">
        <w:rPr>
          <w:rFonts w:ascii="宋体" w:hAnsi="宋体" w:hint="eastAsia"/>
          <w:sz w:val="24"/>
        </w:rPr>
        <w:t>万元，同比增加支出</w:t>
      </w:r>
      <w:r>
        <w:rPr>
          <w:rFonts w:ascii="宋体" w:hAnsi="宋体"/>
          <w:sz w:val="24"/>
        </w:rPr>
        <w:t>17</w:t>
      </w:r>
      <w:r w:rsidRPr="007C338C">
        <w:rPr>
          <w:rFonts w:ascii="宋体" w:hAnsi="宋体" w:hint="eastAsia"/>
          <w:sz w:val="24"/>
        </w:rPr>
        <w:t>万元，增长</w:t>
      </w:r>
      <w:r>
        <w:rPr>
          <w:rFonts w:ascii="宋体" w:hAnsi="宋体"/>
          <w:sz w:val="24"/>
        </w:rPr>
        <w:t>9</w:t>
      </w:r>
      <w:r w:rsidRPr="007C338C">
        <w:rPr>
          <w:rFonts w:ascii="宋体" w:hAnsi="宋体"/>
          <w:sz w:val="24"/>
        </w:rPr>
        <w:t>%</w:t>
      </w:r>
      <w:r w:rsidRPr="007C338C">
        <w:rPr>
          <w:rFonts w:ascii="宋体" w:hAnsi="宋体" w:hint="eastAsia"/>
          <w:sz w:val="24"/>
        </w:rPr>
        <w:t>，其中：基本支出增加</w:t>
      </w:r>
      <w:r>
        <w:rPr>
          <w:rFonts w:ascii="宋体" w:hAnsi="宋体"/>
          <w:sz w:val="24"/>
        </w:rPr>
        <w:t>17</w:t>
      </w:r>
      <w:r w:rsidRPr="007C338C">
        <w:rPr>
          <w:rFonts w:ascii="宋体" w:hAnsi="宋体" w:hint="eastAsia"/>
          <w:sz w:val="24"/>
        </w:rPr>
        <w:t>万元，增长</w:t>
      </w:r>
      <w:r>
        <w:rPr>
          <w:rFonts w:ascii="宋体" w:hAnsi="宋体"/>
          <w:sz w:val="24"/>
        </w:rPr>
        <w:t>14</w:t>
      </w:r>
      <w:r w:rsidRPr="007C338C">
        <w:rPr>
          <w:rFonts w:ascii="宋体" w:hAnsi="宋体"/>
          <w:sz w:val="24"/>
        </w:rPr>
        <w:t>%</w:t>
      </w:r>
      <w:r>
        <w:rPr>
          <w:rFonts w:ascii="宋体" w:hAnsi="宋体" w:hint="eastAsia"/>
          <w:sz w:val="24"/>
        </w:rPr>
        <w:t>；项目支出与上年持平；基金支出增加</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万元，增加</w:t>
      </w:r>
      <w:r>
        <w:rPr>
          <w:rFonts w:ascii="宋体" w:hAnsi="宋体"/>
          <w:sz w:val="24"/>
        </w:rPr>
        <w:t>0%</w:t>
      </w:r>
      <w:r>
        <w:rPr>
          <w:rFonts w:ascii="宋体" w:hAnsi="宋体" w:hint="eastAsia"/>
          <w:sz w:val="24"/>
        </w:rPr>
        <w:t>。</w:t>
      </w:r>
    </w:p>
    <w:p w:rsidR="004011F0" w:rsidRPr="007C338C" w:rsidRDefault="004011F0" w:rsidP="00656E88">
      <w:pPr>
        <w:ind w:firstLineChars="200" w:firstLine="480"/>
        <w:jc w:val="left"/>
        <w:rPr>
          <w:rFonts w:ascii="宋体"/>
          <w:sz w:val="24"/>
        </w:rPr>
      </w:pPr>
      <w:r w:rsidRPr="007C338C">
        <w:rPr>
          <w:rFonts w:ascii="宋体" w:hAnsi="宋体" w:hint="eastAsia"/>
          <w:sz w:val="24"/>
        </w:rPr>
        <w:t>四、机关运行经费安排情况说明</w:t>
      </w:r>
    </w:p>
    <w:p w:rsidR="004011F0" w:rsidRPr="007C338C" w:rsidRDefault="004011F0" w:rsidP="00656E88">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6.9</w:t>
      </w:r>
      <w:r w:rsidRPr="007C338C">
        <w:rPr>
          <w:rFonts w:ascii="宋体" w:hAnsi="宋体" w:hint="eastAsia"/>
          <w:sz w:val="24"/>
        </w:rPr>
        <w:t>万元。</w:t>
      </w:r>
      <w:r w:rsidRPr="007C338C">
        <w:rPr>
          <w:rFonts w:ascii="宋体" w:hAnsi="宋体"/>
          <w:sz w:val="24"/>
        </w:rPr>
        <w:t xml:space="preserve"> </w:t>
      </w:r>
    </w:p>
    <w:p w:rsidR="004011F0" w:rsidRPr="007C338C" w:rsidRDefault="004011F0" w:rsidP="00656E88">
      <w:pPr>
        <w:ind w:firstLineChars="200" w:firstLine="480"/>
        <w:jc w:val="left"/>
        <w:rPr>
          <w:rFonts w:ascii="宋体"/>
          <w:sz w:val="24"/>
        </w:rPr>
      </w:pPr>
      <w:r w:rsidRPr="007C338C">
        <w:rPr>
          <w:rFonts w:ascii="宋体" w:hAnsi="宋体" w:hint="eastAsia"/>
          <w:sz w:val="24"/>
        </w:rPr>
        <w:t>五、政府采购安排情况说明</w:t>
      </w:r>
    </w:p>
    <w:p w:rsidR="004011F0" w:rsidRPr="007C338C" w:rsidRDefault="004011F0" w:rsidP="00656E88">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4011F0" w:rsidRPr="007C338C" w:rsidRDefault="004011F0" w:rsidP="00656E88">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4011F0" w:rsidRPr="007C338C" w:rsidRDefault="004011F0" w:rsidP="00656E88">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4011F0" w:rsidRPr="007C338C" w:rsidRDefault="004011F0" w:rsidP="00656E88">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011F0" w:rsidRPr="00BD4204" w:rsidRDefault="004011F0" w:rsidP="00BD4204">
      <w:pPr>
        <w:widowControl/>
        <w:spacing w:before="100" w:beforeAutospacing="1" w:after="100" w:afterAutospacing="1"/>
        <w:ind w:firstLine="480"/>
        <w:jc w:val="left"/>
        <w:rPr>
          <w:rFonts w:ascii="宋体" w:cs="宋体"/>
          <w:kern w:val="0"/>
          <w:sz w:val="24"/>
        </w:rPr>
      </w:pPr>
      <w:r w:rsidRPr="007F7923">
        <w:rPr>
          <w:rFonts w:ascii="宋体" w:hAnsi="宋体"/>
          <w:sz w:val="24"/>
        </w:rPr>
        <w:t xml:space="preserve">          </w:t>
      </w:r>
    </w:p>
    <w:p w:rsidR="004011F0" w:rsidRDefault="004011F0" w:rsidP="00297079">
      <w:pPr>
        <w:widowControl/>
        <w:spacing w:before="100" w:beforeAutospacing="1" w:after="100" w:afterAutospacing="1"/>
        <w:ind w:firstLine="480"/>
        <w:jc w:val="left"/>
        <w:rPr>
          <w:rFonts w:ascii="宋体" w:cs="宋体"/>
          <w:kern w:val="0"/>
          <w:sz w:val="24"/>
        </w:rPr>
      </w:pPr>
    </w:p>
    <w:p w:rsidR="004011F0" w:rsidRDefault="004011F0"/>
    <w:sectPr w:rsidR="004011F0" w:rsidSect="00F71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F0" w:rsidRDefault="004011F0" w:rsidP="00912A95">
      <w:r>
        <w:separator/>
      </w:r>
    </w:p>
  </w:endnote>
  <w:endnote w:type="continuationSeparator" w:id="0">
    <w:p w:rsidR="004011F0" w:rsidRDefault="004011F0" w:rsidP="0091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F0" w:rsidRDefault="004011F0" w:rsidP="00912A95">
      <w:r>
        <w:separator/>
      </w:r>
    </w:p>
  </w:footnote>
  <w:footnote w:type="continuationSeparator" w:id="0">
    <w:p w:rsidR="004011F0" w:rsidRDefault="004011F0" w:rsidP="00912A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16565"/>
    <w:rsid w:val="000245CE"/>
    <w:rsid w:val="00050C1F"/>
    <w:rsid w:val="000821E7"/>
    <w:rsid w:val="00095C0F"/>
    <w:rsid w:val="000B28F7"/>
    <w:rsid w:val="000B4C99"/>
    <w:rsid w:val="000E05CA"/>
    <w:rsid w:val="000E22CF"/>
    <w:rsid w:val="00101BCE"/>
    <w:rsid w:val="00105071"/>
    <w:rsid w:val="00152F80"/>
    <w:rsid w:val="00177A86"/>
    <w:rsid w:val="001B10BF"/>
    <w:rsid w:val="001C3A97"/>
    <w:rsid w:val="00200AD8"/>
    <w:rsid w:val="002264A6"/>
    <w:rsid w:val="0023372B"/>
    <w:rsid w:val="00246F2D"/>
    <w:rsid w:val="0025536A"/>
    <w:rsid w:val="00270F80"/>
    <w:rsid w:val="002852EE"/>
    <w:rsid w:val="00297079"/>
    <w:rsid w:val="002970AA"/>
    <w:rsid w:val="002B5D00"/>
    <w:rsid w:val="002D08A3"/>
    <w:rsid w:val="002E0D30"/>
    <w:rsid w:val="003109C1"/>
    <w:rsid w:val="00311895"/>
    <w:rsid w:val="003257C7"/>
    <w:rsid w:val="003523E6"/>
    <w:rsid w:val="00387931"/>
    <w:rsid w:val="003C2A25"/>
    <w:rsid w:val="003E612A"/>
    <w:rsid w:val="004011F0"/>
    <w:rsid w:val="00403950"/>
    <w:rsid w:val="00424B68"/>
    <w:rsid w:val="00441729"/>
    <w:rsid w:val="00455C01"/>
    <w:rsid w:val="00470B35"/>
    <w:rsid w:val="00490B59"/>
    <w:rsid w:val="004B338F"/>
    <w:rsid w:val="004B6F8E"/>
    <w:rsid w:val="004E0D9E"/>
    <w:rsid w:val="004F4A68"/>
    <w:rsid w:val="00501A7A"/>
    <w:rsid w:val="005140D0"/>
    <w:rsid w:val="00532413"/>
    <w:rsid w:val="0053471E"/>
    <w:rsid w:val="005444F4"/>
    <w:rsid w:val="00571B74"/>
    <w:rsid w:val="00580136"/>
    <w:rsid w:val="005A6638"/>
    <w:rsid w:val="005C0EDE"/>
    <w:rsid w:val="005E0298"/>
    <w:rsid w:val="005F4059"/>
    <w:rsid w:val="0061626D"/>
    <w:rsid w:val="006230C7"/>
    <w:rsid w:val="00631CD9"/>
    <w:rsid w:val="00656E88"/>
    <w:rsid w:val="00676581"/>
    <w:rsid w:val="006834FC"/>
    <w:rsid w:val="00690B95"/>
    <w:rsid w:val="0069126C"/>
    <w:rsid w:val="006B1AC7"/>
    <w:rsid w:val="006C0879"/>
    <w:rsid w:val="006D7A4E"/>
    <w:rsid w:val="00724920"/>
    <w:rsid w:val="007766D9"/>
    <w:rsid w:val="00786753"/>
    <w:rsid w:val="007938A7"/>
    <w:rsid w:val="0079465F"/>
    <w:rsid w:val="007C338C"/>
    <w:rsid w:val="007D0617"/>
    <w:rsid w:val="007F6717"/>
    <w:rsid w:val="007F7923"/>
    <w:rsid w:val="00806D00"/>
    <w:rsid w:val="00835223"/>
    <w:rsid w:val="0085037D"/>
    <w:rsid w:val="00866E7B"/>
    <w:rsid w:val="00866F04"/>
    <w:rsid w:val="00892B08"/>
    <w:rsid w:val="008C67D4"/>
    <w:rsid w:val="008D5176"/>
    <w:rsid w:val="008F40C3"/>
    <w:rsid w:val="008F5FD9"/>
    <w:rsid w:val="0090591A"/>
    <w:rsid w:val="00912A95"/>
    <w:rsid w:val="009164C6"/>
    <w:rsid w:val="00A24774"/>
    <w:rsid w:val="00A47E0E"/>
    <w:rsid w:val="00A67AD8"/>
    <w:rsid w:val="00A71393"/>
    <w:rsid w:val="00AE55BA"/>
    <w:rsid w:val="00B27024"/>
    <w:rsid w:val="00B27F4C"/>
    <w:rsid w:val="00B52FAC"/>
    <w:rsid w:val="00B539A0"/>
    <w:rsid w:val="00B5611F"/>
    <w:rsid w:val="00B61E61"/>
    <w:rsid w:val="00BD4204"/>
    <w:rsid w:val="00BD4DEB"/>
    <w:rsid w:val="00C571FB"/>
    <w:rsid w:val="00C72988"/>
    <w:rsid w:val="00C87B88"/>
    <w:rsid w:val="00CB1DEF"/>
    <w:rsid w:val="00CE3E20"/>
    <w:rsid w:val="00CE6319"/>
    <w:rsid w:val="00D35C4E"/>
    <w:rsid w:val="00D53391"/>
    <w:rsid w:val="00D57AB4"/>
    <w:rsid w:val="00D84812"/>
    <w:rsid w:val="00DD4AE9"/>
    <w:rsid w:val="00DE2D8B"/>
    <w:rsid w:val="00DE4F7E"/>
    <w:rsid w:val="00E525C7"/>
    <w:rsid w:val="00E67CA5"/>
    <w:rsid w:val="00EA283B"/>
    <w:rsid w:val="00ED404D"/>
    <w:rsid w:val="00ED7DA9"/>
    <w:rsid w:val="00EF69FC"/>
    <w:rsid w:val="00F35AD5"/>
    <w:rsid w:val="00F40C89"/>
    <w:rsid w:val="00F46B9B"/>
    <w:rsid w:val="00F52C7D"/>
    <w:rsid w:val="00F62AA7"/>
    <w:rsid w:val="00F719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1F"/>
    <w:pPr>
      <w:widowControl w:val="0"/>
      <w:jc w:val="both"/>
    </w:pPr>
    <w:rPr>
      <w:szCs w:val="24"/>
    </w:rPr>
  </w:style>
  <w:style w:type="paragraph" w:styleId="Heading1">
    <w:name w:val="heading 1"/>
    <w:basedOn w:val="Normal"/>
    <w:link w:val="Heading1Char"/>
    <w:uiPriority w:val="99"/>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styleId="Hyperlink">
    <w:name w:val="Hyperlink"/>
    <w:basedOn w:val="DefaultParagraphFont"/>
    <w:uiPriority w:val="99"/>
    <w:rsid w:val="00B27024"/>
    <w:rPr>
      <w:rFonts w:cs="Times New Roman"/>
      <w:color w:val="6F6F6F"/>
      <w:u w:val="none"/>
      <w:effect w:val="none"/>
    </w:rPr>
  </w:style>
  <w:style w:type="paragraph" w:styleId="NormalWeb">
    <w:name w:val="Normal (Web)"/>
    <w:basedOn w:val="Normal"/>
    <w:uiPriority w:val="99"/>
    <w:rsid w:val="00B27024"/>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912A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12A95"/>
    <w:rPr>
      <w:rFonts w:cs="Times New Roman"/>
      <w:kern w:val="2"/>
      <w:sz w:val="18"/>
      <w:szCs w:val="18"/>
    </w:rPr>
  </w:style>
  <w:style w:type="paragraph" w:styleId="Footer">
    <w:name w:val="footer"/>
    <w:basedOn w:val="Normal"/>
    <w:link w:val="FooterChar"/>
    <w:uiPriority w:val="99"/>
    <w:rsid w:val="00912A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12A95"/>
    <w:rPr>
      <w:rFonts w:cs="Times New Roman"/>
      <w:kern w:val="2"/>
      <w:sz w:val="18"/>
      <w:szCs w:val="18"/>
    </w:rPr>
  </w:style>
  <w:style w:type="paragraph" w:customStyle="1" w:styleId="p0">
    <w:name w:val="p0"/>
    <w:basedOn w:val="Normal"/>
    <w:uiPriority w:val="99"/>
    <w:rsid w:val="00656E8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24560731">
      <w:marLeft w:val="0"/>
      <w:marRight w:val="0"/>
      <w:marTop w:val="0"/>
      <w:marBottom w:val="0"/>
      <w:divBdr>
        <w:top w:val="none" w:sz="0" w:space="0" w:color="auto"/>
        <w:left w:val="none" w:sz="0" w:space="0" w:color="auto"/>
        <w:bottom w:val="none" w:sz="0" w:space="0" w:color="auto"/>
        <w:right w:val="none" w:sz="0" w:space="0" w:color="auto"/>
      </w:divBdr>
      <w:divsChild>
        <w:div w:id="1924560733">
          <w:marLeft w:val="0"/>
          <w:marRight w:val="0"/>
          <w:marTop w:val="0"/>
          <w:marBottom w:val="0"/>
          <w:divBdr>
            <w:top w:val="none" w:sz="0" w:space="0" w:color="auto"/>
            <w:left w:val="none" w:sz="0" w:space="0" w:color="auto"/>
            <w:bottom w:val="none" w:sz="0" w:space="0" w:color="auto"/>
            <w:right w:val="none" w:sz="0" w:space="0" w:color="auto"/>
          </w:divBdr>
          <w:divsChild>
            <w:div w:id="1924560730">
              <w:marLeft w:val="0"/>
              <w:marRight w:val="0"/>
              <w:marTop w:val="0"/>
              <w:marBottom w:val="0"/>
              <w:divBdr>
                <w:top w:val="none" w:sz="0" w:space="0" w:color="auto"/>
                <w:left w:val="none" w:sz="0" w:space="0" w:color="auto"/>
                <w:bottom w:val="none" w:sz="0" w:space="0" w:color="auto"/>
                <w:right w:val="none" w:sz="0" w:space="0" w:color="auto"/>
              </w:divBdr>
              <w:divsChild>
                <w:div w:id="1924560728">
                  <w:marLeft w:val="0"/>
                  <w:marRight w:val="0"/>
                  <w:marTop w:val="0"/>
                  <w:marBottom w:val="0"/>
                  <w:divBdr>
                    <w:top w:val="none" w:sz="0" w:space="0" w:color="auto"/>
                    <w:left w:val="none" w:sz="0" w:space="0" w:color="auto"/>
                    <w:bottom w:val="none" w:sz="0" w:space="0" w:color="auto"/>
                    <w:right w:val="none" w:sz="0" w:space="0" w:color="auto"/>
                  </w:divBdr>
                </w:div>
                <w:div w:id="1924560732">
                  <w:marLeft w:val="0"/>
                  <w:marRight w:val="0"/>
                  <w:marTop w:val="0"/>
                  <w:marBottom w:val="0"/>
                  <w:divBdr>
                    <w:top w:val="none" w:sz="0" w:space="0" w:color="auto"/>
                    <w:left w:val="none" w:sz="0" w:space="0" w:color="auto"/>
                    <w:bottom w:val="none" w:sz="0" w:space="0" w:color="auto"/>
                    <w:right w:val="none" w:sz="0" w:space="0" w:color="auto"/>
                  </w:divBdr>
                  <w:divsChild>
                    <w:div w:id="1924560727">
                      <w:marLeft w:val="0"/>
                      <w:marRight w:val="0"/>
                      <w:marTop w:val="0"/>
                      <w:marBottom w:val="0"/>
                      <w:divBdr>
                        <w:top w:val="none" w:sz="0" w:space="0" w:color="auto"/>
                        <w:left w:val="none" w:sz="0" w:space="0" w:color="auto"/>
                        <w:bottom w:val="none" w:sz="0" w:space="0" w:color="auto"/>
                        <w:right w:val="none" w:sz="0" w:space="0" w:color="auto"/>
                      </w:divBdr>
                      <w:divsChild>
                        <w:div w:id="19245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5</Pages>
  <Words>486</Words>
  <Characters>2772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neVerr33</cp:lastModifiedBy>
  <cp:revision>9</cp:revision>
  <dcterms:created xsi:type="dcterms:W3CDTF">2017-01-19T05:58:00Z</dcterms:created>
  <dcterms:modified xsi:type="dcterms:W3CDTF">2017-11-06T12:18:00Z</dcterms:modified>
</cp:coreProperties>
</file>