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6DA6" w:rsidRDefault="00B36DA6">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盘山县气象局部门预算情况说明</w:t>
      </w:r>
    </w:p>
    <w:p w:rsidR="00B36DA6" w:rsidRPr="00E57592" w:rsidRDefault="00B36DA6">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w:t>
      </w:r>
      <w:r>
        <w:rPr>
          <w:rFonts w:ascii="宋体" w:hAnsi="宋体" w:cs="宋体"/>
          <w:b/>
          <w:bCs/>
          <w:kern w:val="36"/>
          <w:sz w:val="48"/>
          <w:szCs w:val="48"/>
        </w:rPr>
        <w:t>2017</w:t>
      </w:r>
      <w:r>
        <w:rPr>
          <w:rFonts w:ascii="宋体" w:hAnsi="宋体" w:cs="宋体" w:hint="eastAsia"/>
          <w:b/>
          <w:bCs/>
          <w:kern w:val="36"/>
          <w:sz w:val="48"/>
          <w:szCs w:val="48"/>
        </w:rPr>
        <w:t>年）</w:t>
      </w:r>
    </w:p>
    <w:p w:rsidR="00B36DA6" w:rsidRDefault="00B36DA6">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p>
    <w:p w:rsidR="00B36DA6" w:rsidRDefault="00B36DA6">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一、盘山县气象局主要职责、机构设置</w:t>
      </w:r>
    </w:p>
    <w:p w:rsidR="00B36DA6" w:rsidRDefault="00B36DA6">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bookmarkStart w:id="0" w:name="OLE_LINK2"/>
      <w:r>
        <w:rPr>
          <w:rFonts w:ascii="宋体" w:hAnsi="宋体" w:cs="宋体" w:hint="eastAsia"/>
          <w:kern w:val="0"/>
          <w:sz w:val="24"/>
        </w:rPr>
        <w:t>主要职责：天气预报、农业气象、人工增雨、气候资料服务、电视天气预报制作、防雷服务。</w:t>
      </w:r>
      <w:r>
        <w:rPr>
          <w:rFonts w:ascii="宋体" w:cs="宋体"/>
          <w:kern w:val="0"/>
          <w:sz w:val="24"/>
        </w:rPr>
        <w:t> </w:t>
      </w:r>
      <w:r>
        <w:rPr>
          <w:rFonts w:ascii="宋体" w:hAnsi="宋体" w:cs="宋体"/>
          <w:kern w:val="0"/>
          <w:sz w:val="24"/>
        </w:rPr>
        <w:t xml:space="preserve">   </w:t>
      </w:r>
    </w:p>
    <w:p w:rsidR="00B36DA6" w:rsidRDefault="00B36DA6">
      <w:pPr>
        <w:widowControl/>
        <w:spacing w:before="100" w:beforeAutospacing="1" w:after="100" w:afterAutospacing="1"/>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机构设置：办公室</w:t>
      </w:r>
      <w:r>
        <w:rPr>
          <w:rFonts w:ascii="宋体" w:hAnsi="宋体" w:cs="宋体"/>
          <w:kern w:val="0"/>
          <w:sz w:val="24"/>
        </w:rPr>
        <w:t>3</w:t>
      </w:r>
      <w:r>
        <w:rPr>
          <w:rFonts w:ascii="宋体" w:hAnsi="宋体" w:cs="宋体" w:hint="eastAsia"/>
          <w:kern w:val="0"/>
          <w:sz w:val="24"/>
        </w:rPr>
        <w:t>人、防雷中心</w:t>
      </w:r>
      <w:r>
        <w:rPr>
          <w:rFonts w:ascii="宋体" w:hAnsi="宋体" w:cs="宋体"/>
          <w:kern w:val="0"/>
          <w:sz w:val="24"/>
        </w:rPr>
        <w:t>7</w:t>
      </w:r>
      <w:r>
        <w:rPr>
          <w:rFonts w:ascii="宋体" w:hAnsi="宋体" w:cs="宋体" w:hint="eastAsia"/>
          <w:kern w:val="0"/>
          <w:sz w:val="24"/>
        </w:rPr>
        <w:t>人、气象台</w:t>
      </w:r>
      <w:r>
        <w:rPr>
          <w:rFonts w:ascii="宋体" w:hAnsi="宋体" w:cs="宋体"/>
          <w:kern w:val="0"/>
          <w:sz w:val="24"/>
        </w:rPr>
        <w:t>4</w:t>
      </w:r>
      <w:r>
        <w:rPr>
          <w:rFonts w:ascii="宋体" w:hAnsi="宋体" w:cs="宋体" w:hint="eastAsia"/>
          <w:kern w:val="0"/>
          <w:sz w:val="24"/>
        </w:rPr>
        <w:t>人、服务中心</w:t>
      </w:r>
      <w:r>
        <w:rPr>
          <w:rFonts w:ascii="宋体" w:hAnsi="宋体" w:cs="宋体"/>
          <w:kern w:val="0"/>
          <w:sz w:val="24"/>
        </w:rPr>
        <w:t>1</w:t>
      </w:r>
      <w:r>
        <w:rPr>
          <w:rFonts w:ascii="宋体" w:hAnsi="宋体" w:cs="宋体" w:hint="eastAsia"/>
          <w:kern w:val="0"/>
          <w:sz w:val="24"/>
        </w:rPr>
        <w:t>人、人工影响天气办公室</w:t>
      </w:r>
      <w:r>
        <w:rPr>
          <w:rFonts w:ascii="宋体" w:hAnsi="宋体" w:cs="宋体"/>
          <w:kern w:val="0"/>
          <w:sz w:val="24"/>
        </w:rPr>
        <w:t>3</w:t>
      </w:r>
      <w:r>
        <w:rPr>
          <w:rFonts w:ascii="宋体" w:hAnsi="宋体" w:cs="宋体" w:hint="eastAsia"/>
          <w:kern w:val="0"/>
          <w:sz w:val="24"/>
        </w:rPr>
        <w:t>人。</w:t>
      </w:r>
      <w:bookmarkEnd w:id="0"/>
    </w:p>
    <w:p w:rsidR="00B36DA6" w:rsidRPr="007F7923" w:rsidRDefault="00B36DA6" w:rsidP="00E57592">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二、盘山县气象局</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B36DA6" w:rsidRPr="00AB191E" w:rsidRDefault="00B36DA6" w:rsidP="00AB191E">
      <w:pPr>
        <w:widowControl/>
        <w:spacing w:before="100" w:beforeAutospacing="1" w:after="100" w:afterAutospacing="1"/>
        <w:ind w:firstLine="480"/>
        <w:jc w:val="left"/>
        <w:rPr>
          <w:rFonts w:ascii="宋体"/>
          <w:sz w:val="24"/>
        </w:rPr>
      </w:pPr>
      <w:r w:rsidRPr="007F7923">
        <w:rPr>
          <w:rFonts w:ascii="宋体" w:hAnsi="宋体" w:hint="eastAsia"/>
          <w:sz w:val="24"/>
        </w:rPr>
        <w:t>（一）关于</w:t>
      </w:r>
      <w:r>
        <w:rPr>
          <w:rFonts w:ascii="宋体" w:hAnsi="宋体" w:cs="宋体" w:hint="eastAsia"/>
          <w:kern w:val="0"/>
          <w:sz w:val="24"/>
        </w:rPr>
        <w:t>气象局</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Pr>
          <w:rFonts w:ascii="宋体" w:hAnsi="宋体" w:cs="宋体" w:hint="eastAsia"/>
          <w:kern w:val="0"/>
          <w:sz w:val="24"/>
        </w:rPr>
        <w:t>气象局</w:t>
      </w:r>
      <w:r w:rsidRPr="007F7923">
        <w:rPr>
          <w:rFonts w:ascii="宋体" w:hAnsi="宋体" w:cs="宋体" w:hint="eastAsia"/>
          <w:kern w:val="0"/>
          <w:sz w:val="24"/>
        </w:rPr>
        <w:t>单位</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sidRPr="007F7923">
        <w:rPr>
          <w:rFonts w:ascii="宋体" w:hAnsi="宋体" w:cs="宋体"/>
          <w:kern w:val="0"/>
          <w:sz w:val="24"/>
        </w:rPr>
        <w:t>xx</w:t>
      </w:r>
      <w:r w:rsidRPr="007F7923">
        <w:rPr>
          <w:rFonts w:ascii="宋体" w:hAnsi="宋体" w:cs="宋体" w:hint="eastAsia"/>
          <w:kern w:val="0"/>
          <w:sz w:val="24"/>
        </w:rPr>
        <w:t>单位</w:t>
      </w:r>
      <w:r w:rsidRPr="007F7923">
        <w:rPr>
          <w:rFonts w:ascii="宋体" w:hAnsi="宋体" w:hint="eastAsia"/>
          <w:sz w:val="24"/>
        </w:rPr>
        <w:t>收支总预算</w:t>
      </w:r>
      <w:r>
        <w:rPr>
          <w:rFonts w:ascii="宋体" w:hAnsi="宋体"/>
          <w:sz w:val="24"/>
        </w:rPr>
        <w:t>91</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（二）关于</w:t>
      </w:r>
      <w:r>
        <w:rPr>
          <w:rFonts w:ascii="宋体" w:hAnsi="宋体" w:cs="宋体" w:hint="eastAsia"/>
          <w:kern w:val="0"/>
          <w:sz w:val="24"/>
        </w:rPr>
        <w:t>气象局</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 xml:space="preserve"> 0</w:t>
      </w:r>
      <w:r w:rsidRPr="007F7923">
        <w:rPr>
          <w:rFonts w:ascii="宋体" w:hAnsi="宋体" w:hint="eastAsia"/>
          <w:sz w:val="24"/>
        </w:rPr>
        <w:t>万元，其中：公务接待费</w:t>
      </w:r>
      <w:r>
        <w:rPr>
          <w:rFonts w:ascii="宋体" w:hAnsi="宋体"/>
          <w:sz w:val="24"/>
        </w:rPr>
        <w:t xml:space="preserve"> 0</w:t>
      </w:r>
      <w:r w:rsidRPr="007F7923">
        <w:rPr>
          <w:rFonts w:ascii="宋体" w:hAnsi="宋体" w:hint="eastAsia"/>
          <w:sz w:val="24"/>
        </w:rPr>
        <w:t>万元，公务用车运行费</w:t>
      </w:r>
      <w:r>
        <w:rPr>
          <w:rFonts w:ascii="宋体" w:hAnsi="宋体"/>
          <w:sz w:val="24"/>
        </w:rPr>
        <w:t xml:space="preserve"> 0</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w:t>
      </w:r>
      <w:r>
        <w:rPr>
          <w:rFonts w:ascii="宋体"/>
          <w:sz w:val="24"/>
        </w:rPr>
        <w:t>0</w:t>
      </w:r>
      <w:r>
        <w:rPr>
          <w:rFonts w:ascii="宋体" w:hAnsi="宋体" w:hint="eastAsia"/>
          <w:sz w:val="24"/>
        </w:rPr>
        <w:t>万元</w:t>
      </w:r>
      <w:r w:rsidRPr="007F7923">
        <w:rPr>
          <w:rFonts w:ascii="宋体" w:hAnsi="宋体" w:hint="eastAsia"/>
          <w:sz w:val="24"/>
        </w:rPr>
        <w:t>。</w:t>
      </w:r>
      <w:bookmarkStart w:id="1" w:name="OLE_LINK3"/>
      <w:bookmarkStart w:id="2" w:name="OLE_LINK4"/>
    </w:p>
    <w:p w:rsidR="00B36DA6" w:rsidRPr="007C338C" w:rsidRDefault="00B36DA6" w:rsidP="00AB191E">
      <w:pPr>
        <w:ind w:firstLineChars="200" w:firstLine="480"/>
        <w:rPr>
          <w:rFonts w:ascii="宋体"/>
          <w:sz w:val="24"/>
        </w:rPr>
      </w:pPr>
      <w:bookmarkStart w:id="3" w:name="OLE_LINK1"/>
      <w:r w:rsidRPr="007C338C">
        <w:rPr>
          <w:rFonts w:ascii="宋体" w:hAnsi="宋体" w:hint="eastAsia"/>
          <w:sz w:val="24"/>
        </w:rPr>
        <w:t>三、预算收支增减变化情况说明</w:t>
      </w:r>
    </w:p>
    <w:p w:rsidR="00B36DA6" w:rsidRPr="007C338C" w:rsidRDefault="00B36DA6" w:rsidP="00AB191E">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91</w:t>
      </w:r>
      <w:r w:rsidRPr="007C338C">
        <w:rPr>
          <w:rFonts w:ascii="宋体" w:hAnsi="宋体" w:hint="eastAsia"/>
          <w:sz w:val="24"/>
        </w:rPr>
        <w:t>万元，比上年</w:t>
      </w:r>
      <w:r>
        <w:rPr>
          <w:rFonts w:ascii="宋体" w:hAnsi="宋体" w:hint="eastAsia"/>
          <w:sz w:val="24"/>
        </w:rPr>
        <w:t>减少</w:t>
      </w:r>
      <w:r>
        <w:rPr>
          <w:rFonts w:ascii="宋体" w:hAnsi="宋体"/>
          <w:sz w:val="24"/>
        </w:rPr>
        <w:t>52</w:t>
      </w:r>
      <w:r w:rsidRPr="007C338C">
        <w:rPr>
          <w:rFonts w:ascii="宋体" w:hAnsi="宋体" w:hint="eastAsia"/>
          <w:sz w:val="24"/>
        </w:rPr>
        <w:t>万元，</w:t>
      </w:r>
      <w:r>
        <w:rPr>
          <w:rFonts w:ascii="宋体" w:hAnsi="宋体" w:hint="eastAsia"/>
          <w:sz w:val="24"/>
        </w:rPr>
        <w:t>下降</w:t>
      </w:r>
      <w:r>
        <w:rPr>
          <w:rFonts w:ascii="宋体" w:hAnsi="宋体"/>
          <w:sz w:val="24"/>
        </w:rPr>
        <w:t>36</w:t>
      </w:r>
      <w:r w:rsidRPr="007C338C">
        <w:rPr>
          <w:rFonts w:ascii="宋体" w:hAnsi="宋体"/>
          <w:sz w:val="24"/>
        </w:rPr>
        <w:t>%</w:t>
      </w:r>
      <w:r w:rsidRPr="007C338C">
        <w:rPr>
          <w:rFonts w:ascii="宋体" w:hAnsi="宋体" w:hint="eastAsia"/>
          <w:sz w:val="24"/>
        </w:rPr>
        <w:t>，其中：财政拨款收入</w:t>
      </w:r>
      <w:r>
        <w:rPr>
          <w:rFonts w:ascii="宋体" w:hAnsi="宋体"/>
          <w:sz w:val="24"/>
        </w:rPr>
        <w:t>91</w:t>
      </w:r>
      <w:r w:rsidRPr="007C338C">
        <w:rPr>
          <w:rFonts w:ascii="宋体" w:hAnsi="宋体" w:hint="eastAsia"/>
          <w:sz w:val="24"/>
        </w:rPr>
        <w:t>万元，同比增加</w:t>
      </w:r>
      <w:r>
        <w:rPr>
          <w:rFonts w:ascii="宋体" w:hAnsi="宋体"/>
          <w:sz w:val="24"/>
        </w:rPr>
        <w:t>8</w:t>
      </w:r>
      <w:r w:rsidRPr="007C338C">
        <w:rPr>
          <w:rFonts w:ascii="宋体" w:hAnsi="宋体" w:hint="eastAsia"/>
          <w:sz w:val="24"/>
        </w:rPr>
        <w:t>万元，增长</w:t>
      </w:r>
      <w:r>
        <w:rPr>
          <w:rFonts w:ascii="宋体" w:hAnsi="宋体"/>
          <w:sz w:val="24"/>
        </w:rPr>
        <w:t>10</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w:t>
      </w:r>
      <w:r>
        <w:rPr>
          <w:rFonts w:ascii="宋体" w:hAnsi="宋体" w:hint="eastAsia"/>
          <w:sz w:val="24"/>
        </w:rPr>
        <w:t>减少</w:t>
      </w:r>
      <w:r>
        <w:rPr>
          <w:rFonts w:ascii="宋体" w:hAnsi="宋体"/>
          <w:sz w:val="24"/>
        </w:rPr>
        <w:t>60</w:t>
      </w:r>
      <w:r w:rsidRPr="007C338C">
        <w:rPr>
          <w:rFonts w:ascii="宋体" w:hAnsi="宋体" w:hint="eastAsia"/>
          <w:sz w:val="24"/>
        </w:rPr>
        <w:t>万元，</w:t>
      </w:r>
      <w:r>
        <w:rPr>
          <w:rFonts w:ascii="宋体" w:hAnsi="宋体" w:hint="eastAsia"/>
          <w:sz w:val="24"/>
        </w:rPr>
        <w:t>下降</w:t>
      </w:r>
      <w:r>
        <w:rPr>
          <w:rFonts w:ascii="宋体" w:hAnsi="宋体"/>
          <w:sz w:val="24"/>
        </w:rPr>
        <w:t>100</w:t>
      </w:r>
      <w:r w:rsidRPr="007C338C">
        <w:rPr>
          <w:rFonts w:ascii="宋体" w:hAnsi="宋体"/>
          <w:sz w:val="24"/>
        </w:rPr>
        <w:t>%</w:t>
      </w:r>
      <w:r>
        <w:rPr>
          <w:rFonts w:ascii="宋体" w:hAnsi="宋体"/>
          <w:sz w:val="24"/>
        </w:rPr>
        <w:t>,</w:t>
      </w:r>
      <w:r>
        <w:rPr>
          <w:rFonts w:ascii="宋体" w:hAnsi="宋体" w:hint="eastAsia"/>
          <w:sz w:val="24"/>
        </w:rPr>
        <w:t>基金收入</w:t>
      </w:r>
      <w:r>
        <w:rPr>
          <w:rFonts w:ascii="宋体" w:hAnsi="宋体"/>
          <w:sz w:val="24"/>
        </w:rPr>
        <w:t xml:space="preserve"> 0 </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B36DA6" w:rsidRPr="007C338C" w:rsidRDefault="00B36DA6" w:rsidP="00AB191E">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91</w:t>
      </w:r>
      <w:r w:rsidRPr="007C338C">
        <w:rPr>
          <w:rFonts w:ascii="宋体" w:hAnsi="宋体" w:hint="eastAsia"/>
          <w:sz w:val="24"/>
        </w:rPr>
        <w:t>万元，同比增加</w:t>
      </w:r>
      <w:r>
        <w:rPr>
          <w:rFonts w:ascii="宋体" w:hAnsi="宋体" w:hint="eastAsia"/>
          <w:sz w:val="24"/>
        </w:rPr>
        <w:t>减少</w:t>
      </w:r>
      <w:r>
        <w:rPr>
          <w:rFonts w:ascii="宋体" w:hAnsi="宋体"/>
          <w:sz w:val="24"/>
        </w:rPr>
        <w:t>52</w:t>
      </w:r>
      <w:r w:rsidRPr="007C338C">
        <w:rPr>
          <w:rFonts w:ascii="宋体" w:hAnsi="宋体" w:hint="eastAsia"/>
          <w:sz w:val="24"/>
        </w:rPr>
        <w:t>万元，</w:t>
      </w:r>
      <w:r>
        <w:rPr>
          <w:rFonts w:ascii="宋体" w:hAnsi="宋体" w:hint="eastAsia"/>
          <w:sz w:val="24"/>
        </w:rPr>
        <w:t>下降</w:t>
      </w:r>
      <w:r>
        <w:rPr>
          <w:rFonts w:ascii="宋体" w:hAnsi="宋体"/>
          <w:sz w:val="24"/>
        </w:rPr>
        <w:t>36</w:t>
      </w:r>
      <w:r w:rsidRPr="007C338C">
        <w:rPr>
          <w:rFonts w:ascii="宋体" w:hAnsi="宋体"/>
          <w:sz w:val="24"/>
        </w:rPr>
        <w:t>%</w:t>
      </w:r>
      <w:r w:rsidRPr="007C338C">
        <w:rPr>
          <w:rFonts w:ascii="宋体" w:hAnsi="宋体" w:hint="eastAsia"/>
          <w:sz w:val="24"/>
        </w:rPr>
        <w:t>，其中：基本支出</w:t>
      </w:r>
      <w:r>
        <w:rPr>
          <w:rFonts w:ascii="宋体" w:hAnsi="宋体" w:hint="eastAsia"/>
          <w:sz w:val="24"/>
        </w:rPr>
        <w:t>减少</w:t>
      </w:r>
      <w:r>
        <w:rPr>
          <w:rFonts w:ascii="宋体" w:hAnsi="宋体"/>
          <w:sz w:val="24"/>
        </w:rPr>
        <w:t>52</w:t>
      </w:r>
      <w:r w:rsidRPr="007C338C">
        <w:rPr>
          <w:rFonts w:ascii="宋体" w:hAnsi="宋体" w:hint="eastAsia"/>
          <w:sz w:val="24"/>
        </w:rPr>
        <w:t>万元，</w:t>
      </w:r>
      <w:r>
        <w:rPr>
          <w:rFonts w:ascii="宋体" w:hAnsi="宋体" w:hint="eastAsia"/>
          <w:sz w:val="24"/>
        </w:rPr>
        <w:t>下降</w:t>
      </w:r>
      <w:r>
        <w:rPr>
          <w:rFonts w:ascii="宋体" w:hAnsi="宋体"/>
          <w:sz w:val="24"/>
        </w:rPr>
        <w:t>36</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B36DA6" w:rsidRDefault="00B36DA6" w:rsidP="00AB191E">
      <w:pPr>
        <w:ind w:firstLineChars="200" w:firstLine="480"/>
        <w:jc w:val="left"/>
        <w:rPr>
          <w:rFonts w:ascii="宋体"/>
          <w:sz w:val="24"/>
        </w:rPr>
      </w:pPr>
    </w:p>
    <w:p w:rsidR="00B36DA6" w:rsidRPr="007C338C" w:rsidRDefault="00B36DA6" w:rsidP="00AB191E">
      <w:pPr>
        <w:ind w:firstLineChars="200" w:firstLine="480"/>
        <w:jc w:val="left"/>
        <w:rPr>
          <w:rFonts w:ascii="宋体"/>
          <w:sz w:val="24"/>
        </w:rPr>
      </w:pPr>
      <w:r w:rsidRPr="007C338C">
        <w:rPr>
          <w:rFonts w:ascii="宋体" w:hAnsi="宋体" w:hint="eastAsia"/>
          <w:sz w:val="24"/>
        </w:rPr>
        <w:t>四、机关运行经费安排情况说明</w:t>
      </w:r>
    </w:p>
    <w:p w:rsidR="00B36DA6" w:rsidRPr="007C338C" w:rsidRDefault="00B36DA6" w:rsidP="00AB191E">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2.7</w:t>
      </w:r>
      <w:r w:rsidRPr="007C338C">
        <w:rPr>
          <w:rFonts w:ascii="宋体" w:hAnsi="宋体" w:hint="eastAsia"/>
          <w:sz w:val="24"/>
        </w:rPr>
        <w:t>万元。</w:t>
      </w:r>
      <w:r w:rsidRPr="007C338C">
        <w:rPr>
          <w:rFonts w:ascii="宋体" w:hAnsi="宋体"/>
          <w:sz w:val="24"/>
        </w:rPr>
        <w:t xml:space="preserve"> </w:t>
      </w:r>
    </w:p>
    <w:p w:rsidR="00B36DA6" w:rsidRDefault="00B36DA6" w:rsidP="00AB191E">
      <w:pPr>
        <w:ind w:firstLineChars="200" w:firstLine="480"/>
        <w:jc w:val="left"/>
        <w:rPr>
          <w:rFonts w:ascii="宋体"/>
          <w:sz w:val="24"/>
        </w:rPr>
      </w:pPr>
    </w:p>
    <w:p w:rsidR="00B36DA6" w:rsidRPr="007C338C" w:rsidRDefault="00B36DA6" w:rsidP="00AB191E">
      <w:pPr>
        <w:ind w:firstLineChars="200" w:firstLine="480"/>
        <w:jc w:val="left"/>
        <w:rPr>
          <w:rFonts w:ascii="宋体"/>
          <w:sz w:val="24"/>
        </w:rPr>
      </w:pPr>
      <w:r w:rsidRPr="007C338C">
        <w:rPr>
          <w:rFonts w:ascii="宋体" w:hAnsi="宋体" w:hint="eastAsia"/>
          <w:sz w:val="24"/>
        </w:rPr>
        <w:t>五、政府采购安排情况说明</w:t>
      </w:r>
    </w:p>
    <w:p w:rsidR="00B36DA6" w:rsidRPr="007C338C" w:rsidRDefault="00B36DA6" w:rsidP="00AB191E">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B36DA6" w:rsidRDefault="00B36DA6" w:rsidP="00AB191E">
      <w:pPr>
        <w:ind w:firstLineChars="200" w:firstLine="480"/>
        <w:jc w:val="left"/>
        <w:rPr>
          <w:rFonts w:ascii="宋体"/>
          <w:sz w:val="24"/>
        </w:rPr>
      </w:pPr>
    </w:p>
    <w:p w:rsidR="00B36DA6" w:rsidRPr="007C338C" w:rsidRDefault="00B36DA6" w:rsidP="00AB191E">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B36DA6" w:rsidRPr="007C338C" w:rsidRDefault="00B36DA6" w:rsidP="00AB191E">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B36DA6" w:rsidRPr="007C338C" w:rsidRDefault="00B36DA6" w:rsidP="00AB191E">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
    <w:bookmarkEnd w:id="2"/>
    <w:bookmarkEnd w:id="3"/>
    <w:p w:rsidR="00B36DA6" w:rsidRPr="007C338C" w:rsidRDefault="00B36DA6" w:rsidP="00AB191E">
      <w:pPr>
        <w:rPr>
          <w:rFonts w:ascii="宋体"/>
          <w:sz w:val="24"/>
        </w:rPr>
      </w:pPr>
    </w:p>
    <w:p w:rsidR="00B36DA6" w:rsidRPr="007F7923" w:rsidRDefault="00B36DA6" w:rsidP="00AB191E">
      <w:pPr>
        <w:widowControl/>
        <w:spacing w:before="100" w:beforeAutospacing="1" w:after="100" w:afterAutospacing="1"/>
        <w:ind w:firstLine="480"/>
        <w:jc w:val="left"/>
        <w:rPr>
          <w:rFonts w:ascii="宋体" w:cs="宋体"/>
          <w:kern w:val="0"/>
          <w:sz w:val="24"/>
        </w:rPr>
      </w:pPr>
    </w:p>
    <w:p w:rsidR="00B36DA6" w:rsidRPr="00E57592" w:rsidRDefault="00B36DA6" w:rsidP="00E57592">
      <w:pPr>
        <w:widowControl/>
        <w:spacing w:before="100" w:beforeAutospacing="1" w:after="100" w:afterAutospacing="1"/>
        <w:jc w:val="left"/>
        <w:rPr>
          <w:rFonts w:ascii="宋体" w:cs="宋体"/>
          <w:kern w:val="0"/>
          <w:sz w:val="24"/>
        </w:rPr>
      </w:pPr>
    </w:p>
    <w:p w:rsidR="00B36DA6" w:rsidRPr="00E57592" w:rsidRDefault="00B36DA6" w:rsidP="00E57592">
      <w:pPr>
        <w:widowControl/>
        <w:spacing w:before="100" w:beforeAutospacing="1" w:after="100" w:afterAutospacing="1"/>
        <w:jc w:val="left"/>
        <w:rPr>
          <w:rFonts w:ascii="宋体" w:cs="宋体"/>
          <w:kern w:val="0"/>
          <w:sz w:val="24"/>
        </w:rPr>
      </w:pPr>
    </w:p>
    <w:p w:rsidR="00B36DA6" w:rsidRDefault="00B36DA6"/>
    <w:sectPr w:rsidR="00B36DA6" w:rsidSect="001951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A6" w:rsidRDefault="00B36DA6" w:rsidP="00E90E2A">
      <w:r>
        <w:separator/>
      </w:r>
    </w:p>
  </w:endnote>
  <w:endnote w:type="continuationSeparator" w:id="0">
    <w:p w:rsidR="00B36DA6" w:rsidRDefault="00B36DA6" w:rsidP="00E90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A6" w:rsidRDefault="00B36DA6" w:rsidP="00E90E2A">
      <w:r>
        <w:separator/>
      </w:r>
    </w:p>
  </w:footnote>
  <w:footnote w:type="continuationSeparator" w:id="0">
    <w:p w:rsidR="00B36DA6" w:rsidRDefault="00B36DA6" w:rsidP="00E90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FDFBB"/>
    <w:multiLevelType w:val="singleLevel"/>
    <w:tmpl w:val="57BFDFBB"/>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50C1F"/>
    <w:rsid w:val="000821E7"/>
    <w:rsid w:val="00095C0F"/>
    <w:rsid w:val="000B28F7"/>
    <w:rsid w:val="000E05CA"/>
    <w:rsid w:val="00101BCE"/>
    <w:rsid w:val="00152F80"/>
    <w:rsid w:val="001951FF"/>
    <w:rsid w:val="001B10BF"/>
    <w:rsid w:val="001C3A97"/>
    <w:rsid w:val="00200AD8"/>
    <w:rsid w:val="002264A6"/>
    <w:rsid w:val="0023372B"/>
    <w:rsid w:val="00246F2D"/>
    <w:rsid w:val="0025536A"/>
    <w:rsid w:val="00270F80"/>
    <w:rsid w:val="00297079"/>
    <w:rsid w:val="002D08A3"/>
    <w:rsid w:val="002E0D30"/>
    <w:rsid w:val="00311895"/>
    <w:rsid w:val="003523E6"/>
    <w:rsid w:val="00387931"/>
    <w:rsid w:val="003C2A25"/>
    <w:rsid w:val="003E612A"/>
    <w:rsid w:val="00403950"/>
    <w:rsid w:val="00424B68"/>
    <w:rsid w:val="00441729"/>
    <w:rsid w:val="00470B35"/>
    <w:rsid w:val="004B338F"/>
    <w:rsid w:val="004B6F8E"/>
    <w:rsid w:val="005140D0"/>
    <w:rsid w:val="0051516A"/>
    <w:rsid w:val="00532413"/>
    <w:rsid w:val="0053471E"/>
    <w:rsid w:val="005444F4"/>
    <w:rsid w:val="00571B74"/>
    <w:rsid w:val="00580136"/>
    <w:rsid w:val="005A6638"/>
    <w:rsid w:val="005C0EDE"/>
    <w:rsid w:val="005D5CD5"/>
    <w:rsid w:val="005E0298"/>
    <w:rsid w:val="005F4059"/>
    <w:rsid w:val="00631CD9"/>
    <w:rsid w:val="00676581"/>
    <w:rsid w:val="006834FC"/>
    <w:rsid w:val="00690B95"/>
    <w:rsid w:val="0069126C"/>
    <w:rsid w:val="006B1AC7"/>
    <w:rsid w:val="006C0879"/>
    <w:rsid w:val="006D7A4E"/>
    <w:rsid w:val="00701F00"/>
    <w:rsid w:val="007766D9"/>
    <w:rsid w:val="00786753"/>
    <w:rsid w:val="007938A7"/>
    <w:rsid w:val="0079465F"/>
    <w:rsid w:val="007C338C"/>
    <w:rsid w:val="007D0617"/>
    <w:rsid w:val="007F6717"/>
    <w:rsid w:val="007F7923"/>
    <w:rsid w:val="00835223"/>
    <w:rsid w:val="0085037D"/>
    <w:rsid w:val="00866E7B"/>
    <w:rsid w:val="00866F04"/>
    <w:rsid w:val="00892B08"/>
    <w:rsid w:val="008948B9"/>
    <w:rsid w:val="008C67D4"/>
    <w:rsid w:val="008D5176"/>
    <w:rsid w:val="008F40C3"/>
    <w:rsid w:val="008F5FD9"/>
    <w:rsid w:val="0090591A"/>
    <w:rsid w:val="00921F2C"/>
    <w:rsid w:val="00A020A1"/>
    <w:rsid w:val="00A24774"/>
    <w:rsid w:val="00A47E0E"/>
    <w:rsid w:val="00A67AD8"/>
    <w:rsid w:val="00A67F46"/>
    <w:rsid w:val="00A71393"/>
    <w:rsid w:val="00AB191E"/>
    <w:rsid w:val="00AE55BA"/>
    <w:rsid w:val="00B27024"/>
    <w:rsid w:val="00B27F4C"/>
    <w:rsid w:val="00B36DA6"/>
    <w:rsid w:val="00B52FAC"/>
    <w:rsid w:val="00B61E61"/>
    <w:rsid w:val="00BD4DEB"/>
    <w:rsid w:val="00C17017"/>
    <w:rsid w:val="00C571FB"/>
    <w:rsid w:val="00C72988"/>
    <w:rsid w:val="00C8370C"/>
    <w:rsid w:val="00C87B88"/>
    <w:rsid w:val="00CB1DEF"/>
    <w:rsid w:val="00CE3E20"/>
    <w:rsid w:val="00CE6319"/>
    <w:rsid w:val="00D35C4E"/>
    <w:rsid w:val="00D53391"/>
    <w:rsid w:val="00D56486"/>
    <w:rsid w:val="00DD4AE9"/>
    <w:rsid w:val="00DE2D8B"/>
    <w:rsid w:val="00DE4F7E"/>
    <w:rsid w:val="00E525C7"/>
    <w:rsid w:val="00E57592"/>
    <w:rsid w:val="00E90E2A"/>
    <w:rsid w:val="00EA283B"/>
    <w:rsid w:val="00ED35D6"/>
    <w:rsid w:val="00ED404D"/>
    <w:rsid w:val="00ED7DA9"/>
    <w:rsid w:val="00EF69FC"/>
    <w:rsid w:val="00F35AD5"/>
    <w:rsid w:val="00F40C89"/>
    <w:rsid w:val="00F46B9B"/>
    <w:rsid w:val="00F524F5"/>
    <w:rsid w:val="00F52C7D"/>
    <w:rsid w:val="00F735F8"/>
    <w:rsid w:val="50D42947"/>
    <w:rsid w:val="5D6D1905"/>
    <w:rsid w:val="72B607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FF"/>
    <w:pPr>
      <w:widowControl w:val="0"/>
      <w:jc w:val="both"/>
    </w:pPr>
    <w:rPr>
      <w:szCs w:val="24"/>
    </w:rPr>
  </w:style>
  <w:style w:type="paragraph" w:styleId="Heading1">
    <w:name w:val="heading 1"/>
    <w:basedOn w:val="Normal"/>
    <w:link w:val="Heading1Char"/>
    <w:uiPriority w:val="99"/>
    <w:qFormat/>
    <w:rsid w:val="001951FF"/>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1951FF"/>
    <w:rPr>
      <w:rFonts w:cs="Times New Roman"/>
      <w:color w:val="6F6F6F"/>
      <w:u w:val="none"/>
    </w:rPr>
  </w:style>
  <w:style w:type="paragraph" w:styleId="NormalWeb">
    <w:name w:val="Normal (Web)"/>
    <w:basedOn w:val="Normal"/>
    <w:uiPriority w:val="99"/>
    <w:rsid w:val="001951FF"/>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E90E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90E2A"/>
    <w:rPr>
      <w:rFonts w:cs="Times New Roman"/>
      <w:kern w:val="2"/>
      <w:sz w:val="18"/>
      <w:szCs w:val="18"/>
    </w:rPr>
  </w:style>
  <w:style w:type="paragraph" w:styleId="Footer">
    <w:name w:val="footer"/>
    <w:basedOn w:val="Normal"/>
    <w:link w:val="FooterChar"/>
    <w:uiPriority w:val="99"/>
    <w:rsid w:val="00E90E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90E2A"/>
    <w:rPr>
      <w:rFonts w:cs="Times New Roman"/>
      <w:kern w:val="2"/>
      <w:sz w:val="18"/>
      <w:szCs w:val="18"/>
    </w:rPr>
  </w:style>
  <w:style w:type="paragraph" w:styleId="DocumentMap">
    <w:name w:val="Document Map"/>
    <w:basedOn w:val="Normal"/>
    <w:link w:val="DocumentMapChar"/>
    <w:uiPriority w:val="99"/>
    <w:semiHidden/>
    <w:rsid w:val="00AB191E"/>
    <w:pPr>
      <w:shd w:val="clear" w:color="auto" w:fill="000080"/>
    </w:pPr>
  </w:style>
  <w:style w:type="character" w:customStyle="1" w:styleId="DocumentMapChar">
    <w:name w:val="Document Map Char"/>
    <w:basedOn w:val="DefaultParagraphFont"/>
    <w:link w:val="DocumentMap"/>
    <w:uiPriority w:val="99"/>
    <w:semiHidden/>
    <w:rsid w:val="00F7223B"/>
    <w:rPr>
      <w:sz w:val="0"/>
      <w:szCs w:val="0"/>
    </w:rPr>
  </w:style>
  <w:style w:type="paragraph" w:customStyle="1" w:styleId="p0">
    <w:name w:val="p0"/>
    <w:basedOn w:val="Normal"/>
    <w:uiPriority w:val="99"/>
    <w:rsid w:val="00AB191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441</Words>
  <Characters>2520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LY</cp:lastModifiedBy>
  <cp:revision>7</cp:revision>
  <cp:lastPrinted>2016-07-14T08:02:00Z</cp:lastPrinted>
  <dcterms:created xsi:type="dcterms:W3CDTF">2016-08-26T06:27:00Z</dcterms:created>
  <dcterms:modified xsi:type="dcterms:W3CDTF">2017-11-06T14:52:00Z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