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政协提案办理征求意见表</w:t>
      </w:r>
    </w:p>
    <w:tbl>
      <w:tblPr>
        <w:tblW w:w="95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56"/>
        <w:gridCol w:w="799"/>
        <w:gridCol w:w="1420"/>
        <w:gridCol w:w="1418"/>
        <w:gridCol w:w="1556"/>
        <w:gridCol w:w="1518"/>
        <w:gridCol w:w="1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提案人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李春阁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提案号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13842758915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题目</w:t>
            </w: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关于对石新镇水源地管理保护的建议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交办日期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盘山县环境保护局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王海潮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办结日期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办结日期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态</w:t>
            </w: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所提问题已解决或基本解决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所提问题已列入计划逐步解决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B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因各种原因问题暂不能解决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所提问题作为工作参考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度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</w:tc>
        <w:tc>
          <w:tcPr>
            <w:tcW w:w="7608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right="420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</w:tc>
        <w:tc>
          <w:tcPr>
            <w:tcW w:w="7608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提案委意见</w:t>
            </w:r>
          </w:p>
        </w:tc>
        <w:tc>
          <w:tcPr>
            <w:tcW w:w="840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40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80" w:lineRule="exact"/>
      </w:pPr>
    </w:p>
    <w:sectPr>
      <w:pgSz w:w="11906" w:h="16838"/>
      <w:pgMar w:top="141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6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32</Words>
  <Characters>186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2017-03-17T01:42:00Z</dcterms:created>
  <dc:creator>Lenovo User</dc:creator>
  <cp:lastModifiedBy>Administrator</cp:lastModifiedBy>
  <cp:lastPrinted>2019-06-28T06:25:47Z</cp:lastPrinted>
  <dcterms:modified xsi:type="dcterms:W3CDTF">2019-06-28T06:25:51Z</dcterms:modified>
  <dc:title>政协提案办理征求意见表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