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color w:val="000000"/>
        </w:rPr>
      </w:pPr>
      <w:r>
        <w:rPr>
          <w:rFonts w:eastAsia="黑体"/>
          <w:color w:val="000000"/>
        </w:rPr>
        <w:t>第五项：免费提供出入境证件照相服务。</w:t>
      </w:r>
      <w:r>
        <w:rPr>
          <w:color w:val="000000"/>
        </w:rPr>
        <w:t>公安出入境受理窗口为申请人提供免费出入境证件照相服务（不含打印纸质相片）。暂不具备条件的窗口，应为未携带出入境证件相片或相片不符合《出入境证件相片照相指引》标准的申请人，提供免费出入境证件照相服务（不含打印纸质相片）。</w:t>
      </w:r>
    </w:p>
    <w:p>
      <w:pPr>
        <w:spacing w:line="560" w:lineRule="exact"/>
        <w:ind w:firstLine="640" w:firstLineChars="200"/>
        <w:rPr>
          <w:rFonts w:eastAsia="楷体_GB2312"/>
          <w:color w:val="000000"/>
        </w:rPr>
      </w:pPr>
      <w:r>
        <w:rPr>
          <w:rFonts w:eastAsia="楷体_GB2312"/>
          <w:color w:val="000000"/>
        </w:rPr>
        <w:t>措施解读：为进一步提高公安出入境管理服务水平，节约申请人办理出入境证件成本，公安部要求全国公安出入境受理窗口为申请人提供免费出入境证件照相服务（不含打印纸质相片）。此项措施实施后，群众可根据自身需求选择公安出入境受理窗口免费照相服务或社会化照相服务。考虑到暂不具备条件的地方需进一步加强警力设备配置、接待场地规划等方面工作，在全面提供免费照相服务之前，要对未携带相片或相片不符合《出入境证件相片照相指引》标准的申请人提供免费照相服务（不含打印纸质相片），让群众“少跑一趟”。</w:t>
      </w:r>
    </w:p>
    <w:p>
      <w:pPr>
        <w:spacing w:line="560" w:lineRule="exact"/>
        <w:ind w:firstLine="640" w:firstLineChars="200"/>
        <w:rPr>
          <w:color w:val="000000"/>
        </w:rPr>
      </w:pPr>
      <w:r>
        <w:rPr>
          <w:rFonts w:eastAsia="黑体"/>
          <w:color w:val="000000"/>
        </w:rPr>
        <w:t>第六项：为外籍华人提供签证、居留便利。</w:t>
      </w:r>
      <w:r>
        <w:rPr>
          <w:color w:val="000000"/>
        </w:rPr>
        <w:t>对来华探望亲属、洽谈商务、开展科教文卫交流活动及处理私人事务的外籍华人，公安机关出入境管理机构可按规定签发5年以内多次入境有效签证；对在当地工作、学习、探亲以及从事私人事务需长期居留的外籍华人，可按规定签发有效期5年以内的居留许可。</w:t>
      </w:r>
    </w:p>
    <w:p>
      <w:pPr>
        <w:spacing w:line="560" w:lineRule="exact"/>
        <w:ind w:firstLine="640" w:firstLineChars="200"/>
        <w:rPr>
          <w:rFonts w:eastAsia="楷体_GB2312"/>
          <w:color w:val="FF0000"/>
        </w:rPr>
      </w:pPr>
      <w:r>
        <w:rPr>
          <w:rFonts w:eastAsia="楷体_GB2312"/>
          <w:color w:val="000000"/>
        </w:rPr>
        <w:t>措施解读：近年来，公安部会同有关部门推出一系列便利外籍华人来华政策措施，鼓励和吸引更多外籍华人参与我国经济社会建设，为服务经济社会发展、聚集创新创业</w:t>
      </w:r>
      <w:bookmarkStart w:id="0" w:name="_GoBack"/>
      <w:bookmarkEnd w:id="0"/>
      <w:r>
        <w:rPr>
          <w:rFonts w:eastAsia="楷体_GB2312"/>
          <w:color w:val="000000"/>
        </w:rPr>
        <w:t>人才发挥了积极作用。为给在华工作、学习、生活的外籍华人提供更为便利、务实的出入境环境，公安部决定进一步优化外籍华人入出境和停居留措施，将签证由之前最长1年多次有效，放宽至5年内多次有效；将居留许可期限由之前最长不超过3年，增加至5年。</w:t>
      </w:r>
      <w:r>
        <w:rPr>
          <w:rFonts w:eastAsia="楷体_GB2312"/>
          <w:color w:val="FF0000"/>
        </w:rPr>
        <w:t xml:space="preserve"> </w:t>
      </w:r>
    </w:p>
    <w:p>
      <w:pPr>
        <w:spacing w:line="560" w:lineRule="exact"/>
        <w:ind w:firstLine="640" w:firstLineChars="200"/>
        <w:rPr>
          <w:color w:val="000000"/>
        </w:rPr>
      </w:pPr>
      <w:r>
        <w:rPr>
          <w:rFonts w:eastAsia="黑体"/>
          <w:color w:val="000000"/>
        </w:rPr>
        <w:t>第七项：大力推进自助通关服务。</w:t>
      </w:r>
      <w:r>
        <w:rPr>
          <w:color w:val="000000"/>
        </w:rPr>
        <w:t>公安出入境边防检查机关将加强边检自助查验通道建设，2018年，开通边检自助查验通道的口岸数量要达到全国旅检口岸总数的50%，</w:t>
      </w:r>
      <w:r>
        <w:rPr>
          <w:color w:val="000000"/>
          <w:spacing w:val="-4"/>
        </w:rPr>
        <w:t>边检自助通关人数要达到出入境人员总数的50%。</w:t>
      </w:r>
    </w:p>
    <w:p>
      <w:pPr>
        <w:spacing w:line="560" w:lineRule="exact"/>
        <w:ind w:firstLine="640" w:firstLineChars="200"/>
        <w:rPr>
          <w:rFonts w:eastAsia="楷体_GB2312"/>
          <w:color w:val="000000"/>
        </w:rPr>
      </w:pPr>
      <w:r>
        <w:rPr>
          <w:rFonts w:eastAsia="楷体_GB2312"/>
          <w:color w:val="000000"/>
        </w:rPr>
        <w:t>措施解读：边检自助通关具有高效（人均通关时间不足10秒）、便捷等优点，是方便出入境人员通关的重要举措。近年来，公安部不断扩大边检自助通关人员范围，扩建升级自助查验通道。2017年，使用边检自助查验通道通行的出入境人员达到</w:t>
      </w:r>
      <w:r>
        <w:rPr>
          <w:rFonts w:hint="eastAsia" w:eastAsia="楷体_GB2312"/>
          <w:color w:val="000000"/>
          <w:lang w:val="en-US" w:eastAsia="zh-CN"/>
        </w:rPr>
        <w:t>2.58</w:t>
      </w:r>
      <w:r>
        <w:rPr>
          <w:rFonts w:eastAsia="楷体_GB2312"/>
          <w:color w:val="000000"/>
        </w:rPr>
        <w:t>亿人次，占出入境人员总数的4</w:t>
      </w:r>
      <w:r>
        <w:rPr>
          <w:rFonts w:hint="eastAsia" w:eastAsia="楷体_GB2312"/>
          <w:color w:val="000000"/>
          <w:lang w:val="en-US" w:eastAsia="zh-CN"/>
        </w:rPr>
        <w:t>3</w:t>
      </w:r>
      <w:r>
        <w:rPr>
          <w:rFonts w:eastAsia="楷体_GB2312"/>
          <w:color w:val="000000"/>
        </w:rPr>
        <w:t>%。为更好发挥自助查验通道的作用，便利出入境人员通关，公安机关将进一步加强边检自助查验通道建设，大力推动空港口岸出境自助通关，在2018年实现自助通关旅检口岸比例由目前的35.8%提高至50%，自助通关人数达到出入境人员总数的50%。</w:t>
      </w:r>
    </w:p>
    <w:p>
      <w:pPr>
        <w:spacing w:line="560" w:lineRule="exact"/>
        <w:ind w:firstLine="640" w:firstLineChars="200"/>
        <w:rPr>
          <w:color w:val="000000"/>
          <w:spacing w:val="-4"/>
        </w:rPr>
      </w:pPr>
      <w:r>
        <w:rPr>
          <w:rFonts w:eastAsia="黑体"/>
          <w:color w:val="000000"/>
        </w:rPr>
        <w:t>第八项：为自助通关旅客提供出入境记录凭证自助打印服务。</w:t>
      </w:r>
      <w:r>
        <w:rPr>
          <w:color w:val="000000"/>
        </w:rPr>
        <w:t>使用边防检查自助查验通道出入境的中外旅客，可以在自助查验通道后方的自助打印机上免费打印最近一次自该口岸出境或入境的记录凭证。该出入境记录凭证与边检机关加盖在出入境证件上的</w:t>
      </w:r>
      <w:r>
        <w:rPr>
          <w:color w:val="000000"/>
          <w:spacing w:val="-4"/>
        </w:rPr>
        <w:t>中国边检验讫章具有同等效力。</w:t>
      </w:r>
    </w:p>
    <w:p>
      <w:pPr>
        <w:adjustRightInd w:val="0"/>
        <w:snapToGrid w:val="0"/>
        <w:spacing w:line="560" w:lineRule="exact"/>
        <w:ind w:left="-3" w:leftChars="-1" w:firstLine="627" w:firstLineChars="196"/>
      </w:pPr>
      <w:r>
        <w:rPr>
          <w:rFonts w:eastAsia="楷体_GB2312"/>
          <w:color w:val="000000"/>
        </w:rPr>
        <w:t>措施解读：目前，旅客使用自助查验通道出入境时，其出入境证件上不再加盖中国边检验讫章，不标显出入境记录。有办理退税、报销及向使领馆核销签证等事务需求的自助通关旅客，需向边检机关申请补盖验讫章或到公安机关出入境管理机构、边检机关查询打印本人出入境记录作为证明。为满足旅客对出入境记录凭证的需求，公安部研发了出入境记录凭证自助打印系统软件和设备，旅客可在实行边检自助通关的口岸自助打印最近一次在该口岸出境或入境的记录凭证。</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75477"/>
    <w:rsid w:val="28775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2018-03-16T07:27:00Z</dcterms:created>
  <dc:creator>888888</dc:creator>
  <cp:lastModifiedBy>888888</cp:lastModifiedBy>
  <dcterms:modified xsi:type="dcterms:W3CDTF">2018-03-16T07:47:06Z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