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2025年度盘锦市社会稳定风险评估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第三方机构名单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（排名不分先后）</w:t>
      </w:r>
    </w:p>
    <w:p>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按照省委政法委《辽宁省重大决策社会稳定风险评估第三方机构管理办法（试行）》（辽委法〔</w:t>
      </w:r>
      <w:r>
        <w:rPr>
          <w:rFonts w:hint="eastAsia" w:ascii="仿宋_GB2312" w:hAnsi="仿宋_GB2312" w:eastAsia="仿宋_GB2312" w:cs="仿宋_GB2312"/>
          <w:sz w:val="34"/>
          <w:szCs w:val="34"/>
          <w:lang w:val="en-US" w:eastAsia="zh-CN"/>
        </w:rPr>
        <w:t>2024〕71号</w:t>
      </w:r>
      <w:r>
        <w:rPr>
          <w:rFonts w:hint="eastAsia" w:ascii="仿宋_GB2312" w:hAnsi="仿宋_GB2312" w:eastAsia="仿宋_GB2312" w:cs="仿宋_GB2312"/>
          <w:sz w:val="34"/>
          <w:szCs w:val="34"/>
          <w:lang w:eastAsia="zh-CN"/>
        </w:rPr>
        <w:t>）的有关要求，经机构申请、市委政法委审查，报请省委政法委审核通过，确定</w:t>
      </w:r>
      <w:r>
        <w:rPr>
          <w:rFonts w:hint="eastAsia" w:ascii="仿宋_GB2312" w:hAnsi="仿宋_GB2312" w:eastAsia="仿宋_GB2312" w:cs="仿宋_GB2312"/>
          <w:color w:val="auto"/>
          <w:sz w:val="34"/>
          <w:szCs w:val="34"/>
          <w:highlight w:val="none"/>
          <w:lang w:val="en-US" w:eastAsia="zh-CN"/>
        </w:rPr>
        <w:t>18</w:t>
      </w:r>
      <w:r>
        <w:rPr>
          <w:rFonts w:hint="eastAsia" w:ascii="仿宋_GB2312" w:hAnsi="仿宋_GB2312" w:eastAsia="仿宋_GB2312" w:cs="仿宋_GB2312"/>
          <w:sz w:val="34"/>
          <w:szCs w:val="34"/>
          <w:lang w:val="en-US" w:eastAsia="zh-CN"/>
        </w:rPr>
        <w:t>家符合条件的专业机构，</w:t>
      </w:r>
      <w:r>
        <w:rPr>
          <w:rFonts w:hint="eastAsia" w:ascii="仿宋_GB2312" w:hAnsi="仿宋_GB2312" w:eastAsia="仿宋_GB2312" w:cs="仿宋_GB2312"/>
          <w:sz w:val="34"/>
          <w:szCs w:val="34"/>
          <w:lang w:eastAsia="zh-CN"/>
        </w:rPr>
        <w:t>各县区、各有关部门选择的稳评机构要在备案的第三方机构中产生。</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eastAsia="zh-CN"/>
        </w:rPr>
      </w:pPr>
      <w:r>
        <w:rPr>
          <w:rFonts w:hint="default" w:ascii="仿宋_GB2312" w:hAnsi="仿宋_GB2312" w:eastAsia="仿宋_GB2312" w:cs="仿宋_GB2312"/>
          <w:sz w:val="34"/>
          <w:szCs w:val="34"/>
          <w:lang w:val="en" w:eastAsia="zh-CN"/>
        </w:rPr>
        <w:t>1</w:t>
      </w:r>
      <w:r>
        <w:rPr>
          <w:rFonts w:hint="eastAsia" w:ascii="仿宋_GB2312" w:hAnsi="仿宋_GB2312" w:eastAsia="仿宋_GB2312" w:cs="仿宋_GB2312"/>
          <w:sz w:val="34"/>
          <w:szCs w:val="34"/>
          <w:lang w:val="en-US" w:eastAsia="zh-CN"/>
        </w:rPr>
        <w:t>.辽宁国信</w:t>
      </w:r>
      <w:r>
        <w:rPr>
          <w:rFonts w:hint="eastAsia" w:ascii="仿宋_GB2312" w:hAnsi="仿宋_GB2312" w:eastAsia="仿宋_GB2312" w:cs="仿宋_GB2312"/>
          <w:sz w:val="34"/>
          <w:szCs w:val="34"/>
          <w:lang w:eastAsia="zh-CN"/>
        </w:rPr>
        <w:t>社会稳定风险评估有限公司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负责人：孙海洋，电话：13842097762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联系人：徐芳，电话：15804026310</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地址：沈阳市和平区丽岛路46-1号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2</w:t>
      </w:r>
      <w:r>
        <w:rPr>
          <w:rFonts w:hint="eastAsia" w:ascii="仿宋_GB2312" w:hAnsi="仿宋_GB2312" w:eastAsia="仿宋_GB2312" w:cs="仿宋_GB2312"/>
          <w:sz w:val="34"/>
          <w:szCs w:val="34"/>
          <w:lang w:val="en-US" w:eastAsia="zh-CN"/>
        </w:rPr>
        <w:t>.辽宁中桥工程咨询有限公司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负责人：高振杰，电话：15002411917</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联系人：祁彪，电话：15040306886</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地址：沈阳市浑南区创新路518号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3</w:t>
      </w:r>
      <w:r>
        <w:rPr>
          <w:rFonts w:hint="eastAsia" w:ascii="仿宋_GB2312" w:hAnsi="仿宋_GB2312" w:eastAsia="仿宋_GB2312" w:cs="仿宋_GB2312"/>
          <w:sz w:val="34"/>
          <w:szCs w:val="34"/>
          <w:lang w:val="en-US" w:eastAsia="zh-CN"/>
        </w:rPr>
        <w:t>.辽宁德顺工程咨询有限公司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负责人：李胜库，电话：13998782377</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联系人：刘辉，电话：13194276011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地址：辽宁省盘锦市兴隆台区兴盛街道市府大街南金宝小区97#2-101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4</w:t>
      </w:r>
      <w:r>
        <w:rPr>
          <w:rFonts w:hint="eastAsia" w:ascii="仿宋_GB2312" w:hAnsi="仿宋_GB2312" w:eastAsia="仿宋_GB2312" w:cs="仿宋_GB2312"/>
          <w:sz w:val="34"/>
          <w:szCs w:val="34"/>
          <w:lang w:val="en-US" w:eastAsia="zh-CN"/>
        </w:rPr>
        <w:t>.营口市环境工程开发有限公司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负责人：刘德敏，电话：13840712515</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联系人：刘阔，电话：18941777774</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地址：营口市站前区金牛山大街西一号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5</w:t>
      </w:r>
      <w:r>
        <w:rPr>
          <w:rFonts w:hint="eastAsia" w:ascii="仿宋_GB2312" w:hAnsi="仿宋_GB2312" w:eastAsia="仿宋_GB2312" w:cs="仿宋_GB2312"/>
          <w:sz w:val="34"/>
          <w:szCs w:val="34"/>
          <w:lang w:val="en-US" w:eastAsia="zh-CN"/>
        </w:rPr>
        <w:t>.盘锦中睿工程造价咨询有限公司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负责人：李丽莎，电话：15642762189</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联系人：徐光，电话：15724375123</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地址：辽宁省盘锦市兴隆台区创新街道铁塔社区迎宾大街1-54-62-1-102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6.辽宁百通环媒智绘工程咨询有限公司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负责人：张丹妮，电话:15241734444</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联系人：冉学翰，电话:15842732222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地址：辽宁省盘锦市兴隆台区惠宾街道花园里社区蓝色康桥L区7#112号商网二楼</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7.辽宁鑫隆房地产土地评估有限公司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负责人：王洪波，电话：15642787661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联系人：王洪波，电话：15642787661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地址：盘锦市兴隆台区创新街道苏宁小区A10-102号商网</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8</w:t>
      </w:r>
      <w:r>
        <w:rPr>
          <w:rFonts w:hint="eastAsia" w:ascii="仿宋_GB2312" w:hAnsi="仿宋_GB2312" w:eastAsia="仿宋_GB2312" w:cs="仿宋_GB2312"/>
          <w:sz w:val="34"/>
          <w:szCs w:val="34"/>
          <w:lang w:val="en-US" w:eastAsia="zh-CN"/>
        </w:rPr>
        <w:t>.辽宁维信社会风险评估有限公司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负责人：薛德振，电话：13066754840</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联系人：卞启松，电话：18640091242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地址：沈阳市沈河区市府大路290号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 w:eastAsia="zh-CN"/>
        </w:rPr>
        <w:t>9</w:t>
      </w:r>
      <w:r>
        <w:rPr>
          <w:rFonts w:hint="eastAsia" w:ascii="仿宋_GB2312" w:hAnsi="仿宋_GB2312" w:eastAsia="仿宋_GB2312" w:cs="仿宋_GB2312"/>
          <w:color w:val="auto"/>
          <w:sz w:val="34"/>
          <w:szCs w:val="34"/>
          <w:lang w:val="en-US" w:eastAsia="zh-CN"/>
        </w:rPr>
        <w:t>.辽宁润兴房地产土地评估有限公司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负责人：刘颖，电话：15641430513</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联系人：王卓，电话：13002457100</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地址：辽宁省沈阳市沈河区市府大路262甲号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10</w:t>
      </w:r>
      <w:r>
        <w:rPr>
          <w:rFonts w:hint="eastAsia" w:ascii="仿宋_GB2312" w:hAnsi="仿宋_GB2312" w:eastAsia="仿宋_GB2312" w:cs="仿宋_GB2312"/>
          <w:sz w:val="34"/>
          <w:szCs w:val="34"/>
          <w:lang w:val="en-US" w:eastAsia="zh-CN"/>
        </w:rPr>
        <w:t>.辽宁洪图博瑞建设工程项目管理咨询有限公司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负责人：郑春雨，电话：18104123577</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联系人：凌瀛，电话：15542197691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地址：辽宁省沈阳市沈河区北站街道哈尔滨路168-3号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11.辽宁中广建设工程技术咨询有限公司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负责人：胡明芬，电话：15174030852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联系人：刘颖，电话：18540193779</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地址：辽宁省沈抚示范区翔宇路中立诚悦府60号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12.辽宁景华工程咨询有限公司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负责人：孙克劣，电话：13942549111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联系人：孙福贵，电话：13842597000</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地址：辽宁省丹东市元宝区金山镇山城村四组综合办公楼</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13.沈阳寰睿工程设计有限公司</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负责人：梁亚芹，电话：18904291033</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w:t>
      </w:r>
      <w:r>
        <w:rPr>
          <w:rFonts w:hint="eastAsia" w:ascii="仿宋_GB2312" w:hAnsi="仿宋_GB2312" w:eastAsia="仿宋_GB2312" w:cs="仿宋_GB2312"/>
          <w:sz w:val="34"/>
          <w:szCs w:val="34"/>
          <w:lang w:val="en" w:eastAsia="zh-CN"/>
        </w:rPr>
        <w:t>李胤杰</w:t>
      </w:r>
      <w:r>
        <w:rPr>
          <w:rFonts w:hint="eastAsia" w:ascii="仿宋_GB2312" w:hAnsi="仿宋_GB2312" w:eastAsia="仿宋_GB2312" w:cs="仿宋_GB2312"/>
          <w:sz w:val="34"/>
          <w:szCs w:val="34"/>
          <w:lang w:val="en-US" w:eastAsia="zh-CN"/>
        </w:rPr>
        <w:t>，电话：13898811055</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地址：沈阳市和平区长白西三街32-1号（3-6-2）</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14.北京思泰工程咨询有限公司盘锦分公司</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负责人：王晓艳，电话：010-68538028</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联系人：王雨荨，电话：13371670066</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地址：辽宁省盘锦市兴隆台区创新街道利港银河社区利港银河新城2号商业J段F-125号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 w:eastAsia="zh-CN"/>
        </w:rPr>
        <w:t>1</w:t>
      </w:r>
      <w:r>
        <w:rPr>
          <w:rFonts w:hint="eastAsia" w:ascii="仿宋_GB2312" w:hAnsi="仿宋_GB2312" w:eastAsia="仿宋_GB2312" w:cs="仿宋_GB2312"/>
          <w:sz w:val="34"/>
          <w:szCs w:val="34"/>
          <w:lang w:val="en-US" w:eastAsia="zh-CN"/>
        </w:rPr>
        <w:t>5</w:t>
      </w:r>
      <w:r>
        <w:rPr>
          <w:rFonts w:hint="default" w:ascii="仿宋_GB2312" w:hAnsi="仿宋_GB2312" w:eastAsia="仿宋_GB2312" w:cs="仿宋_GB2312"/>
          <w:sz w:val="34"/>
          <w:szCs w:val="34"/>
          <w:lang w:val="en" w:eastAsia="zh-CN"/>
        </w:rPr>
        <w:t>.</w:t>
      </w:r>
      <w:r>
        <w:rPr>
          <w:rFonts w:hint="default" w:ascii="仿宋_GB2312" w:hAnsi="仿宋_GB2312" w:eastAsia="仿宋_GB2312" w:cs="仿宋_GB2312"/>
          <w:sz w:val="34"/>
          <w:szCs w:val="34"/>
          <w:lang w:val="en-US" w:eastAsia="zh-CN"/>
        </w:rPr>
        <w:t>沈阳昊鑫科技有限公司</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w:t>
      </w:r>
      <w:r>
        <w:rPr>
          <w:rFonts w:hint="default" w:ascii="仿宋_GB2312" w:hAnsi="仿宋_GB2312" w:eastAsia="仿宋_GB2312" w:cs="仿宋_GB2312"/>
          <w:sz w:val="34"/>
          <w:szCs w:val="34"/>
          <w:lang w:val="en-US" w:eastAsia="zh-CN"/>
        </w:rPr>
        <w:t>董春兰</w:t>
      </w:r>
      <w:r>
        <w:rPr>
          <w:rFonts w:hint="eastAsia" w:ascii="仿宋_GB2312" w:hAnsi="仿宋_GB2312" w:eastAsia="仿宋_GB2312" w:cs="仿宋_GB2312"/>
          <w:sz w:val="34"/>
          <w:szCs w:val="34"/>
          <w:lang w:val="en-US" w:eastAsia="zh-CN"/>
        </w:rPr>
        <w:t>，电话：18040020599</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w:t>
      </w:r>
      <w:r>
        <w:rPr>
          <w:rFonts w:hint="default" w:ascii="仿宋_GB2312" w:hAnsi="仿宋_GB2312" w:eastAsia="仿宋_GB2312" w:cs="仿宋_GB2312"/>
          <w:sz w:val="34"/>
          <w:szCs w:val="34"/>
          <w:lang w:val="en-US" w:eastAsia="zh-CN"/>
        </w:rPr>
        <w:t>周曼</w:t>
      </w:r>
      <w:r>
        <w:rPr>
          <w:rFonts w:hint="eastAsia" w:ascii="仿宋_GB2312" w:hAnsi="仿宋_GB2312" w:eastAsia="仿宋_GB2312" w:cs="仿宋_GB2312"/>
          <w:sz w:val="34"/>
          <w:szCs w:val="34"/>
          <w:lang w:val="en-US" w:eastAsia="zh-CN"/>
        </w:rPr>
        <w:t>，电话：</w:t>
      </w:r>
      <w:r>
        <w:rPr>
          <w:rFonts w:hint="default" w:ascii="仿宋_GB2312" w:hAnsi="仿宋_GB2312" w:eastAsia="仿宋_GB2312" w:cs="仿宋_GB2312"/>
          <w:sz w:val="34"/>
          <w:szCs w:val="34"/>
          <w:lang w:val="en-US" w:eastAsia="zh-CN"/>
        </w:rPr>
        <w:t>13555887291</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US" w:eastAsia="zh-CN"/>
        </w:rPr>
        <w:t>地址：辽宁省沈阳市康平县苇塘马场</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US" w:eastAsia="zh-CN"/>
        </w:rPr>
        <w:t>16.北京达飞安评管理顾问有限公司辽宁分公司</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负责人：宋恺，电话：13332251732</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联系人：常虹，电话：15142777488</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地址：辽宁省盘锦市兴隆台区创新街道繁荣社区兴四街北向海大道西文化教育服务中心综合楼（原世纪小学）4楼405室</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17.辽宁万宸项目管理有限公司</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负责人：朱宸慧，电话：13082235118</w:t>
      </w:r>
    </w:p>
    <w:p>
      <w:pPr>
        <w:keepNext w:val="0"/>
        <w:keepLines w:val="0"/>
        <w:pageBreakBefore w:val="0"/>
        <w:widowControl w:val="0"/>
        <w:kinsoku/>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联系人：李岳，电话：13284270526</w:t>
      </w:r>
    </w:p>
    <w:p>
      <w:pPr>
        <w:keepNext w:val="0"/>
        <w:keepLines w:val="0"/>
        <w:pageBreakBefore w:val="0"/>
        <w:widowControl w:val="0"/>
        <w:numPr>
          <w:ilvl w:val="0"/>
          <w:numId w:val="0"/>
        </w:numPr>
        <w:kinsoku/>
        <w:wordWrap w:val="0"/>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地址：辽宁省盘锦市兴隆台区丰裕小区1#-12层-1201号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 w:eastAsia="zh-CN"/>
        </w:rPr>
      </w:pPr>
      <w:r>
        <w:rPr>
          <w:rFonts w:hint="default" w:ascii="仿宋_GB2312" w:hAnsi="仿宋_GB2312" w:eastAsia="仿宋_GB2312" w:cs="仿宋_GB2312"/>
          <w:sz w:val="34"/>
          <w:szCs w:val="34"/>
          <w:lang w:val="en" w:eastAsia="zh-CN"/>
        </w:rPr>
        <w:t>18.</w:t>
      </w:r>
      <w:r>
        <w:rPr>
          <w:rFonts w:hint="default" w:ascii="仿宋_GB2312" w:hAnsi="仿宋_GB2312" w:eastAsia="仿宋_GB2312" w:cs="仿宋_GB2312"/>
          <w:sz w:val="34"/>
          <w:szCs w:val="34"/>
          <w:lang w:val="en-US" w:eastAsia="zh-CN"/>
        </w:rPr>
        <w:t>沈阳</w:t>
      </w:r>
      <w:r>
        <w:rPr>
          <w:rFonts w:hint="eastAsia" w:ascii="仿宋_GB2312" w:hAnsi="仿宋_GB2312" w:eastAsia="仿宋_GB2312" w:cs="仿宋_GB2312"/>
          <w:sz w:val="34"/>
          <w:szCs w:val="34"/>
          <w:lang w:val="en-US" w:eastAsia="zh-CN"/>
        </w:rPr>
        <w:t>蓝天房地产土地评估</w:t>
      </w:r>
      <w:r>
        <w:rPr>
          <w:rFonts w:hint="default" w:ascii="仿宋_GB2312" w:hAnsi="仿宋_GB2312" w:eastAsia="仿宋_GB2312" w:cs="仿宋_GB2312"/>
          <w:sz w:val="34"/>
          <w:szCs w:val="34"/>
          <w:lang w:val="en-US" w:eastAsia="zh-CN"/>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负责人：吴大江，电话：13998204287</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联系人：史纪，电话：18940040200</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地址：辽宁省沈阳市大东县大北乡翠华村广宜街21号</w:t>
      </w: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jc w:val="both"/>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jc w:val="both"/>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22" w:lineRule="auto"/>
        <w:jc w:val="righ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中共盘锦市委政法委员会    </w:t>
      </w:r>
    </w:p>
    <w:p>
      <w:pPr>
        <w:keepNext w:val="0"/>
        <w:keepLines w:val="0"/>
        <w:pageBreakBefore w:val="0"/>
        <w:widowControl w:val="0"/>
        <w:numPr>
          <w:ilvl w:val="0"/>
          <w:numId w:val="0"/>
        </w:numPr>
        <w:kinsoku/>
        <w:wordWrap w:val="0"/>
        <w:overflowPunct/>
        <w:topLinePunct w:val="0"/>
        <w:autoSpaceDE/>
        <w:autoSpaceDN/>
        <w:bidi w:val="0"/>
        <w:adjustRightInd/>
        <w:snapToGrid/>
        <w:spacing w:line="322" w:lineRule="auto"/>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2025年4月16日 </w:t>
      </w:r>
      <w:r>
        <w:rPr>
          <w:rFonts w:hint="default" w:ascii="仿宋_GB2312" w:hAnsi="仿宋_GB2312" w:eastAsia="仿宋_GB2312" w:cs="仿宋_GB2312"/>
          <w:sz w:val="34"/>
          <w:szCs w:val="34"/>
          <w:lang w:val="en" w:eastAsia="zh-CN"/>
        </w:rPr>
        <w:t xml:space="preserve">   </w:t>
      </w:r>
      <w:r>
        <w:rPr>
          <w:rFonts w:hint="eastAsia" w:ascii="仿宋_GB2312" w:hAnsi="仿宋_GB2312" w:eastAsia="仿宋_GB2312" w:cs="仿宋_GB2312"/>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4"/>
          <w:szCs w:val="34"/>
          <w:lang w:val="en" w:eastAsia="zh-CN"/>
        </w:rPr>
      </w:pPr>
      <w:r>
        <w:rPr>
          <w:rFonts w:hint="default" w:ascii="仿宋_GB2312" w:hAnsi="仿宋_GB2312" w:eastAsia="仿宋_GB2312" w:cs="仿宋_GB2312"/>
          <w:sz w:val="34"/>
          <w:szCs w:val="34"/>
          <w:lang w:val="en" w:eastAsia="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38D28"/>
    <w:rsid w:val="12FB4D8E"/>
    <w:rsid w:val="18F79230"/>
    <w:rsid w:val="1BD7F761"/>
    <w:rsid w:val="1D5FC439"/>
    <w:rsid w:val="1DFEA861"/>
    <w:rsid w:val="1EEFE14E"/>
    <w:rsid w:val="1EF64579"/>
    <w:rsid w:val="1FBD879E"/>
    <w:rsid w:val="1FE54C3F"/>
    <w:rsid w:val="2957F928"/>
    <w:rsid w:val="29F9E134"/>
    <w:rsid w:val="2EF7EBCC"/>
    <w:rsid w:val="2EFE97A2"/>
    <w:rsid w:val="2F9E0541"/>
    <w:rsid w:val="31CA5F59"/>
    <w:rsid w:val="31FB7068"/>
    <w:rsid w:val="36D95D1A"/>
    <w:rsid w:val="36FF32B8"/>
    <w:rsid w:val="395ED37B"/>
    <w:rsid w:val="3AF70175"/>
    <w:rsid w:val="3B92E315"/>
    <w:rsid w:val="3BAF1EA2"/>
    <w:rsid w:val="3BF6764A"/>
    <w:rsid w:val="3D7D2304"/>
    <w:rsid w:val="3E1E7F30"/>
    <w:rsid w:val="3EAB0813"/>
    <w:rsid w:val="3EFE0F75"/>
    <w:rsid w:val="3FAF9C47"/>
    <w:rsid w:val="3FF7FB8D"/>
    <w:rsid w:val="3FFA558E"/>
    <w:rsid w:val="49FF27C2"/>
    <w:rsid w:val="4BB381DB"/>
    <w:rsid w:val="4DFD56DA"/>
    <w:rsid w:val="4E2DB955"/>
    <w:rsid w:val="4EC729AF"/>
    <w:rsid w:val="53BD02C1"/>
    <w:rsid w:val="54CE0FAC"/>
    <w:rsid w:val="55D78DE1"/>
    <w:rsid w:val="56FF7ECE"/>
    <w:rsid w:val="5736E9AA"/>
    <w:rsid w:val="589FE195"/>
    <w:rsid w:val="5B5FD65E"/>
    <w:rsid w:val="5D3F06BF"/>
    <w:rsid w:val="5DBB1965"/>
    <w:rsid w:val="5DE4F4D6"/>
    <w:rsid w:val="5E64802C"/>
    <w:rsid w:val="64DF2D3D"/>
    <w:rsid w:val="67676F12"/>
    <w:rsid w:val="67BE55A9"/>
    <w:rsid w:val="67FCCB35"/>
    <w:rsid w:val="6CF41BB0"/>
    <w:rsid w:val="6D3D8E1D"/>
    <w:rsid w:val="6FEF1746"/>
    <w:rsid w:val="6FFE5088"/>
    <w:rsid w:val="6FFE589B"/>
    <w:rsid w:val="73DD2301"/>
    <w:rsid w:val="73E73C7F"/>
    <w:rsid w:val="75FF2823"/>
    <w:rsid w:val="761D47CD"/>
    <w:rsid w:val="76FF7F98"/>
    <w:rsid w:val="773F7359"/>
    <w:rsid w:val="77BF0EE5"/>
    <w:rsid w:val="77D7FB0F"/>
    <w:rsid w:val="77F701C0"/>
    <w:rsid w:val="77FF30DD"/>
    <w:rsid w:val="7ACAC573"/>
    <w:rsid w:val="7BC7F3EE"/>
    <w:rsid w:val="7BEB2A96"/>
    <w:rsid w:val="7BFF7AB1"/>
    <w:rsid w:val="7BFFC7D3"/>
    <w:rsid w:val="7BFFED42"/>
    <w:rsid w:val="7D1774AF"/>
    <w:rsid w:val="7DBBA70A"/>
    <w:rsid w:val="7DD6F1C6"/>
    <w:rsid w:val="7DDFE729"/>
    <w:rsid w:val="7DEEB027"/>
    <w:rsid w:val="7DEF4BBD"/>
    <w:rsid w:val="7DFDD106"/>
    <w:rsid w:val="7E78A836"/>
    <w:rsid w:val="7EBDFB2B"/>
    <w:rsid w:val="7ED6C365"/>
    <w:rsid w:val="7EDF0296"/>
    <w:rsid w:val="7EF587F7"/>
    <w:rsid w:val="7EFDAD5E"/>
    <w:rsid w:val="7F5F79EB"/>
    <w:rsid w:val="7F7DCA04"/>
    <w:rsid w:val="7F7E1CC4"/>
    <w:rsid w:val="7FD7D5DB"/>
    <w:rsid w:val="7FED78C6"/>
    <w:rsid w:val="7FF5A155"/>
    <w:rsid w:val="7FF7AA12"/>
    <w:rsid w:val="7FFB758C"/>
    <w:rsid w:val="7FFD6D91"/>
    <w:rsid w:val="7FFF15DD"/>
    <w:rsid w:val="7FFF34C2"/>
    <w:rsid w:val="7FFFDE67"/>
    <w:rsid w:val="7FFFF45C"/>
    <w:rsid w:val="899D9278"/>
    <w:rsid w:val="933F74AF"/>
    <w:rsid w:val="98EF61AF"/>
    <w:rsid w:val="9BDF5CDF"/>
    <w:rsid w:val="9BEF86CA"/>
    <w:rsid w:val="9FDF54D7"/>
    <w:rsid w:val="A0D9073E"/>
    <w:rsid w:val="A1C7D7A1"/>
    <w:rsid w:val="A39902C3"/>
    <w:rsid w:val="A5FF727F"/>
    <w:rsid w:val="A67790E9"/>
    <w:rsid w:val="A7BC1092"/>
    <w:rsid w:val="AAACCA8A"/>
    <w:rsid w:val="AB7C0B82"/>
    <w:rsid w:val="ABBE8A39"/>
    <w:rsid w:val="AEED80DE"/>
    <w:rsid w:val="AFCF8F74"/>
    <w:rsid w:val="AFFF412B"/>
    <w:rsid w:val="B37F2D78"/>
    <w:rsid w:val="B3EEC482"/>
    <w:rsid w:val="B4DEC718"/>
    <w:rsid w:val="B8AF267C"/>
    <w:rsid w:val="B99DD126"/>
    <w:rsid w:val="BAEB93C9"/>
    <w:rsid w:val="BBDB9B64"/>
    <w:rsid w:val="BBFF9A98"/>
    <w:rsid w:val="BDFBE87B"/>
    <w:rsid w:val="BE3F9842"/>
    <w:rsid w:val="BE7D9654"/>
    <w:rsid w:val="BEBF36F5"/>
    <w:rsid w:val="BEDE983A"/>
    <w:rsid w:val="BEFBE310"/>
    <w:rsid w:val="BFA7BFC8"/>
    <w:rsid w:val="BFDEDF5A"/>
    <w:rsid w:val="BFFE3031"/>
    <w:rsid w:val="BFFFDA7A"/>
    <w:rsid w:val="C75EDB90"/>
    <w:rsid w:val="C9F7511A"/>
    <w:rsid w:val="CBCF0256"/>
    <w:rsid w:val="CDBD1BF6"/>
    <w:rsid w:val="CF2F3865"/>
    <w:rsid w:val="CF695611"/>
    <w:rsid w:val="CFAB8BDD"/>
    <w:rsid w:val="CFFF2894"/>
    <w:rsid w:val="D1FEAC68"/>
    <w:rsid w:val="D4FFCC95"/>
    <w:rsid w:val="D7EFD2AA"/>
    <w:rsid w:val="DAFD3D5A"/>
    <w:rsid w:val="DBFDFFED"/>
    <w:rsid w:val="DBFFCA48"/>
    <w:rsid w:val="DEDD458C"/>
    <w:rsid w:val="DEDE339C"/>
    <w:rsid w:val="DF3B963E"/>
    <w:rsid w:val="DF468B1A"/>
    <w:rsid w:val="DF5F5C96"/>
    <w:rsid w:val="DF7DA0B7"/>
    <w:rsid w:val="DF972664"/>
    <w:rsid w:val="DFBFD237"/>
    <w:rsid w:val="DFD7346A"/>
    <w:rsid w:val="DFEFDB43"/>
    <w:rsid w:val="DFFD4C79"/>
    <w:rsid w:val="DFFD9A3B"/>
    <w:rsid w:val="DFFF42F2"/>
    <w:rsid w:val="E6FBF525"/>
    <w:rsid w:val="E7FB17A2"/>
    <w:rsid w:val="E7FF15F8"/>
    <w:rsid w:val="E7FF41F4"/>
    <w:rsid w:val="EB7DCA6F"/>
    <w:rsid w:val="EBDF0394"/>
    <w:rsid w:val="ECFF4D4A"/>
    <w:rsid w:val="ED4B66FE"/>
    <w:rsid w:val="ED7D8FEE"/>
    <w:rsid w:val="EDFF016B"/>
    <w:rsid w:val="EE73F67C"/>
    <w:rsid w:val="EEFDFFCE"/>
    <w:rsid w:val="EF865506"/>
    <w:rsid w:val="EFCBD1D3"/>
    <w:rsid w:val="EFEFD1C1"/>
    <w:rsid w:val="EFF4D444"/>
    <w:rsid w:val="F29F9179"/>
    <w:rsid w:val="F3BC688B"/>
    <w:rsid w:val="F3BF023E"/>
    <w:rsid w:val="F3BF6FF8"/>
    <w:rsid w:val="F3FDB863"/>
    <w:rsid w:val="F57B2C33"/>
    <w:rsid w:val="F5FB21A5"/>
    <w:rsid w:val="F71B6A1E"/>
    <w:rsid w:val="F7753888"/>
    <w:rsid w:val="F7BE585B"/>
    <w:rsid w:val="F7DFBD3D"/>
    <w:rsid w:val="F7EF16D6"/>
    <w:rsid w:val="F82B1E73"/>
    <w:rsid w:val="F8FFE730"/>
    <w:rsid w:val="F9988ED7"/>
    <w:rsid w:val="F9D79B89"/>
    <w:rsid w:val="F9F19640"/>
    <w:rsid w:val="FB7C31A7"/>
    <w:rsid w:val="FBD95A64"/>
    <w:rsid w:val="FBDF4D8A"/>
    <w:rsid w:val="FBFA0F5E"/>
    <w:rsid w:val="FBFDC7C5"/>
    <w:rsid w:val="FBFFF07D"/>
    <w:rsid w:val="FBFFF57A"/>
    <w:rsid w:val="FC1B4CF2"/>
    <w:rsid w:val="FCFEC494"/>
    <w:rsid w:val="FDAA671F"/>
    <w:rsid w:val="FDDB95BB"/>
    <w:rsid w:val="FDF1F09B"/>
    <w:rsid w:val="FE6B65C1"/>
    <w:rsid w:val="FEAF99AE"/>
    <w:rsid w:val="FEDE76A3"/>
    <w:rsid w:val="FEEFC923"/>
    <w:rsid w:val="FEF6CB88"/>
    <w:rsid w:val="FEFB4497"/>
    <w:rsid w:val="FF3707DD"/>
    <w:rsid w:val="FF7D3D2D"/>
    <w:rsid w:val="FF7F998A"/>
    <w:rsid w:val="FF9BE403"/>
    <w:rsid w:val="FFBF021A"/>
    <w:rsid w:val="FFBF7137"/>
    <w:rsid w:val="FFBFBC52"/>
    <w:rsid w:val="FFDAB0AB"/>
    <w:rsid w:val="FFDF21EB"/>
    <w:rsid w:val="FFDFC13C"/>
    <w:rsid w:val="FFFA4B06"/>
    <w:rsid w:val="FFFB12B4"/>
    <w:rsid w:val="FFFD3489"/>
    <w:rsid w:val="FFFF4CBB"/>
    <w:rsid w:val="FFFFE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user</cp:lastModifiedBy>
  <cp:lastPrinted>2025-04-16T06:51:55Z</cp:lastPrinted>
  <dcterms:modified xsi:type="dcterms:W3CDTF">2025-04-16T08:32:14Z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