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33C" w:rsidRDefault="00FE433C">
      <w:pPr>
        <w:spacing w:line="540" w:lineRule="exact"/>
        <w:jc w:val="center"/>
        <w:rPr>
          <w:b/>
          <w:sz w:val="44"/>
          <w:szCs w:val="44"/>
          <w:u w:val="single"/>
        </w:rPr>
      </w:pPr>
    </w:p>
    <w:p w:rsidR="00FE433C" w:rsidRDefault="00FE433C">
      <w:pPr>
        <w:spacing w:line="540" w:lineRule="exact"/>
        <w:jc w:val="center"/>
        <w:rPr>
          <w:b/>
          <w:sz w:val="44"/>
          <w:szCs w:val="44"/>
          <w:u w:val="single"/>
        </w:rPr>
      </w:pPr>
    </w:p>
    <w:p w:rsidR="00FE433C" w:rsidRDefault="00FE433C">
      <w:pPr>
        <w:spacing w:line="540" w:lineRule="exact"/>
        <w:jc w:val="center"/>
        <w:rPr>
          <w:b/>
          <w:sz w:val="44"/>
          <w:szCs w:val="44"/>
          <w:u w:val="single"/>
        </w:rPr>
      </w:pPr>
    </w:p>
    <w:p w:rsidR="00FE433C" w:rsidRDefault="00FE433C">
      <w:pPr>
        <w:spacing w:line="540" w:lineRule="exact"/>
        <w:jc w:val="center"/>
        <w:rPr>
          <w:b/>
          <w:sz w:val="44"/>
          <w:szCs w:val="44"/>
          <w:u w:val="single"/>
        </w:rPr>
      </w:pPr>
    </w:p>
    <w:p w:rsidR="00FE433C" w:rsidRDefault="00FE433C">
      <w:pPr>
        <w:spacing w:line="540" w:lineRule="exact"/>
        <w:jc w:val="center"/>
        <w:rPr>
          <w:b/>
          <w:sz w:val="44"/>
          <w:szCs w:val="44"/>
          <w:u w:val="single"/>
        </w:rPr>
      </w:pPr>
    </w:p>
    <w:p w:rsidR="00FE433C" w:rsidRDefault="00FE433C">
      <w:pPr>
        <w:spacing w:line="540" w:lineRule="exact"/>
        <w:jc w:val="center"/>
        <w:rPr>
          <w:b/>
          <w:sz w:val="44"/>
          <w:szCs w:val="44"/>
          <w:u w:val="single"/>
        </w:rPr>
      </w:pPr>
    </w:p>
    <w:p w:rsidR="00FE433C" w:rsidRDefault="00FE433C">
      <w:pPr>
        <w:spacing w:line="540" w:lineRule="exact"/>
        <w:rPr>
          <w:b/>
          <w:sz w:val="44"/>
          <w:szCs w:val="44"/>
          <w:u w:val="single"/>
        </w:rPr>
      </w:pPr>
    </w:p>
    <w:p w:rsidR="00FE433C" w:rsidRDefault="00D65EC1">
      <w:pPr>
        <w:spacing w:line="360" w:lineRule="auto"/>
        <w:jc w:val="center"/>
        <w:rPr>
          <w:rFonts w:ascii="宋体" w:hAnsi="宋体"/>
          <w:b/>
          <w:sz w:val="48"/>
          <w:szCs w:val="48"/>
        </w:rPr>
      </w:pPr>
      <w:r>
        <w:rPr>
          <w:rFonts w:ascii="宋体" w:hAnsi="宋体" w:hint="eastAsia"/>
          <w:b/>
          <w:sz w:val="48"/>
          <w:szCs w:val="48"/>
        </w:rPr>
        <w:t>辽宁省盘锦市应急管理局（本级）</w:t>
      </w:r>
    </w:p>
    <w:p w:rsidR="00FE433C" w:rsidRDefault="00D65EC1">
      <w:pPr>
        <w:spacing w:line="360" w:lineRule="auto"/>
        <w:jc w:val="center"/>
        <w:rPr>
          <w:rFonts w:ascii="宋体" w:hAnsi="宋体"/>
          <w:b/>
          <w:sz w:val="52"/>
          <w:szCs w:val="52"/>
        </w:rPr>
      </w:pPr>
      <w:r>
        <w:rPr>
          <w:rFonts w:ascii="宋体" w:hAnsi="宋体" w:hint="eastAsia"/>
          <w:b/>
          <w:sz w:val="48"/>
          <w:szCs w:val="48"/>
        </w:rPr>
        <w:t>2023</w:t>
      </w:r>
      <w:r>
        <w:rPr>
          <w:rFonts w:ascii="宋体" w:hAnsi="宋体" w:hint="eastAsia"/>
          <w:b/>
          <w:sz w:val="48"/>
          <w:szCs w:val="48"/>
        </w:rPr>
        <w:t>年度部门决算</w:t>
      </w:r>
    </w:p>
    <w:p w:rsidR="00FE433C" w:rsidRDefault="00FE433C">
      <w:pPr>
        <w:spacing w:line="540" w:lineRule="exact"/>
        <w:jc w:val="center"/>
        <w:rPr>
          <w:rFonts w:ascii="宋体" w:hAnsi="宋体"/>
          <w:b/>
          <w:sz w:val="52"/>
          <w:szCs w:val="52"/>
        </w:rPr>
      </w:pPr>
    </w:p>
    <w:p w:rsidR="00FE433C" w:rsidRDefault="00FE433C">
      <w:pPr>
        <w:spacing w:line="540" w:lineRule="exact"/>
        <w:jc w:val="center"/>
        <w:rPr>
          <w:b/>
          <w:sz w:val="44"/>
          <w:szCs w:val="44"/>
          <w:u w:val="single"/>
        </w:rPr>
      </w:pPr>
    </w:p>
    <w:p w:rsidR="00FE433C" w:rsidRDefault="00FE433C">
      <w:pPr>
        <w:spacing w:line="540" w:lineRule="exact"/>
        <w:jc w:val="center"/>
        <w:rPr>
          <w:b/>
          <w:sz w:val="44"/>
          <w:szCs w:val="44"/>
          <w:u w:val="single"/>
        </w:rPr>
      </w:pPr>
    </w:p>
    <w:p w:rsidR="00FE433C" w:rsidRDefault="00FE433C">
      <w:pPr>
        <w:spacing w:line="540" w:lineRule="exact"/>
        <w:jc w:val="center"/>
        <w:rPr>
          <w:b/>
          <w:sz w:val="44"/>
          <w:szCs w:val="44"/>
          <w:u w:val="single"/>
        </w:rPr>
      </w:pPr>
    </w:p>
    <w:p w:rsidR="00FE433C" w:rsidRDefault="00FE433C">
      <w:pPr>
        <w:spacing w:line="540" w:lineRule="exact"/>
        <w:jc w:val="center"/>
        <w:rPr>
          <w:b/>
          <w:sz w:val="44"/>
          <w:szCs w:val="44"/>
          <w:u w:val="single"/>
        </w:rPr>
      </w:pPr>
    </w:p>
    <w:p w:rsidR="00FE433C" w:rsidRDefault="00FE433C">
      <w:pPr>
        <w:spacing w:line="540" w:lineRule="exact"/>
        <w:jc w:val="center"/>
        <w:rPr>
          <w:b/>
          <w:sz w:val="44"/>
          <w:szCs w:val="44"/>
          <w:u w:val="single"/>
        </w:rPr>
      </w:pPr>
    </w:p>
    <w:p w:rsidR="00FE433C" w:rsidRDefault="00FE433C">
      <w:pPr>
        <w:spacing w:line="540" w:lineRule="exact"/>
        <w:jc w:val="center"/>
        <w:rPr>
          <w:b/>
          <w:sz w:val="44"/>
          <w:szCs w:val="44"/>
          <w:u w:val="single"/>
        </w:rPr>
      </w:pPr>
    </w:p>
    <w:p w:rsidR="00FE433C" w:rsidRDefault="00FE433C">
      <w:pPr>
        <w:spacing w:line="540" w:lineRule="exact"/>
        <w:jc w:val="center"/>
        <w:rPr>
          <w:b/>
          <w:sz w:val="44"/>
          <w:szCs w:val="44"/>
          <w:u w:val="single"/>
        </w:rPr>
      </w:pPr>
    </w:p>
    <w:p w:rsidR="00FE433C" w:rsidRDefault="00FE433C">
      <w:pPr>
        <w:spacing w:line="540" w:lineRule="exact"/>
        <w:jc w:val="center"/>
        <w:rPr>
          <w:b/>
          <w:sz w:val="44"/>
          <w:szCs w:val="44"/>
          <w:u w:val="single"/>
        </w:rPr>
      </w:pPr>
    </w:p>
    <w:p w:rsidR="00FE433C" w:rsidRDefault="00FE433C">
      <w:pPr>
        <w:spacing w:line="540" w:lineRule="exact"/>
        <w:jc w:val="center"/>
        <w:rPr>
          <w:b/>
          <w:sz w:val="44"/>
          <w:szCs w:val="44"/>
          <w:u w:val="single"/>
        </w:rPr>
      </w:pPr>
    </w:p>
    <w:p w:rsidR="00FE433C" w:rsidRDefault="00FE433C">
      <w:pPr>
        <w:spacing w:line="540" w:lineRule="exact"/>
        <w:jc w:val="center"/>
        <w:rPr>
          <w:b/>
          <w:sz w:val="44"/>
          <w:szCs w:val="44"/>
          <w:u w:val="single"/>
        </w:rPr>
      </w:pPr>
    </w:p>
    <w:p w:rsidR="00FE433C" w:rsidRDefault="00FE433C">
      <w:pPr>
        <w:spacing w:line="540" w:lineRule="exact"/>
        <w:jc w:val="center"/>
        <w:rPr>
          <w:b/>
          <w:sz w:val="44"/>
          <w:szCs w:val="44"/>
          <w:u w:val="single"/>
        </w:rPr>
      </w:pPr>
    </w:p>
    <w:p w:rsidR="00FE433C" w:rsidRDefault="00FE433C">
      <w:pPr>
        <w:spacing w:line="540" w:lineRule="exact"/>
        <w:jc w:val="center"/>
        <w:rPr>
          <w:b/>
          <w:sz w:val="44"/>
          <w:szCs w:val="44"/>
          <w:u w:val="single"/>
        </w:rPr>
      </w:pPr>
    </w:p>
    <w:p w:rsidR="00FE433C" w:rsidRDefault="00FE433C">
      <w:pPr>
        <w:spacing w:line="540" w:lineRule="exact"/>
        <w:jc w:val="center"/>
        <w:rPr>
          <w:b/>
          <w:sz w:val="44"/>
          <w:szCs w:val="44"/>
        </w:rPr>
      </w:pPr>
    </w:p>
    <w:p w:rsidR="00FE433C" w:rsidRDefault="00FE433C">
      <w:pPr>
        <w:spacing w:line="540" w:lineRule="exact"/>
        <w:jc w:val="center"/>
        <w:rPr>
          <w:b/>
          <w:sz w:val="44"/>
          <w:szCs w:val="44"/>
        </w:rPr>
        <w:sectPr w:rsidR="00FE433C">
          <w:headerReference w:type="even" r:id="rId11"/>
          <w:headerReference w:type="default" r:id="rId12"/>
          <w:footerReference w:type="even" r:id="rId13"/>
          <w:footerReference w:type="default" r:id="rId14"/>
          <w:headerReference w:type="first" r:id="rId15"/>
          <w:footerReference w:type="first" r:id="rId16"/>
          <w:pgSz w:w="11906" w:h="16838"/>
          <w:pgMar w:top="1701" w:right="1417" w:bottom="1701" w:left="1417" w:header="851" w:footer="992" w:gutter="0"/>
          <w:cols w:space="720"/>
          <w:docGrid w:type="lines" w:linePitch="312"/>
        </w:sectPr>
      </w:pPr>
    </w:p>
    <w:p w:rsidR="00FE433C" w:rsidRDefault="00D65EC1">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FE433C" w:rsidRDefault="00FE433C">
      <w:pPr>
        <w:spacing w:line="540" w:lineRule="exact"/>
        <w:rPr>
          <w:b/>
          <w:sz w:val="44"/>
          <w:szCs w:val="44"/>
          <w:u w:val="single"/>
        </w:rPr>
      </w:pPr>
    </w:p>
    <w:p w:rsidR="00FE433C" w:rsidRDefault="00D65EC1">
      <w:pPr>
        <w:spacing w:line="520" w:lineRule="exact"/>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辽宁省盘锦市应急管理局（本级）概况</w:t>
      </w:r>
    </w:p>
    <w:p w:rsidR="00FE433C" w:rsidRDefault="00D65EC1">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黑体" w:hint="eastAsia"/>
          <w:sz w:val="32"/>
          <w:szCs w:val="32"/>
        </w:rPr>
        <w:t>主要职责</w:t>
      </w:r>
    </w:p>
    <w:p w:rsidR="00FE433C" w:rsidRDefault="00D65EC1">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二、</w:t>
      </w:r>
      <w:r>
        <w:rPr>
          <w:rFonts w:ascii="仿宋_GB2312" w:eastAsia="仿宋_GB2312" w:hAnsi="黑体" w:hint="eastAsia"/>
          <w:sz w:val="32"/>
          <w:szCs w:val="32"/>
        </w:rPr>
        <w:t>辽宁省盘锦市应急管理局（本级）决算单位构成</w:t>
      </w:r>
    </w:p>
    <w:p w:rsidR="00FE433C" w:rsidRDefault="00D65EC1">
      <w:pPr>
        <w:spacing w:line="520" w:lineRule="exact"/>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2023</w:t>
      </w:r>
      <w:r>
        <w:rPr>
          <w:rFonts w:ascii="黑体" w:eastAsia="黑体" w:hAnsi="黑体" w:hint="eastAsia"/>
          <w:sz w:val="32"/>
          <w:szCs w:val="32"/>
        </w:rPr>
        <w:t>年度辽宁省盘锦市应急管理局（本级）部门决算情况说明</w:t>
      </w:r>
    </w:p>
    <w:p w:rsidR="00FE433C" w:rsidRDefault="00D65EC1">
      <w:pPr>
        <w:spacing w:line="520" w:lineRule="exact"/>
        <w:ind w:firstLineChars="200" w:firstLine="640"/>
        <w:rPr>
          <w:rFonts w:ascii="仿宋_GB2312" w:eastAsia="仿宋_GB2312"/>
          <w:sz w:val="32"/>
          <w:szCs w:val="32"/>
        </w:rPr>
      </w:pPr>
      <w:r>
        <w:rPr>
          <w:rFonts w:ascii="仿宋_GB2312" w:eastAsia="仿宋_GB2312" w:hint="eastAsia"/>
          <w:sz w:val="32"/>
          <w:szCs w:val="32"/>
        </w:rPr>
        <w:t>一、收入支出决算总体情况说明</w:t>
      </w:r>
    </w:p>
    <w:p w:rsidR="00FE433C" w:rsidRDefault="00D65EC1">
      <w:pPr>
        <w:spacing w:line="520" w:lineRule="exact"/>
        <w:ind w:firstLineChars="200" w:firstLine="640"/>
        <w:rPr>
          <w:rFonts w:ascii="仿宋_GB2312" w:eastAsia="仿宋_GB2312"/>
          <w:sz w:val="32"/>
          <w:szCs w:val="32"/>
        </w:rPr>
      </w:pPr>
      <w:r>
        <w:rPr>
          <w:rFonts w:ascii="仿宋_GB2312" w:eastAsia="仿宋_GB2312" w:hint="eastAsia"/>
          <w:sz w:val="32"/>
          <w:szCs w:val="32"/>
        </w:rPr>
        <w:t>二、财政拨款支出决算情况说明</w:t>
      </w:r>
    </w:p>
    <w:p w:rsidR="00FE433C" w:rsidRDefault="00D65EC1">
      <w:pPr>
        <w:spacing w:line="520" w:lineRule="exact"/>
        <w:ind w:firstLineChars="200" w:firstLine="640"/>
        <w:rPr>
          <w:rFonts w:ascii="仿宋_GB2312" w:eastAsia="仿宋_GB2312"/>
          <w:sz w:val="32"/>
          <w:szCs w:val="32"/>
        </w:rPr>
      </w:pPr>
      <w:r>
        <w:rPr>
          <w:rFonts w:ascii="仿宋_GB2312" w:eastAsia="仿宋_GB2312" w:hint="eastAsia"/>
          <w:sz w:val="32"/>
          <w:szCs w:val="32"/>
        </w:rPr>
        <w:t>三、财政拨款“三公”经费支出决算情况说明</w:t>
      </w:r>
    </w:p>
    <w:p w:rsidR="00FE433C" w:rsidRDefault="00D65EC1">
      <w:pPr>
        <w:spacing w:line="520" w:lineRule="exact"/>
        <w:ind w:firstLineChars="200" w:firstLine="640"/>
        <w:rPr>
          <w:rFonts w:ascii="仿宋_GB2312" w:eastAsia="仿宋_GB2312"/>
          <w:sz w:val="32"/>
          <w:szCs w:val="32"/>
        </w:rPr>
      </w:pPr>
      <w:r>
        <w:rPr>
          <w:rFonts w:ascii="仿宋_GB2312" w:eastAsia="仿宋_GB2312" w:hint="eastAsia"/>
          <w:sz w:val="32"/>
          <w:szCs w:val="32"/>
        </w:rPr>
        <w:t>四、一般公共预算财政拨款基本支出决算情况说明</w:t>
      </w:r>
    </w:p>
    <w:p w:rsidR="00FE433C" w:rsidRDefault="00D65EC1">
      <w:pPr>
        <w:spacing w:line="520" w:lineRule="exact"/>
        <w:ind w:firstLineChars="200" w:firstLine="640"/>
        <w:rPr>
          <w:rFonts w:ascii="仿宋_GB2312" w:eastAsia="仿宋_GB2312"/>
          <w:sz w:val="32"/>
          <w:szCs w:val="32"/>
        </w:rPr>
      </w:pPr>
      <w:r>
        <w:rPr>
          <w:rFonts w:ascii="仿宋_GB2312" w:eastAsia="仿宋_GB2312" w:hint="eastAsia"/>
          <w:sz w:val="32"/>
          <w:szCs w:val="32"/>
        </w:rPr>
        <w:t>五、其他重要事项的情况说明</w:t>
      </w:r>
    </w:p>
    <w:p w:rsidR="00FE433C" w:rsidRDefault="00D65EC1">
      <w:pPr>
        <w:spacing w:line="520" w:lineRule="exact"/>
        <w:rPr>
          <w:rFonts w:ascii="黑体" w:eastAsia="黑体" w:hAnsi="黑体"/>
          <w:sz w:val="32"/>
          <w:szCs w:val="32"/>
        </w:rPr>
      </w:pPr>
      <w:r>
        <w:rPr>
          <w:rFonts w:ascii="黑体" w:eastAsia="黑体" w:hAnsi="黑体" w:hint="eastAsia"/>
          <w:sz w:val="32"/>
          <w:szCs w:val="32"/>
        </w:rPr>
        <w:t>第</w:t>
      </w:r>
      <w:r>
        <w:rPr>
          <w:rFonts w:ascii="黑体" w:eastAsia="黑体" w:hAnsi="黑体" w:hint="eastAsia"/>
          <w:sz w:val="32"/>
          <w:szCs w:val="32"/>
        </w:rPr>
        <w:t>三</w:t>
      </w:r>
      <w:r>
        <w:rPr>
          <w:rFonts w:ascii="黑体" w:eastAsia="黑体" w:hAnsi="黑体" w:hint="eastAsia"/>
          <w:sz w:val="32"/>
          <w:szCs w:val="32"/>
        </w:rPr>
        <w:t>部分</w:t>
      </w:r>
      <w:r>
        <w:rPr>
          <w:rFonts w:ascii="黑体" w:eastAsia="黑体" w:hAnsi="黑体" w:hint="eastAsia"/>
          <w:sz w:val="32"/>
          <w:szCs w:val="32"/>
        </w:rPr>
        <w:t xml:space="preserve">  </w:t>
      </w:r>
      <w:r>
        <w:rPr>
          <w:rFonts w:ascii="黑体" w:eastAsia="黑体" w:hAnsi="黑体" w:hint="eastAsia"/>
          <w:sz w:val="32"/>
          <w:szCs w:val="32"/>
        </w:rPr>
        <w:t>名词解释</w:t>
      </w:r>
    </w:p>
    <w:p w:rsidR="00FE433C" w:rsidRDefault="00D65EC1">
      <w:pPr>
        <w:spacing w:line="520" w:lineRule="exact"/>
        <w:rPr>
          <w:rFonts w:ascii="黑体" w:eastAsia="黑体" w:hAnsi="黑体"/>
          <w:sz w:val="32"/>
          <w:szCs w:val="32"/>
        </w:rPr>
      </w:pPr>
      <w:r>
        <w:rPr>
          <w:rFonts w:ascii="黑体" w:eastAsia="黑体" w:hAnsi="黑体" w:hint="eastAsia"/>
          <w:sz w:val="32"/>
          <w:szCs w:val="32"/>
        </w:rPr>
        <w:t>第</w:t>
      </w:r>
      <w:r>
        <w:rPr>
          <w:rFonts w:ascii="黑体" w:eastAsia="黑体" w:hAnsi="黑体" w:hint="eastAsia"/>
          <w:sz w:val="32"/>
          <w:szCs w:val="32"/>
        </w:rPr>
        <w:t>四</w:t>
      </w:r>
      <w:r>
        <w:rPr>
          <w:rFonts w:ascii="黑体" w:eastAsia="黑体" w:hAnsi="黑体" w:hint="eastAsia"/>
          <w:sz w:val="32"/>
          <w:szCs w:val="32"/>
        </w:rPr>
        <w:t>部分</w:t>
      </w:r>
      <w:r>
        <w:rPr>
          <w:rFonts w:ascii="黑体" w:eastAsia="黑体" w:hAnsi="黑体" w:hint="eastAsia"/>
          <w:sz w:val="32"/>
          <w:szCs w:val="32"/>
        </w:rPr>
        <w:t xml:space="preserve">  2023</w:t>
      </w:r>
      <w:r>
        <w:rPr>
          <w:rFonts w:ascii="黑体" w:eastAsia="黑体" w:hAnsi="黑体" w:hint="eastAsia"/>
          <w:sz w:val="32"/>
          <w:szCs w:val="32"/>
        </w:rPr>
        <w:t>年度辽宁省盘锦市应急管理局（本级）部门决算表</w:t>
      </w:r>
    </w:p>
    <w:p w:rsidR="00FE433C" w:rsidRDefault="00D65EC1">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rsidR="00FE433C" w:rsidRDefault="00D65EC1">
      <w:pPr>
        <w:spacing w:line="520" w:lineRule="exact"/>
        <w:ind w:firstLineChars="200" w:firstLine="640"/>
        <w:rPr>
          <w:rFonts w:ascii="仿宋_GB2312" w:eastAsia="仿宋_GB2312"/>
          <w:sz w:val="32"/>
          <w:szCs w:val="32"/>
        </w:rPr>
      </w:pPr>
      <w:r>
        <w:rPr>
          <w:rFonts w:ascii="仿宋_GB2312" w:eastAsia="仿宋_GB2312" w:hint="eastAsia"/>
          <w:sz w:val="32"/>
          <w:szCs w:val="32"/>
        </w:rPr>
        <w:t>二、收入决算表</w:t>
      </w:r>
    </w:p>
    <w:p w:rsidR="00FE433C" w:rsidRDefault="00D65EC1">
      <w:pPr>
        <w:spacing w:line="520" w:lineRule="exact"/>
        <w:ind w:firstLineChars="200" w:firstLine="640"/>
        <w:rPr>
          <w:rFonts w:ascii="仿宋_GB2312" w:eastAsia="仿宋_GB2312"/>
          <w:sz w:val="32"/>
          <w:szCs w:val="32"/>
        </w:rPr>
      </w:pPr>
      <w:r>
        <w:rPr>
          <w:rFonts w:ascii="仿宋_GB2312" w:eastAsia="仿宋_GB2312" w:hint="eastAsia"/>
          <w:sz w:val="32"/>
          <w:szCs w:val="32"/>
        </w:rPr>
        <w:t>三、支出决算表</w:t>
      </w:r>
    </w:p>
    <w:p w:rsidR="00FE433C" w:rsidRDefault="00D65EC1">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财政拨款收入支出决算总表</w:t>
      </w:r>
    </w:p>
    <w:p w:rsidR="00FE433C" w:rsidRDefault="00D65EC1">
      <w:pPr>
        <w:spacing w:line="520" w:lineRule="exact"/>
        <w:ind w:firstLineChars="200" w:firstLine="640"/>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rsidR="00FE433C" w:rsidRDefault="00D65EC1">
      <w:pPr>
        <w:spacing w:line="520" w:lineRule="exact"/>
        <w:ind w:firstLineChars="200" w:firstLine="640"/>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FE433C" w:rsidRDefault="00D65EC1">
      <w:pPr>
        <w:spacing w:line="520" w:lineRule="exact"/>
        <w:ind w:firstLineChars="200" w:firstLine="640"/>
        <w:rPr>
          <w:rFonts w:ascii="仿宋_GB2312" w:eastAsia="仿宋_GB2312"/>
          <w:sz w:val="32"/>
          <w:szCs w:val="32"/>
        </w:rPr>
      </w:pPr>
      <w:r>
        <w:rPr>
          <w:rFonts w:ascii="仿宋_GB2312" w:eastAsia="仿宋_GB2312" w:hint="eastAsia"/>
          <w:sz w:val="32"/>
          <w:szCs w:val="32"/>
        </w:rPr>
        <w:t>七、财政拨款“三公”经费支出决算表</w:t>
      </w:r>
    </w:p>
    <w:p w:rsidR="00FE433C" w:rsidRDefault="00D65EC1">
      <w:pPr>
        <w:spacing w:line="520" w:lineRule="exact"/>
        <w:ind w:leftChars="304" w:left="638"/>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政府性基金预算财政拨款</w:t>
      </w:r>
      <w:r>
        <w:rPr>
          <w:rFonts w:ascii="仿宋_GB2312" w:eastAsia="仿宋_GB2312" w:hint="eastAsia"/>
          <w:sz w:val="32"/>
          <w:szCs w:val="32"/>
        </w:rPr>
        <w:t>收入</w:t>
      </w:r>
      <w:r>
        <w:rPr>
          <w:rFonts w:ascii="仿宋_GB2312" w:eastAsia="仿宋_GB2312"/>
          <w:sz w:val="32"/>
          <w:szCs w:val="32"/>
        </w:rPr>
        <w:t>支出决算表</w:t>
      </w:r>
    </w:p>
    <w:p w:rsidR="00FE433C" w:rsidRDefault="00D65EC1">
      <w:pPr>
        <w:spacing w:line="520" w:lineRule="exact"/>
        <w:ind w:leftChars="304" w:left="638"/>
        <w:rPr>
          <w:rFonts w:ascii="仿宋_GB2312" w:eastAsia="仿宋_GB2312"/>
          <w:sz w:val="32"/>
          <w:szCs w:val="32"/>
        </w:rPr>
      </w:pPr>
      <w:r>
        <w:rPr>
          <w:rFonts w:ascii="仿宋_GB2312" w:eastAsia="仿宋_GB2312" w:hint="eastAsia"/>
          <w:sz w:val="32"/>
          <w:szCs w:val="32"/>
        </w:rPr>
        <w:t>九、国有资本经营预算财政拨款支出决算表</w:t>
      </w:r>
    </w:p>
    <w:p w:rsidR="00FE433C" w:rsidRDefault="00D65EC1">
      <w:pPr>
        <w:spacing w:line="520" w:lineRule="exact"/>
        <w:rPr>
          <w:rFonts w:ascii="仿宋_GB2312" w:eastAsia="仿宋_GB2312"/>
          <w:sz w:val="32"/>
          <w:szCs w:val="32"/>
        </w:rPr>
      </w:pPr>
      <w:r>
        <w:rPr>
          <w:rFonts w:ascii="黑体" w:eastAsia="黑体" w:hAnsi="黑体" w:hint="eastAsia"/>
          <w:sz w:val="32"/>
          <w:szCs w:val="32"/>
        </w:rPr>
        <w:t>第</w:t>
      </w:r>
      <w:r>
        <w:rPr>
          <w:rFonts w:ascii="黑体" w:eastAsia="黑体" w:hAnsi="黑体" w:hint="eastAsia"/>
          <w:sz w:val="32"/>
          <w:szCs w:val="32"/>
        </w:rPr>
        <w:t>五</w:t>
      </w:r>
      <w:r>
        <w:rPr>
          <w:rFonts w:ascii="黑体" w:eastAsia="黑体" w:hAnsi="黑体" w:hint="eastAsia"/>
          <w:sz w:val="32"/>
          <w:szCs w:val="32"/>
        </w:rPr>
        <w:t>部分</w:t>
      </w:r>
      <w:r>
        <w:rPr>
          <w:rFonts w:ascii="黑体" w:eastAsia="黑体" w:hAnsi="黑体" w:hint="eastAsia"/>
          <w:sz w:val="32"/>
          <w:szCs w:val="32"/>
        </w:rPr>
        <w:t xml:space="preserve">  </w:t>
      </w:r>
      <w:r>
        <w:rPr>
          <w:rFonts w:ascii="黑体" w:eastAsia="黑体" w:hAnsi="黑体" w:hint="eastAsia"/>
          <w:sz w:val="32"/>
          <w:szCs w:val="32"/>
        </w:rPr>
        <w:t>附件</w:t>
      </w:r>
    </w:p>
    <w:p w:rsidR="00FE433C" w:rsidRDefault="00FE433C">
      <w:pPr>
        <w:spacing w:line="540" w:lineRule="exact"/>
        <w:ind w:leftChars="304" w:left="638"/>
        <w:rPr>
          <w:rFonts w:ascii="仿宋_GB2312" w:eastAsia="仿宋_GB2312"/>
          <w:sz w:val="32"/>
          <w:szCs w:val="32"/>
        </w:rPr>
        <w:sectPr w:rsidR="00FE433C">
          <w:footerReference w:type="default" r:id="rId17"/>
          <w:pgSz w:w="11906" w:h="16838"/>
          <w:pgMar w:top="1134" w:right="1417" w:bottom="567" w:left="1417" w:header="851" w:footer="992" w:gutter="0"/>
          <w:pgNumType w:start="1"/>
          <w:cols w:space="0"/>
          <w:docGrid w:type="lines" w:linePitch="312"/>
        </w:sectPr>
      </w:pPr>
    </w:p>
    <w:p w:rsidR="00FE433C" w:rsidRDefault="00FE433C">
      <w:pPr>
        <w:spacing w:line="540" w:lineRule="exact"/>
        <w:ind w:leftChars="304" w:left="638"/>
        <w:rPr>
          <w:rFonts w:ascii="仿宋_GB2312" w:eastAsia="仿宋_GB2312"/>
          <w:sz w:val="32"/>
          <w:szCs w:val="32"/>
        </w:rPr>
      </w:pPr>
    </w:p>
    <w:p w:rsidR="00FE433C" w:rsidRDefault="00D65EC1">
      <w:pPr>
        <w:spacing w:line="540" w:lineRule="exact"/>
        <w:jc w:val="center"/>
        <w:rPr>
          <w:rFonts w:ascii="宋体" w:hAnsi="宋体"/>
          <w:b/>
          <w:sz w:val="36"/>
          <w:szCs w:val="36"/>
        </w:rPr>
      </w:pPr>
      <w:r>
        <w:rPr>
          <w:rFonts w:ascii="宋体" w:hAnsi="宋体" w:hint="eastAsia"/>
          <w:b/>
          <w:sz w:val="36"/>
          <w:szCs w:val="36"/>
        </w:rPr>
        <w:t>第一部分</w:t>
      </w:r>
      <w:r>
        <w:rPr>
          <w:rFonts w:ascii="宋体" w:hAnsi="宋体" w:hint="eastAsia"/>
          <w:b/>
          <w:sz w:val="36"/>
          <w:szCs w:val="36"/>
        </w:rPr>
        <w:t xml:space="preserve"> </w:t>
      </w:r>
      <w:r>
        <w:rPr>
          <w:rFonts w:ascii="宋体" w:hAnsi="宋体" w:hint="eastAsia"/>
          <w:b/>
          <w:sz w:val="36"/>
          <w:szCs w:val="36"/>
        </w:rPr>
        <w:t>辽宁省盘锦市应急管理局（本级）概况</w:t>
      </w:r>
    </w:p>
    <w:p w:rsidR="00FE433C" w:rsidRDefault="00FE433C">
      <w:pPr>
        <w:spacing w:line="540" w:lineRule="exact"/>
        <w:ind w:firstLineChars="200" w:firstLine="640"/>
        <w:jc w:val="left"/>
        <w:rPr>
          <w:rFonts w:ascii="黑体" w:eastAsia="黑体"/>
          <w:sz w:val="32"/>
          <w:szCs w:val="32"/>
        </w:rPr>
      </w:pPr>
    </w:p>
    <w:p w:rsidR="00FE433C" w:rsidRDefault="00D65EC1">
      <w:pPr>
        <w:spacing w:line="540" w:lineRule="exact"/>
        <w:ind w:firstLineChars="200" w:firstLine="640"/>
        <w:jc w:val="left"/>
        <w:rPr>
          <w:rFonts w:ascii="黑体" w:eastAsia="黑体"/>
          <w:sz w:val="32"/>
          <w:szCs w:val="32"/>
        </w:rPr>
      </w:pPr>
      <w:r>
        <w:rPr>
          <w:rFonts w:ascii="黑体" w:eastAsia="黑体" w:hAnsi="宋体" w:cs="黑体" w:hint="eastAsia"/>
          <w:kern w:val="0"/>
          <w:sz w:val="32"/>
          <w:szCs w:val="32"/>
        </w:rPr>
        <w:t>一、主要职责</w:t>
      </w:r>
    </w:p>
    <w:p w:rsidR="00FE433C" w:rsidRDefault="00D65EC1">
      <w:pPr>
        <w:wordWrap w:val="0"/>
        <w:topLinePunct/>
        <w:spacing w:line="54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proofErr w:type="gramStart"/>
      <w:r>
        <w:rPr>
          <w:rFonts w:ascii="仿宋_GB2312" w:eastAsia="仿宋_GB2312" w:hAnsi="宋体" w:cs="仿宋_GB2312" w:hint="eastAsia"/>
          <w:kern w:val="0"/>
          <w:sz w:val="32"/>
          <w:szCs w:val="32"/>
        </w:rPr>
        <w:t>一</w:t>
      </w:r>
      <w:proofErr w:type="gramEnd"/>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负责应急管理工作</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指导各县区各部门应对安全生产类、自然灾害类等突发事件和综合防灾减灾救灾工作。负责安全生产综合监督管理和工矿商贸行业安全生产监督管理工作。</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二</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拟订应急管理、安全生产等政策</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组织编制全市应急体系建设、安全生产和综合防灾减灾规划。起草相关规范性文件草案，组织制定地方规程、标准并监督实施。</w:t>
      </w:r>
      <w:r>
        <w:rPr>
          <w:rFonts w:ascii="仿宋_GB2312" w:eastAsia="仿宋_GB2312" w:hAnsi="宋体" w:cs="仿宋_GB2312" w:hint="eastAsia"/>
          <w:kern w:val="0"/>
          <w:sz w:val="32"/>
          <w:szCs w:val="32"/>
        </w:rPr>
        <w:br/>
      </w:r>
      <w:r>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三</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指导应急预案体系建设，建立完善事故灾难和自然灾害分级应对制度</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组织编制全市总体应急预案和安全生产类、自然灾害类专项预案</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综合协调应急预案衔接工作。组织开展预案演练</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推动应急避难设施建设。</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四</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牵头建立统一的应急管理信息系统。负责信息传输渠道的规划和布局</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建立监测预警和灾情报告制度</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健全自然灾害信息资源获取和共享机制</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依法统一发布灾情。</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五</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组织指导协调安全生产类、自然灾害类等突发事件应急救援</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综合</w:t>
      </w:r>
      <w:proofErr w:type="gramStart"/>
      <w:r>
        <w:rPr>
          <w:rFonts w:ascii="仿宋_GB2312" w:eastAsia="仿宋_GB2312" w:hAnsi="宋体" w:cs="仿宋_GB2312" w:hint="eastAsia"/>
          <w:kern w:val="0"/>
          <w:sz w:val="32"/>
          <w:szCs w:val="32"/>
        </w:rPr>
        <w:t>研</w:t>
      </w:r>
      <w:proofErr w:type="gramEnd"/>
      <w:r>
        <w:rPr>
          <w:rFonts w:ascii="仿宋_GB2312" w:eastAsia="仿宋_GB2312" w:hAnsi="宋体" w:cs="仿宋_GB2312" w:hint="eastAsia"/>
          <w:kern w:val="0"/>
          <w:sz w:val="32"/>
          <w:szCs w:val="32"/>
        </w:rPr>
        <w:t>判突发事件发展态势并提出应对建议。协助市委、市政府指定的负责同志组织相关灾害</w:t>
      </w:r>
      <w:r>
        <w:rPr>
          <w:rFonts w:ascii="仿宋_GB2312" w:eastAsia="仿宋_GB2312" w:hAnsi="宋体" w:cs="仿宋_GB2312" w:hint="eastAsia"/>
          <w:kern w:val="0"/>
          <w:sz w:val="32"/>
          <w:szCs w:val="32"/>
        </w:rPr>
        <w:t>应急处置工作</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可按程序统筹调度指挥市域范围内监测预警、应急救援资源和力量。</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六</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统一协调</w:t>
      </w:r>
      <w:proofErr w:type="gramStart"/>
      <w:r>
        <w:rPr>
          <w:rFonts w:ascii="仿宋_GB2312" w:eastAsia="仿宋_GB2312" w:hAnsi="宋体" w:cs="仿宋_GB2312" w:hint="eastAsia"/>
          <w:kern w:val="0"/>
          <w:sz w:val="32"/>
          <w:szCs w:val="32"/>
        </w:rPr>
        <w:t>指挥备类应急</w:t>
      </w:r>
      <w:proofErr w:type="gramEnd"/>
      <w:r>
        <w:rPr>
          <w:rFonts w:ascii="仿宋_GB2312" w:eastAsia="仿宋_GB2312" w:hAnsi="宋体" w:cs="仿宋_GB2312" w:hint="eastAsia"/>
          <w:kern w:val="0"/>
          <w:sz w:val="32"/>
          <w:szCs w:val="32"/>
        </w:rPr>
        <w:t>专业队伍</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建立应急协调联动机制</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推进指挥平台对接。衔接解放军和武警部队参与应急救援工作。</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七</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统筹应急救援力量建设</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负责消防、森林火灾扑救、抗洪抢险、地震和地质灾害救援、生产安全事故救援等应急救援力量</w:t>
      </w:r>
      <w:r>
        <w:rPr>
          <w:rFonts w:ascii="仿宋_GB2312" w:eastAsia="仿宋_GB2312" w:hAnsi="宋体" w:cs="仿宋_GB2312" w:hint="eastAsia"/>
          <w:kern w:val="0"/>
          <w:sz w:val="32"/>
          <w:szCs w:val="32"/>
        </w:rPr>
        <w:lastRenderedPageBreak/>
        <w:t>建设</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指导县</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区</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、市属开发区及社会应急救援力量建设。</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八</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负责消防工作</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指导县</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区</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、市属开发区消防监督、火灾预防、火灾扑救等工作。</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九</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指导协调森林火灾、水早灾害、地震</w:t>
      </w:r>
      <w:r>
        <w:rPr>
          <w:rFonts w:ascii="仿宋_GB2312" w:eastAsia="仿宋_GB2312" w:hAnsi="宋体" w:cs="仿宋_GB2312" w:hint="eastAsia"/>
          <w:kern w:val="0"/>
          <w:sz w:val="32"/>
          <w:szCs w:val="32"/>
        </w:rPr>
        <w:t>和地质灾害等防治工作</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负责自然灾害综合监测预警工作</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指导开展自然灾害综合风险评估工作。</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十</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组织协调灾害救助工作</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组织指导灾情核查、损失评估、救灾捐赠工作</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管理、分配上级下拨救灾款物并监督使用。</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十一</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依法行使安全生产综合监督管理职权</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指导协调、监督检查中省直和市政府有关部门及各县</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区</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、市属开发区政府安全生产工作</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组织开展安全生产巡查、考核工作。</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十二</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按照分级、属地原则</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依法监督检查工矿商贸生产经营单位贯彻执行安全生产法律法规情况及其安全生产条件和有关设备</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特种设备除外</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材料、劳动防护用品的安全生产管理工作。按分工负责监督管理工矿商贸企业的安全生产工作。依法组织并指导监督实施安全生产准入制度</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负责危险化学品安全监督管理综合工作和烟花爆竹安全生产经营监督管理工作。</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十三</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依法组织指导生产安全事故调查处理</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监督事故查处和责任追究落实情况。组织开展自然灾害类突发事件的调查评估工作。</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十四</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开展应急管理方面的对外交流与合作。</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十五</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制定应急</w:t>
      </w:r>
      <w:proofErr w:type="gramStart"/>
      <w:r>
        <w:rPr>
          <w:rFonts w:ascii="仿宋_GB2312" w:eastAsia="仿宋_GB2312" w:hAnsi="宋体" w:cs="仿宋_GB2312" w:hint="eastAsia"/>
          <w:kern w:val="0"/>
          <w:sz w:val="32"/>
          <w:szCs w:val="32"/>
        </w:rPr>
        <w:t>物资储各和</w:t>
      </w:r>
      <w:proofErr w:type="gramEnd"/>
      <w:r>
        <w:rPr>
          <w:rFonts w:ascii="仿宋_GB2312" w:eastAsia="仿宋_GB2312" w:hAnsi="宋体" w:cs="仿宋_GB2312" w:hint="eastAsia"/>
          <w:kern w:val="0"/>
          <w:sz w:val="32"/>
          <w:szCs w:val="32"/>
        </w:rPr>
        <w:t>应急救援装备规划并组织实施</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会同市粮食和物资储各局等部门建立健全应急物资估息平台和调拨制度</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在救灾时统一</w:t>
      </w:r>
      <w:r>
        <w:rPr>
          <w:rFonts w:ascii="仿宋_GB2312" w:eastAsia="仿宋_GB2312" w:hAnsi="宋体" w:cs="仿宋_GB2312" w:hint="eastAsia"/>
          <w:kern w:val="0"/>
          <w:sz w:val="32"/>
          <w:szCs w:val="32"/>
        </w:rPr>
        <w:t>调度。</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十六</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负责应急管理、安全生产宣传教育和培训工作</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组织指</w:t>
      </w:r>
      <w:r>
        <w:rPr>
          <w:rFonts w:ascii="仿宋_GB2312" w:eastAsia="仿宋_GB2312" w:hAnsi="宋体" w:cs="仿宋_GB2312" w:hint="eastAsia"/>
          <w:kern w:val="0"/>
          <w:sz w:val="32"/>
          <w:szCs w:val="32"/>
        </w:rPr>
        <w:lastRenderedPageBreak/>
        <w:t>导应急管理、安全生产的科学技术研究、推广应用和信息化建设工作。</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十七</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承担全市铁路无人看守道口</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铁路专用线、专用铁路、地方铁路的无人看守道口除外</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的安全监督管理工作。</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十八</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完成市委、市政府交办的其他任务。</w:t>
      </w:r>
    </w:p>
    <w:p w:rsidR="00FE433C" w:rsidRDefault="00D65EC1">
      <w:pPr>
        <w:snapToGrid w:val="0"/>
        <w:spacing w:line="520" w:lineRule="exact"/>
        <w:ind w:firstLineChars="200" w:firstLine="640"/>
        <w:rPr>
          <w:rFonts w:ascii="仿宋_GB2312" w:eastAsia="仿宋_GB2312" w:hAnsi="仿宋"/>
          <w:b/>
          <w:bCs/>
          <w:sz w:val="32"/>
          <w:szCs w:val="32"/>
        </w:rPr>
      </w:pPr>
      <w:r>
        <w:rPr>
          <w:rFonts w:ascii="黑体" w:eastAsia="黑体" w:hAnsi="宋体" w:cs="黑体" w:hint="eastAsia"/>
          <w:kern w:val="0"/>
          <w:sz w:val="32"/>
          <w:szCs w:val="32"/>
        </w:rPr>
        <w:t>二、</w:t>
      </w:r>
      <w:r>
        <w:rPr>
          <w:rFonts w:ascii="仿宋_GB2312" w:eastAsia="仿宋_GB2312" w:hAnsi="仿宋" w:hint="eastAsia"/>
          <w:b/>
          <w:bCs/>
          <w:sz w:val="32"/>
          <w:szCs w:val="32"/>
        </w:rPr>
        <w:t>机构情况</w:t>
      </w:r>
    </w:p>
    <w:p w:rsidR="00FE433C" w:rsidRDefault="00D65EC1">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根据本单位主要职责，内设机构如下：</w:t>
      </w:r>
    </w:p>
    <w:p w:rsidR="00FE433C" w:rsidRPr="00AB1BE0" w:rsidRDefault="00D65EC1">
      <w:pPr>
        <w:spacing w:line="540" w:lineRule="exact"/>
        <w:jc w:val="left"/>
        <w:rPr>
          <w:rFonts w:ascii="仿宋_GB2312" w:eastAsia="仿宋_GB2312" w:hAnsi="宋体" w:cs="仿宋_GB2312"/>
          <w:kern w:val="0"/>
          <w:sz w:val="32"/>
          <w:szCs w:val="32"/>
        </w:rPr>
      </w:pPr>
      <w:r>
        <w:rPr>
          <w:rFonts w:ascii="仿宋" w:eastAsia="仿宋" w:hAnsi="仿宋" w:cs="FZFSK--GBK1-0" w:hint="eastAsia"/>
          <w:kern w:val="0"/>
          <w:sz w:val="32"/>
          <w:szCs w:val="32"/>
        </w:rPr>
        <w:t xml:space="preserve">    </w:t>
      </w:r>
      <w:r w:rsidRPr="00AB1BE0">
        <w:rPr>
          <w:rFonts w:ascii="仿宋_GB2312" w:eastAsia="仿宋_GB2312" w:hAnsi="宋体" w:cs="仿宋_GB2312" w:hint="eastAsia"/>
          <w:kern w:val="0"/>
          <w:sz w:val="32"/>
          <w:szCs w:val="32"/>
        </w:rPr>
        <w:t>(1)</w:t>
      </w:r>
      <w:r w:rsidRPr="00AB1BE0">
        <w:rPr>
          <w:rFonts w:ascii="仿宋_GB2312" w:eastAsia="仿宋_GB2312" w:hAnsi="宋体" w:cs="仿宋_GB2312" w:hint="eastAsia"/>
          <w:kern w:val="0"/>
          <w:sz w:val="32"/>
          <w:szCs w:val="32"/>
        </w:rPr>
        <w:t>、</w:t>
      </w:r>
      <w:r w:rsidRPr="00AB1BE0">
        <w:rPr>
          <w:rFonts w:ascii="仿宋_GB2312" w:eastAsia="仿宋_GB2312" w:hAnsi="宋体" w:cs="仿宋_GB2312" w:hint="eastAsia"/>
          <w:kern w:val="0"/>
          <w:sz w:val="32"/>
          <w:szCs w:val="32"/>
        </w:rPr>
        <w:t>机关党委办公室</w:t>
      </w:r>
    </w:p>
    <w:p w:rsidR="00FE433C" w:rsidRPr="00AB1BE0" w:rsidRDefault="00D65EC1">
      <w:pPr>
        <w:spacing w:line="540" w:lineRule="exact"/>
        <w:ind w:firstLineChars="200" w:firstLine="640"/>
        <w:jc w:val="left"/>
        <w:rPr>
          <w:rFonts w:ascii="仿宋_GB2312" w:eastAsia="仿宋_GB2312" w:hAnsi="宋体" w:cs="仿宋_GB2312"/>
          <w:kern w:val="0"/>
          <w:sz w:val="32"/>
          <w:szCs w:val="32"/>
        </w:rPr>
      </w:pPr>
      <w:r w:rsidRPr="00AB1BE0">
        <w:rPr>
          <w:rFonts w:ascii="仿宋_GB2312" w:eastAsia="仿宋_GB2312" w:hAnsi="宋体" w:cs="仿宋_GB2312" w:hint="eastAsia"/>
          <w:kern w:val="0"/>
          <w:sz w:val="32"/>
          <w:szCs w:val="32"/>
        </w:rPr>
        <w:t>(2)</w:t>
      </w:r>
      <w:r w:rsidRPr="00AB1BE0">
        <w:rPr>
          <w:rFonts w:ascii="仿宋_GB2312" w:eastAsia="仿宋_GB2312" w:hAnsi="宋体" w:cs="仿宋_GB2312" w:hint="eastAsia"/>
          <w:kern w:val="0"/>
          <w:sz w:val="32"/>
          <w:szCs w:val="32"/>
        </w:rPr>
        <w:t>、</w:t>
      </w:r>
      <w:r w:rsidRPr="00AB1BE0">
        <w:rPr>
          <w:rFonts w:ascii="仿宋_GB2312" w:eastAsia="仿宋_GB2312" w:hAnsi="宋体" w:cs="仿宋_GB2312" w:hint="eastAsia"/>
          <w:kern w:val="0"/>
          <w:sz w:val="32"/>
          <w:szCs w:val="32"/>
        </w:rPr>
        <w:t>综合科</w:t>
      </w:r>
    </w:p>
    <w:p w:rsidR="00FE433C" w:rsidRPr="00AB1BE0" w:rsidRDefault="00D65EC1">
      <w:pPr>
        <w:spacing w:line="540" w:lineRule="exact"/>
        <w:ind w:firstLineChars="200" w:firstLine="640"/>
        <w:jc w:val="left"/>
        <w:rPr>
          <w:rFonts w:ascii="仿宋_GB2312" w:eastAsia="仿宋_GB2312" w:hAnsi="宋体" w:cs="仿宋_GB2312"/>
          <w:kern w:val="0"/>
          <w:sz w:val="32"/>
          <w:szCs w:val="32"/>
        </w:rPr>
      </w:pPr>
      <w:r w:rsidRPr="00AB1BE0">
        <w:rPr>
          <w:rFonts w:ascii="仿宋_GB2312" w:eastAsia="仿宋_GB2312" w:hAnsi="宋体" w:cs="仿宋_GB2312" w:hint="eastAsia"/>
          <w:kern w:val="0"/>
          <w:sz w:val="32"/>
          <w:szCs w:val="32"/>
        </w:rPr>
        <w:t>(3)</w:t>
      </w:r>
      <w:r w:rsidRPr="00AB1BE0">
        <w:rPr>
          <w:rFonts w:ascii="仿宋_GB2312" w:eastAsia="仿宋_GB2312" w:hAnsi="宋体" w:cs="仿宋_GB2312" w:hint="eastAsia"/>
          <w:kern w:val="0"/>
          <w:sz w:val="32"/>
          <w:szCs w:val="32"/>
        </w:rPr>
        <w:t>、</w:t>
      </w:r>
      <w:r w:rsidRPr="00AB1BE0">
        <w:rPr>
          <w:rFonts w:ascii="仿宋_GB2312" w:eastAsia="仿宋_GB2312" w:hAnsi="宋体" w:cs="仿宋_GB2312" w:hint="eastAsia"/>
          <w:kern w:val="0"/>
          <w:sz w:val="32"/>
          <w:szCs w:val="32"/>
        </w:rPr>
        <w:t>应急指挥中心</w:t>
      </w:r>
    </w:p>
    <w:p w:rsidR="00FE433C" w:rsidRPr="00AB1BE0" w:rsidRDefault="00D65EC1">
      <w:pPr>
        <w:spacing w:line="540" w:lineRule="exact"/>
        <w:ind w:firstLineChars="200" w:firstLine="640"/>
        <w:jc w:val="left"/>
        <w:rPr>
          <w:rFonts w:ascii="仿宋_GB2312" w:eastAsia="仿宋_GB2312" w:hAnsi="宋体" w:cs="仿宋_GB2312"/>
          <w:kern w:val="0"/>
          <w:sz w:val="32"/>
          <w:szCs w:val="32"/>
        </w:rPr>
      </w:pPr>
      <w:r w:rsidRPr="00AB1BE0">
        <w:rPr>
          <w:rFonts w:ascii="仿宋_GB2312" w:eastAsia="仿宋_GB2312" w:hAnsi="宋体" w:cs="仿宋_GB2312" w:hint="eastAsia"/>
          <w:kern w:val="0"/>
          <w:sz w:val="32"/>
          <w:szCs w:val="32"/>
        </w:rPr>
        <w:t>(4)</w:t>
      </w:r>
      <w:r w:rsidRPr="00AB1BE0">
        <w:rPr>
          <w:rFonts w:ascii="仿宋_GB2312" w:eastAsia="仿宋_GB2312" w:hAnsi="宋体" w:cs="仿宋_GB2312" w:hint="eastAsia"/>
          <w:kern w:val="0"/>
          <w:sz w:val="32"/>
          <w:szCs w:val="32"/>
        </w:rPr>
        <w:t>、</w:t>
      </w:r>
      <w:r w:rsidRPr="00AB1BE0">
        <w:rPr>
          <w:rFonts w:ascii="仿宋_GB2312" w:eastAsia="仿宋_GB2312" w:hAnsi="宋体" w:cs="仿宋_GB2312" w:hint="eastAsia"/>
          <w:kern w:val="0"/>
          <w:sz w:val="32"/>
          <w:szCs w:val="32"/>
        </w:rPr>
        <w:t>政策法规科</w:t>
      </w:r>
    </w:p>
    <w:p w:rsidR="00FE433C" w:rsidRPr="00AB1BE0" w:rsidRDefault="00D65EC1">
      <w:pPr>
        <w:spacing w:line="540" w:lineRule="exact"/>
        <w:ind w:firstLineChars="200" w:firstLine="640"/>
        <w:jc w:val="left"/>
        <w:rPr>
          <w:rFonts w:ascii="仿宋_GB2312" w:eastAsia="仿宋_GB2312" w:hAnsi="宋体" w:cs="仿宋_GB2312"/>
          <w:kern w:val="0"/>
          <w:sz w:val="32"/>
          <w:szCs w:val="32"/>
        </w:rPr>
      </w:pPr>
      <w:r w:rsidRPr="00AB1BE0">
        <w:rPr>
          <w:rFonts w:ascii="仿宋_GB2312" w:eastAsia="仿宋_GB2312" w:hAnsi="宋体" w:cs="仿宋_GB2312" w:hint="eastAsia"/>
          <w:kern w:val="0"/>
          <w:sz w:val="32"/>
          <w:szCs w:val="32"/>
        </w:rPr>
        <w:t>(5)</w:t>
      </w:r>
      <w:r w:rsidRPr="00AB1BE0">
        <w:rPr>
          <w:rFonts w:ascii="仿宋_GB2312" w:eastAsia="仿宋_GB2312" w:hAnsi="宋体" w:cs="仿宋_GB2312" w:hint="eastAsia"/>
          <w:kern w:val="0"/>
          <w:sz w:val="32"/>
          <w:szCs w:val="32"/>
        </w:rPr>
        <w:t>、</w:t>
      </w:r>
      <w:r w:rsidRPr="00AB1BE0">
        <w:rPr>
          <w:rFonts w:ascii="仿宋_GB2312" w:eastAsia="仿宋_GB2312" w:hAnsi="宋体" w:cs="仿宋_GB2312" w:hint="eastAsia"/>
          <w:kern w:val="0"/>
          <w:sz w:val="32"/>
          <w:szCs w:val="32"/>
        </w:rPr>
        <w:t>制造业监管科</w:t>
      </w:r>
    </w:p>
    <w:p w:rsidR="00FE433C" w:rsidRPr="00AB1BE0" w:rsidRDefault="00D65EC1">
      <w:pPr>
        <w:spacing w:line="540" w:lineRule="exact"/>
        <w:ind w:firstLineChars="200" w:firstLine="640"/>
        <w:jc w:val="left"/>
        <w:rPr>
          <w:rFonts w:ascii="仿宋_GB2312" w:eastAsia="仿宋_GB2312" w:hAnsi="宋体" w:cs="仿宋_GB2312"/>
          <w:kern w:val="0"/>
          <w:sz w:val="32"/>
          <w:szCs w:val="32"/>
        </w:rPr>
      </w:pPr>
      <w:r w:rsidRPr="00AB1BE0">
        <w:rPr>
          <w:rFonts w:ascii="仿宋_GB2312" w:eastAsia="仿宋_GB2312" w:hAnsi="宋体" w:cs="仿宋_GB2312" w:hint="eastAsia"/>
          <w:kern w:val="0"/>
          <w:sz w:val="32"/>
          <w:szCs w:val="32"/>
        </w:rPr>
        <w:t>(6)</w:t>
      </w:r>
      <w:r w:rsidRPr="00AB1BE0">
        <w:rPr>
          <w:rFonts w:ascii="仿宋_GB2312" w:eastAsia="仿宋_GB2312" w:hAnsi="宋体" w:cs="仿宋_GB2312" w:hint="eastAsia"/>
          <w:kern w:val="0"/>
          <w:sz w:val="32"/>
          <w:szCs w:val="32"/>
        </w:rPr>
        <w:t>、</w:t>
      </w:r>
      <w:r w:rsidRPr="00AB1BE0">
        <w:rPr>
          <w:rFonts w:ascii="仿宋_GB2312" w:eastAsia="仿宋_GB2312" w:hAnsi="宋体" w:cs="仿宋_GB2312" w:hint="eastAsia"/>
          <w:kern w:val="0"/>
          <w:sz w:val="32"/>
          <w:szCs w:val="32"/>
        </w:rPr>
        <w:t>火灾防治管理科</w:t>
      </w:r>
    </w:p>
    <w:p w:rsidR="00FE433C" w:rsidRPr="00AB1BE0" w:rsidRDefault="00D65EC1">
      <w:pPr>
        <w:spacing w:line="540" w:lineRule="exact"/>
        <w:ind w:firstLineChars="200" w:firstLine="640"/>
        <w:jc w:val="left"/>
        <w:rPr>
          <w:rFonts w:ascii="仿宋_GB2312" w:eastAsia="仿宋_GB2312" w:hAnsi="宋体" w:cs="仿宋_GB2312"/>
          <w:kern w:val="0"/>
          <w:sz w:val="32"/>
          <w:szCs w:val="32"/>
        </w:rPr>
      </w:pPr>
      <w:r w:rsidRPr="00AB1BE0">
        <w:rPr>
          <w:rFonts w:ascii="仿宋_GB2312" w:eastAsia="仿宋_GB2312" w:hAnsi="宋体" w:cs="仿宋_GB2312" w:hint="eastAsia"/>
          <w:kern w:val="0"/>
          <w:sz w:val="32"/>
          <w:szCs w:val="32"/>
        </w:rPr>
        <w:t>(7)</w:t>
      </w:r>
      <w:r w:rsidRPr="00AB1BE0">
        <w:rPr>
          <w:rFonts w:ascii="仿宋_GB2312" w:eastAsia="仿宋_GB2312" w:hAnsi="宋体" w:cs="仿宋_GB2312" w:hint="eastAsia"/>
          <w:kern w:val="0"/>
          <w:sz w:val="32"/>
          <w:szCs w:val="32"/>
        </w:rPr>
        <w:t>、非煤矿山安全监督管理支队</w:t>
      </w:r>
    </w:p>
    <w:p w:rsidR="00FE433C" w:rsidRPr="00AB1BE0" w:rsidRDefault="00D65EC1">
      <w:pPr>
        <w:spacing w:line="540" w:lineRule="exact"/>
        <w:ind w:firstLineChars="200" w:firstLine="640"/>
        <w:jc w:val="left"/>
        <w:rPr>
          <w:rFonts w:ascii="仿宋_GB2312" w:eastAsia="仿宋_GB2312" w:hAnsi="宋体" w:cs="仿宋_GB2312"/>
          <w:kern w:val="0"/>
          <w:sz w:val="32"/>
          <w:szCs w:val="32"/>
        </w:rPr>
      </w:pPr>
      <w:r w:rsidRPr="00AB1BE0">
        <w:rPr>
          <w:rFonts w:ascii="仿宋_GB2312" w:eastAsia="仿宋_GB2312" w:hAnsi="宋体" w:cs="仿宋_GB2312" w:hint="eastAsia"/>
          <w:kern w:val="0"/>
          <w:sz w:val="32"/>
          <w:szCs w:val="32"/>
        </w:rPr>
        <w:t>(8)</w:t>
      </w:r>
      <w:r w:rsidRPr="00AB1BE0">
        <w:rPr>
          <w:rFonts w:ascii="仿宋_GB2312" w:eastAsia="仿宋_GB2312" w:hAnsi="宋体" w:cs="仿宋_GB2312" w:hint="eastAsia"/>
          <w:kern w:val="0"/>
          <w:sz w:val="32"/>
          <w:szCs w:val="32"/>
        </w:rPr>
        <w:t>、危险化学品监督管理支队</w:t>
      </w:r>
    </w:p>
    <w:p w:rsidR="00FE433C" w:rsidRDefault="00D65EC1">
      <w:pPr>
        <w:spacing w:line="540" w:lineRule="exact"/>
        <w:ind w:firstLineChars="200" w:firstLine="640"/>
        <w:jc w:val="left"/>
        <w:rPr>
          <w:rFonts w:ascii="黑体" w:eastAsia="黑体"/>
          <w:sz w:val="32"/>
          <w:szCs w:val="32"/>
        </w:rPr>
      </w:pPr>
      <w:r>
        <w:rPr>
          <w:rFonts w:ascii="黑体" w:eastAsia="黑体" w:hAnsi="宋体" w:cs="黑体" w:hint="eastAsia"/>
          <w:kern w:val="0"/>
          <w:sz w:val="32"/>
          <w:szCs w:val="32"/>
        </w:rPr>
        <w:t>三、</w:t>
      </w:r>
      <w:r>
        <w:rPr>
          <w:rFonts w:ascii="黑体" w:eastAsia="黑体" w:hAnsi="宋体" w:cs="黑体" w:hint="eastAsia"/>
          <w:kern w:val="0"/>
          <w:sz w:val="32"/>
          <w:szCs w:val="32"/>
        </w:rPr>
        <w:t>部门决算单位构成</w:t>
      </w:r>
    </w:p>
    <w:p w:rsidR="00FE433C" w:rsidRDefault="00D65EC1" w:rsidP="00FE433C">
      <w:pPr>
        <w:spacing w:line="540" w:lineRule="exact"/>
        <w:ind w:firstLineChars="200" w:firstLine="640"/>
        <w:jc w:val="left"/>
        <w:rPr>
          <w:rFonts w:ascii="仿宋_GB2312" w:eastAsia="仿宋_GB2312"/>
          <w:b/>
          <w:sz w:val="32"/>
          <w:szCs w:val="32"/>
        </w:rPr>
      </w:pPr>
      <w:r>
        <w:rPr>
          <w:rFonts w:ascii="仿宋_GB2312" w:eastAsia="仿宋_GB2312" w:hint="eastAsia"/>
          <w:b/>
          <w:sz w:val="32"/>
          <w:szCs w:val="32"/>
        </w:rPr>
        <w:t>纳入辽宁省盘锦市应急管理局（本级）</w:t>
      </w:r>
      <w:r>
        <w:rPr>
          <w:rFonts w:ascii="仿宋_GB2312" w:eastAsia="仿宋_GB2312" w:hint="eastAsia"/>
          <w:b/>
          <w:sz w:val="32"/>
          <w:szCs w:val="32"/>
        </w:rPr>
        <w:t>2023</w:t>
      </w:r>
      <w:r>
        <w:rPr>
          <w:rFonts w:ascii="仿宋_GB2312" w:eastAsia="仿宋_GB2312" w:hint="eastAsia"/>
          <w:b/>
          <w:sz w:val="32"/>
          <w:szCs w:val="32"/>
        </w:rPr>
        <w:t>年部门决算编制范围的预算单位包括：</w:t>
      </w:r>
    </w:p>
    <w:p w:rsidR="00FE433C" w:rsidRDefault="00D65EC1">
      <w:pPr>
        <w:wordWrap w:val="0"/>
        <w:topLinePunct/>
        <w:spacing w:line="54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盘锦市应急管理局（本级）</w:t>
      </w:r>
    </w:p>
    <w:p w:rsidR="00FE433C" w:rsidRDefault="00D65EC1">
      <w:pPr>
        <w:spacing w:line="540" w:lineRule="exact"/>
        <w:ind w:firstLineChars="200" w:firstLine="420"/>
        <w:jc w:val="center"/>
        <w:rPr>
          <w:rFonts w:ascii="宋体" w:hAnsi="宋体"/>
          <w:b/>
          <w:sz w:val="36"/>
          <w:szCs w:val="36"/>
        </w:rPr>
      </w:pPr>
      <w:r>
        <w:br w:type="page"/>
      </w:r>
      <w:r>
        <w:rPr>
          <w:rFonts w:ascii="宋体" w:hAnsi="宋体" w:hint="eastAsia"/>
          <w:b/>
          <w:sz w:val="36"/>
          <w:szCs w:val="36"/>
        </w:rPr>
        <w:lastRenderedPageBreak/>
        <w:t>第二部分</w:t>
      </w:r>
      <w:r>
        <w:rPr>
          <w:rFonts w:ascii="宋体" w:hAnsi="宋体" w:hint="eastAsia"/>
          <w:b/>
          <w:sz w:val="36"/>
          <w:szCs w:val="36"/>
        </w:rPr>
        <w:t xml:space="preserve"> 2023</w:t>
      </w:r>
      <w:r>
        <w:rPr>
          <w:rFonts w:ascii="宋体" w:hAnsi="宋体" w:hint="eastAsia"/>
          <w:b/>
          <w:sz w:val="36"/>
          <w:szCs w:val="36"/>
        </w:rPr>
        <w:t>年度部门决算情况说明</w:t>
      </w:r>
    </w:p>
    <w:p w:rsidR="00FE433C" w:rsidRDefault="00FE433C">
      <w:pPr>
        <w:spacing w:line="540" w:lineRule="exact"/>
        <w:rPr>
          <w:rFonts w:ascii="宋体" w:hAnsi="宋体"/>
          <w:b/>
          <w:sz w:val="36"/>
          <w:szCs w:val="36"/>
        </w:rPr>
      </w:pPr>
    </w:p>
    <w:p w:rsidR="00FE433C" w:rsidRDefault="00D65EC1">
      <w:pPr>
        <w:spacing w:line="540" w:lineRule="exact"/>
        <w:ind w:firstLineChars="196" w:firstLine="627"/>
        <w:rPr>
          <w:rFonts w:ascii="黑体" w:eastAsia="黑体" w:hAnsi="黑体"/>
          <w:sz w:val="32"/>
          <w:szCs w:val="32"/>
        </w:rPr>
      </w:pPr>
      <w:r>
        <w:rPr>
          <w:rFonts w:ascii="黑体" w:eastAsia="黑体" w:hAnsi="宋体" w:cs="黑体" w:hint="eastAsia"/>
          <w:sz w:val="32"/>
          <w:szCs w:val="32"/>
        </w:rPr>
        <w:t>一、收入支出决算总体情况说明</w:t>
      </w:r>
    </w:p>
    <w:p w:rsidR="00FE433C" w:rsidRDefault="00D65EC1">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Pr>
          <w:rFonts w:ascii="楷体_GB2312" w:eastAsia="楷体_GB2312" w:hAnsi="宋体" w:hint="eastAsia"/>
          <w:b/>
          <w:sz w:val="32"/>
          <w:szCs w:val="32"/>
        </w:rPr>
        <w:t>2583.00</w:t>
      </w:r>
      <w:r>
        <w:rPr>
          <w:rFonts w:ascii="楷体_GB2312" w:eastAsia="楷体_GB2312" w:hAnsi="宋体" w:hint="eastAsia"/>
          <w:b/>
          <w:sz w:val="32"/>
          <w:szCs w:val="32"/>
        </w:rPr>
        <w:t>万元，包括：</w:t>
      </w:r>
    </w:p>
    <w:p w:rsidR="00FE433C" w:rsidRDefault="00D65EC1">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财政拨款收入</w:t>
      </w:r>
      <w:r>
        <w:rPr>
          <w:rFonts w:ascii="仿宋_GB2312" w:eastAsia="仿宋_GB2312" w:cs="仿宋_GB2312" w:hint="eastAsia"/>
          <w:sz w:val="32"/>
          <w:szCs w:val="32"/>
        </w:rPr>
        <w:t>2579.80</w:t>
      </w:r>
      <w:r>
        <w:rPr>
          <w:rFonts w:ascii="仿宋_GB2312" w:eastAsia="仿宋_GB2312" w:hAnsi="宋体" w:hint="eastAsia"/>
          <w:sz w:val="32"/>
          <w:szCs w:val="32"/>
        </w:rPr>
        <w:t>万元，占</w:t>
      </w:r>
      <w:r>
        <w:rPr>
          <w:rFonts w:ascii="仿宋_GB2312" w:eastAsia="仿宋_GB2312" w:hAnsi="宋体"/>
          <w:sz w:val="32"/>
          <w:szCs w:val="32"/>
        </w:rPr>
        <w:t>收入总计的</w:t>
      </w:r>
      <w:r>
        <w:rPr>
          <w:rFonts w:ascii="仿宋_GB2312" w:eastAsia="仿宋_GB2312" w:cs="仿宋_GB2312" w:hint="eastAsia"/>
          <w:sz w:val="32"/>
          <w:szCs w:val="32"/>
        </w:rPr>
        <w:t>99.88</w:t>
      </w:r>
      <w:r>
        <w:rPr>
          <w:rFonts w:ascii="仿宋_GB2312" w:eastAsia="仿宋_GB2312" w:hAnsi="宋体"/>
          <w:sz w:val="32"/>
          <w:szCs w:val="32"/>
        </w:rPr>
        <w:t>%</w:t>
      </w:r>
      <w:r>
        <w:rPr>
          <w:rFonts w:ascii="仿宋_GB2312" w:eastAsia="仿宋_GB2312" w:hAnsi="宋体" w:hint="eastAsia"/>
          <w:sz w:val="32"/>
          <w:szCs w:val="32"/>
        </w:rPr>
        <w:t>。其中：一般公共预算财政拨款收入</w:t>
      </w:r>
      <w:r>
        <w:rPr>
          <w:rFonts w:ascii="仿宋_GB2312" w:eastAsia="仿宋_GB2312" w:cs="仿宋_GB2312" w:hint="eastAsia"/>
          <w:sz w:val="32"/>
          <w:szCs w:val="32"/>
        </w:rPr>
        <w:t>2576.33</w:t>
      </w:r>
      <w:r>
        <w:rPr>
          <w:rFonts w:ascii="仿宋_GB2312" w:eastAsia="仿宋_GB2312" w:hAnsi="宋体" w:hint="eastAsia"/>
          <w:sz w:val="32"/>
          <w:szCs w:val="32"/>
        </w:rPr>
        <w:t>万元，政府性基金预算财政拨款收入</w:t>
      </w:r>
      <w:r>
        <w:rPr>
          <w:rFonts w:ascii="仿宋_GB2312" w:eastAsia="仿宋_GB2312" w:cs="仿宋_GB2312" w:hint="eastAsia"/>
          <w:sz w:val="32"/>
          <w:szCs w:val="32"/>
        </w:rPr>
        <w:t>3.47</w:t>
      </w:r>
      <w:r>
        <w:rPr>
          <w:rFonts w:ascii="仿宋_GB2312" w:eastAsia="仿宋_GB2312" w:hAnsi="宋体" w:hint="eastAsia"/>
          <w:sz w:val="32"/>
          <w:szCs w:val="32"/>
        </w:rPr>
        <w:t>万元，国有资本经营预算财政拨款收入</w:t>
      </w:r>
      <w:r>
        <w:rPr>
          <w:rFonts w:ascii="仿宋_GB2312" w:eastAsia="仿宋_GB2312" w:cs="仿宋_GB2312" w:hint="eastAsia"/>
          <w:sz w:val="32"/>
          <w:szCs w:val="32"/>
        </w:rPr>
        <w:t>0.00</w:t>
      </w:r>
      <w:r>
        <w:rPr>
          <w:rFonts w:ascii="仿宋_GB2312" w:eastAsia="仿宋_GB2312" w:hAnsi="宋体" w:hint="eastAsia"/>
          <w:sz w:val="32"/>
          <w:szCs w:val="32"/>
        </w:rPr>
        <w:t>万元。</w:t>
      </w:r>
    </w:p>
    <w:p w:rsidR="00FE433C" w:rsidRDefault="00D65EC1">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上级补助收入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FE433C" w:rsidRDefault="00D65EC1">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事业收入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FE433C" w:rsidRDefault="00D65EC1">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FE433C" w:rsidRDefault="00D65EC1">
      <w:pPr>
        <w:spacing w:line="540" w:lineRule="exact"/>
        <w:ind w:firstLine="658"/>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附属单位上缴收入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FE433C" w:rsidRDefault="00D65EC1">
      <w:pPr>
        <w:spacing w:line="540" w:lineRule="exact"/>
        <w:ind w:firstLine="66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其他收入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FE433C" w:rsidRDefault="00D65EC1">
      <w:pPr>
        <w:spacing w:line="540" w:lineRule="exact"/>
        <w:ind w:firstLine="658"/>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hint="eastAsia"/>
          <w:sz w:val="32"/>
          <w:szCs w:val="32"/>
        </w:rPr>
        <w:t>使用非财政拨款结余</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FE433C" w:rsidRDefault="00D65EC1">
      <w:pPr>
        <w:spacing w:line="540" w:lineRule="exact"/>
        <w:ind w:firstLine="658"/>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hint="eastAsia"/>
          <w:sz w:val="32"/>
          <w:szCs w:val="32"/>
        </w:rPr>
        <w:t>上年结转和结余</w:t>
      </w:r>
      <w:r>
        <w:rPr>
          <w:rFonts w:ascii="仿宋_GB2312" w:eastAsia="仿宋_GB2312" w:cs="仿宋_GB2312" w:hint="eastAsia"/>
          <w:sz w:val="32"/>
          <w:szCs w:val="32"/>
        </w:rPr>
        <w:t>3.21</w:t>
      </w:r>
      <w:r>
        <w:rPr>
          <w:rFonts w:ascii="仿宋_GB2312" w:eastAsia="仿宋_GB2312" w:hAnsi="宋体" w:hint="eastAsia"/>
          <w:sz w:val="32"/>
          <w:szCs w:val="32"/>
        </w:rPr>
        <w:t>万元，占收入总计的</w:t>
      </w:r>
      <w:r>
        <w:rPr>
          <w:rFonts w:ascii="仿宋_GB2312" w:eastAsia="仿宋_GB2312" w:cs="仿宋_GB2312" w:hint="eastAsia"/>
          <w:sz w:val="32"/>
          <w:szCs w:val="32"/>
        </w:rPr>
        <w:t>0.12</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cs="仿宋_GB2312" w:hint="eastAsia"/>
          <w:sz w:val="32"/>
          <w:szCs w:val="32"/>
        </w:rPr>
        <w:t>主要是以前年度各项保险缴费</w:t>
      </w:r>
      <w:proofErr w:type="gramStart"/>
      <w:r>
        <w:rPr>
          <w:rFonts w:ascii="仿宋_GB2312" w:eastAsia="仿宋_GB2312" w:cs="仿宋_GB2312" w:hint="eastAsia"/>
          <w:sz w:val="32"/>
          <w:szCs w:val="32"/>
        </w:rPr>
        <w:t>结转款</w:t>
      </w:r>
      <w:proofErr w:type="gramEnd"/>
      <w:r>
        <w:rPr>
          <w:rFonts w:ascii="仿宋_GB2312" w:eastAsia="仿宋_GB2312" w:cs="仿宋_GB2312" w:hint="eastAsia"/>
          <w:sz w:val="32"/>
          <w:szCs w:val="32"/>
        </w:rPr>
        <w:t>等。</w:t>
      </w:r>
    </w:p>
    <w:p w:rsidR="00FE433C" w:rsidRDefault="00D65EC1">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与上年相比，今年收入</w:t>
      </w:r>
      <w:r>
        <w:rPr>
          <w:rFonts w:ascii="仿宋_GB2312" w:eastAsia="仿宋_GB2312" w:hAnsi="宋体" w:hint="eastAsia"/>
          <w:sz w:val="32"/>
          <w:szCs w:val="32"/>
        </w:rPr>
        <w:t>总计</w:t>
      </w:r>
      <w:r>
        <w:rPr>
          <w:rFonts w:ascii="仿宋_GB2312" w:eastAsia="仿宋_GB2312" w:hAnsi="宋体" w:hint="eastAsia"/>
          <w:sz w:val="32"/>
          <w:szCs w:val="32"/>
        </w:rPr>
        <w:t>增加</w:t>
      </w:r>
      <w:r>
        <w:rPr>
          <w:rFonts w:ascii="仿宋_GB2312" w:eastAsia="仿宋_GB2312" w:hAnsi="宋体" w:hint="eastAsia"/>
          <w:sz w:val="32"/>
          <w:szCs w:val="32"/>
        </w:rPr>
        <w:t>1032.92</w:t>
      </w:r>
      <w:r>
        <w:rPr>
          <w:rFonts w:ascii="仿宋_GB2312" w:eastAsia="仿宋_GB2312" w:hAnsi="宋体" w:hint="eastAsia"/>
          <w:sz w:val="32"/>
          <w:szCs w:val="32"/>
        </w:rPr>
        <w:t>万元，增长</w:t>
      </w:r>
      <w:r>
        <w:rPr>
          <w:rFonts w:ascii="仿宋_GB2312" w:eastAsia="仿宋_GB2312" w:hAnsi="宋体" w:hint="eastAsia"/>
          <w:sz w:val="32"/>
          <w:szCs w:val="32"/>
        </w:rPr>
        <w:t>66.64%,</w:t>
      </w:r>
      <w:r>
        <w:rPr>
          <w:rFonts w:ascii="仿宋_GB2312" w:eastAsia="仿宋_GB2312" w:hAnsi="宋体" w:hint="eastAsia"/>
          <w:sz w:val="32"/>
          <w:szCs w:val="32"/>
        </w:rPr>
        <w:t>主要原因：</w:t>
      </w:r>
      <w:r>
        <w:rPr>
          <w:rFonts w:ascii="仿宋_GB2312" w:eastAsia="仿宋_GB2312" w:hAnsi="宋体" w:hint="eastAsia"/>
          <w:sz w:val="32"/>
          <w:szCs w:val="32"/>
        </w:rPr>
        <w:t>2022</w:t>
      </w:r>
      <w:r>
        <w:rPr>
          <w:rFonts w:ascii="仿宋_GB2312" w:eastAsia="仿宋_GB2312" w:hAnsi="宋体" w:hint="eastAsia"/>
          <w:sz w:val="32"/>
          <w:szCs w:val="32"/>
        </w:rPr>
        <w:t>年盘锦市受了水灾，中央和</w:t>
      </w:r>
      <w:proofErr w:type="gramStart"/>
      <w:r>
        <w:rPr>
          <w:rFonts w:ascii="仿宋_GB2312" w:eastAsia="仿宋_GB2312" w:hAnsi="宋体" w:hint="eastAsia"/>
          <w:sz w:val="32"/>
          <w:szCs w:val="32"/>
        </w:rPr>
        <w:t>省转移</w:t>
      </w:r>
      <w:proofErr w:type="gramEnd"/>
      <w:r>
        <w:rPr>
          <w:rFonts w:ascii="仿宋_GB2312" w:eastAsia="仿宋_GB2312" w:hAnsi="宋体" w:hint="eastAsia"/>
          <w:sz w:val="32"/>
          <w:szCs w:val="32"/>
        </w:rPr>
        <w:t>支付了自然灾害救灾资金用于采购自然灾害应急储备物资，在</w:t>
      </w:r>
      <w:r>
        <w:rPr>
          <w:rFonts w:ascii="仿宋_GB2312" w:eastAsia="仿宋_GB2312" w:hAnsi="宋体" w:hint="eastAsia"/>
          <w:sz w:val="32"/>
          <w:szCs w:val="32"/>
        </w:rPr>
        <w:t>2023</w:t>
      </w:r>
      <w:r>
        <w:rPr>
          <w:rFonts w:ascii="仿宋_GB2312" w:eastAsia="仿宋_GB2312" w:hAnsi="宋体" w:hint="eastAsia"/>
          <w:sz w:val="32"/>
          <w:szCs w:val="32"/>
        </w:rPr>
        <w:t>年列支；另外</w:t>
      </w:r>
      <w:r>
        <w:rPr>
          <w:rFonts w:ascii="仿宋_GB2312" w:eastAsia="仿宋_GB2312" w:hAnsi="宋体" w:hint="eastAsia"/>
          <w:sz w:val="32"/>
          <w:szCs w:val="32"/>
        </w:rPr>
        <w:t>2023</w:t>
      </w:r>
      <w:r>
        <w:rPr>
          <w:rFonts w:ascii="仿宋_GB2312" w:eastAsia="仿宋_GB2312" w:hAnsi="宋体" w:hint="eastAsia"/>
          <w:sz w:val="32"/>
          <w:szCs w:val="32"/>
        </w:rPr>
        <w:t>年盘锦发生了安全生产事故，增加了事故处理等费用。</w:t>
      </w:r>
      <w:r>
        <w:rPr>
          <w:rFonts w:ascii="仿宋_GB2312" w:eastAsia="仿宋_GB2312" w:hAnsi="宋体" w:hint="eastAsia"/>
          <w:sz w:val="32"/>
          <w:szCs w:val="32"/>
        </w:rPr>
        <w:t>。</w:t>
      </w:r>
    </w:p>
    <w:p w:rsidR="00FE433C" w:rsidRDefault="00D65EC1">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Pr>
          <w:rFonts w:ascii="楷体_GB2312" w:eastAsia="楷体_GB2312" w:hAnsi="宋体" w:hint="eastAsia"/>
          <w:b/>
          <w:sz w:val="32"/>
          <w:szCs w:val="32"/>
        </w:rPr>
        <w:t>2579.80</w:t>
      </w:r>
      <w:r>
        <w:rPr>
          <w:rFonts w:ascii="楷体_GB2312" w:eastAsia="楷体_GB2312" w:hAnsi="宋体" w:hint="eastAsia"/>
          <w:b/>
          <w:sz w:val="32"/>
          <w:szCs w:val="32"/>
        </w:rPr>
        <w:t>万元，包括：</w:t>
      </w:r>
    </w:p>
    <w:p w:rsidR="00FE433C" w:rsidRDefault="00D65EC1">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基本支出</w:t>
      </w:r>
      <w:r>
        <w:rPr>
          <w:rFonts w:ascii="仿宋_GB2312" w:eastAsia="仿宋_GB2312" w:cs="仿宋_GB2312" w:hint="eastAsia"/>
          <w:sz w:val="32"/>
          <w:szCs w:val="32"/>
        </w:rPr>
        <w:t>699.90</w:t>
      </w:r>
      <w:r>
        <w:rPr>
          <w:rFonts w:ascii="仿宋_GB2312" w:eastAsia="仿宋_GB2312" w:hAnsi="宋体" w:hint="eastAsia"/>
          <w:sz w:val="32"/>
          <w:szCs w:val="32"/>
        </w:rPr>
        <w:t>万元，占支出总计的</w:t>
      </w:r>
      <w:r>
        <w:rPr>
          <w:rFonts w:ascii="仿宋_GB2312" w:eastAsia="仿宋_GB2312" w:cs="仿宋_GB2312" w:hint="eastAsia"/>
          <w:sz w:val="32"/>
          <w:szCs w:val="32"/>
        </w:rPr>
        <w:t>27.13</w:t>
      </w:r>
      <w:r>
        <w:rPr>
          <w:rFonts w:ascii="仿宋_GB2312" w:eastAsia="仿宋_GB2312" w:hAnsi="宋体" w:hint="eastAsia"/>
          <w:sz w:val="32"/>
          <w:szCs w:val="32"/>
        </w:rPr>
        <w:t>%</w:t>
      </w:r>
      <w:r>
        <w:rPr>
          <w:rFonts w:ascii="仿宋_GB2312" w:eastAsia="仿宋_GB2312" w:hAnsi="宋体" w:hint="eastAsia"/>
          <w:sz w:val="32"/>
          <w:szCs w:val="32"/>
        </w:rPr>
        <w:t>。主要是为保障机构正常运转、完成日常工作任务而发生的各项支出，其中：</w:t>
      </w:r>
      <w:r>
        <w:rPr>
          <w:rFonts w:ascii="仿宋_GB2312" w:eastAsia="仿宋_GB2312" w:cs="仿宋_GB2312" w:hint="eastAsia"/>
          <w:sz w:val="32"/>
          <w:szCs w:val="32"/>
        </w:rPr>
        <w:t>工资福利支出</w:t>
      </w:r>
      <w:r>
        <w:rPr>
          <w:rFonts w:ascii="仿宋_GB2312" w:eastAsia="仿宋_GB2312" w:cs="仿宋_GB2312" w:hint="eastAsia"/>
          <w:sz w:val="32"/>
          <w:szCs w:val="32"/>
        </w:rPr>
        <w:t>617.69</w:t>
      </w:r>
      <w:r>
        <w:rPr>
          <w:rFonts w:ascii="仿宋_GB2312" w:eastAsia="仿宋_GB2312" w:cs="仿宋_GB2312" w:hint="eastAsia"/>
          <w:sz w:val="32"/>
          <w:szCs w:val="32"/>
        </w:rPr>
        <w:t>万元；商品和服务支出</w:t>
      </w:r>
      <w:r>
        <w:rPr>
          <w:rFonts w:ascii="仿宋_GB2312" w:eastAsia="仿宋_GB2312" w:cs="仿宋_GB2312" w:hint="eastAsia"/>
          <w:sz w:val="32"/>
          <w:szCs w:val="32"/>
        </w:rPr>
        <w:t>79.70</w:t>
      </w:r>
      <w:r>
        <w:rPr>
          <w:rFonts w:ascii="仿宋_GB2312" w:eastAsia="仿宋_GB2312" w:cs="仿宋_GB2312" w:hint="eastAsia"/>
          <w:sz w:val="32"/>
          <w:szCs w:val="32"/>
        </w:rPr>
        <w:t>万元；对个人和家庭的补助</w:t>
      </w:r>
      <w:r>
        <w:rPr>
          <w:rFonts w:ascii="仿宋_GB2312" w:eastAsia="仿宋_GB2312" w:cs="仿宋_GB2312" w:hint="eastAsia"/>
          <w:sz w:val="32"/>
          <w:szCs w:val="32"/>
        </w:rPr>
        <w:t>2.52</w:t>
      </w:r>
      <w:r>
        <w:rPr>
          <w:rFonts w:ascii="仿宋_GB2312" w:eastAsia="仿宋_GB2312" w:cs="仿宋_GB2312" w:hint="eastAsia"/>
          <w:sz w:val="32"/>
          <w:szCs w:val="32"/>
        </w:rPr>
        <w:t>万元。</w:t>
      </w:r>
    </w:p>
    <w:p w:rsidR="00FE433C" w:rsidRDefault="00D65EC1">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项目支出</w:t>
      </w:r>
      <w:r>
        <w:rPr>
          <w:rFonts w:ascii="仿宋_GB2312" w:eastAsia="仿宋_GB2312" w:cs="仿宋_GB2312" w:hint="eastAsia"/>
          <w:sz w:val="32"/>
          <w:szCs w:val="32"/>
        </w:rPr>
        <w:t>1879.90</w:t>
      </w:r>
      <w:r>
        <w:rPr>
          <w:rFonts w:ascii="仿宋_GB2312" w:eastAsia="仿宋_GB2312" w:hAnsi="宋体" w:hint="eastAsia"/>
          <w:sz w:val="32"/>
          <w:szCs w:val="32"/>
        </w:rPr>
        <w:t>万元，占支出总计的</w:t>
      </w:r>
      <w:r>
        <w:rPr>
          <w:rFonts w:ascii="仿宋_GB2312" w:eastAsia="仿宋_GB2312" w:cs="仿宋_GB2312" w:hint="eastAsia"/>
          <w:sz w:val="32"/>
          <w:szCs w:val="32"/>
        </w:rPr>
        <w:t>72.87</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cs="仿宋_GB2312" w:hint="eastAsia"/>
          <w:sz w:val="32"/>
          <w:szCs w:val="32"/>
        </w:rPr>
        <w:t>主要包括</w:t>
      </w:r>
      <w:r>
        <w:rPr>
          <w:rFonts w:ascii="仿宋_GB2312" w:eastAsia="仿宋_GB2312" w:cs="仿宋_GB2312" w:hint="eastAsia"/>
          <w:sz w:val="32"/>
          <w:szCs w:val="32"/>
        </w:rPr>
        <w:lastRenderedPageBreak/>
        <w:t>用于检查的专家劳务费、安全月宣传费、应急救援演练及事故处理费用、光纤租赁费、考核考</w:t>
      </w:r>
      <w:proofErr w:type="gramStart"/>
      <w:r>
        <w:rPr>
          <w:rFonts w:ascii="仿宋_GB2312" w:eastAsia="仿宋_GB2312" w:cs="仿宋_GB2312" w:hint="eastAsia"/>
          <w:sz w:val="32"/>
          <w:szCs w:val="32"/>
        </w:rPr>
        <w:t>务</w:t>
      </w:r>
      <w:proofErr w:type="gramEnd"/>
      <w:r>
        <w:rPr>
          <w:rFonts w:ascii="仿宋_GB2312" w:eastAsia="仿宋_GB2312" w:cs="仿宋_GB2312" w:hint="eastAsia"/>
          <w:sz w:val="32"/>
          <w:szCs w:val="32"/>
        </w:rPr>
        <w:t>费、道口办经费、办案经费、消防支队慰问金、农村住房保险补助、值班值守费用、从业人员、执法人员业务培训费用、安委会办公室经费、危化企业安全与环保隐患排查整治资金、第一次全国自然灾害综合风险普查经费、应急管理信息化建设、执法服装采购费用、安可替代工程付款、自然灾害救灾资金等等业务支出。</w:t>
      </w:r>
    </w:p>
    <w:p w:rsidR="00FE433C" w:rsidRDefault="00D65EC1">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上缴上级支出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FE433C" w:rsidRDefault="00D65EC1">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经营支出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FE433C" w:rsidRDefault="00D65EC1">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对附属单位补助支出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FE433C" w:rsidRDefault="00D65EC1">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与上年相比，今年支出增加</w:t>
      </w:r>
      <w:r>
        <w:rPr>
          <w:rFonts w:ascii="仿宋_GB2312" w:eastAsia="仿宋_GB2312" w:hAnsi="宋体" w:hint="eastAsia"/>
          <w:sz w:val="32"/>
          <w:szCs w:val="32"/>
        </w:rPr>
        <w:t>1032.92</w:t>
      </w:r>
      <w:r>
        <w:rPr>
          <w:rFonts w:ascii="仿宋_GB2312" w:eastAsia="仿宋_GB2312" w:hAnsi="宋体" w:hint="eastAsia"/>
          <w:sz w:val="32"/>
          <w:szCs w:val="32"/>
        </w:rPr>
        <w:t>万元，增长</w:t>
      </w:r>
      <w:r>
        <w:rPr>
          <w:rFonts w:ascii="仿宋_GB2312" w:eastAsia="仿宋_GB2312" w:hAnsi="宋体" w:hint="eastAsia"/>
          <w:sz w:val="32"/>
          <w:szCs w:val="32"/>
        </w:rPr>
        <w:t>66.77%,</w:t>
      </w:r>
      <w:r>
        <w:rPr>
          <w:rFonts w:ascii="仿宋_GB2312" w:eastAsia="仿宋_GB2312" w:hAnsi="宋体" w:hint="eastAsia"/>
          <w:sz w:val="32"/>
          <w:szCs w:val="32"/>
        </w:rPr>
        <w:t>主要原因：</w:t>
      </w:r>
      <w:r>
        <w:rPr>
          <w:rFonts w:ascii="仿宋_GB2312" w:eastAsia="仿宋_GB2312" w:hAnsi="宋体" w:hint="eastAsia"/>
          <w:sz w:val="32"/>
          <w:szCs w:val="32"/>
        </w:rPr>
        <w:t>2022</w:t>
      </w:r>
      <w:r>
        <w:rPr>
          <w:rFonts w:ascii="仿宋_GB2312" w:eastAsia="仿宋_GB2312" w:hAnsi="宋体" w:hint="eastAsia"/>
          <w:sz w:val="32"/>
          <w:szCs w:val="32"/>
        </w:rPr>
        <w:t>年盘锦市受了水灾，中央和</w:t>
      </w:r>
      <w:proofErr w:type="gramStart"/>
      <w:r>
        <w:rPr>
          <w:rFonts w:ascii="仿宋_GB2312" w:eastAsia="仿宋_GB2312" w:hAnsi="宋体" w:hint="eastAsia"/>
          <w:sz w:val="32"/>
          <w:szCs w:val="32"/>
        </w:rPr>
        <w:t>省转移</w:t>
      </w:r>
      <w:proofErr w:type="gramEnd"/>
      <w:r>
        <w:rPr>
          <w:rFonts w:ascii="仿宋_GB2312" w:eastAsia="仿宋_GB2312" w:hAnsi="宋体" w:hint="eastAsia"/>
          <w:sz w:val="32"/>
          <w:szCs w:val="32"/>
        </w:rPr>
        <w:t>支付了自然灾害救灾资金用于采购自然灾害应急储备物资，在</w:t>
      </w:r>
      <w:r>
        <w:rPr>
          <w:rFonts w:ascii="仿宋_GB2312" w:eastAsia="仿宋_GB2312" w:hAnsi="宋体" w:hint="eastAsia"/>
          <w:sz w:val="32"/>
          <w:szCs w:val="32"/>
        </w:rPr>
        <w:t>2023</w:t>
      </w:r>
      <w:r>
        <w:rPr>
          <w:rFonts w:ascii="仿宋_GB2312" w:eastAsia="仿宋_GB2312" w:hAnsi="宋体" w:hint="eastAsia"/>
          <w:sz w:val="32"/>
          <w:szCs w:val="32"/>
        </w:rPr>
        <w:t>年列支；另外</w:t>
      </w:r>
      <w:r>
        <w:rPr>
          <w:rFonts w:ascii="仿宋_GB2312" w:eastAsia="仿宋_GB2312" w:hAnsi="宋体" w:hint="eastAsia"/>
          <w:sz w:val="32"/>
          <w:szCs w:val="32"/>
        </w:rPr>
        <w:t>2023</w:t>
      </w:r>
      <w:r>
        <w:rPr>
          <w:rFonts w:ascii="仿宋_GB2312" w:eastAsia="仿宋_GB2312" w:hAnsi="宋体" w:hint="eastAsia"/>
          <w:sz w:val="32"/>
          <w:szCs w:val="32"/>
        </w:rPr>
        <w:t>年盘锦发生了安全生产事故，增加了事故处理等费用。</w:t>
      </w:r>
    </w:p>
    <w:p w:rsidR="00FE433C" w:rsidRDefault="00D65EC1">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（三）年末结转和结余</w:t>
      </w:r>
      <w:r>
        <w:rPr>
          <w:rFonts w:ascii="楷体_GB2312" w:eastAsia="楷体_GB2312" w:hAnsi="宋体" w:hint="eastAsia"/>
          <w:b/>
          <w:sz w:val="32"/>
          <w:szCs w:val="32"/>
        </w:rPr>
        <w:t>3.21</w:t>
      </w:r>
      <w:r>
        <w:rPr>
          <w:rFonts w:ascii="楷体_GB2312" w:eastAsia="楷体_GB2312" w:hAnsi="宋体" w:hint="eastAsia"/>
          <w:b/>
          <w:sz w:val="32"/>
          <w:szCs w:val="32"/>
        </w:rPr>
        <w:t>万元。</w:t>
      </w:r>
    </w:p>
    <w:p w:rsidR="00FE433C" w:rsidRDefault="00D65EC1">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rPr>
        <w:t>主要是以前年度各项保险缴费</w:t>
      </w:r>
      <w:proofErr w:type="gramStart"/>
      <w:r>
        <w:rPr>
          <w:rFonts w:ascii="仿宋_GB2312" w:eastAsia="仿宋_GB2312" w:cs="仿宋_GB2312" w:hint="eastAsia"/>
          <w:sz w:val="32"/>
          <w:szCs w:val="32"/>
        </w:rPr>
        <w:t>结转款</w:t>
      </w:r>
      <w:proofErr w:type="gramEnd"/>
      <w:r>
        <w:rPr>
          <w:rFonts w:ascii="仿宋_GB2312" w:eastAsia="仿宋_GB2312" w:cs="仿宋_GB2312" w:hint="eastAsia"/>
          <w:sz w:val="32"/>
          <w:szCs w:val="32"/>
        </w:rPr>
        <w:t>等原因形成的结余。</w:t>
      </w:r>
      <w:r>
        <w:rPr>
          <w:rFonts w:ascii="仿宋_GB2312" w:eastAsia="仿宋_GB2312" w:hAnsi="宋体" w:hint="eastAsia"/>
          <w:sz w:val="32"/>
          <w:szCs w:val="32"/>
        </w:rPr>
        <w:t>与上年相比，今年结转结余持平，主要原因：以前年度各项保险缴费</w:t>
      </w:r>
      <w:proofErr w:type="gramStart"/>
      <w:r>
        <w:rPr>
          <w:rFonts w:ascii="仿宋_GB2312" w:eastAsia="仿宋_GB2312" w:hAnsi="宋体" w:hint="eastAsia"/>
          <w:sz w:val="32"/>
          <w:szCs w:val="32"/>
        </w:rPr>
        <w:t>结转款</w:t>
      </w:r>
      <w:proofErr w:type="gramEnd"/>
      <w:r>
        <w:rPr>
          <w:rFonts w:ascii="仿宋_GB2312" w:eastAsia="仿宋_GB2312" w:hAnsi="宋体" w:hint="eastAsia"/>
          <w:sz w:val="32"/>
          <w:szCs w:val="32"/>
        </w:rPr>
        <w:t>未列支。</w:t>
      </w:r>
    </w:p>
    <w:p w:rsidR="00FE433C" w:rsidRDefault="00D65EC1">
      <w:pPr>
        <w:spacing w:line="540" w:lineRule="exact"/>
        <w:ind w:firstLine="660"/>
        <w:rPr>
          <w:rFonts w:ascii="黑体" w:eastAsia="黑体" w:hAnsi="黑体"/>
          <w:sz w:val="32"/>
          <w:szCs w:val="32"/>
        </w:rPr>
      </w:pPr>
      <w:r>
        <w:rPr>
          <w:rFonts w:ascii="黑体" w:eastAsia="黑体" w:hAnsi="宋体" w:cs="黑体" w:hint="eastAsia"/>
          <w:sz w:val="32"/>
          <w:szCs w:val="32"/>
        </w:rPr>
        <w:t>二、财政拨款支出决算情况说明</w:t>
      </w:r>
    </w:p>
    <w:p w:rsidR="00FE433C" w:rsidRDefault="00D65EC1">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w:t>
      </w:r>
      <w:r>
        <w:rPr>
          <w:rFonts w:ascii="楷体_GB2312" w:eastAsia="楷体_GB2312" w:hAnsi="宋体" w:hint="eastAsia"/>
          <w:b/>
          <w:sz w:val="32"/>
          <w:szCs w:val="32"/>
        </w:rPr>
        <w:t>况。</w:t>
      </w:r>
    </w:p>
    <w:p w:rsidR="00FE433C" w:rsidRDefault="00D65EC1">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2023</w:t>
      </w:r>
      <w:r>
        <w:rPr>
          <w:rFonts w:ascii="仿宋_GB2312" w:eastAsia="仿宋_GB2312" w:hAnsi="宋体" w:hint="eastAsia"/>
          <w:sz w:val="32"/>
          <w:szCs w:val="32"/>
        </w:rPr>
        <w:t>年度财政拨款支出</w:t>
      </w:r>
      <w:r>
        <w:rPr>
          <w:rFonts w:ascii="仿宋_GB2312" w:eastAsia="仿宋_GB2312" w:cs="仿宋_GB2312" w:hint="eastAsia"/>
          <w:sz w:val="32"/>
          <w:szCs w:val="32"/>
        </w:rPr>
        <w:t>2579.80</w:t>
      </w:r>
      <w:r>
        <w:rPr>
          <w:rFonts w:ascii="仿宋_GB2312" w:eastAsia="仿宋_GB2312" w:hAnsi="宋体" w:hint="eastAsia"/>
          <w:sz w:val="32"/>
          <w:szCs w:val="32"/>
        </w:rPr>
        <w:t>万元，其中：基本支出</w:t>
      </w:r>
      <w:r>
        <w:rPr>
          <w:rFonts w:ascii="仿宋_GB2312" w:eastAsia="仿宋_GB2312" w:cs="仿宋_GB2312" w:hint="eastAsia"/>
          <w:sz w:val="32"/>
          <w:szCs w:val="32"/>
        </w:rPr>
        <w:t>699.90</w:t>
      </w:r>
      <w:r>
        <w:rPr>
          <w:rFonts w:ascii="仿宋_GB2312" w:eastAsia="仿宋_GB2312" w:hAnsi="宋体" w:hint="eastAsia"/>
          <w:sz w:val="32"/>
          <w:szCs w:val="32"/>
        </w:rPr>
        <w:t>万元，项目支出</w:t>
      </w:r>
      <w:r>
        <w:rPr>
          <w:rFonts w:ascii="仿宋_GB2312" w:eastAsia="仿宋_GB2312" w:cs="仿宋_GB2312" w:hint="eastAsia"/>
          <w:sz w:val="32"/>
          <w:szCs w:val="32"/>
        </w:rPr>
        <w:t>1879.90</w:t>
      </w:r>
      <w:r>
        <w:rPr>
          <w:rFonts w:ascii="仿宋_GB2312" w:eastAsia="仿宋_GB2312" w:hAnsi="宋体" w:hint="eastAsia"/>
          <w:sz w:val="32"/>
          <w:szCs w:val="32"/>
        </w:rPr>
        <w:t>万元。与</w:t>
      </w:r>
      <w:r>
        <w:rPr>
          <w:rFonts w:ascii="仿宋_GB2312" w:eastAsia="仿宋_GB2312" w:hAnsi="宋体"/>
          <w:sz w:val="32"/>
          <w:szCs w:val="32"/>
        </w:rPr>
        <w:t>上年相比，</w:t>
      </w:r>
      <w:r>
        <w:rPr>
          <w:rFonts w:ascii="仿宋_GB2312" w:eastAsia="仿宋_GB2312" w:hAnsi="宋体" w:hint="eastAsia"/>
          <w:sz w:val="32"/>
          <w:szCs w:val="32"/>
        </w:rPr>
        <w:t>财政拨款支出增加</w:t>
      </w:r>
      <w:r>
        <w:rPr>
          <w:rFonts w:ascii="仿宋_GB2312" w:eastAsia="仿宋_GB2312" w:hAnsi="宋体" w:hint="eastAsia"/>
          <w:sz w:val="32"/>
          <w:szCs w:val="32"/>
        </w:rPr>
        <w:t>1032.92</w:t>
      </w:r>
      <w:r>
        <w:rPr>
          <w:rFonts w:ascii="仿宋_GB2312" w:eastAsia="仿宋_GB2312" w:hAnsi="宋体" w:hint="eastAsia"/>
          <w:sz w:val="32"/>
          <w:szCs w:val="32"/>
        </w:rPr>
        <w:t>万元，增长</w:t>
      </w:r>
      <w:r>
        <w:rPr>
          <w:rFonts w:ascii="仿宋_GB2312" w:eastAsia="仿宋_GB2312" w:hAnsi="宋体" w:hint="eastAsia"/>
          <w:sz w:val="32"/>
          <w:szCs w:val="32"/>
        </w:rPr>
        <w:t>66.77%</w:t>
      </w:r>
      <w:r>
        <w:rPr>
          <w:rFonts w:ascii="仿宋_GB2312" w:eastAsia="仿宋_GB2312" w:hAnsi="宋体" w:hint="eastAsia"/>
          <w:sz w:val="32"/>
          <w:szCs w:val="32"/>
        </w:rPr>
        <w:t>，主要原因</w:t>
      </w:r>
      <w:r>
        <w:rPr>
          <w:rFonts w:ascii="仿宋_GB2312" w:eastAsia="仿宋_GB2312" w:cs="仿宋_GB2312" w:hint="eastAsia"/>
          <w:sz w:val="32"/>
          <w:szCs w:val="32"/>
        </w:rPr>
        <w:t>：</w:t>
      </w:r>
      <w:r>
        <w:rPr>
          <w:rFonts w:ascii="仿宋_GB2312" w:eastAsia="仿宋_GB2312" w:cs="仿宋_GB2312" w:hint="eastAsia"/>
          <w:sz w:val="32"/>
          <w:szCs w:val="32"/>
        </w:rPr>
        <w:t>2022</w:t>
      </w:r>
      <w:r>
        <w:rPr>
          <w:rFonts w:ascii="仿宋_GB2312" w:eastAsia="仿宋_GB2312" w:cs="仿宋_GB2312" w:hint="eastAsia"/>
          <w:sz w:val="32"/>
          <w:szCs w:val="32"/>
        </w:rPr>
        <w:t>年盘锦市受了水灾，中央和</w:t>
      </w:r>
      <w:proofErr w:type="gramStart"/>
      <w:r>
        <w:rPr>
          <w:rFonts w:ascii="仿宋_GB2312" w:eastAsia="仿宋_GB2312" w:cs="仿宋_GB2312" w:hint="eastAsia"/>
          <w:sz w:val="32"/>
          <w:szCs w:val="32"/>
        </w:rPr>
        <w:t>省转移</w:t>
      </w:r>
      <w:proofErr w:type="gramEnd"/>
      <w:r>
        <w:rPr>
          <w:rFonts w:ascii="仿宋_GB2312" w:eastAsia="仿宋_GB2312" w:cs="仿宋_GB2312" w:hint="eastAsia"/>
          <w:sz w:val="32"/>
          <w:szCs w:val="32"/>
        </w:rPr>
        <w:t>支付了自然灾害救灾资金用于采购自然灾害应急储备物资，在</w:t>
      </w:r>
      <w:r>
        <w:rPr>
          <w:rFonts w:ascii="仿宋_GB2312" w:eastAsia="仿宋_GB2312" w:cs="仿宋_GB2312" w:hint="eastAsia"/>
          <w:sz w:val="32"/>
          <w:szCs w:val="32"/>
        </w:rPr>
        <w:t>2023</w:t>
      </w:r>
      <w:r>
        <w:rPr>
          <w:rFonts w:ascii="仿宋_GB2312" w:eastAsia="仿宋_GB2312" w:cs="仿宋_GB2312" w:hint="eastAsia"/>
          <w:sz w:val="32"/>
          <w:szCs w:val="32"/>
        </w:rPr>
        <w:t>年列支；另外</w:t>
      </w:r>
      <w:r>
        <w:rPr>
          <w:rFonts w:ascii="仿宋_GB2312" w:eastAsia="仿宋_GB2312" w:cs="仿宋_GB2312" w:hint="eastAsia"/>
          <w:sz w:val="32"/>
          <w:szCs w:val="32"/>
        </w:rPr>
        <w:t>2023</w:t>
      </w:r>
      <w:r>
        <w:rPr>
          <w:rFonts w:ascii="仿宋_GB2312" w:eastAsia="仿宋_GB2312" w:cs="仿宋_GB2312" w:hint="eastAsia"/>
          <w:sz w:val="32"/>
          <w:szCs w:val="32"/>
        </w:rPr>
        <w:t>年盘锦发生了安</w:t>
      </w:r>
      <w:r>
        <w:rPr>
          <w:rFonts w:ascii="仿宋_GB2312" w:eastAsia="仿宋_GB2312" w:cs="仿宋_GB2312" w:hint="eastAsia"/>
          <w:sz w:val="32"/>
          <w:szCs w:val="32"/>
        </w:rPr>
        <w:lastRenderedPageBreak/>
        <w:t>全生产事故，增加了事故处理等费用。</w:t>
      </w:r>
      <w:r>
        <w:rPr>
          <w:rFonts w:ascii="仿宋_GB2312" w:eastAsia="仿宋_GB2312" w:hAnsi="宋体" w:hint="eastAsia"/>
          <w:sz w:val="32"/>
          <w:szCs w:val="32"/>
        </w:rPr>
        <w:t>与年初预算相比，</w:t>
      </w:r>
      <w:r>
        <w:rPr>
          <w:rFonts w:ascii="仿宋_GB2312" w:eastAsia="仿宋_GB2312" w:hAnsi="宋体" w:hint="eastAsia"/>
          <w:sz w:val="32"/>
          <w:szCs w:val="32"/>
        </w:rPr>
        <w:t>2023</w:t>
      </w:r>
      <w:r>
        <w:rPr>
          <w:rFonts w:ascii="仿宋_GB2312" w:eastAsia="仿宋_GB2312" w:hAnsi="宋体" w:hint="eastAsia"/>
          <w:sz w:val="32"/>
          <w:szCs w:val="32"/>
        </w:rPr>
        <w:t>年度财政拨款支出完成年初预算的</w:t>
      </w:r>
      <w:r>
        <w:rPr>
          <w:rFonts w:ascii="仿宋_GB2312" w:eastAsia="仿宋_GB2312" w:cs="仿宋_GB2312" w:hint="eastAsia"/>
          <w:sz w:val="32"/>
          <w:szCs w:val="32"/>
        </w:rPr>
        <w:t>300.24</w:t>
      </w:r>
      <w:r>
        <w:rPr>
          <w:rFonts w:ascii="仿宋_GB2312" w:eastAsia="仿宋_GB2312" w:hAnsi="宋体" w:hint="eastAsia"/>
          <w:sz w:val="32"/>
          <w:szCs w:val="32"/>
        </w:rPr>
        <w:t>%</w:t>
      </w:r>
      <w:r>
        <w:rPr>
          <w:rFonts w:ascii="仿宋_GB2312" w:eastAsia="仿宋_GB2312" w:hAnsi="宋体" w:hint="eastAsia"/>
          <w:sz w:val="32"/>
          <w:szCs w:val="32"/>
        </w:rPr>
        <w:t>，其中：基本支出完成年初预算的</w:t>
      </w:r>
      <w:r>
        <w:rPr>
          <w:rFonts w:ascii="仿宋_GB2312" w:eastAsia="仿宋_GB2312" w:cs="仿宋_GB2312" w:hint="eastAsia"/>
          <w:sz w:val="32"/>
          <w:szCs w:val="32"/>
        </w:rPr>
        <w:t>101.86</w:t>
      </w:r>
      <w:r>
        <w:rPr>
          <w:rFonts w:ascii="仿宋_GB2312" w:eastAsia="仿宋_GB2312" w:hAnsi="宋体" w:hint="eastAsia"/>
          <w:sz w:val="32"/>
          <w:szCs w:val="32"/>
        </w:rPr>
        <w:t>%</w:t>
      </w:r>
      <w:r>
        <w:rPr>
          <w:rFonts w:ascii="仿宋_GB2312" w:eastAsia="仿宋_GB2312" w:hAnsi="宋体" w:hint="eastAsia"/>
          <w:sz w:val="32"/>
          <w:szCs w:val="32"/>
        </w:rPr>
        <w:t>，项目支出完成年初预算的</w:t>
      </w:r>
      <w:r>
        <w:rPr>
          <w:rFonts w:ascii="仿宋_GB2312" w:eastAsia="仿宋_GB2312" w:cs="仿宋_GB2312" w:hint="eastAsia"/>
          <w:sz w:val="32"/>
          <w:szCs w:val="32"/>
        </w:rPr>
        <w:t>1092.33</w:t>
      </w:r>
      <w:r>
        <w:rPr>
          <w:rFonts w:ascii="仿宋_GB2312" w:eastAsia="仿宋_GB2312" w:hAnsi="宋体" w:hint="eastAsia"/>
          <w:sz w:val="32"/>
          <w:szCs w:val="32"/>
        </w:rPr>
        <w:t>%</w:t>
      </w:r>
      <w:r>
        <w:rPr>
          <w:rFonts w:ascii="仿宋_GB2312" w:eastAsia="仿宋_GB2312" w:hAnsi="宋体" w:hint="eastAsia"/>
          <w:sz w:val="32"/>
          <w:szCs w:val="32"/>
        </w:rPr>
        <w:t>。</w:t>
      </w:r>
    </w:p>
    <w:p w:rsidR="00FE433C" w:rsidRDefault="00D65EC1">
      <w:pPr>
        <w:spacing w:line="540" w:lineRule="exact"/>
        <w:ind w:firstLine="660"/>
        <w:rPr>
          <w:rFonts w:ascii="仿宋_GB2312" w:eastAsia="仿宋_GB2312" w:cs="仿宋_GB2312"/>
          <w:sz w:val="32"/>
          <w:szCs w:val="32"/>
        </w:rPr>
      </w:pPr>
      <w:r>
        <w:rPr>
          <w:rFonts w:ascii="楷体_GB2312" w:eastAsia="楷体_GB2312" w:hAnsi="宋体" w:hint="eastAsia"/>
          <w:b/>
          <w:sz w:val="32"/>
          <w:szCs w:val="32"/>
        </w:rPr>
        <w:t>（二）一般公共预算财政拨款支出情况。</w:t>
      </w:r>
    </w:p>
    <w:p w:rsidR="00FE433C" w:rsidRDefault="00D65EC1">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2023</w:t>
      </w:r>
      <w:r>
        <w:rPr>
          <w:rFonts w:ascii="仿宋_GB2312" w:eastAsia="仿宋_GB2312" w:cs="仿宋_GB2312" w:hint="eastAsia"/>
          <w:sz w:val="32"/>
          <w:szCs w:val="32"/>
        </w:rPr>
        <w:t>年度一般公共预算财政拨款支出</w:t>
      </w:r>
      <w:r>
        <w:rPr>
          <w:rFonts w:ascii="仿宋_GB2312" w:eastAsia="仿宋_GB2312" w:cs="仿宋_GB2312" w:hint="eastAsia"/>
          <w:sz w:val="32"/>
          <w:szCs w:val="32"/>
        </w:rPr>
        <w:t>2576.33</w:t>
      </w:r>
      <w:r>
        <w:rPr>
          <w:rFonts w:ascii="仿宋_GB2312" w:eastAsia="仿宋_GB2312" w:cs="仿宋_GB2312" w:hint="eastAsia"/>
          <w:sz w:val="32"/>
          <w:szCs w:val="32"/>
        </w:rPr>
        <w:t>万元。按支出功能分类科目分，包括：</w:t>
      </w:r>
    </w:p>
    <w:p w:rsidR="00FE433C" w:rsidRDefault="00D65EC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1.</w:t>
      </w:r>
      <w:r>
        <w:rPr>
          <w:rFonts w:ascii="仿宋_GB2312" w:eastAsia="仿宋_GB2312" w:cs="仿宋_GB2312" w:hint="eastAsia"/>
          <w:sz w:val="32"/>
          <w:szCs w:val="32"/>
        </w:rPr>
        <w:t>社会保障和就业支出</w:t>
      </w:r>
      <w:r>
        <w:rPr>
          <w:rFonts w:ascii="仿宋_GB2312" w:eastAsia="仿宋_GB2312" w:cs="仿宋_GB2312" w:hint="eastAsia"/>
          <w:sz w:val="32"/>
          <w:szCs w:val="32"/>
        </w:rPr>
        <w:t>96.90</w:t>
      </w:r>
      <w:r>
        <w:rPr>
          <w:rFonts w:ascii="仿宋_GB2312" w:eastAsia="仿宋_GB2312" w:cs="仿宋_GB2312" w:hint="eastAsia"/>
          <w:sz w:val="32"/>
          <w:szCs w:val="32"/>
        </w:rPr>
        <w:t>万元，具体包括：</w:t>
      </w:r>
    </w:p>
    <w:p w:rsidR="00FE433C" w:rsidRDefault="00D65EC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）社会保障和就业支出（类）行政事业单位养老支出（款）行政单位离退休（项）</w:t>
      </w:r>
      <w:r>
        <w:rPr>
          <w:rFonts w:ascii="仿宋_GB2312" w:eastAsia="仿宋_GB2312" w:cs="仿宋_GB2312" w:hint="eastAsia"/>
          <w:sz w:val="32"/>
          <w:szCs w:val="32"/>
        </w:rPr>
        <w:t>2.94</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主要是退休人员的取暖费和电话费等支出，完成年初预算的</w:t>
      </w:r>
      <w:r>
        <w:rPr>
          <w:rFonts w:ascii="仿宋_GB2312" w:eastAsia="仿宋_GB2312" w:cs="仿宋_GB2312" w:hint="eastAsia"/>
          <w:sz w:val="32"/>
          <w:szCs w:val="32"/>
        </w:rPr>
        <w:t>100%</w:t>
      </w:r>
      <w:r>
        <w:rPr>
          <w:rFonts w:ascii="仿宋_GB2312" w:eastAsia="仿宋_GB2312" w:cs="仿宋_GB2312" w:hint="eastAsia"/>
          <w:sz w:val="32"/>
          <w:szCs w:val="32"/>
        </w:rPr>
        <w:t>，决算数与年初预算数存在差异的主要原因是无。</w:t>
      </w:r>
    </w:p>
    <w:p w:rsidR="00FE433C" w:rsidRDefault="00D65EC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2</w:t>
      </w:r>
      <w:r>
        <w:rPr>
          <w:rFonts w:ascii="仿宋_GB2312" w:eastAsia="仿宋_GB2312" w:cs="仿宋_GB2312" w:hint="eastAsia"/>
          <w:sz w:val="32"/>
          <w:szCs w:val="32"/>
        </w:rPr>
        <w:t>）社会保障和就业支出（类）行政事业单位养老支出（款）机关事业单位基本养老保险缴费支出（项）</w:t>
      </w:r>
      <w:r>
        <w:rPr>
          <w:rFonts w:ascii="仿宋_GB2312" w:eastAsia="仿宋_GB2312" w:cs="仿宋_GB2312" w:hint="eastAsia"/>
          <w:sz w:val="32"/>
          <w:szCs w:val="32"/>
        </w:rPr>
        <w:t>62.91</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主要是支付职工养老保险等支出，完</w:t>
      </w:r>
      <w:r>
        <w:rPr>
          <w:rFonts w:ascii="仿宋_GB2312" w:eastAsia="仿宋_GB2312" w:cs="仿宋_GB2312" w:hint="eastAsia"/>
          <w:sz w:val="32"/>
          <w:szCs w:val="32"/>
        </w:rPr>
        <w:t>成年初预算的</w:t>
      </w:r>
      <w:r>
        <w:rPr>
          <w:rFonts w:ascii="仿宋_GB2312" w:eastAsia="仿宋_GB2312" w:cs="仿宋_GB2312" w:hint="eastAsia"/>
          <w:sz w:val="32"/>
          <w:szCs w:val="32"/>
        </w:rPr>
        <w:t>97%</w:t>
      </w:r>
      <w:r>
        <w:rPr>
          <w:rFonts w:ascii="仿宋_GB2312" w:eastAsia="仿宋_GB2312" w:cs="仿宋_GB2312" w:hint="eastAsia"/>
          <w:sz w:val="32"/>
          <w:szCs w:val="32"/>
        </w:rPr>
        <w:t>，决算数与年初预算数存在差异的主要原因是有</w:t>
      </w:r>
      <w:r>
        <w:rPr>
          <w:rFonts w:ascii="仿宋_GB2312" w:eastAsia="仿宋_GB2312" w:cs="仿宋_GB2312" w:hint="eastAsia"/>
          <w:sz w:val="32"/>
          <w:szCs w:val="32"/>
        </w:rPr>
        <w:t>3</w:t>
      </w:r>
      <w:r>
        <w:rPr>
          <w:rFonts w:ascii="仿宋_GB2312" w:eastAsia="仿宋_GB2312" w:cs="仿宋_GB2312" w:hint="eastAsia"/>
          <w:sz w:val="32"/>
          <w:szCs w:val="32"/>
        </w:rPr>
        <w:t>名</w:t>
      </w:r>
      <w:proofErr w:type="gramStart"/>
      <w:r>
        <w:rPr>
          <w:rFonts w:ascii="仿宋_GB2312" w:eastAsia="仿宋_GB2312" w:cs="仿宋_GB2312" w:hint="eastAsia"/>
          <w:sz w:val="32"/>
          <w:szCs w:val="32"/>
        </w:rPr>
        <w:t>在职转</w:t>
      </w:r>
      <w:proofErr w:type="gramEnd"/>
      <w:r>
        <w:rPr>
          <w:rFonts w:ascii="仿宋_GB2312" w:eastAsia="仿宋_GB2312" w:cs="仿宋_GB2312" w:hint="eastAsia"/>
          <w:sz w:val="32"/>
          <w:szCs w:val="32"/>
        </w:rPr>
        <w:t>退休，养老保险缴存减少。</w:t>
      </w:r>
    </w:p>
    <w:p w:rsidR="00FE433C" w:rsidRDefault="00D65EC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3</w:t>
      </w:r>
      <w:r>
        <w:rPr>
          <w:rFonts w:ascii="仿宋_GB2312" w:eastAsia="仿宋_GB2312" w:cs="仿宋_GB2312" w:hint="eastAsia"/>
          <w:sz w:val="32"/>
          <w:szCs w:val="32"/>
        </w:rPr>
        <w:t>）社会保障和就业支出（类）行政事业单位养老支出（款）机关事业单位职业年金缴费支出（项）</w:t>
      </w:r>
      <w:r>
        <w:rPr>
          <w:rFonts w:ascii="仿宋_GB2312" w:eastAsia="仿宋_GB2312" w:cs="仿宋_GB2312" w:hint="eastAsia"/>
          <w:sz w:val="32"/>
          <w:szCs w:val="32"/>
        </w:rPr>
        <w:t>27.80</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w:t>
      </w:r>
      <w:r>
        <w:rPr>
          <w:rFonts w:ascii="仿宋_GB2312" w:eastAsia="仿宋_GB2312" w:cs="仿宋_GB2312" w:hint="eastAsia"/>
          <w:sz w:val="32"/>
          <w:szCs w:val="32"/>
        </w:rPr>
        <w:t>3</w:t>
      </w:r>
      <w:r>
        <w:rPr>
          <w:rFonts w:ascii="仿宋_GB2312" w:eastAsia="仿宋_GB2312" w:cs="仿宋_GB2312" w:hint="eastAsia"/>
          <w:sz w:val="32"/>
          <w:szCs w:val="32"/>
        </w:rPr>
        <w:t>名退休人员的职业年金</w:t>
      </w:r>
      <w:proofErr w:type="gramStart"/>
      <w:r>
        <w:rPr>
          <w:rFonts w:ascii="仿宋_GB2312" w:eastAsia="仿宋_GB2312" w:cs="仿宋_GB2312" w:hint="eastAsia"/>
          <w:sz w:val="32"/>
          <w:szCs w:val="32"/>
        </w:rPr>
        <w:t>帐户</w:t>
      </w:r>
      <w:proofErr w:type="gramEnd"/>
      <w:r>
        <w:rPr>
          <w:rFonts w:ascii="仿宋_GB2312" w:eastAsia="仿宋_GB2312" w:cs="仿宋_GB2312" w:hint="eastAsia"/>
          <w:sz w:val="32"/>
          <w:szCs w:val="32"/>
        </w:rPr>
        <w:t>虚帐作实等支出，完成年初预算的</w:t>
      </w:r>
      <w:r>
        <w:rPr>
          <w:rFonts w:ascii="仿宋_GB2312" w:eastAsia="仿宋_GB2312" w:cs="仿宋_GB2312" w:hint="eastAsia"/>
          <w:sz w:val="32"/>
          <w:szCs w:val="32"/>
        </w:rPr>
        <w:t>100%</w:t>
      </w:r>
      <w:r>
        <w:rPr>
          <w:rFonts w:ascii="仿宋_GB2312" w:eastAsia="仿宋_GB2312" w:cs="仿宋_GB2312" w:hint="eastAsia"/>
          <w:sz w:val="32"/>
          <w:szCs w:val="32"/>
        </w:rPr>
        <w:t>，决算数与年初预算数存在差异的主要原因是无。</w:t>
      </w:r>
    </w:p>
    <w:p w:rsidR="00FE433C" w:rsidRDefault="00D65EC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4</w:t>
      </w:r>
      <w:r>
        <w:rPr>
          <w:rFonts w:ascii="仿宋_GB2312" w:eastAsia="仿宋_GB2312" w:cs="仿宋_GB2312" w:hint="eastAsia"/>
          <w:sz w:val="32"/>
          <w:szCs w:val="32"/>
        </w:rPr>
        <w:t>）社会保障和就业支出（类）残疾人事业（款）其他残疾人事业支出（项）</w:t>
      </w:r>
      <w:r>
        <w:rPr>
          <w:rFonts w:ascii="仿宋_GB2312" w:eastAsia="仿宋_GB2312" w:cs="仿宋_GB2312" w:hint="eastAsia"/>
          <w:sz w:val="32"/>
          <w:szCs w:val="32"/>
        </w:rPr>
        <w:t>3.25</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w:t>
      </w:r>
      <w:proofErr w:type="gramStart"/>
      <w:r>
        <w:rPr>
          <w:rFonts w:ascii="仿宋_GB2312" w:eastAsia="仿宋_GB2312" w:cs="仿宋_GB2312" w:hint="eastAsia"/>
          <w:sz w:val="32"/>
          <w:szCs w:val="32"/>
        </w:rPr>
        <w:t>是付残保金</w:t>
      </w:r>
      <w:proofErr w:type="gramEnd"/>
      <w:r>
        <w:rPr>
          <w:rFonts w:ascii="仿宋_GB2312" w:eastAsia="仿宋_GB2312" w:cs="仿宋_GB2312" w:hint="eastAsia"/>
          <w:sz w:val="32"/>
          <w:szCs w:val="32"/>
        </w:rPr>
        <w:t>等支出，完成年初预算的</w:t>
      </w:r>
      <w:r>
        <w:rPr>
          <w:rFonts w:ascii="仿宋_GB2312" w:eastAsia="仿宋_GB2312" w:cs="仿宋_GB2312" w:hint="eastAsia"/>
          <w:sz w:val="32"/>
          <w:szCs w:val="32"/>
        </w:rPr>
        <w:t>100%</w:t>
      </w:r>
      <w:r>
        <w:rPr>
          <w:rFonts w:ascii="仿宋_GB2312" w:eastAsia="仿宋_GB2312" w:cs="仿宋_GB2312" w:hint="eastAsia"/>
          <w:sz w:val="32"/>
          <w:szCs w:val="32"/>
        </w:rPr>
        <w:t>，决算数与年初预算数存在差异的主要原因是无。</w:t>
      </w:r>
    </w:p>
    <w:p w:rsidR="00FE433C" w:rsidRDefault="00D65EC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2.</w:t>
      </w:r>
      <w:r>
        <w:rPr>
          <w:rFonts w:ascii="仿宋_GB2312" w:eastAsia="仿宋_GB2312" w:cs="仿宋_GB2312" w:hint="eastAsia"/>
          <w:sz w:val="32"/>
          <w:szCs w:val="32"/>
        </w:rPr>
        <w:t>卫生健康支出</w:t>
      </w:r>
      <w:r>
        <w:rPr>
          <w:rFonts w:ascii="仿宋_GB2312" w:eastAsia="仿宋_GB2312" w:cs="仿宋_GB2312" w:hint="eastAsia"/>
          <w:sz w:val="32"/>
          <w:szCs w:val="32"/>
        </w:rPr>
        <w:t>22</w:t>
      </w:r>
      <w:r>
        <w:rPr>
          <w:rFonts w:ascii="仿宋_GB2312" w:eastAsia="仿宋_GB2312" w:cs="仿宋_GB2312" w:hint="eastAsia"/>
          <w:sz w:val="32"/>
          <w:szCs w:val="32"/>
        </w:rPr>
        <w:t>.16</w:t>
      </w:r>
      <w:r>
        <w:rPr>
          <w:rFonts w:ascii="仿宋_GB2312" w:eastAsia="仿宋_GB2312" w:cs="仿宋_GB2312" w:hint="eastAsia"/>
          <w:sz w:val="32"/>
          <w:szCs w:val="32"/>
        </w:rPr>
        <w:t>万元，具体包括：</w:t>
      </w:r>
    </w:p>
    <w:p w:rsidR="00FE433C" w:rsidRDefault="00D65EC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）卫生健康支出（类）行政事业单位医疗（款）行政单位</w:t>
      </w:r>
      <w:r>
        <w:rPr>
          <w:rFonts w:ascii="仿宋_GB2312" w:eastAsia="仿宋_GB2312" w:cs="仿宋_GB2312" w:hint="eastAsia"/>
          <w:sz w:val="32"/>
          <w:szCs w:val="32"/>
        </w:rPr>
        <w:lastRenderedPageBreak/>
        <w:t>医疗（项）</w:t>
      </w:r>
      <w:r>
        <w:rPr>
          <w:rFonts w:ascii="仿宋_GB2312" w:eastAsia="仿宋_GB2312" w:cs="仿宋_GB2312" w:hint="eastAsia"/>
          <w:sz w:val="32"/>
          <w:szCs w:val="32"/>
        </w:rPr>
        <w:t>20.49</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w:t>
      </w:r>
      <w:proofErr w:type="gramStart"/>
      <w:r>
        <w:rPr>
          <w:rFonts w:ascii="仿宋_GB2312" w:eastAsia="仿宋_GB2312" w:cs="仿宋_GB2312" w:hint="eastAsia"/>
          <w:sz w:val="32"/>
          <w:szCs w:val="32"/>
        </w:rPr>
        <w:t>付职</w:t>
      </w:r>
      <w:proofErr w:type="gramEnd"/>
      <w:r>
        <w:rPr>
          <w:rFonts w:ascii="仿宋_GB2312" w:eastAsia="仿宋_GB2312" w:cs="仿宋_GB2312" w:hint="eastAsia"/>
          <w:sz w:val="32"/>
          <w:szCs w:val="32"/>
        </w:rPr>
        <w:t>工的医疗保险等支出，完成年初预算的</w:t>
      </w:r>
      <w:r>
        <w:rPr>
          <w:rFonts w:ascii="仿宋_GB2312" w:eastAsia="仿宋_GB2312" w:cs="仿宋_GB2312" w:hint="eastAsia"/>
          <w:sz w:val="32"/>
          <w:szCs w:val="32"/>
        </w:rPr>
        <w:t>96%</w:t>
      </w:r>
      <w:r>
        <w:rPr>
          <w:rFonts w:ascii="仿宋_GB2312" w:eastAsia="仿宋_GB2312" w:cs="仿宋_GB2312" w:hint="eastAsia"/>
          <w:sz w:val="32"/>
          <w:szCs w:val="32"/>
        </w:rPr>
        <w:t>，决算数与年初预算数存在差异的主要原因是有</w:t>
      </w:r>
      <w:r>
        <w:rPr>
          <w:rFonts w:ascii="仿宋_GB2312" w:eastAsia="仿宋_GB2312" w:cs="仿宋_GB2312" w:hint="eastAsia"/>
          <w:sz w:val="32"/>
          <w:szCs w:val="32"/>
        </w:rPr>
        <w:t>3</w:t>
      </w:r>
      <w:r>
        <w:rPr>
          <w:rFonts w:ascii="仿宋_GB2312" w:eastAsia="仿宋_GB2312" w:cs="仿宋_GB2312" w:hint="eastAsia"/>
          <w:sz w:val="32"/>
          <w:szCs w:val="32"/>
        </w:rPr>
        <w:t>名</w:t>
      </w:r>
      <w:proofErr w:type="gramStart"/>
      <w:r>
        <w:rPr>
          <w:rFonts w:ascii="仿宋_GB2312" w:eastAsia="仿宋_GB2312" w:cs="仿宋_GB2312" w:hint="eastAsia"/>
          <w:sz w:val="32"/>
          <w:szCs w:val="32"/>
        </w:rPr>
        <w:t>在职转</w:t>
      </w:r>
      <w:proofErr w:type="gramEnd"/>
      <w:r>
        <w:rPr>
          <w:rFonts w:ascii="仿宋_GB2312" w:eastAsia="仿宋_GB2312" w:cs="仿宋_GB2312" w:hint="eastAsia"/>
          <w:sz w:val="32"/>
          <w:szCs w:val="32"/>
        </w:rPr>
        <w:t>退休，医疗保险缴存减少。</w:t>
      </w:r>
    </w:p>
    <w:p w:rsidR="00FE433C" w:rsidRDefault="00D65EC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2</w:t>
      </w:r>
      <w:r>
        <w:rPr>
          <w:rFonts w:ascii="仿宋_GB2312" w:eastAsia="仿宋_GB2312" w:cs="仿宋_GB2312" w:hint="eastAsia"/>
          <w:sz w:val="32"/>
          <w:szCs w:val="32"/>
        </w:rPr>
        <w:t>）卫生健康支出（类）行政事业单位医疗（款）其他行政事业单位医疗支出（项）</w:t>
      </w:r>
      <w:r>
        <w:rPr>
          <w:rFonts w:ascii="仿宋_GB2312" w:eastAsia="仿宋_GB2312" w:cs="仿宋_GB2312" w:hint="eastAsia"/>
          <w:sz w:val="32"/>
          <w:szCs w:val="32"/>
        </w:rPr>
        <w:t>1.67</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主要是职工工伤保险等支出，完成年初预算的</w:t>
      </w:r>
      <w:r>
        <w:rPr>
          <w:rFonts w:ascii="仿宋_GB2312" w:eastAsia="仿宋_GB2312" w:cs="仿宋_GB2312" w:hint="eastAsia"/>
          <w:sz w:val="32"/>
          <w:szCs w:val="32"/>
        </w:rPr>
        <w:t>100%</w:t>
      </w:r>
      <w:r>
        <w:rPr>
          <w:rFonts w:ascii="仿宋_GB2312" w:eastAsia="仿宋_GB2312" w:cs="仿宋_GB2312" w:hint="eastAsia"/>
          <w:sz w:val="32"/>
          <w:szCs w:val="32"/>
        </w:rPr>
        <w:t>，决算数与年初预算数存在差异的主要原因是无。</w:t>
      </w:r>
    </w:p>
    <w:p w:rsidR="00FE433C" w:rsidRDefault="00D65EC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3.</w:t>
      </w:r>
      <w:r>
        <w:rPr>
          <w:rFonts w:ascii="仿宋_GB2312" w:eastAsia="仿宋_GB2312" w:cs="仿宋_GB2312" w:hint="eastAsia"/>
          <w:sz w:val="32"/>
          <w:szCs w:val="32"/>
        </w:rPr>
        <w:t>住房保障支出</w:t>
      </w:r>
      <w:r>
        <w:rPr>
          <w:rFonts w:ascii="仿宋_GB2312" w:eastAsia="仿宋_GB2312" w:cs="仿宋_GB2312" w:hint="eastAsia"/>
          <w:sz w:val="32"/>
          <w:szCs w:val="32"/>
        </w:rPr>
        <w:t>44.69</w:t>
      </w:r>
      <w:r>
        <w:rPr>
          <w:rFonts w:ascii="仿宋_GB2312" w:eastAsia="仿宋_GB2312" w:cs="仿宋_GB2312" w:hint="eastAsia"/>
          <w:sz w:val="32"/>
          <w:szCs w:val="32"/>
        </w:rPr>
        <w:t>万元，具体包括：</w:t>
      </w:r>
    </w:p>
    <w:p w:rsidR="00FE433C" w:rsidRDefault="00D65EC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）住房保障支出（类）住房改革支出（款）住房公积金（项）</w:t>
      </w:r>
      <w:r>
        <w:rPr>
          <w:rFonts w:ascii="仿宋_GB2312" w:eastAsia="仿宋_GB2312" w:cs="仿宋_GB2312" w:hint="eastAsia"/>
          <w:sz w:val="32"/>
          <w:szCs w:val="32"/>
        </w:rPr>
        <w:t>44.69</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主要是为在职职工的缴存住房公积金等支出，完成年初预算的</w:t>
      </w:r>
      <w:r>
        <w:rPr>
          <w:rFonts w:ascii="仿宋_GB2312" w:eastAsia="仿宋_GB2312" w:cs="仿宋_GB2312" w:hint="eastAsia"/>
          <w:sz w:val="32"/>
          <w:szCs w:val="32"/>
        </w:rPr>
        <w:t>92%</w:t>
      </w:r>
      <w:r>
        <w:rPr>
          <w:rFonts w:ascii="仿宋_GB2312" w:eastAsia="仿宋_GB2312" w:cs="仿宋_GB2312" w:hint="eastAsia"/>
          <w:sz w:val="32"/>
          <w:szCs w:val="32"/>
        </w:rPr>
        <w:t>，决算数与年初预算数存在差异的主要原因是有</w:t>
      </w:r>
      <w:r>
        <w:rPr>
          <w:rFonts w:ascii="仿宋_GB2312" w:eastAsia="仿宋_GB2312" w:cs="仿宋_GB2312" w:hint="eastAsia"/>
          <w:sz w:val="32"/>
          <w:szCs w:val="32"/>
        </w:rPr>
        <w:t>3</w:t>
      </w:r>
      <w:r>
        <w:rPr>
          <w:rFonts w:ascii="仿宋_GB2312" w:eastAsia="仿宋_GB2312" w:cs="仿宋_GB2312" w:hint="eastAsia"/>
          <w:sz w:val="32"/>
          <w:szCs w:val="32"/>
        </w:rPr>
        <w:t>名</w:t>
      </w:r>
      <w:proofErr w:type="gramStart"/>
      <w:r>
        <w:rPr>
          <w:rFonts w:ascii="仿宋_GB2312" w:eastAsia="仿宋_GB2312" w:cs="仿宋_GB2312" w:hint="eastAsia"/>
          <w:sz w:val="32"/>
          <w:szCs w:val="32"/>
        </w:rPr>
        <w:t>在职转</w:t>
      </w:r>
      <w:proofErr w:type="gramEnd"/>
      <w:r>
        <w:rPr>
          <w:rFonts w:ascii="仿宋_GB2312" w:eastAsia="仿宋_GB2312" w:cs="仿宋_GB2312" w:hint="eastAsia"/>
          <w:sz w:val="32"/>
          <w:szCs w:val="32"/>
        </w:rPr>
        <w:t>退休，住房公积金缴存减少。</w:t>
      </w:r>
    </w:p>
    <w:p w:rsidR="00FE433C" w:rsidRDefault="00D65EC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4.</w:t>
      </w:r>
      <w:r>
        <w:rPr>
          <w:rFonts w:ascii="仿宋_GB2312" w:eastAsia="仿宋_GB2312" w:cs="仿宋_GB2312" w:hint="eastAsia"/>
          <w:sz w:val="32"/>
          <w:szCs w:val="32"/>
        </w:rPr>
        <w:t>灾害防治及应急管理支出</w:t>
      </w:r>
      <w:r>
        <w:rPr>
          <w:rFonts w:ascii="仿宋_GB2312" w:eastAsia="仿宋_GB2312" w:cs="仿宋_GB2312" w:hint="eastAsia"/>
          <w:sz w:val="32"/>
          <w:szCs w:val="32"/>
        </w:rPr>
        <w:t>2401.30</w:t>
      </w:r>
      <w:r>
        <w:rPr>
          <w:rFonts w:ascii="仿宋_GB2312" w:eastAsia="仿宋_GB2312" w:cs="仿宋_GB2312" w:hint="eastAsia"/>
          <w:sz w:val="32"/>
          <w:szCs w:val="32"/>
        </w:rPr>
        <w:t>万元，具体包括：</w:t>
      </w:r>
    </w:p>
    <w:p w:rsidR="00FE433C" w:rsidRDefault="00D65EC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）灾害防治及应急管理支出（类）应急管理事务（款）行政运行（项）</w:t>
      </w:r>
      <w:r>
        <w:rPr>
          <w:rFonts w:ascii="仿宋_GB2312" w:eastAsia="仿宋_GB2312" w:cs="仿宋_GB2312" w:hint="eastAsia"/>
          <w:sz w:val="32"/>
          <w:szCs w:val="32"/>
        </w:rPr>
        <w:t>536.14</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主要是职工的人员工资和公用经费等支出，完成年初预算的</w:t>
      </w:r>
      <w:r>
        <w:rPr>
          <w:rFonts w:ascii="仿宋_GB2312" w:eastAsia="仿宋_GB2312" w:cs="仿宋_GB2312" w:hint="eastAsia"/>
          <w:sz w:val="32"/>
          <w:szCs w:val="32"/>
        </w:rPr>
        <w:t>97%</w:t>
      </w:r>
      <w:r>
        <w:rPr>
          <w:rFonts w:ascii="仿宋_GB2312" w:eastAsia="仿宋_GB2312" w:cs="仿宋_GB2312" w:hint="eastAsia"/>
          <w:sz w:val="32"/>
          <w:szCs w:val="32"/>
        </w:rPr>
        <w:t>，决算数与年初预算数存在差异的主要原因是有</w:t>
      </w:r>
      <w:r>
        <w:rPr>
          <w:rFonts w:ascii="仿宋_GB2312" w:eastAsia="仿宋_GB2312" w:cs="仿宋_GB2312" w:hint="eastAsia"/>
          <w:sz w:val="32"/>
          <w:szCs w:val="32"/>
        </w:rPr>
        <w:t>3</w:t>
      </w:r>
      <w:r>
        <w:rPr>
          <w:rFonts w:ascii="仿宋_GB2312" w:eastAsia="仿宋_GB2312" w:cs="仿宋_GB2312" w:hint="eastAsia"/>
          <w:sz w:val="32"/>
          <w:szCs w:val="32"/>
        </w:rPr>
        <w:t>名职工</w:t>
      </w:r>
      <w:proofErr w:type="gramStart"/>
      <w:r>
        <w:rPr>
          <w:rFonts w:ascii="仿宋_GB2312" w:eastAsia="仿宋_GB2312" w:cs="仿宋_GB2312" w:hint="eastAsia"/>
          <w:sz w:val="32"/>
          <w:szCs w:val="32"/>
        </w:rPr>
        <w:t>在职转</w:t>
      </w:r>
      <w:proofErr w:type="gramEnd"/>
      <w:r>
        <w:rPr>
          <w:rFonts w:ascii="仿宋_GB2312" w:eastAsia="仿宋_GB2312" w:cs="仿宋_GB2312" w:hint="eastAsia"/>
          <w:sz w:val="32"/>
          <w:szCs w:val="32"/>
        </w:rPr>
        <w:t>退休，工资支出减少。</w:t>
      </w:r>
    </w:p>
    <w:p w:rsidR="00FE433C" w:rsidRDefault="00D65EC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2</w:t>
      </w:r>
      <w:r>
        <w:rPr>
          <w:rFonts w:ascii="仿宋_GB2312" w:eastAsia="仿宋_GB2312" w:cs="仿宋_GB2312" w:hint="eastAsia"/>
          <w:sz w:val="32"/>
          <w:szCs w:val="32"/>
        </w:rPr>
        <w:t>）灾害防治及应急</w:t>
      </w:r>
      <w:r>
        <w:rPr>
          <w:rFonts w:ascii="仿宋_GB2312" w:eastAsia="仿宋_GB2312" w:cs="仿宋_GB2312" w:hint="eastAsia"/>
          <w:sz w:val="32"/>
          <w:szCs w:val="32"/>
        </w:rPr>
        <w:t>管理支出（类）应急管理事务（款）一般行政管理事务（项）</w:t>
      </w:r>
      <w:r>
        <w:rPr>
          <w:rFonts w:ascii="仿宋_GB2312" w:eastAsia="仿宋_GB2312" w:cs="仿宋_GB2312" w:hint="eastAsia"/>
          <w:sz w:val="32"/>
          <w:szCs w:val="32"/>
        </w:rPr>
        <w:t>113.96</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用于检查的专家劳务费、安全月宣传费、应急救援演练及事故处理费用、光纤租赁费、值班值守费用、从业人员、执法人员业务培训费用、安委会办公室经费、危化企业安全与环保隐患排查整治资金、第一次全国自然灾害综合风险普查经费、应急管理信息化建设等支出，完成年初预算的</w:t>
      </w:r>
      <w:r>
        <w:rPr>
          <w:rFonts w:ascii="仿宋_GB2312" w:eastAsia="仿宋_GB2312" w:cs="仿宋_GB2312" w:hint="eastAsia"/>
          <w:sz w:val="32"/>
          <w:szCs w:val="32"/>
        </w:rPr>
        <w:t>78%</w:t>
      </w:r>
      <w:r>
        <w:rPr>
          <w:rFonts w:ascii="仿宋_GB2312" w:eastAsia="仿宋_GB2312" w:cs="仿宋_GB2312" w:hint="eastAsia"/>
          <w:sz w:val="32"/>
          <w:szCs w:val="32"/>
        </w:rPr>
        <w:t>，决算数与年初预算数存在差异的主要原因是信息化建设等经费未列支。</w:t>
      </w:r>
    </w:p>
    <w:p w:rsidR="00FE433C" w:rsidRDefault="00D65EC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lastRenderedPageBreak/>
        <w:t>（</w:t>
      </w:r>
      <w:r>
        <w:rPr>
          <w:rFonts w:ascii="仿宋_GB2312" w:eastAsia="仿宋_GB2312" w:cs="仿宋_GB2312" w:hint="eastAsia"/>
          <w:sz w:val="32"/>
          <w:szCs w:val="32"/>
        </w:rPr>
        <w:t>3</w:t>
      </w:r>
      <w:r>
        <w:rPr>
          <w:rFonts w:ascii="仿宋_GB2312" w:eastAsia="仿宋_GB2312" w:cs="仿宋_GB2312" w:hint="eastAsia"/>
          <w:sz w:val="32"/>
          <w:szCs w:val="32"/>
        </w:rPr>
        <w:t>）灾害防治及应急管理支出（类）应急管理事务（款）安全监管（项）</w:t>
      </w:r>
      <w:r>
        <w:rPr>
          <w:rFonts w:ascii="仿宋_GB2312" w:eastAsia="仿宋_GB2312" w:cs="仿宋_GB2312" w:hint="eastAsia"/>
          <w:sz w:val="32"/>
          <w:szCs w:val="32"/>
        </w:rPr>
        <w:t>37.14</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主要是道口涵洞排水监护费用等</w:t>
      </w:r>
      <w:r>
        <w:rPr>
          <w:rFonts w:ascii="仿宋_GB2312" w:eastAsia="仿宋_GB2312" w:cs="仿宋_GB2312" w:hint="eastAsia"/>
          <w:sz w:val="32"/>
          <w:szCs w:val="32"/>
        </w:rPr>
        <w:t>支出，完成年初预算的</w:t>
      </w:r>
      <w:r>
        <w:rPr>
          <w:rFonts w:ascii="仿宋_GB2312" w:eastAsia="仿宋_GB2312" w:cs="仿宋_GB2312" w:hint="eastAsia"/>
          <w:sz w:val="32"/>
          <w:szCs w:val="32"/>
        </w:rPr>
        <w:t>95%</w:t>
      </w:r>
      <w:r>
        <w:rPr>
          <w:rFonts w:ascii="仿宋_GB2312" w:eastAsia="仿宋_GB2312" w:cs="仿宋_GB2312" w:hint="eastAsia"/>
          <w:sz w:val="32"/>
          <w:szCs w:val="32"/>
        </w:rPr>
        <w:t>，决算数与年初预算数存在差异的主要原因是公务用车运行维护费和差旅费支出减少。</w:t>
      </w:r>
    </w:p>
    <w:p w:rsidR="00FE433C" w:rsidRDefault="00D65EC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4</w:t>
      </w:r>
      <w:r>
        <w:rPr>
          <w:rFonts w:ascii="仿宋_GB2312" w:eastAsia="仿宋_GB2312" w:cs="仿宋_GB2312" w:hint="eastAsia"/>
          <w:sz w:val="32"/>
          <w:szCs w:val="32"/>
        </w:rPr>
        <w:t>）灾害防治及应急管理支出（类）应急管理事务（款）应急救援（项）</w:t>
      </w:r>
      <w:r>
        <w:rPr>
          <w:rFonts w:ascii="仿宋_GB2312" w:eastAsia="仿宋_GB2312" w:cs="仿宋_GB2312" w:hint="eastAsia"/>
          <w:sz w:val="32"/>
          <w:szCs w:val="32"/>
        </w:rPr>
        <w:t>100.15</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主要是用于应急救援演练等支出，完成年初预算的</w:t>
      </w:r>
      <w:r>
        <w:rPr>
          <w:rFonts w:ascii="仿宋_GB2312" w:eastAsia="仿宋_GB2312" w:cs="仿宋_GB2312" w:hint="eastAsia"/>
          <w:sz w:val="32"/>
          <w:szCs w:val="32"/>
        </w:rPr>
        <w:t>100%</w:t>
      </w:r>
      <w:r>
        <w:rPr>
          <w:rFonts w:ascii="仿宋_GB2312" w:eastAsia="仿宋_GB2312" w:cs="仿宋_GB2312" w:hint="eastAsia"/>
          <w:sz w:val="32"/>
          <w:szCs w:val="32"/>
        </w:rPr>
        <w:t>，决算数与年初预算数存在差异的主要原因是无。</w:t>
      </w:r>
    </w:p>
    <w:p w:rsidR="00FE433C" w:rsidRDefault="00D65EC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5</w:t>
      </w:r>
      <w:r>
        <w:rPr>
          <w:rFonts w:ascii="仿宋_GB2312" w:eastAsia="仿宋_GB2312" w:cs="仿宋_GB2312" w:hint="eastAsia"/>
          <w:sz w:val="32"/>
          <w:szCs w:val="32"/>
        </w:rPr>
        <w:t>）灾害防治及应急管理支出（类）应急管理事务（款）其他应急管理支出（项）</w:t>
      </w:r>
      <w:r>
        <w:rPr>
          <w:rFonts w:ascii="仿宋_GB2312" w:eastAsia="仿宋_GB2312" w:cs="仿宋_GB2312" w:hint="eastAsia"/>
          <w:sz w:val="32"/>
          <w:szCs w:val="32"/>
        </w:rPr>
        <w:t>217.50</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主要是安全生产“三项岗位”人员考核费和应急管理执法办案经费等支出，完成年初预算的</w:t>
      </w:r>
      <w:r>
        <w:rPr>
          <w:rFonts w:ascii="仿宋_GB2312" w:eastAsia="仿宋_GB2312" w:cs="仿宋_GB2312" w:hint="eastAsia"/>
          <w:sz w:val="32"/>
          <w:szCs w:val="32"/>
        </w:rPr>
        <w:t>71%</w:t>
      </w:r>
      <w:r>
        <w:rPr>
          <w:rFonts w:ascii="仿宋_GB2312" w:eastAsia="仿宋_GB2312" w:cs="仿宋_GB2312" w:hint="eastAsia"/>
          <w:sz w:val="32"/>
          <w:szCs w:val="32"/>
        </w:rPr>
        <w:t>，决算数与年初预算数存在差异的主要原因是以上支出</w:t>
      </w:r>
      <w:r>
        <w:rPr>
          <w:rFonts w:ascii="仿宋_GB2312" w:eastAsia="仿宋_GB2312" w:cs="仿宋_GB2312" w:hint="eastAsia"/>
          <w:sz w:val="32"/>
          <w:szCs w:val="32"/>
        </w:rPr>
        <w:t>结转下年列支。</w:t>
      </w:r>
    </w:p>
    <w:p w:rsidR="00FE433C" w:rsidRDefault="00D65EC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6</w:t>
      </w:r>
      <w:r>
        <w:rPr>
          <w:rFonts w:ascii="仿宋_GB2312" w:eastAsia="仿宋_GB2312" w:cs="仿宋_GB2312" w:hint="eastAsia"/>
          <w:sz w:val="32"/>
          <w:szCs w:val="32"/>
        </w:rPr>
        <w:t>）灾害防治及应急管理支出（类）自然灾害防治（款）其他自然灾害防治支出（项）</w:t>
      </w:r>
      <w:r>
        <w:rPr>
          <w:rFonts w:ascii="仿宋_GB2312" w:eastAsia="仿宋_GB2312" w:cs="仿宋_GB2312" w:hint="eastAsia"/>
          <w:sz w:val="32"/>
          <w:szCs w:val="32"/>
        </w:rPr>
        <w:t>88.39</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主要是第一次自然灾害综合风险普查工作经费等支出，完成年初预算的</w:t>
      </w:r>
      <w:r>
        <w:rPr>
          <w:rFonts w:ascii="仿宋_GB2312" w:eastAsia="仿宋_GB2312" w:cs="仿宋_GB2312" w:hint="eastAsia"/>
          <w:sz w:val="32"/>
          <w:szCs w:val="32"/>
        </w:rPr>
        <w:t>100%</w:t>
      </w:r>
      <w:r>
        <w:rPr>
          <w:rFonts w:ascii="仿宋_GB2312" w:eastAsia="仿宋_GB2312" w:cs="仿宋_GB2312" w:hint="eastAsia"/>
          <w:sz w:val="32"/>
          <w:szCs w:val="32"/>
        </w:rPr>
        <w:t>，决算数与年初预算数存在差异的主要原因是无。</w:t>
      </w:r>
    </w:p>
    <w:p w:rsidR="00FE433C" w:rsidRDefault="00D65EC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7</w:t>
      </w:r>
      <w:r>
        <w:rPr>
          <w:rFonts w:ascii="仿宋_GB2312" w:eastAsia="仿宋_GB2312" w:cs="仿宋_GB2312" w:hint="eastAsia"/>
          <w:sz w:val="32"/>
          <w:szCs w:val="32"/>
        </w:rPr>
        <w:t>）灾害防治及应急管理支出（类）自然灾害救灾及恢复重建支出（款）自然灾害救灾补助（项）</w:t>
      </w:r>
      <w:r>
        <w:rPr>
          <w:rFonts w:ascii="仿宋_GB2312" w:eastAsia="仿宋_GB2312" w:cs="仿宋_GB2312" w:hint="eastAsia"/>
          <w:sz w:val="32"/>
          <w:szCs w:val="32"/>
        </w:rPr>
        <w:t>1308.02</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w:t>
      </w:r>
      <w:r>
        <w:rPr>
          <w:rFonts w:ascii="仿宋_GB2312" w:eastAsia="仿宋_GB2312" w:cs="仿宋_GB2312" w:hint="eastAsia"/>
          <w:sz w:val="32"/>
          <w:szCs w:val="32"/>
        </w:rPr>
        <w:t>2022</w:t>
      </w:r>
      <w:r>
        <w:rPr>
          <w:rFonts w:ascii="仿宋_GB2312" w:eastAsia="仿宋_GB2312" w:cs="仿宋_GB2312" w:hint="eastAsia"/>
          <w:sz w:val="32"/>
          <w:szCs w:val="32"/>
        </w:rPr>
        <w:t>年盘锦受水灾，中央和</w:t>
      </w:r>
      <w:proofErr w:type="gramStart"/>
      <w:r>
        <w:rPr>
          <w:rFonts w:ascii="仿宋_GB2312" w:eastAsia="仿宋_GB2312" w:cs="仿宋_GB2312" w:hint="eastAsia"/>
          <w:sz w:val="32"/>
          <w:szCs w:val="32"/>
        </w:rPr>
        <w:t>省转移</w:t>
      </w:r>
      <w:proofErr w:type="gramEnd"/>
      <w:r>
        <w:rPr>
          <w:rFonts w:ascii="仿宋_GB2312" w:eastAsia="仿宋_GB2312" w:cs="仿宋_GB2312" w:hint="eastAsia"/>
          <w:sz w:val="32"/>
          <w:szCs w:val="32"/>
        </w:rPr>
        <w:t>支付了自然灾害救灾资金用于采购自然灾害应急储备物资，在</w:t>
      </w:r>
      <w:r>
        <w:rPr>
          <w:rFonts w:ascii="仿宋_GB2312" w:eastAsia="仿宋_GB2312" w:cs="仿宋_GB2312" w:hint="eastAsia"/>
          <w:sz w:val="32"/>
          <w:szCs w:val="32"/>
        </w:rPr>
        <w:t>2023</w:t>
      </w:r>
      <w:r>
        <w:rPr>
          <w:rFonts w:ascii="仿宋_GB2312" w:eastAsia="仿宋_GB2312" w:cs="仿宋_GB2312" w:hint="eastAsia"/>
          <w:sz w:val="32"/>
          <w:szCs w:val="32"/>
        </w:rPr>
        <w:t>年列支等支出，完成年初预算的</w:t>
      </w:r>
      <w:r>
        <w:rPr>
          <w:rFonts w:ascii="仿宋_GB2312" w:eastAsia="仿宋_GB2312" w:cs="仿宋_GB2312" w:hint="eastAsia"/>
          <w:sz w:val="32"/>
          <w:szCs w:val="32"/>
        </w:rPr>
        <w:t>81%</w:t>
      </w:r>
      <w:r>
        <w:rPr>
          <w:rFonts w:ascii="仿宋_GB2312" w:eastAsia="仿宋_GB2312" w:cs="仿宋_GB2312" w:hint="eastAsia"/>
          <w:sz w:val="32"/>
          <w:szCs w:val="32"/>
        </w:rPr>
        <w:t>，决算数与年初预算数存在差异的主要原因是部</w:t>
      </w:r>
      <w:r>
        <w:rPr>
          <w:rFonts w:ascii="仿宋_GB2312" w:eastAsia="仿宋_GB2312" w:cs="仿宋_GB2312" w:hint="eastAsia"/>
          <w:sz w:val="32"/>
          <w:szCs w:val="32"/>
        </w:rPr>
        <w:t>分政府采购未完成，未支付。</w:t>
      </w:r>
    </w:p>
    <w:p w:rsidR="00FE433C" w:rsidRDefault="00D65EC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8</w:t>
      </w:r>
      <w:r>
        <w:rPr>
          <w:rFonts w:ascii="仿宋_GB2312" w:eastAsia="仿宋_GB2312" w:cs="仿宋_GB2312" w:hint="eastAsia"/>
          <w:sz w:val="32"/>
          <w:szCs w:val="32"/>
        </w:rPr>
        <w:t>）灾害防治及应急管理支出（类）自然灾害救灾及恢复重建支出（款）其他自然灾害救灾及恢复重建支出（项）</w:t>
      </w:r>
      <w:r>
        <w:rPr>
          <w:rFonts w:ascii="仿宋_GB2312" w:eastAsia="仿宋_GB2312" w:cs="仿宋_GB2312" w:hint="eastAsia"/>
          <w:sz w:val="32"/>
          <w:szCs w:val="32"/>
        </w:rPr>
        <w:t>0.00</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w:t>
      </w:r>
      <w:proofErr w:type="gramStart"/>
      <w:r>
        <w:rPr>
          <w:rFonts w:ascii="仿宋_GB2312" w:eastAsia="仿宋_GB2312" w:cs="仿宋_GB2312" w:hint="eastAsia"/>
          <w:sz w:val="32"/>
          <w:szCs w:val="32"/>
        </w:rPr>
        <w:t>是无等支出</w:t>
      </w:r>
      <w:proofErr w:type="gramEnd"/>
      <w:r>
        <w:rPr>
          <w:rFonts w:ascii="仿宋_GB2312" w:eastAsia="仿宋_GB2312" w:cs="仿宋_GB2312" w:hint="eastAsia"/>
          <w:sz w:val="32"/>
          <w:szCs w:val="32"/>
        </w:rPr>
        <w:t>，完成年初预算的</w:t>
      </w:r>
      <w:r>
        <w:rPr>
          <w:rFonts w:ascii="仿宋_GB2312" w:eastAsia="仿宋_GB2312" w:cs="仿宋_GB2312" w:hint="eastAsia"/>
          <w:sz w:val="32"/>
          <w:szCs w:val="32"/>
        </w:rPr>
        <w:t>0%</w:t>
      </w:r>
      <w:r>
        <w:rPr>
          <w:rFonts w:ascii="仿宋_GB2312" w:eastAsia="仿宋_GB2312" w:cs="仿宋_GB2312" w:hint="eastAsia"/>
          <w:sz w:val="32"/>
          <w:szCs w:val="32"/>
        </w:rPr>
        <w:t>，决算数与年初预算数存在</w:t>
      </w:r>
      <w:r>
        <w:rPr>
          <w:rFonts w:ascii="仿宋_GB2312" w:eastAsia="仿宋_GB2312" w:cs="仿宋_GB2312" w:hint="eastAsia"/>
          <w:sz w:val="32"/>
          <w:szCs w:val="32"/>
        </w:rPr>
        <w:lastRenderedPageBreak/>
        <w:t>差异的主要原因是无。</w:t>
      </w:r>
    </w:p>
    <w:p w:rsidR="00FE433C" w:rsidRDefault="00D65EC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5.</w:t>
      </w:r>
      <w:r>
        <w:rPr>
          <w:rFonts w:ascii="仿宋_GB2312" w:eastAsia="仿宋_GB2312" w:cs="仿宋_GB2312" w:hint="eastAsia"/>
          <w:sz w:val="32"/>
          <w:szCs w:val="32"/>
        </w:rPr>
        <w:t>其他支出</w:t>
      </w:r>
      <w:r>
        <w:rPr>
          <w:rFonts w:ascii="仿宋_GB2312" w:eastAsia="仿宋_GB2312" w:cs="仿宋_GB2312" w:hint="eastAsia"/>
          <w:sz w:val="32"/>
          <w:szCs w:val="32"/>
        </w:rPr>
        <w:t>11.27</w:t>
      </w:r>
      <w:r>
        <w:rPr>
          <w:rFonts w:ascii="仿宋_GB2312" w:eastAsia="仿宋_GB2312" w:cs="仿宋_GB2312" w:hint="eastAsia"/>
          <w:sz w:val="32"/>
          <w:szCs w:val="32"/>
        </w:rPr>
        <w:t>万元，具体包括：</w:t>
      </w:r>
    </w:p>
    <w:p w:rsidR="00FE433C" w:rsidRDefault="00D65EC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）其他支出（类）其他支出（款）其他支出（项）</w:t>
      </w:r>
      <w:r>
        <w:rPr>
          <w:rFonts w:ascii="仿宋_GB2312" w:eastAsia="仿宋_GB2312" w:cs="仿宋_GB2312" w:hint="eastAsia"/>
          <w:sz w:val="32"/>
          <w:szCs w:val="32"/>
        </w:rPr>
        <w:t>11.27</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主要是安可替代工程尾款等支出，完成年初预算的</w:t>
      </w:r>
      <w:r>
        <w:rPr>
          <w:rFonts w:ascii="仿宋_GB2312" w:eastAsia="仿宋_GB2312" w:cs="仿宋_GB2312" w:hint="eastAsia"/>
          <w:sz w:val="32"/>
          <w:szCs w:val="32"/>
        </w:rPr>
        <w:t>100%</w:t>
      </w:r>
      <w:r>
        <w:rPr>
          <w:rFonts w:ascii="仿宋_GB2312" w:eastAsia="仿宋_GB2312" w:cs="仿宋_GB2312" w:hint="eastAsia"/>
          <w:sz w:val="32"/>
          <w:szCs w:val="32"/>
        </w:rPr>
        <w:t>，决算数与年初预算数存在差异的主要原因是无。</w:t>
      </w:r>
    </w:p>
    <w:p w:rsidR="00FE433C" w:rsidRDefault="00D65EC1">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（三）政府性基金预算财政拨款支出情况。</w:t>
      </w:r>
    </w:p>
    <w:p w:rsidR="00FE433C" w:rsidRDefault="00D65EC1">
      <w:pPr>
        <w:widowControl/>
        <w:wordWrap w:val="0"/>
        <w:spacing w:line="360" w:lineRule="auto"/>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2023</w:t>
      </w:r>
      <w:r>
        <w:rPr>
          <w:rFonts w:ascii="仿宋_GB2312" w:eastAsia="仿宋_GB2312" w:cs="仿宋_GB2312" w:hint="eastAsia"/>
          <w:sz w:val="32"/>
          <w:szCs w:val="32"/>
        </w:rPr>
        <w:t>年度政府性基金预算财政拨款支出</w:t>
      </w:r>
      <w:r>
        <w:rPr>
          <w:rFonts w:ascii="仿宋_GB2312" w:eastAsia="仿宋_GB2312" w:cs="仿宋_GB2312" w:hint="eastAsia"/>
          <w:sz w:val="32"/>
          <w:szCs w:val="32"/>
        </w:rPr>
        <w:t>3.47</w:t>
      </w:r>
      <w:r>
        <w:rPr>
          <w:rFonts w:ascii="仿宋_GB2312" w:eastAsia="仿宋_GB2312" w:cs="仿宋_GB2312" w:hint="eastAsia"/>
          <w:sz w:val="32"/>
          <w:szCs w:val="32"/>
        </w:rPr>
        <w:t>万元。按支出功能分类科目分，包括：</w:t>
      </w:r>
    </w:p>
    <w:p w:rsidR="00FE433C" w:rsidRDefault="00D65EC1">
      <w:pPr>
        <w:topLinePunct/>
        <w:spacing w:line="360" w:lineRule="auto"/>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1.</w:t>
      </w:r>
      <w:r>
        <w:rPr>
          <w:rFonts w:ascii="仿宋_GB2312" w:eastAsia="仿宋_GB2312" w:cs="仿宋_GB2312" w:hint="eastAsia"/>
          <w:sz w:val="32"/>
          <w:szCs w:val="32"/>
        </w:rPr>
        <w:t>其他支出</w:t>
      </w:r>
      <w:r>
        <w:rPr>
          <w:rFonts w:ascii="仿宋_GB2312" w:eastAsia="仿宋_GB2312" w:cs="仿宋_GB2312" w:hint="eastAsia"/>
          <w:sz w:val="32"/>
          <w:szCs w:val="32"/>
        </w:rPr>
        <w:t>3.47</w:t>
      </w:r>
      <w:r>
        <w:rPr>
          <w:rFonts w:ascii="仿宋_GB2312" w:eastAsia="仿宋_GB2312" w:cs="仿宋_GB2312" w:hint="eastAsia"/>
          <w:sz w:val="32"/>
          <w:szCs w:val="32"/>
        </w:rPr>
        <w:t>万元，具体包括：</w:t>
      </w:r>
    </w:p>
    <w:p w:rsidR="00FE433C" w:rsidRDefault="00D65EC1">
      <w:pPr>
        <w:topLinePunct/>
        <w:spacing w:line="360" w:lineRule="auto"/>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）其他支出（类）彩票公益金安排的支出（款）用于社会福利的彩票公益金支出（项）</w:t>
      </w:r>
      <w:r>
        <w:rPr>
          <w:rFonts w:ascii="仿宋_GB2312" w:eastAsia="仿宋_GB2312" w:cs="仿宋_GB2312" w:hint="eastAsia"/>
          <w:sz w:val="32"/>
          <w:szCs w:val="32"/>
        </w:rPr>
        <w:t>3.47</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主要是用于农村农房保险等支出，完成年初预算的</w:t>
      </w:r>
      <w:r>
        <w:rPr>
          <w:rFonts w:ascii="仿宋_GB2312" w:eastAsia="仿宋_GB2312" w:cs="仿宋_GB2312" w:hint="eastAsia"/>
          <w:sz w:val="32"/>
          <w:szCs w:val="32"/>
        </w:rPr>
        <w:t>100%</w:t>
      </w:r>
      <w:r>
        <w:rPr>
          <w:rFonts w:ascii="仿宋_GB2312" w:eastAsia="仿宋_GB2312" w:cs="仿宋_GB2312" w:hint="eastAsia"/>
          <w:sz w:val="32"/>
          <w:szCs w:val="32"/>
        </w:rPr>
        <w:t>，决算数与年初预算数存在差异的主要原因是无。</w:t>
      </w:r>
    </w:p>
    <w:p w:rsidR="00FE433C" w:rsidRDefault="00D65EC1">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（四）国有资本经营预算财政拨款支出情况。</w:t>
      </w:r>
    </w:p>
    <w:p w:rsidR="00FE433C" w:rsidRDefault="00D65EC1">
      <w:pPr>
        <w:widowControl/>
        <w:wordWrap w:val="0"/>
        <w:spacing w:line="360" w:lineRule="auto"/>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本部门</w:t>
      </w:r>
      <w:r>
        <w:rPr>
          <w:rFonts w:ascii="仿宋_GB2312" w:eastAsia="仿宋_GB2312" w:cs="仿宋_GB2312" w:hint="eastAsia"/>
          <w:sz w:val="32"/>
          <w:szCs w:val="32"/>
        </w:rPr>
        <w:t>2023</w:t>
      </w:r>
      <w:r>
        <w:rPr>
          <w:rFonts w:ascii="仿宋_GB2312" w:eastAsia="仿宋_GB2312" w:cs="仿宋_GB2312" w:hint="eastAsia"/>
          <w:sz w:val="32"/>
          <w:szCs w:val="32"/>
        </w:rPr>
        <w:t>年度无国有资本经营预算财政拨款支出。</w:t>
      </w:r>
    </w:p>
    <w:p w:rsidR="00FE433C" w:rsidRDefault="00D65EC1">
      <w:pPr>
        <w:spacing w:line="540" w:lineRule="exact"/>
        <w:ind w:firstLine="660"/>
        <w:rPr>
          <w:rFonts w:ascii="黑体" w:eastAsia="黑体" w:hAnsi="黑体"/>
          <w:sz w:val="32"/>
          <w:szCs w:val="32"/>
        </w:rPr>
      </w:pPr>
      <w:r>
        <w:rPr>
          <w:rFonts w:ascii="黑体" w:eastAsia="黑体" w:hAnsi="宋体" w:cs="黑体" w:hint="eastAsia"/>
          <w:sz w:val="32"/>
          <w:szCs w:val="32"/>
        </w:rPr>
        <w:t>三、财政拨款“三公”经费支出决算情况说明</w:t>
      </w:r>
    </w:p>
    <w:p w:rsidR="00FE433C" w:rsidRDefault="00D65EC1">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2023</w:t>
      </w:r>
      <w:r>
        <w:rPr>
          <w:rFonts w:ascii="仿宋_GB2312" w:eastAsia="仿宋_GB2312" w:hAnsi="宋体" w:hint="eastAsia"/>
          <w:sz w:val="32"/>
          <w:szCs w:val="32"/>
        </w:rPr>
        <w:t>年度财政拨款安排的“三公”经费支出</w:t>
      </w:r>
      <w:r>
        <w:rPr>
          <w:rFonts w:ascii="仿宋_GB2312" w:eastAsia="仿宋_GB2312" w:cs="仿宋_GB2312" w:hint="eastAsia"/>
          <w:sz w:val="32"/>
          <w:szCs w:val="32"/>
        </w:rPr>
        <w:t>26.08</w:t>
      </w:r>
      <w:r>
        <w:rPr>
          <w:rFonts w:ascii="仿宋_GB2312" w:eastAsia="仿宋_GB2312" w:hAnsi="宋体" w:hint="eastAsia"/>
          <w:sz w:val="32"/>
          <w:szCs w:val="32"/>
        </w:rPr>
        <w:t>万元，完成预算的</w:t>
      </w:r>
      <w:r>
        <w:rPr>
          <w:rFonts w:ascii="仿宋_GB2312" w:eastAsia="仿宋_GB2312" w:cs="仿宋_GB2312" w:hint="eastAsia"/>
          <w:sz w:val="32"/>
          <w:szCs w:val="32"/>
        </w:rPr>
        <w:t>44.97</w:t>
      </w:r>
      <w:r>
        <w:rPr>
          <w:rFonts w:ascii="仿宋_GB2312" w:eastAsia="仿宋_GB2312" w:hAnsi="宋体" w:hint="eastAsia"/>
          <w:sz w:val="32"/>
          <w:szCs w:val="32"/>
        </w:rPr>
        <w:t>%</w:t>
      </w:r>
      <w:r>
        <w:rPr>
          <w:rFonts w:ascii="仿宋_GB2312" w:eastAsia="仿宋_GB2312" w:hAnsi="宋体" w:hint="eastAsia"/>
          <w:sz w:val="32"/>
          <w:szCs w:val="32"/>
        </w:rPr>
        <w:t>，决算数小于预算数的主要原因是公务用车运行维护费减少。</w:t>
      </w:r>
      <w:r>
        <w:rPr>
          <w:rFonts w:ascii="仿宋_GB2312" w:eastAsia="仿宋_GB2312" w:hAnsi="宋体" w:hint="eastAsia"/>
          <w:sz w:val="32"/>
          <w:szCs w:val="32"/>
        </w:rPr>
        <w:t>较上年减少了</w:t>
      </w:r>
      <w:r>
        <w:rPr>
          <w:rFonts w:ascii="仿宋_GB2312" w:eastAsia="仿宋_GB2312" w:hAnsi="宋体" w:hint="eastAsia"/>
          <w:sz w:val="32"/>
          <w:szCs w:val="32"/>
        </w:rPr>
        <w:t>1.14</w:t>
      </w:r>
      <w:r>
        <w:rPr>
          <w:rFonts w:ascii="仿宋_GB2312" w:eastAsia="仿宋_GB2312" w:hAnsi="宋体" w:hint="eastAsia"/>
          <w:sz w:val="32"/>
          <w:szCs w:val="32"/>
        </w:rPr>
        <w:t>万元，下降</w:t>
      </w:r>
      <w:r>
        <w:rPr>
          <w:rFonts w:ascii="仿宋_GB2312" w:eastAsia="仿宋_GB2312" w:hAnsi="宋体" w:hint="eastAsia"/>
          <w:sz w:val="32"/>
          <w:szCs w:val="32"/>
        </w:rPr>
        <w:t>4.19%</w:t>
      </w:r>
      <w:r>
        <w:rPr>
          <w:rFonts w:ascii="仿宋_GB2312" w:eastAsia="仿宋_GB2312" w:hAnsi="宋体" w:hint="eastAsia"/>
          <w:sz w:val="32"/>
          <w:szCs w:val="32"/>
        </w:rPr>
        <w:t>，主要是公车运行维护费减少。</w:t>
      </w:r>
      <w:r>
        <w:rPr>
          <w:rFonts w:ascii="仿宋_GB2312" w:eastAsia="仿宋_GB2312" w:hAnsi="宋体" w:hint="eastAsia"/>
          <w:sz w:val="32"/>
          <w:szCs w:val="32"/>
        </w:rPr>
        <w:t>其中：因公出国（境）费</w:t>
      </w:r>
      <w:r>
        <w:rPr>
          <w:rFonts w:ascii="仿宋_GB2312" w:eastAsia="仿宋_GB2312" w:cs="仿宋_GB2312" w:hint="eastAsia"/>
          <w:sz w:val="32"/>
          <w:szCs w:val="32"/>
        </w:rPr>
        <w:t>0.00</w:t>
      </w:r>
      <w:r>
        <w:rPr>
          <w:rFonts w:ascii="仿宋_GB2312" w:eastAsia="仿宋_GB2312" w:hAnsi="宋体" w:hint="eastAsia"/>
          <w:sz w:val="32"/>
          <w:szCs w:val="32"/>
        </w:rPr>
        <w:t>万元，公务接待费</w:t>
      </w:r>
      <w:r>
        <w:rPr>
          <w:rFonts w:ascii="仿宋_GB2312" w:eastAsia="仿宋_GB2312" w:cs="仿宋_GB2312" w:hint="eastAsia"/>
          <w:sz w:val="32"/>
          <w:szCs w:val="32"/>
        </w:rPr>
        <w:t>0.00</w:t>
      </w:r>
      <w:r>
        <w:rPr>
          <w:rFonts w:ascii="仿宋_GB2312" w:eastAsia="仿宋_GB2312" w:hAnsi="宋体" w:hint="eastAsia"/>
          <w:sz w:val="32"/>
          <w:szCs w:val="32"/>
        </w:rPr>
        <w:t>万元，公务用车购置及运行维护费</w:t>
      </w:r>
      <w:r>
        <w:rPr>
          <w:rFonts w:ascii="仿宋_GB2312" w:eastAsia="仿宋_GB2312" w:cs="仿宋_GB2312" w:hint="eastAsia"/>
          <w:sz w:val="32"/>
          <w:szCs w:val="32"/>
        </w:rPr>
        <w:t>26.08</w:t>
      </w:r>
      <w:r>
        <w:rPr>
          <w:rFonts w:ascii="仿宋_GB2312" w:eastAsia="仿宋_GB2312" w:hAnsi="宋体" w:hint="eastAsia"/>
          <w:sz w:val="32"/>
          <w:szCs w:val="32"/>
        </w:rPr>
        <w:t>万元。</w:t>
      </w:r>
    </w:p>
    <w:p w:rsidR="00FE433C" w:rsidRDefault="00D65EC1">
      <w:pPr>
        <w:topLinePunct/>
        <w:spacing w:line="540" w:lineRule="exact"/>
        <w:ind w:firstLineChars="200" w:firstLine="640"/>
        <w:rPr>
          <w:rFonts w:ascii="仿宋_GB2312" w:eastAsia="仿宋_GB2312" w:cs="仿宋_GB2312"/>
          <w:sz w:val="32"/>
          <w:szCs w:val="32"/>
        </w:rPr>
      </w:pPr>
      <w:r>
        <w:rPr>
          <w:rFonts w:ascii="仿宋_GB2312" w:eastAsia="仿宋_GB2312" w:hAnsi="宋体" w:hint="eastAsia"/>
          <w:sz w:val="32"/>
          <w:szCs w:val="32"/>
        </w:rPr>
        <w:t>1.</w:t>
      </w:r>
      <w:r>
        <w:rPr>
          <w:rFonts w:ascii="仿宋_GB2312" w:eastAsia="仿宋_GB2312" w:hAnsi="宋体" w:hint="eastAsia"/>
          <w:sz w:val="32"/>
          <w:szCs w:val="32"/>
        </w:rPr>
        <w:t>因公出国（境）费</w:t>
      </w:r>
      <w:r>
        <w:rPr>
          <w:rFonts w:ascii="仿宋_GB2312" w:eastAsia="仿宋_GB2312" w:cs="仿宋_GB2312" w:hint="eastAsia"/>
          <w:sz w:val="32"/>
          <w:szCs w:val="32"/>
        </w:rPr>
        <w:t>0.00</w:t>
      </w:r>
      <w:r>
        <w:rPr>
          <w:rFonts w:ascii="仿宋_GB2312" w:eastAsia="仿宋_GB2312" w:hAnsi="宋体" w:hint="eastAsia"/>
          <w:sz w:val="32"/>
          <w:szCs w:val="32"/>
        </w:rPr>
        <w:t>万元，占“三公”经费支出的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。完成预算的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，决算数持平预算数</w:t>
      </w:r>
      <w:r>
        <w:rPr>
          <w:rFonts w:ascii="仿宋_GB2312" w:eastAsia="仿宋_GB2312" w:hAnsi="宋体" w:hint="eastAsia"/>
          <w:sz w:val="32"/>
          <w:szCs w:val="32"/>
        </w:rPr>
        <w:t>的主要原因是</w:t>
      </w:r>
      <w:r>
        <w:rPr>
          <w:rFonts w:ascii="仿宋_GB2312" w:eastAsia="仿宋_GB2312" w:hAnsi="宋体" w:hint="eastAsia"/>
          <w:sz w:val="32"/>
          <w:szCs w:val="32"/>
        </w:rPr>
        <w:t>无。</w:t>
      </w:r>
      <w:r>
        <w:rPr>
          <w:rFonts w:ascii="仿宋_GB2312" w:eastAsia="仿宋_GB2312" w:hAnsi="宋体" w:hint="eastAsia"/>
          <w:sz w:val="32"/>
          <w:szCs w:val="32"/>
        </w:rPr>
        <w:t>2023</w:t>
      </w:r>
      <w:r>
        <w:rPr>
          <w:rFonts w:ascii="仿宋_GB2312" w:eastAsia="仿宋_GB2312" w:hAnsi="宋体" w:hint="eastAsia"/>
          <w:sz w:val="32"/>
          <w:szCs w:val="32"/>
        </w:rPr>
        <w:t>年参加出国（境）团组</w:t>
      </w:r>
      <w:r>
        <w:rPr>
          <w:rFonts w:ascii="仿宋_GB2312" w:eastAsia="仿宋_GB2312" w:cs="仿宋_GB2312" w:hint="eastAsia"/>
          <w:sz w:val="32"/>
          <w:szCs w:val="32"/>
        </w:rPr>
        <w:t>0</w:t>
      </w:r>
      <w:r>
        <w:rPr>
          <w:rFonts w:ascii="仿宋_GB2312" w:eastAsia="仿宋_GB2312" w:hAnsi="宋体" w:hint="eastAsia"/>
          <w:sz w:val="32"/>
          <w:szCs w:val="32"/>
        </w:rPr>
        <w:t>个，累计</w:t>
      </w:r>
      <w:r>
        <w:rPr>
          <w:rFonts w:ascii="仿宋_GB2312" w:eastAsia="仿宋_GB2312" w:cs="仿宋_GB2312" w:hint="eastAsia"/>
          <w:sz w:val="32"/>
          <w:szCs w:val="32"/>
        </w:rPr>
        <w:t>0</w:t>
      </w:r>
      <w:r>
        <w:rPr>
          <w:rFonts w:ascii="仿宋_GB2312" w:eastAsia="仿宋_GB2312" w:hAnsi="宋体" w:hint="eastAsia"/>
          <w:sz w:val="32"/>
          <w:szCs w:val="32"/>
        </w:rPr>
        <w:t>人次</w:t>
      </w:r>
      <w:r>
        <w:rPr>
          <w:rFonts w:ascii="仿宋_GB2312" w:eastAsia="仿宋_GB2312" w:cs="仿宋_GB2312"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年因公出国（境）</w:t>
      </w:r>
      <w:r>
        <w:rPr>
          <w:rFonts w:ascii="仿宋_GB2312" w:eastAsia="仿宋_GB2312" w:hAnsi="宋体" w:hint="eastAsia"/>
          <w:sz w:val="32"/>
          <w:szCs w:val="32"/>
        </w:rPr>
        <w:lastRenderedPageBreak/>
        <w:t>费与上年持平</w:t>
      </w:r>
      <w:r>
        <w:rPr>
          <w:rFonts w:ascii="仿宋_GB2312" w:eastAsia="仿宋_GB2312" w:hAnsi="宋体" w:hint="eastAsia"/>
          <w:sz w:val="32"/>
          <w:szCs w:val="32"/>
        </w:rPr>
        <w:t>，</w:t>
      </w:r>
      <w:r>
        <w:rPr>
          <w:rFonts w:ascii="仿宋_GB2312" w:eastAsia="仿宋_GB2312" w:hAnsi="宋体" w:hint="eastAsia"/>
          <w:sz w:val="32"/>
          <w:szCs w:val="32"/>
        </w:rPr>
        <w:t>主要</w:t>
      </w:r>
      <w:r>
        <w:rPr>
          <w:rFonts w:ascii="仿宋_GB2312" w:eastAsia="仿宋_GB2312" w:hAnsi="宋体" w:hint="eastAsia"/>
          <w:sz w:val="32"/>
          <w:szCs w:val="32"/>
        </w:rPr>
        <w:t>原因是</w:t>
      </w:r>
      <w:r>
        <w:rPr>
          <w:rFonts w:ascii="仿宋_GB2312" w:eastAsia="仿宋_GB2312" w:hAnsi="宋体" w:hint="eastAsia"/>
          <w:sz w:val="32"/>
          <w:szCs w:val="32"/>
        </w:rPr>
        <w:t>无</w:t>
      </w:r>
      <w:r>
        <w:rPr>
          <w:rFonts w:ascii="仿宋_GB2312" w:eastAsia="仿宋_GB2312" w:hAnsi="宋体" w:hint="eastAsia"/>
          <w:sz w:val="32"/>
          <w:szCs w:val="32"/>
        </w:rPr>
        <w:t>等。</w:t>
      </w:r>
    </w:p>
    <w:p w:rsidR="00FE433C" w:rsidRDefault="00D65EC1">
      <w:pPr>
        <w:topLinePunct/>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公务接待费</w:t>
      </w:r>
      <w:r>
        <w:rPr>
          <w:rFonts w:ascii="仿宋_GB2312" w:eastAsia="仿宋_GB2312" w:cs="仿宋_GB2312" w:hint="eastAsia"/>
          <w:sz w:val="32"/>
          <w:szCs w:val="32"/>
        </w:rPr>
        <w:t>0.00</w:t>
      </w:r>
      <w:r>
        <w:rPr>
          <w:rFonts w:ascii="仿宋_GB2312" w:eastAsia="仿宋_GB2312" w:hAnsi="宋体" w:hint="eastAsia"/>
          <w:sz w:val="32"/>
          <w:szCs w:val="32"/>
        </w:rPr>
        <w:t>万元，占“三公”经费支出的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。完成预算的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，决算数持平预算数的主要原因是无。</w:t>
      </w:r>
      <w:r>
        <w:rPr>
          <w:rFonts w:ascii="仿宋_GB2312" w:eastAsia="仿宋_GB2312" w:hAnsi="宋体" w:hint="eastAsia"/>
          <w:sz w:val="32"/>
          <w:szCs w:val="32"/>
        </w:rPr>
        <w:t>2023</w:t>
      </w:r>
      <w:r>
        <w:rPr>
          <w:rFonts w:ascii="仿宋_GB2312" w:eastAsia="仿宋_GB2312" w:hAnsi="宋体" w:hint="eastAsia"/>
          <w:sz w:val="32"/>
          <w:szCs w:val="32"/>
        </w:rPr>
        <w:t>年国内公务接待累计</w:t>
      </w:r>
      <w:r>
        <w:rPr>
          <w:rFonts w:ascii="仿宋_GB2312" w:eastAsia="仿宋_GB2312" w:cs="仿宋_GB2312" w:hint="eastAsia"/>
          <w:sz w:val="32"/>
          <w:szCs w:val="32"/>
        </w:rPr>
        <w:t>0</w:t>
      </w:r>
      <w:r>
        <w:rPr>
          <w:rFonts w:ascii="仿宋_GB2312" w:eastAsia="仿宋_GB2312" w:hAnsi="宋体" w:hint="eastAsia"/>
          <w:sz w:val="32"/>
          <w:szCs w:val="32"/>
        </w:rPr>
        <w:t>批次、</w:t>
      </w:r>
      <w:r>
        <w:rPr>
          <w:rFonts w:ascii="仿宋_GB2312" w:eastAsia="仿宋_GB2312" w:cs="仿宋_GB2312" w:hint="eastAsia"/>
          <w:sz w:val="32"/>
          <w:szCs w:val="32"/>
        </w:rPr>
        <w:t>0</w:t>
      </w:r>
      <w:r>
        <w:rPr>
          <w:rFonts w:ascii="仿宋_GB2312" w:eastAsia="仿宋_GB2312" w:hAnsi="宋体" w:hint="eastAsia"/>
          <w:sz w:val="32"/>
          <w:szCs w:val="32"/>
        </w:rPr>
        <w:t>人、</w:t>
      </w:r>
      <w:r>
        <w:rPr>
          <w:rFonts w:ascii="仿宋_GB2312" w:eastAsia="仿宋_GB2312" w:cs="仿宋_GB2312" w:hint="eastAsia"/>
          <w:sz w:val="32"/>
          <w:szCs w:val="32"/>
        </w:rPr>
        <w:t>0.00</w:t>
      </w:r>
      <w:r>
        <w:rPr>
          <w:rFonts w:ascii="仿宋_GB2312" w:eastAsia="仿宋_GB2312" w:hAnsi="宋体" w:hint="eastAsia"/>
          <w:sz w:val="32"/>
          <w:szCs w:val="32"/>
        </w:rPr>
        <w:t>万元</w:t>
      </w:r>
      <w:r>
        <w:rPr>
          <w:rFonts w:ascii="仿宋_GB2312" w:eastAsia="仿宋_GB2312" w:cs="仿宋_GB2312" w:hint="eastAsia"/>
          <w:sz w:val="32"/>
          <w:szCs w:val="32"/>
        </w:rPr>
        <w:t>。</w:t>
      </w:r>
      <w:r>
        <w:rPr>
          <w:rFonts w:ascii="仿宋_GB2312" w:eastAsia="仿宋_GB2312" w:hAnsi="宋体" w:hint="eastAsia"/>
          <w:sz w:val="32"/>
          <w:szCs w:val="32"/>
        </w:rPr>
        <w:t>其中外事接待累计</w:t>
      </w:r>
      <w:r>
        <w:rPr>
          <w:rFonts w:ascii="仿宋_GB2312" w:eastAsia="仿宋_GB2312" w:cs="仿宋_GB2312" w:hint="eastAsia"/>
          <w:sz w:val="32"/>
          <w:szCs w:val="32"/>
        </w:rPr>
        <w:t>0</w:t>
      </w:r>
      <w:r>
        <w:rPr>
          <w:rFonts w:ascii="仿宋_GB2312" w:eastAsia="仿宋_GB2312" w:hAnsi="宋体" w:hint="eastAsia"/>
          <w:sz w:val="32"/>
          <w:szCs w:val="32"/>
        </w:rPr>
        <w:t>批次、</w:t>
      </w:r>
      <w:r>
        <w:rPr>
          <w:rFonts w:ascii="仿宋_GB2312" w:eastAsia="仿宋_GB2312" w:cs="仿宋_GB2312" w:hint="eastAsia"/>
          <w:sz w:val="32"/>
          <w:szCs w:val="32"/>
        </w:rPr>
        <w:t>0</w:t>
      </w:r>
      <w:r>
        <w:rPr>
          <w:rFonts w:ascii="仿宋_GB2312" w:eastAsia="仿宋_GB2312" w:hAnsi="宋体" w:hint="eastAsia"/>
          <w:sz w:val="32"/>
          <w:szCs w:val="32"/>
        </w:rPr>
        <w:t>人、</w:t>
      </w:r>
      <w:r>
        <w:rPr>
          <w:rFonts w:ascii="仿宋_GB2312" w:eastAsia="仿宋_GB2312" w:cs="仿宋_GB2312" w:hint="eastAsia"/>
          <w:sz w:val="32"/>
          <w:szCs w:val="32"/>
        </w:rPr>
        <w:t>0.00</w:t>
      </w:r>
      <w:r>
        <w:rPr>
          <w:rFonts w:ascii="仿宋_GB2312" w:eastAsia="仿宋_GB2312" w:hAnsi="宋体" w:hint="eastAsia"/>
          <w:sz w:val="32"/>
          <w:szCs w:val="32"/>
        </w:rPr>
        <w:t>万元</w:t>
      </w:r>
      <w:r>
        <w:rPr>
          <w:rFonts w:ascii="仿宋_GB2312" w:eastAsia="仿宋_GB2312" w:cs="仿宋_GB2312"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年公务接待费与上年持平，主要</w:t>
      </w:r>
      <w:proofErr w:type="gramStart"/>
      <w:r>
        <w:rPr>
          <w:rFonts w:ascii="仿宋_GB2312" w:eastAsia="仿宋_GB2312" w:hAnsi="宋体" w:hint="eastAsia"/>
          <w:sz w:val="32"/>
          <w:szCs w:val="32"/>
        </w:rPr>
        <w:t>是无等原因</w:t>
      </w:r>
      <w:proofErr w:type="gramEnd"/>
      <w:r>
        <w:rPr>
          <w:rFonts w:ascii="仿宋_GB2312" w:eastAsia="仿宋_GB2312" w:hAnsi="宋体" w:hint="eastAsia"/>
          <w:sz w:val="32"/>
          <w:szCs w:val="32"/>
        </w:rPr>
        <w:t>。</w:t>
      </w:r>
    </w:p>
    <w:p w:rsidR="00FE433C" w:rsidRDefault="00D65EC1">
      <w:pPr>
        <w:topLinePunct/>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公务用车购置及</w:t>
      </w:r>
      <w:r>
        <w:rPr>
          <w:rFonts w:ascii="仿宋_GB2312" w:eastAsia="仿宋_GB2312" w:hAnsi="宋体"/>
          <w:sz w:val="32"/>
          <w:szCs w:val="32"/>
        </w:rPr>
        <w:t>运行费</w:t>
      </w:r>
      <w:r>
        <w:rPr>
          <w:rFonts w:ascii="仿宋_GB2312" w:eastAsia="仿宋_GB2312" w:cs="仿宋_GB2312" w:hint="eastAsia"/>
          <w:sz w:val="32"/>
          <w:szCs w:val="32"/>
        </w:rPr>
        <w:t>26.08</w:t>
      </w:r>
      <w:r>
        <w:rPr>
          <w:rFonts w:ascii="仿宋_GB2312" w:eastAsia="仿宋_GB2312" w:hAnsi="宋体" w:hint="eastAsia"/>
          <w:sz w:val="32"/>
          <w:szCs w:val="32"/>
        </w:rPr>
        <w:t>万元，占“三公”经费支出的</w:t>
      </w:r>
      <w:r>
        <w:rPr>
          <w:rFonts w:ascii="仿宋_GB2312" w:eastAsia="仿宋_GB2312" w:cs="仿宋_GB2312" w:hint="eastAsia"/>
          <w:sz w:val="32"/>
          <w:szCs w:val="32"/>
        </w:rPr>
        <w:t>100.00</w:t>
      </w:r>
      <w:r>
        <w:rPr>
          <w:rFonts w:ascii="仿宋_GB2312" w:eastAsia="仿宋_GB2312" w:hAnsi="宋体" w:hint="eastAsia"/>
          <w:sz w:val="32"/>
          <w:szCs w:val="32"/>
        </w:rPr>
        <w:t>%</w:t>
      </w:r>
      <w:r>
        <w:rPr>
          <w:rFonts w:ascii="仿宋_GB2312" w:eastAsia="仿宋_GB2312" w:hAnsi="宋体" w:hint="eastAsia"/>
          <w:sz w:val="32"/>
          <w:szCs w:val="32"/>
        </w:rPr>
        <w:t>。完成预算的</w:t>
      </w:r>
      <w:r>
        <w:rPr>
          <w:rFonts w:ascii="仿宋_GB2312" w:eastAsia="仿宋_GB2312" w:cs="仿宋_GB2312" w:hint="eastAsia"/>
          <w:sz w:val="32"/>
          <w:szCs w:val="32"/>
        </w:rPr>
        <w:t>44.97</w:t>
      </w:r>
      <w:r>
        <w:rPr>
          <w:rFonts w:ascii="仿宋_GB2312" w:eastAsia="仿宋_GB2312" w:hAnsi="宋体" w:hint="eastAsia"/>
          <w:sz w:val="32"/>
          <w:szCs w:val="32"/>
        </w:rPr>
        <w:t>%</w:t>
      </w:r>
      <w:r>
        <w:rPr>
          <w:rFonts w:ascii="仿宋_GB2312" w:eastAsia="仿宋_GB2312" w:hAnsi="宋体" w:hint="eastAsia"/>
          <w:sz w:val="32"/>
          <w:szCs w:val="32"/>
        </w:rPr>
        <w:t>，决算数小于预算数的主要原因是公务用车运行维护费减少。比上年减少</w:t>
      </w:r>
      <w:r>
        <w:rPr>
          <w:rFonts w:ascii="仿宋_GB2312" w:eastAsia="仿宋_GB2312" w:hAnsi="宋体" w:hint="eastAsia"/>
          <w:sz w:val="32"/>
          <w:szCs w:val="32"/>
        </w:rPr>
        <w:t>1.14</w:t>
      </w:r>
      <w:r>
        <w:rPr>
          <w:rFonts w:ascii="仿宋_GB2312" w:eastAsia="仿宋_GB2312" w:hAnsi="宋体" w:hint="eastAsia"/>
          <w:sz w:val="32"/>
          <w:szCs w:val="32"/>
        </w:rPr>
        <w:t>万元，降低</w:t>
      </w:r>
      <w:r>
        <w:rPr>
          <w:rFonts w:ascii="仿宋_GB2312" w:eastAsia="仿宋_GB2312" w:hAnsi="宋体" w:hint="eastAsia"/>
          <w:sz w:val="32"/>
          <w:szCs w:val="32"/>
        </w:rPr>
        <w:t>4.19%</w:t>
      </w:r>
      <w:r>
        <w:rPr>
          <w:rFonts w:ascii="仿宋_GB2312" w:eastAsia="仿宋_GB2312" w:hAnsi="宋体" w:hint="eastAsia"/>
          <w:sz w:val="32"/>
          <w:szCs w:val="32"/>
        </w:rPr>
        <w:t>，主要是公务用车运行维护费减少等原因。</w:t>
      </w:r>
    </w:p>
    <w:p w:rsidR="00FE433C" w:rsidRDefault="00D65EC1">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其中：公务用车购置费</w:t>
      </w:r>
      <w:r>
        <w:rPr>
          <w:rFonts w:ascii="仿宋_GB2312" w:eastAsia="仿宋_GB2312" w:cs="仿宋_GB2312" w:hint="eastAsia"/>
          <w:sz w:val="32"/>
          <w:szCs w:val="32"/>
        </w:rPr>
        <w:t>0.00</w:t>
      </w:r>
      <w:r>
        <w:rPr>
          <w:rFonts w:ascii="仿宋_GB2312" w:eastAsia="仿宋_GB2312" w:hAnsi="宋体" w:hint="eastAsia"/>
          <w:sz w:val="32"/>
          <w:szCs w:val="32"/>
        </w:rPr>
        <w:t>万元，当年购置公务用车</w:t>
      </w:r>
      <w:r>
        <w:rPr>
          <w:rFonts w:ascii="仿宋_GB2312" w:eastAsia="仿宋_GB2312" w:cs="仿宋_GB2312" w:hint="eastAsia"/>
          <w:sz w:val="32"/>
          <w:szCs w:val="32"/>
        </w:rPr>
        <w:t>0</w:t>
      </w:r>
      <w:r>
        <w:rPr>
          <w:rFonts w:ascii="仿宋_GB2312" w:eastAsia="仿宋_GB2312" w:hAnsi="宋体" w:hint="eastAsia"/>
          <w:sz w:val="32"/>
          <w:szCs w:val="32"/>
        </w:rPr>
        <w:t>辆。公务用车运行维护费</w:t>
      </w:r>
      <w:r>
        <w:rPr>
          <w:rFonts w:ascii="仿宋_GB2312" w:eastAsia="仿宋_GB2312" w:cs="仿宋_GB2312" w:hint="eastAsia"/>
          <w:sz w:val="32"/>
          <w:szCs w:val="32"/>
        </w:rPr>
        <w:t>2</w:t>
      </w:r>
      <w:r>
        <w:rPr>
          <w:rFonts w:ascii="仿宋_GB2312" w:eastAsia="仿宋_GB2312" w:cs="仿宋_GB2312" w:hint="eastAsia"/>
          <w:sz w:val="32"/>
          <w:szCs w:val="32"/>
        </w:rPr>
        <w:t>6.08</w:t>
      </w:r>
      <w:r>
        <w:rPr>
          <w:rFonts w:ascii="仿宋_GB2312" w:eastAsia="仿宋_GB2312" w:hAnsi="宋体" w:hint="eastAsia"/>
          <w:sz w:val="32"/>
          <w:szCs w:val="32"/>
        </w:rPr>
        <w:t>万元，</w:t>
      </w:r>
      <w:r>
        <w:rPr>
          <w:rFonts w:ascii="仿宋_GB2312" w:eastAsia="仿宋_GB2312" w:cs="仿宋_GB2312" w:hint="eastAsia"/>
          <w:sz w:val="32"/>
          <w:szCs w:val="32"/>
        </w:rPr>
        <w:t>主要用于无等，</w:t>
      </w:r>
      <w:r>
        <w:rPr>
          <w:rFonts w:ascii="仿宋_GB2312" w:eastAsia="仿宋_GB2312" w:hAnsi="宋体" w:hint="eastAsia"/>
          <w:sz w:val="32"/>
          <w:szCs w:val="32"/>
        </w:rPr>
        <w:t>截至年末使用</w:t>
      </w:r>
      <w:r>
        <w:rPr>
          <w:rFonts w:ascii="仿宋_GB2312" w:eastAsia="仿宋_GB2312" w:hAnsi="宋体"/>
          <w:sz w:val="32"/>
          <w:szCs w:val="32"/>
        </w:rPr>
        <w:t>财政拨款开支</w:t>
      </w:r>
      <w:r>
        <w:rPr>
          <w:rFonts w:ascii="仿宋_GB2312" w:eastAsia="仿宋_GB2312" w:hAnsi="宋体" w:hint="eastAsia"/>
          <w:sz w:val="32"/>
          <w:szCs w:val="32"/>
        </w:rPr>
        <w:t>运行维护费</w:t>
      </w:r>
      <w:r>
        <w:rPr>
          <w:rFonts w:ascii="仿宋_GB2312" w:eastAsia="仿宋_GB2312" w:hAnsi="宋体"/>
          <w:sz w:val="32"/>
          <w:szCs w:val="32"/>
        </w:rPr>
        <w:t>的</w:t>
      </w:r>
      <w:r>
        <w:rPr>
          <w:rFonts w:ascii="仿宋_GB2312" w:eastAsia="仿宋_GB2312" w:hAnsi="宋体" w:hint="eastAsia"/>
          <w:sz w:val="32"/>
          <w:szCs w:val="32"/>
        </w:rPr>
        <w:t>公务用车保有量</w:t>
      </w:r>
      <w:r>
        <w:rPr>
          <w:rFonts w:ascii="仿宋_GB2312" w:eastAsia="仿宋_GB2312" w:cs="仿宋_GB2312" w:hint="eastAsia"/>
          <w:sz w:val="32"/>
          <w:szCs w:val="32"/>
        </w:rPr>
        <w:t>13</w:t>
      </w:r>
      <w:r>
        <w:rPr>
          <w:rFonts w:ascii="仿宋_GB2312" w:eastAsia="仿宋_GB2312" w:hAnsi="宋体" w:hint="eastAsia"/>
          <w:sz w:val="32"/>
          <w:szCs w:val="32"/>
        </w:rPr>
        <w:t>辆。</w:t>
      </w:r>
    </w:p>
    <w:p w:rsidR="00FE433C" w:rsidRDefault="00D65EC1">
      <w:pPr>
        <w:spacing w:line="540" w:lineRule="exact"/>
        <w:ind w:firstLine="645"/>
        <w:rPr>
          <w:rFonts w:ascii="黑体" w:eastAsia="黑体" w:hAnsi="黑体"/>
          <w:sz w:val="32"/>
          <w:szCs w:val="32"/>
        </w:rPr>
      </w:pPr>
      <w:r>
        <w:rPr>
          <w:rFonts w:ascii="黑体" w:eastAsia="黑体" w:hAnsi="宋体" w:cs="黑体" w:hint="eastAsia"/>
          <w:sz w:val="32"/>
          <w:szCs w:val="32"/>
        </w:rPr>
        <w:t>四、一般公共预算财政拨款基本支出决算情况说明</w:t>
      </w:r>
    </w:p>
    <w:p w:rsidR="00FE433C" w:rsidRDefault="00D65EC1">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2023</w:t>
      </w:r>
      <w:r>
        <w:rPr>
          <w:rFonts w:ascii="仿宋_GB2312" w:eastAsia="仿宋_GB2312" w:hAnsi="宋体" w:hint="eastAsia"/>
          <w:sz w:val="32"/>
          <w:szCs w:val="32"/>
        </w:rPr>
        <w:t>年度一般公共预算财政拨款基本支出</w:t>
      </w:r>
      <w:r>
        <w:rPr>
          <w:rFonts w:ascii="仿宋_GB2312" w:eastAsia="仿宋_GB2312" w:cs="仿宋_GB2312" w:hint="eastAsia"/>
          <w:sz w:val="32"/>
          <w:szCs w:val="32"/>
        </w:rPr>
        <w:t>699.91</w:t>
      </w:r>
      <w:r>
        <w:rPr>
          <w:rFonts w:ascii="仿宋_GB2312" w:eastAsia="仿宋_GB2312" w:hAnsi="宋体" w:hint="eastAsia"/>
          <w:sz w:val="32"/>
          <w:szCs w:val="32"/>
        </w:rPr>
        <w:t>万元，其中：人员经费</w:t>
      </w:r>
      <w:r>
        <w:rPr>
          <w:rFonts w:ascii="仿宋_GB2312" w:eastAsia="仿宋_GB2312" w:cs="仿宋_GB2312" w:hint="eastAsia"/>
          <w:sz w:val="32"/>
          <w:szCs w:val="32"/>
        </w:rPr>
        <w:t>620.21</w:t>
      </w:r>
      <w:r>
        <w:rPr>
          <w:rFonts w:ascii="仿宋_GB2312" w:eastAsia="仿宋_GB2312" w:hAnsi="宋体" w:hint="eastAsia"/>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rPr>
        <w:t>等</w:t>
      </w:r>
      <w:r>
        <w:rPr>
          <w:rFonts w:ascii="仿宋_GB2312" w:eastAsia="仿宋_GB2312" w:hAnsi="宋体" w:hint="eastAsia"/>
          <w:sz w:val="32"/>
          <w:szCs w:val="32"/>
        </w:rPr>
        <w:t>；日常公用经费</w:t>
      </w:r>
      <w:r>
        <w:rPr>
          <w:rFonts w:ascii="仿宋_GB2312" w:eastAsia="仿宋_GB2312" w:cs="仿宋_GB2312" w:hint="eastAsia"/>
          <w:sz w:val="32"/>
          <w:szCs w:val="32"/>
        </w:rPr>
        <w:t>79.70</w:t>
      </w:r>
      <w:r>
        <w:rPr>
          <w:rFonts w:ascii="仿宋_GB2312" w:eastAsia="仿宋_GB2312" w:hAnsi="宋体" w:hint="eastAsia"/>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rsidR="00FE433C" w:rsidRDefault="00D65EC1">
      <w:pPr>
        <w:spacing w:line="540" w:lineRule="exact"/>
        <w:ind w:firstLineChars="200" w:firstLine="640"/>
        <w:rPr>
          <w:rFonts w:ascii="黑体" w:eastAsia="黑体" w:hAnsi="黑体"/>
          <w:sz w:val="32"/>
          <w:szCs w:val="32"/>
        </w:rPr>
      </w:pPr>
      <w:r>
        <w:rPr>
          <w:rFonts w:ascii="黑体" w:eastAsia="黑体" w:hAnsi="宋体" w:cs="黑体" w:hint="eastAsia"/>
          <w:sz w:val="32"/>
          <w:szCs w:val="32"/>
        </w:rPr>
        <w:lastRenderedPageBreak/>
        <w:t>五、其他重要事项的情况说明</w:t>
      </w:r>
    </w:p>
    <w:p w:rsidR="00FE433C" w:rsidRDefault="00D65EC1" w:rsidP="00FE433C">
      <w:pPr>
        <w:spacing w:line="540" w:lineRule="exact"/>
        <w:ind w:firstLineChars="200" w:firstLine="640"/>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FE433C" w:rsidRDefault="00D65EC1">
      <w:pPr>
        <w:spacing w:line="540" w:lineRule="exact"/>
        <w:ind w:firstLine="645"/>
        <w:rPr>
          <w:rFonts w:ascii="仿宋_GB2312" w:eastAsia="仿宋_GB2312" w:hAnsi="宋体"/>
          <w:color w:val="000000" w:themeColor="text1"/>
          <w:sz w:val="32"/>
          <w:szCs w:val="32"/>
        </w:rPr>
      </w:pPr>
      <w:r>
        <w:rPr>
          <w:rFonts w:ascii="仿宋_GB2312" w:eastAsia="仿宋_GB2312" w:hAnsi="黑体" w:hint="eastAsia"/>
          <w:sz w:val="32"/>
          <w:szCs w:val="32"/>
        </w:rPr>
        <w:t>2023</w:t>
      </w:r>
      <w:r>
        <w:rPr>
          <w:rFonts w:ascii="仿宋_GB2312" w:eastAsia="仿宋_GB2312" w:hAnsi="黑体" w:hint="eastAsia"/>
          <w:sz w:val="32"/>
          <w:szCs w:val="32"/>
        </w:rPr>
        <w:t>年机关运行经费支出</w:t>
      </w:r>
      <w:r>
        <w:rPr>
          <w:rFonts w:ascii="仿宋_GB2312" w:eastAsia="仿宋_GB2312" w:cs="仿宋_GB2312" w:hint="eastAsia"/>
          <w:sz w:val="32"/>
          <w:szCs w:val="32"/>
        </w:rPr>
        <w:t>79.70</w:t>
      </w:r>
      <w:r>
        <w:rPr>
          <w:rFonts w:ascii="仿宋_GB2312" w:eastAsia="仿宋_GB2312" w:hAnsi="黑体" w:hint="eastAsia"/>
          <w:sz w:val="32"/>
          <w:szCs w:val="32"/>
        </w:rPr>
        <w:t>万元（与部门决算中行政单位和参照公务员法管理事业单位财政拨款基本支出中公用经费之和一致），</w:t>
      </w:r>
      <w:r>
        <w:rPr>
          <w:rFonts w:ascii="仿宋_GB2312" w:eastAsia="仿宋_GB2312" w:hAnsi="宋体" w:hint="eastAsia"/>
          <w:sz w:val="32"/>
          <w:szCs w:val="32"/>
        </w:rPr>
        <w:t>比上年减少</w:t>
      </w:r>
      <w:r>
        <w:rPr>
          <w:rFonts w:ascii="仿宋_GB2312" w:eastAsia="仿宋_GB2312" w:hAnsi="宋体" w:hint="eastAsia"/>
          <w:sz w:val="32"/>
          <w:szCs w:val="32"/>
        </w:rPr>
        <w:t>6.92</w:t>
      </w:r>
      <w:r>
        <w:rPr>
          <w:rFonts w:ascii="仿宋_GB2312" w:eastAsia="仿宋_GB2312" w:hAnsi="宋体" w:hint="eastAsia"/>
          <w:sz w:val="32"/>
          <w:szCs w:val="32"/>
        </w:rPr>
        <w:t>万元，降低</w:t>
      </w:r>
      <w:r>
        <w:rPr>
          <w:rFonts w:ascii="仿宋_GB2312" w:eastAsia="仿宋_GB2312" w:hAnsi="宋体" w:hint="eastAsia"/>
          <w:sz w:val="32"/>
          <w:szCs w:val="32"/>
        </w:rPr>
        <w:t>7.99%</w:t>
      </w:r>
      <w:r>
        <w:rPr>
          <w:rFonts w:ascii="仿宋_GB2312" w:eastAsia="仿宋_GB2312" w:hAnsi="黑体" w:hint="eastAsia"/>
          <w:sz w:val="32"/>
          <w:szCs w:val="32"/>
        </w:rPr>
        <w:t>，主要原因是</w:t>
      </w:r>
      <w:r>
        <w:rPr>
          <w:rFonts w:ascii="仿宋_GB2312" w:eastAsia="仿宋_GB2312" w:hAnsi="宋体" w:hint="eastAsia"/>
          <w:sz w:val="32"/>
          <w:szCs w:val="32"/>
        </w:rPr>
        <w:t>2023</w:t>
      </w:r>
      <w:r>
        <w:rPr>
          <w:rFonts w:ascii="仿宋_GB2312" w:eastAsia="仿宋_GB2312" w:hAnsi="宋体" w:hint="eastAsia"/>
          <w:sz w:val="32"/>
          <w:szCs w:val="32"/>
        </w:rPr>
        <w:t>年按要求压减了公用经费和公务用车维护费支出也减少了部分</w:t>
      </w:r>
      <w:r>
        <w:rPr>
          <w:rFonts w:ascii="仿宋_GB2312" w:eastAsia="仿宋_GB2312" w:hAnsi="黑体" w:hint="eastAsia"/>
          <w:sz w:val="32"/>
          <w:szCs w:val="32"/>
        </w:rPr>
        <w:t>。</w:t>
      </w:r>
      <w:r>
        <w:rPr>
          <w:rFonts w:ascii="仿宋_GB2312" w:eastAsia="仿宋_GB2312" w:hAnsi="黑体" w:hint="eastAsia"/>
          <w:sz w:val="32"/>
          <w:szCs w:val="32"/>
        </w:rPr>
        <w:t>主要包括：</w:t>
      </w:r>
      <w:r>
        <w:rPr>
          <w:rFonts w:ascii="仿宋_GB2312" w:eastAsia="仿宋_GB2312" w:hAnsi="宋体" w:hint="eastAsia"/>
          <w:color w:val="000000" w:themeColor="text1"/>
          <w:sz w:val="32"/>
          <w:szCs w:val="32"/>
        </w:rPr>
        <w:t>办公费</w:t>
      </w:r>
      <w:r>
        <w:rPr>
          <w:rFonts w:ascii="仿宋_GB2312" w:eastAsia="仿宋_GB2312" w:hAnsi="宋体" w:hint="eastAsia"/>
          <w:color w:val="000000" w:themeColor="text1"/>
          <w:sz w:val="32"/>
          <w:szCs w:val="32"/>
        </w:rPr>
        <w:t>8.5</w:t>
      </w:r>
      <w:r>
        <w:rPr>
          <w:rFonts w:ascii="仿宋_GB2312" w:eastAsia="仿宋_GB2312" w:hAnsi="宋体" w:hint="eastAsia"/>
          <w:color w:val="000000" w:themeColor="text1"/>
          <w:sz w:val="32"/>
          <w:szCs w:val="32"/>
        </w:rPr>
        <w:t>万元</w:t>
      </w:r>
      <w:r>
        <w:rPr>
          <w:rFonts w:ascii="仿宋_GB2312" w:eastAsia="仿宋_GB2312" w:hAnsi="宋体" w:hint="eastAsia"/>
          <w:color w:val="000000" w:themeColor="text1"/>
          <w:sz w:val="32"/>
          <w:szCs w:val="32"/>
        </w:rPr>
        <w:t>、印刷费</w:t>
      </w:r>
      <w:r>
        <w:rPr>
          <w:rFonts w:ascii="仿宋_GB2312" w:eastAsia="仿宋_GB2312" w:hAnsi="宋体" w:hint="eastAsia"/>
          <w:color w:val="000000" w:themeColor="text1"/>
          <w:sz w:val="32"/>
          <w:szCs w:val="32"/>
        </w:rPr>
        <w:t>2.5</w:t>
      </w:r>
      <w:r>
        <w:rPr>
          <w:rFonts w:ascii="仿宋_GB2312" w:eastAsia="仿宋_GB2312" w:hAnsi="宋体" w:hint="eastAsia"/>
          <w:color w:val="000000" w:themeColor="text1"/>
          <w:sz w:val="32"/>
          <w:szCs w:val="32"/>
        </w:rPr>
        <w:t>万元</w:t>
      </w:r>
      <w:r>
        <w:rPr>
          <w:rFonts w:ascii="仿宋_GB2312" w:eastAsia="仿宋_GB2312" w:hAnsi="宋体" w:hint="eastAsia"/>
          <w:color w:val="000000" w:themeColor="text1"/>
          <w:sz w:val="32"/>
          <w:szCs w:val="32"/>
        </w:rPr>
        <w:t>、邮电费</w:t>
      </w:r>
      <w:r>
        <w:rPr>
          <w:rFonts w:ascii="仿宋_GB2312" w:eastAsia="仿宋_GB2312" w:hAnsi="宋体" w:hint="eastAsia"/>
          <w:color w:val="000000" w:themeColor="text1"/>
          <w:sz w:val="32"/>
          <w:szCs w:val="32"/>
        </w:rPr>
        <w:t>2.68</w:t>
      </w:r>
      <w:r>
        <w:rPr>
          <w:rFonts w:ascii="仿宋_GB2312" w:eastAsia="仿宋_GB2312" w:hAnsi="宋体" w:hint="eastAsia"/>
          <w:color w:val="000000" w:themeColor="text1"/>
          <w:sz w:val="32"/>
          <w:szCs w:val="32"/>
        </w:rPr>
        <w:t>万元</w:t>
      </w:r>
      <w:r>
        <w:rPr>
          <w:rFonts w:ascii="仿宋_GB2312" w:eastAsia="仿宋_GB2312" w:hAnsi="宋体" w:hint="eastAsia"/>
          <w:color w:val="000000" w:themeColor="text1"/>
          <w:sz w:val="32"/>
          <w:szCs w:val="32"/>
        </w:rPr>
        <w:t>、差旅费</w:t>
      </w:r>
      <w:r>
        <w:rPr>
          <w:rFonts w:ascii="仿宋_GB2312" w:eastAsia="仿宋_GB2312" w:hAnsi="宋体" w:hint="eastAsia"/>
          <w:color w:val="000000" w:themeColor="text1"/>
          <w:sz w:val="32"/>
          <w:szCs w:val="32"/>
        </w:rPr>
        <w:t>1.46</w:t>
      </w:r>
      <w:r>
        <w:rPr>
          <w:rFonts w:ascii="仿宋_GB2312" w:eastAsia="仿宋_GB2312" w:hAnsi="宋体" w:hint="eastAsia"/>
          <w:color w:val="000000" w:themeColor="text1"/>
          <w:sz w:val="32"/>
          <w:szCs w:val="32"/>
        </w:rPr>
        <w:t>万元</w:t>
      </w:r>
      <w:r>
        <w:rPr>
          <w:rFonts w:ascii="仿宋_GB2312" w:eastAsia="仿宋_GB2312" w:hAnsi="宋体" w:hint="eastAsia"/>
          <w:color w:val="000000" w:themeColor="text1"/>
          <w:sz w:val="32"/>
          <w:szCs w:val="32"/>
        </w:rPr>
        <w:t>、维修（护）费</w:t>
      </w:r>
      <w:r>
        <w:rPr>
          <w:rFonts w:ascii="仿宋_GB2312" w:eastAsia="仿宋_GB2312" w:hAnsi="宋体" w:hint="eastAsia"/>
          <w:color w:val="000000" w:themeColor="text1"/>
          <w:sz w:val="32"/>
          <w:szCs w:val="32"/>
        </w:rPr>
        <w:t>2.36</w:t>
      </w:r>
      <w:r>
        <w:rPr>
          <w:rFonts w:ascii="仿宋_GB2312" w:eastAsia="仿宋_GB2312" w:hAnsi="宋体" w:hint="eastAsia"/>
          <w:color w:val="000000" w:themeColor="text1"/>
          <w:sz w:val="32"/>
          <w:szCs w:val="32"/>
        </w:rPr>
        <w:t>万元</w:t>
      </w:r>
      <w:r>
        <w:rPr>
          <w:rFonts w:ascii="仿宋_GB2312" w:eastAsia="仿宋_GB2312" w:hAnsi="宋体" w:hint="eastAsia"/>
          <w:color w:val="000000" w:themeColor="text1"/>
          <w:sz w:val="32"/>
          <w:szCs w:val="32"/>
        </w:rPr>
        <w:t>、工会经费</w:t>
      </w:r>
      <w:r>
        <w:rPr>
          <w:rFonts w:ascii="仿宋_GB2312" w:eastAsia="仿宋_GB2312" w:hAnsi="宋体" w:hint="eastAsia"/>
          <w:color w:val="000000" w:themeColor="text1"/>
          <w:sz w:val="32"/>
          <w:szCs w:val="32"/>
        </w:rPr>
        <w:t>5.81</w:t>
      </w:r>
      <w:r>
        <w:rPr>
          <w:rFonts w:ascii="仿宋_GB2312" w:eastAsia="仿宋_GB2312" w:hAnsi="宋体" w:hint="eastAsia"/>
          <w:color w:val="000000" w:themeColor="text1"/>
          <w:sz w:val="32"/>
          <w:szCs w:val="32"/>
        </w:rPr>
        <w:t>万元</w:t>
      </w:r>
      <w:r>
        <w:rPr>
          <w:rFonts w:ascii="仿宋_GB2312" w:eastAsia="仿宋_GB2312" w:hAnsi="宋体" w:hint="eastAsia"/>
          <w:color w:val="000000" w:themeColor="text1"/>
          <w:sz w:val="32"/>
          <w:szCs w:val="32"/>
        </w:rPr>
        <w:t>、福利费</w:t>
      </w:r>
      <w:r>
        <w:rPr>
          <w:rFonts w:ascii="仿宋_GB2312" w:eastAsia="仿宋_GB2312" w:hAnsi="宋体" w:hint="eastAsia"/>
          <w:color w:val="000000" w:themeColor="text1"/>
          <w:sz w:val="32"/>
          <w:szCs w:val="32"/>
        </w:rPr>
        <w:t>0.18</w:t>
      </w:r>
      <w:r>
        <w:rPr>
          <w:rFonts w:ascii="仿宋_GB2312" w:eastAsia="仿宋_GB2312" w:hAnsi="宋体" w:hint="eastAsia"/>
          <w:color w:val="000000" w:themeColor="text1"/>
          <w:sz w:val="32"/>
          <w:szCs w:val="32"/>
        </w:rPr>
        <w:t>万元</w:t>
      </w:r>
      <w:r>
        <w:rPr>
          <w:rFonts w:ascii="仿宋_GB2312" w:eastAsia="仿宋_GB2312" w:hAnsi="宋体" w:hint="eastAsia"/>
          <w:color w:val="000000" w:themeColor="text1"/>
          <w:sz w:val="32"/>
          <w:szCs w:val="32"/>
        </w:rPr>
        <w:t>、公务用车运行维护费</w:t>
      </w:r>
      <w:r>
        <w:rPr>
          <w:rFonts w:ascii="仿宋_GB2312" w:eastAsia="仿宋_GB2312" w:hAnsi="宋体" w:hint="eastAsia"/>
          <w:color w:val="000000" w:themeColor="text1"/>
          <w:sz w:val="32"/>
          <w:szCs w:val="32"/>
        </w:rPr>
        <w:t>23.82</w:t>
      </w:r>
      <w:r>
        <w:rPr>
          <w:rFonts w:ascii="仿宋_GB2312" w:eastAsia="仿宋_GB2312" w:hAnsi="宋体" w:hint="eastAsia"/>
          <w:color w:val="000000" w:themeColor="text1"/>
          <w:sz w:val="32"/>
          <w:szCs w:val="32"/>
        </w:rPr>
        <w:t>万元</w:t>
      </w:r>
      <w:r>
        <w:rPr>
          <w:rFonts w:ascii="仿宋_GB2312" w:eastAsia="仿宋_GB2312" w:hAnsi="宋体" w:hint="eastAsia"/>
          <w:color w:val="000000" w:themeColor="text1"/>
          <w:sz w:val="32"/>
          <w:szCs w:val="32"/>
        </w:rPr>
        <w:t>、其他交通费用</w:t>
      </w:r>
      <w:r>
        <w:rPr>
          <w:rFonts w:ascii="仿宋_GB2312" w:eastAsia="仿宋_GB2312" w:hAnsi="宋体" w:hint="eastAsia"/>
          <w:color w:val="000000" w:themeColor="text1"/>
          <w:sz w:val="32"/>
          <w:szCs w:val="32"/>
        </w:rPr>
        <w:t>28.55</w:t>
      </w:r>
      <w:r>
        <w:rPr>
          <w:rFonts w:ascii="仿宋_GB2312" w:eastAsia="仿宋_GB2312" w:hAnsi="宋体" w:hint="eastAsia"/>
          <w:color w:val="000000" w:themeColor="text1"/>
          <w:sz w:val="32"/>
          <w:szCs w:val="32"/>
        </w:rPr>
        <w:t>万元</w:t>
      </w:r>
      <w:r>
        <w:rPr>
          <w:rFonts w:ascii="仿宋_GB2312" w:eastAsia="仿宋_GB2312" w:hAnsi="宋体" w:hint="eastAsia"/>
          <w:color w:val="000000" w:themeColor="text1"/>
          <w:sz w:val="32"/>
          <w:szCs w:val="32"/>
        </w:rPr>
        <w:t>、其他商品和服务支出</w:t>
      </w:r>
      <w:r>
        <w:rPr>
          <w:rFonts w:ascii="仿宋_GB2312" w:eastAsia="仿宋_GB2312" w:hAnsi="宋体" w:hint="eastAsia"/>
          <w:color w:val="000000" w:themeColor="text1"/>
          <w:sz w:val="32"/>
          <w:szCs w:val="32"/>
        </w:rPr>
        <w:t>4.82</w:t>
      </w:r>
      <w:r>
        <w:rPr>
          <w:rFonts w:ascii="仿宋_GB2312" w:eastAsia="仿宋_GB2312" w:hAnsi="宋体" w:hint="eastAsia"/>
          <w:color w:val="000000" w:themeColor="text1"/>
          <w:sz w:val="32"/>
          <w:szCs w:val="32"/>
        </w:rPr>
        <w:t>万元</w:t>
      </w:r>
      <w:r>
        <w:rPr>
          <w:rFonts w:ascii="仿宋_GB2312" w:eastAsia="仿宋_GB2312" w:hAnsi="宋体" w:hint="eastAsia"/>
          <w:color w:val="000000" w:themeColor="text1"/>
          <w:sz w:val="32"/>
          <w:szCs w:val="32"/>
        </w:rPr>
        <w:t>。</w:t>
      </w:r>
    </w:p>
    <w:p w:rsidR="00FE433C" w:rsidRDefault="00D65EC1" w:rsidP="00FE433C">
      <w:pPr>
        <w:spacing w:line="540" w:lineRule="exact"/>
        <w:ind w:firstLineChars="200" w:firstLine="640"/>
        <w:rPr>
          <w:rFonts w:ascii="楷体_GB2312" w:eastAsia="楷体_GB2312" w:hAnsi="黑体"/>
          <w:b/>
          <w:sz w:val="32"/>
          <w:szCs w:val="32"/>
        </w:rPr>
      </w:pPr>
      <w:r>
        <w:rPr>
          <w:rFonts w:ascii="楷体_GB2312" w:eastAsia="楷体_GB2312" w:hAnsi="黑体" w:hint="eastAsia"/>
          <w:b/>
          <w:sz w:val="32"/>
          <w:szCs w:val="32"/>
        </w:rPr>
        <w:t>（二）政府采购支出情况。</w:t>
      </w:r>
    </w:p>
    <w:p w:rsidR="00FE433C" w:rsidRDefault="00D65EC1">
      <w:pPr>
        <w:topLinePunct/>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2023</w:t>
      </w:r>
      <w:r>
        <w:rPr>
          <w:rFonts w:ascii="仿宋_GB2312" w:eastAsia="仿宋_GB2312" w:hAnsi="黑体" w:hint="eastAsia"/>
          <w:sz w:val="32"/>
          <w:szCs w:val="32"/>
        </w:rPr>
        <w:t>年政府采购支出总额</w:t>
      </w:r>
      <w:r>
        <w:rPr>
          <w:rFonts w:ascii="仿宋_GB2312" w:eastAsia="仿宋_GB2312" w:cs="仿宋_GB2312" w:hint="eastAsia"/>
          <w:sz w:val="32"/>
          <w:szCs w:val="32"/>
        </w:rPr>
        <w:t>0.00</w:t>
      </w:r>
      <w:r>
        <w:rPr>
          <w:rFonts w:ascii="仿宋_GB2312" w:eastAsia="仿宋_GB2312" w:hAnsi="黑体" w:hint="eastAsia"/>
          <w:sz w:val="32"/>
          <w:szCs w:val="32"/>
        </w:rPr>
        <w:t>万元，其中：政府采购货物支出</w:t>
      </w:r>
      <w:r>
        <w:rPr>
          <w:rFonts w:ascii="仿宋_GB2312" w:eastAsia="仿宋_GB2312" w:cs="仿宋_GB2312" w:hint="eastAsia"/>
          <w:sz w:val="32"/>
          <w:szCs w:val="32"/>
        </w:rPr>
        <w:t>0.00</w:t>
      </w:r>
      <w:r>
        <w:rPr>
          <w:rFonts w:ascii="仿宋_GB2312" w:eastAsia="仿宋_GB2312" w:hAnsi="黑体" w:hint="eastAsia"/>
          <w:sz w:val="32"/>
          <w:szCs w:val="32"/>
        </w:rPr>
        <w:t>万元，政府采购工程支出</w:t>
      </w:r>
      <w:r>
        <w:rPr>
          <w:rFonts w:ascii="仿宋_GB2312" w:eastAsia="仿宋_GB2312" w:cs="仿宋_GB2312" w:hint="eastAsia"/>
          <w:sz w:val="32"/>
          <w:szCs w:val="32"/>
        </w:rPr>
        <w:t>0.00</w:t>
      </w:r>
      <w:r>
        <w:rPr>
          <w:rFonts w:ascii="仿宋_GB2312" w:eastAsia="仿宋_GB2312" w:hAnsi="黑体" w:hint="eastAsia"/>
          <w:sz w:val="32"/>
          <w:szCs w:val="32"/>
        </w:rPr>
        <w:t>万元，政府采购服务支出</w:t>
      </w:r>
      <w:r>
        <w:rPr>
          <w:rFonts w:ascii="仿宋_GB2312" w:eastAsia="仿宋_GB2312" w:cs="仿宋_GB2312" w:hint="eastAsia"/>
          <w:sz w:val="32"/>
          <w:szCs w:val="32"/>
        </w:rPr>
        <w:t>0.00</w:t>
      </w:r>
      <w:r>
        <w:rPr>
          <w:rFonts w:ascii="仿宋_GB2312" w:eastAsia="仿宋_GB2312" w:hAnsi="黑体" w:hint="eastAsia"/>
          <w:sz w:val="32"/>
          <w:szCs w:val="32"/>
        </w:rPr>
        <w:t>万元。</w:t>
      </w:r>
      <w:r>
        <w:rPr>
          <w:rFonts w:ascii="仿宋_GB2312" w:eastAsia="仿宋_GB2312" w:hint="eastAsia"/>
          <w:sz w:val="32"/>
          <w:szCs w:val="32"/>
        </w:rPr>
        <w:t>授予中小企业合同金额</w:t>
      </w:r>
      <w:r>
        <w:rPr>
          <w:rFonts w:ascii="仿宋_GB2312" w:eastAsia="仿宋_GB2312" w:cs="仿宋_GB2312" w:hint="eastAsia"/>
          <w:sz w:val="32"/>
          <w:szCs w:val="32"/>
        </w:rPr>
        <w:t>0.00</w:t>
      </w:r>
      <w:r>
        <w:rPr>
          <w:rFonts w:ascii="仿宋_GB2312" w:eastAsia="仿宋_GB2312" w:hint="eastAsia"/>
          <w:sz w:val="32"/>
          <w:szCs w:val="32"/>
        </w:rPr>
        <w:t>万元，占政府采购支出总额的</w:t>
      </w:r>
      <w:r>
        <w:rPr>
          <w:rFonts w:ascii="仿宋_GB2312" w:eastAsia="仿宋_GB2312" w:cs="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Pr>
          <w:rFonts w:ascii="仿宋_GB2312" w:eastAsia="仿宋_GB2312" w:cs="仿宋_GB2312" w:hint="eastAsia"/>
          <w:sz w:val="32"/>
          <w:szCs w:val="32"/>
        </w:rPr>
        <w:t>0.00</w:t>
      </w:r>
      <w:r>
        <w:rPr>
          <w:rFonts w:ascii="仿宋_GB2312" w:eastAsia="仿宋_GB2312" w:hint="eastAsia"/>
          <w:sz w:val="32"/>
          <w:szCs w:val="32"/>
        </w:rPr>
        <w:t>万元，占中小企业采购支出总额的</w:t>
      </w:r>
      <w:r>
        <w:rPr>
          <w:rFonts w:ascii="仿宋_GB2312" w:eastAsia="仿宋_GB2312" w:cs="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；货物采购授予中小企业合同金额占货物支出金额的</w:t>
      </w:r>
      <w:r>
        <w:rPr>
          <w:rFonts w:ascii="仿宋_GB2312" w:eastAsia="仿宋_GB2312" w:hAnsi="宋体" w:hint="eastAsia"/>
          <w:sz w:val="32"/>
          <w:szCs w:val="32"/>
        </w:rPr>
        <w:t>0.00</w:t>
      </w:r>
      <w:r>
        <w:rPr>
          <w:rFonts w:ascii="仿宋_GB2312" w:eastAsia="仿宋_GB2312" w:hint="eastAsia"/>
          <w:sz w:val="32"/>
          <w:szCs w:val="32"/>
        </w:rPr>
        <w:t>%</w:t>
      </w:r>
      <w:r>
        <w:rPr>
          <w:rFonts w:ascii="仿宋_GB2312" w:eastAsia="仿宋_GB2312" w:hint="eastAsia"/>
          <w:sz w:val="32"/>
          <w:szCs w:val="32"/>
        </w:rPr>
        <w:t>；工程采购授予中小企业合同金额占工程支出金额的</w:t>
      </w:r>
      <w:r>
        <w:rPr>
          <w:rFonts w:ascii="仿宋_GB2312" w:eastAsia="仿宋_GB2312" w:hAnsi="宋体" w:hint="eastAsia"/>
          <w:sz w:val="32"/>
          <w:szCs w:val="32"/>
        </w:rPr>
        <w:t> </w:t>
      </w:r>
      <w:r>
        <w:rPr>
          <w:rFonts w:ascii="仿宋_GB2312" w:eastAsia="仿宋_GB2312" w:hAnsi="宋体" w:hint="eastAsia"/>
          <w:sz w:val="32"/>
          <w:szCs w:val="32"/>
        </w:rPr>
        <w:t>0.00</w:t>
      </w:r>
      <w:r>
        <w:rPr>
          <w:rFonts w:ascii="仿宋_GB2312" w:eastAsia="仿宋_GB2312" w:hint="eastAsia"/>
          <w:sz w:val="32"/>
          <w:szCs w:val="32"/>
        </w:rPr>
        <w:t>%</w:t>
      </w:r>
      <w:r>
        <w:rPr>
          <w:rFonts w:ascii="仿宋_GB2312" w:eastAsia="仿宋_GB2312" w:hint="eastAsia"/>
          <w:sz w:val="32"/>
          <w:szCs w:val="32"/>
        </w:rPr>
        <w:t>；服务采购授予中小企业合同金额占服务支出金额的</w:t>
      </w:r>
      <w:r>
        <w:rPr>
          <w:rFonts w:ascii="仿宋_GB2312" w:eastAsia="仿宋_GB2312" w:hAnsi="宋体" w:hint="eastAsia"/>
          <w:sz w:val="32"/>
          <w:szCs w:val="32"/>
        </w:rPr>
        <w:t>0.00</w:t>
      </w:r>
      <w:r>
        <w:rPr>
          <w:rFonts w:ascii="仿宋_GB2312" w:eastAsia="仿宋_GB2312" w:hint="eastAsia"/>
          <w:sz w:val="32"/>
          <w:szCs w:val="32"/>
        </w:rPr>
        <w:t>%</w:t>
      </w:r>
      <w:r>
        <w:rPr>
          <w:rFonts w:ascii="仿宋_GB2312" w:eastAsia="仿宋_GB2312" w:hint="eastAsia"/>
          <w:sz w:val="32"/>
          <w:szCs w:val="32"/>
        </w:rPr>
        <w:t>。</w:t>
      </w:r>
    </w:p>
    <w:p w:rsidR="00FE433C" w:rsidRDefault="00D65EC1" w:rsidP="00FE433C">
      <w:pPr>
        <w:numPr>
          <w:ilvl w:val="0"/>
          <w:numId w:val="1"/>
        </w:numPr>
        <w:spacing w:line="540" w:lineRule="exact"/>
        <w:ind w:firstLineChars="200" w:firstLine="640"/>
        <w:rPr>
          <w:rFonts w:ascii="楷体_GB2312" w:eastAsia="楷体_GB2312" w:hAnsi="黑体"/>
          <w:b/>
          <w:sz w:val="32"/>
          <w:szCs w:val="32"/>
        </w:rPr>
      </w:pPr>
      <w:r>
        <w:rPr>
          <w:rFonts w:ascii="楷体_GB2312" w:eastAsia="楷体_GB2312" w:hAnsi="黑体" w:hint="eastAsia"/>
          <w:b/>
          <w:sz w:val="32"/>
          <w:szCs w:val="32"/>
        </w:rPr>
        <w:t>国有资产占用情况。</w:t>
      </w:r>
    </w:p>
    <w:p w:rsidR="00FE433C" w:rsidRDefault="00D65EC1">
      <w:pPr>
        <w:spacing w:line="540" w:lineRule="exact"/>
        <w:ind w:firstLine="642"/>
        <w:rPr>
          <w:rFonts w:ascii="仿宋_GB2312" w:eastAsia="仿宋_GB2312" w:hAnsi="黑体"/>
          <w:sz w:val="32"/>
          <w:szCs w:val="32"/>
        </w:rPr>
      </w:pPr>
      <w:r>
        <w:rPr>
          <w:rFonts w:ascii="仿宋_GB2312" w:eastAsia="仿宋_GB2312" w:hAnsi="黑体" w:hint="eastAsia"/>
          <w:sz w:val="32"/>
          <w:szCs w:val="32"/>
        </w:rPr>
        <w:t>截至</w:t>
      </w:r>
      <w:r>
        <w:rPr>
          <w:rFonts w:ascii="仿宋_GB2312" w:eastAsia="仿宋_GB2312" w:hAnsi="黑体" w:hint="eastAsia"/>
          <w:sz w:val="32"/>
          <w:szCs w:val="32"/>
        </w:rPr>
        <w:t>2023</w:t>
      </w:r>
      <w:r>
        <w:rPr>
          <w:rFonts w:ascii="仿宋_GB2312" w:eastAsia="仿宋_GB2312" w:hAnsi="黑体" w:hint="eastAsia"/>
          <w:sz w:val="32"/>
          <w:szCs w:val="32"/>
        </w:rPr>
        <w:t>年</w:t>
      </w:r>
      <w:r>
        <w:rPr>
          <w:rFonts w:ascii="仿宋_GB2312" w:eastAsia="仿宋_GB2312" w:hAnsi="黑体" w:hint="eastAsia"/>
          <w:sz w:val="32"/>
          <w:szCs w:val="32"/>
        </w:rPr>
        <w:t>12</w:t>
      </w:r>
      <w:r>
        <w:rPr>
          <w:rFonts w:ascii="仿宋_GB2312" w:eastAsia="仿宋_GB2312" w:hAnsi="黑体" w:hint="eastAsia"/>
          <w:sz w:val="32"/>
          <w:szCs w:val="32"/>
        </w:rPr>
        <w:t>月</w:t>
      </w:r>
      <w:r>
        <w:rPr>
          <w:rFonts w:ascii="仿宋_GB2312" w:eastAsia="仿宋_GB2312" w:hAnsi="黑体" w:hint="eastAsia"/>
          <w:sz w:val="32"/>
          <w:szCs w:val="32"/>
        </w:rPr>
        <w:t>31</w:t>
      </w:r>
      <w:r>
        <w:rPr>
          <w:rFonts w:ascii="仿宋_GB2312" w:eastAsia="仿宋_GB2312" w:hAnsi="黑体" w:hint="eastAsia"/>
          <w:sz w:val="32"/>
          <w:szCs w:val="32"/>
        </w:rPr>
        <w:t>日</w:t>
      </w:r>
    </w:p>
    <w:p w:rsidR="00FE433C" w:rsidRDefault="00D65EC1">
      <w:pPr>
        <w:numPr>
          <w:ilvl w:val="0"/>
          <w:numId w:val="2"/>
        </w:numPr>
        <w:spacing w:line="540" w:lineRule="exact"/>
        <w:ind w:firstLine="642"/>
        <w:rPr>
          <w:rFonts w:ascii="仿宋_GB2312" w:eastAsia="仿宋_GB2312" w:hAnsi="黑体"/>
          <w:sz w:val="32"/>
          <w:szCs w:val="32"/>
        </w:rPr>
      </w:pPr>
      <w:r>
        <w:rPr>
          <w:rFonts w:ascii="仿宋_GB2312" w:eastAsia="仿宋_GB2312" w:hAnsi="黑体" w:hint="eastAsia"/>
          <w:sz w:val="32"/>
          <w:szCs w:val="32"/>
        </w:rPr>
        <w:t>房屋情况。</w:t>
      </w:r>
      <w:r>
        <w:rPr>
          <w:rFonts w:ascii="仿宋_GB2312" w:eastAsia="仿宋_GB2312" w:hAnsi="黑体" w:hint="eastAsia"/>
          <w:sz w:val="32"/>
          <w:szCs w:val="32"/>
        </w:rPr>
        <w:t>部门房屋面积</w:t>
      </w:r>
      <w:r>
        <w:rPr>
          <w:rFonts w:ascii="仿宋_GB2312" w:eastAsia="仿宋_GB2312" w:hAnsi="黑体" w:hint="eastAsia"/>
          <w:sz w:val="32"/>
          <w:szCs w:val="32"/>
        </w:rPr>
        <w:t>78</w:t>
      </w:r>
      <w:r>
        <w:rPr>
          <w:rFonts w:ascii="仿宋_GB2312" w:eastAsia="仿宋_GB2312" w:hAnsi="黑体" w:hint="eastAsia"/>
          <w:sz w:val="32"/>
          <w:szCs w:val="32"/>
        </w:rPr>
        <w:t>平方米，价值</w:t>
      </w:r>
      <w:r>
        <w:rPr>
          <w:rFonts w:ascii="仿宋_GB2312" w:eastAsia="仿宋_GB2312" w:hAnsi="黑体" w:hint="eastAsia"/>
          <w:sz w:val="32"/>
          <w:szCs w:val="32"/>
        </w:rPr>
        <w:t>7.6</w:t>
      </w:r>
      <w:r>
        <w:rPr>
          <w:rFonts w:ascii="仿宋_GB2312" w:eastAsia="仿宋_GB2312" w:hAnsi="黑体" w:hint="eastAsia"/>
          <w:sz w:val="32"/>
          <w:szCs w:val="32"/>
        </w:rPr>
        <w:t>万元。其中：办公用房面积</w:t>
      </w:r>
      <w:r>
        <w:rPr>
          <w:rFonts w:ascii="仿宋_GB2312" w:eastAsia="仿宋_GB2312" w:hAnsi="黑体" w:hint="eastAsia"/>
          <w:sz w:val="32"/>
          <w:szCs w:val="32"/>
        </w:rPr>
        <w:t>0</w:t>
      </w:r>
      <w:r>
        <w:rPr>
          <w:rFonts w:ascii="仿宋_GB2312" w:eastAsia="仿宋_GB2312" w:hAnsi="黑体" w:hint="eastAsia"/>
          <w:sz w:val="32"/>
          <w:szCs w:val="32"/>
        </w:rPr>
        <w:t>平方米，价值</w:t>
      </w:r>
      <w:r>
        <w:rPr>
          <w:rFonts w:ascii="仿宋_GB2312" w:eastAsia="仿宋_GB2312" w:hAnsi="黑体" w:hint="eastAsia"/>
          <w:sz w:val="32"/>
          <w:szCs w:val="32"/>
        </w:rPr>
        <w:t>0</w:t>
      </w:r>
      <w:r>
        <w:rPr>
          <w:rFonts w:ascii="仿宋_GB2312" w:eastAsia="仿宋_GB2312" w:hAnsi="黑体" w:hint="eastAsia"/>
          <w:sz w:val="32"/>
          <w:szCs w:val="32"/>
        </w:rPr>
        <w:t>万元；业务用房面积</w:t>
      </w:r>
      <w:r>
        <w:rPr>
          <w:rFonts w:ascii="仿宋_GB2312" w:eastAsia="仿宋_GB2312" w:hAnsi="黑体" w:hint="eastAsia"/>
          <w:sz w:val="32"/>
          <w:szCs w:val="32"/>
        </w:rPr>
        <w:t>78</w:t>
      </w:r>
      <w:r>
        <w:rPr>
          <w:rFonts w:ascii="仿宋_GB2312" w:eastAsia="仿宋_GB2312" w:hAnsi="黑体" w:hint="eastAsia"/>
          <w:sz w:val="32"/>
          <w:szCs w:val="32"/>
        </w:rPr>
        <w:t>平方米，价值</w:t>
      </w:r>
      <w:r>
        <w:rPr>
          <w:rFonts w:ascii="仿宋_GB2312" w:eastAsia="仿宋_GB2312" w:hAnsi="黑体" w:hint="eastAsia"/>
          <w:sz w:val="32"/>
          <w:szCs w:val="32"/>
        </w:rPr>
        <w:t>7.6</w:t>
      </w:r>
      <w:r>
        <w:rPr>
          <w:rFonts w:ascii="仿宋_GB2312" w:eastAsia="仿宋_GB2312" w:hAnsi="黑体" w:hint="eastAsia"/>
          <w:sz w:val="32"/>
          <w:szCs w:val="32"/>
        </w:rPr>
        <w:t>万元；其他（不含构筑物）面积</w:t>
      </w:r>
      <w:r>
        <w:rPr>
          <w:rFonts w:ascii="仿宋_GB2312" w:eastAsia="仿宋_GB2312" w:hAnsi="黑体" w:hint="eastAsia"/>
          <w:sz w:val="32"/>
          <w:szCs w:val="32"/>
        </w:rPr>
        <w:t>0</w:t>
      </w:r>
      <w:r>
        <w:rPr>
          <w:rFonts w:ascii="仿宋_GB2312" w:eastAsia="仿宋_GB2312" w:hAnsi="黑体" w:hint="eastAsia"/>
          <w:sz w:val="32"/>
          <w:szCs w:val="32"/>
        </w:rPr>
        <w:t>平方米，价值</w:t>
      </w:r>
      <w:r>
        <w:rPr>
          <w:rFonts w:ascii="仿宋_GB2312" w:eastAsia="仿宋_GB2312" w:hAnsi="黑体" w:hint="eastAsia"/>
          <w:sz w:val="32"/>
          <w:szCs w:val="32"/>
        </w:rPr>
        <w:t>0</w:t>
      </w:r>
      <w:r>
        <w:rPr>
          <w:rFonts w:ascii="仿宋_GB2312" w:eastAsia="仿宋_GB2312" w:hAnsi="黑体" w:hint="eastAsia"/>
          <w:sz w:val="32"/>
          <w:szCs w:val="32"/>
        </w:rPr>
        <w:t>万元。</w:t>
      </w:r>
    </w:p>
    <w:p w:rsidR="00FE433C" w:rsidRDefault="00FE433C">
      <w:pPr>
        <w:spacing w:line="540" w:lineRule="exact"/>
        <w:rPr>
          <w:rFonts w:ascii="仿宋_GB2312" w:eastAsia="仿宋_GB2312" w:hAnsi="黑体"/>
          <w:sz w:val="32"/>
          <w:szCs w:val="32"/>
        </w:rPr>
      </w:pPr>
    </w:p>
    <w:p w:rsidR="00FE433C" w:rsidRDefault="00D65EC1">
      <w:pPr>
        <w:numPr>
          <w:ilvl w:val="0"/>
          <w:numId w:val="2"/>
        </w:numPr>
        <w:spacing w:line="540" w:lineRule="exact"/>
        <w:ind w:firstLine="642"/>
        <w:rPr>
          <w:rFonts w:ascii="仿宋_GB2312" w:eastAsia="仿宋_GB2312" w:hAnsi="黑体"/>
          <w:sz w:val="32"/>
          <w:szCs w:val="32"/>
        </w:rPr>
      </w:pPr>
      <w:r>
        <w:rPr>
          <w:rFonts w:ascii="仿宋_GB2312" w:eastAsia="仿宋_GB2312" w:hAnsi="黑体" w:hint="eastAsia"/>
          <w:sz w:val="32"/>
          <w:szCs w:val="32"/>
        </w:rPr>
        <w:t>车辆情况。</w:t>
      </w:r>
      <w:r>
        <w:rPr>
          <w:rFonts w:ascii="仿宋_GB2312" w:eastAsia="仿宋_GB2312" w:hAnsi="黑体" w:hint="eastAsia"/>
          <w:sz w:val="32"/>
          <w:szCs w:val="32"/>
        </w:rPr>
        <w:t>共有车辆</w:t>
      </w:r>
      <w:r>
        <w:rPr>
          <w:rFonts w:ascii="仿宋_GB2312" w:eastAsia="仿宋_GB2312" w:cs="仿宋_GB2312" w:hint="eastAsia"/>
          <w:sz w:val="32"/>
          <w:szCs w:val="32"/>
        </w:rPr>
        <w:t>12</w:t>
      </w:r>
      <w:r>
        <w:rPr>
          <w:rFonts w:ascii="仿宋_GB2312" w:eastAsia="仿宋_GB2312" w:hAnsi="黑体" w:hint="eastAsia"/>
          <w:sz w:val="32"/>
          <w:szCs w:val="32"/>
        </w:rPr>
        <w:t>辆，其中：副省级以上领导干部用车</w:t>
      </w:r>
      <w:r>
        <w:rPr>
          <w:rFonts w:ascii="仿宋_GB2312" w:eastAsia="仿宋_GB2312" w:cs="仿宋_GB2312" w:hint="eastAsia"/>
          <w:sz w:val="32"/>
          <w:szCs w:val="32"/>
        </w:rPr>
        <w:t>0</w:t>
      </w:r>
      <w:r>
        <w:rPr>
          <w:rFonts w:ascii="仿宋_GB2312" w:eastAsia="仿宋_GB2312" w:hAnsi="黑体" w:hint="eastAsia"/>
          <w:sz w:val="32"/>
          <w:szCs w:val="32"/>
        </w:rPr>
        <w:t>辆，主要</w:t>
      </w:r>
      <w:r>
        <w:rPr>
          <w:rFonts w:ascii="仿宋_GB2312" w:eastAsia="仿宋_GB2312" w:hAnsi="黑体"/>
          <w:sz w:val="32"/>
          <w:szCs w:val="32"/>
        </w:rPr>
        <w:t>领导干部</w:t>
      </w:r>
      <w:r>
        <w:rPr>
          <w:rFonts w:ascii="仿宋_GB2312" w:eastAsia="仿宋_GB2312" w:hAnsi="黑体" w:hint="eastAsia"/>
          <w:sz w:val="32"/>
          <w:szCs w:val="32"/>
        </w:rPr>
        <w:t>用车</w:t>
      </w:r>
      <w:r>
        <w:rPr>
          <w:rFonts w:ascii="仿宋_GB2312" w:eastAsia="仿宋_GB2312" w:cs="仿宋_GB2312" w:hint="eastAsia"/>
          <w:sz w:val="32"/>
          <w:szCs w:val="32"/>
        </w:rPr>
        <w:t>0</w:t>
      </w:r>
      <w:r>
        <w:rPr>
          <w:rFonts w:ascii="仿宋_GB2312" w:eastAsia="仿宋_GB2312" w:hAnsi="黑体" w:hint="eastAsia"/>
          <w:sz w:val="32"/>
          <w:szCs w:val="32"/>
        </w:rPr>
        <w:t>辆，机要通信用车</w:t>
      </w:r>
      <w:r>
        <w:rPr>
          <w:rFonts w:ascii="仿宋_GB2312" w:eastAsia="仿宋_GB2312" w:cs="仿宋_GB2312" w:hint="eastAsia"/>
          <w:sz w:val="32"/>
          <w:szCs w:val="32"/>
        </w:rPr>
        <w:t>1</w:t>
      </w:r>
      <w:r>
        <w:rPr>
          <w:rFonts w:ascii="仿宋_GB2312" w:eastAsia="仿宋_GB2312" w:hAnsi="黑体" w:hint="eastAsia"/>
          <w:sz w:val="32"/>
          <w:szCs w:val="32"/>
        </w:rPr>
        <w:t>辆，应急</w:t>
      </w:r>
      <w:r>
        <w:rPr>
          <w:rFonts w:ascii="仿宋_GB2312" w:eastAsia="仿宋_GB2312" w:hAnsi="黑体"/>
          <w:sz w:val="32"/>
          <w:szCs w:val="32"/>
        </w:rPr>
        <w:t>保障用车</w:t>
      </w:r>
      <w:r>
        <w:rPr>
          <w:rFonts w:ascii="仿宋_GB2312" w:eastAsia="仿宋_GB2312" w:cs="仿宋_GB2312" w:hint="eastAsia"/>
          <w:sz w:val="32"/>
          <w:szCs w:val="32"/>
        </w:rPr>
        <w:t>2</w:t>
      </w:r>
      <w:r>
        <w:rPr>
          <w:rFonts w:ascii="仿宋_GB2312" w:eastAsia="仿宋_GB2312" w:hAnsi="黑体"/>
          <w:sz w:val="32"/>
          <w:szCs w:val="32"/>
        </w:rPr>
        <w:t>辆，</w:t>
      </w:r>
      <w:r>
        <w:rPr>
          <w:rFonts w:ascii="仿宋_GB2312" w:eastAsia="仿宋_GB2312" w:hAnsi="黑体" w:hint="eastAsia"/>
          <w:sz w:val="32"/>
          <w:szCs w:val="32"/>
        </w:rPr>
        <w:t>执法执勤</w:t>
      </w:r>
      <w:r>
        <w:rPr>
          <w:rFonts w:ascii="仿宋_GB2312" w:eastAsia="仿宋_GB2312" w:hAnsi="黑体"/>
          <w:sz w:val="32"/>
          <w:szCs w:val="32"/>
        </w:rPr>
        <w:t>用车</w:t>
      </w:r>
      <w:r>
        <w:rPr>
          <w:rFonts w:ascii="仿宋_GB2312" w:eastAsia="仿宋_GB2312" w:cs="仿宋_GB2312" w:hint="eastAsia"/>
          <w:sz w:val="32"/>
          <w:szCs w:val="32"/>
        </w:rPr>
        <w:t>8</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特种专业技术用车</w:t>
      </w:r>
      <w:r>
        <w:rPr>
          <w:rFonts w:ascii="仿宋_GB2312" w:eastAsia="仿宋_GB2312" w:cs="仿宋_GB2312" w:hint="eastAsia"/>
          <w:sz w:val="32"/>
          <w:szCs w:val="32"/>
        </w:rPr>
        <w:t>1</w:t>
      </w:r>
      <w:r>
        <w:rPr>
          <w:rFonts w:ascii="仿宋_GB2312" w:eastAsia="仿宋_GB2312" w:hAnsi="黑体" w:hint="eastAsia"/>
          <w:sz w:val="32"/>
          <w:szCs w:val="32"/>
        </w:rPr>
        <w:t>辆，离退休</w:t>
      </w:r>
      <w:r>
        <w:rPr>
          <w:rFonts w:ascii="仿宋_GB2312" w:eastAsia="仿宋_GB2312" w:hAnsi="黑体"/>
          <w:sz w:val="32"/>
          <w:szCs w:val="32"/>
        </w:rPr>
        <w:t>干部用车</w:t>
      </w:r>
      <w:r>
        <w:rPr>
          <w:rFonts w:ascii="仿宋_GB2312" w:eastAsia="仿宋_GB2312" w:cs="仿宋_GB2312"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其他用车</w:t>
      </w:r>
      <w:r>
        <w:rPr>
          <w:rFonts w:ascii="仿宋_GB2312" w:eastAsia="仿宋_GB2312" w:cs="仿宋_GB2312" w:hint="eastAsia"/>
          <w:sz w:val="32"/>
          <w:szCs w:val="32"/>
        </w:rPr>
        <w:t>0</w:t>
      </w:r>
      <w:r>
        <w:rPr>
          <w:rFonts w:ascii="仿宋_GB2312" w:eastAsia="仿宋_GB2312" w:hAnsi="黑体" w:hint="eastAsia"/>
          <w:sz w:val="32"/>
          <w:szCs w:val="32"/>
        </w:rPr>
        <w:t>辆；单价</w:t>
      </w:r>
      <w:r>
        <w:rPr>
          <w:rFonts w:ascii="仿宋_GB2312" w:eastAsia="仿宋_GB2312" w:hAnsi="黑体" w:hint="eastAsia"/>
          <w:sz w:val="32"/>
          <w:szCs w:val="32"/>
        </w:rPr>
        <w:t>100</w:t>
      </w:r>
      <w:r>
        <w:rPr>
          <w:rFonts w:ascii="仿宋_GB2312" w:eastAsia="仿宋_GB2312" w:hAnsi="黑体" w:hint="eastAsia"/>
          <w:sz w:val="32"/>
          <w:szCs w:val="32"/>
        </w:rPr>
        <w:t>万元（含）以上设备（不含车辆）</w:t>
      </w:r>
      <w:r>
        <w:rPr>
          <w:rFonts w:ascii="仿宋_GB2312" w:eastAsia="仿宋_GB2312" w:cs="仿宋_GB2312" w:hint="eastAsia"/>
          <w:sz w:val="32"/>
          <w:szCs w:val="32"/>
        </w:rPr>
        <w:t>1</w:t>
      </w:r>
      <w:r>
        <w:rPr>
          <w:rFonts w:ascii="仿宋_GB2312" w:eastAsia="仿宋_GB2312" w:hAnsi="黑体" w:hint="eastAsia"/>
          <w:sz w:val="32"/>
          <w:szCs w:val="32"/>
        </w:rPr>
        <w:t>台（套）。</w:t>
      </w:r>
    </w:p>
    <w:p w:rsidR="00FE433C" w:rsidRDefault="00D65EC1">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设备情况：单价</w:t>
      </w:r>
      <w:r>
        <w:rPr>
          <w:rFonts w:ascii="仿宋_GB2312" w:eastAsia="仿宋_GB2312" w:hAnsi="黑体" w:hint="eastAsia"/>
          <w:sz w:val="32"/>
          <w:szCs w:val="32"/>
        </w:rPr>
        <w:t>50</w:t>
      </w:r>
      <w:r>
        <w:rPr>
          <w:rFonts w:ascii="仿宋_GB2312" w:eastAsia="仿宋_GB2312" w:hAnsi="黑体" w:hint="eastAsia"/>
          <w:sz w:val="32"/>
          <w:szCs w:val="32"/>
        </w:rPr>
        <w:t>万元以上的通用设备</w:t>
      </w:r>
      <w:r>
        <w:rPr>
          <w:rFonts w:ascii="仿宋_GB2312" w:eastAsia="仿宋_GB2312" w:hAnsi="黑体" w:hint="eastAsia"/>
          <w:sz w:val="32"/>
          <w:szCs w:val="32"/>
        </w:rPr>
        <w:t>0</w:t>
      </w:r>
      <w:r>
        <w:rPr>
          <w:rFonts w:ascii="仿宋_GB2312" w:eastAsia="仿宋_GB2312" w:hAnsi="黑体" w:hint="eastAsia"/>
          <w:sz w:val="32"/>
          <w:szCs w:val="32"/>
        </w:rPr>
        <w:t>套（台）；单价</w:t>
      </w:r>
      <w:r>
        <w:rPr>
          <w:rFonts w:ascii="仿宋_GB2312" w:eastAsia="仿宋_GB2312" w:hAnsi="黑体" w:hint="eastAsia"/>
          <w:sz w:val="32"/>
          <w:szCs w:val="32"/>
        </w:rPr>
        <w:t>100</w:t>
      </w:r>
      <w:r>
        <w:rPr>
          <w:rFonts w:ascii="仿宋_GB2312" w:eastAsia="仿宋_GB2312" w:hAnsi="黑体" w:hint="eastAsia"/>
          <w:sz w:val="32"/>
          <w:szCs w:val="32"/>
        </w:rPr>
        <w:t>万元以上的专用设备（不含车辆）</w:t>
      </w:r>
      <w:r>
        <w:rPr>
          <w:rFonts w:ascii="仿宋_GB2312" w:eastAsia="仿宋_GB2312" w:hAnsi="黑体" w:hint="eastAsia"/>
          <w:sz w:val="32"/>
          <w:szCs w:val="32"/>
        </w:rPr>
        <w:t>1</w:t>
      </w:r>
      <w:r>
        <w:rPr>
          <w:rFonts w:ascii="仿宋_GB2312" w:eastAsia="仿宋_GB2312" w:hAnsi="黑体" w:hint="eastAsia"/>
          <w:sz w:val="32"/>
          <w:szCs w:val="32"/>
        </w:rPr>
        <w:t>台（套）。</w:t>
      </w:r>
    </w:p>
    <w:p w:rsidR="00FE433C" w:rsidRDefault="00D65EC1" w:rsidP="00FE433C">
      <w:pPr>
        <w:widowControl/>
        <w:spacing w:line="540" w:lineRule="exact"/>
        <w:ind w:firstLineChars="200" w:firstLine="640"/>
        <w:jc w:val="left"/>
      </w:pPr>
      <w:r>
        <w:rPr>
          <w:rFonts w:ascii="楷体_GB2312" w:eastAsia="楷体_GB2312" w:hAnsi="宋体" w:cs="楷体_GB2312"/>
          <w:b/>
          <w:sz w:val="32"/>
          <w:szCs w:val="32"/>
        </w:rPr>
        <w:t>（四）预算绩效情况。</w:t>
      </w:r>
    </w:p>
    <w:p w:rsidR="00FE433C" w:rsidRDefault="00D65EC1">
      <w:pPr>
        <w:widowControl/>
        <w:spacing w:line="520" w:lineRule="exact"/>
        <w:ind w:firstLineChars="200" w:firstLine="640"/>
        <w:rPr>
          <w:rFonts w:ascii="仿宋_GB2312"/>
          <w:b/>
          <w:bCs/>
          <w:sz w:val="32"/>
          <w:szCs w:val="32"/>
        </w:rPr>
        <w:sectPr w:rsidR="00FE433C">
          <w:footerReference w:type="default" r:id="rId18"/>
          <w:pgSz w:w="11906" w:h="16838"/>
          <w:pgMar w:top="1701" w:right="1417" w:bottom="567" w:left="1417" w:header="851" w:footer="992" w:gutter="0"/>
          <w:pgNumType w:start="1"/>
          <w:cols w:space="720"/>
          <w:docGrid w:type="lines" w:linePitch="312"/>
        </w:sectPr>
      </w:pPr>
      <w:r>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rPr>
        <w:t>部门整体绩效自评情况。</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根据预算绩效管理要求，盘锦市应急管理局组织开展部门（单位）整体绩效自评，涉及资金</w:t>
      </w:r>
      <w:r>
        <w:rPr>
          <w:rFonts w:ascii="仿宋_GB2312" w:eastAsia="仿宋_GB2312" w:hAnsi="宋体" w:cs="仿宋_GB2312" w:hint="eastAsia"/>
          <w:kern w:val="0"/>
          <w:sz w:val="32"/>
          <w:szCs w:val="32"/>
        </w:rPr>
        <w:t>687.15</w:t>
      </w:r>
      <w:r>
        <w:rPr>
          <w:rFonts w:ascii="仿宋_GB2312" w:eastAsia="仿宋_GB2312" w:hAnsi="宋体" w:cs="仿宋_GB2312" w:hint="eastAsia"/>
          <w:kern w:val="0"/>
          <w:sz w:val="32"/>
          <w:szCs w:val="32"/>
        </w:rPr>
        <w:t>万元，其中财政拨款资金</w:t>
      </w:r>
      <w:r>
        <w:rPr>
          <w:rFonts w:ascii="仿宋_GB2312" w:eastAsia="仿宋_GB2312" w:hAnsi="宋体" w:cs="仿宋_GB2312" w:hint="eastAsia"/>
          <w:kern w:val="0"/>
          <w:sz w:val="32"/>
          <w:szCs w:val="32"/>
        </w:rPr>
        <w:t>687.15</w:t>
      </w:r>
      <w:r>
        <w:rPr>
          <w:rFonts w:ascii="仿宋_GB2312" w:eastAsia="仿宋_GB2312" w:hAnsi="宋体" w:cs="仿宋_GB2312" w:hint="eastAsia"/>
          <w:kern w:val="0"/>
          <w:sz w:val="32"/>
          <w:szCs w:val="32"/>
        </w:rPr>
        <w:t>万元，自评分盘锦市应急管理局本级</w:t>
      </w:r>
      <w:r>
        <w:rPr>
          <w:rFonts w:ascii="仿宋_GB2312" w:eastAsia="仿宋_GB2312" w:hAnsi="宋体" w:cs="仿宋_GB2312" w:hint="eastAsia"/>
          <w:kern w:val="0"/>
          <w:sz w:val="32"/>
          <w:szCs w:val="32"/>
        </w:rPr>
        <w:t>100</w:t>
      </w:r>
      <w:r>
        <w:rPr>
          <w:rFonts w:ascii="仿宋_GB2312" w:eastAsia="仿宋_GB2312" w:hAnsi="宋体" w:cs="仿宋_GB2312" w:hint="eastAsia"/>
          <w:kern w:val="0"/>
          <w:sz w:val="32"/>
          <w:szCs w:val="32"/>
        </w:rPr>
        <w:t>分；《部门（单位）整体绩效自评表》见附件。</w:t>
      </w:r>
      <w:r>
        <w:rPr>
          <w:rFonts w:ascii="仿宋_GB2312" w:eastAsia="仿宋_GB2312" w:hAnsi="宋体" w:cs="仿宋_GB2312" w:hint="eastAsia"/>
          <w:kern w:val="0"/>
          <w:sz w:val="32"/>
          <w:szCs w:val="32"/>
        </w:rPr>
        <w:br/>
        <w:t xml:space="preserve">    2.</w:t>
      </w:r>
      <w:r>
        <w:rPr>
          <w:rFonts w:ascii="仿宋_GB2312" w:eastAsia="仿宋_GB2312" w:hAnsi="宋体" w:cs="仿宋_GB2312" w:hint="eastAsia"/>
          <w:kern w:val="0"/>
          <w:sz w:val="32"/>
          <w:szCs w:val="32"/>
        </w:rPr>
        <w:t>项目绩效自评情况。</w:t>
      </w:r>
      <w:r>
        <w:rPr>
          <w:rFonts w:ascii="仿宋_GB2312" w:eastAsia="仿宋_GB2312" w:hAnsi="宋体" w:cs="仿宋_GB2312" w:hint="eastAsia"/>
          <w:kern w:val="0"/>
          <w:sz w:val="32"/>
          <w:szCs w:val="32"/>
        </w:rPr>
        <w:br/>
        <w:t xml:space="preserve">    2023</w:t>
      </w:r>
      <w:r>
        <w:rPr>
          <w:rFonts w:ascii="仿宋_GB2312" w:eastAsia="仿宋_GB2312" w:hAnsi="宋体" w:cs="仿宋_GB2312" w:hint="eastAsia"/>
          <w:kern w:val="0"/>
          <w:sz w:val="32"/>
          <w:szCs w:val="32"/>
        </w:rPr>
        <w:t>年</w:t>
      </w:r>
      <w:proofErr w:type="gramStart"/>
      <w:r>
        <w:rPr>
          <w:rFonts w:ascii="仿宋_GB2312" w:eastAsia="仿宋_GB2312" w:hAnsi="宋体" w:cs="仿宋_GB2312" w:hint="eastAsia"/>
          <w:kern w:val="0"/>
          <w:sz w:val="32"/>
          <w:szCs w:val="32"/>
        </w:rPr>
        <w:t>度盘锦市应急</w:t>
      </w:r>
      <w:proofErr w:type="gramEnd"/>
      <w:r>
        <w:rPr>
          <w:rFonts w:ascii="仿宋_GB2312" w:eastAsia="仿宋_GB2312" w:hAnsi="宋体" w:cs="仿宋_GB2312" w:hint="eastAsia"/>
          <w:kern w:val="0"/>
          <w:sz w:val="32"/>
          <w:szCs w:val="32"/>
        </w:rPr>
        <w:t>管理局对本部</w:t>
      </w:r>
      <w:r>
        <w:rPr>
          <w:rFonts w:ascii="仿宋_GB2312" w:eastAsia="仿宋_GB2312" w:hAnsi="宋体" w:cs="仿宋_GB2312" w:hint="eastAsia"/>
          <w:kern w:val="0"/>
          <w:sz w:val="32"/>
          <w:szCs w:val="32"/>
        </w:rPr>
        <w:t>7</w:t>
      </w:r>
      <w:r>
        <w:rPr>
          <w:rFonts w:ascii="仿宋_GB2312" w:eastAsia="仿宋_GB2312" w:hAnsi="宋体" w:cs="仿宋_GB2312" w:hint="eastAsia"/>
          <w:kern w:val="0"/>
          <w:sz w:val="32"/>
          <w:szCs w:val="32"/>
        </w:rPr>
        <w:t>个项目开展项目绩效自评工作，涉及资金</w:t>
      </w:r>
      <w:r>
        <w:rPr>
          <w:rFonts w:ascii="仿宋_GB2312" w:eastAsia="仿宋_GB2312" w:hAnsi="宋体" w:cs="仿宋_GB2312" w:hint="eastAsia"/>
          <w:kern w:val="0"/>
          <w:sz w:val="32"/>
          <w:szCs w:val="32"/>
        </w:rPr>
        <w:t>101.55</w:t>
      </w:r>
      <w:r>
        <w:rPr>
          <w:rFonts w:ascii="仿宋_GB2312" w:eastAsia="仿宋_GB2312" w:hAnsi="宋体" w:cs="仿宋_GB2312" w:hint="eastAsia"/>
          <w:kern w:val="0"/>
          <w:sz w:val="32"/>
          <w:szCs w:val="32"/>
        </w:rPr>
        <w:t>万元。其中财政拨款资金</w:t>
      </w:r>
      <w:r>
        <w:rPr>
          <w:rFonts w:ascii="仿宋_GB2312" w:eastAsia="仿宋_GB2312" w:hAnsi="宋体" w:cs="仿宋_GB2312" w:hint="eastAsia"/>
          <w:kern w:val="0"/>
          <w:sz w:val="32"/>
          <w:szCs w:val="32"/>
        </w:rPr>
        <w:t>101.55</w:t>
      </w:r>
      <w:r>
        <w:rPr>
          <w:rFonts w:ascii="仿宋_GB2312" w:eastAsia="仿宋_GB2312" w:hAnsi="宋体" w:cs="仿宋_GB2312" w:hint="eastAsia"/>
          <w:kern w:val="0"/>
          <w:sz w:val="32"/>
          <w:szCs w:val="32"/>
        </w:rPr>
        <w:t>万元。自评覆盖率（开展绩效自评的项目数</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年初批复绩效</w:t>
      </w:r>
      <w:r>
        <w:rPr>
          <w:rFonts w:ascii="仿宋_GB2312" w:eastAsia="仿宋_GB2312" w:hAnsi="宋体" w:cs="仿宋_GB2312" w:hint="eastAsia"/>
          <w:kern w:val="0"/>
          <w:sz w:val="32"/>
          <w:szCs w:val="32"/>
        </w:rPr>
        <w:t>目标的项目数</w:t>
      </w:r>
      <w:r>
        <w:rPr>
          <w:rFonts w:ascii="仿宋_GB2312" w:eastAsia="仿宋_GB2312" w:hAnsi="宋体" w:cs="仿宋_GB2312" w:hint="eastAsia"/>
          <w:kern w:val="0"/>
          <w:sz w:val="32"/>
          <w:szCs w:val="32"/>
        </w:rPr>
        <w:t>*100%</w:t>
      </w:r>
      <w:r>
        <w:rPr>
          <w:rFonts w:ascii="仿宋_GB2312" w:eastAsia="仿宋_GB2312" w:hAnsi="宋体" w:cs="仿宋_GB2312" w:hint="eastAsia"/>
          <w:kern w:val="0"/>
          <w:sz w:val="32"/>
          <w:szCs w:val="32"/>
        </w:rPr>
        <w:t>）达到</w:t>
      </w:r>
      <w:r>
        <w:rPr>
          <w:rFonts w:ascii="仿宋_GB2312" w:eastAsia="仿宋_GB2312" w:hAnsi="宋体" w:cs="仿宋_GB2312" w:hint="eastAsia"/>
          <w:kern w:val="0"/>
          <w:sz w:val="32"/>
          <w:szCs w:val="32"/>
        </w:rPr>
        <w:t>100%</w:t>
      </w:r>
      <w:r>
        <w:rPr>
          <w:rFonts w:ascii="仿宋_GB2312" w:eastAsia="仿宋_GB2312" w:hAnsi="宋体" w:cs="仿宋_GB2312" w:hint="eastAsia"/>
          <w:kern w:val="0"/>
          <w:sz w:val="32"/>
          <w:szCs w:val="32"/>
        </w:rPr>
        <w:t>，自评平均分（开展绩效自评的分数总和</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开展绩效自平的项目数）</w:t>
      </w:r>
      <w:r>
        <w:rPr>
          <w:rFonts w:ascii="仿宋_GB2312" w:eastAsia="仿宋_GB2312" w:hAnsi="宋体" w:cs="仿宋_GB2312" w:hint="eastAsia"/>
          <w:kern w:val="0"/>
          <w:sz w:val="32"/>
          <w:szCs w:val="32"/>
        </w:rPr>
        <w:t>100</w:t>
      </w:r>
      <w:r>
        <w:rPr>
          <w:rFonts w:ascii="仿宋_GB2312" w:eastAsia="仿宋_GB2312" w:hAnsi="宋体" w:cs="仿宋_GB2312" w:hint="eastAsia"/>
          <w:kern w:val="0"/>
          <w:sz w:val="32"/>
          <w:szCs w:val="32"/>
        </w:rPr>
        <w:t>分</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《预算（项目）政策绩效自评表》见附件。</w:t>
      </w:r>
      <w:r>
        <w:rPr>
          <w:rFonts w:ascii="仿宋_GB2312" w:eastAsia="仿宋_GB2312" w:hAnsi="宋体" w:cs="仿宋_GB2312" w:hint="eastAsia"/>
          <w:kern w:val="0"/>
          <w:sz w:val="32"/>
          <w:szCs w:val="32"/>
        </w:rPr>
        <w:br/>
        <w:t xml:space="preserve">    3.</w:t>
      </w:r>
      <w:r>
        <w:rPr>
          <w:rFonts w:ascii="仿宋_GB2312" w:eastAsia="仿宋_GB2312" w:hAnsi="宋体" w:cs="仿宋_GB2312" w:hint="eastAsia"/>
          <w:kern w:val="0"/>
          <w:sz w:val="32"/>
          <w:szCs w:val="32"/>
        </w:rPr>
        <w:t>部门重点评价情况。无</w:t>
      </w:r>
      <w:r>
        <w:rPr>
          <w:rFonts w:ascii="仿宋_GB2312" w:eastAsia="仿宋_GB2312" w:hAnsi="宋体" w:cs="仿宋_GB2312" w:hint="eastAsia"/>
          <w:kern w:val="0"/>
          <w:sz w:val="32"/>
          <w:szCs w:val="32"/>
        </w:rPr>
        <w:br/>
        <w:t xml:space="preserve">    4.</w:t>
      </w:r>
      <w:r>
        <w:rPr>
          <w:rFonts w:ascii="仿宋_GB2312" w:eastAsia="仿宋_GB2312" w:hAnsi="宋体" w:cs="仿宋_GB2312" w:hint="eastAsia"/>
          <w:kern w:val="0"/>
          <w:sz w:val="32"/>
          <w:szCs w:val="32"/>
        </w:rPr>
        <w:t>财政重点评价情况</w:t>
      </w:r>
    </w:p>
    <w:p w:rsidR="00FE433C" w:rsidRDefault="00D65EC1">
      <w:pPr>
        <w:spacing w:line="540" w:lineRule="exact"/>
        <w:jc w:val="center"/>
        <w:rPr>
          <w:rFonts w:ascii="宋体" w:hAnsi="宋体"/>
          <w:b/>
          <w:sz w:val="52"/>
          <w:szCs w:val="52"/>
        </w:rPr>
      </w:pPr>
      <w:r>
        <w:rPr>
          <w:rFonts w:ascii="宋体" w:hAnsi="宋体" w:hint="eastAsia"/>
          <w:b/>
          <w:sz w:val="36"/>
          <w:szCs w:val="36"/>
        </w:rPr>
        <w:lastRenderedPageBreak/>
        <w:t>第三部分</w:t>
      </w:r>
      <w:r>
        <w:rPr>
          <w:rFonts w:ascii="宋体" w:hAnsi="宋体" w:hint="eastAsia"/>
          <w:b/>
          <w:sz w:val="36"/>
          <w:szCs w:val="36"/>
        </w:rPr>
        <w:t xml:space="preserve"> </w:t>
      </w:r>
      <w:r>
        <w:rPr>
          <w:rFonts w:ascii="宋体" w:hAnsi="宋体" w:hint="eastAsia"/>
          <w:b/>
          <w:sz w:val="36"/>
          <w:szCs w:val="36"/>
        </w:rPr>
        <w:t>名词解释</w:t>
      </w:r>
    </w:p>
    <w:p w:rsidR="00FE433C" w:rsidRDefault="00FE433C">
      <w:pPr>
        <w:spacing w:line="540" w:lineRule="exact"/>
        <w:jc w:val="center"/>
        <w:rPr>
          <w:rFonts w:ascii="宋体" w:hAnsi="宋体"/>
          <w:b/>
          <w:sz w:val="36"/>
          <w:szCs w:val="36"/>
        </w:rPr>
      </w:pPr>
    </w:p>
    <w:p w:rsidR="00FE433C" w:rsidRDefault="00FE433C">
      <w:pPr>
        <w:spacing w:line="540" w:lineRule="exact"/>
        <w:jc w:val="center"/>
        <w:rPr>
          <w:rFonts w:ascii="宋体" w:hAnsi="宋体"/>
          <w:b/>
          <w:sz w:val="36"/>
          <w:szCs w:val="36"/>
        </w:rPr>
      </w:pPr>
    </w:p>
    <w:p w:rsidR="00FE433C" w:rsidRDefault="00FE433C">
      <w:pPr>
        <w:spacing w:line="540" w:lineRule="exact"/>
        <w:jc w:val="center"/>
        <w:rPr>
          <w:rFonts w:ascii="宋体" w:hAnsi="宋体"/>
          <w:b/>
          <w:sz w:val="36"/>
          <w:szCs w:val="36"/>
        </w:rPr>
      </w:pPr>
    </w:p>
    <w:p w:rsidR="00FE433C" w:rsidRDefault="00D65EC1" w:rsidP="00FE433C">
      <w:pPr>
        <w:spacing w:line="540" w:lineRule="exact"/>
        <w:ind w:firstLineChars="200" w:firstLine="640"/>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指单位从同级财政部门取得的财政预算资金。</w:t>
      </w:r>
    </w:p>
    <w:p w:rsidR="00FE433C" w:rsidRDefault="00D65EC1" w:rsidP="00FE433C">
      <w:pPr>
        <w:spacing w:line="540" w:lineRule="exact"/>
        <w:ind w:firstLineChars="200" w:firstLine="640"/>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上级补助收入：</w:t>
      </w:r>
      <w:r>
        <w:rPr>
          <w:rFonts w:ascii="仿宋_GB2312" w:eastAsia="仿宋_GB2312" w:hint="eastAsia"/>
          <w:sz w:val="32"/>
          <w:szCs w:val="32"/>
        </w:rPr>
        <w:t>指单位从主管部门和上级单位取得的非财政性补助收入。</w:t>
      </w:r>
    </w:p>
    <w:p w:rsidR="00FE433C" w:rsidRDefault="00D65EC1" w:rsidP="00FE433C">
      <w:pPr>
        <w:spacing w:line="540" w:lineRule="exact"/>
        <w:ind w:firstLineChars="200" w:firstLine="640"/>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事业收入：</w:t>
      </w:r>
      <w:r>
        <w:rPr>
          <w:rFonts w:ascii="仿宋_GB2312" w:eastAsia="仿宋_GB2312" w:hint="eastAsia"/>
          <w:sz w:val="32"/>
          <w:szCs w:val="32"/>
        </w:rPr>
        <w:t>指事业单位开展专业业务活动及辅助活动所取得的收入。</w:t>
      </w:r>
    </w:p>
    <w:p w:rsidR="00FE433C" w:rsidRDefault="00D65EC1" w:rsidP="00FE433C">
      <w:pPr>
        <w:spacing w:line="540" w:lineRule="exact"/>
        <w:ind w:firstLineChars="200" w:firstLine="640"/>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经营收入：</w:t>
      </w:r>
      <w:r>
        <w:rPr>
          <w:rFonts w:ascii="仿宋_GB2312" w:eastAsia="仿宋_GB2312" w:hint="eastAsia"/>
          <w:sz w:val="32"/>
          <w:szCs w:val="32"/>
        </w:rPr>
        <w:t>指事业单位在专业业务活动及辅助活动之外开展非独立核算经营活</w:t>
      </w:r>
      <w:r>
        <w:rPr>
          <w:rFonts w:ascii="仿宋_GB2312" w:eastAsia="仿宋_GB2312" w:hint="eastAsia"/>
          <w:sz w:val="32"/>
          <w:szCs w:val="32"/>
        </w:rPr>
        <w:t>动取得的收入。</w:t>
      </w:r>
    </w:p>
    <w:p w:rsidR="00FE433C" w:rsidRDefault="00D65EC1" w:rsidP="00FE433C">
      <w:pPr>
        <w:spacing w:line="540" w:lineRule="exact"/>
        <w:ind w:firstLineChars="200" w:firstLine="640"/>
        <w:rPr>
          <w:rFonts w:ascii="仿宋_GB2312" w:eastAsia="仿宋_GB2312"/>
          <w:sz w:val="32"/>
          <w:szCs w:val="32"/>
        </w:rPr>
      </w:pPr>
      <w:r>
        <w:rPr>
          <w:rFonts w:ascii="仿宋_GB2312" w:eastAsia="仿宋_GB2312" w:hint="eastAsia"/>
          <w:b/>
          <w:sz w:val="32"/>
          <w:szCs w:val="32"/>
        </w:rPr>
        <w:t>5.</w:t>
      </w:r>
      <w:r>
        <w:rPr>
          <w:rFonts w:ascii="仿宋_GB2312" w:eastAsia="仿宋_GB2312" w:hint="eastAsia"/>
          <w:b/>
          <w:sz w:val="32"/>
          <w:szCs w:val="32"/>
        </w:rPr>
        <w:t>附属单位上缴收入：</w:t>
      </w:r>
      <w:r>
        <w:rPr>
          <w:rFonts w:ascii="仿宋_GB2312" w:eastAsia="仿宋_GB2312" w:hint="eastAsia"/>
          <w:sz w:val="32"/>
          <w:szCs w:val="32"/>
        </w:rPr>
        <w:t>指单位附属的独立核算单位按照规定上缴的收入。</w:t>
      </w:r>
    </w:p>
    <w:p w:rsidR="00FE433C" w:rsidRDefault="00D65EC1" w:rsidP="00FE433C">
      <w:pPr>
        <w:spacing w:line="540" w:lineRule="exact"/>
        <w:ind w:firstLineChars="200" w:firstLine="640"/>
        <w:rPr>
          <w:rFonts w:ascii="仿宋_GB2312" w:eastAsia="仿宋_GB2312"/>
          <w:sz w:val="32"/>
          <w:szCs w:val="32"/>
        </w:rPr>
      </w:pPr>
      <w:r>
        <w:rPr>
          <w:rFonts w:ascii="仿宋_GB2312" w:eastAsia="仿宋_GB2312" w:hint="eastAsia"/>
          <w:b/>
          <w:sz w:val="32"/>
          <w:szCs w:val="32"/>
        </w:rPr>
        <w:t>6.</w:t>
      </w:r>
      <w:r>
        <w:rPr>
          <w:rFonts w:ascii="仿宋_GB2312" w:eastAsia="仿宋_GB2312" w:hint="eastAsia"/>
          <w:b/>
          <w:sz w:val="32"/>
          <w:szCs w:val="32"/>
        </w:rPr>
        <w:t>其他收入：</w:t>
      </w:r>
      <w:r>
        <w:rPr>
          <w:rFonts w:ascii="仿宋_GB2312" w:eastAsia="仿宋_GB2312" w:hint="eastAsia"/>
          <w:sz w:val="32"/>
          <w:szCs w:val="32"/>
        </w:rPr>
        <w:t>指除上述“财政拨款收入”、“上级补助收入”、“事业收入”、“经营收入”、“附属单位上缴收入”等以外的收入。</w:t>
      </w:r>
    </w:p>
    <w:p w:rsidR="00FE433C" w:rsidRDefault="00D65EC1" w:rsidP="00FE433C">
      <w:pPr>
        <w:spacing w:line="540" w:lineRule="exact"/>
        <w:ind w:firstLineChars="200" w:firstLine="640"/>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使用非财政拨款结余：</w:t>
      </w:r>
      <w:r>
        <w:rPr>
          <w:rFonts w:ascii="仿宋_GB2312" w:eastAsia="仿宋_GB2312" w:hint="eastAsia"/>
          <w:sz w:val="32"/>
          <w:szCs w:val="32"/>
        </w:rPr>
        <w:t>指事业单位按照预算管理要求使用非财政拨款结余弥补收支差额的金额。</w:t>
      </w:r>
    </w:p>
    <w:p w:rsidR="00FE433C" w:rsidRDefault="00D65EC1" w:rsidP="00FE433C">
      <w:pPr>
        <w:spacing w:line="540" w:lineRule="exact"/>
        <w:ind w:firstLineChars="200" w:firstLine="640"/>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上年结转和结余：</w:t>
      </w:r>
      <w:r>
        <w:rPr>
          <w:rFonts w:ascii="仿宋_GB2312" w:eastAsia="仿宋_GB2312" w:hint="eastAsia"/>
          <w:sz w:val="32"/>
          <w:szCs w:val="32"/>
        </w:rPr>
        <w:t>指以前年度尚未完成、结转到本年按有关规定继续使用的资金。</w:t>
      </w:r>
    </w:p>
    <w:p w:rsidR="00FE433C" w:rsidRDefault="00D65EC1" w:rsidP="00FE433C">
      <w:pPr>
        <w:spacing w:line="540" w:lineRule="exact"/>
        <w:ind w:firstLineChars="200" w:firstLine="640"/>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FE433C" w:rsidRDefault="00D65EC1" w:rsidP="00FE433C">
      <w:pPr>
        <w:spacing w:line="540" w:lineRule="exact"/>
        <w:ind w:firstLineChars="200" w:firstLine="640"/>
        <w:rPr>
          <w:rFonts w:ascii="仿宋_GB2312" w:eastAsia="仿宋_GB2312"/>
          <w:sz w:val="32"/>
          <w:szCs w:val="32"/>
        </w:rPr>
        <w:sectPr w:rsidR="00FE433C">
          <w:pgSz w:w="11906" w:h="16838"/>
          <w:pgMar w:top="1701" w:right="1418" w:bottom="1701" w:left="1418" w:header="851" w:footer="992" w:gutter="0"/>
          <w:cols w:space="720"/>
          <w:docGrid w:type="lines" w:linePitch="312"/>
        </w:sectPr>
      </w:pPr>
      <w:r>
        <w:rPr>
          <w:rFonts w:ascii="仿宋_GB2312" w:eastAsia="仿宋_GB2312" w:hint="eastAsia"/>
          <w:b/>
          <w:sz w:val="32"/>
          <w:szCs w:val="32"/>
        </w:rPr>
        <w:t>10.</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w:t>
      </w:r>
    </w:p>
    <w:p w:rsidR="00FE433C" w:rsidRDefault="00D65EC1">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发展目标所发生的支出。</w:t>
      </w:r>
    </w:p>
    <w:p w:rsidR="00FE433C" w:rsidRDefault="00D65EC1" w:rsidP="00FE433C">
      <w:pPr>
        <w:spacing w:line="540" w:lineRule="exact"/>
        <w:ind w:firstLineChars="200" w:firstLine="640"/>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上缴上级支出：</w:t>
      </w:r>
      <w:r>
        <w:rPr>
          <w:rFonts w:ascii="仿宋_GB2312" w:eastAsia="仿宋_GB2312" w:hint="eastAsia"/>
          <w:sz w:val="32"/>
          <w:szCs w:val="32"/>
        </w:rPr>
        <w:t>指事业单位按照财政部门和主管部门的规定上缴上级单位的支出。</w:t>
      </w:r>
    </w:p>
    <w:p w:rsidR="00FE433C" w:rsidRDefault="00D65EC1" w:rsidP="00FE433C">
      <w:pPr>
        <w:spacing w:line="540" w:lineRule="exact"/>
        <w:ind w:firstLineChars="200" w:firstLine="640"/>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经营支出：</w:t>
      </w:r>
      <w:r>
        <w:rPr>
          <w:rFonts w:ascii="仿宋_GB2312" w:eastAsia="仿宋_GB2312" w:hint="eastAsia"/>
          <w:sz w:val="32"/>
          <w:szCs w:val="32"/>
        </w:rPr>
        <w:t>指事业单位在专业活动及辅助活动之外开展非独立核算经营活动发生的支出。</w:t>
      </w:r>
    </w:p>
    <w:p w:rsidR="00FE433C" w:rsidRDefault="00D65EC1" w:rsidP="00FE433C">
      <w:pPr>
        <w:spacing w:line="540" w:lineRule="exact"/>
        <w:ind w:firstLineChars="200" w:firstLine="640"/>
        <w:rPr>
          <w:rFonts w:ascii="仿宋_GB2312" w:eastAsia="仿宋_GB2312"/>
          <w:b/>
          <w:sz w:val="32"/>
          <w:szCs w:val="32"/>
        </w:rPr>
      </w:pPr>
      <w:r>
        <w:rPr>
          <w:rFonts w:ascii="仿宋_GB2312" w:eastAsia="仿宋_GB2312" w:hint="eastAsia"/>
          <w:b/>
          <w:sz w:val="32"/>
          <w:szCs w:val="32"/>
        </w:rPr>
        <w:t>13.</w:t>
      </w:r>
      <w:r>
        <w:rPr>
          <w:rFonts w:ascii="仿宋_GB2312" w:eastAsia="仿宋_GB2312" w:hint="eastAsia"/>
          <w:b/>
          <w:sz w:val="32"/>
          <w:szCs w:val="32"/>
        </w:rPr>
        <w:t>对附属单位补助支出：</w:t>
      </w:r>
      <w:r>
        <w:rPr>
          <w:rFonts w:ascii="仿宋_GB2312" w:eastAsia="仿宋_GB2312" w:hint="eastAsia"/>
          <w:sz w:val="32"/>
          <w:szCs w:val="32"/>
        </w:rPr>
        <w:t>指事业单位用财政补助收入之外的收入对附属单位补助发生的支出。</w:t>
      </w:r>
    </w:p>
    <w:p w:rsidR="00FE433C" w:rsidRDefault="00D65EC1" w:rsidP="00FE433C">
      <w:pPr>
        <w:spacing w:line="540" w:lineRule="exact"/>
        <w:ind w:firstLineChars="200" w:firstLine="640"/>
        <w:rPr>
          <w:rFonts w:ascii="仿宋_GB2312" w:eastAsia="仿宋_GB2312"/>
          <w:sz w:val="32"/>
          <w:szCs w:val="32"/>
        </w:rPr>
      </w:pPr>
      <w:r>
        <w:rPr>
          <w:rFonts w:ascii="仿宋_GB2312" w:eastAsia="仿宋_GB2312" w:hint="eastAsia"/>
          <w:b/>
          <w:sz w:val="32"/>
          <w:szCs w:val="32"/>
        </w:rPr>
        <w:t>14.</w:t>
      </w:r>
      <w:r>
        <w:rPr>
          <w:rFonts w:ascii="仿宋_GB2312" w:eastAsia="仿宋_GB2312" w:hint="eastAsia"/>
          <w:b/>
          <w:sz w:val="32"/>
          <w:szCs w:val="32"/>
        </w:rPr>
        <w:t>“三公”经费：</w:t>
      </w:r>
      <w:r>
        <w:rPr>
          <w:rFonts w:ascii="仿宋_GB2312" w:eastAsia="仿宋_GB2312" w:hint="eastAsia"/>
          <w:sz w:val="32"/>
          <w:szCs w:val="32"/>
        </w:rPr>
        <w:t>指用一般公共预算财政拨款安排的因公出国（境）费、公务用车购置及运行费和公务接待费。其中，因公出国（境）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单位公务出国（境）的住宿费、旅费、伙食补助费、杂费、培训费等支出</w:t>
      </w:r>
      <w:r>
        <w:rPr>
          <w:rFonts w:ascii="仿宋_GB2312" w:eastAsia="仿宋_GB2312" w:hint="eastAsia"/>
          <w:sz w:val="32"/>
          <w:szCs w:val="32"/>
        </w:rPr>
        <w:t>；公务用车购置及运行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单位公务用车购置费及燃料费、维修费、过路过桥费、保险费、安全奖励费用等支出；公务接待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FE433C" w:rsidRDefault="00D65EC1">
      <w:pPr>
        <w:spacing w:line="540" w:lineRule="exact"/>
        <w:ind w:firstLine="640"/>
        <w:rPr>
          <w:rFonts w:ascii="宋体" w:hAnsi="宋体"/>
          <w:b/>
          <w:sz w:val="36"/>
          <w:szCs w:val="36"/>
        </w:rPr>
      </w:pPr>
      <w:r>
        <w:rPr>
          <w:rFonts w:ascii="仿宋_GB2312" w:eastAsia="仿宋_GB2312" w:hint="eastAsia"/>
          <w:b/>
          <w:bCs/>
          <w:sz w:val="32"/>
          <w:szCs w:val="32"/>
        </w:rPr>
        <w:t>15.</w:t>
      </w:r>
      <w:r>
        <w:rPr>
          <w:rFonts w:ascii="仿宋_GB2312" w:eastAsia="仿宋_GB2312" w:hint="eastAsia"/>
          <w:b/>
          <w:bCs/>
          <w:sz w:val="32"/>
          <w:szCs w:val="32"/>
        </w:rPr>
        <w:t>机关运行经费：</w:t>
      </w:r>
      <w:r>
        <w:rPr>
          <w:rFonts w:ascii="仿宋_GB2312" w:eastAsia="仿宋_GB2312" w:hint="eastAsia"/>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E433C" w:rsidRDefault="00D65EC1">
      <w:pPr>
        <w:widowControl/>
        <w:spacing w:line="52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其他交通费、工会经费。</w:t>
      </w:r>
    </w:p>
    <w:p w:rsidR="00FE433C" w:rsidRDefault="00FE433C">
      <w:pPr>
        <w:spacing w:line="540" w:lineRule="exact"/>
        <w:jc w:val="center"/>
        <w:rPr>
          <w:rFonts w:ascii="宋体" w:hAnsi="宋体"/>
          <w:b/>
          <w:sz w:val="36"/>
          <w:szCs w:val="36"/>
        </w:rPr>
      </w:pPr>
    </w:p>
    <w:p w:rsidR="00FE433C" w:rsidRDefault="00FE433C">
      <w:pPr>
        <w:spacing w:line="540" w:lineRule="exact"/>
        <w:jc w:val="center"/>
        <w:rPr>
          <w:rFonts w:ascii="宋体" w:hAnsi="宋体"/>
          <w:b/>
          <w:sz w:val="36"/>
          <w:szCs w:val="36"/>
        </w:rPr>
      </w:pPr>
    </w:p>
    <w:p w:rsidR="00FE433C" w:rsidRDefault="00FE433C">
      <w:pPr>
        <w:spacing w:line="540" w:lineRule="exact"/>
        <w:jc w:val="center"/>
        <w:rPr>
          <w:rFonts w:ascii="宋体" w:hAnsi="宋体"/>
          <w:b/>
          <w:sz w:val="36"/>
          <w:szCs w:val="36"/>
        </w:rPr>
      </w:pPr>
    </w:p>
    <w:p w:rsidR="00FE433C" w:rsidRDefault="00FE433C">
      <w:pPr>
        <w:spacing w:line="540" w:lineRule="exact"/>
        <w:jc w:val="center"/>
        <w:rPr>
          <w:rFonts w:ascii="宋体" w:hAnsi="宋体"/>
          <w:b/>
          <w:sz w:val="36"/>
          <w:szCs w:val="36"/>
        </w:rPr>
      </w:pPr>
    </w:p>
    <w:p w:rsidR="00FE433C" w:rsidRDefault="00FE433C">
      <w:pPr>
        <w:spacing w:line="540" w:lineRule="exact"/>
        <w:jc w:val="center"/>
        <w:rPr>
          <w:rFonts w:ascii="宋体" w:hAnsi="宋体"/>
          <w:b/>
          <w:sz w:val="36"/>
          <w:szCs w:val="36"/>
        </w:rPr>
      </w:pPr>
    </w:p>
    <w:p w:rsidR="00FE433C" w:rsidRDefault="00D65EC1">
      <w:pPr>
        <w:spacing w:line="540" w:lineRule="exact"/>
        <w:jc w:val="center"/>
        <w:rPr>
          <w:rFonts w:ascii="宋体" w:hAnsi="宋体"/>
          <w:b/>
          <w:sz w:val="52"/>
          <w:szCs w:val="52"/>
        </w:rPr>
        <w:sectPr w:rsidR="00FE433C">
          <w:pgSz w:w="11906" w:h="16838"/>
          <w:pgMar w:top="1701" w:right="1418" w:bottom="1701" w:left="1418" w:header="851" w:footer="992" w:gutter="0"/>
          <w:cols w:space="720"/>
          <w:docGrid w:type="lines" w:linePitch="312"/>
        </w:sectPr>
      </w:pPr>
      <w:r>
        <w:rPr>
          <w:rFonts w:ascii="宋体" w:hAnsi="宋体" w:hint="eastAsia"/>
          <w:b/>
          <w:sz w:val="36"/>
          <w:szCs w:val="36"/>
        </w:rPr>
        <w:t>第四部分</w:t>
      </w:r>
      <w:r>
        <w:rPr>
          <w:rFonts w:ascii="宋体" w:hAnsi="宋体" w:hint="eastAsia"/>
          <w:b/>
          <w:sz w:val="36"/>
          <w:szCs w:val="36"/>
        </w:rPr>
        <w:t xml:space="preserve"> 2023</w:t>
      </w:r>
      <w:r>
        <w:rPr>
          <w:rFonts w:ascii="宋体" w:hAnsi="宋体" w:hint="eastAsia"/>
          <w:b/>
          <w:sz w:val="36"/>
          <w:szCs w:val="36"/>
        </w:rPr>
        <w:t>年度部门决算表</w:t>
      </w:r>
    </w:p>
    <w:p w:rsidR="00FE433C" w:rsidRDefault="00D65EC1">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FE433C">
        <w:trPr>
          <w:jc w:val="center"/>
        </w:trPr>
        <w:tc>
          <w:tcPr>
            <w:tcW w:w="4386" w:type="dxa"/>
            <w:gridSpan w:val="3"/>
          </w:tcPr>
          <w:p w:rsidR="00FE433C" w:rsidRDefault="00D65EC1">
            <w:pPr>
              <w:jc w:val="right"/>
            </w:pPr>
            <w:r>
              <w:rPr>
                <w:rFonts w:ascii="宋体" w:hAnsi="宋体" w:cs="宋体"/>
                <w:sz w:val="20"/>
              </w:rPr>
              <w:t>公开</w:t>
            </w:r>
            <w:r>
              <w:rPr>
                <w:rFonts w:ascii="宋体" w:hAnsi="宋体" w:cs="宋体"/>
                <w:sz w:val="20"/>
              </w:rPr>
              <w:t>01</w:t>
            </w:r>
            <w:r>
              <w:rPr>
                <w:rFonts w:ascii="宋体" w:hAnsi="宋体" w:cs="宋体"/>
                <w:sz w:val="20"/>
              </w:rPr>
              <w:t>表</w:t>
            </w:r>
          </w:p>
        </w:tc>
      </w:tr>
      <w:tr w:rsidR="00FE433C">
        <w:trPr>
          <w:jc w:val="center"/>
        </w:trPr>
        <w:tc>
          <w:tcPr>
            <w:tcW w:w="4386" w:type="dxa"/>
          </w:tcPr>
          <w:p w:rsidR="00FE433C" w:rsidRDefault="00D65EC1">
            <w:pPr>
              <w:jc w:val="left"/>
            </w:pPr>
            <w:r>
              <w:rPr>
                <w:rFonts w:ascii="宋体" w:hAnsi="宋体" w:cs="宋体"/>
                <w:sz w:val="20"/>
              </w:rPr>
              <w:t>单位：辽宁省盘锦市应急管理局（本级）</w:t>
            </w:r>
          </w:p>
        </w:tc>
        <w:tc>
          <w:tcPr>
            <w:tcW w:w="2000" w:type="dxa"/>
          </w:tcPr>
          <w:p w:rsidR="00FE433C" w:rsidRDefault="00D65EC1">
            <w:pPr>
              <w:jc w:val="center"/>
            </w:pPr>
            <w:r>
              <w:rPr>
                <w:rFonts w:ascii="宋体" w:hAnsi="宋体" w:cs="宋体"/>
                <w:sz w:val="20"/>
              </w:rPr>
              <w:t>2023</w:t>
            </w:r>
            <w:r>
              <w:rPr>
                <w:rFonts w:ascii="宋体" w:hAnsi="宋体" w:cs="宋体"/>
                <w:sz w:val="20"/>
              </w:rPr>
              <w:t>年度</w:t>
            </w:r>
          </w:p>
        </w:tc>
        <w:tc>
          <w:tcPr>
            <w:tcW w:w="4386" w:type="dxa"/>
          </w:tcPr>
          <w:p w:rsidR="00FE433C" w:rsidRDefault="00D65EC1">
            <w:pPr>
              <w:jc w:val="right"/>
            </w:pPr>
            <w:r>
              <w:rPr>
                <w:rFonts w:ascii="宋体" w:hAnsi="宋体" w:cs="宋体"/>
                <w:sz w:val="20"/>
              </w:rPr>
              <w:t>金额单位：万元</w:t>
            </w:r>
          </w:p>
        </w:tc>
      </w:tr>
    </w:tbl>
    <w:p w:rsidR="00FE433C" w:rsidRDefault="00D65EC1">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260"/>
        <w:gridCol w:w="500"/>
        <w:gridCol w:w="1640"/>
        <w:gridCol w:w="3260"/>
        <w:gridCol w:w="500"/>
        <w:gridCol w:w="1612"/>
      </w:tblGrid>
      <w:tr w:rsidR="00FE433C">
        <w:trPr>
          <w:trHeight w:hRule="exact" w:val="352"/>
          <w:jc w:val="center"/>
        </w:trPr>
        <w:tc>
          <w:tcPr>
            <w:tcW w:w="3260" w:type="dxa"/>
            <w:gridSpan w:val="3"/>
            <w:vAlign w:val="center"/>
          </w:tcPr>
          <w:p w:rsidR="00FE433C" w:rsidRDefault="00D65EC1">
            <w:pPr>
              <w:jc w:val="center"/>
            </w:pPr>
            <w:r>
              <w:rPr>
                <w:rFonts w:ascii="宋体" w:hAnsi="宋体" w:cs="宋体"/>
                <w:color w:val="000000"/>
                <w:sz w:val="18"/>
              </w:rPr>
              <w:t>收入</w:t>
            </w:r>
          </w:p>
        </w:tc>
        <w:tc>
          <w:tcPr>
            <w:tcW w:w="3260" w:type="dxa"/>
            <w:gridSpan w:val="3"/>
            <w:vAlign w:val="center"/>
          </w:tcPr>
          <w:p w:rsidR="00FE433C" w:rsidRDefault="00D65EC1">
            <w:pPr>
              <w:jc w:val="center"/>
            </w:pPr>
            <w:r>
              <w:rPr>
                <w:rFonts w:ascii="宋体" w:hAnsi="宋体" w:cs="宋体"/>
                <w:color w:val="000000"/>
                <w:sz w:val="18"/>
              </w:rPr>
              <w:t>支出</w:t>
            </w:r>
          </w:p>
        </w:tc>
      </w:tr>
      <w:tr w:rsidR="00FE433C">
        <w:trPr>
          <w:trHeight w:hRule="exact" w:val="352"/>
          <w:jc w:val="center"/>
        </w:trPr>
        <w:tc>
          <w:tcPr>
            <w:tcW w:w="3260" w:type="dxa"/>
            <w:vAlign w:val="center"/>
          </w:tcPr>
          <w:p w:rsidR="00FE433C" w:rsidRDefault="00D65EC1">
            <w:pPr>
              <w:jc w:val="center"/>
            </w:pPr>
            <w:r>
              <w:rPr>
                <w:rFonts w:ascii="宋体" w:hAnsi="宋体" w:cs="宋体"/>
                <w:color w:val="000000"/>
                <w:sz w:val="18"/>
              </w:rPr>
              <w:t>项目</w:t>
            </w:r>
          </w:p>
        </w:tc>
        <w:tc>
          <w:tcPr>
            <w:tcW w:w="500" w:type="dxa"/>
            <w:vAlign w:val="center"/>
          </w:tcPr>
          <w:p w:rsidR="00FE433C" w:rsidRDefault="00D65EC1">
            <w:pPr>
              <w:jc w:val="center"/>
            </w:pPr>
            <w:r>
              <w:rPr>
                <w:rFonts w:ascii="宋体" w:hAnsi="宋体" w:cs="宋体"/>
                <w:color w:val="000000"/>
                <w:sz w:val="18"/>
              </w:rPr>
              <w:t>行次</w:t>
            </w:r>
          </w:p>
        </w:tc>
        <w:tc>
          <w:tcPr>
            <w:tcW w:w="1640" w:type="dxa"/>
            <w:vAlign w:val="center"/>
          </w:tcPr>
          <w:p w:rsidR="00FE433C" w:rsidRDefault="00D65EC1">
            <w:pPr>
              <w:jc w:val="center"/>
            </w:pPr>
            <w:r>
              <w:rPr>
                <w:rFonts w:ascii="宋体" w:hAnsi="宋体" w:cs="宋体"/>
                <w:color w:val="000000"/>
                <w:sz w:val="18"/>
              </w:rPr>
              <w:t>金额</w:t>
            </w:r>
          </w:p>
        </w:tc>
        <w:tc>
          <w:tcPr>
            <w:tcW w:w="3260" w:type="dxa"/>
            <w:vAlign w:val="center"/>
          </w:tcPr>
          <w:p w:rsidR="00FE433C" w:rsidRDefault="00D65EC1">
            <w:pPr>
              <w:jc w:val="center"/>
            </w:pPr>
            <w:r>
              <w:rPr>
                <w:rFonts w:ascii="宋体" w:hAnsi="宋体" w:cs="宋体"/>
                <w:color w:val="000000"/>
                <w:sz w:val="18"/>
              </w:rPr>
              <w:t>项目</w:t>
            </w:r>
          </w:p>
        </w:tc>
        <w:tc>
          <w:tcPr>
            <w:tcW w:w="500" w:type="dxa"/>
            <w:vAlign w:val="center"/>
          </w:tcPr>
          <w:p w:rsidR="00FE433C" w:rsidRDefault="00D65EC1">
            <w:pPr>
              <w:jc w:val="center"/>
            </w:pPr>
            <w:r>
              <w:rPr>
                <w:rFonts w:ascii="宋体" w:hAnsi="宋体" w:cs="宋体"/>
                <w:color w:val="000000"/>
                <w:sz w:val="18"/>
              </w:rPr>
              <w:t>行次</w:t>
            </w:r>
          </w:p>
        </w:tc>
        <w:tc>
          <w:tcPr>
            <w:tcW w:w="1612" w:type="dxa"/>
            <w:vAlign w:val="center"/>
          </w:tcPr>
          <w:p w:rsidR="00FE433C" w:rsidRDefault="00D65EC1">
            <w:pPr>
              <w:jc w:val="center"/>
            </w:pPr>
            <w:r>
              <w:rPr>
                <w:rFonts w:ascii="宋体" w:hAnsi="宋体" w:cs="宋体"/>
                <w:color w:val="000000"/>
                <w:sz w:val="18"/>
              </w:rPr>
              <w:t>金额</w:t>
            </w:r>
          </w:p>
        </w:tc>
      </w:tr>
      <w:tr w:rsidR="00FE433C">
        <w:trPr>
          <w:trHeight w:hRule="exact" w:val="352"/>
          <w:jc w:val="center"/>
        </w:trPr>
        <w:tc>
          <w:tcPr>
            <w:tcW w:w="3260" w:type="dxa"/>
            <w:vAlign w:val="center"/>
          </w:tcPr>
          <w:p w:rsidR="00FE433C" w:rsidRDefault="00D65EC1">
            <w:pPr>
              <w:jc w:val="center"/>
            </w:pPr>
            <w:r>
              <w:rPr>
                <w:rFonts w:ascii="宋体" w:hAnsi="宋体" w:cs="宋体"/>
                <w:color w:val="000000"/>
                <w:sz w:val="18"/>
              </w:rPr>
              <w:t>栏次</w:t>
            </w:r>
          </w:p>
        </w:tc>
        <w:tc>
          <w:tcPr>
            <w:tcW w:w="500" w:type="dxa"/>
            <w:vAlign w:val="center"/>
          </w:tcPr>
          <w:p w:rsidR="00FE433C" w:rsidRDefault="00FE433C"/>
        </w:tc>
        <w:tc>
          <w:tcPr>
            <w:tcW w:w="1640" w:type="dxa"/>
            <w:vAlign w:val="center"/>
          </w:tcPr>
          <w:p w:rsidR="00FE433C" w:rsidRDefault="00D65EC1">
            <w:pPr>
              <w:jc w:val="center"/>
            </w:pPr>
            <w:r>
              <w:rPr>
                <w:rFonts w:ascii="宋体" w:hAnsi="宋体" w:cs="宋体"/>
                <w:color w:val="000000"/>
                <w:sz w:val="18"/>
              </w:rPr>
              <w:t>1</w:t>
            </w:r>
          </w:p>
        </w:tc>
        <w:tc>
          <w:tcPr>
            <w:tcW w:w="3260" w:type="dxa"/>
            <w:vAlign w:val="center"/>
          </w:tcPr>
          <w:p w:rsidR="00FE433C" w:rsidRDefault="00D65EC1">
            <w:pPr>
              <w:jc w:val="center"/>
            </w:pPr>
            <w:r>
              <w:rPr>
                <w:rFonts w:ascii="宋体" w:hAnsi="宋体" w:cs="宋体"/>
                <w:color w:val="000000"/>
                <w:sz w:val="18"/>
              </w:rPr>
              <w:t>栏次</w:t>
            </w:r>
          </w:p>
        </w:tc>
        <w:tc>
          <w:tcPr>
            <w:tcW w:w="500" w:type="dxa"/>
            <w:vAlign w:val="center"/>
          </w:tcPr>
          <w:p w:rsidR="00FE433C" w:rsidRDefault="00FE433C"/>
        </w:tc>
        <w:tc>
          <w:tcPr>
            <w:tcW w:w="1612" w:type="dxa"/>
            <w:vAlign w:val="center"/>
          </w:tcPr>
          <w:p w:rsidR="00FE433C" w:rsidRDefault="00D65EC1">
            <w:pPr>
              <w:jc w:val="center"/>
            </w:pPr>
            <w:r>
              <w:rPr>
                <w:rFonts w:ascii="宋体" w:hAnsi="宋体" w:cs="宋体"/>
                <w:color w:val="000000"/>
                <w:sz w:val="18"/>
              </w:rPr>
              <w:t>2</w:t>
            </w:r>
          </w:p>
        </w:tc>
      </w:tr>
      <w:tr w:rsidR="00FE433C">
        <w:trPr>
          <w:trHeight w:hRule="exact" w:val="352"/>
          <w:jc w:val="center"/>
        </w:trPr>
        <w:tc>
          <w:tcPr>
            <w:tcW w:w="3260" w:type="dxa"/>
            <w:vAlign w:val="center"/>
          </w:tcPr>
          <w:p w:rsidR="00FE433C" w:rsidRDefault="00D65EC1">
            <w:pPr>
              <w:jc w:val="left"/>
            </w:pPr>
            <w:r>
              <w:rPr>
                <w:rFonts w:ascii="宋体" w:hAnsi="宋体" w:cs="宋体"/>
                <w:color w:val="000000"/>
                <w:sz w:val="18"/>
              </w:rPr>
              <w:t>一、一般公共预算财政拨款收入</w:t>
            </w:r>
          </w:p>
        </w:tc>
        <w:tc>
          <w:tcPr>
            <w:tcW w:w="500" w:type="dxa"/>
            <w:vAlign w:val="center"/>
          </w:tcPr>
          <w:p w:rsidR="00FE433C" w:rsidRDefault="00D65EC1">
            <w:pPr>
              <w:jc w:val="center"/>
            </w:pPr>
            <w:r>
              <w:rPr>
                <w:rFonts w:ascii="宋体" w:hAnsi="宋体" w:cs="宋体"/>
                <w:color w:val="000000"/>
                <w:sz w:val="18"/>
              </w:rPr>
              <w:t>1</w:t>
            </w:r>
          </w:p>
        </w:tc>
        <w:tc>
          <w:tcPr>
            <w:tcW w:w="1640" w:type="dxa"/>
            <w:vAlign w:val="center"/>
          </w:tcPr>
          <w:p w:rsidR="00FE433C" w:rsidRDefault="00D65EC1">
            <w:pPr>
              <w:jc w:val="right"/>
            </w:pPr>
            <w:r>
              <w:rPr>
                <w:rFonts w:ascii="宋体" w:hAnsi="宋体" w:cs="宋体"/>
                <w:color w:val="000000"/>
                <w:sz w:val="18"/>
              </w:rPr>
              <w:t>2,576.33</w:t>
            </w:r>
          </w:p>
        </w:tc>
        <w:tc>
          <w:tcPr>
            <w:tcW w:w="3260" w:type="dxa"/>
            <w:vAlign w:val="center"/>
          </w:tcPr>
          <w:p w:rsidR="00FE433C" w:rsidRDefault="00D65EC1">
            <w:pPr>
              <w:jc w:val="left"/>
            </w:pPr>
            <w:r>
              <w:rPr>
                <w:rFonts w:ascii="宋体" w:hAnsi="宋体" w:cs="宋体"/>
                <w:color w:val="000000"/>
                <w:sz w:val="18"/>
              </w:rPr>
              <w:t>一、一般公共服务支出</w:t>
            </w:r>
          </w:p>
        </w:tc>
        <w:tc>
          <w:tcPr>
            <w:tcW w:w="500" w:type="dxa"/>
            <w:vAlign w:val="center"/>
          </w:tcPr>
          <w:p w:rsidR="00FE433C" w:rsidRDefault="00D65EC1">
            <w:pPr>
              <w:jc w:val="center"/>
            </w:pPr>
            <w:r>
              <w:rPr>
                <w:rFonts w:ascii="宋体" w:hAnsi="宋体" w:cs="宋体"/>
                <w:color w:val="000000"/>
                <w:sz w:val="18"/>
              </w:rPr>
              <w:t>32</w:t>
            </w:r>
          </w:p>
        </w:tc>
        <w:tc>
          <w:tcPr>
            <w:tcW w:w="1612" w:type="dxa"/>
            <w:vAlign w:val="center"/>
          </w:tcPr>
          <w:p w:rsidR="00FE433C" w:rsidRDefault="00FE433C"/>
        </w:tc>
      </w:tr>
      <w:tr w:rsidR="00FE433C">
        <w:trPr>
          <w:trHeight w:hRule="exact" w:val="352"/>
          <w:jc w:val="center"/>
        </w:trPr>
        <w:tc>
          <w:tcPr>
            <w:tcW w:w="3260" w:type="dxa"/>
            <w:vAlign w:val="center"/>
          </w:tcPr>
          <w:p w:rsidR="00FE433C" w:rsidRDefault="00D65EC1">
            <w:pPr>
              <w:jc w:val="left"/>
            </w:pPr>
            <w:r>
              <w:rPr>
                <w:rFonts w:ascii="宋体" w:hAnsi="宋体" w:cs="宋体"/>
                <w:color w:val="000000"/>
                <w:sz w:val="18"/>
              </w:rPr>
              <w:t>二、政府性基金预算财政拨款收入</w:t>
            </w:r>
          </w:p>
        </w:tc>
        <w:tc>
          <w:tcPr>
            <w:tcW w:w="500" w:type="dxa"/>
            <w:vAlign w:val="center"/>
          </w:tcPr>
          <w:p w:rsidR="00FE433C" w:rsidRDefault="00D65EC1">
            <w:pPr>
              <w:jc w:val="center"/>
            </w:pPr>
            <w:r>
              <w:rPr>
                <w:rFonts w:ascii="宋体" w:hAnsi="宋体" w:cs="宋体"/>
                <w:color w:val="000000"/>
                <w:sz w:val="18"/>
              </w:rPr>
              <w:t>2</w:t>
            </w:r>
          </w:p>
        </w:tc>
        <w:tc>
          <w:tcPr>
            <w:tcW w:w="1640" w:type="dxa"/>
            <w:vAlign w:val="center"/>
          </w:tcPr>
          <w:p w:rsidR="00FE433C" w:rsidRDefault="00D65EC1">
            <w:pPr>
              <w:jc w:val="right"/>
            </w:pPr>
            <w:r>
              <w:rPr>
                <w:rFonts w:ascii="宋体" w:hAnsi="宋体" w:cs="宋体"/>
                <w:color w:val="000000"/>
                <w:sz w:val="18"/>
              </w:rPr>
              <w:t>3.47</w:t>
            </w:r>
          </w:p>
        </w:tc>
        <w:tc>
          <w:tcPr>
            <w:tcW w:w="3260" w:type="dxa"/>
            <w:vAlign w:val="center"/>
          </w:tcPr>
          <w:p w:rsidR="00FE433C" w:rsidRDefault="00D65EC1">
            <w:pPr>
              <w:jc w:val="left"/>
            </w:pPr>
            <w:r>
              <w:rPr>
                <w:rFonts w:ascii="宋体" w:hAnsi="宋体" w:cs="宋体"/>
                <w:color w:val="000000"/>
                <w:sz w:val="18"/>
              </w:rPr>
              <w:t>二、外交支出</w:t>
            </w:r>
          </w:p>
        </w:tc>
        <w:tc>
          <w:tcPr>
            <w:tcW w:w="500" w:type="dxa"/>
            <w:vAlign w:val="center"/>
          </w:tcPr>
          <w:p w:rsidR="00FE433C" w:rsidRDefault="00D65EC1">
            <w:pPr>
              <w:jc w:val="center"/>
            </w:pPr>
            <w:r>
              <w:rPr>
                <w:rFonts w:ascii="宋体" w:hAnsi="宋体" w:cs="宋体"/>
                <w:color w:val="000000"/>
                <w:sz w:val="18"/>
              </w:rPr>
              <w:t>33</w:t>
            </w:r>
          </w:p>
        </w:tc>
        <w:tc>
          <w:tcPr>
            <w:tcW w:w="1612" w:type="dxa"/>
            <w:vAlign w:val="center"/>
          </w:tcPr>
          <w:p w:rsidR="00FE433C" w:rsidRDefault="00FE433C"/>
        </w:tc>
      </w:tr>
      <w:tr w:rsidR="00FE433C">
        <w:trPr>
          <w:trHeight w:hRule="exact" w:val="352"/>
          <w:jc w:val="center"/>
        </w:trPr>
        <w:tc>
          <w:tcPr>
            <w:tcW w:w="3260" w:type="dxa"/>
            <w:vAlign w:val="center"/>
          </w:tcPr>
          <w:p w:rsidR="00FE433C" w:rsidRDefault="00D65EC1">
            <w:pPr>
              <w:jc w:val="left"/>
            </w:pPr>
            <w:r>
              <w:rPr>
                <w:rFonts w:ascii="宋体" w:hAnsi="宋体" w:cs="宋体"/>
                <w:color w:val="000000"/>
                <w:sz w:val="18"/>
              </w:rPr>
              <w:t>三、国有资本经营预算财政拨款收入</w:t>
            </w:r>
          </w:p>
        </w:tc>
        <w:tc>
          <w:tcPr>
            <w:tcW w:w="500" w:type="dxa"/>
            <w:vAlign w:val="center"/>
          </w:tcPr>
          <w:p w:rsidR="00FE433C" w:rsidRDefault="00D65EC1">
            <w:pPr>
              <w:jc w:val="center"/>
            </w:pPr>
            <w:r>
              <w:rPr>
                <w:rFonts w:ascii="宋体" w:hAnsi="宋体" w:cs="宋体"/>
                <w:color w:val="000000"/>
                <w:sz w:val="18"/>
              </w:rPr>
              <w:t>3</w:t>
            </w:r>
          </w:p>
        </w:tc>
        <w:tc>
          <w:tcPr>
            <w:tcW w:w="1640" w:type="dxa"/>
            <w:vAlign w:val="center"/>
          </w:tcPr>
          <w:p w:rsidR="00FE433C" w:rsidRDefault="00FE433C"/>
        </w:tc>
        <w:tc>
          <w:tcPr>
            <w:tcW w:w="3260" w:type="dxa"/>
            <w:vAlign w:val="center"/>
          </w:tcPr>
          <w:p w:rsidR="00FE433C" w:rsidRDefault="00D65EC1">
            <w:pPr>
              <w:jc w:val="left"/>
            </w:pPr>
            <w:r>
              <w:rPr>
                <w:rFonts w:ascii="宋体" w:hAnsi="宋体" w:cs="宋体"/>
                <w:color w:val="000000"/>
                <w:sz w:val="18"/>
              </w:rPr>
              <w:t>三、国防支出</w:t>
            </w:r>
          </w:p>
        </w:tc>
        <w:tc>
          <w:tcPr>
            <w:tcW w:w="500" w:type="dxa"/>
            <w:vAlign w:val="center"/>
          </w:tcPr>
          <w:p w:rsidR="00FE433C" w:rsidRDefault="00D65EC1">
            <w:pPr>
              <w:jc w:val="center"/>
            </w:pPr>
            <w:r>
              <w:rPr>
                <w:rFonts w:ascii="宋体" w:hAnsi="宋体" w:cs="宋体"/>
                <w:color w:val="000000"/>
                <w:sz w:val="18"/>
              </w:rPr>
              <w:t>34</w:t>
            </w:r>
          </w:p>
        </w:tc>
        <w:tc>
          <w:tcPr>
            <w:tcW w:w="1612" w:type="dxa"/>
            <w:vAlign w:val="center"/>
          </w:tcPr>
          <w:p w:rsidR="00FE433C" w:rsidRDefault="00FE433C"/>
        </w:tc>
      </w:tr>
      <w:tr w:rsidR="00FE433C">
        <w:trPr>
          <w:trHeight w:hRule="exact" w:val="352"/>
          <w:jc w:val="center"/>
        </w:trPr>
        <w:tc>
          <w:tcPr>
            <w:tcW w:w="3260" w:type="dxa"/>
            <w:vAlign w:val="center"/>
          </w:tcPr>
          <w:p w:rsidR="00FE433C" w:rsidRDefault="00D65EC1">
            <w:pPr>
              <w:jc w:val="left"/>
            </w:pPr>
            <w:r>
              <w:rPr>
                <w:rFonts w:ascii="宋体" w:hAnsi="宋体" w:cs="宋体"/>
                <w:color w:val="000000"/>
                <w:sz w:val="18"/>
              </w:rPr>
              <w:t>四、上级补助收入</w:t>
            </w:r>
          </w:p>
        </w:tc>
        <w:tc>
          <w:tcPr>
            <w:tcW w:w="500" w:type="dxa"/>
            <w:vAlign w:val="center"/>
          </w:tcPr>
          <w:p w:rsidR="00FE433C" w:rsidRDefault="00D65EC1">
            <w:pPr>
              <w:jc w:val="center"/>
            </w:pPr>
            <w:r>
              <w:rPr>
                <w:rFonts w:ascii="宋体" w:hAnsi="宋体" w:cs="宋体"/>
                <w:color w:val="000000"/>
                <w:sz w:val="18"/>
              </w:rPr>
              <w:t>4</w:t>
            </w:r>
          </w:p>
        </w:tc>
        <w:tc>
          <w:tcPr>
            <w:tcW w:w="1640" w:type="dxa"/>
            <w:vAlign w:val="center"/>
          </w:tcPr>
          <w:p w:rsidR="00FE433C" w:rsidRDefault="00FE433C"/>
        </w:tc>
        <w:tc>
          <w:tcPr>
            <w:tcW w:w="3260" w:type="dxa"/>
            <w:vAlign w:val="center"/>
          </w:tcPr>
          <w:p w:rsidR="00FE433C" w:rsidRDefault="00D65EC1">
            <w:pPr>
              <w:jc w:val="left"/>
            </w:pPr>
            <w:r>
              <w:rPr>
                <w:rFonts w:ascii="宋体" w:hAnsi="宋体" w:cs="宋体"/>
                <w:color w:val="000000"/>
                <w:sz w:val="18"/>
              </w:rPr>
              <w:t>四、公共安全支出</w:t>
            </w:r>
          </w:p>
        </w:tc>
        <w:tc>
          <w:tcPr>
            <w:tcW w:w="500" w:type="dxa"/>
            <w:vAlign w:val="center"/>
          </w:tcPr>
          <w:p w:rsidR="00FE433C" w:rsidRDefault="00D65EC1">
            <w:pPr>
              <w:jc w:val="center"/>
            </w:pPr>
            <w:r>
              <w:rPr>
                <w:rFonts w:ascii="宋体" w:hAnsi="宋体" w:cs="宋体"/>
                <w:color w:val="000000"/>
                <w:sz w:val="18"/>
              </w:rPr>
              <w:t>35</w:t>
            </w:r>
          </w:p>
        </w:tc>
        <w:tc>
          <w:tcPr>
            <w:tcW w:w="1612" w:type="dxa"/>
            <w:vAlign w:val="center"/>
          </w:tcPr>
          <w:p w:rsidR="00FE433C" w:rsidRDefault="00FE433C"/>
        </w:tc>
      </w:tr>
      <w:tr w:rsidR="00FE433C">
        <w:trPr>
          <w:trHeight w:hRule="exact" w:val="352"/>
          <w:jc w:val="center"/>
        </w:trPr>
        <w:tc>
          <w:tcPr>
            <w:tcW w:w="3260" w:type="dxa"/>
            <w:vAlign w:val="center"/>
          </w:tcPr>
          <w:p w:rsidR="00FE433C" w:rsidRDefault="00D65EC1">
            <w:pPr>
              <w:jc w:val="left"/>
            </w:pPr>
            <w:r>
              <w:rPr>
                <w:rFonts w:ascii="宋体" w:hAnsi="宋体" w:cs="宋体"/>
                <w:color w:val="000000"/>
                <w:sz w:val="18"/>
              </w:rPr>
              <w:t>五、事业收入</w:t>
            </w:r>
          </w:p>
        </w:tc>
        <w:tc>
          <w:tcPr>
            <w:tcW w:w="500" w:type="dxa"/>
            <w:vAlign w:val="center"/>
          </w:tcPr>
          <w:p w:rsidR="00FE433C" w:rsidRDefault="00D65EC1">
            <w:pPr>
              <w:jc w:val="center"/>
            </w:pPr>
            <w:r>
              <w:rPr>
                <w:rFonts w:ascii="宋体" w:hAnsi="宋体" w:cs="宋体"/>
                <w:color w:val="000000"/>
                <w:sz w:val="18"/>
              </w:rPr>
              <w:t>5</w:t>
            </w:r>
          </w:p>
        </w:tc>
        <w:tc>
          <w:tcPr>
            <w:tcW w:w="1640" w:type="dxa"/>
            <w:vAlign w:val="center"/>
          </w:tcPr>
          <w:p w:rsidR="00FE433C" w:rsidRDefault="00FE433C"/>
        </w:tc>
        <w:tc>
          <w:tcPr>
            <w:tcW w:w="3260" w:type="dxa"/>
            <w:vAlign w:val="center"/>
          </w:tcPr>
          <w:p w:rsidR="00FE433C" w:rsidRDefault="00D65EC1">
            <w:pPr>
              <w:jc w:val="left"/>
            </w:pPr>
            <w:r>
              <w:rPr>
                <w:rFonts w:ascii="宋体" w:hAnsi="宋体" w:cs="宋体"/>
                <w:color w:val="000000"/>
                <w:sz w:val="18"/>
              </w:rPr>
              <w:t>五、教育支出</w:t>
            </w:r>
          </w:p>
        </w:tc>
        <w:tc>
          <w:tcPr>
            <w:tcW w:w="500" w:type="dxa"/>
            <w:vAlign w:val="center"/>
          </w:tcPr>
          <w:p w:rsidR="00FE433C" w:rsidRDefault="00D65EC1">
            <w:pPr>
              <w:jc w:val="center"/>
            </w:pPr>
            <w:r>
              <w:rPr>
                <w:rFonts w:ascii="宋体" w:hAnsi="宋体" w:cs="宋体"/>
                <w:color w:val="000000"/>
                <w:sz w:val="18"/>
              </w:rPr>
              <w:t>36</w:t>
            </w:r>
          </w:p>
        </w:tc>
        <w:tc>
          <w:tcPr>
            <w:tcW w:w="1612" w:type="dxa"/>
            <w:vAlign w:val="center"/>
          </w:tcPr>
          <w:p w:rsidR="00FE433C" w:rsidRDefault="00FE433C"/>
        </w:tc>
      </w:tr>
      <w:tr w:rsidR="00FE433C">
        <w:trPr>
          <w:trHeight w:hRule="exact" w:val="352"/>
          <w:jc w:val="center"/>
        </w:trPr>
        <w:tc>
          <w:tcPr>
            <w:tcW w:w="3260" w:type="dxa"/>
            <w:vAlign w:val="center"/>
          </w:tcPr>
          <w:p w:rsidR="00FE433C" w:rsidRDefault="00D65EC1">
            <w:pPr>
              <w:jc w:val="left"/>
            </w:pPr>
            <w:r>
              <w:rPr>
                <w:rFonts w:ascii="宋体" w:hAnsi="宋体" w:cs="宋体"/>
                <w:color w:val="000000"/>
                <w:sz w:val="18"/>
              </w:rPr>
              <w:t>六、经营收入</w:t>
            </w:r>
          </w:p>
        </w:tc>
        <w:tc>
          <w:tcPr>
            <w:tcW w:w="500" w:type="dxa"/>
            <w:vAlign w:val="center"/>
          </w:tcPr>
          <w:p w:rsidR="00FE433C" w:rsidRDefault="00D65EC1">
            <w:pPr>
              <w:jc w:val="center"/>
            </w:pPr>
            <w:r>
              <w:rPr>
                <w:rFonts w:ascii="宋体" w:hAnsi="宋体" w:cs="宋体"/>
                <w:color w:val="000000"/>
                <w:sz w:val="18"/>
              </w:rPr>
              <w:t>6</w:t>
            </w:r>
          </w:p>
        </w:tc>
        <w:tc>
          <w:tcPr>
            <w:tcW w:w="1640" w:type="dxa"/>
            <w:vAlign w:val="center"/>
          </w:tcPr>
          <w:p w:rsidR="00FE433C" w:rsidRDefault="00FE433C"/>
        </w:tc>
        <w:tc>
          <w:tcPr>
            <w:tcW w:w="3260" w:type="dxa"/>
            <w:vAlign w:val="center"/>
          </w:tcPr>
          <w:p w:rsidR="00FE433C" w:rsidRDefault="00D65EC1">
            <w:pPr>
              <w:jc w:val="left"/>
            </w:pPr>
            <w:r>
              <w:rPr>
                <w:rFonts w:ascii="宋体" w:hAnsi="宋体" w:cs="宋体"/>
                <w:color w:val="000000"/>
                <w:sz w:val="18"/>
              </w:rPr>
              <w:t>六、科学技术支出</w:t>
            </w:r>
          </w:p>
        </w:tc>
        <w:tc>
          <w:tcPr>
            <w:tcW w:w="500" w:type="dxa"/>
            <w:vAlign w:val="center"/>
          </w:tcPr>
          <w:p w:rsidR="00FE433C" w:rsidRDefault="00D65EC1">
            <w:pPr>
              <w:jc w:val="center"/>
            </w:pPr>
            <w:r>
              <w:rPr>
                <w:rFonts w:ascii="宋体" w:hAnsi="宋体" w:cs="宋体"/>
                <w:color w:val="000000"/>
                <w:sz w:val="18"/>
              </w:rPr>
              <w:t>37</w:t>
            </w:r>
          </w:p>
        </w:tc>
        <w:tc>
          <w:tcPr>
            <w:tcW w:w="1612" w:type="dxa"/>
            <w:vAlign w:val="center"/>
          </w:tcPr>
          <w:p w:rsidR="00FE433C" w:rsidRDefault="00FE433C"/>
        </w:tc>
      </w:tr>
      <w:tr w:rsidR="00FE433C">
        <w:trPr>
          <w:trHeight w:hRule="exact" w:val="352"/>
          <w:jc w:val="center"/>
        </w:trPr>
        <w:tc>
          <w:tcPr>
            <w:tcW w:w="3260" w:type="dxa"/>
            <w:vAlign w:val="center"/>
          </w:tcPr>
          <w:p w:rsidR="00FE433C" w:rsidRDefault="00D65EC1">
            <w:pPr>
              <w:jc w:val="left"/>
            </w:pPr>
            <w:r>
              <w:rPr>
                <w:rFonts w:ascii="宋体" w:hAnsi="宋体" w:cs="宋体"/>
                <w:color w:val="000000"/>
                <w:sz w:val="18"/>
              </w:rPr>
              <w:t>七、附属单位上缴收入</w:t>
            </w:r>
          </w:p>
        </w:tc>
        <w:tc>
          <w:tcPr>
            <w:tcW w:w="500" w:type="dxa"/>
            <w:vAlign w:val="center"/>
          </w:tcPr>
          <w:p w:rsidR="00FE433C" w:rsidRDefault="00D65EC1">
            <w:pPr>
              <w:jc w:val="center"/>
            </w:pPr>
            <w:r>
              <w:rPr>
                <w:rFonts w:ascii="宋体" w:hAnsi="宋体" w:cs="宋体"/>
                <w:color w:val="000000"/>
                <w:sz w:val="18"/>
              </w:rPr>
              <w:t>7</w:t>
            </w:r>
          </w:p>
        </w:tc>
        <w:tc>
          <w:tcPr>
            <w:tcW w:w="1640" w:type="dxa"/>
            <w:vAlign w:val="center"/>
          </w:tcPr>
          <w:p w:rsidR="00FE433C" w:rsidRDefault="00FE433C"/>
        </w:tc>
        <w:tc>
          <w:tcPr>
            <w:tcW w:w="3260" w:type="dxa"/>
            <w:vAlign w:val="center"/>
          </w:tcPr>
          <w:p w:rsidR="00FE433C" w:rsidRDefault="00D65EC1">
            <w:pPr>
              <w:jc w:val="left"/>
            </w:pPr>
            <w:r>
              <w:rPr>
                <w:rFonts w:ascii="宋体" w:hAnsi="宋体" w:cs="宋体"/>
                <w:color w:val="000000"/>
                <w:sz w:val="18"/>
              </w:rPr>
              <w:t>七、文化旅游体育与传媒支出</w:t>
            </w:r>
          </w:p>
        </w:tc>
        <w:tc>
          <w:tcPr>
            <w:tcW w:w="500" w:type="dxa"/>
            <w:vAlign w:val="center"/>
          </w:tcPr>
          <w:p w:rsidR="00FE433C" w:rsidRDefault="00D65EC1">
            <w:pPr>
              <w:jc w:val="center"/>
            </w:pPr>
            <w:r>
              <w:rPr>
                <w:rFonts w:ascii="宋体" w:hAnsi="宋体" w:cs="宋体"/>
                <w:color w:val="000000"/>
                <w:sz w:val="18"/>
              </w:rPr>
              <w:t>38</w:t>
            </w:r>
          </w:p>
        </w:tc>
        <w:tc>
          <w:tcPr>
            <w:tcW w:w="1612" w:type="dxa"/>
            <w:vAlign w:val="center"/>
          </w:tcPr>
          <w:p w:rsidR="00FE433C" w:rsidRDefault="00FE433C"/>
        </w:tc>
      </w:tr>
      <w:tr w:rsidR="00FE433C">
        <w:trPr>
          <w:trHeight w:hRule="exact" w:val="352"/>
          <w:jc w:val="center"/>
        </w:trPr>
        <w:tc>
          <w:tcPr>
            <w:tcW w:w="3260" w:type="dxa"/>
            <w:vAlign w:val="center"/>
          </w:tcPr>
          <w:p w:rsidR="00FE433C" w:rsidRDefault="00D65EC1">
            <w:pPr>
              <w:jc w:val="left"/>
            </w:pPr>
            <w:r>
              <w:rPr>
                <w:rFonts w:ascii="宋体" w:hAnsi="宋体" w:cs="宋体"/>
                <w:color w:val="000000"/>
                <w:sz w:val="18"/>
              </w:rPr>
              <w:t>八、其他收入</w:t>
            </w:r>
          </w:p>
        </w:tc>
        <w:tc>
          <w:tcPr>
            <w:tcW w:w="500" w:type="dxa"/>
            <w:vAlign w:val="center"/>
          </w:tcPr>
          <w:p w:rsidR="00FE433C" w:rsidRDefault="00D65EC1">
            <w:pPr>
              <w:jc w:val="center"/>
            </w:pPr>
            <w:r>
              <w:rPr>
                <w:rFonts w:ascii="宋体" w:hAnsi="宋体" w:cs="宋体"/>
                <w:color w:val="000000"/>
                <w:sz w:val="18"/>
              </w:rPr>
              <w:t>8</w:t>
            </w:r>
          </w:p>
        </w:tc>
        <w:tc>
          <w:tcPr>
            <w:tcW w:w="1640" w:type="dxa"/>
            <w:vAlign w:val="center"/>
          </w:tcPr>
          <w:p w:rsidR="00FE433C" w:rsidRDefault="00FE433C"/>
        </w:tc>
        <w:tc>
          <w:tcPr>
            <w:tcW w:w="3260" w:type="dxa"/>
            <w:vAlign w:val="center"/>
          </w:tcPr>
          <w:p w:rsidR="00FE433C" w:rsidRDefault="00D65EC1">
            <w:pPr>
              <w:jc w:val="left"/>
            </w:pPr>
            <w:r>
              <w:rPr>
                <w:rFonts w:ascii="宋体" w:hAnsi="宋体" w:cs="宋体"/>
                <w:color w:val="000000"/>
                <w:sz w:val="18"/>
              </w:rPr>
              <w:t>八、社会保障和就业支出</w:t>
            </w:r>
          </w:p>
        </w:tc>
        <w:tc>
          <w:tcPr>
            <w:tcW w:w="500" w:type="dxa"/>
            <w:vAlign w:val="center"/>
          </w:tcPr>
          <w:p w:rsidR="00FE433C" w:rsidRDefault="00D65EC1">
            <w:pPr>
              <w:jc w:val="center"/>
            </w:pPr>
            <w:r>
              <w:rPr>
                <w:rFonts w:ascii="宋体" w:hAnsi="宋体" w:cs="宋体"/>
                <w:color w:val="000000"/>
                <w:sz w:val="18"/>
              </w:rPr>
              <w:t>39</w:t>
            </w:r>
          </w:p>
        </w:tc>
        <w:tc>
          <w:tcPr>
            <w:tcW w:w="1612" w:type="dxa"/>
            <w:vAlign w:val="center"/>
          </w:tcPr>
          <w:p w:rsidR="00FE433C" w:rsidRDefault="00D65EC1">
            <w:pPr>
              <w:jc w:val="right"/>
            </w:pPr>
            <w:r>
              <w:rPr>
                <w:rFonts w:ascii="宋体" w:hAnsi="宋体" w:cs="宋体"/>
                <w:color w:val="000000"/>
                <w:sz w:val="18"/>
              </w:rPr>
              <w:t>96.91</w:t>
            </w:r>
          </w:p>
        </w:tc>
      </w:tr>
      <w:tr w:rsidR="00FE433C">
        <w:trPr>
          <w:trHeight w:hRule="exact" w:val="352"/>
          <w:jc w:val="center"/>
        </w:trPr>
        <w:tc>
          <w:tcPr>
            <w:tcW w:w="3260" w:type="dxa"/>
            <w:vAlign w:val="center"/>
          </w:tcPr>
          <w:p w:rsidR="00FE433C" w:rsidRDefault="00FE433C"/>
        </w:tc>
        <w:tc>
          <w:tcPr>
            <w:tcW w:w="500" w:type="dxa"/>
            <w:vAlign w:val="center"/>
          </w:tcPr>
          <w:p w:rsidR="00FE433C" w:rsidRDefault="00D65EC1">
            <w:pPr>
              <w:jc w:val="center"/>
            </w:pPr>
            <w:r>
              <w:rPr>
                <w:rFonts w:ascii="宋体" w:hAnsi="宋体" w:cs="宋体"/>
                <w:color w:val="000000"/>
                <w:sz w:val="18"/>
              </w:rPr>
              <w:t>9</w:t>
            </w:r>
          </w:p>
        </w:tc>
        <w:tc>
          <w:tcPr>
            <w:tcW w:w="1640" w:type="dxa"/>
            <w:vAlign w:val="center"/>
          </w:tcPr>
          <w:p w:rsidR="00FE433C" w:rsidRDefault="00FE433C"/>
        </w:tc>
        <w:tc>
          <w:tcPr>
            <w:tcW w:w="3260" w:type="dxa"/>
            <w:vAlign w:val="center"/>
          </w:tcPr>
          <w:p w:rsidR="00FE433C" w:rsidRDefault="00D65EC1">
            <w:pPr>
              <w:jc w:val="left"/>
            </w:pPr>
            <w:r>
              <w:rPr>
                <w:rFonts w:ascii="宋体" w:hAnsi="宋体" w:cs="宋体"/>
                <w:color w:val="000000"/>
                <w:sz w:val="18"/>
              </w:rPr>
              <w:t>九、卫生健康支出</w:t>
            </w:r>
          </w:p>
        </w:tc>
        <w:tc>
          <w:tcPr>
            <w:tcW w:w="500" w:type="dxa"/>
            <w:vAlign w:val="center"/>
          </w:tcPr>
          <w:p w:rsidR="00FE433C" w:rsidRDefault="00D65EC1">
            <w:pPr>
              <w:jc w:val="center"/>
            </w:pPr>
            <w:r>
              <w:rPr>
                <w:rFonts w:ascii="宋体" w:hAnsi="宋体" w:cs="宋体"/>
                <w:color w:val="000000"/>
                <w:sz w:val="18"/>
              </w:rPr>
              <w:t>40</w:t>
            </w:r>
          </w:p>
        </w:tc>
        <w:tc>
          <w:tcPr>
            <w:tcW w:w="1612" w:type="dxa"/>
            <w:vAlign w:val="center"/>
          </w:tcPr>
          <w:p w:rsidR="00FE433C" w:rsidRDefault="00D65EC1">
            <w:pPr>
              <w:jc w:val="right"/>
            </w:pPr>
            <w:r>
              <w:rPr>
                <w:rFonts w:ascii="宋体" w:hAnsi="宋体" w:cs="宋体"/>
                <w:color w:val="000000"/>
                <w:sz w:val="18"/>
              </w:rPr>
              <w:t>22.16</w:t>
            </w:r>
          </w:p>
        </w:tc>
      </w:tr>
      <w:tr w:rsidR="00FE433C">
        <w:trPr>
          <w:trHeight w:hRule="exact" w:val="352"/>
          <w:jc w:val="center"/>
        </w:trPr>
        <w:tc>
          <w:tcPr>
            <w:tcW w:w="3260" w:type="dxa"/>
            <w:vAlign w:val="center"/>
          </w:tcPr>
          <w:p w:rsidR="00FE433C" w:rsidRDefault="00FE433C"/>
        </w:tc>
        <w:tc>
          <w:tcPr>
            <w:tcW w:w="500" w:type="dxa"/>
            <w:vAlign w:val="center"/>
          </w:tcPr>
          <w:p w:rsidR="00FE433C" w:rsidRDefault="00D65EC1">
            <w:pPr>
              <w:jc w:val="center"/>
            </w:pPr>
            <w:r>
              <w:rPr>
                <w:rFonts w:ascii="宋体" w:hAnsi="宋体" w:cs="宋体"/>
                <w:color w:val="000000"/>
                <w:sz w:val="18"/>
              </w:rPr>
              <w:t>10</w:t>
            </w:r>
          </w:p>
        </w:tc>
        <w:tc>
          <w:tcPr>
            <w:tcW w:w="1640" w:type="dxa"/>
            <w:vAlign w:val="center"/>
          </w:tcPr>
          <w:p w:rsidR="00FE433C" w:rsidRDefault="00FE433C"/>
        </w:tc>
        <w:tc>
          <w:tcPr>
            <w:tcW w:w="3260" w:type="dxa"/>
            <w:vAlign w:val="center"/>
          </w:tcPr>
          <w:p w:rsidR="00FE433C" w:rsidRDefault="00D65EC1">
            <w:pPr>
              <w:jc w:val="left"/>
            </w:pPr>
            <w:r>
              <w:rPr>
                <w:rFonts w:ascii="宋体" w:hAnsi="宋体" w:cs="宋体"/>
                <w:color w:val="000000"/>
                <w:sz w:val="18"/>
              </w:rPr>
              <w:t>十、节能环保支出</w:t>
            </w:r>
          </w:p>
        </w:tc>
        <w:tc>
          <w:tcPr>
            <w:tcW w:w="500" w:type="dxa"/>
            <w:vAlign w:val="center"/>
          </w:tcPr>
          <w:p w:rsidR="00FE433C" w:rsidRDefault="00D65EC1">
            <w:pPr>
              <w:jc w:val="center"/>
            </w:pPr>
            <w:r>
              <w:rPr>
                <w:rFonts w:ascii="宋体" w:hAnsi="宋体" w:cs="宋体"/>
                <w:color w:val="000000"/>
                <w:sz w:val="18"/>
              </w:rPr>
              <w:t>41</w:t>
            </w:r>
          </w:p>
        </w:tc>
        <w:tc>
          <w:tcPr>
            <w:tcW w:w="1612" w:type="dxa"/>
            <w:vAlign w:val="center"/>
          </w:tcPr>
          <w:p w:rsidR="00FE433C" w:rsidRDefault="00FE433C"/>
        </w:tc>
      </w:tr>
      <w:tr w:rsidR="00FE433C">
        <w:trPr>
          <w:trHeight w:hRule="exact" w:val="352"/>
          <w:jc w:val="center"/>
        </w:trPr>
        <w:tc>
          <w:tcPr>
            <w:tcW w:w="3260" w:type="dxa"/>
            <w:vAlign w:val="center"/>
          </w:tcPr>
          <w:p w:rsidR="00FE433C" w:rsidRDefault="00FE433C"/>
        </w:tc>
        <w:tc>
          <w:tcPr>
            <w:tcW w:w="500" w:type="dxa"/>
            <w:vAlign w:val="center"/>
          </w:tcPr>
          <w:p w:rsidR="00FE433C" w:rsidRDefault="00D65EC1">
            <w:pPr>
              <w:jc w:val="center"/>
            </w:pPr>
            <w:r>
              <w:rPr>
                <w:rFonts w:ascii="宋体" w:hAnsi="宋体" w:cs="宋体"/>
                <w:color w:val="000000"/>
                <w:sz w:val="18"/>
              </w:rPr>
              <w:t>11</w:t>
            </w:r>
          </w:p>
        </w:tc>
        <w:tc>
          <w:tcPr>
            <w:tcW w:w="1640" w:type="dxa"/>
            <w:vAlign w:val="center"/>
          </w:tcPr>
          <w:p w:rsidR="00FE433C" w:rsidRDefault="00FE433C"/>
        </w:tc>
        <w:tc>
          <w:tcPr>
            <w:tcW w:w="3260" w:type="dxa"/>
            <w:vAlign w:val="center"/>
          </w:tcPr>
          <w:p w:rsidR="00FE433C" w:rsidRDefault="00D65EC1">
            <w:pPr>
              <w:jc w:val="left"/>
            </w:pPr>
            <w:r>
              <w:rPr>
                <w:rFonts w:ascii="宋体" w:hAnsi="宋体" w:cs="宋体"/>
                <w:color w:val="000000"/>
                <w:sz w:val="18"/>
              </w:rPr>
              <w:t>十一、城乡社区支出</w:t>
            </w:r>
          </w:p>
        </w:tc>
        <w:tc>
          <w:tcPr>
            <w:tcW w:w="500" w:type="dxa"/>
            <w:vAlign w:val="center"/>
          </w:tcPr>
          <w:p w:rsidR="00FE433C" w:rsidRDefault="00D65EC1">
            <w:pPr>
              <w:jc w:val="center"/>
            </w:pPr>
            <w:r>
              <w:rPr>
                <w:rFonts w:ascii="宋体" w:hAnsi="宋体" w:cs="宋体"/>
                <w:color w:val="000000"/>
                <w:sz w:val="18"/>
              </w:rPr>
              <w:t>42</w:t>
            </w:r>
          </w:p>
        </w:tc>
        <w:tc>
          <w:tcPr>
            <w:tcW w:w="1612" w:type="dxa"/>
            <w:vAlign w:val="center"/>
          </w:tcPr>
          <w:p w:rsidR="00FE433C" w:rsidRDefault="00FE433C"/>
        </w:tc>
      </w:tr>
      <w:tr w:rsidR="00FE433C">
        <w:trPr>
          <w:trHeight w:hRule="exact" w:val="352"/>
          <w:jc w:val="center"/>
        </w:trPr>
        <w:tc>
          <w:tcPr>
            <w:tcW w:w="3260" w:type="dxa"/>
            <w:vAlign w:val="center"/>
          </w:tcPr>
          <w:p w:rsidR="00FE433C" w:rsidRDefault="00FE433C"/>
        </w:tc>
        <w:tc>
          <w:tcPr>
            <w:tcW w:w="500" w:type="dxa"/>
            <w:vAlign w:val="center"/>
          </w:tcPr>
          <w:p w:rsidR="00FE433C" w:rsidRDefault="00D65EC1">
            <w:pPr>
              <w:jc w:val="center"/>
            </w:pPr>
            <w:r>
              <w:rPr>
                <w:rFonts w:ascii="宋体" w:hAnsi="宋体" w:cs="宋体"/>
                <w:color w:val="000000"/>
                <w:sz w:val="18"/>
              </w:rPr>
              <w:t>12</w:t>
            </w:r>
          </w:p>
        </w:tc>
        <w:tc>
          <w:tcPr>
            <w:tcW w:w="1640" w:type="dxa"/>
            <w:vAlign w:val="center"/>
          </w:tcPr>
          <w:p w:rsidR="00FE433C" w:rsidRDefault="00FE433C"/>
        </w:tc>
        <w:tc>
          <w:tcPr>
            <w:tcW w:w="3260" w:type="dxa"/>
            <w:vAlign w:val="center"/>
          </w:tcPr>
          <w:p w:rsidR="00FE433C" w:rsidRDefault="00D65EC1">
            <w:pPr>
              <w:jc w:val="left"/>
            </w:pPr>
            <w:r>
              <w:rPr>
                <w:rFonts w:ascii="宋体" w:hAnsi="宋体" w:cs="宋体"/>
                <w:color w:val="000000"/>
                <w:sz w:val="18"/>
              </w:rPr>
              <w:t>十二、农林水支出</w:t>
            </w:r>
          </w:p>
        </w:tc>
        <w:tc>
          <w:tcPr>
            <w:tcW w:w="500" w:type="dxa"/>
            <w:vAlign w:val="center"/>
          </w:tcPr>
          <w:p w:rsidR="00FE433C" w:rsidRDefault="00D65EC1">
            <w:pPr>
              <w:jc w:val="center"/>
            </w:pPr>
            <w:r>
              <w:rPr>
                <w:rFonts w:ascii="宋体" w:hAnsi="宋体" w:cs="宋体"/>
                <w:color w:val="000000"/>
                <w:sz w:val="18"/>
              </w:rPr>
              <w:t>43</w:t>
            </w:r>
          </w:p>
        </w:tc>
        <w:tc>
          <w:tcPr>
            <w:tcW w:w="1612" w:type="dxa"/>
            <w:vAlign w:val="center"/>
          </w:tcPr>
          <w:p w:rsidR="00FE433C" w:rsidRDefault="00FE433C"/>
        </w:tc>
      </w:tr>
      <w:tr w:rsidR="00FE433C">
        <w:trPr>
          <w:trHeight w:hRule="exact" w:val="352"/>
          <w:jc w:val="center"/>
        </w:trPr>
        <w:tc>
          <w:tcPr>
            <w:tcW w:w="3260" w:type="dxa"/>
            <w:vAlign w:val="center"/>
          </w:tcPr>
          <w:p w:rsidR="00FE433C" w:rsidRDefault="00FE433C"/>
        </w:tc>
        <w:tc>
          <w:tcPr>
            <w:tcW w:w="500" w:type="dxa"/>
            <w:vAlign w:val="center"/>
          </w:tcPr>
          <w:p w:rsidR="00FE433C" w:rsidRDefault="00D65EC1">
            <w:pPr>
              <w:jc w:val="center"/>
            </w:pPr>
            <w:r>
              <w:rPr>
                <w:rFonts w:ascii="宋体" w:hAnsi="宋体" w:cs="宋体"/>
                <w:color w:val="000000"/>
                <w:sz w:val="18"/>
              </w:rPr>
              <w:t>13</w:t>
            </w:r>
          </w:p>
        </w:tc>
        <w:tc>
          <w:tcPr>
            <w:tcW w:w="1640" w:type="dxa"/>
            <w:vAlign w:val="center"/>
          </w:tcPr>
          <w:p w:rsidR="00FE433C" w:rsidRDefault="00FE433C"/>
        </w:tc>
        <w:tc>
          <w:tcPr>
            <w:tcW w:w="3260" w:type="dxa"/>
            <w:vAlign w:val="center"/>
          </w:tcPr>
          <w:p w:rsidR="00FE433C" w:rsidRDefault="00D65EC1">
            <w:pPr>
              <w:jc w:val="left"/>
            </w:pPr>
            <w:r>
              <w:rPr>
                <w:rFonts w:ascii="宋体" w:hAnsi="宋体" w:cs="宋体"/>
                <w:color w:val="000000"/>
                <w:sz w:val="18"/>
              </w:rPr>
              <w:t>十三、交通运输支出</w:t>
            </w:r>
          </w:p>
        </w:tc>
        <w:tc>
          <w:tcPr>
            <w:tcW w:w="500" w:type="dxa"/>
            <w:vAlign w:val="center"/>
          </w:tcPr>
          <w:p w:rsidR="00FE433C" w:rsidRDefault="00D65EC1">
            <w:pPr>
              <w:jc w:val="center"/>
            </w:pPr>
            <w:r>
              <w:rPr>
                <w:rFonts w:ascii="宋体" w:hAnsi="宋体" w:cs="宋体"/>
                <w:color w:val="000000"/>
                <w:sz w:val="18"/>
              </w:rPr>
              <w:t>44</w:t>
            </w:r>
          </w:p>
        </w:tc>
        <w:tc>
          <w:tcPr>
            <w:tcW w:w="1612" w:type="dxa"/>
            <w:vAlign w:val="center"/>
          </w:tcPr>
          <w:p w:rsidR="00FE433C" w:rsidRDefault="00FE433C"/>
        </w:tc>
      </w:tr>
      <w:tr w:rsidR="00FE433C">
        <w:trPr>
          <w:trHeight w:hRule="exact" w:val="352"/>
          <w:jc w:val="center"/>
        </w:trPr>
        <w:tc>
          <w:tcPr>
            <w:tcW w:w="3260" w:type="dxa"/>
            <w:vAlign w:val="center"/>
          </w:tcPr>
          <w:p w:rsidR="00FE433C" w:rsidRDefault="00FE433C"/>
        </w:tc>
        <w:tc>
          <w:tcPr>
            <w:tcW w:w="500" w:type="dxa"/>
            <w:vAlign w:val="center"/>
          </w:tcPr>
          <w:p w:rsidR="00FE433C" w:rsidRDefault="00D65EC1">
            <w:pPr>
              <w:jc w:val="center"/>
            </w:pPr>
            <w:r>
              <w:rPr>
                <w:rFonts w:ascii="宋体" w:hAnsi="宋体" w:cs="宋体"/>
                <w:color w:val="000000"/>
                <w:sz w:val="18"/>
              </w:rPr>
              <w:t>14</w:t>
            </w:r>
          </w:p>
        </w:tc>
        <w:tc>
          <w:tcPr>
            <w:tcW w:w="1640" w:type="dxa"/>
            <w:vAlign w:val="center"/>
          </w:tcPr>
          <w:p w:rsidR="00FE433C" w:rsidRDefault="00FE433C"/>
        </w:tc>
        <w:tc>
          <w:tcPr>
            <w:tcW w:w="3260" w:type="dxa"/>
            <w:vAlign w:val="center"/>
          </w:tcPr>
          <w:p w:rsidR="00FE433C" w:rsidRDefault="00D65EC1">
            <w:pPr>
              <w:jc w:val="left"/>
            </w:pPr>
            <w:r>
              <w:rPr>
                <w:rFonts w:ascii="宋体" w:hAnsi="宋体" w:cs="宋体"/>
                <w:color w:val="000000"/>
                <w:sz w:val="18"/>
              </w:rPr>
              <w:t>十四、资源勘探工业信息等支出</w:t>
            </w:r>
          </w:p>
        </w:tc>
        <w:tc>
          <w:tcPr>
            <w:tcW w:w="500" w:type="dxa"/>
            <w:vAlign w:val="center"/>
          </w:tcPr>
          <w:p w:rsidR="00FE433C" w:rsidRDefault="00D65EC1">
            <w:pPr>
              <w:jc w:val="center"/>
            </w:pPr>
            <w:r>
              <w:rPr>
                <w:rFonts w:ascii="宋体" w:hAnsi="宋体" w:cs="宋体"/>
                <w:color w:val="000000"/>
                <w:sz w:val="18"/>
              </w:rPr>
              <w:t>45</w:t>
            </w:r>
          </w:p>
        </w:tc>
        <w:tc>
          <w:tcPr>
            <w:tcW w:w="1612" w:type="dxa"/>
            <w:vAlign w:val="center"/>
          </w:tcPr>
          <w:p w:rsidR="00FE433C" w:rsidRDefault="00FE433C"/>
        </w:tc>
      </w:tr>
      <w:tr w:rsidR="00FE433C">
        <w:trPr>
          <w:trHeight w:hRule="exact" w:val="352"/>
          <w:jc w:val="center"/>
        </w:trPr>
        <w:tc>
          <w:tcPr>
            <w:tcW w:w="3260" w:type="dxa"/>
            <w:vAlign w:val="center"/>
          </w:tcPr>
          <w:p w:rsidR="00FE433C" w:rsidRDefault="00FE433C"/>
        </w:tc>
        <w:tc>
          <w:tcPr>
            <w:tcW w:w="500" w:type="dxa"/>
            <w:vAlign w:val="center"/>
          </w:tcPr>
          <w:p w:rsidR="00FE433C" w:rsidRDefault="00D65EC1">
            <w:pPr>
              <w:jc w:val="center"/>
            </w:pPr>
            <w:r>
              <w:rPr>
                <w:rFonts w:ascii="宋体" w:hAnsi="宋体" w:cs="宋体"/>
                <w:color w:val="000000"/>
                <w:sz w:val="18"/>
              </w:rPr>
              <w:t>15</w:t>
            </w:r>
          </w:p>
        </w:tc>
        <w:tc>
          <w:tcPr>
            <w:tcW w:w="1640" w:type="dxa"/>
            <w:vAlign w:val="center"/>
          </w:tcPr>
          <w:p w:rsidR="00FE433C" w:rsidRDefault="00FE433C"/>
        </w:tc>
        <w:tc>
          <w:tcPr>
            <w:tcW w:w="3260" w:type="dxa"/>
            <w:vAlign w:val="center"/>
          </w:tcPr>
          <w:p w:rsidR="00FE433C" w:rsidRDefault="00D65EC1">
            <w:pPr>
              <w:jc w:val="left"/>
            </w:pPr>
            <w:r>
              <w:rPr>
                <w:rFonts w:ascii="宋体" w:hAnsi="宋体" w:cs="宋体"/>
                <w:color w:val="000000"/>
                <w:sz w:val="18"/>
              </w:rPr>
              <w:t>十五、商业服务业等支出</w:t>
            </w:r>
          </w:p>
        </w:tc>
        <w:tc>
          <w:tcPr>
            <w:tcW w:w="500" w:type="dxa"/>
            <w:vAlign w:val="center"/>
          </w:tcPr>
          <w:p w:rsidR="00FE433C" w:rsidRDefault="00D65EC1">
            <w:pPr>
              <w:jc w:val="center"/>
            </w:pPr>
            <w:r>
              <w:rPr>
                <w:rFonts w:ascii="宋体" w:hAnsi="宋体" w:cs="宋体"/>
                <w:color w:val="000000"/>
                <w:sz w:val="18"/>
              </w:rPr>
              <w:t>46</w:t>
            </w:r>
          </w:p>
        </w:tc>
        <w:tc>
          <w:tcPr>
            <w:tcW w:w="1612" w:type="dxa"/>
            <w:vAlign w:val="center"/>
          </w:tcPr>
          <w:p w:rsidR="00FE433C" w:rsidRDefault="00FE433C"/>
        </w:tc>
      </w:tr>
      <w:tr w:rsidR="00FE433C">
        <w:trPr>
          <w:trHeight w:hRule="exact" w:val="352"/>
          <w:jc w:val="center"/>
        </w:trPr>
        <w:tc>
          <w:tcPr>
            <w:tcW w:w="3260" w:type="dxa"/>
            <w:vAlign w:val="center"/>
          </w:tcPr>
          <w:p w:rsidR="00FE433C" w:rsidRDefault="00FE433C"/>
        </w:tc>
        <w:tc>
          <w:tcPr>
            <w:tcW w:w="500" w:type="dxa"/>
            <w:vAlign w:val="center"/>
          </w:tcPr>
          <w:p w:rsidR="00FE433C" w:rsidRDefault="00D65EC1">
            <w:pPr>
              <w:jc w:val="center"/>
            </w:pPr>
            <w:r>
              <w:rPr>
                <w:rFonts w:ascii="宋体" w:hAnsi="宋体" w:cs="宋体"/>
                <w:color w:val="000000"/>
                <w:sz w:val="18"/>
              </w:rPr>
              <w:t>16</w:t>
            </w:r>
          </w:p>
        </w:tc>
        <w:tc>
          <w:tcPr>
            <w:tcW w:w="1640" w:type="dxa"/>
            <w:vAlign w:val="center"/>
          </w:tcPr>
          <w:p w:rsidR="00FE433C" w:rsidRDefault="00FE433C"/>
        </w:tc>
        <w:tc>
          <w:tcPr>
            <w:tcW w:w="3260" w:type="dxa"/>
            <w:vAlign w:val="center"/>
          </w:tcPr>
          <w:p w:rsidR="00FE433C" w:rsidRDefault="00D65EC1">
            <w:pPr>
              <w:jc w:val="left"/>
            </w:pPr>
            <w:r>
              <w:rPr>
                <w:rFonts w:ascii="宋体" w:hAnsi="宋体" w:cs="宋体"/>
                <w:color w:val="000000"/>
                <w:sz w:val="18"/>
              </w:rPr>
              <w:t>十六、金融支出</w:t>
            </w:r>
          </w:p>
        </w:tc>
        <w:tc>
          <w:tcPr>
            <w:tcW w:w="500" w:type="dxa"/>
            <w:vAlign w:val="center"/>
          </w:tcPr>
          <w:p w:rsidR="00FE433C" w:rsidRDefault="00D65EC1">
            <w:pPr>
              <w:jc w:val="center"/>
            </w:pPr>
            <w:r>
              <w:rPr>
                <w:rFonts w:ascii="宋体" w:hAnsi="宋体" w:cs="宋体"/>
                <w:color w:val="000000"/>
                <w:sz w:val="18"/>
              </w:rPr>
              <w:t>47</w:t>
            </w:r>
          </w:p>
        </w:tc>
        <w:tc>
          <w:tcPr>
            <w:tcW w:w="1612" w:type="dxa"/>
            <w:vAlign w:val="center"/>
          </w:tcPr>
          <w:p w:rsidR="00FE433C" w:rsidRDefault="00FE433C"/>
        </w:tc>
      </w:tr>
      <w:tr w:rsidR="00FE433C">
        <w:trPr>
          <w:trHeight w:hRule="exact" w:val="352"/>
          <w:jc w:val="center"/>
        </w:trPr>
        <w:tc>
          <w:tcPr>
            <w:tcW w:w="3260" w:type="dxa"/>
            <w:vAlign w:val="center"/>
          </w:tcPr>
          <w:p w:rsidR="00FE433C" w:rsidRDefault="00FE433C"/>
        </w:tc>
        <w:tc>
          <w:tcPr>
            <w:tcW w:w="500" w:type="dxa"/>
            <w:vAlign w:val="center"/>
          </w:tcPr>
          <w:p w:rsidR="00FE433C" w:rsidRDefault="00D65EC1">
            <w:pPr>
              <w:jc w:val="center"/>
            </w:pPr>
            <w:r>
              <w:rPr>
                <w:rFonts w:ascii="宋体" w:hAnsi="宋体" w:cs="宋体"/>
                <w:color w:val="000000"/>
                <w:sz w:val="18"/>
              </w:rPr>
              <w:t>17</w:t>
            </w:r>
          </w:p>
        </w:tc>
        <w:tc>
          <w:tcPr>
            <w:tcW w:w="1640" w:type="dxa"/>
            <w:vAlign w:val="center"/>
          </w:tcPr>
          <w:p w:rsidR="00FE433C" w:rsidRDefault="00FE433C"/>
        </w:tc>
        <w:tc>
          <w:tcPr>
            <w:tcW w:w="3260" w:type="dxa"/>
            <w:vAlign w:val="center"/>
          </w:tcPr>
          <w:p w:rsidR="00FE433C" w:rsidRDefault="00D65EC1">
            <w:pPr>
              <w:jc w:val="left"/>
            </w:pPr>
            <w:r>
              <w:rPr>
                <w:rFonts w:ascii="宋体" w:hAnsi="宋体" w:cs="宋体"/>
                <w:color w:val="000000"/>
                <w:sz w:val="18"/>
              </w:rPr>
              <w:t>十七、援助其他地区支出</w:t>
            </w:r>
          </w:p>
        </w:tc>
        <w:tc>
          <w:tcPr>
            <w:tcW w:w="500" w:type="dxa"/>
            <w:vAlign w:val="center"/>
          </w:tcPr>
          <w:p w:rsidR="00FE433C" w:rsidRDefault="00D65EC1">
            <w:pPr>
              <w:jc w:val="center"/>
            </w:pPr>
            <w:r>
              <w:rPr>
                <w:rFonts w:ascii="宋体" w:hAnsi="宋体" w:cs="宋体"/>
                <w:color w:val="000000"/>
                <w:sz w:val="18"/>
              </w:rPr>
              <w:t>48</w:t>
            </w:r>
          </w:p>
        </w:tc>
        <w:tc>
          <w:tcPr>
            <w:tcW w:w="1612" w:type="dxa"/>
            <w:vAlign w:val="center"/>
          </w:tcPr>
          <w:p w:rsidR="00FE433C" w:rsidRDefault="00FE433C"/>
        </w:tc>
      </w:tr>
      <w:tr w:rsidR="00FE433C">
        <w:trPr>
          <w:trHeight w:hRule="exact" w:val="352"/>
          <w:jc w:val="center"/>
        </w:trPr>
        <w:tc>
          <w:tcPr>
            <w:tcW w:w="3260" w:type="dxa"/>
            <w:vAlign w:val="center"/>
          </w:tcPr>
          <w:p w:rsidR="00FE433C" w:rsidRDefault="00FE433C"/>
        </w:tc>
        <w:tc>
          <w:tcPr>
            <w:tcW w:w="500" w:type="dxa"/>
            <w:vAlign w:val="center"/>
          </w:tcPr>
          <w:p w:rsidR="00FE433C" w:rsidRDefault="00D65EC1">
            <w:pPr>
              <w:jc w:val="center"/>
            </w:pPr>
            <w:r>
              <w:rPr>
                <w:rFonts w:ascii="宋体" w:hAnsi="宋体" w:cs="宋体"/>
                <w:color w:val="000000"/>
                <w:sz w:val="18"/>
              </w:rPr>
              <w:t>18</w:t>
            </w:r>
          </w:p>
        </w:tc>
        <w:tc>
          <w:tcPr>
            <w:tcW w:w="1640" w:type="dxa"/>
            <w:vAlign w:val="center"/>
          </w:tcPr>
          <w:p w:rsidR="00FE433C" w:rsidRDefault="00FE433C"/>
        </w:tc>
        <w:tc>
          <w:tcPr>
            <w:tcW w:w="3260" w:type="dxa"/>
            <w:vAlign w:val="center"/>
          </w:tcPr>
          <w:p w:rsidR="00FE433C" w:rsidRDefault="00D65EC1">
            <w:pPr>
              <w:jc w:val="left"/>
            </w:pPr>
            <w:r>
              <w:rPr>
                <w:rFonts w:ascii="宋体" w:hAnsi="宋体" w:cs="宋体"/>
                <w:color w:val="000000"/>
                <w:sz w:val="18"/>
              </w:rPr>
              <w:t>十八、自然资源海洋气象等支出</w:t>
            </w:r>
          </w:p>
        </w:tc>
        <w:tc>
          <w:tcPr>
            <w:tcW w:w="500" w:type="dxa"/>
            <w:vAlign w:val="center"/>
          </w:tcPr>
          <w:p w:rsidR="00FE433C" w:rsidRDefault="00D65EC1">
            <w:pPr>
              <w:jc w:val="center"/>
            </w:pPr>
            <w:r>
              <w:rPr>
                <w:rFonts w:ascii="宋体" w:hAnsi="宋体" w:cs="宋体"/>
                <w:color w:val="000000"/>
                <w:sz w:val="18"/>
              </w:rPr>
              <w:t>49</w:t>
            </w:r>
          </w:p>
        </w:tc>
        <w:tc>
          <w:tcPr>
            <w:tcW w:w="1612" w:type="dxa"/>
            <w:vAlign w:val="center"/>
          </w:tcPr>
          <w:p w:rsidR="00FE433C" w:rsidRDefault="00FE433C"/>
        </w:tc>
      </w:tr>
      <w:tr w:rsidR="00FE433C">
        <w:trPr>
          <w:trHeight w:hRule="exact" w:val="352"/>
          <w:jc w:val="center"/>
        </w:trPr>
        <w:tc>
          <w:tcPr>
            <w:tcW w:w="3260" w:type="dxa"/>
            <w:vAlign w:val="center"/>
          </w:tcPr>
          <w:p w:rsidR="00FE433C" w:rsidRDefault="00FE433C"/>
        </w:tc>
        <w:tc>
          <w:tcPr>
            <w:tcW w:w="500" w:type="dxa"/>
            <w:vAlign w:val="center"/>
          </w:tcPr>
          <w:p w:rsidR="00FE433C" w:rsidRDefault="00D65EC1">
            <w:pPr>
              <w:jc w:val="center"/>
            </w:pPr>
            <w:r>
              <w:rPr>
                <w:rFonts w:ascii="宋体" w:hAnsi="宋体" w:cs="宋体"/>
                <w:color w:val="000000"/>
                <w:sz w:val="18"/>
              </w:rPr>
              <w:t>19</w:t>
            </w:r>
          </w:p>
        </w:tc>
        <w:tc>
          <w:tcPr>
            <w:tcW w:w="1640" w:type="dxa"/>
            <w:vAlign w:val="center"/>
          </w:tcPr>
          <w:p w:rsidR="00FE433C" w:rsidRDefault="00FE433C"/>
        </w:tc>
        <w:tc>
          <w:tcPr>
            <w:tcW w:w="3260" w:type="dxa"/>
            <w:vAlign w:val="center"/>
          </w:tcPr>
          <w:p w:rsidR="00FE433C" w:rsidRDefault="00D65EC1">
            <w:pPr>
              <w:jc w:val="left"/>
            </w:pPr>
            <w:r>
              <w:rPr>
                <w:rFonts w:ascii="宋体" w:hAnsi="宋体" w:cs="宋体"/>
                <w:color w:val="000000"/>
                <w:sz w:val="18"/>
              </w:rPr>
              <w:t>十九、住房保障支出</w:t>
            </w:r>
          </w:p>
        </w:tc>
        <w:tc>
          <w:tcPr>
            <w:tcW w:w="500" w:type="dxa"/>
            <w:vAlign w:val="center"/>
          </w:tcPr>
          <w:p w:rsidR="00FE433C" w:rsidRDefault="00D65EC1">
            <w:pPr>
              <w:jc w:val="center"/>
            </w:pPr>
            <w:r>
              <w:rPr>
                <w:rFonts w:ascii="宋体" w:hAnsi="宋体" w:cs="宋体"/>
                <w:color w:val="000000"/>
                <w:sz w:val="18"/>
              </w:rPr>
              <w:t>50</w:t>
            </w:r>
          </w:p>
        </w:tc>
        <w:tc>
          <w:tcPr>
            <w:tcW w:w="1612" w:type="dxa"/>
            <w:vAlign w:val="center"/>
          </w:tcPr>
          <w:p w:rsidR="00FE433C" w:rsidRDefault="00D65EC1">
            <w:pPr>
              <w:jc w:val="right"/>
            </w:pPr>
            <w:r>
              <w:rPr>
                <w:rFonts w:ascii="宋体" w:hAnsi="宋体" w:cs="宋体"/>
                <w:color w:val="000000"/>
                <w:sz w:val="18"/>
              </w:rPr>
              <w:t>44.69</w:t>
            </w:r>
          </w:p>
        </w:tc>
      </w:tr>
      <w:tr w:rsidR="00FE433C">
        <w:trPr>
          <w:trHeight w:hRule="exact" w:val="352"/>
          <w:jc w:val="center"/>
        </w:trPr>
        <w:tc>
          <w:tcPr>
            <w:tcW w:w="3260" w:type="dxa"/>
            <w:vAlign w:val="center"/>
          </w:tcPr>
          <w:p w:rsidR="00FE433C" w:rsidRDefault="00FE433C"/>
        </w:tc>
        <w:tc>
          <w:tcPr>
            <w:tcW w:w="500" w:type="dxa"/>
            <w:vAlign w:val="center"/>
          </w:tcPr>
          <w:p w:rsidR="00FE433C" w:rsidRDefault="00D65EC1">
            <w:pPr>
              <w:jc w:val="center"/>
            </w:pPr>
            <w:r>
              <w:rPr>
                <w:rFonts w:ascii="宋体" w:hAnsi="宋体" w:cs="宋体"/>
                <w:color w:val="000000"/>
                <w:sz w:val="18"/>
              </w:rPr>
              <w:t>20</w:t>
            </w:r>
          </w:p>
        </w:tc>
        <w:tc>
          <w:tcPr>
            <w:tcW w:w="1640" w:type="dxa"/>
            <w:vAlign w:val="center"/>
          </w:tcPr>
          <w:p w:rsidR="00FE433C" w:rsidRDefault="00FE433C"/>
        </w:tc>
        <w:tc>
          <w:tcPr>
            <w:tcW w:w="3260" w:type="dxa"/>
            <w:vAlign w:val="center"/>
          </w:tcPr>
          <w:p w:rsidR="00FE433C" w:rsidRDefault="00D65EC1">
            <w:pPr>
              <w:jc w:val="left"/>
            </w:pPr>
            <w:r>
              <w:rPr>
                <w:rFonts w:ascii="宋体" w:hAnsi="宋体" w:cs="宋体"/>
                <w:color w:val="000000"/>
                <w:sz w:val="18"/>
              </w:rPr>
              <w:t>二十、粮油物资储备支出</w:t>
            </w:r>
          </w:p>
        </w:tc>
        <w:tc>
          <w:tcPr>
            <w:tcW w:w="500" w:type="dxa"/>
            <w:vAlign w:val="center"/>
          </w:tcPr>
          <w:p w:rsidR="00FE433C" w:rsidRDefault="00D65EC1">
            <w:pPr>
              <w:jc w:val="center"/>
            </w:pPr>
            <w:r>
              <w:rPr>
                <w:rFonts w:ascii="宋体" w:hAnsi="宋体" w:cs="宋体"/>
                <w:color w:val="000000"/>
                <w:sz w:val="18"/>
              </w:rPr>
              <w:t>51</w:t>
            </w:r>
          </w:p>
        </w:tc>
        <w:tc>
          <w:tcPr>
            <w:tcW w:w="1612" w:type="dxa"/>
            <w:vAlign w:val="center"/>
          </w:tcPr>
          <w:p w:rsidR="00FE433C" w:rsidRDefault="00FE433C"/>
        </w:tc>
      </w:tr>
      <w:tr w:rsidR="00FE433C">
        <w:trPr>
          <w:trHeight w:hRule="exact" w:val="352"/>
          <w:jc w:val="center"/>
        </w:trPr>
        <w:tc>
          <w:tcPr>
            <w:tcW w:w="3260" w:type="dxa"/>
            <w:vAlign w:val="center"/>
          </w:tcPr>
          <w:p w:rsidR="00FE433C" w:rsidRDefault="00FE433C"/>
        </w:tc>
        <w:tc>
          <w:tcPr>
            <w:tcW w:w="500" w:type="dxa"/>
            <w:vAlign w:val="center"/>
          </w:tcPr>
          <w:p w:rsidR="00FE433C" w:rsidRDefault="00D65EC1">
            <w:pPr>
              <w:jc w:val="center"/>
            </w:pPr>
            <w:r>
              <w:rPr>
                <w:rFonts w:ascii="宋体" w:hAnsi="宋体" w:cs="宋体"/>
                <w:color w:val="000000"/>
                <w:sz w:val="18"/>
              </w:rPr>
              <w:t>21</w:t>
            </w:r>
          </w:p>
        </w:tc>
        <w:tc>
          <w:tcPr>
            <w:tcW w:w="1640" w:type="dxa"/>
            <w:vAlign w:val="center"/>
          </w:tcPr>
          <w:p w:rsidR="00FE433C" w:rsidRDefault="00FE433C"/>
        </w:tc>
        <w:tc>
          <w:tcPr>
            <w:tcW w:w="3260" w:type="dxa"/>
            <w:vAlign w:val="center"/>
          </w:tcPr>
          <w:p w:rsidR="00FE433C" w:rsidRDefault="00D65EC1">
            <w:pPr>
              <w:jc w:val="left"/>
            </w:pPr>
            <w:r>
              <w:rPr>
                <w:rFonts w:ascii="宋体" w:hAnsi="宋体" w:cs="宋体"/>
                <w:color w:val="000000"/>
                <w:sz w:val="18"/>
              </w:rPr>
              <w:t>二十一、国有资本经营预算支出</w:t>
            </w:r>
          </w:p>
        </w:tc>
        <w:tc>
          <w:tcPr>
            <w:tcW w:w="500" w:type="dxa"/>
            <w:vAlign w:val="center"/>
          </w:tcPr>
          <w:p w:rsidR="00FE433C" w:rsidRDefault="00D65EC1">
            <w:pPr>
              <w:jc w:val="center"/>
            </w:pPr>
            <w:r>
              <w:rPr>
                <w:rFonts w:ascii="宋体" w:hAnsi="宋体" w:cs="宋体"/>
                <w:color w:val="000000"/>
                <w:sz w:val="18"/>
              </w:rPr>
              <w:t>52</w:t>
            </w:r>
          </w:p>
        </w:tc>
        <w:tc>
          <w:tcPr>
            <w:tcW w:w="1612" w:type="dxa"/>
            <w:vAlign w:val="center"/>
          </w:tcPr>
          <w:p w:rsidR="00FE433C" w:rsidRDefault="00FE433C"/>
        </w:tc>
      </w:tr>
      <w:tr w:rsidR="00FE433C">
        <w:trPr>
          <w:trHeight w:hRule="exact" w:val="352"/>
          <w:jc w:val="center"/>
        </w:trPr>
        <w:tc>
          <w:tcPr>
            <w:tcW w:w="3260" w:type="dxa"/>
            <w:vAlign w:val="center"/>
          </w:tcPr>
          <w:p w:rsidR="00FE433C" w:rsidRDefault="00FE433C"/>
        </w:tc>
        <w:tc>
          <w:tcPr>
            <w:tcW w:w="500" w:type="dxa"/>
            <w:vAlign w:val="center"/>
          </w:tcPr>
          <w:p w:rsidR="00FE433C" w:rsidRDefault="00D65EC1">
            <w:pPr>
              <w:jc w:val="center"/>
            </w:pPr>
            <w:r>
              <w:rPr>
                <w:rFonts w:ascii="宋体" w:hAnsi="宋体" w:cs="宋体"/>
                <w:color w:val="000000"/>
                <w:sz w:val="18"/>
              </w:rPr>
              <w:t>22</w:t>
            </w:r>
          </w:p>
        </w:tc>
        <w:tc>
          <w:tcPr>
            <w:tcW w:w="1640" w:type="dxa"/>
            <w:vAlign w:val="center"/>
          </w:tcPr>
          <w:p w:rsidR="00FE433C" w:rsidRDefault="00FE433C"/>
        </w:tc>
        <w:tc>
          <w:tcPr>
            <w:tcW w:w="3260" w:type="dxa"/>
            <w:vAlign w:val="center"/>
          </w:tcPr>
          <w:p w:rsidR="00FE433C" w:rsidRDefault="00D65EC1">
            <w:pPr>
              <w:jc w:val="left"/>
            </w:pPr>
            <w:r>
              <w:rPr>
                <w:rFonts w:ascii="宋体" w:hAnsi="宋体" w:cs="宋体"/>
                <w:color w:val="000000"/>
                <w:sz w:val="18"/>
              </w:rPr>
              <w:t>二十二、灾害防治及应急管理支出</w:t>
            </w:r>
          </w:p>
        </w:tc>
        <w:tc>
          <w:tcPr>
            <w:tcW w:w="500" w:type="dxa"/>
            <w:vAlign w:val="center"/>
          </w:tcPr>
          <w:p w:rsidR="00FE433C" w:rsidRDefault="00D65EC1">
            <w:pPr>
              <w:jc w:val="center"/>
            </w:pPr>
            <w:r>
              <w:rPr>
                <w:rFonts w:ascii="宋体" w:hAnsi="宋体" w:cs="宋体"/>
                <w:color w:val="000000"/>
                <w:sz w:val="18"/>
              </w:rPr>
              <w:t>53</w:t>
            </w:r>
          </w:p>
        </w:tc>
        <w:tc>
          <w:tcPr>
            <w:tcW w:w="1612" w:type="dxa"/>
            <w:vAlign w:val="center"/>
          </w:tcPr>
          <w:p w:rsidR="00FE433C" w:rsidRDefault="00D65EC1">
            <w:pPr>
              <w:jc w:val="right"/>
            </w:pPr>
            <w:r>
              <w:rPr>
                <w:rFonts w:ascii="宋体" w:hAnsi="宋体" w:cs="宋体"/>
                <w:color w:val="000000"/>
                <w:sz w:val="18"/>
              </w:rPr>
              <w:t>2,401.30</w:t>
            </w:r>
          </w:p>
        </w:tc>
      </w:tr>
      <w:tr w:rsidR="00FE433C">
        <w:trPr>
          <w:trHeight w:hRule="exact" w:val="352"/>
          <w:jc w:val="center"/>
        </w:trPr>
        <w:tc>
          <w:tcPr>
            <w:tcW w:w="3260" w:type="dxa"/>
            <w:vAlign w:val="center"/>
          </w:tcPr>
          <w:p w:rsidR="00FE433C" w:rsidRDefault="00FE433C"/>
        </w:tc>
        <w:tc>
          <w:tcPr>
            <w:tcW w:w="500" w:type="dxa"/>
            <w:vAlign w:val="center"/>
          </w:tcPr>
          <w:p w:rsidR="00FE433C" w:rsidRDefault="00D65EC1">
            <w:pPr>
              <w:jc w:val="center"/>
            </w:pPr>
            <w:r>
              <w:rPr>
                <w:rFonts w:ascii="宋体" w:hAnsi="宋体" w:cs="宋体"/>
                <w:color w:val="000000"/>
                <w:sz w:val="18"/>
              </w:rPr>
              <w:t>23</w:t>
            </w:r>
          </w:p>
        </w:tc>
        <w:tc>
          <w:tcPr>
            <w:tcW w:w="1640" w:type="dxa"/>
            <w:vAlign w:val="center"/>
          </w:tcPr>
          <w:p w:rsidR="00FE433C" w:rsidRDefault="00FE433C"/>
        </w:tc>
        <w:tc>
          <w:tcPr>
            <w:tcW w:w="3260" w:type="dxa"/>
            <w:vAlign w:val="center"/>
          </w:tcPr>
          <w:p w:rsidR="00FE433C" w:rsidRDefault="00D65EC1">
            <w:pPr>
              <w:jc w:val="left"/>
            </w:pPr>
            <w:r>
              <w:rPr>
                <w:rFonts w:ascii="宋体" w:hAnsi="宋体" w:cs="宋体"/>
                <w:color w:val="000000"/>
                <w:sz w:val="18"/>
              </w:rPr>
              <w:t>二十三、其他支出</w:t>
            </w:r>
          </w:p>
        </w:tc>
        <w:tc>
          <w:tcPr>
            <w:tcW w:w="500" w:type="dxa"/>
            <w:vAlign w:val="center"/>
          </w:tcPr>
          <w:p w:rsidR="00FE433C" w:rsidRDefault="00D65EC1">
            <w:pPr>
              <w:jc w:val="center"/>
            </w:pPr>
            <w:r>
              <w:rPr>
                <w:rFonts w:ascii="宋体" w:hAnsi="宋体" w:cs="宋体"/>
                <w:color w:val="000000"/>
                <w:sz w:val="18"/>
              </w:rPr>
              <w:t>54</w:t>
            </w:r>
          </w:p>
        </w:tc>
        <w:tc>
          <w:tcPr>
            <w:tcW w:w="1612" w:type="dxa"/>
            <w:vAlign w:val="center"/>
          </w:tcPr>
          <w:p w:rsidR="00FE433C" w:rsidRDefault="00D65EC1">
            <w:pPr>
              <w:jc w:val="right"/>
            </w:pPr>
            <w:r>
              <w:rPr>
                <w:rFonts w:ascii="宋体" w:hAnsi="宋体" w:cs="宋体"/>
                <w:color w:val="000000"/>
                <w:sz w:val="18"/>
              </w:rPr>
              <w:t>14.74</w:t>
            </w:r>
          </w:p>
        </w:tc>
      </w:tr>
      <w:tr w:rsidR="00FE433C">
        <w:trPr>
          <w:trHeight w:hRule="exact" w:val="352"/>
          <w:jc w:val="center"/>
        </w:trPr>
        <w:tc>
          <w:tcPr>
            <w:tcW w:w="3260" w:type="dxa"/>
            <w:vAlign w:val="center"/>
          </w:tcPr>
          <w:p w:rsidR="00FE433C" w:rsidRDefault="00FE433C"/>
        </w:tc>
        <w:tc>
          <w:tcPr>
            <w:tcW w:w="500" w:type="dxa"/>
            <w:vAlign w:val="center"/>
          </w:tcPr>
          <w:p w:rsidR="00FE433C" w:rsidRDefault="00D65EC1">
            <w:pPr>
              <w:jc w:val="center"/>
            </w:pPr>
            <w:r>
              <w:rPr>
                <w:rFonts w:ascii="宋体" w:hAnsi="宋体" w:cs="宋体"/>
                <w:color w:val="000000"/>
                <w:sz w:val="17"/>
              </w:rPr>
              <w:t>24</w:t>
            </w:r>
          </w:p>
        </w:tc>
        <w:tc>
          <w:tcPr>
            <w:tcW w:w="1640" w:type="dxa"/>
            <w:vAlign w:val="center"/>
          </w:tcPr>
          <w:p w:rsidR="00FE433C" w:rsidRDefault="00FE433C"/>
        </w:tc>
        <w:tc>
          <w:tcPr>
            <w:tcW w:w="3260" w:type="dxa"/>
            <w:vAlign w:val="center"/>
          </w:tcPr>
          <w:p w:rsidR="00FE433C" w:rsidRDefault="00D65EC1">
            <w:pPr>
              <w:jc w:val="left"/>
            </w:pPr>
            <w:r>
              <w:rPr>
                <w:rFonts w:ascii="宋体" w:hAnsi="宋体" w:cs="宋体"/>
                <w:color w:val="000000"/>
                <w:sz w:val="18"/>
              </w:rPr>
              <w:t>二十四、债务还本支出</w:t>
            </w:r>
          </w:p>
        </w:tc>
        <w:tc>
          <w:tcPr>
            <w:tcW w:w="500" w:type="dxa"/>
            <w:vAlign w:val="center"/>
          </w:tcPr>
          <w:p w:rsidR="00FE433C" w:rsidRDefault="00D65EC1">
            <w:pPr>
              <w:jc w:val="center"/>
            </w:pPr>
            <w:r>
              <w:rPr>
                <w:rFonts w:ascii="宋体" w:hAnsi="宋体" w:cs="宋体"/>
                <w:color w:val="000000"/>
                <w:sz w:val="18"/>
              </w:rPr>
              <w:t>55</w:t>
            </w:r>
          </w:p>
        </w:tc>
        <w:tc>
          <w:tcPr>
            <w:tcW w:w="1612" w:type="dxa"/>
            <w:vAlign w:val="center"/>
          </w:tcPr>
          <w:p w:rsidR="00FE433C" w:rsidRDefault="00FE433C"/>
        </w:tc>
      </w:tr>
      <w:tr w:rsidR="00FE433C">
        <w:trPr>
          <w:trHeight w:hRule="exact" w:val="352"/>
          <w:jc w:val="center"/>
        </w:trPr>
        <w:tc>
          <w:tcPr>
            <w:tcW w:w="3260" w:type="dxa"/>
            <w:vAlign w:val="center"/>
          </w:tcPr>
          <w:p w:rsidR="00FE433C" w:rsidRDefault="00FE433C"/>
        </w:tc>
        <w:tc>
          <w:tcPr>
            <w:tcW w:w="500" w:type="dxa"/>
            <w:vAlign w:val="center"/>
          </w:tcPr>
          <w:p w:rsidR="00FE433C" w:rsidRDefault="00D65EC1">
            <w:pPr>
              <w:jc w:val="center"/>
            </w:pPr>
            <w:r>
              <w:rPr>
                <w:rFonts w:ascii="宋体" w:hAnsi="宋体" w:cs="宋体"/>
                <w:color w:val="000000"/>
                <w:sz w:val="17"/>
              </w:rPr>
              <w:t>25</w:t>
            </w:r>
          </w:p>
        </w:tc>
        <w:tc>
          <w:tcPr>
            <w:tcW w:w="1640" w:type="dxa"/>
            <w:vAlign w:val="center"/>
          </w:tcPr>
          <w:p w:rsidR="00FE433C" w:rsidRDefault="00FE433C"/>
        </w:tc>
        <w:tc>
          <w:tcPr>
            <w:tcW w:w="3260" w:type="dxa"/>
            <w:vAlign w:val="center"/>
          </w:tcPr>
          <w:p w:rsidR="00FE433C" w:rsidRDefault="00D65EC1">
            <w:pPr>
              <w:jc w:val="left"/>
            </w:pPr>
            <w:r>
              <w:rPr>
                <w:rFonts w:ascii="宋体" w:hAnsi="宋体" w:cs="宋体"/>
                <w:color w:val="000000"/>
                <w:sz w:val="18"/>
              </w:rPr>
              <w:t>二十五、债务付息支出</w:t>
            </w:r>
          </w:p>
        </w:tc>
        <w:tc>
          <w:tcPr>
            <w:tcW w:w="500" w:type="dxa"/>
            <w:vAlign w:val="center"/>
          </w:tcPr>
          <w:p w:rsidR="00FE433C" w:rsidRDefault="00D65EC1">
            <w:pPr>
              <w:jc w:val="center"/>
            </w:pPr>
            <w:r>
              <w:rPr>
                <w:rFonts w:ascii="宋体" w:hAnsi="宋体" w:cs="宋体"/>
                <w:color w:val="000000"/>
                <w:sz w:val="18"/>
              </w:rPr>
              <w:t>56</w:t>
            </w:r>
          </w:p>
        </w:tc>
        <w:tc>
          <w:tcPr>
            <w:tcW w:w="1612" w:type="dxa"/>
            <w:vAlign w:val="center"/>
          </w:tcPr>
          <w:p w:rsidR="00FE433C" w:rsidRDefault="00FE433C"/>
        </w:tc>
      </w:tr>
      <w:tr w:rsidR="00FE433C">
        <w:trPr>
          <w:trHeight w:hRule="exact" w:val="352"/>
          <w:jc w:val="center"/>
        </w:trPr>
        <w:tc>
          <w:tcPr>
            <w:tcW w:w="3260" w:type="dxa"/>
            <w:vAlign w:val="center"/>
          </w:tcPr>
          <w:p w:rsidR="00FE433C" w:rsidRDefault="00FE433C"/>
        </w:tc>
        <w:tc>
          <w:tcPr>
            <w:tcW w:w="500" w:type="dxa"/>
            <w:vAlign w:val="center"/>
          </w:tcPr>
          <w:p w:rsidR="00FE433C" w:rsidRDefault="00D65EC1">
            <w:pPr>
              <w:jc w:val="center"/>
            </w:pPr>
            <w:r>
              <w:rPr>
                <w:rFonts w:ascii="宋体" w:hAnsi="宋体" w:cs="宋体"/>
                <w:color w:val="000000"/>
                <w:sz w:val="17"/>
              </w:rPr>
              <w:t>26</w:t>
            </w:r>
          </w:p>
        </w:tc>
        <w:tc>
          <w:tcPr>
            <w:tcW w:w="1640" w:type="dxa"/>
            <w:vAlign w:val="center"/>
          </w:tcPr>
          <w:p w:rsidR="00FE433C" w:rsidRDefault="00FE433C"/>
        </w:tc>
        <w:tc>
          <w:tcPr>
            <w:tcW w:w="3260" w:type="dxa"/>
            <w:vAlign w:val="center"/>
          </w:tcPr>
          <w:p w:rsidR="00FE433C" w:rsidRDefault="00D65EC1">
            <w:pPr>
              <w:jc w:val="left"/>
            </w:pPr>
            <w:r>
              <w:rPr>
                <w:rFonts w:ascii="宋体" w:hAnsi="宋体" w:cs="宋体"/>
                <w:color w:val="000000"/>
                <w:sz w:val="18"/>
              </w:rPr>
              <w:t>二十六、抗</w:t>
            </w:r>
            <w:proofErr w:type="gramStart"/>
            <w:r>
              <w:rPr>
                <w:rFonts w:ascii="宋体" w:hAnsi="宋体" w:cs="宋体"/>
                <w:color w:val="000000"/>
                <w:sz w:val="18"/>
              </w:rPr>
              <w:t>疫</w:t>
            </w:r>
            <w:proofErr w:type="gramEnd"/>
            <w:r>
              <w:rPr>
                <w:rFonts w:ascii="宋体" w:hAnsi="宋体" w:cs="宋体"/>
                <w:color w:val="000000"/>
                <w:sz w:val="18"/>
              </w:rPr>
              <w:t>特别国债安排的支出</w:t>
            </w:r>
          </w:p>
        </w:tc>
        <w:tc>
          <w:tcPr>
            <w:tcW w:w="500" w:type="dxa"/>
            <w:vAlign w:val="center"/>
          </w:tcPr>
          <w:p w:rsidR="00FE433C" w:rsidRDefault="00D65EC1">
            <w:pPr>
              <w:jc w:val="center"/>
            </w:pPr>
            <w:r>
              <w:rPr>
                <w:rFonts w:ascii="宋体" w:hAnsi="宋体" w:cs="宋体"/>
                <w:color w:val="000000"/>
                <w:sz w:val="18"/>
              </w:rPr>
              <w:t>57</w:t>
            </w:r>
          </w:p>
        </w:tc>
        <w:tc>
          <w:tcPr>
            <w:tcW w:w="1612" w:type="dxa"/>
            <w:vAlign w:val="center"/>
          </w:tcPr>
          <w:p w:rsidR="00FE433C" w:rsidRDefault="00FE433C"/>
        </w:tc>
      </w:tr>
      <w:tr w:rsidR="00FE433C">
        <w:trPr>
          <w:trHeight w:hRule="exact" w:val="352"/>
          <w:jc w:val="center"/>
        </w:trPr>
        <w:tc>
          <w:tcPr>
            <w:tcW w:w="3260" w:type="dxa"/>
            <w:vAlign w:val="center"/>
          </w:tcPr>
          <w:p w:rsidR="00FE433C" w:rsidRDefault="00D65EC1">
            <w:pPr>
              <w:jc w:val="center"/>
            </w:pPr>
            <w:r>
              <w:rPr>
                <w:rFonts w:ascii="宋体" w:hAnsi="宋体" w:cs="宋体"/>
                <w:b/>
                <w:color w:val="000000"/>
                <w:sz w:val="18"/>
              </w:rPr>
              <w:t>本年收入合计</w:t>
            </w:r>
          </w:p>
        </w:tc>
        <w:tc>
          <w:tcPr>
            <w:tcW w:w="500" w:type="dxa"/>
            <w:vAlign w:val="center"/>
          </w:tcPr>
          <w:p w:rsidR="00FE433C" w:rsidRDefault="00D65EC1">
            <w:pPr>
              <w:jc w:val="center"/>
            </w:pPr>
            <w:r>
              <w:rPr>
                <w:rFonts w:ascii="宋体" w:hAnsi="宋体" w:cs="宋体"/>
                <w:color w:val="000000"/>
                <w:sz w:val="18"/>
              </w:rPr>
              <w:t>27</w:t>
            </w:r>
          </w:p>
        </w:tc>
        <w:tc>
          <w:tcPr>
            <w:tcW w:w="1640" w:type="dxa"/>
            <w:vAlign w:val="center"/>
          </w:tcPr>
          <w:p w:rsidR="00FE433C" w:rsidRDefault="00D65EC1">
            <w:pPr>
              <w:jc w:val="right"/>
            </w:pPr>
            <w:r>
              <w:rPr>
                <w:rFonts w:ascii="宋体" w:hAnsi="宋体" w:cs="宋体"/>
                <w:color w:val="000000"/>
                <w:sz w:val="18"/>
              </w:rPr>
              <w:t>2,579.80</w:t>
            </w:r>
          </w:p>
        </w:tc>
        <w:tc>
          <w:tcPr>
            <w:tcW w:w="3260" w:type="dxa"/>
            <w:vAlign w:val="center"/>
          </w:tcPr>
          <w:p w:rsidR="00FE433C" w:rsidRDefault="00D65EC1">
            <w:pPr>
              <w:jc w:val="center"/>
            </w:pPr>
            <w:r>
              <w:rPr>
                <w:rFonts w:ascii="宋体" w:hAnsi="宋体" w:cs="宋体"/>
                <w:b/>
                <w:color w:val="000000"/>
                <w:sz w:val="18"/>
              </w:rPr>
              <w:t>本年支出合计</w:t>
            </w:r>
          </w:p>
        </w:tc>
        <w:tc>
          <w:tcPr>
            <w:tcW w:w="500" w:type="dxa"/>
            <w:vAlign w:val="center"/>
          </w:tcPr>
          <w:p w:rsidR="00FE433C" w:rsidRDefault="00D65EC1">
            <w:pPr>
              <w:jc w:val="center"/>
            </w:pPr>
            <w:r>
              <w:rPr>
                <w:rFonts w:ascii="宋体" w:hAnsi="宋体" w:cs="宋体"/>
                <w:color w:val="000000"/>
                <w:sz w:val="18"/>
              </w:rPr>
              <w:t>58</w:t>
            </w:r>
          </w:p>
        </w:tc>
        <w:tc>
          <w:tcPr>
            <w:tcW w:w="1612" w:type="dxa"/>
            <w:vAlign w:val="center"/>
          </w:tcPr>
          <w:p w:rsidR="00FE433C" w:rsidRDefault="00D65EC1">
            <w:pPr>
              <w:jc w:val="right"/>
            </w:pPr>
            <w:r>
              <w:rPr>
                <w:rFonts w:ascii="宋体" w:hAnsi="宋体" w:cs="宋体"/>
                <w:color w:val="000000"/>
                <w:sz w:val="18"/>
              </w:rPr>
              <w:t>2,579.80</w:t>
            </w:r>
          </w:p>
        </w:tc>
      </w:tr>
      <w:tr w:rsidR="00FE433C">
        <w:trPr>
          <w:trHeight w:hRule="exact" w:val="352"/>
          <w:jc w:val="center"/>
        </w:trPr>
        <w:tc>
          <w:tcPr>
            <w:tcW w:w="3260" w:type="dxa"/>
            <w:vAlign w:val="center"/>
          </w:tcPr>
          <w:p w:rsidR="00FE433C" w:rsidRDefault="00D65EC1">
            <w:pPr>
              <w:jc w:val="left"/>
            </w:pPr>
            <w:r>
              <w:rPr>
                <w:rFonts w:ascii="宋体" w:hAnsi="宋体" w:cs="宋体"/>
                <w:color w:val="000000"/>
                <w:sz w:val="18"/>
              </w:rPr>
              <w:t>使用非财政拨款结余</w:t>
            </w:r>
            <w:r>
              <w:rPr>
                <w:rFonts w:ascii="宋体" w:hAnsi="宋体" w:cs="宋体"/>
                <w:color w:val="000000"/>
                <w:sz w:val="18"/>
              </w:rPr>
              <w:t>(</w:t>
            </w:r>
            <w:r>
              <w:rPr>
                <w:rFonts w:ascii="宋体" w:hAnsi="宋体" w:cs="宋体"/>
                <w:color w:val="000000"/>
                <w:sz w:val="18"/>
              </w:rPr>
              <w:t>含专用结余）</w:t>
            </w:r>
          </w:p>
        </w:tc>
        <w:tc>
          <w:tcPr>
            <w:tcW w:w="500" w:type="dxa"/>
            <w:vAlign w:val="center"/>
          </w:tcPr>
          <w:p w:rsidR="00FE433C" w:rsidRDefault="00D65EC1">
            <w:pPr>
              <w:jc w:val="center"/>
            </w:pPr>
            <w:r>
              <w:rPr>
                <w:rFonts w:ascii="宋体" w:hAnsi="宋体" w:cs="宋体"/>
                <w:color w:val="000000"/>
                <w:sz w:val="18"/>
              </w:rPr>
              <w:t>28</w:t>
            </w:r>
          </w:p>
        </w:tc>
        <w:tc>
          <w:tcPr>
            <w:tcW w:w="1640" w:type="dxa"/>
            <w:vAlign w:val="center"/>
          </w:tcPr>
          <w:p w:rsidR="00FE433C" w:rsidRDefault="00FE433C"/>
        </w:tc>
        <w:tc>
          <w:tcPr>
            <w:tcW w:w="3260" w:type="dxa"/>
            <w:vAlign w:val="center"/>
          </w:tcPr>
          <w:p w:rsidR="00FE433C" w:rsidRDefault="00D65EC1">
            <w:pPr>
              <w:jc w:val="left"/>
            </w:pPr>
            <w:r>
              <w:rPr>
                <w:rFonts w:ascii="宋体" w:hAnsi="宋体" w:cs="宋体"/>
                <w:color w:val="000000"/>
                <w:sz w:val="18"/>
              </w:rPr>
              <w:t>结余分配</w:t>
            </w:r>
          </w:p>
        </w:tc>
        <w:tc>
          <w:tcPr>
            <w:tcW w:w="500" w:type="dxa"/>
            <w:vAlign w:val="center"/>
          </w:tcPr>
          <w:p w:rsidR="00FE433C" w:rsidRDefault="00D65EC1">
            <w:pPr>
              <w:jc w:val="center"/>
            </w:pPr>
            <w:r>
              <w:rPr>
                <w:rFonts w:ascii="宋体" w:hAnsi="宋体" w:cs="宋体"/>
                <w:color w:val="000000"/>
                <w:sz w:val="18"/>
              </w:rPr>
              <w:t>59</w:t>
            </w:r>
          </w:p>
        </w:tc>
        <w:tc>
          <w:tcPr>
            <w:tcW w:w="1612" w:type="dxa"/>
            <w:vAlign w:val="center"/>
          </w:tcPr>
          <w:p w:rsidR="00FE433C" w:rsidRDefault="00FE433C"/>
        </w:tc>
      </w:tr>
      <w:tr w:rsidR="00FE433C">
        <w:trPr>
          <w:trHeight w:hRule="exact" w:val="352"/>
          <w:jc w:val="center"/>
        </w:trPr>
        <w:tc>
          <w:tcPr>
            <w:tcW w:w="3260" w:type="dxa"/>
            <w:vAlign w:val="center"/>
          </w:tcPr>
          <w:p w:rsidR="00FE433C" w:rsidRDefault="00D65EC1">
            <w:pPr>
              <w:jc w:val="left"/>
            </w:pPr>
            <w:r>
              <w:rPr>
                <w:rFonts w:ascii="宋体" w:hAnsi="宋体" w:cs="宋体"/>
                <w:color w:val="000000"/>
                <w:sz w:val="18"/>
              </w:rPr>
              <w:t>年初结转和结余</w:t>
            </w:r>
          </w:p>
        </w:tc>
        <w:tc>
          <w:tcPr>
            <w:tcW w:w="500" w:type="dxa"/>
            <w:vAlign w:val="center"/>
          </w:tcPr>
          <w:p w:rsidR="00FE433C" w:rsidRDefault="00D65EC1">
            <w:pPr>
              <w:jc w:val="center"/>
            </w:pPr>
            <w:r>
              <w:rPr>
                <w:rFonts w:ascii="宋体" w:hAnsi="宋体" w:cs="宋体"/>
                <w:color w:val="000000"/>
                <w:sz w:val="18"/>
              </w:rPr>
              <w:t>29</w:t>
            </w:r>
          </w:p>
        </w:tc>
        <w:tc>
          <w:tcPr>
            <w:tcW w:w="1640" w:type="dxa"/>
            <w:vAlign w:val="center"/>
          </w:tcPr>
          <w:p w:rsidR="00FE433C" w:rsidRDefault="00D65EC1">
            <w:pPr>
              <w:jc w:val="right"/>
            </w:pPr>
            <w:r>
              <w:rPr>
                <w:rFonts w:ascii="宋体" w:hAnsi="宋体" w:cs="宋体"/>
                <w:color w:val="000000"/>
                <w:sz w:val="18"/>
              </w:rPr>
              <w:t>3.21</w:t>
            </w:r>
          </w:p>
        </w:tc>
        <w:tc>
          <w:tcPr>
            <w:tcW w:w="3260" w:type="dxa"/>
            <w:vAlign w:val="center"/>
          </w:tcPr>
          <w:p w:rsidR="00FE433C" w:rsidRDefault="00D65EC1">
            <w:pPr>
              <w:jc w:val="left"/>
            </w:pPr>
            <w:r>
              <w:rPr>
                <w:rFonts w:ascii="宋体" w:hAnsi="宋体" w:cs="宋体"/>
                <w:color w:val="000000"/>
                <w:sz w:val="18"/>
              </w:rPr>
              <w:t>年末结转和结余</w:t>
            </w:r>
          </w:p>
        </w:tc>
        <w:tc>
          <w:tcPr>
            <w:tcW w:w="500" w:type="dxa"/>
            <w:vAlign w:val="center"/>
          </w:tcPr>
          <w:p w:rsidR="00FE433C" w:rsidRDefault="00D65EC1">
            <w:pPr>
              <w:jc w:val="center"/>
            </w:pPr>
            <w:r>
              <w:rPr>
                <w:rFonts w:ascii="宋体" w:hAnsi="宋体" w:cs="宋体"/>
                <w:color w:val="000000"/>
                <w:sz w:val="18"/>
              </w:rPr>
              <w:t>60</w:t>
            </w:r>
          </w:p>
        </w:tc>
        <w:tc>
          <w:tcPr>
            <w:tcW w:w="1612" w:type="dxa"/>
            <w:vAlign w:val="center"/>
          </w:tcPr>
          <w:p w:rsidR="00FE433C" w:rsidRDefault="00D65EC1">
            <w:pPr>
              <w:jc w:val="right"/>
            </w:pPr>
            <w:r>
              <w:rPr>
                <w:rFonts w:ascii="宋体" w:hAnsi="宋体" w:cs="宋体"/>
                <w:color w:val="000000"/>
                <w:sz w:val="18"/>
              </w:rPr>
              <w:t>3.21</w:t>
            </w:r>
          </w:p>
        </w:tc>
      </w:tr>
      <w:tr w:rsidR="00FE433C">
        <w:trPr>
          <w:trHeight w:hRule="exact" w:val="352"/>
          <w:jc w:val="center"/>
        </w:trPr>
        <w:tc>
          <w:tcPr>
            <w:tcW w:w="3260" w:type="dxa"/>
            <w:vAlign w:val="center"/>
          </w:tcPr>
          <w:p w:rsidR="00FE433C" w:rsidRDefault="00FE433C"/>
        </w:tc>
        <w:tc>
          <w:tcPr>
            <w:tcW w:w="500" w:type="dxa"/>
            <w:vAlign w:val="center"/>
          </w:tcPr>
          <w:p w:rsidR="00FE433C" w:rsidRDefault="00D65EC1">
            <w:pPr>
              <w:jc w:val="center"/>
            </w:pPr>
            <w:r>
              <w:rPr>
                <w:rFonts w:ascii="宋体" w:hAnsi="宋体" w:cs="宋体"/>
                <w:color w:val="000000"/>
                <w:sz w:val="18"/>
              </w:rPr>
              <w:t>30</w:t>
            </w:r>
          </w:p>
        </w:tc>
        <w:tc>
          <w:tcPr>
            <w:tcW w:w="1640" w:type="dxa"/>
            <w:vAlign w:val="center"/>
          </w:tcPr>
          <w:p w:rsidR="00FE433C" w:rsidRDefault="00FE433C"/>
        </w:tc>
        <w:tc>
          <w:tcPr>
            <w:tcW w:w="3260" w:type="dxa"/>
            <w:vAlign w:val="center"/>
          </w:tcPr>
          <w:p w:rsidR="00FE433C" w:rsidRDefault="00FE433C"/>
        </w:tc>
        <w:tc>
          <w:tcPr>
            <w:tcW w:w="500" w:type="dxa"/>
            <w:vAlign w:val="center"/>
          </w:tcPr>
          <w:p w:rsidR="00FE433C" w:rsidRDefault="00D65EC1">
            <w:pPr>
              <w:jc w:val="center"/>
            </w:pPr>
            <w:r>
              <w:rPr>
                <w:rFonts w:ascii="宋体" w:hAnsi="宋体" w:cs="宋体"/>
                <w:color w:val="000000"/>
                <w:sz w:val="18"/>
              </w:rPr>
              <w:t>61</w:t>
            </w:r>
          </w:p>
        </w:tc>
        <w:tc>
          <w:tcPr>
            <w:tcW w:w="1612" w:type="dxa"/>
            <w:vAlign w:val="center"/>
          </w:tcPr>
          <w:p w:rsidR="00FE433C" w:rsidRDefault="00FE433C"/>
        </w:tc>
      </w:tr>
      <w:tr w:rsidR="00FE433C">
        <w:trPr>
          <w:trHeight w:hRule="exact" w:val="352"/>
          <w:jc w:val="center"/>
        </w:trPr>
        <w:tc>
          <w:tcPr>
            <w:tcW w:w="3260" w:type="dxa"/>
            <w:vAlign w:val="center"/>
          </w:tcPr>
          <w:p w:rsidR="00FE433C" w:rsidRDefault="00D65EC1">
            <w:pPr>
              <w:jc w:val="center"/>
            </w:pPr>
            <w:r>
              <w:rPr>
                <w:rFonts w:ascii="宋体" w:hAnsi="宋体" w:cs="宋体"/>
                <w:b/>
                <w:color w:val="000000"/>
                <w:sz w:val="18"/>
              </w:rPr>
              <w:t>总计</w:t>
            </w:r>
          </w:p>
        </w:tc>
        <w:tc>
          <w:tcPr>
            <w:tcW w:w="500" w:type="dxa"/>
            <w:vAlign w:val="center"/>
          </w:tcPr>
          <w:p w:rsidR="00FE433C" w:rsidRDefault="00D65EC1">
            <w:pPr>
              <w:jc w:val="center"/>
            </w:pPr>
            <w:r>
              <w:rPr>
                <w:rFonts w:ascii="宋体" w:hAnsi="宋体" w:cs="宋体"/>
                <w:color w:val="000000"/>
                <w:sz w:val="18"/>
              </w:rPr>
              <w:t>31</w:t>
            </w:r>
          </w:p>
        </w:tc>
        <w:tc>
          <w:tcPr>
            <w:tcW w:w="1640" w:type="dxa"/>
            <w:vAlign w:val="center"/>
          </w:tcPr>
          <w:p w:rsidR="00FE433C" w:rsidRDefault="00D65EC1">
            <w:pPr>
              <w:jc w:val="right"/>
            </w:pPr>
            <w:r>
              <w:rPr>
                <w:rFonts w:ascii="宋体" w:hAnsi="宋体" w:cs="宋体"/>
                <w:color w:val="000000"/>
                <w:sz w:val="18"/>
              </w:rPr>
              <w:t>2,583.00</w:t>
            </w:r>
          </w:p>
        </w:tc>
        <w:tc>
          <w:tcPr>
            <w:tcW w:w="3260" w:type="dxa"/>
            <w:vAlign w:val="center"/>
          </w:tcPr>
          <w:p w:rsidR="00FE433C" w:rsidRDefault="00D65EC1">
            <w:pPr>
              <w:jc w:val="center"/>
            </w:pPr>
            <w:r>
              <w:rPr>
                <w:rFonts w:ascii="宋体" w:hAnsi="宋体" w:cs="宋体"/>
                <w:b/>
                <w:color w:val="000000"/>
                <w:sz w:val="18"/>
              </w:rPr>
              <w:t>总计</w:t>
            </w:r>
          </w:p>
        </w:tc>
        <w:tc>
          <w:tcPr>
            <w:tcW w:w="500" w:type="dxa"/>
            <w:vAlign w:val="center"/>
          </w:tcPr>
          <w:p w:rsidR="00FE433C" w:rsidRDefault="00D65EC1">
            <w:pPr>
              <w:jc w:val="center"/>
            </w:pPr>
            <w:r>
              <w:rPr>
                <w:rFonts w:ascii="宋体" w:hAnsi="宋体" w:cs="宋体"/>
                <w:color w:val="000000"/>
                <w:sz w:val="18"/>
              </w:rPr>
              <w:t>62</w:t>
            </w:r>
          </w:p>
        </w:tc>
        <w:tc>
          <w:tcPr>
            <w:tcW w:w="1612" w:type="dxa"/>
            <w:vAlign w:val="center"/>
          </w:tcPr>
          <w:p w:rsidR="00FE433C" w:rsidRDefault="00D65EC1">
            <w:pPr>
              <w:jc w:val="right"/>
            </w:pPr>
            <w:r>
              <w:rPr>
                <w:rFonts w:ascii="宋体" w:hAnsi="宋体" w:cs="宋体"/>
                <w:color w:val="000000"/>
                <w:sz w:val="18"/>
              </w:rPr>
              <w:t>2,583.00</w:t>
            </w:r>
          </w:p>
        </w:tc>
      </w:tr>
      <w:tr w:rsidR="00FE433C">
        <w:trPr>
          <w:trHeight w:hRule="exact" w:val="352"/>
          <w:jc w:val="center"/>
        </w:trPr>
        <w:tc>
          <w:tcPr>
            <w:tcW w:w="3260" w:type="dxa"/>
            <w:gridSpan w:val="6"/>
            <w:tcBorders>
              <w:left w:val="single" w:sz="4" w:space="0" w:color="FFFFFF"/>
              <w:bottom w:val="single" w:sz="4" w:space="0" w:color="FFFFFF"/>
              <w:right w:val="single" w:sz="4" w:space="0" w:color="FFFFFF"/>
            </w:tcBorders>
            <w:vAlign w:val="center"/>
          </w:tcPr>
          <w:p w:rsidR="00FE433C" w:rsidRDefault="00D65EC1">
            <w:pPr>
              <w:jc w:val="left"/>
            </w:pPr>
            <w:r>
              <w:rPr>
                <w:rFonts w:ascii="宋体" w:hAnsi="宋体" w:cs="宋体"/>
                <w:color w:val="000000"/>
                <w:sz w:val="18"/>
              </w:rPr>
              <w:t>注：本表反映部门本年度的总收支和年末结转结余情况。本套报表金额单位转换万元时可能存在尾数误差。</w:t>
            </w:r>
          </w:p>
        </w:tc>
      </w:tr>
      <w:tr w:rsidR="00FE433C">
        <w:trPr>
          <w:trHeight w:hRule="exact" w:val="352"/>
          <w:jc w:val="center"/>
        </w:trPr>
        <w:tc>
          <w:tcPr>
            <w:tcW w:w="3260" w:type="dxa"/>
            <w:gridSpan w:val="6"/>
            <w:tcBorders>
              <w:top w:val="single" w:sz="4" w:space="0" w:color="FFFFFF"/>
              <w:left w:val="single" w:sz="4" w:space="0" w:color="FFFFFF"/>
              <w:bottom w:val="single" w:sz="4" w:space="0" w:color="FFFFFF"/>
              <w:right w:val="single" w:sz="4" w:space="0" w:color="FFFFFF"/>
            </w:tcBorders>
            <w:vAlign w:val="center"/>
          </w:tcPr>
          <w:p w:rsidR="00FE433C" w:rsidRDefault="00D65EC1">
            <w:pPr>
              <w:jc w:val="left"/>
            </w:pPr>
            <w:r>
              <w:rPr>
                <w:rFonts w:ascii="宋体" w:hAnsi="宋体" w:cs="宋体"/>
                <w:color w:val="000000"/>
                <w:sz w:val="18"/>
              </w:rPr>
              <w:t xml:space="preserve">    </w:t>
            </w:r>
            <w:r>
              <w:rPr>
                <w:rFonts w:ascii="宋体" w:hAnsi="宋体" w:cs="宋体"/>
                <w:color w:val="000000"/>
                <w:sz w:val="18"/>
              </w:rPr>
              <w:t>如本表为空，则</w:t>
            </w:r>
            <w:proofErr w:type="gramStart"/>
            <w:r>
              <w:rPr>
                <w:rFonts w:ascii="宋体" w:hAnsi="宋体" w:cs="宋体"/>
                <w:color w:val="000000"/>
                <w:sz w:val="18"/>
              </w:rPr>
              <w:t>我部门</w:t>
            </w:r>
            <w:proofErr w:type="gramEnd"/>
            <w:r>
              <w:rPr>
                <w:rFonts w:ascii="宋体" w:hAnsi="宋体" w:cs="宋体"/>
                <w:color w:val="000000"/>
                <w:sz w:val="18"/>
              </w:rPr>
              <w:t>本年度无此类资金收支余。</w:t>
            </w:r>
          </w:p>
        </w:tc>
      </w:tr>
    </w:tbl>
    <w:p w:rsidR="00FE433C" w:rsidRDefault="00D65EC1">
      <w:pPr>
        <w:snapToGrid w:val="0"/>
        <w:spacing w:line="0" w:lineRule="auto"/>
      </w:pPr>
      <w:r>
        <w:rPr>
          <w:sz w:val="8"/>
        </w:rPr>
        <w:t xml:space="preserve"> </w:t>
      </w:r>
    </w:p>
    <w:p w:rsidR="00FE433C" w:rsidRDefault="00FE433C">
      <w:pPr>
        <w:spacing w:line="540" w:lineRule="exact"/>
        <w:rPr>
          <w:rFonts w:ascii="宋体" w:hAnsi="宋体"/>
          <w:b/>
          <w:sz w:val="52"/>
          <w:szCs w:val="52"/>
        </w:rPr>
        <w:sectPr w:rsidR="00FE433C">
          <w:pgSz w:w="11906" w:h="16838"/>
          <w:pgMar w:top="567" w:right="567" w:bottom="0" w:left="567" w:header="851" w:footer="992" w:gutter="0"/>
          <w:cols w:space="720"/>
          <w:docGrid w:type="lines" w:linePitch="312"/>
        </w:sectPr>
      </w:pPr>
    </w:p>
    <w:p w:rsidR="00FE433C" w:rsidRDefault="00D65EC1">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FE433C">
        <w:trPr>
          <w:jc w:val="center"/>
        </w:trPr>
        <w:tc>
          <w:tcPr>
            <w:tcW w:w="4386" w:type="dxa"/>
            <w:gridSpan w:val="3"/>
          </w:tcPr>
          <w:p w:rsidR="00FE433C" w:rsidRDefault="00D65EC1">
            <w:pPr>
              <w:jc w:val="right"/>
            </w:pPr>
            <w:r>
              <w:rPr>
                <w:rFonts w:ascii="宋体" w:hAnsi="宋体" w:cs="宋体"/>
                <w:sz w:val="20"/>
              </w:rPr>
              <w:t>公开</w:t>
            </w:r>
            <w:r>
              <w:rPr>
                <w:rFonts w:ascii="宋体" w:hAnsi="宋体" w:cs="宋体"/>
                <w:sz w:val="20"/>
              </w:rPr>
              <w:t>02</w:t>
            </w:r>
            <w:r>
              <w:rPr>
                <w:rFonts w:ascii="宋体" w:hAnsi="宋体" w:cs="宋体"/>
                <w:sz w:val="20"/>
              </w:rPr>
              <w:t>表</w:t>
            </w:r>
          </w:p>
        </w:tc>
      </w:tr>
      <w:tr w:rsidR="00FE433C">
        <w:trPr>
          <w:jc w:val="center"/>
        </w:trPr>
        <w:tc>
          <w:tcPr>
            <w:tcW w:w="4386" w:type="dxa"/>
          </w:tcPr>
          <w:p w:rsidR="00FE433C" w:rsidRDefault="00D65EC1">
            <w:pPr>
              <w:jc w:val="left"/>
            </w:pPr>
            <w:r>
              <w:rPr>
                <w:rFonts w:ascii="宋体" w:hAnsi="宋体" w:cs="宋体"/>
                <w:sz w:val="20"/>
              </w:rPr>
              <w:t>单位：辽宁省盘锦市应急管理局（本级）</w:t>
            </w:r>
          </w:p>
        </w:tc>
        <w:tc>
          <w:tcPr>
            <w:tcW w:w="2000" w:type="dxa"/>
          </w:tcPr>
          <w:p w:rsidR="00FE433C" w:rsidRDefault="00D65EC1">
            <w:pPr>
              <w:jc w:val="center"/>
            </w:pPr>
            <w:r>
              <w:rPr>
                <w:rFonts w:ascii="宋体" w:hAnsi="宋体" w:cs="宋体"/>
                <w:sz w:val="20"/>
              </w:rPr>
              <w:t>2023</w:t>
            </w:r>
            <w:r>
              <w:rPr>
                <w:rFonts w:ascii="宋体" w:hAnsi="宋体" w:cs="宋体"/>
                <w:sz w:val="20"/>
              </w:rPr>
              <w:t>年度</w:t>
            </w:r>
          </w:p>
        </w:tc>
        <w:tc>
          <w:tcPr>
            <w:tcW w:w="4386" w:type="dxa"/>
          </w:tcPr>
          <w:p w:rsidR="00FE433C" w:rsidRDefault="00D65EC1">
            <w:pPr>
              <w:jc w:val="right"/>
            </w:pPr>
            <w:r>
              <w:rPr>
                <w:rFonts w:ascii="宋体" w:hAnsi="宋体" w:cs="宋体"/>
                <w:sz w:val="20"/>
              </w:rPr>
              <w:t>金额单位：万元</w:t>
            </w:r>
          </w:p>
        </w:tc>
      </w:tr>
    </w:tbl>
    <w:p w:rsidR="00FE433C" w:rsidRDefault="00D65EC1">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20"/>
        <w:gridCol w:w="2060"/>
        <w:gridCol w:w="1160"/>
        <w:gridCol w:w="1160"/>
        <w:gridCol w:w="1160"/>
        <w:gridCol w:w="1160"/>
        <w:gridCol w:w="1160"/>
        <w:gridCol w:w="1160"/>
        <w:gridCol w:w="1092"/>
      </w:tblGrid>
      <w:tr w:rsidR="00FE433C">
        <w:trPr>
          <w:trHeight w:hRule="exact" w:val="293"/>
          <w:jc w:val="center"/>
        </w:trPr>
        <w:tc>
          <w:tcPr>
            <w:tcW w:w="220" w:type="dxa"/>
            <w:gridSpan w:val="2"/>
            <w:vAlign w:val="center"/>
          </w:tcPr>
          <w:p w:rsidR="00FE433C" w:rsidRDefault="00D65EC1">
            <w:pPr>
              <w:jc w:val="center"/>
            </w:pPr>
            <w:r>
              <w:rPr>
                <w:rFonts w:ascii="宋体" w:hAnsi="宋体" w:cs="宋体"/>
                <w:color w:val="000000"/>
                <w:sz w:val="14"/>
              </w:rPr>
              <w:t>项目</w:t>
            </w:r>
          </w:p>
        </w:tc>
        <w:tc>
          <w:tcPr>
            <w:tcW w:w="1160" w:type="dxa"/>
            <w:vMerge w:val="restart"/>
            <w:vAlign w:val="center"/>
          </w:tcPr>
          <w:p w:rsidR="00FE433C" w:rsidRDefault="00D65EC1">
            <w:pPr>
              <w:jc w:val="center"/>
            </w:pPr>
            <w:r>
              <w:rPr>
                <w:rFonts w:ascii="宋体" w:hAnsi="宋体" w:cs="宋体"/>
                <w:color w:val="000000"/>
                <w:sz w:val="14"/>
              </w:rPr>
              <w:t>本年收入合计</w:t>
            </w:r>
          </w:p>
        </w:tc>
        <w:tc>
          <w:tcPr>
            <w:tcW w:w="1160" w:type="dxa"/>
            <w:vMerge w:val="restart"/>
            <w:vAlign w:val="center"/>
          </w:tcPr>
          <w:p w:rsidR="00FE433C" w:rsidRDefault="00D65EC1">
            <w:pPr>
              <w:jc w:val="center"/>
            </w:pPr>
            <w:r>
              <w:rPr>
                <w:rFonts w:ascii="宋体" w:hAnsi="宋体" w:cs="宋体"/>
                <w:color w:val="000000"/>
                <w:sz w:val="14"/>
              </w:rPr>
              <w:t>财政拨款收入</w:t>
            </w:r>
          </w:p>
        </w:tc>
        <w:tc>
          <w:tcPr>
            <w:tcW w:w="1160" w:type="dxa"/>
            <w:vMerge w:val="restart"/>
            <w:vAlign w:val="center"/>
          </w:tcPr>
          <w:p w:rsidR="00FE433C" w:rsidRDefault="00D65EC1">
            <w:pPr>
              <w:jc w:val="center"/>
            </w:pPr>
            <w:r>
              <w:rPr>
                <w:rFonts w:ascii="宋体" w:hAnsi="宋体" w:cs="宋体"/>
                <w:color w:val="000000"/>
                <w:sz w:val="14"/>
              </w:rPr>
              <w:t>上级补助收入</w:t>
            </w:r>
          </w:p>
        </w:tc>
        <w:tc>
          <w:tcPr>
            <w:tcW w:w="1160" w:type="dxa"/>
            <w:vMerge w:val="restart"/>
            <w:vAlign w:val="center"/>
          </w:tcPr>
          <w:p w:rsidR="00FE433C" w:rsidRDefault="00D65EC1">
            <w:pPr>
              <w:jc w:val="center"/>
            </w:pPr>
            <w:r>
              <w:rPr>
                <w:rFonts w:ascii="宋体" w:hAnsi="宋体" w:cs="宋体"/>
                <w:color w:val="000000"/>
                <w:sz w:val="14"/>
              </w:rPr>
              <w:t>事业收入</w:t>
            </w:r>
          </w:p>
        </w:tc>
        <w:tc>
          <w:tcPr>
            <w:tcW w:w="1160" w:type="dxa"/>
            <w:vMerge w:val="restart"/>
            <w:vAlign w:val="center"/>
          </w:tcPr>
          <w:p w:rsidR="00FE433C" w:rsidRDefault="00D65EC1">
            <w:pPr>
              <w:jc w:val="center"/>
            </w:pPr>
            <w:r>
              <w:rPr>
                <w:rFonts w:ascii="宋体" w:hAnsi="宋体" w:cs="宋体"/>
                <w:color w:val="000000"/>
                <w:sz w:val="14"/>
              </w:rPr>
              <w:t>经营收入</w:t>
            </w:r>
          </w:p>
        </w:tc>
        <w:tc>
          <w:tcPr>
            <w:tcW w:w="1160" w:type="dxa"/>
            <w:vMerge w:val="restart"/>
            <w:vAlign w:val="center"/>
          </w:tcPr>
          <w:p w:rsidR="00FE433C" w:rsidRDefault="00D65EC1">
            <w:pPr>
              <w:jc w:val="center"/>
            </w:pPr>
            <w:r>
              <w:rPr>
                <w:rFonts w:ascii="宋体" w:hAnsi="宋体" w:cs="宋体"/>
                <w:color w:val="000000"/>
                <w:sz w:val="14"/>
              </w:rPr>
              <w:t>附属单位上缴收入</w:t>
            </w:r>
          </w:p>
        </w:tc>
        <w:tc>
          <w:tcPr>
            <w:tcW w:w="1092" w:type="dxa"/>
            <w:vMerge w:val="restart"/>
            <w:vAlign w:val="center"/>
          </w:tcPr>
          <w:p w:rsidR="00FE433C" w:rsidRDefault="00D65EC1">
            <w:pPr>
              <w:jc w:val="center"/>
            </w:pPr>
            <w:r>
              <w:rPr>
                <w:rFonts w:ascii="宋体" w:hAnsi="宋体" w:cs="宋体"/>
                <w:color w:val="000000"/>
                <w:sz w:val="14"/>
              </w:rPr>
              <w:t>其他收入</w:t>
            </w:r>
          </w:p>
        </w:tc>
      </w:tr>
      <w:tr w:rsidR="00FE433C">
        <w:trPr>
          <w:trHeight w:hRule="exact" w:val="293"/>
          <w:jc w:val="center"/>
        </w:trPr>
        <w:tc>
          <w:tcPr>
            <w:tcW w:w="220" w:type="dxa"/>
            <w:vMerge w:val="restart"/>
            <w:vAlign w:val="center"/>
          </w:tcPr>
          <w:p w:rsidR="00FE433C" w:rsidRDefault="00D65EC1">
            <w:pPr>
              <w:jc w:val="center"/>
            </w:pPr>
            <w:r>
              <w:rPr>
                <w:rFonts w:ascii="宋体" w:hAnsi="宋体" w:cs="宋体"/>
                <w:color w:val="000000"/>
                <w:sz w:val="14"/>
              </w:rPr>
              <w:t>功能分类科目编码</w:t>
            </w:r>
          </w:p>
        </w:tc>
        <w:tc>
          <w:tcPr>
            <w:tcW w:w="2060" w:type="dxa"/>
            <w:vMerge w:val="restart"/>
            <w:vAlign w:val="center"/>
          </w:tcPr>
          <w:p w:rsidR="00FE433C" w:rsidRDefault="00D65EC1">
            <w:pPr>
              <w:jc w:val="center"/>
            </w:pPr>
            <w:r>
              <w:rPr>
                <w:rFonts w:ascii="宋体" w:hAnsi="宋体" w:cs="宋体"/>
                <w:color w:val="000000"/>
                <w:sz w:val="14"/>
              </w:rPr>
              <w:t>科目名称</w:t>
            </w:r>
          </w:p>
        </w:tc>
        <w:tc>
          <w:tcPr>
            <w:tcW w:w="1160" w:type="dxa"/>
            <w:vMerge/>
            <w:vAlign w:val="center"/>
          </w:tcPr>
          <w:p w:rsidR="00FE433C" w:rsidRDefault="00FE433C"/>
        </w:tc>
        <w:tc>
          <w:tcPr>
            <w:tcW w:w="1160" w:type="dxa"/>
            <w:vMerge/>
            <w:vAlign w:val="center"/>
          </w:tcPr>
          <w:p w:rsidR="00FE433C" w:rsidRDefault="00FE433C"/>
        </w:tc>
        <w:tc>
          <w:tcPr>
            <w:tcW w:w="1160" w:type="dxa"/>
            <w:vMerge/>
            <w:vAlign w:val="center"/>
          </w:tcPr>
          <w:p w:rsidR="00FE433C" w:rsidRDefault="00FE433C"/>
        </w:tc>
        <w:tc>
          <w:tcPr>
            <w:tcW w:w="1160" w:type="dxa"/>
            <w:vMerge/>
            <w:vAlign w:val="center"/>
          </w:tcPr>
          <w:p w:rsidR="00FE433C" w:rsidRDefault="00FE433C"/>
        </w:tc>
        <w:tc>
          <w:tcPr>
            <w:tcW w:w="1160" w:type="dxa"/>
            <w:vMerge/>
            <w:vAlign w:val="center"/>
          </w:tcPr>
          <w:p w:rsidR="00FE433C" w:rsidRDefault="00FE433C"/>
        </w:tc>
        <w:tc>
          <w:tcPr>
            <w:tcW w:w="1160" w:type="dxa"/>
            <w:vMerge/>
            <w:vAlign w:val="center"/>
          </w:tcPr>
          <w:p w:rsidR="00FE433C" w:rsidRDefault="00FE433C"/>
        </w:tc>
        <w:tc>
          <w:tcPr>
            <w:tcW w:w="1092" w:type="dxa"/>
            <w:vMerge/>
            <w:vAlign w:val="center"/>
          </w:tcPr>
          <w:p w:rsidR="00FE433C" w:rsidRDefault="00FE433C"/>
        </w:tc>
      </w:tr>
      <w:tr w:rsidR="00FE433C">
        <w:trPr>
          <w:trHeight w:hRule="exact" w:val="293"/>
          <w:jc w:val="center"/>
        </w:trPr>
        <w:tc>
          <w:tcPr>
            <w:tcW w:w="220" w:type="dxa"/>
            <w:vMerge/>
            <w:vAlign w:val="center"/>
          </w:tcPr>
          <w:p w:rsidR="00FE433C" w:rsidRDefault="00FE433C"/>
        </w:tc>
        <w:tc>
          <w:tcPr>
            <w:tcW w:w="2060" w:type="dxa"/>
            <w:vMerge/>
            <w:vAlign w:val="center"/>
          </w:tcPr>
          <w:p w:rsidR="00FE433C" w:rsidRDefault="00FE433C"/>
        </w:tc>
        <w:tc>
          <w:tcPr>
            <w:tcW w:w="1160" w:type="dxa"/>
            <w:vMerge/>
            <w:vAlign w:val="center"/>
          </w:tcPr>
          <w:p w:rsidR="00FE433C" w:rsidRDefault="00FE433C"/>
        </w:tc>
        <w:tc>
          <w:tcPr>
            <w:tcW w:w="1160" w:type="dxa"/>
            <w:vMerge/>
            <w:vAlign w:val="center"/>
          </w:tcPr>
          <w:p w:rsidR="00FE433C" w:rsidRDefault="00FE433C"/>
        </w:tc>
        <w:tc>
          <w:tcPr>
            <w:tcW w:w="1160" w:type="dxa"/>
            <w:vMerge/>
            <w:vAlign w:val="center"/>
          </w:tcPr>
          <w:p w:rsidR="00FE433C" w:rsidRDefault="00FE433C"/>
        </w:tc>
        <w:tc>
          <w:tcPr>
            <w:tcW w:w="1160" w:type="dxa"/>
            <w:vMerge/>
            <w:vAlign w:val="center"/>
          </w:tcPr>
          <w:p w:rsidR="00FE433C" w:rsidRDefault="00FE433C"/>
        </w:tc>
        <w:tc>
          <w:tcPr>
            <w:tcW w:w="1160" w:type="dxa"/>
            <w:vMerge/>
            <w:vAlign w:val="center"/>
          </w:tcPr>
          <w:p w:rsidR="00FE433C" w:rsidRDefault="00FE433C"/>
        </w:tc>
        <w:tc>
          <w:tcPr>
            <w:tcW w:w="1160" w:type="dxa"/>
            <w:vMerge/>
            <w:vAlign w:val="center"/>
          </w:tcPr>
          <w:p w:rsidR="00FE433C" w:rsidRDefault="00FE433C"/>
        </w:tc>
        <w:tc>
          <w:tcPr>
            <w:tcW w:w="1092" w:type="dxa"/>
            <w:vMerge/>
            <w:vAlign w:val="center"/>
          </w:tcPr>
          <w:p w:rsidR="00FE433C" w:rsidRDefault="00FE433C"/>
        </w:tc>
      </w:tr>
      <w:tr w:rsidR="00FE433C">
        <w:trPr>
          <w:trHeight w:hRule="exact" w:val="293"/>
          <w:jc w:val="center"/>
        </w:trPr>
        <w:tc>
          <w:tcPr>
            <w:tcW w:w="220" w:type="dxa"/>
            <w:vMerge/>
            <w:vAlign w:val="center"/>
          </w:tcPr>
          <w:p w:rsidR="00FE433C" w:rsidRDefault="00FE433C"/>
        </w:tc>
        <w:tc>
          <w:tcPr>
            <w:tcW w:w="2060" w:type="dxa"/>
            <w:vMerge/>
            <w:vAlign w:val="center"/>
          </w:tcPr>
          <w:p w:rsidR="00FE433C" w:rsidRDefault="00FE433C"/>
        </w:tc>
        <w:tc>
          <w:tcPr>
            <w:tcW w:w="1160" w:type="dxa"/>
            <w:vMerge/>
            <w:vAlign w:val="center"/>
          </w:tcPr>
          <w:p w:rsidR="00FE433C" w:rsidRDefault="00FE433C"/>
        </w:tc>
        <w:tc>
          <w:tcPr>
            <w:tcW w:w="1160" w:type="dxa"/>
            <w:vMerge/>
            <w:vAlign w:val="center"/>
          </w:tcPr>
          <w:p w:rsidR="00FE433C" w:rsidRDefault="00FE433C"/>
        </w:tc>
        <w:tc>
          <w:tcPr>
            <w:tcW w:w="1160" w:type="dxa"/>
            <w:vMerge/>
            <w:vAlign w:val="center"/>
          </w:tcPr>
          <w:p w:rsidR="00FE433C" w:rsidRDefault="00FE433C"/>
        </w:tc>
        <w:tc>
          <w:tcPr>
            <w:tcW w:w="1160" w:type="dxa"/>
            <w:vMerge/>
            <w:vAlign w:val="center"/>
          </w:tcPr>
          <w:p w:rsidR="00FE433C" w:rsidRDefault="00FE433C"/>
        </w:tc>
        <w:tc>
          <w:tcPr>
            <w:tcW w:w="1160" w:type="dxa"/>
            <w:vMerge/>
            <w:vAlign w:val="center"/>
          </w:tcPr>
          <w:p w:rsidR="00FE433C" w:rsidRDefault="00FE433C"/>
        </w:tc>
        <w:tc>
          <w:tcPr>
            <w:tcW w:w="1160" w:type="dxa"/>
            <w:vMerge/>
            <w:vAlign w:val="center"/>
          </w:tcPr>
          <w:p w:rsidR="00FE433C" w:rsidRDefault="00FE433C"/>
        </w:tc>
        <w:tc>
          <w:tcPr>
            <w:tcW w:w="1092" w:type="dxa"/>
            <w:vMerge/>
            <w:vAlign w:val="center"/>
          </w:tcPr>
          <w:p w:rsidR="00FE433C" w:rsidRDefault="00FE433C"/>
        </w:tc>
      </w:tr>
      <w:tr w:rsidR="00FE433C">
        <w:trPr>
          <w:trHeight w:hRule="exact" w:val="381"/>
          <w:jc w:val="center"/>
        </w:trPr>
        <w:tc>
          <w:tcPr>
            <w:tcW w:w="220" w:type="dxa"/>
            <w:gridSpan w:val="2"/>
            <w:vAlign w:val="center"/>
          </w:tcPr>
          <w:p w:rsidR="00FE433C" w:rsidRDefault="00D65EC1">
            <w:pPr>
              <w:jc w:val="center"/>
            </w:pPr>
            <w:r>
              <w:rPr>
                <w:rFonts w:ascii="宋体" w:hAnsi="宋体" w:cs="宋体"/>
                <w:color w:val="000000"/>
                <w:sz w:val="14"/>
              </w:rPr>
              <w:t>栏次</w:t>
            </w:r>
          </w:p>
        </w:tc>
        <w:tc>
          <w:tcPr>
            <w:tcW w:w="1160" w:type="dxa"/>
            <w:vAlign w:val="center"/>
          </w:tcPr>
          <w:p w:rsidR="00FE433C" w:rsidRDefault="00D65EC1">
            <w:pPr>
              <w:jc w:val="center"/>
            </w:pPr>
            <w:r>
              <w:rPr>
                <w:rFonts w:ascii="宋体" w:hAnsi="宋体" w:cs="宋体"/>
                <w:color w:val="000000"/>
                <w:sz w:val="14"/>
              </w:rPr>
              <w:t>1</w:t>
            </w:r>
          </w:p>
        </w:tc>
        <w:tc>
          <w:tcPr>
            <w:tcW w:w="1160" w:type="dxa"/>
            <w:vAlign w:val="center"/>
          </w:tcPr>
          <w:p w:rsidR="00FE433C" w:rsidRDefault="00D65EC1">
            <w:pPr>
              <w:jc w:val="center"/>
            </w:pPr>
            <w:r>
              <w:rPr>
                <w:rFonts w:ascii="宋体" w:hAnsi="宋体" w:cs="宋体"/>
                <w:color w:val="000000"/>
                <w:sz w:val="14"/>
              </w:rPr>
              <w:t>2</w:t>
            </w:r>
          </w:p>
        </w:tc>
        <w:tc>
          <w:tcPr>
            <w:tcW w:w="1160" w:type="dxa"/>
            <w:vAlign w:val="center"/>
          </w:tcPr>
          <w:p w:rsidR="00FE433C" w:rsidRDefault="00D65EC1">
            <w:pPr>
              <w:jc w:val="center"/>
            </w:pPr>
            <w:r>
              <w:rPr>
                <w:rFonts w:ascii="宋体" w:hAnsi="宋体" w:cs="宋体"/>
                <w:color w:val="000000"/>
                <w:sz w:val="14"/>
              </w:rPr>
              <w:t>3</w:t>
            </w:r>
          </w:p>
        </w:tc>
        <w:tc>
          <w:tcPr>
            <w:tcW w:w="1160" w:type="dxa"/>
            <w:vAlign w:val="center"/>
          </w:tcPr>
          <w:p w:rsidR="00FE433C" w:rsidRDefault="00D65EC1">
            <w:pPr>
              <w:jc w:val="center"/>
            </w:pPr>
            <w:r>
              <w:rPr>
                <w:rFonts w:ascii="宋体" w:hAnsi="宋体" w:cs="宋体"/>
                <w:color w:val="000000"/>
                <w:sz w:val="14"/>
              </w:rPr>
              <w:t>4</w:t>
            </w:r>
          </w:p>
        </w:tc>
        <w:tc>
          <w:tcPr>
            <w:tcW w:w="1160" w:type="dxa"/>
            <w:vAlign w:val="center"/>
          </w:tcPr>
          <w:p w:rsidR="00FE433C" w:rsidRDefault="00D65EC1">
            <w:pPr>
              <w:jc w:val="center"/>
            </w:pPr>
            <w:r>
              <w:rPr>
                <w:rFonts w:ascii="宋体" w:hAnsi="宋体" w:cs="宋体"/>
                <w:color w:val="000000"/>
                <w:sz w:val="14"/>
              </w:rPr>
              <w:t>5</w:t>
            </w:r>
          </w:p>
        </w:tc>
        <w:tc>
          <w:tcPr>
            <w:tcW w:w="1160" w:type="dxa"/>
            <w:vAlign w:val="center"/>
          </w:tcPr>
          <w:p w:rsidR="00FE433C" w:rsidRDefault="00D65EC1">
            <w:pPr>
              <w:jc w:val="center"/>
            </w:pPr>
            <w:r>
              <w:rPr>
                <w:rFonts w:ascii="宋体" w:hAnsi="宋体" w:cs="宋体"/>
                <w:color w:val="000000"/>
                <w:sz w:val="14"/>
              </w:rPr>
              <w:t>6</w:t>
            </w:r>
          </w:p>
        </w:tc>
        <w:tc>
          <w:tcPr>
            <w:tcW w:w="1092" w:type="dxa"/>
            <w:vAlign w:val="center"/>
          </w:tcPr>
          <w:p w:rsidR="00FE433C" w:rsidRDefault="00D65EC1">
            <w:pPr>
              <w:jc w:val="center"/>
            </w:pPr>
            <w:r>
              <w:rPr>
                <w:rFonts w:ascii="宋体" w:hAnsi="宋体" w:cs="宋体"/>
                <w:color w:val="000000"/>
                <w:sz w:val="14"/>
              </w:rPr>
              <w:t>7</w:t>
            </w:r>
          </w:p>
        </w:tc>
      </w:tr>
      <w:tr w:rsidR="00FE433C">
        <w:trPr>
          <w:trHeight w:hRule="exact" w:val="381"/>
          <w:jc w:val="center"/>
        </w:trPr>
        <w:tc>
          <w:tcPr>
            <w:tcW w:w="220" w:type="dxa"/>
            <w:gridSpan w:val="2"/>
            <w:vAlign w:val="center"/>
          </w:tcPr>
          <w:p w:rsidR="00FE433C" w:rsidRDefault="00D65EC1">
            <w:pPr>
              <w:jc w:val="center"/>
            </w:pPr>
            <w:r>
              <w:rPr>
                <w:rFonts w:ascii="宋体" w:hAnsi="宋体" w:cs="宋体"/>
                <w:color w:val="000000"/>
                <w:sz w:val="14"/>
              </w:rPr>
              <w:t>合计</w:t>
            </w:r>
          </w:p>
        </w:tc>
        <w:tc>
          <w:tcPr>
            <w:tcW w:w="1160" w:type="dxa"/>
            <w:vAlign w:val="center"/>
          </w:tcPr>
          <w:p w:rsidR="00FE433C" w:rsidRDefault="00D65EC1">
            <w:pPr>
              <w:jc w:val="right"/>
            </w:pPr>
            <w:r>
              <w:rPr>
                <w:rFonts w:ascii="宋体" w:hAnsi="宋体" w:cs="宋体"/>
                <w:b/>
                <w:color w:val="000000"/>
                <w:sz w:val="14"/>
              </w:rPr>
              <w:t>2,579.80</w:t>
            </w:r>
          </w:p>
        </w:tc>
        <w:tc>
          <w:tcPr>
            <w:tcW w:w="1160" w:type="dxa"/>
            <w:vAlign w:val="center"/>
          </w:tcPr>
          <w:p w:rsidR="00FE433C" w:rsidRDefault="00D65EC1">
            <w:pPr>
              <w:jc w:val="right"/>
            </w:pPr>
            <w:r>
              <w:rPr>
                <w:rFonts w:ascii="宋体" w:hAnsi="宋体" w:cs="宋体"/>
                <w:b/>
                <w:color w:val="000000"/>
                <w:sz w:val="14"/>
              </w:rPr>
              <w:t>2,579.80</w:t>
            </w:r>
          </w:p>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092" w:type="dxa"/>
            <w:vAlign w:val="center"/>
          </w:tcPr>
          <w:p w:rsidR="00FE433C" w:rsidRDefault="00FE433C"/>
        </w:tc>
      </w:tr>
      <w:tr w:rsidR="00FE433C">
        <w:trPr>
          <w:trHeight w:hRule="exact" w:val="381"/>
          <w:jc w:val="center"/>
        </w:trPr>
        <w:tc>
          <w:tcPr>
            <w:tcW w:w="220" w:type="dxa"/>
            <w:vAlign w:val="center"/>
          </w:tcPr>
          <w:p w:rsidR="00FE433C" w:rsidRDefault="00D65EC1">
            <w:pPr>
              <w:jc w:val="left"/>
            </w:pPr>
            <w:r>
              <w:rPr>
                <w:rFonts w:ascii="宋体" w:hAnsi="宋体" w:cs="宋体"/>
                <w:color w:val="000000"/>
                <w:sz w:val="14"/>
              </w:rPr>
              <w:t>208</w:t>
            </w:r>
          </w:p>
        </w:tc>
        <w:tc>
          <w:tcPr>
            <w:tcW w:w="2060" w:type="dxa"/>
            <w:vAlign w:val="center"/>
          </w:tcPr>
          <w:p w:rsidR="00FE433C" w:rsidRDefault="00D65EC1">
            <w:pPr>
              <w:jc w:val="left"/>
            </w:pPr>
            <w:r>
              <w:rPr>
                <w:rFonts w:ascii="宋体" w:hAnsi="宋体" w:cs="宋体"/>
                <w:color w:val="000000"/>
                <w:sz w:val="14"/>
              </w:rPr>
              <w:t>社会保障和就业支出</w:t>
            </w:r>
          </w:p>
        </w:tc>
        <w:tc>
          <w:tcPr>
            <w:tcW w:w="1160" w:type="dxa"/>
            <w:vAlign w:val="center"/>
          </w:tcPr>
          <w:p w:rsidR="00FE433C" w:rsidRDefault="00D65EC1">
            <w:pPr>
              <w:jc w:val="right"/>
            </w:pPr>
            <w:r>
              <w:rPr>
                <w:rFonts w:ascii="宋体" w:hAnsi="宋体" w:cs="宋体"/>
                <w:color w:val="000000"/>
                <w:sz w:val="14"/>
              </w:rPr>
              <w:t>96.90</w:t>
            </w:r>
          </w:p>
        </w:tc>
        <w:tc>
          <w:tcPr>
            <w:tcW w:w="1160" w:type="dxa"/>
            <w:vAlign w:val="center"/>
          </w:tcPr>
          <w:p w:rsidR="00FE433C" w:rsidRDefault="00D65EC1">
            <w:pPr>
              <w:jc w:val="right"/>
            </w:pPr>
            <w:r>
              <w:rPr>
                <w:rFonts w:ascii="宋体" w:hAnsi="宋体" w:cs="宋体"/>
                <w:color w:val="000000"/>
                <w:sz w:val="14"/>
              </w:rPr>
              <w:t>96.90</w:t>
            </w:r>
          </w:p>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092" w:type="dxa"/>
            <w:vAlign w:val="center"/>
          </w:tcPr>
          <w:p w:rsidR="00FE433C" w:rsidRDefault="00FE433C"/>
        </w:tc>
      </w:tr>
      <w:tr w:rsidR="00FE433C">
        <w:trPr>
          <w:trHeight w:hRule="exact" w:val="381"/>
          <w:jc w:val="center"/>
        </w:trPr>
        <w:tc>
          <w:tcPr>
            <w:tcW w:w="220" w:type="dxa"/>
            <w:vAlign w:val="center"/>
          </w:tcPr>
          <w:p w:rsidR="00FE433C" w:rsidRDefault="00D65EC1">
            <w:pPr>
              <w:jc w:val="left"/>
            </w:pPr>
            <w:r>
              <w:rPr>
                <w:rFonts w:ascii="宋体" w:hAnsi="宋体" w:cs="宋体"/>
                <w:color w:val="000000"/>
                <w:sz w:val="14"/>
              </w:rPr>
              <w:t>20805</w:t>
            </w:r>
          </w:p>
        </w:tc>
        <w:tc>
          <w:tcPr>
            <w:tcW w:w="2060" w:type="dxa"/>
            <w:vAlign w:val="center"/>
          </w:tcPr>
          <w:p w:rsidR="00FE433C" w:rsidRDefault="00D65EC1">
            <w:pPr>
              <w:jc w:val="left"/>
            </w:pPr>
            <w:r>
              <w:rPr>
                <w:rFonts w:ascii="宋体" w:hAnsi="宋体" w:cs="宋体"/>
                <w:color w:val="000000"/>
                <w:sz w:val="14"/>
              </w:rPr>
              <w:t>行政事业单位养老支出</w:t>
            </w:r>
          </w:p>
        </w:tc>
        <w:tc>
          <w:tcPr>
            <w:tcW w:w="1160" w:type="dxa"/>
            <w:vAlign w:val="center"/>
          </w:tcPr>
          <w:p w:rsidR="00FE433C" w:rsidRDefault="00D65EC1">
            <w:pPr>
              <w:jc w:val="right"/>
            </w:pPr>
            <w:r>
              <w:rPr>
                <w:rFonts w:ascii="宋体" w:hAnsi="宋体" w:cs="宋体"/>
                <w:color w:val="000000"/>
                <w:sz w:val="14"/>
              </w:rPr>
              <w:t>93.65</w:t>
            </w:r>
          </w:p>
        </w:tc>
        <w:tc>
          <w:tcPr>
            <w:tcW w:w="1160" w:type="dxa"/>
            <w:vAlign w:val="center"/>
          </w:tcPr>
          <w:p w:rsidR="00FE433C" w:rsidRDefault="00D65EC1">
            <w:pPr>
              <w:jc w:val="right"/>
            </w:pPr>
            <w:r>
              <w:rPr>
                <w:rFonts w:ascii="宋体" w:hAnsi="宋体" w:cs="宋体"/>
                <w:color w:val="000000"/>
                <w:sz w:val="14"/>
              </w:rPr>
              <w:t>93.65</w:t>
            </w:r>
          </w:p>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092" w:type="dxa"/>
            <w:vAlign w:val="center"/>
          </w:tcPr>
          <w:p w:rsidR="00FE433C" w:rsidRDefault="00FE433C"/>
        </w:tc>
      </w:tr>
      <w:tr w:rsidR="00FE433C">
        <w:trPr>
          <w:trHeight w:hRule="exact" w:val="381"/>
          <w:jc w:val="center"/>
        </w:trPr>
        <w:tc>
          <w:tcPr>
            <w:tcW w:w="220" w:type="dxa"/>
            <w:vAlign w:val="center"/>
          </w:tcPr>
          <w:p w:rsidR="00FE433C" w:rsidRDefault="00D65EC1">
            <w:pPr>
              <w:jc w:val="left"/>
            </w:pPr>
            <w:r>
              <w:rPr>
                <w:rFonts w:ascii="宋体" w:hAnsi="宋体" w:cs="宋体"/>
                <w:color w:val="000000"/>
                <w:sz w:val="14"/>
              </w:rPr>
              <w:t>2080501</w:t>
            </w:r>
          </w:p>
        </w:tc>
        <w:tc>
          <w:tcPr>
            <w:tcW w:w="2060" w:type="dxa"/>
            <w:vAlign w:val="center"/>
          </w:tcPr>
          <w:p w:rsidR="00FE433C" w:rsidRDefault="00D65EC1">
            <w:pPr>
              <w:jc w:val="left"/>
            </w:pPr>
            <w:r>
              <w:rPr>
                <w:rFonts w:ascii="宋体" w:hAnsi="宋体" w:cs="宋体"/>
                <w:color w:val="000000"/>
                <w:sz w:val="14"/>
              </w:rPr>
              <w:t>行政单位离退休</w:t>
            </w:r>
          </w:p>
        </w:tc>
        <w:tc>
          <w:tcPr>
            <w:tcW w:w="1160" w:type="dxa"/>
            <w:vAlign w:val="center"/>
          </w:tcPr>
          <w:p w:rsidR="00FE433C" w:rsidRDefault="00D65EC1">
            <w:pPr>
              <w:jc w:val="right"/>
            </w:pPr>
            <w:r>
              <w:rPr>
                <w:rFonts w:ascii="宋体" w:hAnsi="宋体" w:cs="宋体"/>
                <w:color w:val="000000"/>
                <w:sz w:val="14"/>
              </w:rPr>
              <w:t>2.94</w:t>
            </w:r>
          </w:p>
        </w:tc>
        <w:tc>
          <w:tcPr>
            <w:tcW w:w="1160" w:type="dxa"/>
            <w:vAlign w:val="center"/>
          </w:tcPr>
          <w:p w:rsidR="00FE433C" w:rsidRDefault="00D65EC1">
            <w:pPr>
              <w:jc w:val="right"/>
            </w:pPr>
            <w:r>
              <w:rPr>
                <w:rFonts w:ascii="宋体" w:hAnsi="宋体" w:cs="宋体"/>
                <w:color w:val="000000"/>
                <w:sz w:val="14"/>
              </w:rPr>
              <w:t>2.94</w:t>
            </w:r>
          </w:p>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092" w:type="dxa"/>
            <w:vAlign w:val="center"/>
          </w:tcPr>
          <w:p w:rsidR="00FE433C" w:rsidRDefault="00FE433C"/>
        </w:tc>
      </w:tr>
      <w:tr w:rsidR="00FE433C">
        <w:trPr>
          <w:trHeight w:hRule="exact" w:val="381"/>
          <w:jc w:val="center"/>
        </w:trPr>
        <w:tc>
          <w:tcPr>
            <w:tcW w:w="220" w:type="dxa"/>
            <w:vAlign w:val="center"/>
          </w:tcPr>
          <w:p w:rsidR="00FE433C" w:rsidRDefault="00D65EC1">
            <w:pPr>
              <w:jc w:val="left"/>
            </w:pPr>
            <w:r>
              <w:rPr>
                <w:rFonts w:ascii="宋体" w:hAnsi="宋体" w:cs="宋体"/>
                <w:color w:val="000000"/>
                <w:sz w:val="14"/>
              </w:rPr>
              <w:t>2080505</w:t>
            </w:r>
          </w:p>
        </w:tc>
        <w:tc>
          <w:tcPr>
            <w:tcW w:w="2060" w:type="dxa"/>
            <w:vAlign w:val="center"/>
          </w:tcPr>
          <w:p w:rsidR="00FE433C" w:rsidRDefault="00D65EC1">
            <w:pPr>
              <w:jc w:val="left"/>
            </w:pPr>
            <w:r>
              <w:rPr>
                <w:rFonts w:ascii="宋体" w:hAnsi="宋体" w:cs="宋体"/>
                <w:color w:val="000000"/>
                <w:sz w:val="14"/>
              </w:rPr>
              <w:t>机关事业单位基本养老保险缴费支出</w:t>
            </w:r>
          </w:p>
        </w:tc>
        <w:tc>
          <w:tcPr>
            <w:tcW w:w="1160" w:type="dxa"/>
            <w:vAlign w:val="center"/>
          </w:tcPr>
          <w:p w:rsidR="00FE433C" w:rsidRDefault="00D65EC1">
            <w:pPr>
              <w:jc w:val="right"/>
            </w:pPr>
            <w:r>
              <w:rPr>
                <w:rFonts w:ascii="宋体" w:hAnsi="宋体" w:cs="宋体"/>
                <w:color w:val="000000"/>
                <w:sz w:val="14"/>
              </w:rPr>
              <w:t>62.91</w:t>
            </w:r>
          </w:p>
        </w:tc>
        <w:tc>
          <w:tcPr>
            <w:tcW w:w="1160" w:type="dxa"/>
            <w:vAlign w:val="center"/>
          </w:tcPr>
          <w:p w:rsidR="00FE433C" w:rsidRDefault="00D65EC1">
            <w:pPr>
              <w:jc w:val="right"/>
            </w:pPr>
            <w:r>
              <w:rPr>
                <w:rFonts w:ascii="宋体" w:hAnsi="宋体" w:cs="宋体"/>
                <w:color w:val="000000"/>
                <w:sz w:val="14"/>
              </w:rPr>
              <w:t>62.91</w:t>
            </w:r>
          </w:p>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092" w:type="dxa"/>
            <w:vAlign w:val="center"/>
          </w:tcPr>
          <w:p w:rsidR="00FE433C" w:rsidRDefault="00FE433C"/>
        </w:tc>
      </w:tr>
      <w:tr w:rsidR="00FE433C">
        <w:trPr>
          <w:trHeight w:hRule="exact" w:val="381"/>
          <w:jc w:val="center"/>
        </w:trPr>
        <w:tc>
          <w:tcPr>
            <w:tcW w:w="220" w:type="dxa"/>
            <w:vAlign w:val="center"/>
          </w:tcPr>
          <w:p w:rsidR="00FE433C" w:rsidRDefault="00D65EC1">
            <w:pPr>
              <w:jc w:val="left"/>
            </w:pPr>
            <w:r>
              <w:rPr>
                <w:rFonts w:ascii="宋体" w:hAnsi="宋体" w:cs="宋体"/>
                <w:color w:val="000000"/>
                <w:sz w:val="14"/>
              </w:rPr>
              <w:t>2080506</w:t>
            </w:r>
          </w:p>
        </w:tc>
        <w:tc>
          <w:tcPr>
            <w:tcW w:w="2060" w:type="dxa"/>
            <w:vAlign w:val="center"/>
          </w:tcPr>
          <w:p w:rsidR="00FE433C" w:rsidRDefault="00D65EC1">
            <w:pPr>
              <w:jc w:val="left"/>
            </w:pPr>
            <w:r>
              <w:rPr>
                <w:rFonts w:ascii="宋体" w:hAnsi="宋体" w:cs="宋体"/>
                <w:color w:val="000000"/>
                <w:sz w:val="14"/>
              </w:rPr>
              <w:t>机关事业单位职业年金缴费支出</w:t>
            </w:r>
          </w:p>
        </w:tc>
        <w:tc>
          <w:tcPr>
            <w:tcW w:w="1160" w:type="dxa"/>
            <w:vAlign w:val="center"/>
          </w:tcPr>
          <w:p w:rsidR="00FE433C" w:rsidRDefault="00D65EC1">
            <w:pPr>
              <w:jc w:val="right"/>
            </w:pPr>
            <w:r>
              <w:rPr>
                <w:rFonts w:ascii="宋体" w:hAnsi="宋体" w:cs="宋体"/>
                <w:color w:val="000000"/>
                <w:sz w:val="14"/>
              </w:rPr>
              <w:t>27.80</w:t>
            </w:r>
          </w:p>
        </w:tc>
        <w:tc>
          <w:tcPr>
            <w:tcW w:w="1160" w:type="dxa"/>
            <w:vAlign w:val="center"/>
          </w:tcPr>
          <w:p w:rsidR="00FE433C" w:rsidRDefault="00D65EC1">
            <w:pPr>
              <w:jc w:val="right"/>
            </w:pPr>
            <w:r>
              <w:rPr>
                <w:rFonts w:ascii="宋体" w:hAnsi="宋体" w:cs="宋体"/>
                <w:color w:val="000000"/>
                <w:sz w:val="14"/>
              </w:rPr>
              <w:t>27.80</w:t>
            </w:r>
          </w:p>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092" w:type="dxa"/>
            <w:vAlign w:val="center"/>
          </w:tcPr>
          <w:p w:rsidR="00FE433C" w:rsidRDefault="00FE433C"/>
        </w:tc>
      </w:tr>
      <w:tr w:rsidR="00FE433C">
        <w:trPr>
          <w:trHeight w:hRule="exact" w:val="381"/>
          <w:jc w:val="center"/>
        </w:trPr>
        <w:tc>
          <w:tcPr>
            <w:tcW w:w="220" w:type="dxa"/>
            <w:vAlign w:val="center"/>
          </w:tcPr>
          <w:p w:rsidR="00FE433C" w:rsidRDefault="00D65EC1">
            <w:pPr>
              <w:jc w:val="left"/>
            </w:pPr>
            <w:r>
              <w:rPr>
                <w:rFonts w:ascii="宋体" w:hAnsi="宋体" w:cs="宋体"/>
                <w:color w:val="000000"/>
                <w:sz w:val="14"/>
              </w:rPr>
              <w:t>20811</w:t>
            </w:r>
          </w:p>
        </w:tc>
        <w:tc>
          <w:tcPr>
            <w:tcW w:w="2060" w:type="dxa"/>
            <w:vAlign w:val="center"/>
          </w:tcPr>
          <w:p w:rsidR="00FE433C" w:rsidRDefault="00D65EC1">
            <w:pPr>
              <w:jc w:val="left"/>
            </w:pPr>
            <w:r>
              <w:rPr>
                <w:rFonts w:ascii="宋体" w:hAnsi="宋体" w:cs="宋体"/>
                <w:color w:val="000000"/>
                <w:sz w:val="14"/>
              </w:rPr>
              <w:t>残疾人事业</w:t>
            </w:r>
          </w:p>
        </w:tc>
        <w:tc>
          <w:tcPr>
            <w:tcW w:w="1160" w:type="dxa"/>
            <w:vAlign w:val="center"/>
          </w:tcPr>
          <w:p w:rsidR="00FE433C" w:rsidRDefault="00D65EC1">
            <w:pPr>
              <w:jc w:val="right"/>
            </w:pPr>
            <w:r>
              <w:rPr>
                <w:rFonts w:ascii="宋体" w:hAnsi="宋体" w:cs="宋体"/>
                <w:color w:val="000000"/>
                <w:sz w:val="14"/>
              </w:rPr>
              <w:t>3.25</w:t>
            </w:r>
          </w:p>
        </w:tc>
        <w:tc>
          <w:tcPr>
            <w:tcW w:w="1160" w:type="dxa"/>
            <w:vAlign w:val="center"/>
          </w:tcPr>
          <w:p w:rsidR="00FE433C" w:rsidRDefault="00D65EC1">
            <w:pPr>
              <w:jc w:val="right"/>
            </w:pPr>
            <w:r>
              <w:rPr>
                <w:rFonts w:ascii="宋体" w:hAnsi="宋体" w:cs="宋体"/>
                <w:color w:val="000000"/>
                <w:sz w:val="14"/>
              </w:rPr>
              <w:t>3.25</w:t>
            </w:r>
          </w:p>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092" w:type="dxa"/>
            <w:vAlign w:val="center"/>
          </w:tcPr>
          <w:p w:rsidR="00FE433C" w:rsidRDefault="00FE433C"/>
        </w:tc>
      </w:tr>
      <w:tr w:rsidR="00FE433C">
        <w:trPr>
          <w:trHeight w:hRule="exact" w:val="381"/>
          <w:jc w:val="center"/>
        </w:trPr>
        <w:tc>
          <w:tcPr>
            <w:tcW w:w="220" w:type="dxa"/>
            <w:vAlign w:val="center"/>
          </w:tcPr>
          <w:p w:rsidR="00FE433C" w:rsidRDefault="00D65EC1">
            <w:pPr>
              <w:jc w:val="left"/>
            </w:pPr>
            <w:r>
              <w:rPr>
                <w:rFonts w:ascii="宋体" w:hAnsi="宋体" w:cs="宋体"/>
                <w:color w:val="000000"/>
                <w:sz w:val="14"/>
              </w:rPr>
              <w:t>2081199</w:t>
            </w:r>
          </w:p>
        </w:tc>
        <w:tc>
          <w:tcPr>
            <w:tcW w:w="2060" w:type="dxa"/>
            <w:vAlign w:val="center"/>
          </w:tcPr>
          <w:p w:rsidR="00FE433C" w:rsidRDefault="00D65EC1">
            <w:pPr>
              <w:jc w:val="left"/>
            </w:pPr>
            <w:r>
              <w:rPr>
                <w:rFonts w:ascii="宋体" w:hAnsi="宋体" w:cs="宋体"/>
                <w:color w:val="000000"/>
                <w:sz w:val="14"/>
              </w:rPr>
              <w:t>其他残疾人事业支出</w:t>
            </w:r>
          </w:p>
        </w:tc>
        <w:tc>
          <w:tcPr>
            <w:tcW w:w="1160" w:type="dxa"/>
            <w:vAlign w:val="center"/>
          </w:tcPr>
          <w:p w:rsidR="00FE433C" w:rsidRDefault="00D65EC1">
            <w:pPr>
              <w:jc w:val="right"/>
            </w:pPr>
            <w:r>
              <w:rPr>
                <w:rFonts w:ascii="宋体" w:hAnsi="宋体" w:cs="宋体"/>
                <w:color w:val="000000"/>
                <w:sz w:val="14"/>
              </w:rPr>
              <w:t>3.25</w:t>
            </w:r>
          </w:p>
        </w:tc>
        <w:tc>
          <w:tcPr>
            <w:tcW w:w="1160" w:type="dxa"/>
            <w:vAlign w:val="center"/>
          </w:tcPr>
          <w:p w:rsidR="00FE433C" w:rsidRDefault="00D65EC1">
            <w:pPr>
              <w:jc w:val="right"/>
            </w:pPr>
            <w:r>
              <w:rPr>
                <w:rFonts w:ascii="宋体" w:hAnsi="宋体" w:cs="宋体"/>
                <w:color w:val="000000"/>
                <w:sz w:val="14"/>
              </w:rPr>
              <w:t>3.25</w:t>
            </w:r>
          </w:p>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092" w:type="dxa"/>
            <w:vAlign w:val="center"/>
          </w:tcPr>
          <w:p w:rsidR="00FE433C" w:rsidRDefault="00FE433C"/>
        </w:tc>
      </w:tr>
      <w:tr w:rsidR="00FE433C">
        <w:trPr>
          <w:trHeight w:hRule="exact" w:val="381"/>
          <w:jc w:val="center"/>
        </w:trPr>
        <w:tc>
          <w:tcPr>
            <w:tcW w:w="220" w:type="dxa"/>
            <w:vAlign w:val="center"/>
          </w:tcPr>
          <w:p w:rsidR="00FE433C" w:rsidRDefault="00D65EC1">
            <w:pPr>
              <w:jc w:val="left"/>
            </w:pPr>
            <w:r>
              <w:rPr>
                <w:rFonts w:ascii="宋体" w:hAnsi="宋体" w:cs="宋体"/>
                <w:color w:val="000000"/>
                <w:sz w:val="14"/>
              </w:rPr>
              <w:t>210</w:t>
            </w:r>
          </w:p>
        </w:tc>
        <w:tc>
          <w:tcPr>
            <w:tcW w:w="2060" w:type="dxa"/>
            <w:vAlign w:val="center"/>
          </w:tcPr>
          <w:p w:rsidR="00FE433C" w:rsidRDefault="00D65EC1">
            <w:pPr>
              <w:jc w:val="left"/>
            </w:pPr>
            <w:r>
              <w:rPr>
                <w:rFonts w:ascii="宋体" w:hAnsi="宋体" w:cs="宋体"/>
                <w:color w:val="000000"/>
                <w:sz w:val="14"/>
              </w:rPr>
              <w:t>卫生健康支出</w:t>
            </w:r>
          </w:p>
        </w:tc>
        <w:tc>
          <w:tcPr>
            <w:tcW w:w="1160" w:type="dxa"/>
            <w:vAlign w:val="center"/>
          </w:tcPr>
          <w:p w:rsidR="00FE433C" w:rsidRDefault="00D65EC1">
            <w:pPr>
              <w:jc w:val="right"/>
            </w:pPr>
            <w:r>
              <w:rPr>
                <w:rFonts w:ascii="宋体" w:hAnsi="宋体" w:cs="宋体"/>
                <w:color w:val="000000"/>
                <w:sz w:val="14"/>
              </w:rPr>
              <w:t>22.16</w:t>
            </w:r>
          </w:p>
        </w:tc>
        <w:tc>
          <w:tcPr>
            <w:tcW w:w="1160" w:type="dxa"/>
            <w:vAlign w:val="center"/>
          </w:tcPr>
          <w:p w:rsidR="00FE433C" w:rsidRDefault="00D65EC1">
            <w:pPr>
              <w:jc w:val="right"/>
            </w:pPr>
            <w:r>
              <w:rPr>
                <w:rFonts w:ascii="宋体" w:hAnsi="宋体" w:cs="宋体"/>
                <w:color w:val="000000"/>
                <w:sz w:val="14"/>
              </w:rPr>
              <w:t>22.16</w:t>
            </w:r>
          </w:p>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092" w:type="dxa"/>
            <w:vAlign w:val="center"/>
          </w:tcPr>
          <w:p w:rsidR="00FE433C" w:rsidRDefault="00FE433C"/>
        </w:tc>
      </w:tr>
      <w:tr w:rsidR="00FE433C">
        <w:trPr>
          <w:trHeight w:hRule="exact" w:val="381"/>
          <w:jc w:val="center"/>
        </w:trPr>
        <w:tc>
          <w:tcPr>
            <w:tcW w:w="220" w:type="dxa"/>
            <w:vAlign w:val="center"/>
          </w:tcPr>
          <w:p w:rsidR="00FE433C" w:rsidRDefault="00D65EC1">
            <w:pPr>
              <w:jc w:val="left"/>
            </w:pPr>
            <w:r>
              <w:rPr>
                <w:rFonts w:ascii="宋体" w:hAnsi="宋体" w:cs="宋体"/>
                <w:color w:val="000000"/>
                <w:sz w:val="14"/>
              </w:rPr>
              <w:t>21011</w:t>
            </w:r>
          </w:p>
        </w:tc>
        <w:tc>
          <w:tcPr>
            <w:tcW w:w="2060" w:type="dxa"/>
            <w:vAlign w:val="center"/>
          </w:tcPr>
          <w:p w:rsidR="00FE433C" w:rsidRDefault="00D65EC1">
            <w:pPr>
              <w:jc w:val="left"/>
            </w:pPr>
            <w:r>
              <w:rPr>
                <w:rFonts w:ascii="宋体" w:hAnsi="宋体" w:cs="宋体"/>
                <w:color w:val="000000"/>
                <w:sz w:val="14"/>
              </w:rPr>
              <w:t>行政事业单位医疗</w:t>
            </w:r>
          </w:p>
        </w:tc>
        <w:tc>
          <w:tcPr>
            <w:tcW w:w="1160" w:type="dxa"/>
            <w:vAlign w:val="center"/>
          </w:tcPr>
          <w:p w:rsidR="00FE433C" w:rsidRDefault="00D65EC1">
            <w:pPr>
              <w:jc w:val="right"/>
            </w:pPr>
            <w:r>
              <w:rPr>
                <w:rFonts w:ascii="宋体" w:hAnsi="宋体" w:cs="宋体"/>
                <w:color w:val="000000"/>
                <w:sz w:val="14"/>
              </w:rPr>
              <w:t>22.16</w:t>
            </w:r>
          </w:p>
        </w:tc>
        <w:tc>
          <w:tcPr>
            <w:tcW w:w="1160" w:type="dxa"/>
            <w:vAlign w:val="center"/>
          </w:tcPr>
          <w:p w:rsidR="00FE433C" w:rsidRDefault="00D65EC1">
            <w:pPr>
              <w:jc w:val="right"/>
            </w:pPr>
            <w:r>
              <w:rPr>
                <w:rFonts w:ascii="宋体" w:hAnsi="宋体" w:cs="宋体"/>
                <w:color w:val="000000"/>
                <w:sz w:val="14"/>
              </w:rPr>
              <w:t>22.16</w:t>
            </w:r>
          </w:p>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092" w:type="dxa"/>
            <w:vAlign w:val="center"/>
          </w:tcPr>
          <w:p w:rsidR="00FE433C" w:rsidRDefault="00FE433C"/>
        </w:tc>
      </w:tr>
      <w:tr w:rsidR="00FE433C">
        <w:trPr>
          <w:trHeight w:hRule="exact" w:val="381"/>
          <w:jc w:val="center"/>
        </w:trPr>
        <w:tc>
          <w:tcPr>
            <w:tcW w:w="220" w:type="dxa"/>
            <w:vAlign w:val="center"/>
          </w:tcPr>
          <w:p w:rsidR="00FE433C" w:rsidRDefault="00D65EC1">
            <w:pPr>
              <w:jc w:val="left"/>
            </w:pPr>
            <w:r>
              <w:rPr>
                <w:rFonts w:ascii="宋体" w:hAnsi="宋体" w:cs="宋体"/>
                <w:color w:val="000000"/>
                <w:sz w:val="14"/>
              </w:rPr>
              <w:t>2101101</w:t>
            </w:r>
          </w:p>
        </w:tc>
        <w:tc>
          <w:tcPr>
            <w:tcW w:w="2060" w:type="dxa"/>
            <w:vAlign w:val="center"/>
          </w:tcPr>
          <w:p w:rsidR="00FE433C" w:rsidRDefault="00D65EC1">
            <w:pPr>
              <w:jc w:val="left"/>
            </w:pPr>
            <w:r>
              <w:rPr>
                <w:rFonts w:ascii="宋体" w:hAnsi="宋体" w:cs="宋体"/>
                <w:color w:val="000000"/>
                <w:sz w:val="14"/>
              </w:rPr>
              <w:t>行政单位医疗</w:t>
            </w:r>
          </w:p>
        </w:tc>
        <w:tc>
          <w:tcPr>
            <w:tcW w:w="1160" w:type="dxa"/>
            <w:vAlign w:val="center"/>
          </w:tcPr>
          <w:p w:rsidR="00FE433C" w:rsidRDefault="00D65EC1">
            <w:pPr>
              <w:jc w:val="right"/>
            </w:pPr>
            <w:r>
              <w:rPr>
                <w:rFonts w:ascii="宋体" w:hAnsi="宋体" w:cs="宋体"/>
                <w:color w:val="000000"/>
                <w:sz w:val="14"/>
              </w:rPr>
              <w:t>20.49</w:t>
            </w:r>
          </w:p>
        </w:tc>
        <w:tc>
          <w:tcPr>
            <w:tcW w:w="1160" w:type="dxa"/>
            <w:vAlign w:val="center"/>
          </w:tcPr>
          <w:p w:rsidR="00FE433C" w:rsidRDefault="00D65EC1">
            <w:pPr>
              <w:jc w:val="right"/>
            </w:pPr>
            <w:r>
              <w:rPr>
                <w:rFonts w:ascii="宋体" w:hAnsi="宋体" w:cs="宋体"/>
                <w:color w:val="000000"/>
                <w:sz w:val="14"/>
              </w:rPr>
              <w:t>20.49</w:t>
            </w:r>
          </w:p>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092" w:type="dxa"/>
            <w:vAlign w:val="center"/>
          </w:tcPr>
          <w:p w:rsidR="00FE433C" w:rsidRDefault="00FE433C"/>
        </w:tc>
      </w:tr>
      <w:tr w:rsidR="00FE433C">
        <w:trPr>
          <w:trHeight w:hRule="exact" w:val="381"/>
          <w:jc w:val="center"/>
        </w:trPr>
        <w:tc>
          <w:tcPr>
            <w:tcW w:w="220" w:type="dxa"/>
            <w:vAlign w:val="center"/>
          </w:tcPr>
          <w:p w:rsidR="00FE433C" w:rsidRDefault="00D65EC1">
            <w:pPr>
              <w:jc w:val="left"/>
            </w:pPr>
            <w:r>
              <w:rPr>
                <w:rFonts w:ascii="宋体" w:hAnsi="宋体" w:cs="宋体"/>
                <w:color w:val="000000"/>
                <w:sz w:val="14"/>
              </w:rPr>
              <w:t>2101199</w:t>
            </w:r>
          </w:p>
        </w:tc>
        <w:tc>
          <w:tcPr>
            <w:tcW w:w="2060" w:type="dxa"/>
            <w:vAlign w:val="center"/>
          </w:tcPr>
          <w:p w:rsidR="00FE433C" w:rsidRDefault="00D65EC1">
            <w:pPr>
              <w:jc w:val="left"/>
            </w:pPr>
            <w:r>
              <w:rPr>
                <w:rFonts w:ascii="宋体" w:hAnsi="宋体" w:cs="宋体"/>
                <w:color w:val="000000"/>
                <w:sz w:val="14"/>
              </w:rPr>
              <w:t>其他行政事业单位医疗支出</w:t>
            </w:r>
          </w:p>
        </w:tc>
        <w:tc>
          <w:tcPr>
            <w:tcW w:w="1160" w:type="dxa"/>
            <w:vAlign w:val="center"/>
          </w:tcPr>
          <w:p w:rsidR="00FE433C" w:rsidRDefault="00D65EC1">
            <w:pPr>
              <w:jc w:val="right"/>
            </w:pPr>
            <w:r>
              <w:rPr>
                <w:rFonts w:ascii="宋体" w:hAnsi="宋体" w:cs="宋体"/>
                <w:color w:val="000000"/>
                <w:sz w:val="14"/>
              </w:rPr>
              <w:t>1.67</w:t>
            </w:r>
          </w:p>
        </w:tc>
        <w:tc>
          <w:tcPr>
            <w:tcW w:w="1160" w:type="dxa"/>
            <w:vAlign w:val="center"/>
          </w:tcPr>
          <w:p w:rsidR="00FE433C" w:rsidRDefault="00D65EC1">
            <w:pPr>
              <w:jc w:val="right"/>
            </w:pPr>
            <w:r>
              <w:rPr>
                <w:rFonts w:ascii="宋体" w:hAnsi="宋体" w:cs="宋体"/>
                <w:color w:val="000000"/>
                <w:sz w:val="14"/>
              </w:rPr>
              <w:t>1.67</w:t>
            </w:r>
          </w:p>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092" w:type="dxa"/>
            <w:vAlign w:val="center"/>
          </w:tcPr>
          <w:p w:rsidR="00FE433C" w:rsidRDefault="00FE433C"/>
        </w:tc>
      </w:tr>
      <w:tr w:rsidR="00FE433C">
        <w:trPr>
          <w:trHeight w:hRule="exact" w:val="381"/>
          <w:jc w:val="center"/>
        </w:trPr>
        <w:tc>
          <w:tcPr>
            <w:tcW w:w="220" w:type="dxa"/>
            <w:vAlign w:val="center"/>
          </w:tcPr>
          <w:p w:rsidR="00FE433C" w:rsidRDefault="00D65EC1">
            <w:pPr>
              <w:jc w:val="left"/>
            </w:pPr>
            <w:r>
              <w:rPr>
                <w:rFonts w:ascii="宋体" w:hAnsi="宋体" w:cs="宋体"/>
                <w:color w:val="000000"/>
                <w:sz w:val="14"/>
              </w:rPr>
              <w:t>221</w:t>
            </w:r>
          </w:p>
        </w:tc>
        <w:tc>
          <w:tcPr>
            <w:tcW w:w="2060" w:type="dxa"/>
            <w:vAlign w:val="center"/>
          </w:tcPr>
          <w:p w:rsidR="00FE433C" w:rsidRDefault="00D65EC1">
            <w:pPr>
              <w:jc w:val="left"/>
            </w:pPr>
            <w:r>
              <w:rPr>
                <w:rFonts w:ascii="宋体" w:hAnsi="宋体" w:cs="宋体"/>
                <w:color w:val="000000"/>
                <w:sz w:val="14"/>
              </w:rPr>
              <w:t>住房保障支出</w:t>
            </w:r>
          </w:p>
        </w:tc>
        <w:tc>
          <w:tcPr>
            <w:tcW w:w="1160" w:type="dxa"/>
            <w:vAlign w:val="center"/>
          </w:tcPr>
          <w:p w:rsidR="00FE433C" w:rsidRDefault="00D65EC1">
            <w:pPr>
              <w:jc w:val="right"/>
            </w:pPr>
            <w:r>
              <w:rPr>
                <w:rFonts w:ascii="宋体" w:hAnsi="宋体" w:cs="宋体"/>
                <w:color w:val="000000"/>
                <w:sz w:val="14"/>
              </w:rPr>
              <w:t>44.69</w:t>
            </w:r>
          </w:p>
        </w:tc>
        <w:tc>
          <w:tcPr>
            <w:tcW w:w="1160" w:type="dxa"/>
            <w:vAlign w:val="center"/>
          </w:tcPr>
          <w:p w:rsidR="00FE433C" w:rsidRDefault="00D65EC1">
            <w:pPr>
              <w:jc w:val="right"/>
            </w:pPr>
            <w:r>
              <w:rPr>
                <w:rFonts w:ascii="宋体" w:hAnsi="宋体" w:cs="宋体"/>
                <w:color w:val="000000"/>
                <w:sz w:val="14"/>
              </w:rPr>
              <w:t>44.69</w:t>
            </w:r>
          </w:p>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092" w:type="dxa"/>
            <w:vAlign w:val="center"/>
          </w:tcPr>
          <w:p w:rsidR="00FE433C" w:rsidRDefault="00FE433C"/>
        </w:tc>
      </w:tr>
      <w:tr w:rsidR="00FE433C">
        <w:trPr>
          <w:trHeight w:hRule="exact" w:val="381"/>
          <w:jc w:val="center"/>
        </w:trPr>
        <w:tc>
          <w:tcPr>
            <w:tcW w:w="220" w:type="dxa"/>
            <w:vAlign w:val="center"/>
          </w:tcPr>
          <w:p w:rsidR="00FE433C" w:rsidRDefault="00D65EC1">
            <w:pPr>
              <w:jc w:val="left"/>
            </w:pPr>
            <w:r>
              <w:rPr>
                <w:rFonts w:ascii="宋体" w:hAnsi="宋体" w:cs="宋体"/>
                <w:color w:val="000000"/>
                <w:sz w:val="14"/>
              </w:rPr>
              <w:t>22102</w:t>
            </w:r>
          </w:p>
        </w:tc>
        <w:tc>
          <w:tcPr>
            <w:tcW w:w="2060" w:type="dxa"/>
            <w:vAlign w:val="center"/>
          </w:tcPr>
          <w:p w:rsidR="00FE433C" w:rsidRDefault="00D65EC1">
            <w:pPr>
              <w:jc w:val="left"/>
            </w:pPr>
            <w:r>
              <w:rPr>
                <w:rFonts w:ascii="宋体" w:hAnsi="宋体" w:cs="宋体"/>
                <w:color w:val="000000"/>
                <w:sz w:val="14"/>
              </w:rPr>
              <w:t>住房改革支出</w:t>
            </w:r>
          </w:p>
        </w:tc>
        <w:tc>
          <w:tcPr>
            <w:tcW w:w="1160" w:type="dxa"/>
            <w:vAlign w:val="center"/>
          </w:tcPr>
          <w:p w:rsidR="00FE433C" w:rsidRDefault="00D65EC1">
            <w:pPr>
              <w:jc w:val="right"/>
            </w:pPr>
            <w:r>
              <w:rPr>
                <w:rFonts w:ascii="宋体" w:hAnsi="宋体" w:cs="宋体"/>
                <w:color w:val="000000"/>
                <w:sz w:val="14"/>
              </w:rPr>
              <w:t>44.69</w:t>
            </w:r>
          </w:p>
        </w:tc>
        <w:tc>
          <w:tcPr>
            <w:tcW w:w="1160" w:type="dxa"/>
            <w:vAlign w:val="center"/>
          </w:tcPr>
          <w:p w:rsidR="00FE433C" w:rsidRDefault="00D65EC1">
            <w:pPr>
              <w:jc w:val="right"/>
            </w:pPr>
            <w:r>
              <w:rPr>
                <w:rFonts w:ascii="宋体" w:hAnsi="宋体" w:cs="宋体"/>
                <w:color w:val="000000"/>
                <w:sz w:val="14"/>
              </w:rPr>
              <w:t>44.69</w:t>
            </w:r>
          </w:p>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092" w:type="dxa"/>
            <w:vAlign w:val="center"/>
          </w:tcPr>
          <w:p w:rsidR="00FE433C" w:rsidRDefault="00FE433C"/>
        </w:tc>
      </w:tr>
      <w:tr w:rsidR="00FE433C">
        <w:trPr>
          <w:trHeight w:hRule="exact" w:val="381"/>
          <w:jc w:val="center"/>
        </w:trPr>
        <w:tc>
          <w:tcPr>
            <w:tcW w:w="220" w:type="dxa"/>
            <w:vAlign w:val="center"/>
          </w:tcPr>
          <w:p w:rsidR="00FE433C" w:rsidRDefault="00D65EC1">
            <w:pPr>
              <w:jc w:val="left"/>
            </w:pPr>
            <w:r>
              <w:rPr>
                <w:rFonts w:ascii="宋体" w:hAnsi="宋体" w:cs="宋体"/>
                <w:color w:val="000000"/>
                <w:sz w:val="14"/>
              </w:rPr>
              <w:t>2210201</w:t>
            </w:r>
          </w:p>
        </w:tc>
        <w:tc>
          <w:tcPr>
            <w:tcW w:w="2060" w:type="dxa"/>
            <w:vAlign w:val="center"/>
          </w:tcPr>
          <w:p w:rsidR="00FE433C" w:rsidRDefault="00D65EC1">
            <w:pPr>
              <w:jc w:val="left"/>
            </w:pPr>
            <w:r>
              <w:rPr>
                <w:rFonts w:ascii="宋体" w:hAnsi="宋体" w:cs="宋体"/>
                <w:color w:val="000000"/>
                <w:sz w:val="14"/>
              </w:rPr>
              <w:t>住房公积金</w:t>
            </w:r>
          </w:p>
        </w:tc>
        <w:tc>
          <w:tcPr>
            <w:tcW w:w="1160" w:type="dxa"/>
            <w:vAlign w:val="center"/>
          </w:tcPr>
          <w:p w:rsidR="00FE433C" w:rsidRDefault="00D65EC1">
            <w:pPr>
              <w:jc w:val="right"/>
            </w:pPr>
            <w:r>
              <w:rPr>
                <w:rFonts w:ascii="宋体" w:hAnsi="宋体" w:cs="宋体"/>
                <w:color w:val="000000"/>
                <w:sz w:val="14"/>
              </w:rPr>
              <w:t>44.69</w:t>
            </w:r>
          </w:p>
        </w:tc>
        <w:tc>
          <w:tcPr>
            <w:tcW w:w="1160" w:type="dxa"/>
            <w:vAlign w:val="center"/>
          </w:tcPr>
          <w:p w:rsidR="00FE433C" w:rsidRDefault="00D65EC1">
            <w:pPr>
              <w:jc w:val="right"/>
            </w:pPr>
            <w:r>
              <w:rPr>
                <w:rFonts w:ascii="宋体" w:hAnsi="宋体" w:cs="宋体"/>
                <w:color w:val="000000"/>
                <w:sz w:val="14"/>
              </w:rPr>
              <w:t>44.69</w:t>
            </w:r>
          </w:p>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092" w:type="dxa"/>
            <w:vAlign w:val="center"/>
          </w:tcPr>
          <w:p w:rsidR="00FE433C" w:rsidRDefault="00FE433C"/>
        </w:tc>
      </w:tr>
      <w:tr w:rsidR="00FE433C">
        <w:trPr>
          <w:trHeight w:hRule="exact" w:val="381"/>
          <w:jc w:val="center"/>
        </w:trPr>
        <w:tc>
          <w:tcPr>
            <w:tcW w:w="220" w:type="dxa"/>
            <w:vAlign w:val="center"/>
          </w:tcPr>
          <w:p w:rsidR="00FE433C" w:rsidRDefault="00D65EC1">
            <w:pPr>
              <w:jc w:val="left"/>
            </w:pPr>
            <w:r>
              <w:rPr>
                <w:rFonts w:ascii="宋体" w:hAnsi="宋体" w:cs="宋体"/>
                <w:color w:val="000000"/>
                <w:sz w:val="14"/>
              </w:rPr>
              <w:t>224</w:t>
            </w:r>
          </w:p>
        </w:tc>
        <w:tc>
          <w:tcPr>
            <w:tcW w:w="2060" w:type="dxa"/>
            <w:vAlign w:val="center"/>
          </w:tcPr>
          <w:p w:rsidR="00FE433C" w:rsidRDefault="00D65EC1">
            <w:pPr>
              <w:jc w:val="left"/>
            </w:pPr>
            <w:r>
              <w:rPr>
                <w:rFonts w:ascii="宋体" w:hAnsi="宋体" w:cs="宋体"/>
                <w:color w:val="000000"/>
                <w:sz w:val="14"/>
              </w:rPr>
              <w:t>灾害防治及应急管理支出</w:t>
            </w:r>
          </w:p>
        </w:tc>
        <w:tc>
          <w:tcPr>
            <w:tcW w:w="1160" w:type="dxa"/>
            <w:vAlign w:val="center"/>
          </w:tcPr>
          <w:p w:rsidR="00FE433C" w:rsidRDefault="00D65EC1">
            <w:pPr>
              <w:jc w:val="right"/>
            </w:pPr>
            <w:r>
              <w:rPr>
                <w:rFonts w:ascii="宋体" w:hAnsi="宋体" w:cs="宋体"/>
                <w:color w:val="000000"/>
                <w:sz w:val="14"/>
              </w:rPr>
              <w:t>2,401.30</w:t>
            </w:r>
          </w:p>
        </w:tc>
        <w:tc>
          <w:tcPr>
            <w:tcW w:w="1160" w:type="dxa"/>
            <w:vAlign w:val="center"/>
          </w:tcPr>
          <w:p w:rsidR="00FE433C" w:rsidRDefault="00D65EC1">
            <w:pPr>
              <w:jc w:val="right"/>
            </w:pPr>
            <w:r>
              <w:rPr>
                <w:rFonts w:ascii="宋体" w:hAnsi="宋体" w:cs="宋体"/>
                <w:color w:val="000000"/>
                <w:sz w:val="14"/>
              </w:rPr>
              <w:t>2,401.30</w:t>
            </w:r>
          </w:p>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092" w:type="dxa"/>
            <w:vAlign w:val="center"/>
          </w:tcPr>
          <w:p w:rsidR="00FE433C" w:rsidRDefault="00FE433C"/>
        </w:tc>
      </w:tr>
      <w:tr w:rsidR="00FE433C">
        <w:trPr>
          <w:trHeight w:hRule="exact" w:val="381"/>
          <w:jc w:val="center"/>
        </w:trPr>
        <w:tc>
          <w:tcPr>
            <w:tcW w:w="220" w:type="dxa"/>
            <w:vAlign w:val="center"/>
          </w:tcPr>
          <w:p w:rsidR="00FE433C" w:rsidRDefault="00D65EC1">
            <w:pPr>
              <w:jc w:val="left"/>
            </w:pPr>
            <w:r>
              <w:rPr>
                <w:rFonts w:ascii="宋体" w:hAnsi="宋体" w:cs="宋体"/>
                <w:color w:val="000000"/>
                <w:sz w:val="14"/>
              </w:rPr>
              <w:t>22401</w:t>
            </w:r>
          </w:p>
        </w:tc>
        <w:tc>
          <w:tcPr>
            <w:tcW w:w="2060" w:type="dxa"/>
            <w:vAlign w:val="center"/>
          </w:tcPr>
          <w:p w:rsidR="00FE433C" w:rsidRDefault="00D65EC1">
            <w:pPr>
              <w:jc w:val="left"/>
            </w:pPr>
            <w:r>
              <w:rPr>
                <w:rFonts w:ascii="宋体" w:hAnsi="宋体" w:cs="宋体"/>
                <w:color w:val="000000"/>
                <w:sz w:val="14"/>
              </w:rPr>
              <w:t>应急管理事务</w:t>
            </w:r>
          </w:p>
        </w:tc>
        <w:tc>
          <w:tcPr>
            <w:tcW w:w="1160" w:type="dxa"/>
            <w:vAlign w:val="center"/>
          </w:tcPr>
          <w:p w:rsidR="00FE433C" w:rsidRDefault="00D65EC1">
            <w:pPr>
              <w:jc w:val="right"/>
            </w:pPr>
            <w:r>
              <w:rPr>
                <w:rFonts w:ascii="宋体" w:hAnsi="宋体" w:cs="宋体"/>
                <w:color w:val="000000"/>
                <w:sz w:val="14"/>
              </w:rPr>
              <w:t>1,004.89</w:t>
            </w:r>
          </w:p>
        </w:tc>
        <w:tc>
          <w:tcPr>
            <w:tcW w:w="1160" w:type="dxa"/>
            <w:vAlign w:val="center"/>
          </w:tcPr>
          <w:p w:rsidR="00FE433C" w:rsidRDefault="00D65EC1">
            <w:pPr>
              <w:jc w:val="right"/>
            </w:pPr>
            <w:r>
              <w:rPr>
                <w:rFonts w:ascii="宋体" w:hAnsi="宋体" w:cs="宋体"/>
                <w:color w:val="000000"/>
                <w:sz w:val="14"/>
              </w:rPr>
              <w:t>1,004.89</w:t>
            </w:r>
          </w:p>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092" w:type="dxa"/>
            <w:vAlign w:val="center"/>
          </w:tcPr>
          <w:p w:rsidR="00FE433C" w:rsidRDefault="00FE433C"/>
        </w:tc>
      </w:tr>
      <w:tr w:rsidR="00FE433C">
        <w:trPr>
          <w:trHeight w:hRule="exact" w:val="381"/>
          <w:jc w:val="center"/>
        </w:trPr>
        <w:tc>
          <w:tcPr>
            <w:tcW w:w="220" w:type="dxa"/>
            <w:vAlign w:val="center"/>
          </w:tcPr>
          <w:p w:rsidR="00FE433C" w:rsidRDefault="00D65EC1">
            <w:pPr>
              <w:jc w:val="left"/>
            </w:pPr>
            <w:r>
              <w:rPr>
                <w:rFonts w:ascii="宋体" w:hAnsi="宋体" w:cs="宋体"/>
                <w:color w:val="000000"/>
                <w:sz w:val="14"/>
              </w:rPr>
              <w:t>2240101</w:t>
            </w:r>
          </w:p>
        </w:tc>
        <w:tc>
          <w:tcPr>
            <w:tcW w:w="2060" w:type="dxa"/>
            <w:vAlign w:val="center"/>
          </w:tcPr>
          <w:p w:rsidR="00FE433C" w:rsidRDefault="00D65EC1">
            <w:pPr>
              <w:jc w:val="left"/>
            </w:pPr>
            <w:r>
              <w:rPr>
                <w:rFonts w:ascii="宋体" w:hAnsi="宋体" w:cs="宋体"/>
                <w:color w:val="000000"/>
                <w:sz w:val="14"/>
              </w:rPr>
              <w:t>行政运行</w:t>
            </w:r>
          </w:p>
        </w:tc>
        <w:tc>
          <w:tcPr>
            <w:tcW w:w="1160" w:type="dxa"/>
            <w:vAlign w:val="center"/>
          </w:tcPr>
          <w:p w:rsidR="00FE433C" w:rsidRDefault="00D65EC1">
            <w:pPr>
              <w:jc w:val="right"/>
            </w:pPr>
            <w:r>
              <w:rPr>
                <w:rFonts w:ascii="宋体" w:hAnsi="宋体" w:cs="宋体"/>
                <w:color w:val="000000"/>
                <w:sz w:val="14"/>
              </w:rPr>
              <w:t>536.14</w:t>
            </w:r>
          </w:p>
        </w:tc>
        <w:tc>
          <w:tcPr>
            <w:tcW w:w="1160" w:type="dxa"/>
            <w:vAlign w:val="center"/>
          </w:tcPr>
          <w:p w:rsidR="00FE433C" w:rsidRDefault="00D65EC1">
            <w:pPr>
              <w:jc w:val="right"/>
            </w:pPr>
            <w:r>
              <w:rPr>
                <w:rFonts w:ascii="宋体" w:hAnsi="宋体" w:cs="宋体"/>
                <w:color w:val="000000"/>
                <w:sz w:val="14"/>
              </w:rPr>
              <w:t>536.14</w:t>
            </w:r>
          </w:p>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092" w:type="dxa"/>
            <w:vAlign w:val="center"/>
          </w:tcPr>
          <w:p w:rsidR="00FE433C" w:rsidRDefault="00FE433C"/>
        </w:tc>
      </w:tr>
      <w:tr w:rsidR="00FE433C">
        <w:trPr>
          <w:trHeight w:hRule="exact" w:val="381"/>
          <w:jc w:val="center"/>
        </w:trPr>
        <w:tc>
          <w:tcPr>
            <w:tcW w:w="220" w:type="dxa"/>
            <w:vAlign w:val="center"/>
          </w:tcPr>
          <w:p w:rsidR="00FE433C" w:rsidRDefault="00D65EC1">
            <w:pPr>
              <w:jc w:val="left"/>
            </w:pPr>
            <w:r>
              <w:rPr>
                <w:rFonts w:ascii="宋体" w:hAnsi="宋体" w:cs="宋体"/>
                <w:color w:val="000000"/>
                <w:sz w:val="14"/>
              </w:rPr>
              <w:t>2240102</w:t>
            </w:r>
          </w:p>
        </w:tc>
        <w:tc>
          <w:tcPr>
            <w:tcW w:w="2060" w:type="dxa"/>
            <w:vAlign w:val="center"/>
          </w:tcPr>
          <w:p w:rsidR="00FE433C" w:rsidRDefault="00D65EC1">
            <w:pPr>
              <w:jc w:val="left"/>
            </w:pPr>
            <w:r>
              <w:rPr>
                <w:rFonts w:ascii="宋体" w:hAnsi="宋体" w:cs="宋体"/>
                <w:color w:val="000000"/>
                <w:sz w:val="14"/>
              </w:rPr>
              <w:t>一般行政管理事务</w:t>
            </w:r>
          </w:p>
        </w:tc>
        <w:tc>
          <w:tcPr>
            <w:tcW w:w="1160" w:type="dxa"/>
            <w:vAlign w:val="center"/>
          </w:tcPr>
          <w:p w:rsidR="00FE433C" w:rsidRDefault="00D65EC1">
            <w:pPr>
              <w:jc w:val="right"/>
            </w:pPr>
            <w:r>
              <w:rPr>
                <w:rFonts w:ascii="宋体" w:hAnsi="宋体" w:cs="宋体"/>
                <w:color w:val="000000"/>
                <w:sz w:val="14"/>
              </w:rPr>
              <w:t>113.96</w:t>
            </w:r>
          </w:p>
        </w:tc>
        <w:tc>
          <w:tcPr>
            <w:tcW w:w="1160" w:type="dxa"/>
            <w:vAlign w:val="center"/>
          </w:tcPr>
          <w:p w:rsidR="00FE433C" w:rsidRDefault="00D65EC1">
            <w:pPr>
              <w:jc w:val="right"/>
            </w:pPr>
            <w:r>
              <w:rPr>
                <w:rFonts w:ascii="宋体" w:hAnsi="宋体" w:cs="宋体"/>
                <w:color w:val="000000"/>
                <w:sz w:val="14"/>
              </w:rPr>
              <w:t>113.96</w:t>
            </w:r>
          </w:p>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092" w:type="dxa"/>
            <w:vAlign w:val="center"/>
          </w:tcPr>
          <w:p w:rsidR="00FE433C" w:rsidRDefault="00FE433C"/>
        </w:tc>
      </w:tr>
      <w:tr w:rsidR="00FE433C">
        <w:trPr>
          <w:trHeight w:hRule="exact" w:val="381"/>
          <w:jc w:val="center"/>
        </w:trPr>
        <w:tc>
          <w:tcPr>
            <w:tcW w:w="220" w:type="dxa"/>
            <w:vAlign w:val="center"/>
          </w:tcPr>
          <w:p w:rsidR="00FE433C" w:rsidRDefault="00D65EC1">
            <w:pPr>
              <w:jc w:val="left"/>
            </w:pPr>
            <w:r>
              <w:rPr>
                <w:rFonts w:ascii="宋体" w:hAnsi="宋体" w:cs="宋体"/>
                <w:color w:val="000000"/>
                <w:sz w:val="14"/>
              </w:rPr>
              <w:t>2240106</w:t>
            </w:r>
          </w:p>
        </w:tc>
        <w:tc>
          <w:tcPr>
            <w:tcW w:w="2060" w:type="dxa"/>
            <w:vAlign w:val="center"/>
          </w:tcPr>
          <w:p w:rsidR="00FE433C" w:rsidRDefault="00D65EC1">
            <w:pPr>
              <w:jc w:val="left"/>
            </w:pPr>
            <w:r>
              <w:rPr>
                <w:rFonts w:ascii="宋体" w:hAnsi="宋体" w:cs="宋体"/>
                <w:color w:val="000000"/>
                <w:sz w:val="14"/>
              </w:rPr>
              <w:t>安全监管</w:t>
            </w:r>
          </w:p>
        </w:tc>
        <w:tc>
          <w:tcPr>
            <w:tcW w:w="1160" w:type="dxa"/>
            <w:vAlign w:val="center"/>
          </w:tcPr>
          <w:p w:rsidR="00FE433C" w:rsidRDefault="00D65EC1">
            <w:pPr>
              <w:jc w:val="right"/>
            </w:pPr>
            <w:r>
              <w:rPr>
                <w:rFonts w:ascii="宋体" w:hAnsi="宋体" w:cs="宋体"/>
                <w:color w:val="000000"/>
                <w:sz w:val="14"/>
              </w:rPr>
              <w:t>37.14</w:t>
            </w:r>
          </w:p>
        </w:tc>
        <w:tc>
          <w:tcPr>
            <w:tcW w:w="1160" w:type="dxa"/>
            <w:vAlign w:val="center"/>
          </w:tcPr>
          <w:p w:rsidR="00FE433C" w:rsidRDefault="00D65EC1">
            <w:pPr>
              <w:jc w:val="right"/>
            </w:pPr>
            <w:r>
              <w:rPr>
                <w:rFonts w:ascii="宋体" w:hAnsi="宋体" w:cs="宋体"/>
                <w:color w:val="000000"/>
                <w:sz w:val="14"/>
              </w:rPr>
              <w:t>37.14</w:t>
            </w:r>
          </w:p>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092" w:type="dxa"/>
            <w:vAlign w:val="center"/>
          </w:tcPr>
          <w:p w:rsidR="00FE433C" w:rsidRDefault="00FE433C"/>
        </w:tc>
      </w:tr>
      <w:tr w:rsidR="00FE433C">
        <w:trPr>
          <w:trHeight w:hRule="exact" w:val="381"/>
          <w:jc w:val="center"/>
        </w:trPr>
        <w:tc>
          <w:tcPr>
            <w:tcW w:w="220" w:type="dxa"/>
            <w:vAlign w:val="center"/>
          </w:tcPr>
          <w:p w:rsidR="00FE433C" w:rsidRDefault="00D65EC1">
            <w:pPr>
              <w:jc w:val="left"/>
            </w:pPr>
            <w:r>
              <w:rPr>
                <w:rFonts w:ascii="宋体" w:hAnsi="宋体" w:cs="宋体"/>
                <w:color w:val="000000"/>
                <w:sz w:val="14"/>
              </w:rPr>
              <w:t>2240108</w:t>
            </w:r>
          </w:p>
        </w:tc>
        <w:tc>
          <w:tcPr>
            <w:tcW w:w="2060" w:type="dxa"/>
            <w:vAlign w:val="center"/>
          </w:tcPr>
          <w:p w:rsidR="00FE433C" w:rsidRDefault="00D65EC1">
            <w:pPr>
              <w:jc w:val="left"/>
            </w:pPr>
            <w:r>
              <w:rPr>
                <w:rFonts w:ascii="宋体" w:hAnsi="宋体" w:cs="宋体"/>
                <w:color w:val="000000"/>
                <w:sz w:val="14"/>
              </w:rPr>
              <w:t>应急救援</w:t>
            </w:r>
          </w:p>
        </w:tc>
        <w:tc>
          <w:tcPr>
            <w:tcW w:w="1160" w:type="dxa"/>
            <w:vAlign w:val="center"/>
          </w:tcPr>
          <w:p w:rsidR="00FE433C" w:rsidRDefault="00D65EC1">
            <w:pPr>
              <w:jc w:val="right"/>
            </w:pPr>
            <w:r>
              <w:rPr>
                <w:rFonts w:ascii="宋体" w:hAnsi="宋体" w:cs="宋体"/>
                <w:color w:val="000000"/>
                <w:sz w:val="14"/>
              </w:rPr>
              <w:t>100.15</w:t>
            </w:r>
          </w:p>
        </w:tc>
        <w:tc>
          <w:tcPr>
            <w:tcW w:w="1160" w:type="dxa"/>
            <w:vAlign w:val="center"/>
          </w:tcPr>
          <w:p w:rsidR="00FE433C" w:rsidRDefault="00D65EC1">
            <w:pPr>
              <w:jc w:val="right"/>
            </w:pPr>
            <w:r>
              <w:rPr>
                <w:rFonts w:ascii="宋体" w:hAnsi="宋体" w:cs="宋体"/>
                <w:color w:val="000000"/>
                <w:sz w:val="14"/>
              </w:rPr>
              <w:t>100.15</w:t>
            </w:r>
          </w:p>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092" w:type="dxa"/>
            <w:vAlign w:val="center"/>
          </w:tcPr>
          <w:p w:rsidR="00FE433C" w:rsidRDefault="00FE433C"/>
        </w:tc>
      </w:tr>
      <w:tr w:rsidR="00FE433C">
        <w:trPr>
          <w:trHeight w:hRule="exact" w:val="381"/>
          <w:jc w:val="center"/>
        </w:trPr>
        <w:tc>
          <w:tcPr>
            <w:tcW w:w="220" w:type="dxa"/>
            <w:vAlign w:val="center"/>
          </w:tcPr>
          <w:p w:rsidR="00FE433C" w:rsidRDefault="00D65EC1">
            <w:pPr>
              <w:jc w:val="left"/>
            </w:pPr>
            <w:r>
              <w:rPr>
                <w:rFonts w:ascii="宋体" w:hAnsi="宋体" w:cs="宋体"/>
                <w:color w:val="000000"/>
                <w:sz w:val="14"/>
              </w:rPr>
              <w:t>2240199</w:t>
            </w:r>
          </w:p>
        </w:tc>
        <w:tc>
          <w:tcPr>
            <w:tcW w:w="2060" w:type="dxa"/>
            <w:vAlign w:val="center"/>
          </w:tcPr>
          <w:p w:rsidR="00FE433C" w:rsidRDefault="00D65EC1">
            <w:pPr>
              <w:jc w:val="left"/>
            </w:pPr>
            <w:r>
              <w:rPr>
                <w:rFonts w:ascii="宋体" w:hAnsi="宋体" w:cs="宋体"/>
                <w:color w:val="000000"/>
                <w:sz w:val="14"/>
              </w:rPr>
              <w:t>其他应急管理支出</w:t>
            </w:r>
          </w:p>
        </w:tc>
        <w:tc>
          <w:tcPr>
            <w:tcW w:w="1160" w:type="dxa"/>
            <w:vAlign w:val="center"/>
          </w:tcPr>
          <w:p w:rsidR="00FE433C" w:rsidRDefault="00D65EC1">
            <w:pPr>
              <w:jc w:val="right"/>
            </w:pPr>
            <w:r>
              <w:rPr>
                <w:rFonts w:ascii="宋体" w:hAnsi="宋体" w:cs="宋体"/>
                <w:color w:val="000000"/>
                <w:sz w:val="14"/>
              </w:rPr>
              <w:t>217.50</w:t>
            </w:r>
          </w:p>
        </w:tc>
        <w:tc>
          <w:tcPr>
            <w:tcW w:w="1160" w:type="dxa"/>
            <w:vAlign w:val="center"/>
          </w:tcPr>
          <w:p w:rsidR="00FE433C" w:rsidRDefault="00D65EC1">
            <w:pPr>
              <w:jc w:val="right"/>
            </w:pPr>
            <w:r>
              <w:rPr>
                <w:rFonts w:ascii="宋体" w:hAnsi="宋体" w:cs="宋体"/>
                <w:color w:val="000000"/>
                <w:sz w:val="14"/>
              </w:rPr>
              <w:t>217.50</w:t>
            </w:r>
          </w:p>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092" w:type="dxa"/>
            <w:vAlign w:val="center"/>
          </w:tcPr>
          <w:p w:rsidR="00FE433C" w:rsidRDefault="00FE433C"/>
        </w:tc>
      </w:tr>
      <w:tr w:rsidR="00FE433C">
        <w:trPr>
          <w:trHeight w:hRule="exact" w:val="381"/>
          <w:jc w:val="center"/>
        </w:trPr>
        <w:tc>
          <w:tcPr>
            <w:tcW w:w="220" w:type="dxa"/>
            <w:vAlign w:val="center"/>
          </w:tcPr>
          <w:p w:rsidR="00FE433C" w:rsidRDefault="00D65EC1">
            <w:pPr>
              <w:jc w:val="left"/>
            </w:pPr>
            <w:r>
              <w:rPr>
                <w:rFonts w:ascii="宋体" w:hAnsi="宋体" w:cs="宋体"/>
                <w:color w:val="000000"/>
                <w:sz w:val="14"/>
              </w:rPr>
              <w:t>22406</w:t>
            </w:r>
          </w:p>
        </w:tc>
        <w:tc>
          <w:tcPr>
            <w:tcW w:w="2060" w:type="dxa"/>
            <w:vAlign w:val="center"/>
          </w:tcPr>
          <w:p w:rsidR="00FE433C" w:rsidRDefault="00D65EC1">
            <w:pPr>
              <w:jc w:val="left"/>
            </w:pPr>
            <w:r>
              <w:rPr>
                <w:rFonts w:ascii="宋体" w:hAnsi="宋体" w:cs="宋体"/>
                <w:color w:val="000000"/>
                <w:sz w:val="14"/>
              </w:rPr>
              <w:t>自然灾害防治</w:t>
            </w:r>
          </w:p>
        </w:tc>
        <w:tc>
          <w:tcPr>
            <w:tcW w:w="1160" w:type="dxa"/>
            <w:vAlign w:val="center"/>
          </w:tcPr>
          <w:p w:rsidR="00FE433C" w:rsidRDefault="00D65EC1">
            <w:pPr>
              <w:jc w:val="right"/>
            </w:pPr>
            <w:r>
              <w:rPr>
                <w:rFonts w:ascii="宋体" w:hAnsi="宋体" w:cs="宋体"/>
                <w:color w:val="000000"/>
                <w:sz w:val="14"/>
              </w:rPr>
              <w:t>88.39</w:t>
            </w:r>
          </w:p>
        </w:tc>
        <w:tc>
          <w:tcPr>
            <w:tcW w:w="1160" w:type="dxa"/>
            <w:vAlign w:val="center"/>
          </w:tcPr>
          <w:p w:rsidR="00FE433C" w:rsidRDefault="00D65EC1">
            <w:pPr>
              <w:jc w:val="right"/>
            </w:pPr>
            <w:r>
              <w:rPr>
                <w:rFonts w:ascii="宋体" w:hAnsi="宋体" w:cs="宋体"/>
                <w:color w:val="000000"/>
                <w:sz w:val="14"/>
              </w:rPr>
              <w:t>88.39</w:t>
            </w:r>
          </w:p>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092" w:type="dxa"/>
            <w:vAlign w:val="center"/>
          </w:tcPr>
          <w:p w:rsidR="00FE433C" w:rsidRDefault="00FE433C"/>
        </w:tc>
      </w:tr>
      <w:tr w:rsidR="00FE433C">
        <w:trPr>
          <w:trHeight w:hRule="exact" w:val="381"/>
          <w:jc w:val="center"/>
        </w:trPr>
        <w:tc>
          <w:tcPr>
            <w:tcW w:w="220" w:type="dxa"/>
            <w:vAlign w:val="center"/>
          </w:tcPr>
          <w:p w:rsidR="00FE433C" w:rsidRDefault="00D65EC1">
            <w:pPr>
              <w:jc w:val="left"/>
            </w:pPr>
            <w:r>
              <w:rPr>
                <w:rFonts w:ascii="宋体" w:hAnsi="宋体" w:cs="宋体"/>
                <w:color w:val="000000"/>
                <w:sz w:val="14"/>
              </w:rPr>
              <w:t>2240699</w:t>
            </w:r>
          </w:p>
        </w:tc>
        <w:tc>
          <w:tcPr>
            <w:tcW w:w="2060" w:type="dxa"/>
            <w:vAlign w:val="center"/>
          </w:tcPr>
          <w:p w:rsidR="00FE433C" w:rsidRDefault="00D65EC1">
            <w:pPr>
              <w:jc w:val="left"/>
            </w:pPr>
            <w:r>
              <w:rPr>
                <w:rFonts w:ascii="宋体" w:hAnsi="宋体" w:cs="宋体"/>
                <w:color w:val="000000"/>
                <w:sz w:val="14"/>
              </w:rPr>
              <w:t>其他自然灾害防治支出</w:t>
            </w:r>
          </w:p>
        </w:tc>
        <w:tc>
          <w:tcPr>
            <w:tcW w:w="1160" w:type="dxa"/>
            <w:vAlign w:val="center"/>
          </w:tcPr>
          <w:p w:rsidR="00FE433C" w:rsidRDefault="00D65EC1">
            <w:pPr>
              <w:jc w:val="right"/>
            </w:pPr>
            <w:r>
              <w:rPr>
                <w:rFonts w:ascii="宋体" w:hAnsi="宋体" w:cs="宋体"/>
                <w:color w:val="000000"/>
                <w:sz w:val="14"/>
              </w:rPr>
              <w:t>88.39</w:t>
            </w:r>
          </w:p>
        </w:tc>
        <w:tc>
          <w:tcPr>
            <w:tcW w:w="1160" w:type="dxa"/>
            <w:vAlign w:val="center"/>
          </w:tcPr>
          <w:p w:rsidR="00FE433C" w:rsidRDefault="00D65EC1">
            <w:pPr>
              <w:jc w:val="right"/>
            </w:pPr>
            <w:r>
              <w:rPr>
                <w:rFonts w:ascii="宋体" w:hAnsi="宋体" w:cs="宋体"/>
                <w:color w:val="000000"/>
                <w:sz w:val="14"/>
              </w:rPr>
              <w:t>88.39</w:t>
            </w:r>
          </w:p>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092" w:type="dxa"/>
            <w:vAlign w:val="center"/>
          </w:tcPr>
          <w:p w:rsidR="00FE433C" w:rsidRDefault="00FE433C"/>
        </w:tc>
      </w:tr>
      <w:tr w:rsidR="00FE433C">
        <w:trPr>
          <w:trHeight w:hRule="exact" w:val="381"/>
          <w:jc w:val="center"/>
        </w:trPr>
        <w:tc>
          <w:tcPr>
            <w:tcW w:w="220" w:type="dxa"/>
            <w:vAlign w:val="center"/>
          </w:tcPr>
          <w:p w:rsidR="00FE433C" w:rsidRDefault="00D65EC1">
            <w:pPr>
              <w:jc w:val="left"/>
            </w:pPr>
            <w:r>
              <w:rPr>
                <w:rFonts w:ascii="宋体" w:hAnsi="宋体" w:cs="宋体"/>
                <w:color w:val="000000"/>
                <w:sz w:val="14"/>
              </w:rPr>
              <w:t>22407</w:t>
            </w:r>
          </w:p>
        </w:tc>
        <w:tc>
          <w:tcPr>
            <w:tcW w:w="2060" w:type="dxa"/>
            <w:vAlign w:val="center"/>
          </w:tcPr>
          <w:p w:rsidR="00FE433C" w:rsidRDefault="00D65EC1">
            <w:pPr>
              <w:jc w:val="left"/>
            </w:pPr>
            <w:r>
              <w:rPr>
                <w:rFonts w:ascii="宋体" w:hAnsi="宋体" w:cs="宋体"/>
                <w:color w:val="000000"/>
                <w:sz w:val="14"/>
              </w:rPr>
              <w:t>自然灾害救灾及恢复重建支出</w:t>
            </w:r>
          </w:p>
        </w:tc>
        <w:tc>
          <w:tcPr>
            <w:tcW w:w="1160" w:type="dxa"/>
            <w:vAlign w:val="center"/>
          </w:tcPr>
          <w:p w:rsidR="00FE433C" w:rsidRDefault="00D65EC1">
            <w:pPr>
              <w:jc w:val="right"/>
            </w:pPr>
            <w:r>
              <w:rPr>
                <w:rFonts w:ascii="宋体" w:hAnsi="宋体" w:cs="宋体"/>
                <w:color w:val="000000"/>
                <w:sz w:val="14"/>
              </w:rPr>
              <w:t>1,308.02</w:t>
            </w:r>
          </w:p>
        </w:tc>
        <w:tc>
          <w:tcPr>
            <w:tcW w:w="1160" w:type="dxa"/>
            <w:vAlign w:val="center"/>
          </w:tcPr>
          <w:p w:rsidR="00FE433C" w:rsidRDefault="00D65EC1">
            <w:pPr>
              <w:jc w:val="right"/>
            </w:pPr>
            <w:r>
              <w:rPr>
                <w:rFonts w:ascii="宋体" w:hAnsi="宋体" w:cs="宋体"/>
                <w:color w:val="000000"/>
                <w:sz w:val="14"/>
              </w:rPr>
              <w:t>1,308.02</w:t>
            </w:r>
          </w:p>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092" w:type="dxa"/>
            <w:vAlign w:val="center"/>
          </w:tcPr>
          <w:p w:rsidR="00FE433C" w:rsidRDefault="00FE433C"/>
        </w:tc>
      </w:tr>
      <w:tr w:rsidR="00FE433C">
        <w:trPr>
          <w:trHeight w:hRule="exact" w:val="381"/>
          <w:jc w:val="center"/>
        </w:trPr>
        <w:tc>
          <w:tcPr>
            <w:tcW w:w="220" w:type="dxa"/>
            <w:vAlign w:val="center"/>
          </w:tcPr>
          <w:p w:rsidR="00FE433C" w:rsidRDefault="00D65EC1">
            <w:pPr>
              <w:jc w:val="left"/>
            </w:pPr>
            <w:r>
              <w:rPr>
                <w:rFonts w:ascii="宋体" w:hAnsi="宋体" w:cs="宋体"/>
                <w:color w:val="000000"/>
                <w:sz w:val="14"/>
              </w:rPr>
              <w:t>2240703</w:t>
            </w:r>
          </w:p>
        </w:tc>
        <w:tc>
          <w:tcPr>
            <w:tcW w:w="2060" w:type="dxa"/>
            <w:vAlign w:val="center"/>
          </w:tcPr>
          <w:p w:rsidR="00FE433C" w:rsidRDefault="00D65EC1">
            <w:pPr>
              <w:jc w:val="left"/>
            </w:pPr>
            <w:r>
              <w:rPr>
                <w:rFonts w:ascii="宋体" w:hAnsi="宋体" w:cs="宋体"/>
                <w:color w:val="000000"/>
                <w:sz w:val="14"/>
              </w:rPr>
              <w:t>自然灾害救灾补助</w:t>
            </w:r>
          </w:p>
        </w:tc>
        <w:tc>
          <w:tcPr>
            <w:tcW w:w="1160" w:type="dxa"/>
            <w:vAlign w:val="center"/>
          </w:tcPr>
          <w:p w:rsidR="00FE433C" w:rsidRDefault="00D65EC1">
            <w:pPr>
              <w:jc w:val="right"/>
            </w:pPr>
            <w:r>
              <w:rPr>
                <w:rFonts w:ascii="宋体" w:hAnsi="宋体" w:cs="宋体"/>
                <w:color w:val="000000"/>
                <w:sz w:val="14"/>
              </w:rPr>
              <w:t>1,308.02</w:t>
            </w:r>
          </w:p>
        </w:tc>
        <w:tc>
          <w:tcPr>
            <w:tcW w:w="1160" w:type="dxa"/>
            <w:vAlign w:val="center"/>
          </w:tcPr>
          <w:p w:rsidR="00FE433C" w:rsidRDefault="00D65EC1">
            <w:pPr>
              <w:jc w:val="right"/>
            </w:pPr>
            <w:r>
              <w:rPr>
                <w:rFonts w:ascii="宋体" w:hAnsi="宋体" w:cs="宋体"/>
                <w:color w:val="000000"/>
                <w:sz w:val="14"/>
              </w:rPr>
              <w:t>1,308.02</w:t>
            </w:r>
          </w:p>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092" w:type="dxa"/>
            <w:vAlign w:val="center"/>
          </w:tcPr>
          <w:p w:rsidR="00FE433C" w:rsidRDefault="00FE433C"/>
        </w:tc>
      </w:tr>
      <w:tr w:rsidR="00FE433C">
        <w:trPr>
          <w:trHeight w:hRule="exact" w:val="381"/>
          <w:jc w:val="center"/>
        </w:trPr>
        <w:tc>
          <w:tcPr>
            <w:tcW w:w="220" w:type="dxa"/>
            <w:vAlign w:val="center"/>
          </w:tcPr>
          <w:p w:rsidR="00FE433C" w:rsidRDefault="00D65EC1">
            <w:pPr>
              <w:jc w:val="left"/>
            </w:pPr>
            <w:r>
              <w:rPr>
                <w:rFonts w:ascii="宋体" w:hAnsi="宋体" w:cs="宋体"/>
                <w:color w:val="000000"/>
                <w:sz w:val="14"/>
              </w:rPr>
              <w:t>229</w:t>
            </w:r>
          </w:p>
        </w:tc>
        <w:tc>
          <w:tcPr>
            <w:tcW w:w="2060" w:type="dxa"/>
            <w:vAlign w:val="center"/>
          </w:tcPr>
          <w:p w:rsidR="00FE433C" w:rsidRDefault="00D65EC1">
            <w:pPr>
              <w:jc w:val="left"/>
            </w:pPr>
            <w:r>
              <w:rPr>
                <w:rFonts w:ascii="宋体" w:hAnsi="宋体" w:cs="宋体"/>
                <w:color w:val="000000"/>
                <w:sz w:val="14"/>
              </w:rPr>
              <w:t>其他支出</w:t>
            </w:r>
          </w:p>
        </w:tc>
        <w:tc>
          <w:tcPr>
            <w:tcW w:w="1160" w:type="dxa"/>
            <w:vAlign w:val="center"/>
          </w:tcPr>
          <w:p w:rsidR="00FE433C" w:rsidRDefault="00D65EC1">
            <w:pPr>
              <w:jc w:val="right"/>
            </w:pPr>
            <w:r>
              <w:rPr>
                <w:rFonts w:ascii="宋体" w:hAnsi="宋体" w:cs="宋体"/>
                <w:color w:val="000000"/>
                <w:sz w:val="14"/>
              </w:rPr>
              <w:t>14.74</w:t>
            </w:r>
          </w:p>
        </w:tc>
        <w:tc>
          <w:tcPr>
            <w:tcW w:w="1160" w:type="dxa"/>
            <w:vAlign w:val="center"/>
          </w:tcPr>
          <w:p w:rsidR="00FE433C" w:rsidRDefault="00D65EC1">
            <w:pPr>
              <w:jc w:val="right"/>
            </w:pPr>
            <w:r>
              <w:rPr>
                <w:rFonts w:ascii="宋体" w:hAnsi="宋体" w:cs="宋体"/>
                <w:color w:val="000000"/>
                <w:sz w:val="14"/>
              </w:rPr>
              <w:t>14.74</w:t>
            </w:r>
          </w:p>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092" w:type="dxa"/>
            <w:vAlign w:val="center"/>
          </w:tcPr>
          <w:p w:rsidR="00FE433C" w:rsidRDefault="00FE433C"/>
        </w:tc>
      </w:tr>
      <w:tr w:rsidR="00FE433C">
        <w:trPr>
          <w:trHeight w:hRule="exact" w:val="381"/>
          <w:jc w:val="center"/>
        </w:trPr>
        <w:tc>
          <w:tcPr>
            <w:tcW w:w="220" w:type="dxa"/>
            <w:vAlign w:val="center"/>
          </w:tcPr>
          <w:p w:rsidR="00FE433C" w:rsidRDefault="00D65EC1">
            <w:pPr>
              <w:jc w:val="left"/>
            </w:pPr>
            <w:r>
              <w:rPr>
                <w:rFonts w:ascii="宋体" w:hAnsi="宋体" w:cs="宋体"/>
                <w:color w:val="000000"/>
                <w:sz w:val="14"/>
              </w:rPr>
              <w:t>22960</w:t>
            </w:r>
          </w:p>
        </w:tc>
        <w:tc>
          <w:tcPr>
            <w:tcW w:w="2060" w:type="dxa"/>
            <w:vAlign w:val="center"/>
          </w:tcPr>
          <w:p w:rsidR="00FE433C" w:rsidRDefault="00D65EC1">
            <w:pPr>
              <w:jc w:val="left"/>
            </w:pPr>
            <w:r>
              <w:rPr>
                <w:rFonts w:ascii="宋体" w:hAnsi="宋体" w:cs="宋体"/>
                <w:color w:val="000000"/>
                <w:sz w:val="14"/>
              </w:rPr>
              <w:t>彩票公益金安排的支出</w:t>
            </w:r>
          </w:p>
        </w:tc>
        <w:tc>
          <w:tcPr>
            <w:tcW w:w="1160" w:type="dxa"/>
            <w:vAlign w:val="center"/>
          </w:tcPr>
          <w:p w:rsidR="00FE433C" w:rsidRDefault="00D65EC1">
            <w:pPr>
              <w:jc w:val="right"/>
            </w:pPr>
            <w:r>
              <w:rPr>
                <w:rFonts w:ascii="宋体" w:hAnsi="宋体" w:cs="宋体"/>
                <w:color w:val="000000"/>
                <w:sz w:val="14"/>
              </w:rPr>
              <w:t>3.47</w:t>
            </w:r>
          </w:p>
        </w:tc>
        <w:tc>
          <w:tcPr>
            <w:tcW w:w="1160" w:type="dxa"/>
            <w:vAlign w:val="center"/>
          </w:tcPr>
          <w:p w:rsidR="00FE433C" w:rsidRDefault="00D65EC1">
            <w:pPr>
              <w:jc w:val="right"/>
            </w:pPr>
            <w:r>
              <w:rPr>
                <w:rFonts w:ascii="宋体" w:hAnsi="宋体" w:cs="宋体"/>
                <w:color w:val="000000"/>
                <w:sz w:val="14"/>
              </w:rPr>
              <w:t>3.47</w:t>
            </w:r>
          </w:p>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092" w:type="dxa"/>
            <w:vAlign w:val="center"/>
          </w:tcPr>
          <w:p w:rsidR="00FE433C" w:rsidRDefault="00FE433C"/>
        </w:tc>
      </w:tr>
      <w:tr w:rsidR="00FE433C">
        <w:trPr>
          <w:trHeight w:hRule="exact" w:val="381"/>
          <w:jc w:val="center"/>
        </w:trPr>
        <w:tc>
          <w:tcPr>
            <w:tcW w:w="220" w:type="dxa"/>
            <w:vAlign w:val="center"/>
          </w:tcPr>
          <w:p w:rsidR="00FE433C" w:rsidRDefault="00D65EC1">
            <w:pPr>
              <w:jc w:val="left"/>
            </w:pPr>
            <w:r>
              <w:rPr>
                <w:rFonts w:ascii="宋体" w:hAnsi="宋体" w:cs="宋体"/>
                <w:color w:val="000000"/>
                <w:sz w:val="14"/>
              </w:rPr>
              <w:t>2296002</w:t>
            </w:r>
          </w:p>
        </w:tc>
        <w:tc>
          <w:tcPr>
            <w:tcW w:w="2060" w:type="dxa"/>
            <w:vAlign w:val="center"/>
          </w:tcPr>
          <w:p w:rsidR="00FE433C" w:rsidRDefault="00D65EC1">
            <w:pPr>
              <w:jc w:val="left"/>
            </w:pPr>
            <w:r>
              <w:rPr>
                <w:rFonts w:ascii="宋体" w:hAnsi="宋体" w:cs="宋体"/>
                <w:color w:val="000000"/>
                <w:sz w:val="14"/>
              </w:rPr>
              <w:t>用于社会福利的彩票公益金支出</w:t>
            </w:r>
          </w:p>
        </w:tc>
        <w:tc>
          <w:tcPr>
            <w:tcW w:w="1160" w:type="dxa"/>
            <w:vAlign w:val="center"/>
          </w:tcPr>
          <w:p w:rsidR="00FE433C" w:rsidRDefault="00D65EC1">
            <w:pPr>
              <w:jc w:val="right"/>
            </w:pPr>
            <w:r>
              <w:rPr>
                <w:rFonts w:ascii="宋体" w:hAnsi="宋体" w:cs="宋体"/>
                <w:color w:val="000000"/>
                <w:sz w:val="14"/>
              </w:rPr>
              <w:t>3.47</w:t>
            </w:r>
          </w:p>
        </w:tc>
        <w:tc>
          <w:tcPr>
            <w:tcW w:w="1160" w:type="dxa"/>
            <w:vAlign w:val="center"/>
          </w:tcPr>
          <w:p w:rsidR="00FE433C" w:rsidRDefault="00D65EC1">
            <w:pPr>
              <w:jc w:val="right"/>
            </w:pPr>
            <w:r>
              <w:rPr>
                <w:rFonts w:ascii="宋体" w:hAnsi="宋体" w:cs="宋体"/>
                <w:color w:val="000000"/>
                <w:sz w:val="14"/>
              </w:rPr>
              <w:t>3.47</w:t>
            </w:r>
          </w:p>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092" w:type="dxa"/>
            <w:vAlign w:val="center"/>
          </w:tcPr>
          <w:p w:rsidR="00FE433C" w:rsidRDefault="00FE433C"/>
        </w:tc>
      </w:tr>
      <w:tr w:rsidR="00FE433C">
        <w:trPr>
          <w:trHeight w:hRule="exact" w:val="381"/>
          <w:jc w:val="center"/>
        </w:trPr>
        <w:tc>
          <w:tcPr>
            <w:tcW w:w="220" w:type="dxa"/>
            <w:vAlign w:val="center"/>
          </w:tcPr>
          <w:p w:rsidR="00FE433C" w:rsidRDefault="00D65EC1">
            <w:pPr>
              <w:jc w:val="left"/>
            </w:pPr>
            <w:r>
              <w:rPr>
                <w:rFonts w:ascii="宋体" w:hAnsi="宋体" w:cs="宋体"/>
                <w:color w:val="000000"/>
                <w:sz w:val="14"/>
              </w:rPr>
              <w:t>22999</w:t>
            </w:r>
          </w:p>
        </w:tc>
        <w:tc>
          <w:tcPr>
            <w:tcW w:w="2060" w:type="dxa"/>
            <w:vAlign w:val="center"/>
          </w:tcPr>
          <w:p w:rsidR="00FE433C" w:rsidRDefault="00D65EC1">
            <w:pPr>
              <w:jc w:val="left"/>
            </w:pPr>
            <w:r>
              <w:rPr>
                <w:rFonts w:ascii="宋体" w:hAnsi="宋体" w:cs="宋体"/>
                <w:color w:val="000000"/>
                <w:sz w:val="14"/>
              </w:rPr>
              <w:t>其他支出</w:t>
            </w:r>
          </w:p>
        </w:tc>
        <w:tc>
          <w:tcPr>
            <w:tcW w:w="1160" w:type="dxa"/>
            <w:vAlign w:val="center"/>
          </w:tcPr>
          <w:p w:rsidR="00FE433C" w:rsidRDefault="00D65EC1">
            <w:pPr>
              <w:jc w:val="right"/>
            </w:pPr>
            <w:r>
              <w:rPr>
                <w:rFonts w:ascii="宋体" w:hAnsi="宋体" w:cs="宋体"/>
                <w:color w:val="000000"/>
                <w:sz w:val="14"/>
              </w:rPr>
              <w:t>11.27</w:t>
            </w:r>
          </w:p>
        </w:tc>
        <w:tc>
          <w:tcPr>
            <w:tcW w:w="1160" w:type="dxa"/>
            <w:vAlign w:val="center"/>
          </w:tcPr>
          <w:p w:rsidR="00FE433C" w:rsidRDefault="00D65EC1">
            <w:pPr>
              <w:jc w:val="right"/>
            </w:pPr>
            <w:r>
              <w:rPr>
                <w:rFonts w:ascii="宋体" w:hAnsi="宋体" w:cs="宋体"/>
                <w:color w:val="000000"/>
                <w:sz w:val="14"/>
              </w:rPr>
              <w:t>11.27</w:t>
            </w:r>
          </w:p>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092" w:type="dxa"/>
            <w:vAlign w:val="center"/>
          </w:tcPr>
          <w:p w:rsidR="00FE433C" w:rsidRDefault="00FE433C"/>
        </w:tc>
      </w:tr>
      <w:tr w:rsidR="00FE433C">
        <w:trPr>
          <w:trHeight w:hRule="exact" w:val="381"/>
          <w:jc w:val="center"/>
        </w:trPr>
        <w:tc>
          <w:tcPr>
            <w:tcW w:w="220" w:type="dxa"/>
            <w:vAlign w:val="center"/>
          </w:tcPr>
          <w:p w:rsidR="00FE433C" w:rsidRDefault="00D65EC1">
            <w:pPr>
              <w:jc w:val="left"/>
            </w:pPr>
            <w:r>
              <w:rPr>
                <w:rFonts w:ascii="宋体" w:hAnsi="宋体" w:cs="宋体"/>
                <w:color w:val="000000"/>
                <w:sz w:val="14"/>
              </w:rPr>
              <w:t>2299999</w:t>
            </w:r>
          </w:p>
        </w:tc>
        <w:tc>
          <w:tcPr>
            <w:tcW w:w="2060" w:type="dxa"/>
            <w:vAlign w:val="center"/>
          </w:tcPr>
          <w:p w:rsidR="00FE433C" w:rsidRDefault="00D65EC1">
            <w:pPr>
              <w:jc w:val="left"/>
            </w:pPr>
            <w:r>
              <w:rPr>
                <w:rFonts w:ascii="宋体" w:hAnsi="宋体" w:cs="宋体"/>
                <w:color w:val="000000"/>
                <w:sz w:val="14"/>
              </w:rPr>
              <w:t>其他支出</w:t>
            </w:r>
          </w:p>
        </w:tc>
        <w:tc>
          <w:tcPr>
            <w:tcW w:w="1160" w:type="dxa"/>
            <w:vAlign w:val="center"/>
          </w:tcPr>
          <w:p w:rsidR="00FE433C" w:rsidRDefault="00D65EC1">
            <w:pPr>
              <w:jc w:val="right"/>
            </w:pPr>
            <w:r>
              <w:rPr>
                <w:rFonts w:ascii="宋体" w:hAnsi="宋体" w:cs="宋体"/>
                <w:color w:val="000000"/>
                <w:sz w:val="14"/>
              </w:rPr>
              <w:t>11.27</w:t>
            </w:r>
          </w:p>
        </w:tc>
        <w:tc>
          <w:tcPr>
            <w:tcW w:w="1160" w:type="dxa"/>
            <w:vAlign w:val="center"/>
          </w:tcPr>
          <w:p w:rsidR="00FE433C" w:rsidRDefault="00D65EC1">
            <w:pPr>
              <w:jc w:val="right"/>
            </w:pPr>
            <w:r>
              <w:rPr>
                <w:rFonts w:ascii="宋体" w:hAnsi="宋体" w:cs="宋体"/>
                <w:color w:val="000000"/>
                <w:sz w:val="14"/>
              </w:rPr>
              <w:t>11.27</w:t>
            </w:r>
          </w:p>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160" w:type="dxa"/>
            <w:vAlign w:val="center"/>
          </w:tcPr>
          <w:p w:rsidR="00FE433C" w:rsidRDefault="00FE433C"/>
        </w:tc>
        <w:tc>
          <w:tcPr>
            <w:tcW w:w="1092" w:type="dxa"/>
            <w:vAlign w:val="center"/>
          </w:tcPr>
          <w:p w:rsidR="00FE433C" w:rsidRDefault="00FE433C"/>
        </w:tc>
      </w:tr>
      <w:tr w:rsidR="00FE433C">
        <w:trPr>
          <w:trHeight w:hRule="exact" w:val="293"/>
          <w:jc w:val="center"/>
        </w:trPr>
        <w:tc>
          <w:tcPr>
            <w:tcW w:w="220" w:type="dxa"/>
            <w:gridSpan w:val="9"/>
            <w:tcBorders>
              <w:left w:val="single" w:sz="4" w:space="0" w:color="FFFFFF"/>
              <w:bottom w:val="single" w:sz="4" w:space="0" w:color="FFFFFF"/>
              <w:right w:val="single" w:sz="4" w:space="0" w:color="FFFFFF"/>
            </w:tcBorders>
            <w:vAlign w:val="center"/>
          </w:tcPr>
          <w:p w:rsidR="00FE433C" w:rsidRDefault="00D65EC1">
            <w:pPr>
              <w:jc w:val="left"/>
            </w:pPr>
            <w:r>
              <w:rPr>
                <w:rFonts w:ascii="宋体" w:hAnsi="宋体" w:cs="宋体"/>
                <w:color w:val="000000"/>
                <w:sz w:val="14"/>
              </w:rPr>
              <w:lastRenderedPageBreak/>
              <w:t>注：本表反映部门本年度取得的各项收入情况。</w:t>
            </w:r>
          </w:p>
        </w:tc>
      </w:tr>
      <w:tr w:rsidR="00FE433C">
        <w:trPr>
          <w:trHeight w:hRule="exact" w:val="293"/>
          <w:jc w:val="center"/>
        </w:trPr>
        <w:tc>
          <w:tcPr>
            <w:tcW w:w="220" w:type="dxa"/>
            <w:gridSpan w:val="9"/>
            <w:tcBorders>
              <w:top w:val="single" w:sz="4" w:space="0" w:color="FFFFFF"/>
              <w:left w:val="single" w:sz="4" w:space="0" w:color="FFFFFF"/>
              <w:bottom w:val="single" w:sz="4" w:space="0" w:color="FFFFFF"/>
              <w:right w:val="single" w:sz="4" w:space="0" w:color="FFFFFF"/>
            </w:tcBorders>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本表金额转换</w:t>
            </w:r>
            <w:proofErr w:type="gramStart"/>
            <w:r>
              <w:rPr>
                <w:rFonts w:ascii="宋体" w:hAnsi="宋体" w:cs="宋体"/>
                <w:color w:val="000000"/>
                <w:sz w:val="14"/>
              </w:rPr>
              <w:t>成万元</w:t>
            </w:r>
            <w:proofErr w:type="gramEnd"/>
            <w:r>
              <w:rPr>
                <w:rFonts w:ascii="宋体" w:hAnsi="宋体" w:cs="宋体"/>
                <w:color w:val="000000"/>
                <w:sz w:val="14"/>
              </w:rPr>
              <w:t>时，因四舍五入可能存在尾差。</w:t>
            </w:r>
          </w:p>
        </w:tc>
      </w:tr>
      <w:tr w:rsidR="00FE433C">
        <w:trPr>
          <w:trHeight w:hRule="exact" w:val="293"/>
          <w:jc w:val="center"/>
        </w:trPr>
        <w:tc>
          <w:tcPr>
            <w:tcW w:w="220" w:type="dxa"/>
            <w:gridSpan w:val="9"/>
            <w:tcBorders>
              <w:top w:val="single" w:sz="4" w:space="0" w:color="FFFFFF"/>
              <w:left w:val="single" w:sz="4" w:space="0" w:color="FFFFFF"/>
              <w:bottom w:val="single" w:sz="4" w:space="0" w:color="FFFFFF"/>
              <w:right w:val="single" w:sz="4" w:space="0" w:color="FFFFFF"/>
            </w:tcBorders>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如本表为空，则</w:t>
            </w:r>
            <w:proofErr w:type="gramStart"/>
            <w:r>
              <w:rPr>
                <w:rFonts w:ascii="宋体" w:hAnsi="宋体" w:cs="宋体"/>
                <w:color w:val="000000"/>
                <w:sz w:val="14"/>
              </w:rPr>
              <w:t>我部门</w:t>
            </w:r>
            <w:proofErr w:type="gramEnd"/>
            <w:r>
              <w:rPr>
                <w:rFonts w:ascii="宋体" w:hAnsi="宋体" w:cs="宋体"/>
                <w:color w:val="000000"/>
                <w:sz w:val="14"/>
              </w:rPr>
              <w:t>本年度无此类资金收支余。</w:t>
            </w:r>
          </w:p>
        </w:tc>
      </w:tr>
    </w:tbl>
    <w:p w:rsidR="00FE433C" w:rsidRDefault="00D65EC1">
      <w:pPr>
        <w:snapToGrid w:val="0"/>
        <w:spacing w:line="0" w:lineRule="auto"/>
        <w:sectPr w:rsidR="00FE433C">
          <w:pgSz w:w="11906" w:h="16838"/>
          <w:pgMar w:top="567" w:right="567" w:bottom="567" w:left="567" w:header="851" w:footer="992" w:gutter="0"/>
          <w:cols w:space="720"/>
          <w:docGrid w:type="lines" w:linePitch="312"/>
        </w:sectPr>
      </w:pPr>
      <w:r>
        <w:rPr>
          <w:sz w:val="8"/>
        </w:rPr>
        <w:t xml:space="preserve"> </w:t>
      </w:r>
    </w:p>
    <w:p w:rsidR="00FE433C" w:rsidRDefault="00D65EC1">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FE433C">
        <w:trPr>
          <w:jc w:val="center"/>
        </w:trPr>
        <w:tc>
          <w:tcPr>
            <w:tcW w:w="4386" w:type="dxa"/>
            <w:gridSpan w:val="3"/>
          </w:tcPr>
          <w:p w:rsidR="00FE433C" w:rsidRDefault="00D65EC1">
            <w:pPr>
              <w:jc w:val="right"/>
            </w:pPr>
            <w:r>
              <w:rPr>
                <w:rFonts w:ascii="宋体" w:hAnsi="宋体" w:cs="宋体"/>
                <w:sz w:val="20"/>
              </w:rPr>
              <w:t>公开</w:t>
            </w:r>
            <w:r>
              <w:rPr>
                <w:rFonts w:ascii="宋体" w:hAnsi="宋体" w:cs="宋体"/>
                <w:sz w:val="20"/>
              </w:rPr>
              <w:t>03</w:t>
            </w:r>
            <w:r>
              <w:rPr>
                <w:rFonts w:ascii="宋体" w:hAnsi="宋体" w:cs="宋体"/>
                <w:sz w:val="20"/>
              </w:rPr>
              <w:t>表</w:t>
            </w:r>
          </w:p>
        </w:tc>
      </w:tr>
      <w:tr w:rsidR="00FE433C">
        <w:trPr>
          <w:jc w:val="center"/>
        </w:trPr>
        <w:tc>
          <w:tcPr>
            <w:tcW w:w="4386" w:type="dxa"/>
          </w:tcPr>
          <w:p w:rsidR="00FE433C" w:rsidRDefault="00D65EC1">
            <w:pPr>
              <w:jc w:val="left"/>
            </w:pPr>
            <w:r>
              <w:rPr>
                <w:rFonts w:ascii="宋体" w:hAnsi="宋体" w:cs="宋体"/>
                <w:sz w:val="20"/>
              </w:rPr>
              <w:t>单位：辽宁省盘锦市应急管理局（本级）</w:t>
            </w:r>
          </w:p>
        </w:tc>
        <w:tc>
          <w:tcPr>
            <w:tcW w:w="2000" w:type="dxa"/>
          </w:tcPr>
          <w:p w:rsidR="00FE433C" w:rsidRDefault="00D65EC1">
            <w:pPr>
              <w:jc w:val="center"/>
            </w:pPr>
            <w:r>
              <w:rPr>
                <w:rFonts w:ascii="宋体" w:hAnsi="宋体" w:cs="宋体"/>
                <w:sz w:val="20"/>
              </w:rPr>
              <w:t>2023</w:t>
            </w:r>
            <w:r>
              <w:rPr>
                <w:rFonts w:ascii="宋体" w:hAnsi="宋体" w:cs="宋体"/>
                <w:sz w:val="20"/>
              </w:rPr>
              <w:t>年度</w:t>
            </w:r>
          </w:p>
        </w:tc>
        <w:tc>
          <w:tcPr>
            <w:tcW w:w="4386" w:type="dxa"/>
          </w:tcPr>
          <w:p w:rsidR="00FE433C" w:rsidRDefault="00D65EC1">
            <w:pPr>
              <w:jc w:val="right"/>
            </w:pPr>
            <w:r>
              <w:rPr>
                <w:rFonts w:ascii="宋体" w:hAnsi="宋体" w:cs="宋体"/>
                <w:sz w:val="20"/>
              </w:rPr>
              <w:t>金额单位：万元</w:t>
            </w:r>
          </w:p>
        </w:tc>
      </w:tr>
    </w:tbl>
    <w:p w:rsidR="00FE433C" w:rsidRDefault="00D65EC1">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40"/>
        <w:gridCol w:w="3340"/>
        <w:gridCol w:w="1120"/>
        <w:gridCol w:w="1120"/>
        <w:gridCol w:w="1120"/>
        <w:gridCol w:w="1120"/>
        <w:gridCol w:w="1120"/>
        <w:gridCol w:w="1112"/>
      </w:tblGrid>
      <w:tr w:rsidR="00FE433C">
        <w:trPr>
          <w:trHeight w:hRule="exact" w:val="335"/>
          <w:jc w:val="center"/>
        </w:trPr>
        <w:tc>
          <w:tcPr>
            <w:tcW w:w="240" w:type="dxa"/>
            <w:gridSpan w:val="2"/>
            <w:vAlign w:val="center"/>
          </w:tcPr>
          <w:p w:rsidR="00FE433C" w:rsidRDefault="00D65EC1">
            <w:pPr>
              <w:jc w:val="center"/>
            </w:pPr>
            <w:r>
              <w:rPr>
                <w:rFonts w:ascii="宋体" w:hAnsi="宋体" w:cs="宋体"/>
                <w:color w:val="000000"/>
                <w:sz w:val="16"/>
              </w:rPr>
              <w:t>项目</w:t>
            </w:r>
          </w:p>
        </w:tc>
        <w:tc>
          <w:tcPr>
            <w:tcW w:w="1120" w:type="dxa"/>
            <w:vMerge w:val="restart"/>
            <w:vAlign w:val="center"/>
          </w:tcPr>
          <w:p w:rsidR="00FE433C" w:rsidRDefault="00D65EC1">
            <w:pPr>
              <w:jc w:val="center"/>
            </w:pPr>
            <w:r>
              <w:rPr>
                <w:rFonts w:ascii="宋体" w:hAnsi="宋体" w:cs="宋体"/>
                <w:color w:val="000000"/>
                <w:sz w:val="16"/>
              </w:rPr>
              <w:t>本年支出合计</w:t>
            </w:r>
          </w:p>
        </w:tc>
        <w:tc>
          <w:tcPr>
            <w:tcW w:w="1120" w:type="dxa"/>
            <w:vMerge w:val="restart"/>
            <w:vAlign w:val="center"/>
          </w:tcPr>
          <w:p w:rsidR="00FE433C" w:rsidRDefault="00D65EC1">
            <w:pPr>
              <w:jc w:val="center"/>
            </w:pPr>
            <w:r>
              <w:rPr>
                <w:rFonts w:ascii="宋体" w:hAnsi="宋体" w:cs="宋体"/>
                <w:color w:val="000000"/>
                <w:sz w:val="16"/>
              </w:rPr>
              <w:t>基本支出</w:t>
            </w:r>
          </w:p>
        </w:tc>
        <w:tc>
          <w:tcPr>
            <w:tcW w:w="1120" w:type="dxa"/>
            <w:vMerge w:val="restart"/>
            <w:vAlign w:val="center"/>
          </w:tcPr>
          <w:p w:rsidR="00FE433C" w:rsidRDefault="00D65EC1">
            <w:pPr>
              <w:jc w:val="center"/>
            </w:pPr>
            <w:r>
              <w:rPr>
                <w:rFonts w:ascii="宋体" w:hAnsi="宋体" w:cs="宋体"/>
                <w:color w:val="000000"/>
                <w:sz w:val="16"/>
              </w:rPr>
              <w:t>项目支出</w:t>
            </w:r>
          </w:p>
        </w:tc>
        <w:tc>
          <w:tcPr>
            <w:tcW w:w="1120" w:type="dxa"/>
            <w:vMerge w:val="restart"/>
            <w:vAlign w:val="center"/>
          </w:tcPr>
          <w:p w:rsidR="00FE433C" w:rsidRDefault="00D65EC1">
            <w:pPr>
              <w:jc w:val="center"/>
            </w:pPr>
            <w:r>
              <w:rPr>
                <w:rFonts w:ascii="宋体" w:hAnsi="宋体" w:cs="宋体"/>
                <w:color w:val="000000"/>
                <w:sz w:val="16"/>
              </w:rPr>
              <w:t>上缴上级支出</w:t>
            </w:r>
          </w:p>
        </w:tc>
        <w:tc>
          <w:tcPr>
            <w:tcW w:w="1120" w:type="dxa"/>
            <w:vMerge w:val="restart"/>
            <w:vAlign w:val="center"/>
          </w:tcPr>
          <w:p w:rsidR="00FE433C" w:rsidRDefault="00D65EC1">
            <w:pPr>
              <w:jc w:val="center"/>
            </w:pPr>
            <w:r>
              <w:rPr>
                <w:rFonts w:ascii="宋体" w:hAnsi="宋体" w:cs="宋体"/>
                <w:color w:val="000000"/>
                <w:sz w:val="16"/>
              </w:rPr>
              <w:t>经营支出</w:t>
            </w:r>
          </w:p>
        </w:tc>
        <w:tc>
          <w:tcPr>
            <w:tcW w:w="1112" w:type="dxa"/>
            <w:vMerge w:val="restart"/>
            <w:vAlign w:val="center"/>
          </w:tcPr>
          <w:p w:rsidR="00FE433C" w:rsidRDefault="00D65EC1">
            <w:pPr>
              <w:jc w:val="center"/>
            </w:pPr>
            <w:r>
              <w:rPr>
                <w:rFonts w:ascii="宋体" w:hAnsi="宋体" w:cs="宋体"/>
                <w:color w:val="000000"/>
                <w:sz w:val="16"/>
              </w:rPr>
              <w:t>对附属单位补助支出</w:t>
            </w:r>
          </w:p>
        </w:tc>
      </w:tr>
      <w:tr w:rsidR="00FE433C">
        <w:trPr>
          <w:trHeight w:hRule="exact" w:val="335"/>
          <w:jc w:val="center"/>
        </w:trPr>
        <w:tc>
          <w:tcPr>
            <w:tcW w:w="240" w:type="dxa"/>
            <w:vMerge w:val="restart"/>
            <w:vAlign w:val="center"/>
          </w:tcPr>
          <w:p w:rsidR="00FE433C" w:rsidRDefault="00D65EC1">
            <w:pPr>
              <w:jc w:val="center"/>
            </w:pPr>
            <w:r>
              <w:rPr>
                <w:rFonts w:ascii="宋体" w:hAnsi="宋体" w:cs="宋体"/>
                <w:color w:val="000000"/>
                <w:sz w:val="16"/>
              </w:rPr>
              <w:t>功能分类科目编码</w:t>
            </w:r>
          </w:p>
        </w:tc>
        <w:tc>
          <w:tcPr>
            <w:tcW w:w="3340" w:type="dxa"/>
            <w:vMerge w:val="restart"/>
            <w:vAlign w:val="center"/>
          </w:tcPr>
          <w:p w:rsidR="00FE433C" w:rsidRDefault="00D65EC1">
            <w:pPr>
              <w:jc w:val="center"/>
            </w:pPr>
            <w:r>
              <w:rPr>
                <w:rFonts w:ascii="宋体" w:hAnsi="宋体" w:cs="宋体"/>
                <w:color w:val="000000"/>
                <w:sz w:val="16"/>
              </w:rPr>
              <w:t>科目名称</w:t>
            </w:r>
          </w:p>
        </w:tc>
        <w:tc>
          <w:tcPr>
            <w:tcW w:w="1120" w:type="dxa"/>
            <w:vMerge/>
            <w:vAlign w:val="center"/>
          </w:tcPr>
          <w:p w:rsidR="00FE433C" w:rsidRDefault="00FE433C"/>
        </w:tc>
        <w:tc>
          <w:tcPr>
            <w:tcW w:w="1120" w:type="dxa"/>
            <w:vMerge/>
            <w:vAlign w:val="center"/>
          </w:tcPr>
          <w:p w:rsidR="00FE433C" w:rsidRDefault="00FE433C"/>
        </w:tc>
        <w:tc>
          <w:tcPr>
            <w:tcW w:w="1120" w:type="dxa"/>
            <w:vMerge/>
            <w:vAlign w:val="center"/>
          </w:tcPr>
          <w:p w:rsidR="00FE433C" w:rsidRDefault="00FE433C"/>
        </w:tc>
        <w:tc>
          <w:tcPr>
            <w:tcW w:w="1120" w:type="dxa"/>
            <w:vMerge/>
            <w:vAlign w:val="center"/>
          </w:tcPr>
          <w:p w:rsidR="00FE433C" w:rsidRDefault="00FE433C"/>
        </w:tc>
        <w:tc>
          <w:tcPr>
            <w:tcW w:w="1120" w:type="dxa"/>
            <w:vMerge/>
            <w:vAlign w:val="center"/>
          </w:tcPr>
          <w:p w:rsidR="00FE433C" w:rsidRDefault="00FE433C"/>
        </w:tc>
        <w:tc>
          <w:tcPr>
            <w:tcW w:w="1112" w:type="dxa"/>
            <w:vMerge/>
            <w:vAlign w:val="center"/>
          </w:tcPr>
          <w:p w:rsidR="00FE433C" w:rsidRDefault="00FE433C"/>
        </w:tc>
      </w:tr>
      <w:tr w:rsidR="00FE433C">
        <w:trPr>
          <w:trHeight w:hRule="exact" w:val="335"/>
          <w:jc w:val="center"/>
        </w:trPr>
        <w:tc>
          <w:tcPr>
            <w:tcW w:w="240" w:type="dxa"/>
            <w:vMerge/>
            <w:vAlign w:val="center"/>
          </w:tcPr>
          <w:p w:rsidR="00FE433C" w:rsidRDefault="00FE433C"/>
        </w:tc>
        <w:tc>
          <w:tcPr>
            <w:tcW w:w="3340" w:type="dxa"/>
            <w:vMerge/>
            <w:vAlign w:val="center"/>
          </w:tcPr>
          <w:p w:rsidR="00FE433C" w:rsidRDefault="00FE433C"/>
        </w:tc>
        <w:tc>
          <w:tcPr>
            <w:tcW w:w="1120" w:type="dxa"/>
            <w:vMerge/>
            <w:vAlign w:val="center"/>
          </w:tcPr>
          <w:p w:rsidR="00FE433C" w:rsidRDefault="00FE433C"/>
        </w:tc>
        <w:tc>
          <w:tcPr>
            <w:tcW w:w="1120" w:type="dxa"/>
            <w:vMerge/>
            <w:vAlign w:val="center"/>
          </w:tcPr>
          <w:p w:rsidR="00FE433C" w:rsidRDefault="00FE433C"/>
        </w:tc>
        <w:tc>
          <w:tcPr>
            <w:tcW w:w="1120" w:type="dxa"/>
            <w:vMerge/>
            <w:vAlign w:val="center"/>
          </w:tcPr>
          <w:p w:rsidR="00FE433C" w:rsidRDefault="00FE433C"/>
        </w:tc>
        <w:tc>
          <w:tcPr>
            <w:tcW w:w="1120" w:type="dxa"/>
            <w:vMerge/>
            <w:vAlign w:val="center"/>
          </w:tcPr>
          <w:p w:rsidR="00FE433C" w:rsidRDefault="00FE433C"/>
        </w:tc>
        <w:tc>
          <w:tcPr>
            <w:tcW w:w="1120" w:type="dxa"/>
            <w:vMerge/>
            <w:vAlign w:val="center"/>
          </w:tcPr>
          <w:p w:rsidR="00FE433C" w:rsidRDefault="00FE433C"/>
        </w:tc>
        <w:tc>
          <w:tcPr>
            <w:tcW w:w="1112" w:type="dxa"/>
            <w:vMerge/>
            <w:vAlign w:val="center"/>
          </w:tcPr>
          <w:p w:rsidR="00FE433C" w:rsidRDefault="00FE433C"/>
        </w:tc>
      </w:tr>
      <w:tr w:rsidR="00FE433C">
        <w:trPr>
          <w:trHeight w:hRule="exact" w:val="335"/>
          <w:jc w:val="center"/>
        </w:trPr>
        <w:tc>
          <w:tcPr>
            <w:tcW w:w="240" w:type="dxa"/>
            <w:vMerge/>
            <w:vAlign w:val="center"/>
          </w:tcPr>
          <w:p w:rsidR="00FE433C" w:rsidRDefault="00FE433C"/>
        </w:tc>
        <w:tc>
          <w:tcPr>
            <w:tcW w:w="3340" w:type="dxa"/>
            <w:vMerge/>
            <w:vAlign w:val="center"/>
          </w:tcPr>
          <w:p w:rsidR="00FE433C" w:rsidRDefault="00FE433C"/>
        </w:tc>
        <w:tc>
          <w:tcPr>
            <w:tcW w:w="1120" w:type="dxa"/>
            <w:vMerge/>
            <w:vAlign w:val="center"/>
          </w:tcPr>
          <w:p w:rsidR="00FE433C" w:rsidRDefault="00FE433C"/>
        </w:tc>
        <w:tc>
          <w:tcPr>
            <w:tcW w:w="1120" w:type="dxa"/>
            <w:vMerge/>
            <w:vAlign w:val="center"/>
          </w:tcPr>
          <w:p w:rsidR="00FE433C" w:rsidRDefault="00FE433C"/>
        </w:tc>
        <w:tc>
          <w:tcPr>
            <w:tcW w:w="1120" w:type="dxa"/>
            <w:vMerge/>
            <w:vAlign w:val="center"/>
          </w:tcPr>
          <w:p w:rsidR="00FE433C" w:rsidRDefault="00FE433C"/>
        </w:tc>
        <w:tc>
          <w:tcPr>
            <w:tcW w:w="1120" w:type="dxa"/>
            <w:vMerge/>
            <w:vAlign w:val="center"/>
          </w:tcPr>
          <w:p w:rsidR="00FE433C" w:rsidRDefault="00FE433C"/>
        </w:tc>
        <w:tc>
          <w:tcPr>
            <w:tcW w:w="1120" w:type="dxa"/>
            <w:vMerge/>
            <w:vAlign w:val="center"/>
          </w:tcPr>
          <w:p w:rsidR="00FE433C" w:rsidRDefault="00FE433C"/>
        </w:tc>
        <w:tc>
          <w:tcPr>
            <w:tcW w:w="1112" w:type="dxa"/>
            <w:vMerge/>
            <w:vAlign w:val="center"/>
          </w:tcPr>
          <w:p w:rsidR="00FE433C" w:rsidRDefault="00FE433C"/>
        </w:tc>
      </w:tr>
      <w:tr w:rsidR="00FE433C">
        <w:trPr>
          <w:trHeight w:hRule="exact" w:val="401"/>
          <w:jc w:val="center"/>
        </w:trPr>
        <w:tc>
          <w:tcPr>
            <w:tcW w:w="240" w:type="dxa"/>
            <w:gridSpan w:val="2"/>
            <w:vAlign w:val="center"/>
          </w:tcPr>
          <w:p w:rsidR="00FE433C" w:rsidRDefault="00D65EC1">
            <w:pPr>
              <w:jc w:val="center"/>
            </w:pPr>
            <w:r>
              <w:rPr>
                <w:rFonts w:ascii="宋体" w:hAnsi="宋体" w:cs="宋体"/>
                <w:color w:val="000000"/>
                <w:sz w:val="16"/>
              </w:rPr>
              <w:t>栏次</w:t>
            </w:r>
          </w:p>
        </w:tc>
        <w:tc>
          <w:tcPr>
            <w:tcW w:w="1120" w:type="dxa"/>
            <w:vAlign w:val="center"/>
          </w:tcPr>
          <w:p w:rsidR="00FE433C" w:rsidRDefault="00D65EC1">
            <w:pPr>
              <w:jc w:val="center"/>
            </w:pPr>
            <w:r>
              <w:rPr>
                <w:rFonts w:ascii="宋体" w:hAnsi="宋体" w:cs="宋体"/>
                <w:color w:val="000000"/>
                <w:sz w:val="16"/>
              </w:rPr>
              <w:t>1</w:t>
            </w:r>
          </w:p>
        </w:tc>
        <w:tc>
          <w:tcPr>
            <w:tcW w:w="1120" w:type="dxa"/>
            <w:vAlign w:val="center"/>
          </w:tcPr>
          <w:p w:rsidR="00FE433C" w:rsidRDefault="00D65EC1">
            <w:pPr>
              <w:jc w:val="center"/>
            </w:pPr>
            <w:r>
              <w:rPr>
                <w:rFonts w:ascii="宋体" w:hAnsi="宋体" w:cs="宋体"/>
                <w:color w:val="000000"/>
                <w:sz w:val="16"/>
              </w:rPr>
              <w:t>2</w:t>
            </w:r>
          </w:p>
        </w:tc>
        <w:tc>
          <w:tcPr>
            <w:tcW w:w="1120" w:type="dxa"/>
            <w:vAlign w:val="center"/>
          </w:tcPr>
          <w:p w:rsidR="00FE433C" w:rsidRDefault="00D65EC1">
            <w:pPr>
              <w:jc w:val="center"/>
            </w:pPr>
            <w:r>
              <w:rPr>
                <w:rFonts w:ascii="宋体" w:hAnsi="宋体" w:cs="宋体"/>
                <w:color w:val="000000"/>
                <w:sz w:val="16"/>
              </w:rPr>
              <w:t>3</w:t>
            </w:r>
          </w:p>
        </w:tc>
        <w:tc>
          <w:tcPr>
            <w:tcW w:w="1120" w:type="dxa"/>
            <w:vAlign w:val="center"/>
          </w:tcPr>
          <w:p w:rsidR="00FE433C" w:rsidRDefault="00D65EC1">
            <w:pPr>
              <w:jc w:val="center"/>
            </w:pPr>
            <w:r>
              <w:rPr>
                <w:rFonts w:ascii="宋体" w:hAnsi="宋体" w:cs="宋体"/>
                <w:color w:val="000000"/>
                <w:sz w:val="16"/>
              </w:rPr>
              <w:t>4</w:t>
            </w:r>
          </w:p>
        </w:tc>
        <w:tc>
          <w:tcPr>
            <w:tcW w:w="1120" w:type="dxa"/>
            <w:vAlign w:val="center"/>
          </w:tcPr>
          <w:p w:rsidR="00FE433C" w:rsidRDefault="00D65EC1">
            <w:pPr>
              <w:jc w:val="center"/>
            </w:pPr>
            <w:r>
              <w:rPr>
                <w:rFonts w:ascii="宋体" w:hAnsi="宋体" w:cs="宋体"/>
                <w:color w:val="000000"/>
                <w:sz w:val="16"/>
              </w:rPr>
              <w:t>5</w:t>
            </w:r>
          </w:p>
        </w:tc>
        <w:tc>
          <w:tcPr>
            <w:tcW w:w="1112" w:type="dxa"/>
            <w:vAlign w:val="center"/>
          </w:tcPr>
          <w:p w:rsidR="00FE433C" w:rsidRDefault="00D65EC1">
            <w:pPr>
              <w:jc w:val="center"/>
            </w:pPr>
            <w:r>
              <w:rPr>
                <w:rFonts w:ascii="宋体" w:hAnsi="宋体" w:cs="宋体"/>
                <w:color w:val="000000"/>
                <w:sz w:val="16"/>
              </w:rPr>
              <w:t>6</w:t>
            </w:r>
          </w:p>
        </w:tc>
      </w:tr>
      <w:tr w:rsidR="00FE433C">
        <w:trPr>
          <w:trHeight w:hRule="exact" w:val="401"/>
          <w:jc w:val="center"/>
        </w:trPr>
        <w:tc>
          <w:tcPr>
            <w:tcW w:w="240" w:type="dxa"/>
            <w:gridSpan w:val="2"/>
            <w:vAlign w:val="center"/>
          </w:tcPr>
          <w:p w:rsidR="00FE433C" w:rsidRDefault="00D65EC1">
            <w:pPr>
              <w:jc w:val="center"/>
            </w:pPr>
            <w:r>
              <w:rPr>
                <w:rFonts w:ascii="宋体" w:hAnsi="宋体" w:cs="宋体"/>
                <w:color w:val="000000"/>
                <w:sz w:val="16"/>
              </w:rPr>
              <w:t>合计</w:t>
            </w:r>
          </w:p>
        </w:tc>
        <w:tc>
          <w:tcPr>
            <w:tcW w:w="1120" w:type="dxa"/>
            <w:vAlign w:val="center"/>
          </w:tcPr>
          <w:p w:rsidR="00FE433C" w:rsidRDefault="00D65EC1">
            <w:pPr>
              <w:jc w:val="right"/>
            </w:pPr>
            <w:r>
              <w:rPr>
                <w:rFonts w:ascii="宋体" w:hAnsi="宋体" w:cs="宋体"/>
                <w:b/>
                <w:color w:val="000000"/>
                <w:sz w:val="16"/>
              </w:rPr>
              <w:t>2,579.80</w:t>
            </w:r>
          </w:p>
        </w:tc>
        <w:tc>
          <w:tcPr>
            <w:tcW w:w="1120" w:type="dxa"/>
            <w:vAlign w:val="center"/>
          </w:tcPr>
          <w:p w:rsidR="00FE433C" w:rsidRDefault="00D65EC1">
            <w:pPr>
              <w:jc w:val="right"/>
            </w:pPr>
            <w:r>
              <w:rPr>
                <w:rFonts w:ascii="宋体" w:hAnsi="宋体" w:cs="宋体"/>
                <w:b/>
                <w:color w:val="000000"/>
                <w:sz w:val="16"/>
              </w:rPr>
              <w:t>699.90</w:t>
            </w:r>
          </w:p>
        </w:tc>
        <w:tc>
          <w:tcPr>
            <w:tcW w:w="1120" w:type="dxa"/>
            <w:vAlign w:val="center"/>
          </w:tcPr>
          <w:p w:rsidR="00FE433C" w:rsidRDefault="00D65EC1">
            <w:pPr>
              <w:jc w:val="right"/>
            </w:pPr>
            <w:r>
              <w:rPr>
                <w:rFonts w:ascii="宋体" w:hAnsi="宋体" w:cs="宋体"/>
                <w:b/>
                <w:color w:val="000000"/>
                <w:sz w:val="16"/>
              </w:rPr>
              <w:t>1,879.90</w:t>
            </w:r>
          </w:p>
        </w:tc>
        <w:tc>
          <w:tcPr>
            <w:tcW w:w="1120" w:type="dxa"/>
            <w:vAlign w:val="center"/>
          </w:tcPr>
          <w:p w:rsidR="00FE433C" w:rsidRDefault="00FE433C"/>
        </w:tc>
        <w:tc>
          <w:tcPr>
            <w:tcW w:w="1120" w:type="dxa"/>
            <w:vAlign w:val="center"/>
          </w:tcPr>
          <w:p w:rsidR="00FE433C" w:rsidRDefault="00FE433C"/>
        </w:tc>
        <w:tc>
          <w:tcPr>
            <w:tcW w:w="1112" w:type="dxa"/>
            <w:vAlign w:val="center"/>
          </w:tcPr>
          <w:p w:rsidR="00FE433C" w:rsidRDefault="00FE433C"/>
        </w:tc>
      </w:tr>
      <w:tr w:rsidR="00FE433C">
        <w:trPr>
          <w:trHeight w:hRule="exact" w:val="401"/>
          <w:jc w:val="center"/>
        </w:trPr>
        <w:tc>
          <w:tcPr>
            <w:tcW w:w="240" w:type="dxa"/>
            <w:vAlign w:val="center"/>
          </w:tcPr>
          <w:p w:rsidR="00FE433C" w:rsidRDefault="00D65EC1">
            <w:pPr>
              <w:jc w:val="left"/>
            </w:pPr>
            <w:r>
              <w:rPr>
                <w:rFonts w:ascii="宋体" w:hAnsi="宋体" w:cs="宋体"/>
                <w:color w:val="000000"/>
                <w:sz w:val="16"/>
              </w:rPr>
              <w:t>208</w:t>
            </w:r>
          </w:p>
        </w:tc>
        <w:tc>
          <w:tcPr>
            <w:tcW w:w="3340" w:type="dxa"/>
            <w:vAlign w:val="center"/>
          </w:tcPr>
          <w:p w:rsidR="00FE433C" w:rsidRDefault="00D65EC1">
            <w:pPr>
              <w:jc w:val="left"/>
            </w:pPr>
            <w:r>
              <w:rPr>
                <w:rFonts w:ascii="宋体" w:hAnsi="宋体" w:cs="宋体"/>
                <w:color w:val="000000"/>
                <w:sz w:val="16"/>
              </w:rPr>
              <w:t>社会保障和就业支出</w:t>
            </w:r>
          </w:p>
        </w:tc>
        <w:tc>
          <w:tcPr>
            <w:tcW w:w="1120" w:type="dxa"/>
            <w:vAlign w:val="center"/>
          </w:tcPr>
          <w:p w:rsidR="00FE433C" w:rsidRDefault="00D65EC1">
            <w:pPr>
              <w:jc w:val="right"/>
            </w:pPr>
            <w:r>
              <w:rPr>
                <w:rFonts w:ascii="宋体" w:hAnsi="宋体" w:cs="宋体"/>
                <w:color w:val="000000"/>
                <w:sz w:val="16"/>
              </w:rPr>
              <w:t>96.90</w:t>
            </w:r>
          </w:p>
        </w:tc>
        <w:tc>
          <w:tcPr>
            <w:tcW w:w="1120" w:type="dxa"/>
            <w:vAlign w:val="center"/>
          </w:tcPr>
          <w:p w:rsidR="00FE433C" w:rsidRDefault="00D65EC1">
            <w:pPr>
              <w:jc w:val="right"/>
            </w:pPr>
            <w:r>
              <w:rPr>
                <w:rFonts w:ascii="宋体" w:hAnsi="宋体" w:cs="宋体"/>
                <w:color w:val="000000"/>
                <w:sz w:val="16"/>
              </w:rPr>
              <w:t>96.90</w:t>
            </w:r>
          </w:p>
        </w:tc>
        <w:tc>
          <w:tcPr>
            <w:tcW w:w="1120" w:type="dxa"/>
            <w:vAlign w:val="center"/>
          </w:tcPr>
          <w:p w:rsidR="00FE433C" w:rsidRDefault="00FE433C"/>
        </w:tc>
        <w:tc>
          <w:tcPr>
            <w:tcW w:w="1120" w:type="dxa"/>
            <w:vAlign w:val="center"/>
          </w:tcPr>
          <w:p w:rsidR="00FE433C" w:rsidRDefault="00FE433C"/>
        </w:tc>
        <w:tc>
          <w:tcPr>
            <w:tcW w:w="1120" w:type="dxa"/>
            <w:vAlign w:val="center"/>
          </w:tcPr>
          <w:p w:rsidR="00FE433C" w:rsidRDefault="00FE433C"/>
        </w:tc>
        <w:tc>
          <w:tcPr>
            <w:tcW w:w="1112" w:type="dxa"/>
            <w:vAlign w:val="center"/>
          </w:tcPr>
          <w:p w:rsidR="00FE433C" w:rsidRDefault="00FE433C"/>
        </w:tc>
      </w:tr>
      <w:tr w:rsidR="00FE433C">
        <w:trPr>
          <w:trHeight w:hRule="exact" w:val="401"/>
          <w:jc w:val="center"/>
        </w:trPr>
        <w:tc>
          <w:tcPr>
            <w:tcW w:w="240" w:type="dxa"/>
            <w:vAlign w:val="center"/>
          </w:tcPr>
          <w:p w:rsidR="00FE433C" w:rsidRDefault="00D65EC1">
            <w:pPr>
              <w:jc w:val="left"/>
            </w:pPr>
            <w:r>
              <w:rPr>
                <w:rFonts w:ascii="宋体" w:hAnsi="宋体" w:cs="宋体"/>
                <w:color w:val="000000"/>
                <w:sz w:val="16"/>
              </w:rPr>
              <w:t>20805</w:t>
            </w:r>
          </w:p>
        </w:tc>
        <w:tc>
          <w:tcPr>
            <w:tcW w:w="3340" w:type="dxa"/>
            <w:vAlign w:val="center"/>
          </w:tcPr>
          <w:p w:rsidR="00FE433C" w:rsidRDefault="00D65EC1">
            <w:pPr>
              <w:jc w:val="left"/>
            </w:pPr>
            <w:r>
              <w:rPr>
                <w:rFonts w:ascii="宋体" w:hAnsi="宋体" w:cs="宋体"/>
                <w:color w:val="000000"/>
                <w:sz w:val="16"/>
              </w:rPr>
              <w:t>行政事业单位养老支出</w:t>
            </w:r>
          </w:p>
        </w:tc>
        <w:tc>
          <w:tcPr>
            <w:tcW w:w="1120" w:type="dxa"/>
            <w:vAlign w:val="center"/>
          </w:tcPr>
          <w:p w:rsidR="00FE433C" w:rsidRDefault="00D65EC1">
            <w:pPr>
              <w:jc w:val="right"/>
            </w:pPr>
            <w:r>
              <w:rPr>
                <w:rFonts w:ascii="宋体" w:hAnsi="宋体" w:cs="宋体"/>
                <w:color w:val="000000"/>
                <w:sz w:val="16"/>
              </w:rPr>
              <w:t>93.65</w:t>
            </w:r>
          </w:p>
        </w:tc>
        <w:tc>
          <w:tcPr>
            <w:tcW w:w="1120" w:type="dxa"/>
            <w:vAlign w:val="center"/>
          </w:tcPr>
          <w:p w:rsidR="00FE433C" w:rsidRDefault="00D65EC1">
            <w:pPr>
              <w:jc w:val="right"/>
            </w:pPr>
            <w:r>
              <w:rPr>
                <w:rFonts w:ascii="宋体" w:hAnsi="宋体" w:cs="宋体"/>
                <w:color w:val="000000"/>
                <w:sz w:val="16"/>
              </w:rPr>
              <w:t>93.65</w:t>
            </w:r>
          </w:p>
        </w:tc>
        <w:tc>
          <w:tcPr>
            <w:tcW w:w="1120" w:type="dxa"/>
            <w:vAlign w:val="center"/>
          </w:tcPr>
          <w:p w:rsidR="00FE433C" w:rsidRDefault="00FE433C"/>
        </w:tc>
        <w:tc>
          <w:tcPr>
            <w:tcW w:w="1120" w:type="dxa"/>
            <w:vAlign w:val="center"/>
          </w:tcPr>
          <w:p w:rsidR="00FE433C" w:rsidRDefault="00FE433C"/>
        </w:tc>
        <w:tc>
          <w:tcPr>
            <w:tcW w:w="1120" w:type="dxa"/>
            <w:vAlign w:val="center"/>
          </w:tcPr>
          <w:p w:rsidR="00FE433C" w:rsidRDefault="00FE433C"/>
        </w:tc>
        <w:tc>
          <w:tcPr>
            <w:tcW w:w="1112" w:type="dxa"/>
            <w:vAlign w:val="center"/>
          </w:tcPr>
          <w:p w:rsidR="00FE433C" w:rsidRDefault="00FE433C"/>
        </w:tc>
      </w:tr>
      <w:tr w:rsidR="00FE433C">
        <w:trPr>
          <w:trHeight w:hRule="exact" w:val="401"/>
          <w:jc w:val="center"/>
        </w:trPr>
        <w:tc>
          <w:tcPr>
            <w:tcW w:w="240" w:type="dxa"/>
            <w:vAlign w:val="center"/>
          </w:tcPr>
          <w:p w:rsidR="00FE433C" w:rsidRDefault="00D65EC1">
            <w:pPr>
              <w:jc w:val="left"/>
            </w:pPr>
            <w:r>
              <w:rPr>
                <w:rFonts w:ascii="宋体" w:hAnsi="宋体" w:cs="宋体"/>
                <w:color w:val="000000"/>
                <w:sz w:val="16"/>
              </w:rPr>
              <w:t>2080501</w:t>
            </w:r>
          </w:p>
        </w:tc>
        <w:tc>
          <w:tcPr>
            <w:tcW w:w="3340" w:type="dxa"/>
            <w:vAlign w:val="center"/>
          </w:tcPr>
          <w:p w:rsidR="00FE433C" w:rsidRDefault="00D65EC1">
            <w:pPr>
              <w:jc w:val="left"/>
            </w:pPr>
            <w:r>
              <w:rPr>
                <w:rFonts w:ascii="宋体" w:hAnsi="宋体" w:cs="宋体"/>
                <w:color w:val="000000"/>
                <w:sz w:val="16"/>
              </w:rPr>
              <w:t>行政单位离退休</w:t>
            </w:r>
          </w:p>
        </w:tc>
        <w:tc>
          <w:tcPr>
            <w:tcW w:w="1120" w:type="dxa"/>
            <w:vAlign w:val="center"/>
          </w:tcPr>
          <w:p w:rsidR="00FE433C" w:rsidRDefault="00D65EC1">
            <w:pPr>
              <w:jc w:val="right"/>
            </w:pPr>
            <w:r>
              <w:rPr>
                <w:rFonts w:ascii="宋体" w:hAnsi="宋体" w:cs="宋体"/>
                <w:color w:val="000000"/>
                <w:sz w:val="16"/>
              </w:rPr>
              <w:t>2.94</w:t>
            </w:r>
          </w:p>
        </w:tc>
        <w:tc>
          <w:tcPr>
            <w:tcW w:w="1120" w:type="dxa"/>
            <w:vAlign w:val="center"/>
          </w:tcPr>
          <w:p w:rsidR="00FE433C" w:rsidRDefault="00D65EC1">
            <w:pPr>
              <w:jc w:val="right"/>
            </w:pPr>
            <w:r>
              <w:rPr>
                <w:rFonts w:ascii="宋体" w:hAnsi="宋体" w:cs="宋体"/>
                <w:color w:val="000000"/>
                <w:sz w:val="16"/>
              </w:rPr>
              <w:t>2.94</w:t>
            </w:r>
          </w:p>
        </w:tc>
        <w:tc>
          <w:tcPr>
            <w:tcW w:w="1120" w:type="dxa"/>
            <w:vAlign w:val="center"/>
          </w:tcPr>
          <w:p w:rsidR="00FE433C" w:rsidRDefault="00FE433C"/>
        </w:tc>
        <w:tc>
          <w:tcPr>
            <w:tcW w:w="1120" w:type="dxa"/>
            <w:vAlign w:val="center"/>
          </w:tcPr>
          <w:p w:rsidR="00FE433C" w:rsidRDefault="00FE433C"/>
        </w:tc>
        <w:tc>
          <w:tcPr>
            <w:tcW w:w="1120" w:type="dxa"/>
            <w:vAlign w:val="center"/>
          </w:tcPr>
          <w:p w:rsidR="00FE433C" w:rsidRDefault="00FE433C"/>
        </w:tc>
        <w:tc>
          <w:tcPr>
            <w:tcW w:w="1112" w:type="dxa"/>
            <w:vAlign w:val="center"/>
          </w:tcPr>
          <w:p w:rsidR="00FE433C" w:rsidRDefault="00FE433C"/>
        </w:tc>
      </w:tr>
      <w:tr w:rsidR="00FE433C">
        <w:trPr>
          <w:trHeight w:hRule="exact" w:val="401"/>
          <w:jc w:val="center"/>
        </w:trPr>
        <w:tc>
          <w:tcPr>
            <w:tcW w:w="240" w:type="dxa"/>
            <w:vAlign w:val="center"/>
          </w:tcPr>
          <w:p w:rsidR="00FE433C" w:rsidRDefault="00D65EC1">
            <w:pPr>
              <w:jc w:val="left"/>
            </w:pPr>
            <w:r>
              <w:rPr>
                <w:rFonts w:ascii="宋体" w:hAnsi="宋体" w:cs="宋体"/>
                <w:color w:val="000000"/>
                <w:sz w:val="16"/>
              </w:rPr>
              <w:t>2080505</w:t>
            </w:r>
          </w:p>
        </w:tc>
        <w:tc>
          <w:tcPr>
            <w:tcW w:w="3340" w:type="dxa"/>
            <w:vAlign w:val="center"/>
          </w:tcPr>
          <w:p w:rsidR="00FE433C" w:rsidRDefault="00D65EC1">
            <w:pPr>
              <w:jc w:val="left"/>
            </w:pPr>
            <w:r>
              <w:rPr>
                <w:rFonts w:ascii="宋体" w:hAnsi="宋体" w:cs="宋体"/>
                <w:color w:val="000000"/>
                <w:sz w:val="16"/>
              </w:rPr>
              <w:t>机关事业单位基本养老保险缴费支出</w:t>
            </w:r>
          </w:p>
        </w:tc>
        <w:tc>
          <w:tcPr>
            <w:tcW w:w="1120" w:type="dxa"/>
            <w:vAlign w:val="center"/>
          </w:tcPr>
          <w:p w:rsidR="00FE433C" w:rsidRDefault="00D65EC1">
            <w:pPr>
              <w:jc w:val="right"/>
            </w:pPr>
            <w:r>
              <w:rPr>
                <w:rFonts w:ascii="宋体" w:hAnsi="宋体" w:cs="宋体"/>
                <w:color w:val="000000"/>
                <w:sz w:val="16"/>
              </w:rPr>
              <w:t>62.91</w:t>
            </w:r>
          </w:p>
        </w:tc>
        <w:tc>
          <w:tcPr>
            <w:tcW w:w="1120" w:type="dxa"/>
            <w:vAlign w:val="center"/>
          </w:tcPr>
          <w:p w:rsidR="00FE433C" w:rsidRDefault="00D65EC1">
            <w:pPr>
              <w:jc w:val="right"/>
            </w:pPr>
            <w:r>
              <w:rPr>
                <w:rFonts w:ascii="宋体" w:hAnsi="宋体" w:cs="宋体"/>
                <w:color w:val="000000"/>
                <w:sz w:val="16"/>
              </w:rPr>
              <w:t>62.91</w:t>
            </w:r>
          </w:p>
        </w:tc>
        <w:tc>
          <w:tcPr>
            <w:tcW w:w="1120" w:type="dxa"/>
            <w:vAlign w:val="center"/>
          </w:tcPr>
          <w:p w:rsidR="00FE433C" w:rsidRDefault="00FE433C"/>
        </w:tc>
        <w:tc>
          <w:tcPr>
            <w:tcW w:w="1120" w:type="dxa"/>
            <w:vAlign w:val="center"/>
          </w:tcPr>
          <w:p w:rsidR="00FE433C" w:rsidRDefault="00FE433C"/>
        </w:tc>
        <w:tc>
          <w:tcPr>
            <w:tcW w:w="1120" w:type="dxa"/>
            <w:vAlign w:val="center"/>
          </w:tcPr>
          <w:p w:rsidR="00FE433C" w:rsidRDefault="00FE433C"/>
        </w:tc>
        <w:tc>
          <w:tcPr>
            <w:tcW w:w="1112" w:type="dxa"/>
            <w:vAlign w:val="center"/>
          </w:tcPr>
          <w:p w:rsidR="00FE433C" w:rsidRDefault="00FE433C"/>
        </w:tc>
      </w:tr>
      <w:tr w:rsidR="00FE433C">
        <w:trPr>
          <w:trHeight w:hRule="exact" w:val="401"/>
          <w:jc w:val="center"/>
        </w:trPr>
        <w:tc>
          <w:tcPr>
            <w:tcW w:w="240" w:type="dxa"/>
            <w:vAlign w:val="center"/>
          </w:tcPr>
          <w:p w:rsidR="00FE433C" w:rsidRDefault="00D65EC1">
            <w:pPr>
              <w:jc w:val="left"/>
            </w:pPr>
            <w:r>
              <w:rPr>
                <w:rFonts w:ascii="宋体" w:hAnsi="宋体" w:cs="宋体"/>
                <w:color w:val="000000"/>
                <w:sz w:val="16"/>
              </w:rPr>
              <w:t>2080506</w:t>
            </w:r>
          </w:p>
        </w:tc>
        <w:tc>
          <w:tcPr>
            <w:tcW w:w="3340" w:type="dxa"/>
            <w:vAlign w:val="center"/>
          </w:tcPr>
          <w:p w:rsidR="00FE433C" w:rsidRDefault="00D65EC1">
            <w:pPr>
              <w:jc w:val="left"/>
            </w:pPr>
            <w:r>
              <w:rPr>
                <w:rFonts w:ascii="宋体" w:hAnsi="宋体" w:cs="宋体"/>
                <w:color w:val="000000"/>
                <w:sz w:val="16"/>
              </w:rPr>
              <w:t>机关事业单位职业年金缴费支出</w:t>
            </w:r>
          </w:p>
        </w:tc>
        <w:tc>
          <w:tcPr>
            <w:tcW w:w="1120" w:type="dxa"/>
            <w:vAlign w:val="center"/>
          </w:tcPr>
          <w:p w:rsidR="00FE433C" w:rsidRDefault="00D65EC1">
            <w:pPr>
              <w:jc w:val="right"/>
            </w:pPr>
            <w:r>
              <w:rPr>
                <w:rFonts w:ascii="宋体" w:hAnsi="宋体" w:cs="宋体"/>
                <w:color w:val="000000"/>
                <w:sz w:val="16"/>
              </w:rPr>
              <w:t>27.80</w:t>
            </w:r>
          </w:p>
        </w:tc>
        <w:tc>
          <w:tcPr>
            <w:tcW w:w="1120" w:type="dxa"/>
            <w:vAlign w:val="center"/>
          </w:tcPr>
          <w:p w:rsidR="00FE433C" w:rsidRDefault="00D65EC1">
            <w:pPr>
              <w:jc w:val="right"/>
            </w:pPr>
            <w:r>
              <w:rPr>
                <w:rFonts w:ascii="宋体" w:hAnsi="宋体" w:cs="宋体"/>
                <w:color w:val="000000"/>
                <w:sz w:val="16"/>
              </w:rPr>
              <w:t>27.80</w:t>
            </w:r>
          </w:p>
        </w:tc>
        <w:tc>
          <w:tcPr>
            <w:tcW w:w="1120" w:type="dxa"/>
            <w:vAlign w:val="center"/>
          </w:tcPr>
          <w:p w:rsidR="00FE433C" w:rsidRDefault="00FE433C"/>
        </w:tc>
        <w:tc>
          <w:tcPr>
            <w:tcW w:w="1120" w:type="dxa"/>
            <w:vAlign w:val="center"/>
          </w:tcPr>
          <w:p w:rsidR="00FE433C" w:rsidRDefault="00FE433C"/>
        </w:tc>
        <w:tc>
          <w:tcPr>
            <w:tcW w:w="1120" w:type="dxa"/>
            <w:vAlign w:val="center"/>
          </w:tcPr>
          <w:p w:rsidR="00FE433C" w:rsidRDefault="00FE433C"/>
        </w:tc>
        <w:tc>
          <w:tcPr>
            <w:tcW w:w="1112" w:type="dxa"/>
            <w:vAlign w:val="center"/>
          </w:tcPr>
          <w:p w:rsidR="00FE433C" w:rsidRDefault="00FE433C"/>
        </w:tc>
      </w:tr>
      <w:tr w:rsidR="00FE433C">
        <w:trPr>
          <w:trHeight w:hRule="exact" w:val="401"/>
          <w:jc w:val="center"/>
        </w:trPr>
        <w:tc>
          <w:tcPr>
            <w:tcW w:w="240" w:type="dxa"/>
            <w:vAlign w:val="center"/>
          </w:tcPr>
          <w:p w:rsidR="00FE433C" w:rsidRDefault="00D65EC1">
            <w:pPr>
              <w:jc w:val="left"/>
            </w:pPr>
            <w:r>
              <w:rPr>
                <w:rFonts w:ascii="宋体" w:hAnsi="宋体" w:cs="宋体"/>
                <w:color w:val="000000"/>
                <w:sz w:val="16"/>
              </w:rPr>
              <w:t>20811</w:t>
            </w:r>
          </w:p>
        </w:tc>
        <w:tc>
          <w:tcPr>
            <w:tcW w:w="3340" w:type="dxa"/>
            <w:vAlign w:val="center"/>
          </w:tcPr>
          <w:p w:rsidR="00FE433C" w:rsidRDefault="00D65EC1">
            <w:pPr>
              <w:jc w:val="left"/>
            </w:pPr>
            <w:r>
              <w:rPr>
                <w:rFonts w:ascii="宋体" w:hAnsi="宋体" w:cs="宋体"/>
                <w:color w:val="000000"/>
                <w:sz w:val="16"/>
              </w:rPr>
              <w:t>残疾人事业</w:t>
            </w:r>
          </w:p>
        </w:tc>
        <w:tc>
          <w:tcPr>
            <w:tcW w:w="1120" w:type="dxa"/>
            <w:vAlign w:val="center"/>
          </w:tcPr>
          <w:p w:rsidR="00FE433C" w:rsidRDefault="00D65EC1">
            <w:pPr>
              <w:jc w:val="right"/>
            </w:pPr>
            <w:r>
              <w:rPr>
                <w:rFonts w:ascii="宋体" w:hAnsi="宋体" w:cs="宋体"/>
                <w:color w:val="000000"/>
                <w:sz w:val="16"/>
              </w:rPr>
              <w:t>3.25</w:t>
            </w:r>
          </w:p>
        </w:tc>
        <w:tc>
          <w:tcPr>
            <w:tcW w:w="1120" w:type="dxa"/>
            <w:vAlign w:val="center"/>
          </w:tcPr>
          <w:p w:rsidR="00FE433C" w:rsidRDefault="00D65EC1">
            <w:pPr>
              <w:jc w:val="right"/>
            </w:pPr>
            <w:r>
              <w:rPr>
                <w:rFonts w:ascii="宋体" w:hAnsi="宋体" w:cs="宋体"/>
                <w:color w:val="000000"/>
                <w:sz w:val="16"/>
              </w:rPr>
              <w:t>3.25</w:t>
            </w:r>
          </w:p>
        </w:tc>
        <w:tc>
          <w:tcPr>
            <w:tcW w:w="1120" w:type="dxa"/>
            <w:vAlign w:val="center"/>
          </w:tcPr>
          <w:p w:rsidR="00FE433C" w:rsidRDefault="00FE433C"/>
        </w:tc>
        <w:tc>
          <w:tcPr>
            <w:tcW w:w="1120" w:type="dxa"/>
            <w:vAlign w:val="center"/>
          </w:tcPr>
          <w:p w:rsidR="00FE433C" w:rsidRDefault="00FE433C"/>
        </w:tc>
        <w:tc>
          <w:tcPr>
            <w:tcW w:w="1120" w:type="dxa"/>
            <w:vAlign w:val="center"/>
          </w:tcPr>
          <w:p w:rsidR="00FE433C" w:rsidRDefault="00FE433C"/>
        </w:tc>
        <w:tc>
          <w:tcPr>
            <w:tcW w:w="1112" w:type="dxa"/>
            <w:vAlign w:val="center"/>
          </w:tcPr>
          <w:p w:rsidR="00FE433C" w:rsidRDefault="00FE433C"/>
        </w:tc>
      </w:tr>
      <w:tr w:rsidR="00FE433C">
        <w:trPr>
          <w:trHeight w:hRule="exact" w:val="401"/>
          <w:jc w:val="center"/>
        </w:trPr>
        <w:tc>
          <w:tcPr>
            <w:tcW w:w="240" w:type="dxa"/>
            <w:vAlign w:val="center"/>
          </w:tcPr>
          <w:p w:rsidR="00FE433C" w:rsidRDefault="00D65EC1">
            <w:pPr>
              <w:jc w:val="left"/>
            </w:pPr>
            <w:r>
              <w:rPr>
                <w:rFonts w:ascii="宋体" w:hAnsi="宋体" w:cs="宋体"/>
                <w:color w:val="000000"/>
                <w:sz w:val="16"/>
              </w:rPr>
              <w:t>2081199</w:t>
            </w:r>
          </w:p>
        </w:tc>
        <w:tc>
          <w:tcPr>
            <w:tcW w:w="3340" w:type="dxa"/>
            <w:vAlign w:val="center"/>
          </w:tcPr>
          <w:p w:rsidR="00FE433C" w:rsidRDefault="00D65EC1">
            <w:pPr>
              <w:jc w:val="left"/>
            </w:pPr>
            <w:r>
              <w:rPr>
                <w:rFonts w:ascii="宋体" w:hAnsi="宋体" w:cs="宋体"/>
                <w:color w:val="000000"/>
                <w:sz w:val="16"/>
              </w:rPr>
              <w:t>其他残疾人事业支出</w:t>
            </w:r>
          </w:p>
        </w:tc>
        <w:tc>
          <w:tcPr>
            <w:tcW w:w="1120" w:type="dxa"/>
            <w:vAlign w:val="center"/>
          </w:tcPr>
          <w:p w:rsidR="00FE433C" w:rsidRDefault="00D65EC1">
            <w:pPr>
              <w:jc w:val="right"/>
            </w:pPr>
            <w:r>
              <w:rPr>
                <w:rFonts w:ascii="宋体" w:hAnsi="宋体" w:cs="宋体"/>
                <w:color w:val="000000"/>
                <w:sz w:val="16"/>
              </w:rPr>
              <w:t>3.25</w:t>
            </w:r>
          </w:p>
        </w:tc>
        <w:tc>
          <w:tcPr>
            <w:tcW w:w="1120" w:type="dxa"/>
            <w:vAlign w:val="center"/>
          </w:tcPr>
          <w:p w:rsidR="00FE433C" w:rsidRDefault="00D65EC1">
            <w:pPr>
              <w:jc w:val="right"/>
            </w:pPr>
            <w:r>
              <w:rPr>
                <w:rFonts w:ascii="宋体" w:hAnsi="宋体" w:cs="宋体"/>
                <w:color w:val="000000"/>
                <w:sz w:val="16"/>
              </w:rPr>
              <w:t>3.25</w:t>
            </w:r>
          </w:p>
        </w:tc>
        <w:tc>
          <w:tcPr>
            <w:tcW w:w="1120" w:type="dxa"/>
            <w:vAlign w:val="center"/>
          </w:tcPr>
          <w:p w:rsidR="00FE433C" w:rsidRDefault="00FE433C"/>
        </w:tc>
        <w:tc>
          <w:tcPr>
            <w:tcW w:w="1120" w:type="dxa"/>
            <w:vAlign w:val="center"/>
          </w:tcPr>
          <w:p w:rsidR="00FE433C" w:rsidRDefault="00FE433C"/>
        </w:tc>
        <w:tc>
          <w:tcPr>
            <w:tcW w:w="1120" w:type="dxa"/>
            <w:vAlign w:val="center"/>
          </w:tcPr>
          <w:p w:rsidR="00FE433C" w:rsidRDefault="00FE433C"/>
        </w:tc>
        <w:tc>
          <w:tcPr>
            <w:tcW w:w="1112" w:type="dxa"/>
            <w:vAlign w:val="center"/>
          </w:tcPr>
          <w:p w:rsidR="00FE433C" w:rsidRDefault="00FE433C"/>
        </w:tc>
      </w:tr>
      <w:tr w:rsidR="00FE433C">
        <w:trPr>
          <w:trHeight w:hRule="exact" w:val="401"/>
          <w:jc w:val="center"/>
        </w:trPr>
        <w:tc>
          <w:tcPr>
            <w:tcW w:w="240" w:type="dxa"/>
            <w:vAlign w:val="center"/>
          </w:tcPr>
          <w:p w:rsidR="00FE433C" w:rsidRDefault="00D65EC1">
            <w:pPr>
              <w:jc w:val="left"/>
            </w:pPr>
            <w:r>
              <w:rPr>
                <w:rFonts w:ascii="宋体" w:hAnsi="宋体" w:cs="宋体"/>
                <w:color w:val="000000"/>
                <w:sz w:val="16"/>
              </w:rPr>
              <w:t>210</w:t>
            </w:r>
          </w:p>
        </w:tc>
        <w:tc>
          <w:tcPr>
            <w:tcW w:w="3340" w:type="dxa"/>
            <w:vAlign w:val="center"/>
          </w:tcPr>
          <w:p w:rsidR="00FE433C" w:rsidRDefault="00D65EC1">
            <w:pPr>
              <w:jc w:val="left"/>
            </w:pPr>
            <w:r>
              <w:rPr>
                <w:rFonts w:ascii="宋体" w:hAnsi="宋体" w:cs="宋体"/>
                <w:color w:val="000000"/>
                <w:sz w:val="16"/>
              </w:rPr>
              <w:t>卫生健康支出</w:t>
            </w:r>
          </w:p>
        </w:tc>
        <w:tc>
          <w:tcPr>
            <w:tcW w:w="1120" w:type="dxa"/>
            <w:vAlign w:val="center"/>
          </w:tcPr>
          <w:p w:rsidR="00FE433C" w:rsidRDefault="00D65EC1">
            <w:pPr>
              <w:jc w:val="right"/>
            </w:pPr>
            <w:r>
              <w:rPr>
                <w:rFonts w:ascii="宋体" w:hAnsi="宋体" w:cs="宋体"/>
                <w:color w:val="000000"/>
                <w:sz w:val="16"/>
              </w:rPr>
              <w:t>22.16</w:t>
            </w:r>
          </w:p>
        </w:tc>
        <w:tc>
          <w:tcPr>
            <w:tcW w:w="1120" w:type="dxa"/>
            <w:vAlign w:val="center"/>
          </w:tcPr>
          <w:p w:rsidR="00FE433C" w:rsidRDefault="00D65EC1">
            <w:pPr>
              <w:jc w:val="right"/>
            </w:pPr>
            <w:r>
              <w:rPr>
                <w:rFonts w:ascii="宋体" w:hAnsi="宋体" w:cs="宋体"/>
                <w:color w:val="000000"/>
                <w:sz w:val="16"/>
              </w:rPr>
              <w:t>22.16</w:t>
            </w:r>
          </w:p>
        </w:tc>
        <w:tc>
          <w:tcPr>
            <w:tcW w:w="1120" w:type="dxa"/>
            <w:vAlign w:val="center"/>
          </w:tcPr>
          <w:p w:rsidR="00FE433C" w:rsidRDefault="00FE433C"/>
        </w:tc>
        <w:tc>
          <w:tcPr>
            <w:tcW w:w="1120" w:type="dxa"/>
            <w:vAlign w:val="center"/>
          </w:tcPr>
          <w:p w:rsidR="00FE433C" w:rsidRDefault="00FE433C"/>
        </w:tc>
        <w:tc>
          <w:tcPr>
            <w:tcW w:w="1120" w:type="dxa"/>
            <w:vAlign w:val="center"/>
          </w:tcPr>
          <w:p w:rsidR="00FE433C" w:rsidRDefault="00FE433C"/>
        </w:tc>
        <w:tc>
          <w:tcPr>
            <w:tcW w:w="1112" w:type="dxa"/>
            <w:vAlign w:val="center"/>
          </w:tcPr>
          <w:p w:rsidR="00FE433C" w:rsidRDefault="00FE433C"/>
        </w:tc>
      </w:tr>
      <w:tr w:rsidR="00FE433C">
        <w:trPr>
          <w:trHeight w:hRule="exact" w:val="401"/>
          <w:jc w:val="center"/>
        </w:trPr>
        <w:tc>
          <w:tcPr>
            <w:tcW w:w="240" w:type="dxa"/>
            <w:vAlign w:val="center"/>
          </w:tcPr>
          <w:p w:rsidR="00FE433C" w:rsidRDefault="00D65EC1">
            <w:pPr>
              <w:jc w:val="left"/>
            </w:pPr>
            <w:r>
              <w:rPr>
                <w:rFonts w:ascii="宋体" w:hAnsi="宋体" w:cs="宋体"/>
                <w:color w:val="000000"/>
                <w:sz w:val="16"/>
              </w:rPr>
              <w:t>21011</w:t>
            </w:r>
          </w:p>
        </w:tc>
        <w:tc>
          <w:tcPr>
            <w:tcW w:w="3340" w:type="dxa"/>
            <w:vAlign w:val="center"/>
          </w:tcPr>
          <w:p w:rsidR="00FE433C" w:rsidRDefault="00D65EC1">
            <w:pPr>
              <w:jc w:val="left"/>
            </w:pPr>
            <w:r>
              <w:rPr>
                <w:rFonts w:ascii="宋体" w:hAnsi="宋体" w:cs="宋体"/>
                <w:color w:val="000000"/>
                <w:sz w:val="16"/>
              </w:rPr>
              <w:t>行政事业单位医疗</w:t>
            </w:r>
          </w:p>
        </w:tc>
        <w:tc>
          <w:tcPr>
            <w:tcW w:w="1120" w:type="dxa"/>
            <w:vAlign w:val="center"/>
          </w:tcPr>
          <w:p w:rsidR="00FE433C" w:rsidRDefault="00D65EC1">
            <w:pPr>
              <w:jc w:val="right"/>
            </w:pPr>
            <w:r>
              <w:rPr>
                <w:rFonts w:ascii="宋体" w:hAnsi="宋体" w:cs="宋体"/>
                <w:color w:val="000000"/>
                <w:sz w:val="16"/>
              </w:rPr>
              <w:t>22.16</w:t>
            </w:r>
          </w:p>
        </w:tc>
        <w:tc>
          <w:tcPr>
            <w:tcW w:w="1120" w:type="dxa"/>
            <w:vAlign w:val="center"/>
          </w:tcPr>
          <w:p w:rsidR="00FE433C" w:rsidRDefault="00D65EC1">
            <w:pPr>
              <w:jc w:val="right"/>
            </w:pPr>
            <w:r>
              <w:rPr>
                <w:rFonts w:ascii="宋体" w:hAnsi="宋体" w:cs="宋体"/>
                <w:color w:val="000000"/>
                <w:sz w:val="16"/>
              </w:rPr>
              <w:t>22.16</w:t>
            </w:r>
          </w:p>
        </w:tc>
        <w:tc>
          <w:tcPr>
            <w:tcW w:w="1120" w:type="dxa"/>
            <w:vAlign w:val="center"/>
          </w:tcPr>
          <w:p w:rsidR="00FE433C" w:rsidRDefault="00FE433C"/>
        </w:tc>
        <w:tc>
          <w:tcPr>
            <w:tcW w:w="1120" w:type="dxa"/>
            <w:vAlign w:val="center"/>
          </w:tcPr>
          <w:p w:rsidR="00FE433C" w:rsidRDefault="00FE433C"/>
        </w:tc>
        <w:tc>
          <w:tcPr>
            <w:tcW w:w="1120" w:type="dxa"/>
            <w:vAlign w:val="center"/>
          </w:tcPr>
          <w:p w:rsidR="00FE433C" w:rsidRDefault="00FE433C"/>
        </w:tc>
        <w:tc>
          <w:tcPr>
            <w:tcW w:w="1112" w:type="dxa"/>
            <w:vAlign w:val="center"/>
          </w:tcPr>
          <w:p w:rsidR="00FE433C" w:rsidRDefault="00FE433C"/>
        </w:tc>
      </w:tr>
      <w:tr w:rsidR="00FE433C">
        <w:trPr>
          <w:trHeight w:hRule="exact" w:val="401"/>
          <w:jc w:val="center"/>
        </w:trPr>
        <w:tc>
          <w:tcPr>
            <w:tcW w:w="240" w:type="dxa"/>
            <w:vAlign w:val="center"/>
          </w:tcPr>
          <w:p w:rsidR="00FE433C" w:rsidRDefault="00D65EC1">
            <w:pPr>
              <w:jc w:val="left"/>
            </w:pPr>
            <w:r>
              <w:rPr>
                <w:rFonts w:ascii="宋体" w:hAnsi="宋体" w:cs="宋体"/>
                <w:color w:val="000000"/>
                <w:sz w:val="16"/>
              </w:rPr>
              <w:t>2101101</w:t>
            </w:r>
          </w:p>
        </w:tc>
        <w:tc>
          <w:tcPr>
            <w:tcW w:w="3340" w:type="dxa"/>
            <w:vAlign w:val="center"/>
          </w:tcPr>
          <w:p w:rsidR="00FE433C" w:rsidRDefault="00D65EC1">
            <w:pPr>
              <w:jc w:val="left"/>
            </w:pPr>
            <w:r>
              <w:rPr>
                <w:rFonts w:ascii="宋体" w:hAnsi="宋体" w:cs="宋体"/>
                <w:color w:val="000000"/>
                <w:sz w:val="16"/>
              </w:rPr>
              <w:t>行政单位医疗</w:t>
            </w:r>
          </w:p>
        </w:tc>
        <w:tc>
          <w:tcPr>
            <w:tcW w:w="1120" w:type="dxa"/>
            <w:vAlign w:val="center"/>
          </w:tcPr>
          <w:p w:rsidR="00FE433C" w:rsidRDefault="00D65EC1">
            <w:pPr>
              <w:jc w:val="right"/>
            </w:pPr>
            <w:r>
              <w:rPr>
                <w:rFonts w:ascii="宋体" w:hAnsi="宋体" w:cs="宋体"/>
                <w:color w:val="000000"/>
                <w:sz w:val="16"/>
              </w:rPr>
              <w:t>20.49</w:t>
            </w:r>
          </w:p>
        </w:tc>
        <w:tc>
          <w:tcPr>
            <w:tcW w:w="1120" w:type="dxa"/>
            <w:vAlign w:val="center"/>
          </w:tcPr>
          <w:p w:rsidR="00FE433C" w:rsidRDefault="00D65EC1">
            <w:pPr>
              <w:jc w:val="right"/>
            </w:pPr>
            <w:r>
              <w:rPr>
                <w:rFonts w:ascii="宋体" w:hAnsi="宋体" w:cs="宋体"/>
                <w:color w:val="000000"/>
                <w:sz w:val="16"/>
              </w:rPr>
              <w:t>20.49</w:t>
            </w:r>
          </w:p>
        </w:tc>
        <w:tc>
          <w:tcPr>
            <w:tcW w:w="1120" w:type="dxa"/>
            <w:vAlign w:val="center"/>
          </w:tcPr>
          <w:p w:rsidR="00FE433C" w:rsidRDefault="00FE433C"/>
        </w:tc>
        <w:tc>
          <w:tcPr>
            <w:tcW w:w="1120" w:type="dxa"/>
            <w:vAlign w:val="center"/>
          </w:tcPr>
          <w:p w:rsidR="00FE433C" w:rsidRDefault="00FE433C"/>
        </w:tc>
        <w:tc>
          <w:tcPr>
            <w:tcW w:w="1120" w:type="dxa"/>
            <w:vAlign w:val="center"/>
          </w:tcPr>
          <w:p w:rsidR="00FE433C" w:rsidRDefault="00FE433C"/>
        </w:tc>
        <w:tc>
          <w:tcPr>
            <w:tcW w:w="1112" w:type="dxa"/>
            <w:vAlign w:val="center"/>
          </w:tcPr>
          <w:p w:rsidR="00FE433C" w:rsidRDefault="00FE433C"/>
        </w:tc>
      </w:tr>
      <w:tr w:rsidR="00FE433C">
        <w:trPr>
          <w:trHeight w:hRule="exact" w:val="401"/>
          <w:jc w:val="center"/>
        </w:trPr>
        <w:tc>
          <w:tcPr>
            <w:tcW w:w="240" w:type="dxa"/>
            <w:vAlign w:val="center"/>
          </w:tcPr>
          <w:p w:rsidR="00FE433C" w:rsidRDefault="00D65EC1">
            <w:pPr>
              <w:jc w:val="left"/>
            </w:pPr>
            <w:r>
              <w:rPr>
                <w:rFonts w:ascii="宋体" w:hAnsi="宋体" w:cs="宋体"/>
                <w:color w:val="000000"/>
                <w:sz w:val="16"/>
              </w:rPr>
              <w:t>2101199</w:t>
            </w:r>
          </w:p>
        </w:tc>
        <w:tc>
          <w:tcPr>
            <w:tcW w:w="3340" w:type="dxa"/>
            <w:vAlign w:val="center"/>
          </w:tcPr>
          <w:p w:rsidR="00FE433C" w:rsidRDefault="00D65EC1">
            <w:pPr>
              <w:jc w:val="left"/>
            </w:pPr>
            <w:r>
              <w:rPr>
                <w:rFonts w:ascii="宋体" w:hAnsi="宋体" w:cs="宋体"/>
                <w:color w:val="000000"/>
                <w:sz w:val="16"/>
              </w:rPr>
              <w:t>其他行政事业单位医疗支出</w:t>
            </w:r>
          </w:p>
        </w:tc>
        <w:tc>
          <w:tcPr>
            <w:tcW w:w="1120" w:type="dxa"/>
            <w:vAlign w:val="center"/>
          </w:tcPr>
          <w:p w:rsidR="00FE433C" w:rsidRDefault="00D65EC1">
            <w:pPr>
              <w:jc w:val="right"/>
            </w:pPr>
            <w:r>
              <w:rPr>
                <w:rFonts w:ascii="宋体" w:hAnsi="宋体" w:cs="宋体"/>
                <w:color w:val="000000"/>
                <w:sz w:val="16"/>
              </w:rPr>
              <w:t>1.67</w:t>
            </w:r>
          </w:p>
        </w:tc>
        <w:tc>
          <w:tcPr>
            <w:tcW w:w="1120" w:type="dxa"/>
            <w:vAlign w:val="center"/>
          </w:tcPr>
          <w:p w:rsidR="00FE433C" w:rsidRDefault="00D65EC1">
            <w:pPr>
              <w:jc w:val="right"/>
            </w:pPr>
            <w:r>
              <w:rPr>
                <w:rFonts w:ascii="宋体" w:hAnsi="宋体" w:cs="宋体"/>
                <w:color w:val="000000"/>
                <w:sz w:val="16"/>
              </w:rPr>
              <w:t>1.67</w:t>
            </w:r>
          </w:p>
        </w:tc>
        <w:tc>
          <w:tcPr>
            <w:tcW w:w="1120" w:type="dxa"/>
            <w:vAlign w:val="center"/>
          </w:tcPr>
          <w:p w:rsidR="00FE433C" w:rsidRDefault="00FE433C"/>
        </w:tc>
        <w:tc>
          <w:tcPr>
            <w:tcW w:w="1120" w:type="dxa"/>
            <w:vAlign w:val="center"/>
          </w:tcPr>
          <w:p w:rsidR="00FE433C" w:rsidRDefault="00FE433C"/>
        </w:tc>
        <w:tc>
          <w:tcPr>
            <w:tcW w:w="1120" w:type="dxa"/>
            <w:vAlign w:val="center"/>
          </w:tcPr>
          <w:p w:rsidR="00FE433C" w:rsidRDefault="00FE433C"/>
        </w:tc>
        <w:tc>
          <w:tcPr>
            <w:tcW w:w="1112" w:type="dxa"/>
            <w:vAlign w:val="center"/>
          </w:tcPr>
          <w:p w:rsidR="00FE433C" w:rsidRDefault="00FE433C"/>
        </w:tc>
      </w:tr>
      <w:tr w:rsidR="00FE433C">
        <w:trPr>
          <w:trHeight w:hRule="exact" w:val="401"/>
          <w:jc w:val="center"/>
        </w:trPr>
        <w:tc>
          <w:tcPr>
            <w:tcW w:w="240" w:type="dxa"/>
            <w:vAlign w:val="center"/>
          </w:tcPr>
          <w:p w:rsidR="00FE433C" w:rsidRDefault="00D65EC1">
            <w:pPr>
              <w:jc w:val="left"/>
            </w:pPr>
            <w:r>
              <w:rPr>
                <w:rFonts w:ascii="宋体" w:hAnsi="宋体" w:cs="宋体"/>
                <w:color w:val="000000"/>
                <w:sz w:val="16"/>
              </w:rPr>
              <w:t>221</w:t>
            </w:r>
          </w:p>
        </w:tc>
        <w:tc>
          <w:tcPr>
            <w:tcW w:w="3340" w:type="dxa"/>
            <w:vAlign w:val="center"/>
          </w:tcPr>
          <w:p w:rsidR="00FE433C" w:rsidRDefault="00D65EC1">
            <w:pPr>
              <w:jc w:val="left"/>
            </w:pPr>
            <w:r>
              <w:rPr>
                <w:rFonts w:ascii="宋体" w:hAnsi="宋体" w:cs="宋体"/>
                <w:color w:val="000000"/>
                <w:sz w:val="16"/>
              </w:rPr>
              <w:t>住房保障支出</w:t>
            </w:r>
          </w:p>
        </w:tc>
        <w:tc>
          <w:tcPr>
            <w:tcW w:w="1120" w:type="dxa"/>
            <w:vAlign w:val="center"/>
          </w:tcPr>
          <w:p w:rsidR="00FE433C" w:rsidRDefault="00D65EC1">
            <w:pPr>
              <w:jc w:val="right"/>
            </w:pPr>
            <w:r>
              <w:rPr>
                <w:rFonts w:ascii="宋体" w:hAnsi="宋体" w:cs="宋体"/>
                <w:color w:val="000000"/>
                <w:sz w:val="16"/>
              </w:rPr>
              <w:t>44.69</w:t>
            </w:r>
          </w:p>
        </w:tc>
        <w:tc>
          <w:tcPr>
            <w:tcW w:w="1120" w:type="dxa"/>
            <w:vAlign w:val="center"/>
          </w:tcPr>
          <w:p w:rsidR="00FE433C" w:rsidRDefault="00D65EC1">
            <w:pPr>
              <w:jc w:val="right"/>
            </w:pPr>
            <w:r>
              <w:rPr>
                <w:rFonts w:ascii="宋体" w:hAnsi="宋体" w:cs="宋体"/>
                <w:color w:val="000000"/>
                <w:sz w:val="16"/>
              </w:rPr>
              <w:t>44.69</w:t>
            </w:r>
          </w:p>
        </w:tc>
        <w:tc>
          <w:tcPr>
            <w:tcW w:w="1120" w:type="dxa"/>
            <w:vAlign w:val="center"/>
          </w:tcPr>
          <w:p w:rsidR="00FE433C" w:rsidRDefault="00FE433C"/>
        </w:tc>
        <w:tc>
          <w:tcPr>
            <w:tcW w:w="1120" w:type="dxa"/>
            <w:vAlign w:val="center"/>
          </w:tcPr>
          <w:p w:rsidR="00FE433C" w:rsidRDefault="00FE433C"/>
        </w:tc>
        <w:tc>
          <w:tcPr>
            <w:tcW w:w="1120" w:type="dxa"/>
            <w:vAlign w:val="center"/>
          </w:tcPr>
          <w:p w:rsidR="00FE433C" w:rsidRDefault="00FE433C"/>
        </w:tc>
        <w:tc>
          <w:tcPr>
            <w:tcW w:w="1112" w:type="dxa"/>
            <w:vAlign w:val="center"/>
          </w:tcPr>
          <w:p w:rsidR="00FE433C" w:rsidRDefault="00FE433C"/>
        </w:tc>
      </w:tr>
      <w:tr w:rsidR="00FE433C">
        <w:trPr>
          <w:trHeight w:hRule="exact" w:val="401"/>
          <w:jc w:val="center"/>
        </w:trPr>
        <w:tc>
          <w:tcPr>
            <w:tcW w:w="240" w:type="dxa"/>
            <w:vAlign w:val="center"/>
          </w:tcPr>
          <w:p w:rsidR="00FE433C" w:rsidRDefault="00D65EC1">
            <w:pPr>
              <w:jc w:val="left"/>
            </w:pPr>
            <w:r>
              <w:rPr>
                <w:rFonts w:ascii="宋体" w:hAnsi="宋体" w:cs="宋体"/>
                <w:color w:val="000000"/>
                <w:sz w:val="16"/>
              </w:rPr>
              <w:t>22102</w:t>
            </w:r>
          </w:p>
        </w:tc>
        <w:tc>
          <w:tcPr>
            <w:tcW w:w="3340" w:type="dxa"/>
            <w:vAlign w:val="center"/>
          </w:tcPr>
          <w:p w:rsidR="00FE433C" w:rsidRDefault="00D65EC1">
            <w:pPr>
              <w:jc w:val="left"/>
            </w:pPr>
            <w:r>
              <w:rPr>
                <w:rFonts w:ascii="宋体" w:hAnsi="宋体" w:cs="宋体"/>
                <w:color w:val="000000"/>
                <w:sz w:val="16"/>
              </w:rPr>
              <w:t>住房改革支出</w:t>
            </w:r>
          </w:p>
        </w:tc>
        <w:tc>
          <w:tcPr>
            <w:tcW w:w="1120" w:type="dxa"/>
            <w:vAlign w:val="center"/>
          </w:tcPr>
          <w:p w:rsidR="00FE433C" w:rsidRDefault="00D65EC1">
            <w:pPr>
              <w:jc w:val="right"/>
            </w:pPr>
            <w:r>
              <w:rPr>
                <w:rFonts w:ascii="宋体" w:hAnsi="宋体" w:cs="宋体"/>
                <w:color w:val="000000"/>
                <w:sz w:val="16"/>
              </w:rPr>
              <w:t>44.69</w:t>
            </w:r>
          </w:p>
        </w:tc>
        <w:tc>
          <w:tcPr>
            <w:tcW w:w="1120" w:type="dxa"/>
            <w:vAlign w:val="center"/>
          </w:tcPr>
          <w:p w:rsidR="00FE433C" w:rsidRDefault="00D65EC1">
            <w:pPr>
              <w:jc w:val="right"/>
            </w:pPr>
            <w:r>
              <w:rPr>
                <w:rFonts w:ascii="宋体" w:hAnsi="宋体" w:cs="宋体"/>
                <w:color w:val="000000"/>
                <w:sz w:val="16"/>
              </w:rPr>
              <w:t>44.69</w:t>
            </w:r>
          </w:p>
        </w:tc>
        <w:tc>
          <w:tcPr>
            <w:tcW w:w="1120" w:type="dxa"/>
            <w:vAlign w:val="center"/>
          </w:tcPr>
          <w:p w:rsidR="00FE433C" w:rsidRDefault="00FE433C"/>
        </w:tc>
        <w:tc>
          <w:tcPr>
            <w:tcW w:w="1120" w:type="dxa"/>
            <w:vAlign w:val="center"/>
          </w:tcPr>
          <w:p w:rsidR="00FE433C" w:rsidRDefault="00FE433C"/>
        </w:tc>
        <w:tc>
          <w:tcPr>
            <w:tcW w:w="1120" w:type="dxa"/>
            <w:vAlign w:val="center"/>
          </w:tcPr>
          <w:p w:rsidR="00FE433C" w:rsidRDefault="00FE433C"/>
        </w:tc>
        <w:tc>
          <w:tcPr>
            <w:tcW w:w="1112" w:type="dxa"/>
            <w:vAlign w:val="center"/>
          </w:tcPr>
          <w:p w:rsidR="00FE433C" w:rsidRDefault="00FE433C"/>
        </w:tc>
      </w:tr>
      <w:tr w:rsidR="00FE433C">
        <w:trPr>
          <w:trHeight w:hRule="exact" w:val="401"/>
          <w:jc w:val="center"/>
        </w:trPr>
        <w:tc>
          <w:tcPr>
            <w:tcW w:w="240" w:type="dxa"/>
            <w:vAlign w:val="center"/>
          </w:tcPr>
          <w:p w:rsidR="00FE433C" w:rsidRDefault="00D65EC1">
            <w:pPr>
              <w:jc w:val="left"/>
            </w:pPr>
            <w:r>
              <w:rPr>
                <w:rFonts w:ascii="宋体" w:hAnsi="宋体" w:cs="宋体"/>
                <w:color w:val="000000"/>
                <w:sz w:val="16"/>
              </w:rPr>
              <w:t>2210201</w:t>
            </w:r>
          </w:p>
        </w:tc>
        <w:tc>
          <w:tcPr>
            <w:tcW w:w="3340" w:type="dxa"/>
            <w:vAlign w:val="center"/>
          </w:tcPr>
          <w:p w:rsidR="00FE433C" w:rsidRDefault="00D65EC1">
            <w:pPr>
              <w:jc w:val="left"/>
            </w:pPr>
            <w:r>
              <w:rPr>
                <w:rFonts w:ascii="宋体" w:hAnsi="宋体" w:cs="宋体"/>
                <w:color w:val="000000"/>
                <w:sz w:val="16"/>
              </w:rPr>
              <w:t>住房公积金</w:t>
            </w:r>
          </w:p>
        </w:tc>
        <w:tc>
          <w:tcPr>
            <w:tcW w:w="1120" w:type="dxa"/>
            <w:vAlign w:val="center"/>
          </w:tcPr>
          <w:p w:rsidR="00FE433C" w:rsidRDefault="00D65EC1">
            <w:pPr>
              <w:jc w:val="right"/>
            </w:pPr>
            <w:r>
              <w:rPr>
                <w:rFonts w:ascii="宋体" w:hAnsi="宋体" w:cs="宋体"/>
                <w:color w:val="000000"/>
                <w:sz w:val="16"/>
              </w:rPr>
              <w:t>44.69</w:t>
            </w:r>
          </w:p>
        </w:tc>
        <w:tc>
          <w:tcPr>
            <w:tcW w:w="1120" w:type="dxa"/>
            <w:vAlign w:val="center"/>
          </w:tcPr>
          <w:p w:rsidR="00FE433C" w:rsidRDefault="00D65EC1">
            <w:pPr>
              <w:jc w:val="right"/>
            </w:pPr>
            <w:r>
              <w:rPr>
                <w:rFonts w:ascii="宋体" w:hAnsi="宋体" w:cs="宋体"/>
                <w:color w:val="000000"/>
                <w:sz w:val="16"/>
              </w:rPr>
              <w:t>44.69</w:t>
            </w:r>
          </w:p>
        </w:tc>
        <w:tc>
          <w:tcPr>
            <w:tcW w:w="1120" w:type="dxa"/>
            <w:vAlign w:val="center"/>
          </w:tcPr>
          <w:p w:rsidR="00FE433C" w:rsidRDefault="00FE433C"/>
        </w:tc>
        <w:tc>
          <w:tcPr>
            <w:tcW w:w="1120" w:type="dxa"/>
            <w:vAlign w:val="center"/>
          </w:tcPr>
          <w:p w:rsidR="00FE433C" w:rsidRDefault="00FE433C"/>
        </w:tc>
        <w:tc>
          <w:tcPr>
            <w:tcW w:w="1120" w:type="dxa"/>
            <w:vAlign w:val="center"/>
          </w:tcPr>
          <w:p w:rsidR="00FE433C" w:rsidRDefault="00FE433C"/>
        </w:tc>
        <w:tc>
          <w:tcPr>
            <w:tcW w:w="1112" w:type="dxa"/>
            <w:vAlign w:val="center"/>
          </w:tcPr>
          <w:p w:rsidR="00FE433C" w:rsidRDefault="00FE433C"/>
        </w:tc>
      </w:tr>
      <w:tr w:rsidR="00FE433C">
        <w:trPr>
          <w:trHeight w:hRule="exact" w:val="401"/>
          <w:jc w:val="center"/>
        </w:trPr>
        <w:tc>
          <w:tcPr>
            <w:tcW w:w="240" w:type="dxa"/>
            <w:vAlign w:val="center"/>
          </w:tcPr>
          <w:p w:rsidR="00FE433C" w:rsidRDefault="00D65EC1">
            <w:pPr>
              <w:jc w:val="left"/>
            </w:pPr>
            <w:r>
              <w:rPr>
                <w:rFonts w:ascii="宋体" w:hAnsi="宋体" w:cs="宋体"/>
                <w:color w:val="000000"/>
                <w:sz w:val="16"/>
              </w:rPr>
              <w:t>224</w:t>
            </w:r>
          </w:p>
        </w:tc>
        <w:tc>
          <w:tcPr>
            <w:tcW w:w="3340" w:type="dxa"/>
            <w:vAlign w:val="center"/>
          </w:tcPr>
          <w:p w:rsidR="00FE433C" w:rsidRDefault="00D65EC1">
            <w:pPr>
              <w:jc w:val="left"/>
            </w:pPr>
            <w:r>
              <w:rPr>
                <w:rFonts w:ascii="宋体" w:hAnsi="宋体" w:cs="宋体"/>
                <w:color w:val="000000"/>
                <w:sz w:val="16"/>
              </w:rPr>
              <w:t>灾害防治及应急管理支出</w:t>
            </w:r>
          </w:p>
        </w:tc>
        <w:tc>
          <w:tcPr>
            <w:tcW w:w="1120" w:type="dxa"/>
            <w:vAlign w:val="center"/>
          </w:tcPr>
          <w:p w:rsidR="00FE433C" w:rsidRDefault="00D65EC1">
            <w:pPr>
              <w:jc w:val="right"/>
            </w:pPr>
            <w:r>
              <w:rPr>
                <w:rFonts w:ascii="宋体" w:hAnsi="宋体" w:cs="宋体"/>
                <w:color w:val="000000"/>
                <w:sz w:val="16"/>
              </w:rPr>
              <w:t>2,401.30</w:t>
            </w:r>
          </w:p>
        </w:tc>
        <w:tc>
          <w:tcPr>
            <w:tcW w:w="1120" w:type="dxa"/>
            <w:vAlign w:val="center"/>
          </w:tcPr>
          <w:p w:rsidR="00FE433C" w:rsidRDefault="00D65EC1">
            <w:pPr>
              <w:jc w:val="right"/>
            </w:pPr>
            <w:r>
              <w:rPr>
                <w:rFonts w:ascii="宋体" w:hAnsi="宋体" w:cs="宋体"/>
                <w:color w:val="000000"/>
                <w:sz w:val="16"/>
              </w:rPr>
              <w:t>536.14</w:t>
            </w:r>
          </w:p>
        </w:tc>
        <w:tc>
          <w:tcPr>
            <w:tcW w:w="1120" w:type="dxa"/>
            <w:vAlign w:val="center"/>
          </w:tcPr>
          <w:p w:rsidR="00FE433C" w:rsidRDefault="00D65EC1">
            <w:pPr>
              <w:jc w:val="right"/>
            </w:pPr>
            <w:r>
              <w:rPr>
                <w:rFonts w:ascii="宋体" w:hAnsi="宋体" w:cs="宋体"/>
                <w:color w:val="000000"/>
                <w:sz w:val="16"/>
              </w:rPr>
              <w:t>1,865.16</w:t>
            </w:r>
          </w:p>
        </w:tc>
        <w:tc>
          <w:tcPr>
            <w:tcW w:w="1120" w:type="dxa"/>
            <w:vAlign w:val="center"/>
          </w:tcPr>
          <w:p w:rsidR="00FE433C" w:rsidRDefault="00FE433C"/>
        </w:tc>
        <w:tc>
          <w:tcPr>
            <w:tcW w:w="1120" w:type="dxa"/>
            <w:vAlign w:val="center"/>
          </w:tcPr>
          <w:p w:rsidR="00FE433C" w:rsidRDefault="00FE433C"/>
        </w:tc>
        <w:tc>
          <w:tcPr>
            <w:tcW w:w="1112" w:type="dxa"/>
            <w:vAlign w:val="center"/>
          </w:tcPr>
          <w:p w:rsidR="00FE433C" w:rsidRDefault="00FE433C"/>
        </w:tc>
      </w:tr>
      <w:tr w:rsidR="00FE433C">
        <w:trPr>
          <w:trHeight w:hRule="exact" w:val="401"/>
          <w:jc w:val="center"/>
        </w:trPr>
        <w:tc>
          <w:tcPr>
            <w:tcW w:w="240" w:type="dxa"/>
            <w:vAlign w:val="center"/>
          </w:tcPr>
          <w:p w:rsidR="00FE433C" w:rsidRDefault="00D65EC1">
            <w:pPr>
              <w:jc w:val="left"/>
            </w:pPr>
            <w:r>
              <w:rPr>
                <w:rFonts w:ascii="宋体" w:hAnsi="宋体" w:cs="宋体"/>
                <w:color w:val="000000"/>
                <w:sz w:val="16"/>
              </w:rPr>
              <w:t>22401</w:t>
            </w:r>
          </w:p>
        </w:tc>
        <w:tc>
          <w:tcPr>
            <w:tcW w:w="3340" w:type="dxa"/>
            <w:vAlign w:val="center"/>
          </w:tcPr>
          <w:p w:rsidR="00FE433C" w:rsidRDefault="00D65EC1">
            <w:pPr>
              <w:jc w:val="left"/>
            </w:pPr>
            <w:r>
              <w:rPr>
                <w:rFonts w:ascii="宋体" w:hAnsi="宋体" w:cs="宋体"/>
                <w:color w:val="000000"/>
                <w:sz w:val="16"/>
              </w:rPr>
              <w:t>应急管理事务</w:t>
            </w:r>
          </w:p>
        </w:tc>
        <w:tc>
          <w:tcPr>
            <w:tcW w:w="1120" w:type="dxa"/>
            <w:vAlign w:val="center"/>
          </w:tcPr>
          <w:p w:rsidR="00FE433C" w:rsidRDefault="00D65EC1">
            <w:pPr>
              <w:jc w:val="right"/>
            </w:pPr>
            <w:r>
              <w:rPr>
                <w:rFonts w:ascii="宋体" w:hAnsi="宋体" w:cs="宋体"/>
                <w:color w:val="000000"/>
                <w:sz w:val="16"/>
              </w:rPr>
              <w:t>1,004.89</w:t>
            </w:r>
          </w:p>
        </w:tc>
        <w:tc>
          <w:tcPr>
            <w:tcW w:w="1120" w:type="dxa"/>
            <w:vAlign w:val="center"/>
          </w:tcPr>
          <w:p w:rsidR="00FE433C" w:rsidRDefault="00D65EC1">
            <w:pPr>
              <w:jc w:val="right"/>
            </w:pPr>
            <w:r>
              <w:rPr>
                <w:rFonts w:ascii="宋体" w:hAnsi="宋体" w:cs="宋体"/>
                <w:color w:val="000000"/>
                <w:sz w:val="16"/>
              </w:rPr>
              <w:t>536.14</w:t>
            </w:r>
          </w:p>
        </w:tc>
        <w:tc>
          <w:tcPr>
            <w:tcW w:w="1120" w:type="dxa"/>
            <w:vAlign w:val="center"/>
          </w:tcPr>
          <w:p w:rsidR="00FE433C" w:rsidRDefault="00D65EC1">
            <w:pPr>
              <w:jc w:val="right"/>
            </w:pPr>
            <w:r>
              <w:rPr>
                <w:rFonts w:ascii="宋体" w:hAnsi="宋体" w:cs="宋体"/>
                <w:color w:val="000000"/>
                <w:sz w:val="16"/>
              </w:rPr>
              <w:t>468.75</w:t>
            </w:r>
          </w:p>
        </w:tc>
        <w:tc>
          <w:tcPr>
            <w:tcW w:w="1120" w:type="dxa"/>
            <w:vAlign w:val="center"/>
          </w:tcPr>
          <w:p w:rsidR="00FE433C" w:rsidRDefault="00FE433C"/>
        </w:tc>
        <w:tc>
          <w:tcPr>
            <w:tcW w:w="1120" w:type="dxa"/>
            <w:vAlign w:val="center"/>
          </w:tcPr>
          <w:p w:rsidR="00FE433C" w:rsidRDefault="00FE433C"/>
        </w:tc>
        <w:tc>
          <w:tcPr>
            <w:tcW w:w="1112" w:type="dxa"/>
            <w:vAlign w:val="center"/>
          </w:tcPr>
          <w:p w:rsidR="00FE433C" w:rsidRDefault="00FE433C"/>
        </w:tc>
      </w:tr>
      <w:tr w:rsidR="00FE433C">
        <w:trPr>
          <w:trHeight w:hRule="exact" w:val="401"/>
          <w:jc w:val="center"/>
        </w:trPr>
        <w:tc>
          <w:tcPr>
            <w:tcW w:w="240" w:type="dxa"/>
            <w:vAlign w:val="center"/>
          </w:tcPr>
          <w:p w:rsidR="00FE433C" w:rsidRDefault="00D65EC1">
            <w:pPr>
              <w:jc w:val="left"/>
            </w:pPr>
            <w:r>
              <w:rPr>
                <w:rFonts w:ascii="宋体" w:hAnsi="宋体" w:cs="宋体"/>
                <w:color w:val="000000"/>
                <w:sz w:val="16"/>
              </w:rPr>
              <w:t>2240101</w:t>
            </w:r>
          </w:p>
        </w:tc>
        <w:tc>
          <w:tcPr>
            <w:tcW w:w="3340" w:type="dxa"/>
            <w:vAlign w:val="center"/>
          </w:tcPr>
          <w:p w:rsidR="00FE433C" w:rsidRDefault="00D65EC1">
            <w:pPr>
              <w:jc w:val="left"/>
            </w:pPr>
            <w:r>
              <w:rPr>
                <w:rFonts w:ascii="宋体" w:hAnsi="宋体" w:cs="宋体"/>
                <w:color w:val="000000"/>
                <w:sz w:val="16"/>
              </w:rPr>
              <w:t>行政运行</w:t>
            </w:r>
          </w:p>
        </w:tc>
        <w:tc>
          <w:tcPr>
            <w:tcW w:w="1120" w:type="dxa"/>
            <w:vAlign w:val="center"/>
          </w:tcPr>
          <w:p w:rsidR="00FE433C" w:rsidRDefault="00D65EC1">
            <w:pPr>
              <w:jc w:val="right"/>
            </w:pPr>
            <w:r>
              <w:rPr>
                <w:rFonts w:ascii="宋体" w:hAnsi="宋体" w:cs="宋体"/>
                <w:color w:val="000000"/>
                <w:sz w:val="16"/>
              </w:rPr>
              <w:t>536.14</w:t>
            </w:r>
          </w:p>
        </w:tc>
        <w:tc>
          <w:tcPr>
            <w:tcW w:w="1120" w:type="dxa"/>
            <w:vAlign w:val="center"/>
          </w:tcPr>
          <w:p w:rsidR="00FE433C" w:rsidRDefault="00D65EC1">
            <w:pPr>
              <w:jc w:val="right"/>
            </w:pPr>
            <w:r>
              <w:rPr>
                <w:rFonts w:ascii="宋体" w:hAnsi="宋体" w:cs="宋体"/>
                <w:color w:val="000000"/>
                <w:sz w:val="16"/>
              </w:rPr>
              <w:t>536.14</w:t>
            </w:r>
          </w:p>
        </w:tc>
        <w:tc>
          <w:tcPr>
            <w:tcW w:w="1120" w:type="dxa"/>
            <w:vAlign w:val="center"/>
          </w:tcPr>
          <w:p w:rsidR="00FE433C" w:rsidRDefault="00FE433C"/>
        </w:tc>
        <w:tc>
          <w:tcPr>
            <w:tcW w:w="1120" w:type="dxa"/>
            <w:vAlign w:val="center"/>
          </w:tcPr>
          <w:p w:rsidR="00FE433C" w:rsidRDefault="00FE433C"/>
        </w:tc>
        <w:tc>
          <w:tcPr>
            <w:tcW w:w="1120" w:type="dxa"/>
            <w:vAlign w:val="center"/>
          </w:tcPr>
          <w:p w:rsidR="00FE433C" w:rsidRDefault="00FE433C"/>
        </w:tc>
        <w:tc>
          <w:tcPr>
            <w:tcW w:w="1112" w:type="dxa"/>
            <w:vAlign w:val="center"/>
          </w:tcPr>
          <w:p w:rsidR="00FE433C" w:rsidRDefault="00FE433C"/>
        </w:tc>
      </w:tr>
      <w:tr w:rsidR="00FE433C">
        <w:trPr>
          <w:trHeight w:hRule="exact" w:val="401"/>
          <w:jc w:val="center"/>
        </w:trPr>
        <w:tc>
          <w:tcPr>
            <w:tcW w:w="240" w:type="dxa"/>
            <w:vAlign w:val="center"/>
          </w:tcPr>
          <w:p w:rsidR="00FE433C" w:rsidRDefault="00D65EC1">
            <w:pPr>
              <w:jc w:val="left"/>
            </w:pPr>
            <w:r>
              <w:rPr>
                <w:rFonts w:ascii="宋体" w:hAnsi="宋体" w:cs="宋体"/>
                <w:color w:val="000000"/>
                <w:sz w:val="16"/>
              </w:rPr>
              <w:t>2240102</w:t>
            </w:r>
          </w:p>
        </w:tc>
        <w:tc>
          <w:tcPr>
            <w:tcW w:w="3340" w:type="dxa"/>
            <w:vAlign w:val="center"/>
          </w:tcPr>
          <w:p w:rsidR="00FE433C" w:rsidRDefault="00D65EC1">
            <w:pPr>
              <w:jc w:val="left"/>
            </w:pPr>
            <w:r>
              <w:rPr>
                <w:rFonts w:ascii="宋体" w:hAnsi="宋体" w:cs="宋体"/>
                <w:color w:val="000000"/>
                <w:sz w:val="16"/>
              </w:rPr>
              <w:t>一般行政管理事务</w:t>
            </w:r>
          </w:p>
        </w:tc>
        <w:tc>
          <w:tcPr>
            <w:tcW w:w="1120" w:type="dxa"/>
            <w:vAlign w:val="center"/>
          </w:tcPr>
          <w:p w:rsidR="00FE433C" w:rsidRDefault="00D65EC1">
            <w:pPr>
              <w:jc w:val="right"/>
            </w:pPr>
            <w:r>
              <w:rPr>
                <w:rFonts w:ascii="宋体" w:hAnsi="宋体" w:cs="宋体"/>
                <w:color w:val="000000"/>
                <w:sz w:val="16"/>
              </w:rPr>
              <w:t>113.96</w:t>
            </w:r>
          </w:p>
        </w:tc>
        <w:tc>
          <w:tcPr>
            <w:tcW w:w="1120" w:type="dxa"/>
            <w:vAlign w:val="center"/>
          </w:tcPr>
          <w:p w:rsidR="00FE433C" w:rsidRDefault="00FE433C"/>
        </w:tc>
        <w:tc>
          <w:tcPr>
            <w:tcW w:w="1120" w:type="dxa"/>
            <w:vAlign w:val="center"/>
          </w:tcPr>
          <w:p w:rsidR="00FE433C" w:rsidRDefault="00D65EC1">
            <w:pPr>
              <w:jc w:val="right"/>
            </w:pPr>
            <w:r>
              <w:rPr>
                <w:rFonts w:ascii="宋体" w:hAnsi="宋体" w:cs="宋体"/>
                <w:color w:val="000000"/>
                <w:sz w:val="16"/>
              </w:rPr>
              <w:t>113.96</w:t>
            </w:r>
          </w:p>
        </w:tc>
        <w:tc>
          <w:tcPr>
            <w:tcW w:w="1120" w:type="dxa"/>
            <w:vAlign w:val="center"/>
          </w:tcPr>
          <w:p w:rsidR="00FE433C" w:rsidRDefault="00FE433C"/>
        </w:tc>
        <w:tc>
          <w:tcPr>
            <w:tcW w:w="1120" w:type="dxa"/>
            <w:vAlign w:val="center"/>
          </w:tcPr>
          <w:p w:rsidR="00FE433C" w:rsidRDefault="00FE433C"/>
        </w:tc>
        <w:tc>
          <w:tcPr>
            <w:tcW w:w="1112" w:type="dxa"/>
            <w:vAlign w:val="center"/>
          </w:tcPr>
          <w:p w:rsidR="00FE433C" w:rsidRDefault="00FE433C"/>
        </w:tc>
      </w:tr>
      <w:tr w:rsidR="00FE433C">
        <w:trPr>
          <w:trHeight w:hRule="exact" w:val="401"/>
          <w:jc w:val="center"/>
        </w:trPr>
        <w:tc>
          <w:tcPr>
            <w:tcW w:w="240" w:type="dxa"/>
            <w:vAlign w:val="center"/>
          </w:tcPr>
          <w:p w:rsidR="00FE433C" w:rsidRDefault="00D65EC1">
            <w:pPr>
              <w:jc w:val="left"/>
            </w:pPr>
            <w:r>
              <w:rPr>
                <w:rFonts w:ascii="宋体" w:hAnsi="宋体" w:cs="宋体"/>
                <w:color w:val="000000"/>
                <w:sz w:val="16"/>
              </w:rPr>
              <w:t>2240106</w:t>
            </w:r>
          </w:p>
        </w:tc>
        <w:tc>
          <w:tcPr>
            <w:tcW w:w="3340" w:type="dxa"/>
            <w:vAlign w:val="center"/>
          </w:tcPr>
          <w:p w:rsidR="00FE433C" w:rsidRDefault="00D65EC1">
            <w:pPr>
              <w:jc w:val="left"/>
            </w:pPr>
            <w:r>
              <w:rPr>
                <w:rFonts w:ascii="宋体" w:hAnsi="宋体" w:cs="宋体"/>
                <w:color w:val="000000"/>
                <w:sz w:val="16"/>
              </w:rPr>
              <w:t>安全监管</w:t>
            </w:r>
          </w:p>
        </w:tc>
        <w:tc>
          <w:tcPr>
            <w:tcW w:w="1120" w:type="dxa"/>
            <w:vAlign w:val="center"/>
          </w:tcPr>
          <w:p w:rsidR="00FE433C" w:rsidRDefault="00D65EC1">
            <w:pPr>
              <w:jc w:val="right"/>
            </w:pPr>
            <w:r>
              <w:rPr>
                <w:rFonts w:ascii="宋体" w:hAnsi="宋体" w:cs="宋体"/>
                <w:color w:val="000000"/>
                <w:sz w:val="16"/>
              </w:rPr>
              <w:t>37.14</w:t>
            </w:r>
          </w:p>
        </w:tc>
        <w:tc>
          <w:tcPr>
            <w:tcW w:w="1120" w:type="dxa"/>
            <w:vAlign w:val="center"/>
          </w:tcPr>
          <w:p w:rsidR="00FE433C" w:rsidRDefault="00FE433C"/>
        </w:tc>
        <w:tc>
          <w:tcPr>
            <w:tcW w:w="1120" w:type="dxa"/>
            <w:vAlign w:val="center"/>
          </w:tcPr>
          <w:p w:rsidR="00FE433C" w:rsidRDefault="00D65EC1">
            <w:pPr>
              <w:jc w:val="right"/>
            </w:pPr>
            <w:r>
              <w:rPr>
                <w:rFonts w:ascii="宋体" w:hAnsi="宋体" w:cs="宋体"/>
                <w:color w:val="000000"/>
                <w:sz w:val="16"/>
              </w:rPr>
              <w:t>37.14</w:t>
            </w:r>
          </w:p>
        </w:tc>
        <w:tc>
          <w:tcPr>
            <w:tcW w:w="1120" w:type="dxa"/>
            <w:vAlign w:val="center"/>
          </w:tcPr>
          <w:p w:rsidR="00FE433C" w:rsidRDefault="00FE433C"/>
        </w:tc>
        <w:tc>
          <w:tcPr>
            <w:tcW w:w="1120" w:type="dxa"/>
            <w:vAlign w:val="center"/>
          </w:tcPr>
          <w:p w:rsidR="00FE433C" w:rsidRDefault="00FE433C"/>
        </w:tc>
        <w:tc>
          <w:tcPr>
            <w:tcW w:w="1112" w:type="dxa"/>
            <w:vAlign w:val="center"/>
          </w:tcPr>
          <w:p w:rsidR="00FE433C" w:rsidRDefault="00FE433C"/>
        </w:tc>
      </w:tr>
      <w:tr w:rsidR="00FE433C">
        <w:trPr>
          <w:trHeight w:hRule="exact" w:val="401"/>
          <w:jc w:val="center"/>
        </w:trPr>
        <w:tc>
          <w:tcPr>
            <w:tcW w:w="240" w:type="dxa"/>
            <w:vAlign w:val="center"/>
          </w:tcPr>
          <w:p w:rsidR="00FE433C" w:rsidRDefault="00D65EC1">
            <w:pPr>
              <w:jc w:val="left"/>
            </w:pPr>
            <w:r>
              <w:rPr>
                <w:rFonts w:ascii="宋体" w:hAnsi="宋体" w:cs="宋体"/>
                <w:color w:val="000000"/>
                <w:sz w:val="16"/>
              </w:rPr>
              <w:t>2240108</w:t>
            </w:r>
          </w:p>
        </w:tc>
        <w:tc>
          <w:tcPr>
            <w:tcW w:w="3340" w:type="dxa"/>
            <w:vAlign w:val="center"/>
          </w:tcPr>
          <w:p w:rsidR="00FE433C" w:rsidRDefault="00D65EC1">
            <w:pPr>
              <w:jc w:val="left"/>
            </w:pPr>
            <w:r>
              <w:rPr>
                <w:rFonts w:ascii="宋体" w:hAnsi="宋体" w:cs="宋体"/>
                <w:color w:val="000000"/>
                <w:sz w:val="16"/>
              </w:rPr>
              <w:t>应急救援</w:t>
            </w:r>
          </w:p>
        </w:tc>
        <w:tc>
          <w:tcPr>
            <w:tcW w:w="1120" w:type="dxa"/>
            <w:vAlign w:val="center"/>
          </w:tcPr>
          <w:p w:rsidR="00FE433C" w:rsidRDefault="00D65EC1">
            <w:pPr>
              <w:jc w:val="right"/>
            </w:pPr>
            <w:r>
              <w:rPr>
                <w:rFonts w:ascii="宋体" w:hAnsi="宋体" w:cs="宋体"/>
                <w:color w:val="000000"/>
                <w:sz w:val="16"/>
              </w:rPr>
              <w:t>100.15</w:t>
            </w:r>
          </w:p>
        </w:tc>
        <w:tc>
          <w:tcPr>
            <w:tcW w:w="1120" w:type="dxa"/>
            <w:vAlign w:val="center"/>
          </w:tcPr>
          <w:p w:rsidR="00FE433C" w:rsidRDefault="00FE433C"/>
        </w:tc>
        <w:tc>
          <w:tcPr>
            <w:tcW w:w="1120" w:type="dxa"/>
            <w:vAlign w:val="center"/>
          </w:tcPr>
          <w:p w:rsidR="00FE433C" w:rsidRDefault="00D65EC1">
            <w:pPr>
              <w:jc w:val="right"/>
            </w:pPr>
            <w:r>
              <w:rPr>
                <w:rFonts w:ascii="宋体" w:hAnsi="宋体" w:cs="宋体"/>
                <w:color w:val="000000"/>
                <w:sz w:val="16"/>
              </w:rPr>
              <w:t>100.15</w:t>
            </w:r>
          </w:p>
        </w:tc>
        <w:tc>
          <w:tcPr>
            <w:tcW w:w="1120" w:type="dxa"/>
            <w:vAlign w:val="center"/>
          </w:tcPr>
          <w:p w:rsidR="00FE433C" w:rsidRDefault="00FE433C"/>
        </w:tc>
        <w:tc>
          <w:tcPr>
            <w:tcW w:w="1120" w:type="dxa"/>
            <w:vAlign w:val="center"/>
          </w:tcPr>
          <w:p w:rsidR="00FE433C" w:rsidRDefault="00FE433C"/>
        </w:tc>
        <w:tc>
          <w:tcPr>
            <w:tcW w:w="1112" w:type="dxa"/>
            <w:vAlign w:val="center"/>
          </w:tcPr>
          <w:p w:rsidR="00FE433C" w:rsidRDefault="00FE433C"/>
        </w:tc>
      </w:tr>
      <w:tr w:rsidR="00FE433C">
        <w:trPr>
          <w:trHeight w:hRule="exact" w:val="401"/>
          <w:jc w:val="center"/>
        </w:trPr>
        <w:tc>
          <w:tcPr>
            <w:tcW w:w="240" w:type="dxa"/>
            <w:vAlign w:val="center"/>
          </w:tcPr>
          <w:p w:rsidR="00FE433C" w:rsidRDefault="00D65EC1">
            <w:pPr>
              <w:jc w:val="left"/>
            </w:pPr>
            <w:r>
              <w:rPr>
                <w:rFonts w:ascii="宋体" w:hAnsi="宋体" w:cs="宋体"/>
                <w:color w:val="000000"/>
                <w:sz w:val="16"/>
              </w:rPr>
              <w:t>2240199</w:t>
            </w:r>
          </w:p>
        </w:tc>
        <w:tc>
          <w:tcPr>
            <w:tcW w:w="3340" w:type="dxa"/>
            <w:vAlign w:val="center"/>
          </w:tcPr>
          <w:p w:rsidR="00FE433C" w:rsidRDefault="00D65EC1">
            <w:pPr>
              <w:jc w:val="left"/>
            </w:pPr>
            <w:r>
              <w:rPr>
                <w:rFonts w:ascii="宋体" w:hAnsi="宋体" w:cs="宋体"/>
                <w:color w:val="000000"/>
                <w:sz w:val="16"/>
              </w:rPr>
              <w:t>其他应急管理支出</w:t>
            </w:r>
          </w:p>
        </w:tc>
        <w:tc>
          <w:tcPr>
            <w:tcW w:w="1120" w:type="dxa"/>
            <w:vAlign w:val="center"/>
          </w:tcPr>
          <w:p w:rsidR="00FE433C" w:rsidRDefault="00D65EC1">
            <w:pPr>
              <w:jc w:val="right"/>
            </w:pPr>
            <w:r>
              <w:rPr>
                <w:rFonts w:ascii="宋体" w:hAnsi="宋体" w:cs="宋体"/>
                <w:color w:val="000000"/>
                <w:sz w:val="16"/>
              </w:rPr>
              <w:t>217.50</w:t>
            </w:r>
          </w:p>
        </w:tc>
        <w:tc>
          <w:tcPr>
            <w:tcW w:w="1120" w:type="dxa"/>
            <w:vAlign w:val="center"/>
          </w:tcPr>
          <w:p w:rsidR="00FE433C" w:rsidRDefault="00FE433C"/>
        </w:tc>
        <w:tc>
          <w:tcPr>
            <w:tcW w:w="1120" w:type="dxa"/>
            <w:vAlign w:val="center"/>
          </w:tcPr>
          <w:p w:rsidR="00FE433C" w:rsidRDefault="00D65EC1">
            <w:pPr>
              <w:jc w:val="right"/>
            </w:pPr>
            <w:r>
              <w:rPr>
                <w:rFonts w:ascii="宋体" w:hAnsi="宋体" w:cs="宋体"/>
                <w:color w:val="000000"/>
                <w:sz w:val="16"/>
              </w:rPr>
              <w:t>217.50</w:t>
            </w:r>
          </w:p>
        </w:tc>
        <w:tc>
          <w:tcPr>
            <w:tcW w:w="1120" w:type="dxa"/>
            <w:vAlign w:val="center"/>
          </w:tcPr>
          <w:p w:rsidR="00FE433C" w:rsidRDefault="00FE433C"/>
        </w:tc>
        <w:tc>
          <w:tcPr>
            <w:tcW w:w="1120" w:type="dxa"/>
            <w:vAlign w:val="center"/>
          </w:tcPr>
          <w:p w:rsidR="00FE433C" w:rsidRDefault="00FE433C"/>
        </w:tc>
        <w:tc>
          <w:tcPr>
            <w:tcW w:w="1112" w:type="dxa"/>
            <w:vAlign w:val="center"/>
          </w:tcPr>
          <w:p w:rsidR="00FE433C" w:rsidRDefault="00FE433C"/>
        </w:tc>
      </w:tr>
      <w:tr w:rsidR="00FE433C">
        <w:trPr>
          <w:trHeight w:hRule="exact" w:val="401"/>
          <w:jc w:val="center"/>
        </w:trPr>
        <w:tc>
          <w:tcPr>
            <w:tcW w:w="240" w:type="dxa"/>
            <w:vAlign w:val="center"/>
          </w:tcPr>
          <w:p w:rsidR="00FE433C" w:rsidRDefault="00D65EC1">
            <w:pPr>
              <w:jc w:val="left"/>
            </w:pPr>
            <w:r>
              <w:rPr>
                <w:rFonts w:ascii="宋体" w:hAnsi="宋体" w:cs="宋体"/>
                <w:color w:val="000000"/>
                <w:sz w:val="16"/>
              </w:rPr>
              <w:t>22406</w:t>
            </w:r>
          </w:p>
        </w:tc>
        <w:tc>
          <w:tcPr>
            <w:tcW w:w="3340" w:type="dxa"/>
            <w:vAlign w:val="center"/>
          </w:tcPr>
          <w:p w:rsidR="00FE433C" w:rsidRDefault="00D65EC1">
            <w:pPr>
              <w:jc w:val="left"/>
            </w:pPr>
            <w:r>
              <w:rPr>
                <w:rFonts w:ascii="宋体" w:hAnsi="宋体" w:cs="宋体"/>
                <w:color w:val="000000"/>
                <w:sz w:val="16"/>
              </w:rPr>
              <w:t>自然灾害防治</w:t>
            </w:r>
          </w:p>
        </w:tc>
        <w:tc>
          <w:tcPr>
            <w:tcW w:w="1120" w:type="dxa"/>
            <w:vAlign w:val="center"/>
          </w:tcPr>
          <w:p w:rsidR="00FE433C" w:rsidRDefault="00D65EC1">
            <w:pPr>
              <w:jc w:val="right"/>
            </w:pPr>
            <w:r>
              <w:rPr>
                <w:rFonts w:ascii="宋体" w:hAnsi="宋体" w:cs="宋体"/>
                <w:color w:val="000000"/>
                <w:sz w:val="16"/>
              </w:rPr>
              <w:t>88.39</w:t>
            </w:r>
          </w:p>
        </w:tc>
        <w:tc>
          <w:tcPr>
            <w:tcW w:w="1120" w:type="dxa"/>
            <w:vAlign w:val="center"/>
          </w:tcPr>
          <w:p w:rsidR="00FE433C" w:rsidRDefault="00FE433C"/>
        </w:tc>
        <w:tc>
          <w:tcPr>
            <w:tcW w:w="1120" w:type="dxa"/>
            <w:vAlign w:val="center"/>
          </w:tcPr>
          <w:p w:rsidR="00FE433C" w:rsidRDefault="00D65EC1">
            <w:pPr>
              <w:jc w:val="right"/>
            </w:pPr>
            <w:r>
              <w:rPr>
                <w:rFonts w:ascii="宋体" w:hAnsi="宋体" w:cs="宋体"/>
                <w:color w:val="000000"/>
                <w:sz w:val="16"/>
              </w:rPr>
              <w:t>88.39</w:t>
            </w:r>
          </w:p>
        </w:tc>
        <w:tc>
          <w:tcPr>
            <w:tcW w:w="1120" w:type="dxa"/>
            <w:vAlign w:val="center"/>
          </w:tcPr>
          <w:p w:rsidR="00FE433C" w:rsidRDefault="00FE433C"/>
        </w:tc>
        <w:tc>
          <w:tcPr>
            <w:tcW w:w="1120" w:type="dxa"/>
            <w:vAlign w:val="center"/>
          </w:tcPr>
          <w:p w:rsidR="00FE433C" w:rsidRDefault="00FE433C"/>
        </w:tc>
        <w:tc>
          <w:tcPr>
            <w:tcW w:w="1112" w:type="dxa"/>
            <w:vAlign w:val="center"/>
          </w:tcPr>
          <w:p w:rsidR="00FE433C" w:rsidRDefault="00FE433C"/>
        </w:tc>
      </w:tr>
      <w:tr w:rsidR="00FE433C">
        <w:trPr>
          <w:trHeight w:hRule="exact" w:val="401"/>
          <w:jc w:val="center"/>
        </w:trPr>
        <w:tc>
          <w:tcPr>
            <w:tcW w:w="240" w:type="dxa"/>
            <w:vAlign w:val="center"/>
          </w:tcPr>
          <w:p w:rsidR="00FE433C" w:rsidRDefault="00D65EC1">
            <w:pPr>
              <w:jc w:val="left"/>
            </w:pPr>
            <w:r>
              <w:rPr>
                <w:rFonts w:ascii="宋体" w:hAnsi="宋体" w:cs="宋体"/>
                <w:color w:val="000000"/>
                <w:sz w:val="16"/>
              </w:rPr>
              <w:t>2240699</w:t>
            </w:r>
          </w:p>
        </w:tc>
        <w:tc>
          <w:tcPr>
            <w:tcW w:w="3340" w:type="dxa"/>
            <w:vAlign w:val="center"/>
          </w:tcPr>
          <w:p w:rsidR="00FE433C" w:rsidRDefault="00D65EC1">
            <w:pPr>
              <w:jc w:val="left"/>
            </w:pPr>
            <w:r>
              <w:rPr>
                <w:rFonts w:ascii="宋体" w:hAnsi="宋体" w:cs="宋体"/>
                <w:color w:val="000000"/>
                <w:sz w:val="16"/>
              </w:rPr>
              <w:t>其他自然灾害防治支出</w:t>
            </w:r>
          </w:p>
        </w:tc>
        <w:tc>
          <w:tcPr>
            <w:tcW w:w="1120" w:type="dxa"/>
            <w:vAlign w:val="center"/>
          </w:tcPr>
          <w:p w:rsidR="00FE433C" w:rsidRDefault="00D65EC1">
            <w:pPr>
              <w:jc w:val="right"/>
            </w:pPr>
            <w:r>
              <w:rPr>
                <w:rFonts w:ascii="宋体" w:hAnsi="宋体" w:cs="宋体"/>
                <w:color w:val="000000"/>
                <w:sz w:val="16"/>
              </w:rPr>
              <w:t>88.39</w:t>
            </w:r>
          </w:p>
        </w:tc>
        <w:tc>
          <w:tcPr>
            <w:tcW w:w="1120" w:type="dxa"/>
            <w:vAlign w:val="center"/>
          </w:tcPr>
          <w:p w:rsidR="00FE433C" w:rsidRDefault="00FE433C"/>
        </w:tc>
        <w:tc>
          <w:tcPr>
            <w:tcW w:w="1120" w:type="dxa"/>
            <w:vAlign w:val="center"/>
          </w:tcPr>
          <w:p w:rsidR="00FE433C" w:rsidRDefault="00D65EC1">
            <w:pPr>
              <w:jc w:val="right"/>
            </w:pPr>
            <w:r>
              <w:rPr>
                <w:rFonts w:ascii="宋体" w:hAnsi="宋体" w:cs="宋体"/>
                <w:color w:val="000000"/>
                <w:sz w:val="16"/>
              </w:rPr>
              <w:t>88.39</w:t>
            </w:r>
          </w:p>
        </w:tc>
        <w:tc>
          <w:tcPr>
            <w:tcW w:w="1120" w:type="dxa"/>
            <w:vAlign w:val="center"/>
          </w:tcPr>
          <w:p w:rsidR="00FE433C" w:rsidRDefault="00FE433C"/>
        </w:tc>
        <w:tc>
          <w:tcPr>
            <w:tcW w:w="1120" w:type="dxa"/>
            <w:vAlign w:val="center"/>
          </w:tcPr>
          <w:p w:rsidR="00FE433C" w:rsidRDefault="00FE433C"/>
        </w:tc>
        <w:tc>
          <w:tcPr>
            <w:tcW w:w="1112" w:type="dxa"/>
            <w:vAlign w:val="center"/>
          </w:tcPr>
          <w:p w:rsidR="00FE433C" w:rsidRDefault="00FE433C"/>
        </w:tc>
      </w:tr>
      <w:tr w:rsidR="00FE433C">
        <w:trPr>
          <w:trHeight w:hRule="exact" w:val="401"/>
          <w:jc w:val="center"/>
        </w:trPr>
        <w:tc>
          <w:tcPr>
            <w:tcW w:w="240" w:type="dxa"/>
            <w:vAlign w:val="center"/>
          </w:tcPr>
          <w:p w:rsidR="00FE433C" w:rsidRDefault="00D65EC1">
            <w:pPr>
              <w:jc w:val="left"/>
            </w:pPr>
            <w:r>
              <w:rPr>
                <w:rFonts w:ascii="宋体" w:hAnsi="宋体" w:cs="宋体"/>
                <w:color w:val="000000"/>
                <w:sz w:val="16"/>
              </w:rPr>
              <w:t>22407</w:t>
            </w:r>
          </w:p>
        </w:tc>
        <w:tc>
          <w:tcPr>
            <w:tcW w:w="3340" w:type="dxa"/>
            <w:vAlign w:val="center"/>
          </w:tcPr>
          <w:p w:rsidR="00FE433C" w:rsidRDefault="00D65EC1">
            <w:pPr>
              <w:jc w:val="left"/>
            </w:pPr>
            <w:r>
              <w:rPr>
                <w:rFonts w:ascii="宋体" w:hAnsi="宋体" w:cs="宋体"/>
                <w:color w:val="000000"/>
                <w:sz w:val="16"/>
              </w:rPr>
              <w:t>自然灾害救灾及恢复重建支出</w:t>
            </w:r>
          </w:p>
        </w:tc>
        <w:tc>
          <w:tcPr>
            <w:tcW w:w="1120" w:type="dxa"/>
            <w:vAlign w:val="center"/>
          </w:tcPr>
          <w:p w:rsidR="00FE433C" w:rsidRDefault="00D65EC1">
            <w:pPr>
              <w:jc w:val="right"/>
            </w:pPr>
            <w:r>
              <w:rPr>
                <w:rFonts w:ascii="宋体" w:hAnsi="宋体" w:cs="宋体"/>
                <w:color w:val="000000"/>
                <w:sz w:val="16"/>
              </w:rPr>
              <w:t>1,308.02</w:t>
            </w:r>
          </w:p>
        </w:tc>
        <w:tc>
          <w:tcPr>
            <w:tcW w:w="1120" w:type="dxa"/>
            <w:vAlign w:val="center"/>
          </w:tcPr>
          <w:p w:rsidR="00FE433C" w:rsidRDefault="00FE433C"/>
        </w:tc>
        <w:tc>
          <w:tcPr>
            <w:tcW w:w="1120" w:type="dxa"/>
            <w:vAlign w:val="center"/>
          </w:tcPr>
          <w:p w:rsidR="00FE433C" w:rsidRDefault="00D65EC1">
            <w:pPr>
              <w:jc w:val="right"/>
            </w:pPr>
            <w:r>
              <w:rPr>
                <w:rFonts w:ascii="宋体" w:hAnsi="宋体" w:cs="宋体"/>
                <w:color w:val="000000"/>
                <w:sz w:val="16"/>
              </w:rPr>
              <w:t>1,308.02</w:t>
            </w:r>
          </w:p>
        </w:tc>
        <w:tc>
          <w:tcPr>
            <w:tcW w:w="1120" w:type="dxa"/>
            <w:vAlign w:val="center"/>
          </w:tcPr>
          <w:p w:rsidR="00FE433C" w:rsidRDefault="00FE433C"/>
        </w:tc>
        <w:tc>
          <w:tcPr>
            <w:tcW w:w="1120" w:type="dxa"/>
            <w:vAlign w:val="center"/>
          </w:tcPr>
          <w:p w:rsidR="00FE433C" w:rsidRDefault="00FE433C"/>
        </w:tc>
        <w:tc>
          <w:tcPr>
            <w:tcW w:w="1112" w:type="dxa"/>
            <w:vAlign w:val="center"/>
          </w:tcPr>
          <w:p w:rsidR="00FE433C" w:rsidRDefault="00FE433C"/>
        </w:tc>
      </w:tr>
      <w:tr w:rsidR="00FE433C">
        <w:trPr>
          <w:trHeight w:hRule="exact" w:val="401"/>
          <w:jc w:val="center"/>
        </w:trPr>
        <w:tc>
          <w:tcPr>
            <w:tcW w:w="240" w:type="dxa"/>
            <w:vAlign w:val="center"/>
          </w:tcPr>
          <w:p w:rsidR="00FE433C" w:rsidRDefault="00D65EC1">
            <w:pPr>
              <w:jc w:val="left"/>
            </w:pPr>
            <w:r>
              <w:rPr>
                <w:rFonts w:ascii="宋体" w:hAnsi="宋体" w:cs="宋体"/>
                <w:color w:val="000000"/>
                <w:sz w:val="16"/>
              </w:rPr>
              <w:t>2240703</w:t>
            </w:r>
          </w:p>
        </w:tc>
        <w:tc>
          <w:tcPr>
            <w:tcW w:w="3340" w:type="dxa"/>
            <w:vAlign w:val="center"/>
          </w:tcPr>
          <w:p w:rsidR="00FE433C" w:rsidRDefault="00D65EC1">
            <w:pPr>
              <w:jc w:val="left"/>
            </w:pPr>
            <w:r>
              <w:rPr>
                <w:rFonts w:ascii="宋体" w:hAnsi="宋体" w:cs="宋体"/>
                <w:color w:val="000000"/>
                <w:sz w:val="16"/>
              </w:rPr>
              <w:t>自然灾害救灾补助</w:t>
            </w:r>
          </w:p>
        </w:tc>
        <w:tc>
          <w:tcPr>
            <w:tcW w:w="1120" w:type="dxa"/>
            <w:vAlign w:val="center"/>
          </w:tcPr>
          <w:p w:rsidR="00FE433C" w:rsidRDefault="00D65EC1">
            <w:pPr>
              <w:jc w:val="right"/>
            </w:pPr>
            <w:r>
              <w:rPr>
                <w:rFonts w:ascii="宋体" w:hAnsi="宋体" w:cs="宋体"/>
                <w:color w:val="000000"/>
                <w:sz w:val="16"/>
              </w:rPr>
              <w:t>1,308.02</w:t>
            </w:r>
          </w:p>
        </w:tc>
        <w:tc>
          <w:tcPr>
            <w:tcW w:w="1120" w:type="dxa"/>
            <w:vAlign w:val="center"/>
          </w:tcPr>
          <w:p w:rsidR="00FE433C" w:rsidRDefault="00FE433C"/>
        </w:tc>
        <w:tc>
          <w:tcPr>
            <w:tcW w:w="1120" w:type="dxa"/>
            <w:vAlign w:val="center"/>
          </w:tcPr>
          <w:p w:rsidR="00FE433C" w:rsidRDefault="00D65EC1">
            <w:pPr>
              <w:jc w:val="right"/>
            </w:pPr>
            <w:r>
              <w:rPr>
                <w:rFonts w:ascii="宋体" w:hAnsi="宋体" w:cs="宋体"/>
                <w:color w:val="000000"/>
                <w:sz w:val="16"/>
              </w:rPr>
              <w:t>1,308.02</w:t>
            </w:r>
          </w:p>
        </w:tc>
        <w:tc>
          <w:tcPr>
            <w:tcW w:w="1120" w:type="dxa"/>
            <w:vAlign w:val="center"/>
          </w:tcPr>
          <w:p w:rsidR="00FE433C" w:rsidRDefault="00FE433C"/>
        </w:tc>
        <w:tc>
          <w:tcPr>
            <w:tcW w:w="1120" w:type="dxa"/>
            <w:vAlign w:val="center"/>
          </w:tcPr>
          <w:p w:rsidR="00FE433C" w:rsidRDefault="00FE433C"/>
        </w:tc>
        <w:tc>
          <w:tcPr>
            <w:tcW w:w="1112" w:type="dxa"/>
            <w:vAlign w:val="center"/>
          </w:tcPr>
          <w:p w:rsidR="00FE433C" w:rsidRDefault="00FE433C"/>
        </w:tc>
      </w:tr>
      <w:tr w:rsidR="00FE433C">
        <w:trPr>
          <w:trHeight w:hRule="exact" w:val="401"/>
          <w:jc w:val="center"/>
        </w:trPr>
        <w:tc>
          <w:tcPr>
            <w:tcW w:w="240" w:type="dxa"/>
            <w:vAlign w:val="center"/>
          </w:tcPr>
          <w:p w:rsidR="00FE433C" w:rsidRDefault="00D65EC1">
            <w:pPr>
              <w:jc w:val="left"/>
            </w:pPr>
            <w:r>
              <w:rPr>
                <w:rFonts w:ascii="宋体" w:hAnsi="宋体" w:cs="宋体"/>
                <w:color w:val="000000"/>
                <w:sz w:val="16"/>
              </w:rPr>
              <w:t>229</w:t>
            </w:r>
          </w:p>
        </w:tc>
        <w:tc>
          <w:tcPr>
            <w:tcW w:w="3340" w:type="dxa"/>
            <w:vAlign w:val="center"/>
          </w:tcPr>
          <w:p w:rsidR="00FE433C" w:rsidRDefault="00D65EC1">
            <w:pPr>
              <w:jc w:val="left"/>
            </w:pPr>
            <w:r>
              <w:rPr>
                <w:rFonts w:ascii="宋体" w:hAnsi="宋体" w:cs="宋体"/>
                <w:color w:val="000000"/>
                <w:sz w:val="16"/>
              </w:rPr>
              <w:t>其他支出</w:t>
            </w:r>
          </w:p>
        </w:tc>
        <w:tc>
          <w:tcPr>
            <w:tcW w:w="1120" w:type="dxa"/>
            <w:vAlign w:val="center"/>
          </w:tcPr>
          <w:p w:rsidR="00FE433C" w:rsidRDefault="00D65EC1">
            <w:pPr>
              <w:jc w:val="right"/>
            </w:pPr>
            <w:r>
              <w:rPr>
                <w:rFonts w:ascii="宋体" w:hAnsi="宋体" w:cs="宋体"/>
                <w:color w:val="000000"/>
                <w:sz w:val="16"/>
              </w:rPr>
              <w:t>14.74</w:t>
            </w:r>
          </w:p>
        </w:tc>
        <w:tc>
          <w:tcPr>
            <w:tcW w:w="1120" w:type="dxa"/>
            <w:vAlign w:val="center"/>
          </w:tcPr>
          <w:p w:rsidR="00FE433C" w:rsidRDefault="00FE433C"/>
        </w:tc>
        <w:tc>
          <w:tcPr>
            <w:tcW w:w="1120" w:type="dxa"/>
            <w:vAlign w:val="center"/>
          </w:tcPr>
          <w:p w:rsidR="00FE433C" w:rsidRDefault="00D65EC1">
            <w:pPr>
              <w:jc w:val="right"/>
            </w:pPr>
            <w:r>
              <w:rPr>
                <w:rFonts w:ascii="宋体" w:hAnsi="宋体" w:cs="宋体"/>
                <w:color w:val="000000"/>
                <w:sz w:val="16"/>
              </w:rPr>
              <w:t>14.74</w:t>
            </w:r>
          </w:p>
        </w:tc>
        <w:tc>
          <w:tcPr>
            <w:tcW w:w="1120" w:type="dxa"/>
            <w:vAlign w:val="center"/>
          </w:tcPr>
          <w:p w:rsidR="00FE433C" w:rsidRDefault="00FE433C"/>
        </w:tc>
        <w:tc>
          <w:tcPr>
            <w:tcW w:w="1120" w:type="dxa"/>
            <w:vAlign w:val="center"/>
          </w:tcPr>
          <w:p w:rsidR="00FE433C" w:rsidRDefault="00FE433C"/>
        </w:tc>
        <w:tc>
          <w:tcPr>
            <w:tcW w:w="1112" w:type="dxa"/>
            <w:vAlign w:val="center"/>
          </w:tcPr>
          <w:p w:rsidR="00FE433C" w:rsidRDefault="00FE433C"/>
        </w:tc>
      </w:tr>
      <w:tr w:rsidR="00FE433C">
        <w:trPr>
          <w:trHeight w:hRule="exact" w:val="401"/>
          <w:jc w:val="center"/>
        </w:trPr>
        <w:tc>
          <w:tcPr>
            <w:tcW w:w="240" w:type="dxa"/>
            <w:vAlign w:val="center"/>
          </w:tcPr>
          <w:p w:rsidR="00FE433C" w:rsidRDefault="00D65EC1">
            <w:pPr>
              <w:jc w:val="left"/>
            </w:pPr>
            <w:r>
              <w:rPr>
                <w:rFonts w:ascii="宋体" w:hAnsi="宋体" w:cs="宋体"/>
                <w:color w:val="000000"/>
                <w:sz w:val="16"/>
              </w:rPr>
              <w:t>22960</w:t>
            </w:r>
          </w:p>
        </w:tc>
        <w:tc>
          <w:tcPr>
            <w:tcW w:w="3340" w:type="dxa"/>
            <w:vAlign w:val="center"/>
          </w:tcPr>
          <w:p w:rsidR="00FE433C" w:rsidRDefault="00D65EC1">
            <w:pPr>
              <w:jc w:val="left"/>
            </w:pPr>
            <w:r>
              <w:rPr>
                <w:rFonts w:ascii="宋体" w:hAnsi="宋体" w:cs="宋体"/>
                <w:color w:val="000000"/>
                <w:sz w:val="16"/>
              </w:rPr>
              <w:t>彩票公益金安排的支出</w:t>
            </w:r>
          </w:p>
        </w:tc>
        <w:tc>
          <w:tcPr>
            <w:tcW w:w="1120" w:type="dxa"/>
            <w:vAlign w:val="center"/>
          </w:tcPr>
          <w:p w:rsidR="00FE433C" w:rsidRDefault="00D65EC1">
            <w:pPr>
              <w:jc w:val="right"/>
            </w:pPr>
            <w:r>
              <w:rPr>
                <w:rFonts w:ascii="宋体" w:hAnsi="宋体" w:cs="宋体"/>
                <w:color w:val="000000"/>
                <w:sz w:val="16"/>
              </w:rPr>
              <w:t>3.47</w:t>
            </w:r>
          </w:p>
        </w:tc>
        <w:tc>
          <w:tcPr>
            <w:tcW w:w="1120" w:type="dxa"/>
            <w:vAlign w:val="center"/>
          </w:tcPr>
          <w:p w:rsidR="00FE433C" w:rsidRDefault="00FE433C"/>
        </w:tc>
        <w:tc>
          <w:tcPr>
            <w:tcW w:w="1120" w:type="dxa"/>
            <w:vAlign w:val="center"/>
          </w:tcPr>
          <w:p w:rsidR="00FE433C" w:rsidRDefault="00D65EC1">
            <w:pPr>
              <w:jc w:val="right"/>
            </w:pPr>
            <w:r>
              <w:rPr>
                <w:rFonts w:ascii="宋体" w:hAnsi="宋体" w:cs="宋体"/>
                <w:color w:val="000000"/>
                <w:sz w:val="16"/>
              </w:rPr>
              <w:t>3.47</w:t>
            </w:r>
          </w:p>
        </w:tc>
        <w:tc>
          <w:tcPr>
            <w:tcW w:w="1120" w:type="dxa"/>
            <w:vAlign w:val="center"/>
          </w:tcPr>
          <w:p w:rsidR="00FE433C" w:rsidRDefault="00FE433C"/>
        </w:tc>
        <w:tc>
          <w:tcPr>
            <w:tcW w:w="1120" w:type="dxa"/>
            <w:vAlign w:val="center"/>
          </w:tcPr>
          <w:p w:rsidR="00FE433C" w:rsidRDefault="00FE433C"/>
        </w:tc>
        <w:tc>
          <w:tcPr>
            <w:tcW w:w="1112" w:type="dxa"/>
            <w:vAlign w:val="center"/>
          </w:tcPr>
          <w:p w:rsidR="00FE433C" w:rsidRDefault="00FE433C"/>
        </w:tc>
      </w:tr>
      <w:tr w:rsidR="00FE433C">
        <w:trPr>
          <w:trHeight w:hRule="exact" w:val="401"/>
          <w:jc w:val="center"/>
        </w:trPr>
        <w:tc>
          <w:tcPr>
            <w:tcW w:w="240" w:type="dxa"/>
            <w:vAlign w:val="center"/>
          </w:tcPr>
          <w:p w:rsidR="00FE433C" w:rsidRDefault="00D65EC1">
            <w:pPr>
              <w:jc w:val="left"/>
            </w:pPr>
            <w:r>
              <w:rPr>
                <w:rFonts w:ascii="宋体" w:hAnsi="宋体" w:cs="宋体"/>
                <w:color w:val="000000"/>
                <w:sz w:val="16"/>
              </w:rPr>
              <w:t>2296002</w:t>
            </w:r>
          </w:p>
        </w:tc>
        <w:tc>
          <w:tcPr>
            <w:tcW w:w="3340" w:type="dxa"/>
            <w:vAlign w:val="center"/>
          </w:tcPr>
          <w:p w:rsidR="00FE433C" w:rsidRDefault="00D65EC1">
            <w:pPr>
              <w:jc w:val="left"/>
            </w:pPr>
            <w:r>
              <w:rPr>
                <w:rFonts w:ascii="宋体" w:hAnsi="宋体" w:cs="宋体"/>
                <w:color w:val="000000"/>
                <w:sz w:val="16"/>
              </w:rPr>
              <w:t>用于社会福利的彩票公益金支出</w:t>
            </w:r>
          </w:p>
        </w:tc>
        <w:tc>
          <w:tcPr>
            <w:tcW w:w="1120" w:type="dxa"/>
            <w:vAlign w:val="center"/>
          </w:tcPr>
          <w:p w:rsidR="00FE433C" w:rsidRDefault="00D65EC1">
            <w:pPr>
              <w:jc w:val="right"/>
            </w:pPr>
            <w:r>
              <w:rPr>
                <w:rFonts w:ascii="宋体" w:hAnsi="宋体" w:cs="宋体"/>
                <w:color w:val="000000"/>
                <w:sz w:val="16"/>
              </w:rPr>
              <w:t>3.47</w:t>
            </w:r>
          </w:p>
        </w:tc>
        <w:tc>
          <w:tcPr>
            <w:tcW w:w="1120" w:type="dxa"/>
            <w:vAlign w:val="center"/>
          </w:tcPr>
          <w:p w:rsidR="00FE433C" w:rsidRDefault="00FE433C"/>
        </w:tc>
        <w:tc>
          <w:tcPr>
            <w:tcW w:w="1120" w:type="dxa"/>
            <w:vAlign w:val="center"/>
          </w:tcPr>
          <w:p w:rsidR="00FE433C" w:rsidRDefault="00D65EC1">
            <w:pPr>
              <w:jc w:val="right"/>
            </w:pPr>
            <w:r>
              <w:rPr>
                <w:rFonts w:ascii="宋体" w:hAnsi="宋体" w:cs="宋体"/>
                <w:color w:val="000000"/>
                <w:sz w:val="16"/>
              </w:rPr>
              <w:t>3.47</w:t>
            </w:r>
          </w:p>
        </w:tc>
        <w:tc>
          <w:tcPr>
            <w:tcW w:w="1120" w:type="dxa"/>
            <w:vAlign w:val="center"/>
          </w:tcPr>
          <w:p w:rsidR="00FE433C" w:rsidRDefault="00FE433C"/>
        </w:tc>
        <w:tc>
          <w:tcPr>
            <w:tcW w:w="1120" w:type="dxa"/>
            <w:vAlign w:val="center"/>
          </w:tcPr>
          <w:p w:rsidR="00FE433C" w:rsidRDefault="00FE433C"/>
        </w:tc>
        <w:tc>
          <w:tcPr>
            <w:tcW w:w="1112" w:type="dxa"/>
            <w:vAlign w:val="center"/>
          </w:tcPr>
          <w:p w:rsidR="00FE433C" w:rsidRDefault="00FE433C"/>
        </w:tc>
      </w:tr>
      <w:tr w:rsidR="00FE433C">
        <w:trPr>
          <w:trHeight w:hRule="exact" w:val="401"/>
          <w:jc w:val="center"/>
        </w:trPr>
        <w:tc>
          <w:tcPr>
            <w:tcW w:w="240" w:type="dxa"/>
            <w:vAlign w:val="center"/>
          </w:tcPr>
          <w:p w:rsidR="00FE433C" w:rsidRDefault="00D65EC1">
            <w:pPr>
              <w:jc w:val="left"/>
            </w:pPr>
            <w:r>
              <w:rPr>
                <w:rFonts w:ascii="宋体" w:hAnsi="宋体" w:cs="宋体"/>
                <w:color w:val="000000"/>
                <w:sz w:val="16"/>
              </w:rPr>
              <w:lastRenderedPageBreak/>
              <w:t>22999</w:t>
            </w:r>
          </w:p>
        </w:tc>
        <w:tc>
          <w:tcPr>
            <w:tcW w:w="3340" w:type="dxa"/>
            <w:vAlign w:val="center"/>
          </w:tcPr>
          <w:p w:rsidR="00FE433C" w:rsidRDefault="00D65EC1">
            <w:pPr>
              <w:jc w:val="left"/>
            </w:pPr>
            <w:r>
              <w:rPr>
                <w:rFonts w:ascii="宋体" w:hAnsi="宋体" w:cs="宋体"/>
                <w:color w:val="000000"/>
                <w:sz w:val="16"/>
              </w:rPr>
              <w:t>其他支出</w:t>
            </w:r>
          </w:p>
        </w:tc>
        <w:tc>
          <w:tcPr>
            <w:tcW w:w="1120" w:type="dxa"/>
            <w:vAlign w:val="center"/>
          </w:tcPr>
          <w:p w:rsidR="00FE433C" w:rsidRDefault="00D65EC1">
            <w:pPr>
              <w:jc w:val="right"/>
            </w:pPr>
            <w:r>
              <w:rPr>
                <w:rFonts w:ascii="宋体" w:hAnsi="宋体" w:cs="宋体"/>
                <w:color w:val="000000"/>
                <w:sz w:val="16"/>
              </w:rPr>
              <w:t>11.27</w:t>
            </w:r>
          </w:p>
        </w:tc>
        <w:tc>
          <w:tcPr>
            <w:tcW w:w="1120" w:type="dxa"/>
            <w:vAlign w:val="center"/>
          </w:tcPr>
          <w:p w:rsidR="00FE433C" w:rsidRDefault="00FE433C"/>
        </w:tc>
        <w:tc>
          <w:tcPr>
            <w:tcW w:w="1120" w:type="dxa"/>
            <w:vAlign w:val="center"/>
          </w:tcPr>
          <w:p w:rsidR="00FE433C" w:rsidRDefault="00D65EC1">
            <w:pPr>
              <w:jc w:val="right"/>
            </w:pPr>
            <w:r>
              <w:rPr>
                <w:rFonts w:ascii="宋体" w:hAnsi="宋体" w:cs="宋体"/>
                <w:color w:val="000000"/>
                <w:sz w:val="16"/>
              </w:rPr>
              <w:t>11.27</w:t>
            </w:r>
          </w:p>
        </w:tc>
        <w:tc>
          <w:tcPr>
            <w:tcW w:w="1120" w:type="dxa"/>
            <w:vAlign w:val="center"/>
          </w:tcPr>
          <w:p w:rsidR="00FE433C" w:rsidRDefault="00FE433C"/>
        </w:tc>
        <w:tc>
          <w:tcPr>
            <w:tcW w:w="1120" w:type="dxa"/>
            <w:vAlign w:val="center"/>
          </w:tcPr>
          <w:p w:rsidR="00FE433C" w:rsidRDefault="00FE433C"/>
        </w:tc>
        <w:tc>
          <w:tcPr>
            <w:tcW w:w="1112" w:type="dxa"/>
            <w:vAlign w:val="center"/>
          </w:tcPr>
          <w:p w:rsidR="00FE433C" w:rsidRDefault="00FE433C"/>
        </w:tc>
      </w:tr>
      <w:tr w:rsidR="00FE433C">
        <w:trPr>
          <w:trHeight w:hRule="exact" w:val="401"/>
          <w:jc w:val="center"/>
        </w:trPr>
        <w:tc>
          <w:tcPr>
            <w:tcW w:w="240" w:type="dxa"/>
            <w:vAlign w:val="center"/>
          </w:tcPr>
          <w:p w:rsidR="00FE433C" w:rsidRDefault="00D65EC1">
            <w:pPr>
              <w:jc w:val="left"/>
            </w:pPr>
            <w:r>
              <w:rPr>
                <w:rFonts w:ascii="宋体" w:hAnsi="宋体" w:cs="宋体"/>
                <w:color w:val="000000"/>
                <w:sz w:val="16"/>
              </w:rPr>
              <w:t>2299999</w:t>
            </w:r>
          </w:p>
        </w:tc>
        <w:tc>
          <w:tcPr>
            <w:tcW w:w="3340" w:type="dxa"/>
            <w:vAlign w:val="center"/>
          </w:tcPr>
          <w:p w:rsidR="00FE433C" w:rsidRDefault="00D65EC1">
            <w:pPr>
              <w:jc w:val="left"/>
            </w:pPr>
            <w:r>
              <w:rPr>
                <w:rFonts w:ascii="宋体" w:hAnsi="宋体" w:cs="宋体"/>
                <w:color w:val="000000"/>
                <w:sz w:val="16"/>
              </w:rPr>
              <w:t>其他支出</w:t>
            </w:r>
          </w:p>
        </w:tc>
        <w:tc>
          <w:tcPr>
            <w:tcW w:w="1120" w:type="dxa"/>
            <w:vAlign w:val="center"/>
          </w:tcPr>
          <w:p w:rsidR="00FE433C" w:rsidRDefault="00D65EC1">
            <w:pPr>
              <w:jc w:val="right"/>
            </w:pPr>
            <w:r>
              <w:rPr>
                <w:rFonts w:ascii="宋体" w:hAnsi="宋体" w:cs="宋体"/>
                <w:color w:val="000000"/>
                <w:sz w:val="16"/>
              </w:rPr>
              <w:t>11.27</w:t>
            </w:r>
          </w:p>
        </w:tc>
        <w:tc>
          <w:tcPr>
            <w:tcW w:w="1120" w:type="dxa"/>
            <w:vAlign w:val="center"/>
          </w:tcPr>
          <w:p w:rsidR="00FE433C" w:rsidRDefault="00FE433C"/>
        </w:tc>
        <w:tc>
          <w:tcPr>
            <w:tcW w:w="1120" w:type="dxa"/>
            <w:vAlign w:val="center"/>
          </w:tcPr>
          <w:p w:rsidR="00FE433C" w:rsidRDefault="00D65EC1">
            <w:pPr>
              <w:jc w:val="right"/>
            </w:pPr>
            <w:r>
              <w:rPr>
                <w:rFonts w:ascii="宋体" w:hAnsi="宋体" w:cs="宋体"/>
                <w:color w:val="000000"/>
                <w:sz w:val="16"/>
              </w:rPr>
              <w:t>11.27</w:t>
            </w:r>
          </w:p>
        </w:tc>
        <w:tc>
          <w:tcPr>
            <w:tcW w:w="1120" w:type="dxa"/>
            <w:vAlign w:val="center"/>
          </w:tcPr>
          <w:p w:rsidR="00FE433C" w:rsidRDefault="00FE433C"/>
        </w:tc>
        <w:tc>
          <w:tcPr>
            <w:tcW w:w="1120" w:type="dxa"/>
            <w:vAlign w:val="center"/>
          </w:tcPr>
          <w:p w:rsidR="00FE433C" w:rsidRDefault="00FE433C"/>
        </w:tc>
        <w:tc>
          <w:tcPr>
            <w:tcW w:w="1112" w:type="dxa"/>
            <w:vAlign w:val="center"/>
          </w:tcPr>
          <w:p w:rsidR="00FE433C" w:rsidRDefault="00FE433C"/>
        </w:tc>
      </w:tr>
      <w:tr w:rsidR="00FE433C">
        <w:trPr>
          <w:trHeight w:hRule="exact" w:val="335"/>
          <w:jc w:val="center"/>
        </w:trPr>
        <w:tc>
          <w:tcPr>
            <w:tcW w:w="240" w:type="dxa"/>
            <w:gridSpan w:val="8"/>
            <w:tcBorders>
              <w:left w:val="single" w:sz="4" w:space="0" w:color="FFFFFF"/>
              <w:bottom w:val="single" w:sz="4" w:space="0" w:color="FFFFFF"/>
              <w:right w:val="single" w:sz="4" w:space="0" w:color="FFFFFF"/>
            </w:tcBorders>
            <w:vAlign w:val="center"/>
          </w:tcPr>
          <w:p w:rsidR="00FE433C" w:rsidRDefault="00D65EC1">
            <w:pPr>
              <w:jc w:val="left"/>
            </w:pPr>
            <w:r>
              <w:rPr>
                <w:rFonts w:ascii="宋体" w:hAnsi="宋体" w:cs="宋体"/>
                <w:color w:val="000000"/>
                <w:sz w:val="16"/>
              </w:rPr>
              <w:t>注：本表反映部门本年度各项支出情况。</w:t>
            </w:r>
          </w:p>
        </w:tc>
      </w:tr>
      <w:tr w:rsidR="00FE433C">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FE433C" w:rsidRDefault="00D65EC1">
            <w:pPr>
              <w:jc w:val="left"/>
            </w:pPr>
            <w:r>
              <w:rPr>
                <w:rFonts w:ascii="宋体" w:hAnsi="宋体" w:cs="宋体"/>
                <w:color w:val="000000"/>
                <w:sz w:val="16"/>
              </w:rPr>
              <w:t xml:space="preserve">    </w:t>
            </w:r>
            <w:r>
              <w:rPr>
                <w:rFonts w:ascii="宋体" w:hAnsi="宋体" w:cs="宋体"/>
                <w:color w:val="000000"/>
                <w:sz w:val="16"/>
              </w:rPr>
              <w:t>本表金额转换</w:t>
            </w:r>
            <w:proofErr w:type="gramStart"/>
            <w:r>
              <w:rPr>
                <w:rFonts w:ascii="宋体" w:hAnsi="宋体" w:cs="宋体"/>
                <w:color w:val="000000"/>
                <w:sz w:val="16"/>
              </w:rPr>
              <w:t>成万元</w:t>
            </w:r>
            <w:proofErr w:type="gramEnd"/>
            <w:r>
              <w:rPr>
                <w:rFonts w:ascii="宋体" w:hAnsi="宋体" w:cs="宋体"/>
                <w:color w:val="000000"/>
                <w:sz w:val="16"/>
              </w:rPr>
              <w:t>时，因四舍五入可能存在尾差。</w:t>
            </w:r>
          </w:p>
        </w:tc>
      </w:tr>
      <w:tr w:rsidR="00FE433C">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FE433C" w:rsidRDefault="00D65EC1">
            <w:pPr>
              <w:jc w:val="left"/>
            </w:pPr>
            <w:r>
              <w:rPr>
                <w:rFonts w:ascii="宋体" w:hAnsi="宋体" w:cs="宋体"/>
                <w:color w:val="000000"/>
                <w:sz w:val="16"/>
              </w:rPr>
              <w:t xml:space="preserve">    </w:t>
            </w:r>
            <w:r>
              <w:rPr>
                <w:rFonts w:ascii="宋体" w:hAnsi="宋体" w:cs="宋体"/>
                <w:color w:val="000000"/>
                <w:sz w:val="16"/>
              </w:rPr>
              <w:t>如本表为空，则</w:t>
            </w:r>
            <w:proofErr w:type="gramStart"/>
            <w:r>
              <w:rPr>
                <w:rFonts w:ascii="宋体" w:hAnsi="宋体" w:cs="宋体"/>
                <w:color w:val="000000"/>
                <w:sz w:val="16"/>
              </w:rPr>
              <w:t>我部门</w:t>
            </w:r>
            <w:proofErr w:type="gramEnd"/>
            <w:r>
              <w:rPr>
                <w:rFonts w:ascii="宋体" w:hAnsi="宋体" w:cs="宋体"/>
                <w:color w:val="000000"/>
                <w:sz w:val="16"/>
              </w:rPr>
              <w:t>本年度无此类资金收支余。</w:t>
            </w:r>
          </w:p>
        </w:tc>
      </w:tr>
    </w:tbl>
    <w:p w:rsidR="00FE433C" w:rsidRDefault="00D65EC1">
      <w:pPr>
        <w:snapToGrid w:val="0"/>
        <w:spacing w:line="0" w:lineRule="auto"/>
      </w:pPr>
      <w:r>
        <w:rPr>
          <w:sz w:val="8"/>
        </w:rPr>
        <w:t xml:space="preserve"> </w:t>
      </w:r>
    </w:p>
    <w:p w:rsidR="00FE433C" w:rsidRDefault="00FE433C">
      <w:pPr>
        <w:spacing w:line="540" w:lineRule="exact"/>
        <w:jc w:val="left"/>
        <w:rPr>
          <w:rFonts w:ascii="黑体" w:eastAsia="黑体" w:hAnsi="宋体" w:cs="黑体"/>
          <w:sz w:val="32"/>
          <w:szCs w:val="32"/>
        </w:rPr>
        <w:sectPr w:rsidR="00FE433C">
          <w:pgSz w:w="11906" w:h="16838"/>
          <w:pgMar w:top="567" w:right="567" w:bottom="567" w:left="567" w:header="851" w:footer="992" w:gutter="0"/>
          <w:cols w:space="720"/>
          <w:docGrid w:type="lines" w:linePitch="312"/>
        </w:sectPr>
      </w:pPr>
    </w:p>
    <w:p w:rsidR="00FE433C" w:rsidRDefault="00D65EC1">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FE433C">
        <w:trPr>
          <w:jc w:val="center"/>
        </w:trPr>
        <w:tc>
          <w:tcPr>
            <w:tcW w:w="4386" w:type="dxa"/>
            <w:gridSpan w:val="3"/>
          </w:tcPr>
          <w:p w:rsidR="00FE433C" w:rsidRDefault="00D65EC1">
            <w:pPr>
              <w:jc w:val="right"/>
            </w:pPr>
            <w:r>
              <w:rPr>
                <w:rFonts w:ascii="宋体" w:hAnsi="宋体" w:cs="宋体"/>
                <w:sz w:val="20"/>
              </w:rPr>
              <w:t>公开</w:t>
            </w:r>
            <w:r>
              <w:rPr>
                <w:rFonts w:ascii="宋体" w:hAnsi="宋体" w:cs="宋体"/>
                <w:sz w:val="20"/>
              </w:rPr>
              <w:t>04</w:t>
            </w:r>
            <w:r>
              <w:rPr>
                <w:rFonts w:ascii="宋体" w:hAnsi="宋体" w:cs="宋体"/>
                <w:sz w:val="20"/>
              </w:rPr>
              <w:t>表</w:t>
            </w:r>
          </w:p>
        </w:tc>
      </w:tr>
      <w:tr w:rsidR="00FE433C">
        <w:trPr>
          <w:jc w:val="center"/>
        </w:trPr>
        <w:tc>
          <w:tcPr>
            <w:tcW w:w="4386" w:type="dxa"/>
          </w:tcPr>
          <w:p w:rsidR="00FE433C" w:rsidRDefault="00D65EC1">
            <w:pPr>
              <w:jc w:val="left"/>
            </w:pPr>
            <w:r>
              <w:rPr>
                <w:rFonts w:ascii="宋体" w:hAnsi="宋体" w:cs="宋体"/>
                <w:sz w:val="20"/>
              </w:rPr>
              <w:t>单位：辽宁省盘锦市应急管理局（本级）</w:t>
            </w:r>
          </w:p>
        </w:tc>
        <w:tc>
          <w:tcPr>
            <w:tcW w:w="2000" w:type="dxa"/>
          </w:tcPr>
          <w:p w:rsidR="00FE433C" w:rsidRDefault="00D65EC1">
            <w:pPr>
              <w:jc w:val="center"/>
            </w:pPr>
            <w:r>
              <w:rPr>
                <w:rFonts w:ascii="宋体" w:hAnsi="宋体" w:cs="宋体"/>
                <w:sz w:val="20"/>
              </w:rPr>
              <w:t>2023</w:t>
            </w:r>
            <w:r>
              <w:rPr>
                <w:rFonts w:ascii="宋体" w:hAnsi="宋体" w:cs="宋体"/>
                <w:sz w:val="20"/>
              </w:rPr>
              <w:t>年度</w:t>
            </w:r>
          </w:p>
        </w:tc>
        <w:tc>
          <w:tcPr>
            <w:tcW w:w="4386" w:type="dxa"/>
          </w:tcPr>
          <w:p w:rsidR="00FE433C" w:rsidRDefault="00D65EC1">
            <w:pPr>
              <w:jc w:val="right"/>
            </w:pPr>
            <w:r>
              <w:rPr>
                <w:rFonts w:ascii="宋体" w:hAnsi="宋体" w:cs="宋体"/>
                <w:sz w:val="20"/>
              </w:rPr>
              <w:t>金额单位：万元</w:t>
            </w:r>
          </w:p>
        </w:tc>
      </w:tr>
    </w:tbl>
    <w:p w:rsidR="00FE433C" w:rsidRDefault="00D65EC1">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120"/>
        <w:gridCol w:w="380"/>
        <w:gridCol w:w="1100"/>
        <w:gridCol w:w="2380"/>
        <w:gridCol w:w="380"/>
        <w:gridCol w:w="1100"/>
        <w:gridCol w:w="1100"/>
        <w:gridCol w:w="1100"/>
        <w:gridCol w:w="1112"/>
      </w:tblGrid>
      <w:tr w:rsidR="00FE433C">
        <w:trPr>
          <w:trHeight w:hRule="exact" w:val="365"/>
          <w:jc w:val="center"/>
        </w:trPr>
        <w:tc>
          <w:tcPr>
            <w:tcW w:w="2120" w:type="dxa"/>
            <w:gridSpan w:val="3"/>
            <w:vAlign w:val="center"/>
          </w:tcPr>
          <w:p w:rsidR="00FE433C" w:rsidRDefault="00D65EC1">
            <w:pPr>
              <w:jc w:val="center"/>
            </w:pPr>
            <w:r>
              <w:rPr>
                <w:rFonts w:ascii="宋体" w:hAnsi="宋体" w:cs="宋体"/>
                <w:color w:val="000000"/>
                <w:sz w:val="14"/>
              </w:rPr>
              <w:t>收</w:t>
            </w:r>
            <w:r>
              <w:rPr>
                <w:rFonts w:ascii="宋体" w:hAnsi="宋体" w:cs="宋体"/>
                <w:color w:val="000000"/>
                <w:sz w:val="14"/>
              </w:rPr>
              <w:t xml:space="preserve">     </w:t>
            </w:r>
            <w:r>
              <w:rPr>
                <w:rFonts w:ascii="宋体" w:hAnsi="宋体" w:cs="宋体"/>
                <w:color w:val="000000"/>
                <w:sz w:val="14"/>
              </w:rPr>
              <w:t>入</w:t>
            </w:r>
          </w:p>
        </w:tc>
        <w:tc>
          <w:tcPr>
            <w:tcW w:w="2380" w:type="dxa"/>
            <w:gridSpan w:val="6"/>
            <w:vAlign w:val="center"/>
          </w:tcPr>
          <w:p w:rsidR="00FE433C" w:rsidRDefault="00D65EC1">
            <w:pPr>
              <w:jc w:val="center"/>
            </w:pPr>
            <w:r>
              <w:rPr>
                <w:rFonts w:ascii="宋体" w:hAnsi="宋体" w:cs="宋体"/>
                <w:color w:val="000000"/>
                <w:sz w:val="14"/>
              </w:rPr>
              <w:t>支</w:t>
            </w:r>
            <w:r>
              <w:rPr>
                <w:rFonts w:ascii="宋体" w:hAnsi="宋体" w:cs="宋体"/>
                <w:color w:val="000000"/>
                <w:sz w:val="14"/>
              </w:rPr>
              <w:t xml:space="preserve">     </w:t>
            </w:r>
            <w:r>
              <w:rPr>
                <w:rFonts w:ascii="宋体" w:hAnsi="宋体" w:cs="宋体"/>
                <w:color w:val="000000"/>
                <w:sz w:val="14"/>
              </w:rPr>
              <w:t>出</w:t>
            </w:r>
          </w:p>
        </w:tc>
      </w:tr>
      <w:tr w:rsidR="00FE433C">
        <w:trPr>
          <w:trHeight w:hRule="exact" w:val="365"/>
          <w:jc w:val="center"/>
        </w:trPr>
        <w:tc>
          <w:tcPr>
            <w:tcW w:w="2120" w:type="dxa"/>
            <w:vMerge w:val="restart"/>
            <w:vAlign w:val="center"/>
          </w:tcPr>
          <w:p w:rsidR="00FE433C" w:rsidRDefault="00D65EC1">
            <w:pPr>
              <w:jc w:val="center"/>
            </w:pPr>
            <w:r>
              <w:rPr>
                <w:rFonts w:ascii="宋体" w:hAnsi="宋体" w:cs="宋体"/>
                <w:color w:val="000000"/>
                <w:sz w:val="14"/>
              </w:rPr>
              <w:t>项目</w:t>
            </w:r>
          </w:p>
        </w:tc>
        <w:tc>
          <w:tcPr>
            <w:tcW w:w="380" w:type="dxa"/>
            <w:vMerge w:val="restart"/>
            <w:vAlign w:val="center"/>
          </w:tcPr>
          <w:p w:rsidR="00FE433C" w:rsidRDefault="00D65EC1">
            <w:pPr>
              <w:jc w:val="center"/>
            </w:pPr>
            <w:r>
              <w:rPr>
                <w:rFonts w:ascii="宋体" w:hAnsi="宋体" w:cs="宋体"/>
                <w:color w:val="000000"/>
                <w:sz w:val="14"/>
              </w:rPr>
              <w:t>行次</w:t>
            </w:r>
          </w:p>
        </w:tc>
        <w:tc>
          <w:tcPr>
            <w:tcW w:w="1100" w:type="dxa"/>
            <w:vMerge w:val="restart"/>
            <w:vAlign w:val="center"/>
          </w:tcPr>
          <w:p w:rsidR="00FE433C" w:rsidRDefault="00D65EC1">
            <w:pPr>
              <w:jc w:val="center"/>
            </w:pPr>
            <w:r>
              <w:rPr>
                <w:rFonts w:ascii="宋体" w:hAnsi="宋体" w:cs="宋体"/>
                <w:color w:val="000000"/>
                <w:sz w:val="14"/>
              </w:rPr>
              <w:t>金额</w:t>
            </w:r>
          </w:p>
        </w:tc>
        <w:tc>
          <w:tcPr>
            <w:tcW w:w="2380" w:type="dxa"/>
            <w:vMerge w:val="restart"/>
            <w:vAlign w:val="center"/>
          </w:tcPr>
          <w:p w:rsidR="00FE433C" w:rsidRDefault="00D65EC1">
            <w:pPr>
              <w:jc w:val="center"/>
            </w:pPr>
            <w:r>
              <w:rPr>
                <w:rFonts w:ascii="宋体" w:hAnsi="宋体" w:cs="宋体"/>
                <w:color w:val="000000"/>
                <w:sz w:val="14"/>
              </w:rPr>
              <w:t>项目</w:t>
            </w:r>
          </w:p>
        </w:tc>
        <w:tc>
          <w:tcPr>
            <w:tcW w:w="380" w:type="dxa"/>
            <w:vMerge w:val="restart"/>
            <w:vAlign w:val="center"/>
          </w:tcPr>
          <w:p w:rsidR="00FE433C" w:rsidRDefault="00D65EC1">
            <w:pPr>
              <w:jc w:val="center"/>
            </w:pPr>
            <w:r>
              <w:rPr>
                <w:rFonts w:ascii="宋体" w:hAnsi="宋体" w:cs="宋体"/>
                <w:color w:val="000000"/>
                <w:sz w:val="14"/>
              </w:rPr>
              <w:t>行次</w:t>
            </w:r>
          </w:p>
        </w:tc>
        <w:tc>
          <w:tcPr>
            <w:tcW w:w="1100" w:type="dxa"/>
            <w:vMerge w:val="restart"/>
            <w:vAlign w:val="center"/>
          </w:tcPr>
          <w:p w:rsidR="00FE433C" w:rsidRDefault="00D65EC1">
            <w:pPr>
              <w:jc w:val="center"/>
            </w:pPr>
            <w:r>
              <w:rPr>
                <w:rFonts w:ascii="宋体" w:hAnsi="宋体" w:cs="宋体"/>
                <w:color w:val="000000"/>
                <w:sz w:val="14"/>
              </w:rPr>
              <w:t>合计</w:t>
            </w:r>
          </w:p>
        </w:tc>
        <w:tc>
          <w:tcPr>
            <w:tcW w:w="1100" w:type="dxa"/>
            <w:vMerge w:val="restart"/>
            <w:vAlign w:val="center"/>
          </w:tcPr>
          <w:p w:rsidR="00FE433C" w:rsidRDefault="00D65EC1">
            <w:pPr>
              <w:jc w:val="center"/>
            </w:pPr>
            <w:r>
              <w:rPr>
                <w:rFonts w:ascii="宋体" w:hAnsi="宋体" w:cs="宋体"/>
                <w:color w:val="000000"/>
                <w:sz w:val="14"/>
              </w:rPr>
              <w:t>一般公共预算财政拨款</w:t>
            </w:r>
          </w:p>
        </w:tc>
        <w:tc>
          <w:tcPr>
            <w:tcW w:w="1100" w:type="dxa"/>
            <w:vMerge w:val="restart"/>
            <w:vAlign w:val="center"/>
          </w:tcPr>
          <w:p w:rsidR="00FE433C" w:rsidRDefault="00D65EC1">
            <w:pPr>
              <w:jc w:val="center"/>
            </w:pPr>
            <w:r>
              <w:rPr>
                <w:rFonts w:ascii="宋体" w:hAnsi="宋体" w:cs="宋体"/>
                <w:color w:val="000000"/>
                <w:sz w:val="14"/>
              </w:rPr>
              <w:t>政府性基金预算财政拨款</w:t>
            </w:r>
          </w:p>
        </w:tc>
        <w:tc>
          <w:tcPr>
            <w:tcW w:w="1112" w:type="dxa"/>
            <w:vMerge w:val="restart"/>
            <w:vAlign w:val="center"/>
          </w:tcPr>
          <w:p w:rsidR="00FE433C" w:rsidRDefault="00D65EC1">
            <w:pPr>
              <w:jc w:val="center"/>
            </w:pPr>
            <w:r>
              <w:rPr>
                <w:rFonts w:ascii="宋体" w:hAnsi="宋体" w:cs="宋体"/>
                <w:color w:val="000000"/>
                <w:sz w:val="14"/>
              </w:rPr>
              <w:t>国有资本经营预算财政拨款</w:t>
            </w:r>
          </w:p>
        </w:tc>
      </w:tr>
      <w:tr w:rsidR="00FE433C">
        <w:trPr>
          <w:trHeight w:hRule="exact" w:val="365"/>
          <w:jc w:val="center"/>
        </w:trPr>
        <w:tc>
          <w:tcPr>
            <w:tcW w:w="2120" w:type="dxa"/>
            <w:vMerge/>
            <w:vAlign w:val="center"/>
          </w:tcPr>
          <w:p w:rsidR="00FE433C" w:rsidRDefault="00FE433C"/>
        </w:tc>
        <w:tc>
          <w:tcPr>
            <w:tcW w:w="380" w:type="dxa"/>
            <w:vMerge/>
            <w:vAlign w:val="center"/>
          </w:tcPr>
          <w:p w:rsidR="00FE433C" w:rsidRDefault="00FE433C"/>
        </w:tc>
        <w:tc>
          <w:tcPr>
            <w:tcW w:w="1100" w:type="dxa"/>
            <w:vMerge/>
            <w:vAlign w:val="center"/>
          </w:tcPr>
          <w:p w:rsidR="00FE433C" w:rsidRDefault="00FE433C"/>
        </w:tc>
        <w:tc>
          <w:tcPr>
            <w:tcW w:w="2380" w:type="dxa"/>
            <w:vMerge/>
            <w:vAlign w:val="center"/>
          </w:tcPr>
          <w:p w:rsidR="00FE433C" w:rsidRDefault="00FE433C"/>
        </w:tc>
        <w:tc>
          <w:tcPr>
            <w:tcW w:w="380" w:type="dxa"/>
            <w:vMerge/>
            <w:vAlign w:val="center"/>
          </w:tcPr>
          <w:p w:rsidR="00FE433C" w:rsidRDefault="00FE433C"/>
        </w:tc>
        <w:tc>
          <w:tcPr>
            <w:tcW w:w="1100" w:type="dxa"/>
            <w:vMerge/>
            <w:vAlign w:val="center"/>
          </w:tcPr>
          <w:p w:rsidR="00FE433C" w:rsidRDefault="00FE433C"/>
        </w:tc>
        <w:tc>
          <w:tcPr>
            <w:tcW w:w="1100" w:type="dxa"/>
            <w:vMerge/>
            <w:vAlign w:val="center"/>
          </w:tcPr>
          <w:p w:rsidR="00FE433C" w:rsidRDefault="00FE433C"/>
        </w:tc>
        <w:tc>
          <w:tcPr>
            <w:tcW w:w="1100" w:type="dxa"/>
            <w:vMerge/>
            <w:vAlign w:val="center"/>
          </w:tcPr>
          <w:p w:rsidR="00FE433C" w:rsidRDefault="00FE433C"/>
        </w:tc>
        <w:tc>
          <w:tcPr>
            <w:tcW w:w="1112" w:type="dxa"/>
            <w:vMerge/>
            <w:vAlign w:val="center"/>
          </w:tcPr>
          <w:p w:rsidR="00FE433C" w:rsidRDefault="00FE433C"/>
        </w:tc>
      </w:tr>
      <w:tr w:rsidR="00FE433C">
        <w:trPr>
          <w:trHeight w:hRule="exact" w:val="365"/>
          <w:jc w:val="center"/>
        </w:trPr>
        <w:tc>
          <w:tcPr>
            <w:tcW w:w="2120" w:type="dxa"/>
            <w:vAlign w:val="center"/>
          </w:tcPr>
          <w:p w:rsidR="00FE433C" w:rsidRDefault="00D65EC1">
            <w:pPr>
              <w:jc w:val="center"/>
            </w:pPr>
            <w:r>
              <w:rPr>
                <w:rFonts w:ascii="宋体" w:hAnsi="宋体" w:cs="宋体"/>
                <w:color w:val="000000"/>
                <w:sz w:val="14"/>
              </w:rPr>
              <w:t>栏次</w:t>
            </w:r>
          </w:p>
        </w:tc>
        <w:tc>
          <w:tcPr>
            <w:tcW w:w="380" w:type="dxa"/>
            <w:vAlign w:val="center"/>
          </w:tcPr>
          <w:p w:rsidR="00FE433C" w:rsidRDefault="00FE433C"/>
        </w:tc>
        <w:tc>
          <w:tcPr>
            <w:tcW w:w="1100" w:type="dxa"/>
            <w:vAlign w:val="center"/>
          </w:tcPr>
          <w:p w:rsidR="00FE433C" w:rsidRDefault="00D65EC1">
            <w:pPr>
              <w:jc w:val="center"/>
            </w:pPr>
            <w:r>
              <w:rPr>
                <w:rFonts w:ascii="宋体" w:hAnsi="宋体" w:cs="宋体"/>
                <w:color w:val="000000"/>
                <w:sz w:val="14"/>
              </w:rPr>
              <w:t>1</w:t>
            </w:r>
          </w:p>
        </w:tc>
        <w:tc>
          <w:tcPr>
            <w:tcW w:w="2380" w:type="dxa"/>
            <w:vAlign w:val="center"/>
          </w:tcPr>
          <w:p w:rsidR="00FE433C" w:rsidRDefault="00D65EC1">
            <w:pPr>
              <w:jc w:val="center"/>
            </w:pPr>
            <w:r>
              <w:rPr>
                <w:rFonts w:ascii="宋体" w:hAnsi="宋体" w:cs="宋体"/>
                <w:color w:val="000000"/>
                <w:sz w:val="14"/>
              </w:rPr>
              <w:t>栏次</w:t>
            </w:r>
          </w:p>
        </w:tc>
        <w:tc>
          <w:tcPr>
            <w:tcW w:w="380" w:type="dxa"/>
            <w:vAlign w:val="center"/>
          </w:tcPr>
          <w:p w:rsidR="00FE433C" w:rsidRDefault="00FE433C"/>
        </w:tc>
        <w:tc>
          <w:tcPr>
            <w:tcW w:w="1100" w:type="dxa"/>
            <w:vAlign w:val="center"/>
          </w:tcPr>
          <w:p w:rsidR="00FE433C" w:rsidRDefault="00D65EC1">
            <w:pPr>
              <w:jc w:val="center"/>
            </w:pPr>
            <w:r>
              <w:rPr>
                <w:rFonts w:ascii="宋体" w:hAnsi="宋体" w:cs="宋体"/>
                <w:color w:val="000000"/>
                <w:sz w:val="14"/>
              </w:rPr>
              <w:t>2</w:t>
            </w:r>
          </w:p>
        </w:tc>
        <w:tc>
          <w:tcPr>
            <w:tcW w:w="1100" w:type="dxa"/>
            <w:vAlign w:val="center"/>
          </w:tcPr>
          <w:p w:rsidR="00FE433C" w:rsidRDefault="00D65EC1">
            <w:pPr>
              <w:jc w:val="center"/>
            </w:pPr>
            <w:r>
              <w:rPr>
                <w:rFonts w:ascii="宋体" w:hAnsi="宋体" w:cs="宋体"/>
                <w:color w:val="000000"/>
                <w:sz w:val="14"/>
              </w:rPr>
              <w:t>3</w:t>
            </w:r>
          </w:p>
        </w:tc>
        <w:tc>
          <w:tcPr>
            <w:tcW w:w="1100" w:type="dxa"/>
            <w:vAlign w:val="center"/>
          </w:tcPr>
          <w:p w:rsidR="00FE433C" w:rsidRDefault="00D65EC1">
            <w:pPr>
              <w:jc w:val="center"/>
            </w:pPr>
            <w:r>
              <w:rPr>
                <w:rFonts w:ascii="宋体" w:hAnsi="宋体" w:cs="宋体"/>
                <w:color w:val="000000"/>
                <w:sz w:val="14"/>
              </w:rPr>
              <w:t>4</w:t>
            </w:r>
          </w:p>
        </w:tc>
        <w:tc>
          <w:tcPr>
            <w:tcW w:w="1112" w:type="dxa"/>
            <w:vAlign w:val="center"/>
          </w:tcPr>
          <w:p w:rsidR="00FE433C" w:rsidRDefault="00D65EC1">
            <w:pPr>
              <w:jc w:val="center"/>
            </w:pPr>
            <w:r>
              <w:rPr>
                <w:rFonts w:ascii="宋体" w:hAnsi="宋体" w:cs="宋体"/>
                <w:color w:val="000000"/>
                <w:sz w:val="14"/>
              </w:rPr>
              <w:t>5</w:t>
            </w:r>
          </w:p>
        </w:tc>
      </w:tr>
      <w:tr w:rsidR="00FE433C">
        <w:trPr>
          <w:trHeight w:hRule="exact" w:val="321"/>
          <w:jc w:val="center"/>
        </w:trPr>
        <w:tc>
          <w:tcPr>
            <w:tcW w:w="2120" w:type="dxa"/>
            <w:vAlign w:val="center"/>
          </w:tcPr>
          <w:p w:rsidR="00FE433C" w:rsidRDefault="00D65EC1">
            <w:pPr>
              <w:jc w:val="left"/>
            </w:pPr>
            <w:r>
              <w:rPr>
                <w:rFonts w:ascii="宋体" w:hAnsi="宋体" w:cs="宋体"/>
                <w:color w:val="000000"/>
                <w:sz w:val="14"/>
              </w:rPr>
              <w:t>一、一般公共预算财政拨款</w:t>
            </w:r>
          </w:p>
        </w:tc>
        <w:tc>
          <w:tcPr>
            <w:tcW w:w="380" w:type="dxa"/>
            <w:vAlign w:val="center"/>
          </w:tcPr>
          <w:p w:rsidR="00FE433C" w:rsidRDefault="00D65EC1">
            <w:pPr>
              <w:jc w:val="center"/>
            </w:pPr>
            <w:r>
              <w:rPr>
                <w:rFonts w:ascii="宋体" w:hAnsi="宋体" w:cs="宋体"/>
                <w:color w:val="000000"/>
                <w:sz w:val="14"/>
              </w:rPr>
              <w:t>1</w:t>
            </w:r>
          </w:p>
        </w:tc>
        <w:tc>
          <w:tcPr>
            <w:tcW w:w="1100" w:type="dxa"/>
            <w:vAlign w:val="center"/>
          </w:tcPr>
          <w:p w:rsidR="00FE433C" w:rsidRDefault="00D65EC1">
            <w:pPr>
              <w:jc w:val="right"/>
            </w:pPr>
            <w:r>
              <w:rPr>
                <w:rFonts w:ascii="宋体" w:hAnsi="宋体" w:cs="宋体"/>
                <w:color w:val="000000"/>
                <w:sz w:val="14"/>
              </w:rPr>
              <w:t>2,576.33</w:t>
            </w:r>
          </w:p>
        </w:tc>
        <w:tc>
          <w:tcPr>
            <w:tcW w:w="2380" w:type="dxa"/>
            <w:vAlign w:val="center"/>
          </w:tcPr>
          <w:p w:rsidR="00FE433C" w:rsidRDefault="00D65EC1">
            <w:pPr>
              <w:jc w:val="left"/>
            </w:pPr>
            <w:r>
              <w:rPr>
                <w:rFonts w:ascii="宋体" w:hAnsi="宋体" w:cs="宋体"/>
                <w:color w:val="000000"/>
                <w:sz w:val="14"/>
              </w:rPr>
              <w:t>一、一般公共服务支出</w:t>
            </w:r>
          </w:p>
        </w:tc>
        <w:tc>
          <w:tcPr>
            <w:tcW w:w="380" w:type="dxa"/>
            <w:vAlign w:val="center"/>
          </w:tcPr>
          <w:p w:rsidR="00FE433C" w:rsidRDefault="00D65EC1">
            <w:pPr>
              <w:jc w:val="center"/>
            </w:pPr>
            <w:r>
              <w:rPr>
                <w:rFonts w:ascii="宋体" w:hAnsi="宋体" w:cs="宋体"/>
                <w:color w:val="000000"/>
                <w:sz w:val="14"/>
              </w:rPr>
              <w:t>33</w:t>
            </w:r>
          </w:p>
        </w:tc>
        <w:tc>
          <w:tcPr>
            <w:tcW w:w="1100" w:type="dxa"/>
            <w:vAlign w:val="center"/>
          </w:tcPr>
          <w:p w:rsidR="00FE433C" w:rsidRDefault="00FE433C"/>
        </w:tc>
        <w:tc>
          <w:tcPr>
            <w:tcW w:w="1100" w:type="dxa"/>
            <w:vAlign w:val="center"/>
          </w:tcPr>
          <w:p w:rsidR="00FE433C" w:rsidRDefault="00FE433C"/>
        </w:tc>
        <w:tc>
          <w:tcPr>
            <w:tcW w:w="1100" w:type="dxa"/>
            <w:vAlign w:val="center"/>
          </w:tcPr>
          <w:p w:rsidR="00FE433C" w:rsidRDefault="00FE433C"/>
        </w:tc>
        <w:tc>
          <w:tcPr>
            <w:tcW w:w="1112" w:type="dxa"/>
            <w:vAlign w:val="center"/>
          </w:tcPr>
          <w:p w:rsidR="00FE433C" w:rsidRDefault="00FE433C"/>
        </w:tc>
      </w:tr>
      <w:tr w:rsidR="00FE433C">
        <w:trPr>
          <w:trHeight w:hRule="exact" w:val="321"/>
          <w:jc w:val="center"/>
        </w:trPr>
        <w:tc>
          <w:tcPr>
            <w:tcW w:w="2120" w:type="dxa"/>
            <w:vAlign w:val="center"/>
          </w:tcPr>
          <w:p w:rsidR="00FE433C" w:rsidRDefault="00D65EC1">
            <w:pPr>
              <w:jc w:val="left"/>
            </w:pPr>
            <w:r>
              <w:rPr>
                <w:rFonts w:ascii="宋体" w:hAnsi="宋体" w:cs="宋体"/>
                <w:color w:val="000000"/>
                <w:sz w:val="14"/>
              </w:rPr>
              <w:t>二、政府性基金预算财政拨款</w:t>
            </w:r>
          </w:p>
        </w:tc>
        <w:tc>
          <w:tcPr>
            <w:tcW w:w="380" w:type="dxa"/>
            <w:vAlign w:val="center"/>
          </w:tcPr>
          <w:p w:rsidR="00FE433C" w:rsidRDefault="00D65EC1">
            <w:pPr>
              <w:jc w:val="center"/>
            </w:pPr>
            <w:r>
              <w:rPr>
                <w:rFonts w:ascii="宋体" w:hAnsi="宋体" w:cs="宋体"/>
                <w:color w:val="000000"/>
                <w:sz w:val="14"/>
              </w:rPr>
              <w:t>2</w:t>
            </w:r>
          </w:p>
        </w:tc>
        <w:tc>
          <w:tcPr>
            <w:tcW w:w="1100" w:type="dxa"/>
            <w:vAlign w:val="center"/>
          </w:tcPr>
          <w:p w:rsidR="00FE433C" w:rsidRDefault="00D65EC1">
            <w:pPr>
              <w:jc w:val="right"/>
            </w:pPr>
            <w:r>
              <w:rPr>
                <w:rFonts w:ascii="宋体" w:hAnsi="宋体" w:cs="宋体"/>
                <w:color w:val="000000"/>
                <w:sz w:val="14"/>
              </w:rPr>
              <w:t>3.47</w:t>
            </w:r>
          </w:p>
        </w:tc>
        <w:tc>
          <w:tcPr>
            <w:tcW w:w="2380" w:type="dxa"/>
            <w:vAlign w:val="center"/>
          </w:tcPr>
          <w:p w:rsidR="00FE433C" w:rsidRDefault="00D65EC1">
            <w:pPr>
              <w:jc w:val="left"/>
            </w:pPr>
            <w:r>
              <w:rPr>
                <w:rFonts w:ascii="宋体" w:hAnsi="宋体" w:cs="宋体"/>
                <w:color w:val="000000"/>
                <w:sz w:val="14"/>
              </w:rPr>
              <w:t>二、外交支出</w:t>
            </w:r>
          </w:p>
        </w:tc>
        <w:tc>
          <w:tcPr>
            <w:tcW w:w="380" w:type="dxa"/>
            <w:vAlign w:val="center"/>
          </w:tcPr>
          <w:p w:rsidR="00FE433C" w:rsidRDefault="00D65EC1">
            <w:pPr>
              <w:jc w:val="center"/>
            </w:pPr>
            <w:r>
              <w:rPr>
                <w:rFonts w:ascii="宋体" w:hAnsi="宋体" w:cs="宋体"/>
                <w:color w:val="000000"/>
                <w:sz w:val="14"/>
              </w:rPr>
              <w:t>34</w:t>
            </w:r>
          </w:p>
        </w:tc>
        <w:tc>
          <w:tcPr>
            <w:tcW w:w="1100" w:type="dxa"/>
            <w:vAlign w:val="center"/>
          </w:tcPr>
          <w:p w:rsidR="00FE433C" w:rsidRDefault="00FE433C"/>
        </w:tc>
        <w:tc>
          <w:tcPr>
            <w:tcW w:w="1100" w:type="dxa"/>
            <w:vAlign w:val="center"/>
          </w:tcPr>
          <w:p w:rsidR="00FE433C" w:rsidRDefault="00FE433C"/>
        </w:tc>
        <w:tc>
          <w:tcPr>
            <w:tcW w:w="1100" w:type="dxa"/>
            <w:vAlign w:val="center"/>
          </w:tcPr>
          <w:p w:rsidR="00FE433C" w:rsidRDefault="00FE433C"/>
        </w:tc>
        <w:tc>
          <w:tcPr>
            <w:tcW w:w="1112" w:type="dxa"/>
            <w:vAlign w:val="center"/>
          </w:tcPr>
          <w:p w:rsidR="00FE433C" w:rsidRDefault="00FE433C"/>
        </w:tc>
      </w:tr>
      <w:tr w:rsidR="00FE433C">
        <w:trPr>
          <w:trHeight w:hRule="exact" w:val="321"/>
          <w:jc w:val="center"/>
        </w:trPr>
        <w:tc>
          <w:tcPr>
            <w:tcW w:w="2120" w:type="dxa"/>
            <w:vAlign w:val="center"/>
          </w:tcPr>
          <w:p w:rsidR="00FE433C" w:rsidRDefault="00D65EC1">
            <w:pPr>
              <w:jc w:val="left"/>
            </w:pPr>
            <w:r>
              <w:rPr>
                <w:rFonts w:ascii="宋体" w:hAnsi="宋体" w:cs="宋体"/>
                <w:color w:val="000000"/>
                <w:sz w:val="14"/>
              </w:rPr>
              <w:t>三、国有资本经营财政拨款</w:t>
            </w:r>
          </w:p>
        </w:tc>
        <w:tc>
          <w:tcPr>
            <w:tcW w:w="380" w:type="dxa"/>
            <w:vAlign w:val="center"/>
          </w:tcPr>
          <w:p w:rsidR="00FE433C" w:rsidRDefault="00D65EC1">
            <w:pPr>
              <w:jc w:val="center"/>
            </w:pPr>
            <w:r>
              <w:rPr>
                <w:rFonts w:ascii="宋体" w:hAnsi="宋体" w:cs="宋体"/>
                <w:color w:val="000000"/>
                <w:sz w:val="14"/>
              </w:rPr>
              <w:t>3</w:t>
            </w:r>
          </w:p>
        </w:tc>
        <w:tc>
          <w:tcPr>
            <w:tcW w:w="1100" w:type="dxa"/>
            <w:vAlign w:val="center"/>
          </w:tcPr>
          <w:p w:rsidR="00FE433C" w:rsidRDefault="00FE433C"/>
        </w:tc>
        <w:tc>
          <w:tcPr>
            <w:tcW w:w="2380" w:type="dxa"/>
            <w:vAlign w:val="center"/>
          </w:tcPr>
          <w:p w:rsidR="00FE433C" w:rsidRDefault="00D65EC1">
            <w:pPr>
              <w:jc w:val="left"/>
            </w:pPr>
            <w:r>
              <w:rPr>
                <w:rFonts w:ascii="宋体" w:hAnsi="宋体" w:cs="宋体"/>
                <w:color w:val="000000"/>
                <w:sz w:val="14"/>
              </w:rPr>
              <w:t>三、国防支出</w:t>
            </w:r>
          </w:p>
        </w:tc>
        <w:tc>
          <w:tcPr>
            <w:tcW w:w="380" w:type="dxa"/>
            <w:vAlign w:val="center"/>
          </w:tcPr>
          <w:p w:rsidR="00FE433C" w:rsidRDefault="00D65EC1">
            <w:pPr>
              <w:jc w:val="center"/>
            </w:pPr>
            <w:r>
              <w:rPr>
                <w:rFonts w:ascii="宋体" w:hAnsi="宋体" w:cs="宋体"/>
                <w:color w:val="000000"/>
                <w:sz w:val="14"/>
              </w:rPr>
              <w:t>35</w:t>
            </w:r>
          </w:p>
        </w:tc>
        <w:tc>
          <w:tcPr>
            <w:tcW w:w="1100" w:type="dxa"/>
            <w:vAlign w:val="center"/>
          </w:tcPr>
          <w:p w:rsidR="00FE433C" w:rsidRDefault="00FE433C"/>
        </w:tc>
        <w:tc>
          <w:tcPr>
            <w:tcW w:w="1100" w:type="dxa"/>
            <w:vAlign w:val="center"/>
          </w:tcPr>
          <w:p w:rsidR="00FE433C" w:rsidRDefault="00FE433C"/>
        </w:tc>
        <w:tc>
          <w:tcPr>
            <w:tcW w:w="1100" w:type="dxa"/>
            <w:vAlign w:val="center"/>
          </w:tcPr>
          <w:p w:rsidR="00FE433C" w:rsidRDefault="00FE433C"/>
        </w:tc>
        <w:tc>
          <w:tcPr>
            <w:tcW w:w="1112" w:type="dxa"/>
            <w:vAlign w:val="center"/>
          </w:tcPr>
          <w:p w:rsidR="00FE433C" w:rsidRDefault="00FE433C"/>
        </w:tc>
      </w:tr>
      <w:tr w:rsidR="00FE433C">
        <w:trPr>
          <w:trHeight w:hRule="exact" w:val="321"/>
          <w:jc w:val="center"/>
        </w:trPr>
        <w:tc>
          <w:tcPr>
            <w:tcW w:w="2120" w:type="dxa"/>
            <w:vAlign w:val="center"/>
          </w:tcPr>
          <w:p w:rsidR="00FE433C" w:rsidRDefault="00FE433C"/>
        </w:tc>
        <w:tc>
          <w:tcPr>
            <w:tcW w:w="380" w:type="dxa"/>
            <w:vAlign w:val="center"/>
          </w:tcPr>
          <w:p w:rsidR="00FE433C" w:rsidRDefault="00D65EC1">
            <w:pPr>
              <w:jc w:val="center"/>
            </w:pPr>
            <w:r>
              <w:rPr>
                <w:rFonts w:ascii="宋体" w:hAnsi="宋体" w:cs="宋体"/>
                <w:color w:val="000000"/>
                <w:sz w:val="14"/>
              </w:rPr>
              <w:t>4</w:t>
            </w:r>
          </w:p>
        </w:tc>
        <w:tc>
          <w:tcPr>
            <w:tcW w:w="1100" w:type="dxa"/>
            <w:vAlign w:val="center"/>
          </w:tcPr>
          <w:p w:rsidR="00FE433C" w:rsidRDefault="00FE433C"/>
        </w:tc>
        <w:tc>
          <w:tcPr>
            <w:tcW w:w="2380" w:type="dxa"/>
            <w:vAlign w:val="center"/>
          </w:tcPr>
          <w:p w:rsidR="00FE433C" w:rsidRDefault="00D65EC1">
            <w:pPr>
              <w:jc w:val="left"/>
            </w:pPr>
            <w:r>
              <w:rPr>
                <w:rFonts w:ascii="宋体" w:hAnsi="宋体" w:cs="宋体"/>
                <w:color w:val="000000"/>
                <w:sz w:val="14"/>
              </w:rPr>
              <w:t>四、公共安全支出</w:t>
            </w:r>
          </w:p>
        </w:tc>
        <w:tc>
          <w:tcPr>
            <w:tcW w:w="380" w:type="dxa"/>
            <w:vAlign w:val="center"/>
          </w:tcPr>
          <w:p w:rsidR="00FE433C" w:rsidRDefault="00D65EC1">
            <w:pPr>
              <w:jc w:val="center"/>
            </w:pPr>
            <w:r>
              <w:rPr>
                <w:rFonts w:ascii="宋体" w:hAnsi="宋体" w:cs="宋体"/>
                <w:color w:val="000000"/>
                <w:sz w:val="14"/>
              </w:rPr>
              <w:t>36</w:t>
            </w:r>
          </w:p>
        </w:tc>
        <w:tc>
          <w:tcPr>
            <w:tcW w:w="1100" w:type="dxa"/>
            <w:vAlign w:val="center"/>
          </w:tcPr>
          <w:p w:rsidR="00FE433C" w:rsidRDefault="00FE433C"/>
        </w:tc>
        <w:tc>
          <w:tcPr>
            <w:tcW w:w="1100" w:type="dxa"/>
            <w:vAlign w:val="center"/>
          </w:tcPr>
          <w:p w:rsidR="00FE433C" w:rsidRDefault="00FE433C"/>
        </w:tc>
        <w:tc>
          <w:tcPr>
            <w:tcW w:w="1100" w:type="dxa"/>
            <w:vAlign w:val="center"/>
          </w:tcPr>
          <w:p w:rsidR="00FE433C" w:rsidRDefault="00FE433C"/>
        </w:tc>
        <w:tc>
          <w:tcPr>
            <w:tcW w:w="1112" w:type="dxa"/>
            <w:vAlign w:val="center"/>
          </w:tcPr>
          <w:p w:rsidR="00FE433C" w:rsidRDefault="00FE433C"/>
        </w:tc>
      </w:tr>
      <w:tr w:rsidR="00FE433C">
        <w:trPr>
          <w:trHeight w:hRule="exact" w:val="321"/>
          <w:jc w:val="center"/>
        </w:trPr>
        <w:tc>
          <w:tcPr>
            <w:tcW w:w="2120" w:type="dxa"/>
            <w:vAlign w:val="center"/>
          </w:tcPr>
          <w:p w:rsidR="00FE433C" w:rsidRDefault="00FE433C"/>
        </w:tc>
        <w:tc>
          <w:tcPr>
            <w:tcW w:w="380" w:type="dxa"/>
            <w:vAlign w:val="center"/>
          </w:tcPr>
          <w:p w:rsidR="00FE433C" w:rsidRDefault="00D65EC1">
            <w:pPr>
              <w:jc w:val="center"/>
            </w:pPr>
            <w:r>
              <w:rPr>
                <w:rFonts w:ascii="宋体" w:hAnsi="宋体" w:cs="宋体"/>
                <w:color w:val="000000"/>
                <w:sz w:val="14"/>
              </w:rPr>
              <w:t>5</w:t>
            </w:r>
          </w:p>
        </w:tc>
        <w:tc>
          <w:tcPr>
            <w:tcW w:w="1100" w:type="dxa"/>
            <w:vAlign w:val="center"/>
          </w:tcPr>
          <w:p w:rsidR="00FE433C" w:rsidRDefault="00FE433C"/>
        </w:tc>
        <w:tc>
          <w:tcPr>
            <w:tcW w:w="2380" w:type="dxa"/>
            <w:vAlign w:val="center"/>
          </w:tcPr>
          <w:p w:rsidR="00FE433C" w:rsidRDefault="00D65EC1">
            <w:pPr>
              <w:jc w:val="left"/>
            </w:pPr>
            <w:r>
              <w:rPr>
                <w:rFonts w:ascii="宋体" w:hAnsi="宋体" w:cs="宋体"/>
                <w:color w:val="000000"/>
                <w:sz w:val="14"/>
              </w:rPr>
              <w:t>五、教育支出</w:t>
            </w:r>
          </w:p>
        </w:tc>
        <w:tc>
          <w:tcPr>
            <w:tcW w:w="380" w:type="dxa"/>
            <w:vAlign w:val="center"/>
          </w:tcPr>
          <w:p w:rsidR="00FE433C" w:rsidRDefault="00D65EC1">
            <w:pPr>
              <w:jc w:val="center"/>
            </w:pPr>
            <w:r>
              <w:rPr>
                <w:rFonts w:ascii="宋体" w:hAnsi="宋体" w:cs="宋体"/>
                <w:color w:val="000000"/>
                <w:sz w:val="14"/>
              </w:rPr>
              <w:t>37</w:t>
            </w:r>
          </w:p>
        </w:tc>
        <w:tc>
          <w:tcPr>
            <w:tcW w:w="1100" w:type="dxa"/>
            <w:vAlign w:val="center"/>
          </w:tcPr>
          <w:p w:rsidR="00FE433C" w:rsidRDefault="00FE433C"/>
        </w:tc>
        <w:tc>
          <w:tcPr>
            <w:tcW w:w="1100" w:type="dxa"/>
            <w:vAlign w:val="center"/>
          </w:tcPr>
          <w:p w:rsidR="00FE433C" w:rsidRDefault="00FE433C"/>
        </w:tc>
        <w:tc>
          <w:tcPr>
            <w:tcW w:w="1100" w:type="dxa"/>
            <w:vAlign w:val="center"/>
          </w:tcPr>
          <w:p w:rsidR="00FE433C" w:rsidRDefault="00FE433C"/>
        </w:tc>
        <w:tc>
          <w:tcPr>
            <w:tcW w:w="1112" w:type="dxa"/>
            <w:vAlign w:val="center"/>
          </w:tcPr>
          <w:p w:rsidR="00FE433C" w:rsidRDefault="00FE433C"/>
        </w:tc>
      </w:tr>
      <w:tr w:rsidR="00FE433C">
        <w:trPr>
          <w:trHeight w:hRule="exact" w:val="321"/>
          <w:jc w:val="center"/>
        </w:trPr>
        <w:tc>
          <w:tcPr>
            <w:tcW w:w="2120" w:type="dxa"/>
            <w:vAlign w:val="center"/>
          </w:tcPr>
          <w:p w:rsidR="00FE433C" w:rsidRDefault="00FE433C"/>
        </w:tc>
        <w:tc>
          <w:tcPr>
            <w:tcW w:w="380" w:type="dxa"/>
            <w:vAlign w:val="center"/>
          </w:tcPr>
          <w:p w:rsidR="00FE433C" w:rsidRDefault="00D65EC1">
            <w:pPr>
              <w:jc w:val="center"/>
            </w:pPr>
            <w:r>
              <w:rPr>
                <w:rFonts w:ascii="宋体" w:hAnsi="宋体" w:cs="宋体"/>
                <w:color w:val="000000"/>
                <w:sz w:val="14"/>
              </w:rPr>
              <w:t>6</w:t>
            </w:r>
          </w:p>
        </w:tc>
        <w:tc>
          <w:tcPr>
            <w:tcW w:w="1100" w:type="dxa"/>
            <w:vAlign w:val="center"/>
          </w:tcPr>
          <w:p w:rsidR="00FE433C" w:rsidRDefault="00FE433C"/>
        </w:tc>
        <w:tc>
          <w:tcPr>
            <w:tcW w:w="2380" w:type="dxa"/>
            <w:vAlign w:val="center"/>
          </w:tcPr>
          <w:p w:rsidR="00FE433C" w:rsidRDefault="00D65EC1">
            <w:pPr>
              <w:jc w:val="left"/>
            </w:pPr>
            <w:r>
              <w:rPr>
                <w:rFonts w:ascii="宋体" w:hAnsi="宋体" w:cs="宋体"/>
                <w:color w:val="000000"/>
                <w:sz w:val="14"/>
              </w:rPr>
              <w:t>六、科学技术支出</w:t>
            </w:r>
          </w:p>
        </w:tc>
        <w:tc>
          <w:tcPr>
            <w:tcW w:w="380" w:type="dxa"/>
            <w:vAlign w:val="center"/>
          </w:tcPr>
          <w:p w:rsidR="00FE433C" w:rsidRDefault="00D65EC1">
            <w:pPr>
              <w:jc w:val="center"/>
            </w:pPr>
            <w:r>
              <w:rPr>
                <w:rFonts w:ascii="宋体" w:hAnsi="宋体" w:cs="宋体"/>
                <w:color w:val="000000"/>
                <w:sz w:val="14"/>
              </w:rPr>
              <w:t>38</w:t>
            </w:r>
          </w:p>
        </w:tc>
        <w:tc>
          <w:tcPr>
            <w:tcW w:w="1100" w:type="dxa"/>
            <w:vAlign w:val="center"/>
          </w:tcPr>
          <w:p w:rsidR="00FE433C" w:rsidRDefault="00FE433C"/>
        </w:tc>
        <w:tc>
          <w:tcPr>
            <w:tcW w:w="1100" w:type="dxa"/>
            <w:vAlign w:val="center"/>
          </w:tcPr>
          <w:p w:rsidR="00FE433C" w:rsidRDefault="00FE433C"/>
        </w:tc>
        <w:tc>
          <w:tcPr>
            <w:tcW w:w="1100" w:type="dxa"/>
            <w:vAlign w:val="center"/>
          </w:tcPr>
          <w:p w:rsidR="00FE433C" w:rsidRDefault="00FE433C"/>
        </w:tc>
        <w:tc>
          <w:tcPr>
            <w:tcW w:w="1112" w:type="dxa"/>
            <w:vAlign w:val="center"/>
          </w:tcPr>
          <w:p w:rsidR="00FE433C" w:rsidRDefault="00FE433C"/>
        </w:tc>
      </w:tr>
      <w:tr w:rsidR="00FE433C">
        <w:trPr>
          <w:trHeight w:hRule="exact" w:val="321"/>
          <w:jc w:val="center"/>
        </w:trPr>
        <w:tc>
          <w:tcPr>
            <w:tcW w:w="2120" w:type="dxa"/>
            <w:vAlign w:val="center"/>
          </w:tcPr>
          <w:p w:rsidR="00FE433C" w:rsidRDefault="00FE433C"/>
        </w:tc>
        <w:tc>
          <w:tcPr>
            <w:tcW w:w="380" w:type="dxa"/>
            <w:vAlign w:val="center"/>
          </w:tcPr>
          <w:p w:rsidR="00FE433C" w:rsidRDefault="00D65EC1">
            <w:pPr>
              <w:jc w:val="center"/>
            </w:pPr>
            <w:r>
              <w:rPr>
                <w:rFonts w:ascii="宋体" w:hAnsi="宋体" w:cs="宋体"/>
                <w:color w:val="000000"/>
                <w:sz w:val="14"/>
              </w:rPr>
              <w:t>7</w:t>
            </w:r>
          </w:p>
        </w:tc>
        <w:tc>
          <w:tcPr>
            <w:tcW w:w="1100" w:type="dxa"/>
            <w:vAlign w:val="center"/>
          </w:tcPr>
          <w:p w:rsidR="00FE433C" w:rsidRDefault="00FE433C"/>
        </w:tc>
        <w:tc>
          <w:tcPr>
            <w:tcW w:w="2380" w:type="dxa"/>
            <w:vAlign w:val="center"/>
          </w:tcPr>
          <w:p w:rsidR="00FE433C" w:rsidRDefault="00D65EC1">
            <w:pPr>
              <w:jc w:val="left"/>
            </w:pPr>
            <w:r>
              <w:rPr>
                <w:rFonts w:ascii="宋体" w:hAnsi="宋体" w:cs="宋体"/>
                <w:color w:val="000000"/>
                <w:sz w:val="14"/>
              </w:rPr>
              <w:t>七、文化旅游体育与传媒支出</w:t>
            </w:r>
          </w:p>
        </w:tc>
        <w:tc>
          <w:tcPr>
            <w:tcW w:w="380" w:type="dxa"/>
            <w:vAlign w:val="center"/>
          </w:tcPr>
          <w:p w:rsidR="00FE433C" w:rsidRDefault="00D65EC1">
            <w:pPr>
              <w:jc w:val="center"/>
            </w:pPr>
            <w:r>
              <w:rPr>
                <w:rFonts w:ascii="宋体" w:hAnsi="宋体" w:cs="宋体"/>
                <w:color w:val="000000"/>
                <w:sz w:val="14"/>
              </w:rPr>
              <w:t>39</w:t>
            </w:r>
          </w:p>
        </w:tc>
        <w:tc>
          <w:tcPr>
            <w:tcW w:w="1100" w:type="dxa"/>
            <w:vAlign w:val="center"/>
          </w:tcPr>
          <w:p w:rsidR="00FE433C" w:rsidRDefault="00FE433C"/>
        </w:tc>
        <w:tc>
          <w:tcPr>
            <w:tcW w:w="1100" w:type="dxa"/>
            <w:vAlign w:val="center"/>
          </w:tcPr>
          <w:p w:rsidR="00FE433C" w:rsidRDefault="00FE433C"/>
        </w:tc>
        <w:tc>
          <w:tcPr>
            <w:tcW w:w="1100" w:type="dxa"/>
            <w:vAlign w:val="center"/>
          </w:tcPr>
          <w:p w:rsidR="00FE433C" w:rsidRDefault="00FE433C"/>
        </w:tc>
        <w:tc>
          <w:tcPr>
            <w:tcW w:w="1112" w:type="dxa"/>
            <w:vAlign w:val="center"/>
          </w:tcPr>
          <w:p w:rsidR="00FE433C" w:rsidRDefault="00FE433C"/>
        </w:tc>
      </w:tr>
      <w:tr w:rsidR="00FE433C">
        <w:trPr>
          <w:trHeight w:hRule="exact" w:val="321"/>
          <w:jc w:val="center"/>
        </w:trPr>
        <w:tc>
          <w:tcPr>
            <w:tcW w:w="2120" w:type="dxa"/>
            <w:vAlign w:val="center"/>
          </w:tcPr>
          <w:p w:rsidR="00FE433C" w:rsidRDefault="00FE433C"/>
        </w:tc>
        <w:tc>
          <w:tcPr>
            <w:tcW w:w="380" w:type="dxa"/>
            <w:vAlign w:val="center"/>
          </w:tcPr>
          <w:p w:rsidR="00FE433C" w:rsidRDefault="00D65EC1">
            <w:pPr>
              <w:jc w:val="center"/>
            </w:pPr>
            <w:r>
              <w:rPr>
                <w:rFonts w:ascii="宋体" w:hAnsi="宋体" w:cs="宋体"/>
                <w:color w:val="000000"/>
                <w:sz w:val="14"/>
              </w:rPr>
              <w:t>8</w:t>
            </w:r>
          </w:p>
        </w:tc>
        <w:tc>
          <w:tcPr>
            <w:tcW w:w="1100" w:type="dxa"/>
            <w:vAlign w:val="center"/>
          </w:tcPr>
          <w:p w:rsidR="00FE433C" w:rsidRDefault="00FE433C"/>
        </w:tc>
        <w:tc>
          <w:tcPr>
            <w:tcW w:w="2380" w:type="dxa"/>
            <w:vAlign w:val="center"/>
          </w:tcPr>
          <w:p w:rsidR="00FE433C" w:rsidRDefault="00D65EC1">
            <w:pPr>
              <w:jc w:val="left"/>
            </w:pPr>
            <w:r>
              <w:rPr>
                <w:rFonts w:ascii="宋体" w:hAnsi="宋体" w:cs="宋体"/>
                <w:color w:val="000000"/>
                <w:sz w:val="14"/>
              </w:rPr>
              <w:t>八、社会保障和就业支出</w:t>
            </w:r>
          </w:p>
        </w:tc>
        <w:tc>
          <w:tcPr>
            <w:tcW w:w="380" w:type="dxa"/>
            <w:vAlign w:val="center"/>
          </w:tcPr>
          <w:p w:rsidR="00FE433C" w:rsidRDefault="00D65EC1">
            <w:pPr>
              <w:jc w:val="center"/>
            </w:pPr>
            <w:r>
              <w:rPr>
                <w:rFonts w:ascii="宋体" w:hAnsi="宋体" w:cs="宋体"/>
                <w:color w:val="000000"/>
                <w:sz w:val="14"/>
              </w:rPr>
              <w:t>40</w:t>
            </w:r>
          </w:p>
        </w:tc>
        <w:tc>
          <w:tcPr>
            <w:tcW w:w="1100" w:type="dxa"/>
            <w:vAlign w:val="center"/>
          </w:tcPr>
          <w:p w:rsidR="00FE433C" w:rsidRDefault="00D65EC1">
            <w:pPr>
              <w:jc w:val="right"/>
            </w:pPr>
            <w:r>
              <w:rPr>
                <w:rFonts w:ascii="宋体" w:hAnsi="宋体" w:cs="宋体"/>
                <w:color w:val="000000"/>
                <w:sz w:val="14"/>
              </w:rPr>
              <w:t>96.91</w:t>
            </w:r>
          </w:p>
        </w:tc>
        <w:tc>
          <w:tcPr>
            <w:tcW w:w="1100" w:type="dxa"/>
            <w:vAlign w:val="center"/>
          </w:tcPr>
          <w:p w:rsidR="00FE433C" w:rsidRDefault="00D65EC1">
            <w:pPr>
              <w:jc w:val="right"/>
            </w:pPr>
            <w:r>
              <w:rPr>
                <w:rFonts w:ascii="宋体" w:hAnsi="宋体" w:cs="宋体"/>
                <w:color w:val="000000"/>
                <w:sz w:val="14"/>
              </w:rPr>
              <w:t>96.91</w:t>
            </w:r>
          </w:p>
        </w:tc>
        <w:tc>
          <w:tcPr>
            <w:tcW w:w="1100" w:type="dxa"/>
            <w:vAlign w:val="center"/>
          </w:tcPr>
          <w:p w:rsidR="00FE433C" w:rsidRDefault="00FE433C"/>
        </w:tc>
        <w:tc>
          <w:tcPr>
            <w:tcW w:w="1112" w:type="dxa"/>
            <w:vAlign w:val="center"/>
          </w:tcPr>
          <w:p w:rsidR="00FE433C" w:rsidRDefault="00FE433C"/>
        </w:tc>
      </w:tr>
      <w:tr w:rsidR="00FE433C">
        <w:trPr>
          <w:trHeight w:hRule="exact" w:val="321"/>
          <w:jc w:val="center"/>
        </w:trPr>
        <w:tc>
          <w:tcPr>
            <w:tcW w:w="2120" w:type="dxa"/>
            <w:vAlign w:val="center"/>
          </w:tcPr>
          <w:p w:rsidR="00FE433C" w:rsidRDefault="00FE433C"/>
        </w:tc>
        <w:tc>
          <w:tcPr>
            <w:tcW w:w="380" w:type="dxa"/>
            <w:vAlign w:val="center"/>
          </w:tcPr>
          <w:p w:rsidR="00FE433C" w:rsidRDefault="00D65EC1">
            <w:pPr>
              <w:jc w:val="center"/>
            </w:pPr>
            <w:r>
              <w:rPr>
                <w:rFonts w:ascii="宋体" w:hAnsi="宋体" w:cs="宋体"/>
                <w:color w:val="000000"/>
                <w:sz w:val="14"/>
              </w:rPr>
              <w:t>9</w:t>
            </w:r>
          </w:p>
        </w:tc>
        <w:tc>
          <w:tcPr>
            <w:tcW w:w="1100" w:type="dxa"/>
            <w:vAlign w:val="center"/>
          </w:tcPr>
          <w:p w:rsidR="00FE433C" w:rsidRDefault="00FE433C"/>
        </w:tc>
        <w:tc>
          <w:tcPr>
            <w:tcW w:w="2380" w:type="dxa"/>
            <w:vAlign w:val="center"/>
          </w:tcPr>
          <w:p w:rsidR="00FE433C" w:rsidRDefault="00D65EC1">
            <w:pPr>
              <w:jc w:val="left"/>
            </w:pPr>
            <w:r>
              <w:rPr>
                <w:rFonts w:ascii="宋体" w:hAnsi="宋体" w:cs="宋体"/>
                <w:color w:val="000000"/>
                <w:sz w:val="14"/>
              </w:rPr>
              <w:t>九、卫生健康支出</w:t>
            </w:r>
          </w:p>
        </w:tc>
        <w:tc>
          <w:tcPr>
            <w:tcW w:w="380" w:type="dxa"/>
            <w:vAlign w:val="center"/>
          </w:tcPr>
          <w:p w:rsidR="00FE433C" w:rsidRDefault="00D65EC1">
            <w:pPr>
              <w:jc w:val="center"/>
            </w:pPr>
            <w:r>
              <w:rPr>
                <w:rFonts w:ascii="宋体" w:hAnsi="宋体" w:cs="宋体"/>
                <w:color w:val="000000"/>
                <w:sz w:val="14"/>
              </w:rPr>
              <w:t>41</w:t>
            </w:r>
          </w:p>
        </w:tc>
        <w:tc>
          <w:tcPr>
            <w:tcW w:w="1100" w:type="dxa"/>
            <w:vAlign w:val="center"/>
          </w:tcPr>
          <w:p w:rsidR="00FE433C" w:rsidRDefault="00D65EC1">
            <w:pPr>
              <w:jc w:val="right"/>
            </w:pPr>
            <w:r>
              <w:rPr>
                <w:rFonts w:ascii="宋体" w:hAnsi="宋体" w:cs="宋体"/>
                <w:color w:val="000000"/>
                <w:sz w:val="14"/>
              </w:rPr>
              <w:t>22.16</w:t>
            </w:r>
          </w:p>
        </w:tc>
        <w:tc>
          <w:tcPr>
            <w:tcW w:w="1100" w:type="dxa"/>
            <w:vAlign w:val="center"/>
          </w:tcPr>
          <w:p w:rsidR="00FE433C" w:rsidRDefault="00D65EC1">
            <w:pPr>
              <w:jc w:val="right"/>
            </w:pPr>
            <w:r>
              <w:rPr>
                <w:rFonts w:ascii="宋体" w:hAnsi="宋体" w:cs="宋体"/>
                <w:color w:val="000000"/>
                <w:sz w:val="14"/>
              </w:rPr>
              <w:t>22.16</w:t>
            </w:r>
          </w:p>
        </w:tc>
        <w:tc>
          <w:tcPr>
            <w:tcW w:w="1100" w:type="dxa"/>
            <w:vAlign w:val="center"/>
          </w:tcPr>
          <w:p w:rsidR="00FE433C" w:rsidRDefault="00FE433C"/>
        </w:tc>
        <w:tc>
          <w:tcPr>
            <w:tcW w:w="1112" w:type="dxa"/>
            <w:vAlign w:val="center"/>
          </w:tcPr>
          <w:p w:rsidR="00FE433C" w:rsidRDefault="00FE433C"/>
        </w:tc>
      </w:tr>
      <w:tr w:rsidR="00FE433C">
        <w:trPr>
          <w:trHeight w:hRule="exact" w:val="321"/>
          <w:jc w:val="center"/>
        </w:trPr>
        <w:tc>
          <w:tcPr>
            <w:tcW w:w="2120" w:type="dxa"/>
            <w:vAlign w:val="center"/>
          </w:tcPr>
          <w:p w:rsidR="00FE433C" w:rsidRDefault="00FE433C"/>
        </w:tc>
        <w:tc>
          <w:tcPr>
            <w:tcW w:w="380" w:type="dxa"/>
            <w:vAlign w:val="center"/>
          </w:tcPr>
          <w:p w:rsidR="00FE433C" w:rsidRDefault="00D65EC1">
            <w:pPr>
              <w:jc w:val="center"/>
            </w:pPr>
            <w:r>
              <w:rPr>
                <w:rFonts w:ascii="宋体" w:hAnsi="宋体" w:cs="宋体"/>
                <w:color w:val="000000"/>
                <w:sz w:val="14"/>
              </w:rPr>
              <w:t>10</w:t>
            </w:r>
          </w:p>
        </w:tc>
        <w:tc>
          <w:tcPr>
            <w:tcW w:w="1100" w:type="dxa"/>
            <w:vAlign w:val="center"/>
          </w:tcPr>
          <w:p w:rsidR="00FE433C" w:rsidRDefault="00FE433C"/>
        </w:tc>
        <w:tc>
          <w:tcPr>
            <w:tcW w:w="2380" w:type="dxa"/>
            <w:vAlign w:val="center"/>
          </w:tcPr>
          <w:p w:rsidR="00FE433C" w:rsidRDefault="00D65EC1">
            <w:pPr>
              <w:jc w:val="left"/>
            </w:pPr>
            <w:r>
              <w:rPr>
                <w:rFonts w:ascii="宋体" w:hAnsi="宋体" w:cs="宋体"/>
                <w:color w:val="000000"/>
                <w:sz w:val="14"/>
              </w:rPr>
              <w:t>十、节能环保支出</w:t>
            </w:r>
          </w:p>
        </w:tc>
        <w:tc>
          <w:tcPr>
            <w:tcW w:w="380" w:type="dxa"/>
            <w:vAlign w:val="center"/>
          </w:tcPr>
          <w:p w:rsidR="00FE433C" w:rsidRDefault="00D65EC1">
            <w:pPr>
              <w:jc w:val="center"/>
            </w:pPr>
            <w:r>
              <w:rPr>
                <w:rFonts w:ascii="宋体" w:hAnsi="宋体" w:cs="宋体"/>
                <w:color w:val="000000"/>
                <w:sz w:val="14"/>
              </w:rPr>
              <w:t>42</w:t>
            </w:r>
          </w:p>
        </w:tc>
        <w:tc>
          <w:tcPr>
            <w:tcW w:w="1100" w:type="dxa"/>
            <w:vAlign w:val="center"/>
          </w:tcPr>
          <w:p w:rsidR="00FE433C" w:rsidRDefault="00FE433C"/>
        </w:tc>
        <w:tc>
          <w:tcPr>
            <w:tcW w:w="1100" w:type="dxa"/>
            <w:vAlign w:val="center"/>
          </w:tcPr>
          <w:p w:rsidR="00FE433C" w:rsidRDefault="00FE433C"/>
        </w:tc>
        <w:tc>
          <w:tcPr>
            <w:tcW w:w="1100" w:type="dxa"/>
            <w:vAlign w:val="center"/>
          </w:tcPr>
          <w:p w:rsidR="00FE433C" w:rsidRDefault="00FE433C"/>
        </w:tc>
        <w:tc>
          <w:tcPr>
            <w:tcW w:w="1112" w:type="dxa"/>
            <w:vAlign w:val="center"/>
          </w:tcPr>
          <w:p w:rsidR="00FE433C" w:rsidRDefault="00FE433C"/>
        </w:tc>
      </w:tr>
      <w:tr w:rsidR="00FE433C">
        <w:trPr>
          <w:trHeight w:hRule="exact" w:val="321"/>
          <w:jc w:val="center"/>
        </w:trPr>
        <w:tc>
          <w:tcPr>
            <w:tcW w:w="2120" w:type="dxa"/>
            <w:vAlign w:val="center"/>
          </w:tcPr>
          <w:p w:rsidR="00FE433C" w:rsidRDefault="00FE433C"/>
        </w:tc>
        <w:tc>
          <w:tcPr>
            <w:tcW w:w="380" w:type="dxa"/>
            <w:vAlign w:val="center"/>
          </w:tcPr>
          <w:p w:rsidR="00FE433C" w:rsidRDefault="00D65EC1">
            <w:pPr>
              <w:jc w:val="center"/>
            </w:pPr>
            <w:r>
              <w:rPr>
                <w:rFonts w:ascii="宋体" w:hAnsi="宋体" w:cs="宋体"/>
                <w:color w:val="000000"/>
                <w:sz w:val="14"/>
              </w:rPr>
              <w:t>11</w:t>
            </w:r>
          </w:p>
        </w:tc>
        <w:tc>
          <w:tcPr>
            <w:tcW w:w="1100" w:type="dxa"/>
            <w:vAlign w:val="center"/>
          </w:tcPr>
          <w:p w:rsidR="00FE433C" w:rsidRDefault="00FE433C"/>
        </w:tc>
        <w:tc>
          <w:tcPr>
            <w:tcW w:w="2380" w:type="dxa"/>
            <w:vAlign w:val="center"/>
          </w:tcPr>
          <w:p w:rsidR="00FE433C" w:rsidRDefault="00D65EC1">
            <w:pPr>
              <w:jc w:val="left"/>
            </w:pPr>
            <w:r>
              <w:rPr>
                <w:rFonts w:ascii="宋体" w:hAnsi="宋体" w:cs="宋体"/>
                <w:color w:val="000000"/>
                <w:sz w:val="14"/>
              </w:rPr>
              <w:t>十一、城乡社区支出</w:t>
            </w:r>
          </w:p>
        </w:tc>
        <w:tc>
          <w:tcPr>
            <w:tcW w:w="380" w:type="dxa"/>
            <w:vAlign w:val="center"/>
          </w:tcPr>
          <w:p w:rsidR="00FE433C" w:rsidRDefault="00D65EC1">
            <w:pPr>
              <w:jc w:val="center"/>
            </w:pPr>
            <w:r>
              <w:rPr>
                <w:rFonts w:ascii="宋体" w:hAnsi="宋体" w:cs="宋体"/>
                <w:color w:val="000000"/>
                <w:sz w:val="14"/>
              </w:rPr>
              <w:t>43</w:t>
            </w:r>
          </w:p>
        </w:tc>
        <w:tc>
          <w:tcPr>
            <w:tcW w:w="1100" w:type="dxa"/>
            <w:vAlign w:val="center"/>
          </w:tcPr>
          <w:p w:rsidR="00FE433C" w:rsidRDefault="00FE433C"/>
        </w:tc>
        <w:tc>
          <w:tcPr>
            <w:tcW w:w="1100" w:type="dxa"/>
            <w:vAlign w:val="center"/>
          </w:tcPr>
          <w:p w:rsidR="00FE433C" w:rsidRDefault="00FE433C"/>
        </w:tc>
        <w:tc>
          <w:tcPr>
            <w:tcW w:w="1100" w:type="dxa"/>
            <w:vAlign w:val="center"/>
          </w:tcPr>
          <w:p w:rsidR="00FE433C" w:rsidRDefault="00FE433C"/>
        </w:tc>
        <w:tc>
          <w:tcPr>
            <w:tcW w:w="1112" w:type="dxa"/>
            <w:vAlign w:val="center"/>
          </w:tcPr>
          <w:p w:rsidR="00FE433C" w:rsidRDefault="00FE433C"/>
        </w:tc>
      </w:tr>
      <w:tr w:rsidR="00FE433C">
        <w:trPr>
          <w:trHeight w:hRule="exact" w:val="321"/>
          <w:jc w:val="center"/>
        </w:trPr>
        <w:tc>
          <w:tcPr>
            <w:tcW w:w="2120" w:type="dxa"/>
            <w:vAlign w:val="center"/>
          </w:tcPr>
          <w:p w:rsidR="00FE433C" w:rsidRDefault="00FE433C"/>
        </w:tc>
        <w:tc>
          <w:tcPr>
            <w:tcW w:w="380" w:type="dxa"/>
            <w:vAlign w:val="center"/>
          </w:tcPr>
          <w:p w:rsidR="00FE433C" w:rsidRDefault="00D65EC1">
            <w:pPr>
              <w:jc w:val="center"/>
            </w:pPr>
            <w:r>
              <w:rPr>
                <w:rFonts w:ascii="宋体" w:hAnsi="宋体" w:cs="宋体"/>
                <w:color w:val="000000"/>
                <w:sz w:val="14"/>
              </w:rPr>
              <w:t>12</w:t>
            </w:r>
          </w:p>
        </w:tc>
        <w:tc>
          <w:tcPr>
            <w:tcW w:w="1100" w:type="dxa"/>
            <w:vAlign w:val="center"/>
          </w:tcPr>
          <w:p w:rsidR="00FE433C" w:rsidRDefault="00FE433C"/>
        </w:tc>
        <w:tc>
          <w:tcPr>
            <w:tcW w:w="2380" w:type="dxa"/>
            <w:vAlign w:val="center"/>
          </w:tcPr>
          <w:p w:rsidR="00FE433C" w:rsidRDefault="00D65EC1">
            <w:pPr>
              <w:jc w:val="left"/>
            </w:pPr>
            <w:r>
              <w:rPr>
                <w:rFonts w:ascii="宋体" w:hAnsi="宋体" w:cs="宋体"/>
                <w:color w:val="000000"/>
                <w:sz w:val="14"/>
              </w:rPr>
              <w:t>十二、农林水支出</w:t>
            </w:r>
          </w:p>
        </w:tc>
        <w:tc>
          <w:tcPr>
            <w:tcW w:w="380" w:type="dxa"/>
            <w:vAlign w:val="center"/>
          </w:tcPr>
          <w:p w:rsidR="00FE433C" w:rsidRDefault="00D65EC1">
            <w:pPr>
              <w:jc w:val="center"/>
            </w:pPr>
            <w:r>
              <w:rPr>
                <w:rFonts w:ascii="宋体" w:hAnsi="宋体" w:cs="宋体"/>
                <w:color w:val="000000"/>
                <w:sz w:val="14"/>
              </w:rPr>
              <w:t>44</w:t>
            </w:r>
          </w:p>
        </w:tc>
        <w:tc>
          <w:tcPr>
            <w:tcW w:w="1100" w:type="dxa"/>
            <w:vAlign w:val="center"/>
          </w:tcPr>
          <w:p w:rsidR="00FE433C" w:rsidRDefault="00FE433C"/>
        </w:tc>
        <w:tc>
          <w:tcPr>
            <w:tcW w:w="1100" w:type="dxa"/>
            <w:vAlign w:val="center"/>
          </w:tcPr>
          <w:p w:rsidR="00FE433C" w:rsidRDefault="00FE433C"/>
        </w:tc>
        <w:tc>
          <w:tcPr>
            <w:tcW w:w="1100" w:type="dxa"/>
            <w:vAlign w:val="center"/>
          </w:tcPr>
          <w:p w:rsidR="00FE433C" w:rsidRDefault="00FE433C"/>
        </w:tc>
        <w:tc>
          <w:tcPr>
            <w:tcW w:w="1112" w:type="dxa"/>
            <w:vAlign w:val="center"/>
          </w:tcPr>
          <w:p w:rsidR="00FE433C" w:rsidRDefault="00FE433C"/>
        </w:tc>
      </w:tr>
      <w:tr w:rsidR="00FE433C">
        <w:trPr>
          <w:trHeight w:hRule="exact" w:val="321"/>
          <w:jc w:val="center"/>
        </w:trPr>
        <w:tc>
          <w:tcPr>
            <w:tcW w:w="2120" w:type="dxa"/>
            <w:vAlign w:val="center"/>
          </w:tcPr>
          <w:p w:rsidR="00FE433C" w:rsidRDefault="00FE433C"/>
        </w:tc>
        <w:tc>
          <w:tcPr>
            <w:tcW w:w="380" w:type="dxa"/>
            <w:vAlign w:val="center"/>
          </w:tcPr>
          <w:p w:rsidR="00FE433C" w:rsidRDefault="00D65EC1">
            <w:pPr>
              <w:jc w:val="center"/>
            </w:pPr>
            <w:r>
              <w:rPr>
                <w:rFonts w:ascii="宋体" w:hAnsi="宋体" w:cs="宋体"/>
                <w:color w:val="000000"/>
                <w:sz w:val="14"/>
              </w:rPr>
              <w:t>13</w:t>
            </w:r>
          </w:p>
        </w:tc>
        <w:tc>
          <w:tcPr>
            <w:tcW w:w="1100" w:type="dxa"/>
            <w:vAlign w:val="center"/>
          </w:tcPr>
          <w:p w:rsidR="00FE433C" w:rsidRDefault="00FE433C"/>
        </w:tc>
        <w:tc>
          <w:tcPr>
            <w:tcW w:w="2380" w:type="dxa"/>
            <w:vAlign w:val="center"/>
          </w:tcPr>
          <w:p w:rsidR="00FE433C" w:rsidRDefault="00D65EC1">
            <w:pPr>
              <w:jc w:val="left"/>
            </w:pPr>
            <w:r>
              <w:rPr>
                <w:rFonts w:ascii="宋体" w:hAnsi="宋体" w:cs="宋体"/>
                <w:color w:val="000000"/>
                <w:sz w:val="14"/>
              </w:rPr>
              <w:t>十三、交通运输支出</w:t>
            </w:r>
          </w:p>
        </w:tc>
        <w:tc>
          <w:tcPr>
            <w:tcW w:w="380" w:type="dxa"/>
            <w:vAlign w:val="center"/>
          </w:tcPr>
          <w:p w:rsidR="00FE433C" w:rsidRDefault="00D65EC1">
            <w:pPr>
              <w:jc w:val="center"/>
            </w:pPr>
            <w:r>
              <w:rPr>
                <w:rFonts w:ascii="宋体" w:hAnsi="宋体" w:cs="宋体"/>
                <w:color w:val="000000"/>
                <w:sz w:val="14"/>
              </w:rPr>
              <w:t>45</w:t>
            </w:r>
          </w:p>
        </w:tc>
        <w:tc>
          <w:tcPr>
            <w:tcW w:w="1100" w:type="dxa"/>
            <w:vAlign w:val="center"/>
          </w:tcPr>
          <w:p w:rsidR="00FE433C" w:rsidRDefault="00FE433C"/>
        </w:tc>
        <w:tc>
          <w:tcPr>
            <w:tcW w:w="1100" w:type="dxa"/>
            <w:vAlign w:val="center"/>
          </w:tcPr>
          <w:p w:rsidR="00FE433C" w:rsidRDefault="00FE433C"/>
        </w:tc>
        <w:tc>
          <w:tcPr>
            <w:tcW w:w="1100" w:type="dxa"/>
            <w:vAlign w:val="center"/>
          </w:tcPr>
          <w:p w:rsidR="00FE433C" w:rsidRDefault="00FE433C"/>
        </w:tc>
        <w:tc>
          <w:tcPr>
            <w:tcW w:w="1112" w:type="dxa"/>
            <w:vAlign w:val="center"/>
          </w:tcPr>
          <w:p w:rsidR="00FE433C" w:rsidRDefault="00FE433C"/>
        </w:tc>
      </w:tr>
      <w:tr w:rsidR="00FE433C">
        <w:trPr>
          <w:trHeight w:hRule="exact" w:val="321"/>
          <w:jc w:val="center"/>
        </w:trPr>
        <w:tc>
          <w:tcPr>
            <w:tcW w:w="2120" w:type="dxa"/>
            <w:vAlign w:val="center"/>
          </w:tcPr>
          <w:p w:rsidR="00FE433C" w:rsidRDefault="00FE433C"/>
        </w:tc>
        <w:tc>
          <w:tcPr>
            <w:tcW w:w="380" w:type="dxa"/>
            <w:vAlign w:val="center"/>
          </w:tcPr>
          <w:p w:rsidR="00FE433C" w:rsidRDefault="00D65EC1">
            <w:pPr>
              <w:jc w:val="center"/>
            </w:pPr>
            <w:r>
              <w:rPr>
                <w:rFonts w:ascii="宋体" w:hAnsi="宋体" w:cs="宋体"/>
                <w:color w:val="000000"/>
                <w:sz w:val="14"/>
              </w:rPr>
              <w:t>14</w:t>
            </w:r>
          </w:p>
        </w:tc>
        <w:tc>
          <w:tcPr>
            <w:tcW w:w="1100" w:type="dxa"/>
            <w:vAlign w:val="center"/>
          </w:tcPr>
          <w:p w:rsidR="00FE433C" w:rsidRDefault="00FE433C"/>
        </w:tc>
        <w:tc>
          <w:tcPr>
            <w:tcW w:w="2380" w:type="dxa"/>
            <w:vAlign w:val="center"/>
          </w:tcPr>
          <w:p w:rsidR="00FE433C" w:rsidRDefault="00D65EC1">
            <w:pPr>
              <w:jc w:val="left"/>
            </w:pPr>
            <w:r>
              <w:rPr>
                <w:rFonts w:ascii="宋体" w:hAnsi="宋体" w:cs="宋体"/>
                <w:color w:val="000000"/>
                <w:sz w:val="14"/>
              </w:rPr>
              <w:t>十四、资源勘探工业信息等支出</w:t>
            </w:r>
          </w:p>
        </w:tc>
        <w:tc>
          <w:tcPr>
            <w:tcW w:w="380" w:type="dxa"/>
            <w:vAlign w:val="center"/>
          </w:tcPr>
          <w:p w:rsidR="00FE433C" w:rsidRDefault="00D65EC1">
            <w:pPr>
              <w:jc w:val="center"/>
            </w:pPr>
            <w:r>
              <w:rPr>
                <w:rFonts w:ascii="宋体" w:hAnsi="宋体" w:cs="宋体"/>
                <w:color w:val="000000"/>
                <w:sz w:val="14"/>
              </w:rPr>
              <w:t>46</w:t>
            </w:r>
          </w:p>
        </w:tc>
        <w:tc>
          <w:tcPr>
            <w:tcW w:w="1100" w:type="dxa"/>
            <w:vAlign w:val="center"/>
          </w:tcPr>
          <w:p w:rsidR="00FE433C" w:rsidRDefault="00FE433C"/>
        </w:tc>
        <w:tc>
          <w:tcPr>
            <w:tcW w:w="1100" w:type="dxa"/>
            <w:vAlign w:val="center"/>
          </w:tcPr>
          <w:p w:rsidR="00FE433C" w:rsidRDefault="00FE433C"/>
        </w:tc>
        <w:tc>
          <w:tcPr>
            <w:tcW w:w="1100" w:type="dxa"/>
            <w:vAlign w:val="center"/>
          </w:tcPr>
          <w:p w:rsidR="00FE433C" w:rsidRDefault="00FE433C"/>
        </w:tc>
        <w:tc>
          <w:tcPr>
            <w:tcW w:w="1112" w:type="dxa"/>
            <w:vAlign w:val="center"/>
          </w:tcPr>
          <w:p w:rsidR="00FE433C" w:rsidRDefault="00FE433C"/>
        </w:tc>
      </w:tr>
      <w:tr w:rsidR="00FE433C">
        <w:trPr>
          <w:trHeight w:hRule="exact" w:val="321"/>
          <w:jc w:val="center"/>
        </w:trPr>
        <w:tc>
          <w:tcPr>
            <w:tcW w:w="2120" w:type="dxa"/>
            <w:vAlign w:val="center"/>
          </w:tcPr>
          <w:p w:rsidR="00FE433C" w:rsidRDefault="00FE433C"/>
        </w:tc>
        <w:tc>
          <w:tcPr>
            <w:tcW w:w="380" w:type="dxa"/>
            <w:vAlign w:val="center"/>
          </w:tcPr>
          <w:p w:rsidR="00FE433C" w:rsidRDefault="00D65EC1">
            <w:pPr>
              <w:jc w:val="center"/>
            </w:pPr>
            <w:r>
              <w:rPr>
                <w:rFonts w:ascii="宋体" w:hAnsi="宋体" w:cs="宋体"/>
                <w:color w:val="000000"/>
                <w:sz w:val="14"/>
              </w:rPr>
              <w:t>15</w:t>
            </w:r>
          </w:p>
        </w:tc>
        <w:tc>
          <w:tcPr>
            <w:tcW w:w="1100" w:type="dxa"/>
            <w:vAlign w:val="center"/>
          </w:tcPr>
          <w:p w:rsidR="00FE433C" w:rsidRDefault="00FE433C"/>
        </w:tc>
        <w:tc>
          <w:tcPr>
            <w:tcW w:w="2380" w:type="dxa"/>
            <w:vAlign w:val="center"/>
          </w:tcPr>
          <w:p w:rsidR="00FE433C" w:rsidRDefault="00D65EC1">
            <w:pPr>
              <w:jc w:val="left"/>
            </w:pPr>
            <w:r>
              <w:rPr>
                <w:rFonts w:ascii="宋体" w:hAnsi="宋体" w:cs="宋体"/>
                <w:color w:val="000000"/>
                <w:sz w:val="14"/>
              </w:rPr>
              <w:t>十五、商业服务业等支出</w:t>
            </w:r>
          </w:p>
        </w:tc>
        <w:tc>
          <w:tcPr>
            <w:tcW w:w="380" w:type="dxa"/>
            <w:vAlign w:val="center"/>
          </w:tcPr>
          <w:p w:rsidR="00FE433C" w:rsidRDefault="00D65EC1">
            <w:pPr>
              <w:jc w:val="center"/>
            </w:pPr>
            <w:r>
              <w:rPr>
                <w:rFonts w:ascii="宋体" w:hAnsi="宋体" w:cs="宋体"/>
                <w:color w:val="000000"/>
                <w:sz w:val="14"/>
              </w:rPr>
              <w:t>47</w:t>
            </w:r>
          </w:p>
        </w:tc>
        <w:tc>
          <w:tcPr>
            <w:tcW w:w="1100" w:type="dxa"/>
            <w:vAlign w:val="center"/>
          </w:tcPr>
          <w:p w:rsidR="00FE433C" w:rsidRDefault="00FE433C"/>
        </w:tc>
        <w:tc>
          <w:tcPr>
            <w:tcW w:w="1100" w:type="dxa"/>
            <w:vAlign w:val="center"/>
          </w:tcPr>
          <w:p w:rsidR="00FE433C" w:rsidRDefault="00FE433C"/>
        </w:tc>
        <w:tc>
          <w:tcPr>
            <w:tcW w:w="1100" w:type="dxa"/>
            <w:vAlign w:val="center"/>
          </w:tcPr>
          <w:p w:rsidR="00FE433C" w:rsidRDefault="00FE433C"/>
        </w:tc>
        <w:tc>
          <w:tcPr>
            <w:tcW w:w="1112" w:type="dxa"/>
            <w:vAlign w:val="center"/>
          </w:tcPr>
          <w:p w:rsidR="00FE433C" w:rsidRDefault="00FE433C"/>
        </w:tc>
      </w:tr>
      <w:tr w:rsidR="00FE433C">
        <w:trPr>
          <w:trHeight w:hRule="exact" w:val="321"/>
          <w:jc w:val="center"/>
        </w:trPr>
        <w:tc>
          <w:tcPr>
            <w:tcW w:w="2120" w:type="dxa"/>
            <w:vAlign w:val="center"/>
          </w:tcPr>
          <w:p w:rsidR="00FE433C" w:rsidRDefault="00FE433C"/>
        </w:tc>
        <w:tc>
          <w:tcPr>
            <w:tcW w:w="380" w:type="dxa"/>
            <w:vAlign w:val="center"/>
          </w:tcPr>
          <w:p w:rsidR="00FE433C" w:rsidRDefault="00D65EC1">
            <w:pPr>
              <w:jc w:val="center"/>
            </w:pPr>
            <w:r>
              <w:rPr>
                <w:rFonts w:ascii="宋体" w:hAnsi="宋体" w:cs="宋体"/>
                <w:color w:val="000000"/>
                <w:sz w:val="14"/>
              </w:rPr>
              <w:t>16</w:t>
            </w:r>
          </w:p>
        </w:tc>
        <w:tc>
          <w:tcPr>
            <w:tcW w:w="1100" w:type="dxa"/>
            <w:vAlign w:val="center"/>
          </w:tcPr>
          <w:p w:rsidR="00FE433C" w:rsidRDefault="00FE433C"/>
        </w:tc>
        <w:tc>
          <w:tcPr>
            <w:tcW w:w="2380" w:type="dxa"/>
            <w:vAlign w:val="center"/>
          </w:tcPr>
          <w:p w:rsidR="00FE433C" w:rsidRDefault="00D65EC1">
            <w:pPr>
              <w:jc w:val="left"/>
            </w:pPr>
            <w:r>
              <w:rPr>
                <w:rFonts w:ascii="宋体" w:hAnsi="宋体" w:cs="宋体"/>
                <w:color w:val="000000"/>
                <w:sz w:val="14"/>
              </w:rPr>
              <w:t>十六、金融支出</w:t>
            </w:r>
          </w:p>
        </w:tc>
        <w:tc>
          <w:tcPr>
            <w:tcW w:w="380" w:type="dxa"/>
            <w:vAlign w:val="center"/>
          </w:tcPr>
          <w:p w:rsidR="00FE433C" w:rsidRDefault="00D65EC1">
            <w:pPr>
              <w:jc w:val="center"/>
            </w:pPr>
            <w:r>
              <w:rPr>
                <w:rFonts w:ascii="宋体" w:hAnsi="宋体" w:cs="宋体"/>
                <w:color w:val="000000"/>
                <w:sz w:val="14"/>
              </w:rPr>
              <w:t>48</w:t>
            </w:r>
          </w:p>
        </w:tc>
        <w:tc>
          <w:tcPr>
            <w:tcW w:w="1100" w:type="dxa"/>
            <w:vAlign w:val="center"/>
          </w:tcPr>
          <w:p w:rsidR="00FE433C" w:rsidRDefault="00FE433C"/>
        </w:tc>
        <w:tc>
          <w:tcPr>
            <w:tcW w:w="1100" w:type="dxa"/>
            <w:vAlign w:val="center"/>
          </w:tcPr>
          <w:p w:rsidR="00FE433C" w:rsidRDefault="00FE433C"/>
        </w:tc>
        <w:tc>
          <w:tcPr>
            <w:tcW w:w="1100" w:type="dxa"/>
            <w:vAlign w:val="center"/>
          </w:tcPr>
          <w:p w:rsidR="00FE433C" w:rsidRDefault="00FE433C"/>
        </w:tc>
        <w:tc>
          <w:tcPr>
            <w:tcW w:w="1112" w:type="dxa"/>
            <w:vAlign w:val="center"/>
          </w:tcPr>
          <w:p w:rsidR="00FE433C" w:rsidRDefault="00FE433C"/>
        </w:tc>
      </w:tr>
      <w:tr w:rsidR="00FE433C">
        <w:trPr>
          <w:trHeight w:hRule="exact" w:val="321"/>
          <w:jc w:val="center"/>
        </w:trPr>
        <w:tc>
          <w:tcPr>
            <w:tcW w:w="2120" w:type="dxa"/>
            <w:vAlign w:val="center"/>
          </w:tcPr>
          <w:p w:rsidR="00FE433C" w:rsidRDefault="00FE433C"/>
        </w:tc>
        <w:tc>
          <w:tcPr>
            <w:tcW w:w="380" w:type="dxa"/>
            <w:vAlign w:val="center"/>
          </w:tcPr>
          <w:p w:rsidR="00FE433C" w:rsidRDefault="00D65EC1">
            <w:pPr>
              <w:jc w:val="center"/>
            </w:pPr>
            <w:r>
              <w:rPr>
                <w:rFonts w:ascii="宋体" w:hAnsi="宋体" w:cs="宋体"/>
                <w:color w:val="000000"/>
                <w:sz w:val="14"/>
              </w:rPr>
              <w:t>17</w:t>
            </w:r>
          </w:p>
        </w:tc>
        <w:tc>
          <w:tcPr>
            <w:tcW w:w="1100" w:type="dxa"/>
            <w:vAlign w:val="center"/>
          </w:tcPr>
          <w:p w:rsidR="00FE433C" w:rsidRDefault="00FE433C"/>
        </w:tc>
        <w:tc>
          <w:tcPr>
            <w:tcW w:w="2380" w:type="dxa"/>
            <w:vAlign w:val="center"/>
          </w:tcPr>
          <w:p w:rsidR="00FE433C" w:rsidRDefault="00D65EC1">
            <w:pPr>
              <w:jc w:val="left"/>
            </w:pPr>
            <w:r>
              <w:rPr>
                <w:rFonts w:ascii="宋体" w:hAnsi="宋体" w:cs="宋体"/>
                <w:color w:val="000000"/>
                <w:sz w:val="14"/>
              </w:rPr>
              <w:t>十七、援助其他地区支出</w:t>
            </w:r>
          </w:p>
        </w:tc>
        <w:tc>
          <w:tcPr>
            <w:tcW w:w="380" w:type="dxa"/>
            <w:vAlign w:val="center"/>
          </w:tcPr>
          <w:p w:rsidR="00FE433C" w:rsidRDefault="00D65EC1">
            <w:pPr>
              <w:jc w:val="center"/>
            </w:pPr>
            <w:r>
              <w:rPr>
                <w:rFonts w:ascii="宋体" w:hAnsi="宋体" w:cs="宋体"/>
                <w:color w:val="000000"/>
                <w:sz w:val="14"/>
              </w:rPr>
              <w:t>49</w:t>
            </w:r>
          </w:p>
        </w:tc>
        <w:tc>
          <w:tcPr>
            <w:tcW w:w="1100" w:type="dxa"/>
            <w:vAlign w:val="center"/>
          </w:tcPr>
          <w:p w:rsidR="00FE433C" w:rsidRDefault="00FE433C"/>
        </w:tc>
        <w:tc>
          <w:tcPr>
            <w:tcW w:w="1100" w:type="dxa"/>
            <w:vAlign w:val="center"/>
          </w:tcPr>
          <w:p w:rsidR="00FE433C" w:rsidRDefault="00FE433C"/>
        </w:tc>
        <w:tc>
          <w:tcPr>
            <w:tcW w:w="1100" w:type="dxa"/>
            <w:vAlign w:val="center"/>
          </w:tcPr>
          <w:p w:rsidR="00FE433C" w:rsidRDefault="00FE433C"/>
        </w:tc>
        <w:tc>
          <w:tcPr>
            <w:tcW w:w="1112" w:type="dxa"/>
            <w:vAlign w:val="center"/>
          </w:tcPr>
          <w:p w:rsidR="00FE433C" w:rsidRDefault="00FE433C"/>
        </w:tc>
      </w:tr>
      <w:tr w:rsidR="00FE433C">
        <w:trPr>
          <w:trHeight w:hRule="exact" w:val="321"/>
          <w:jc w:val="center"/>
        </w:trPr>
        <w:tc>
          <w:tcPr>
            <w:tcW w:w="2120" w:type="dxa"/>
            <w:vAlign w:val="center"/>
          </w:tcPr>
          <w:p w:rsidR="00FE433C" w:rsidRDefault="00FE433C"/>
        </w:tc>
        <w:tc>
          <w:tcPr>
            <w:tcW w:w="380" w:type="dxa"/>
            <w:vAlign w:val="center"/>
          </w:tcPr>
          <w:p w:rsidR="00FE433C" w:rsidRDefault="00D65EC1">
            <w:pPr>
              <w:jc w:val="center"/>
            </w:pPr>
            <w:r>
              <w:rPr>
                <w:rFonts w:ascii="宋体" w:hAnsi="宋体" w:cs="宋体"/>
                <w:color w:val="000000"/>
                <w:sz w:val="14"/>
              </w:rPr>
              <w:t>18</w:t>
            </w:r>
          </w:p>
        </w:tc>
        <w:tc>
          <w:tcPr>
            <w:tcW w:w="1100" w:type="dxa"/>
            <w:vAlign w:val="center"/>
          </w:tcPr>
          <w:p w:rsidR="00FE433C" w:rsidRDefault="00FE433C"/>
        </w:tc>
        <w:tc>
          <w:tcPr>
            <w:tcW w:w="2380" w:type="dxa"/>
            <w:vAlign w:val="center"/>
          </w:tcPr>
          <w:p w:rsidR="00FE433C" w:rsidRDefault="00D65EC1">
            <w:pPr>
              <w:jc w:val="left"/>
            </w:pPr>
            <w:r>
              <w:rPr>
                <w:rFonts w:ascii="宋体" w:hAnsi="宋体" w:cs="宋体"/>
                <w:color w:val="000000"/>
                <w:sz w:val="14"/>
              </w:rPr>
              <w:t>十八、自然资源海洋气象等支出</w:t>
            </w:r>
          </w:p>
        </w:tc>
        <w:tc>
          <w:tcPr>
            <w:tcW w:w="380" w:type="dxa"/>
            <w:vAlign w:val="center"/>
          </w:tcPr>
          <w:p w:rsidR="00FE433C" w:rsidRDefault="00D65EC1">
            <w:pPr>
              <w:jc w:val="center"/>
            </w:pPr>
            <w:r>
              <w:rPr>
                <w:rFonts w:ascii="宋体" w:hAnsi="宋体" w:cs="宋体"/>
                <w:color w:val="000000"/>
                <w:sz w:val="14"/>
              </w:rPr>
              <w:t>50</w:t>
            </w:r>
          </w:p>
        </w:tc>
        <w:tc>
          <w:tcPr>
            <w:tcW w:w="1100" w:type="dxa"/>
            <w:vAlign w:val="center"/>
          </w:tcPr>
          <w:p w:rsidR="00FE433C" w:rsidRDefault="00FE433C"/>
        </w:tc>
        <w:tc>
          <w:tcPr>
            <w:tcW w:w="1100" w:type="dxa"/>
            <w:vAlign w:val="center"/>
          </w:tcPr>
          <w:p w:rsidR="00FE433C" w:rsidRDefault="00FE433C"/>
        </w:tc>
        <w:tc>
          <w:tcPr>
            <w:tcW w:w="1100" w:type="dxa"/>
            <w:vAlign w:val="center"/>
          </w:tcPr>
          <w:p w:rsidR="00FE433C" w:rsidRDefault="00FE433C"/>
        </w:tc>
        <w:tc>
          <w:tcPr>
            <w:tcW w:w="1112" w:type="dxa"/>
            <w:vAlign w:val="center"/>
          </w:tcPr>
          <w:p w:rsidR="00FE433C" w:rsidRDefault="00FE433C"/>
        </w:tc>
      </w:tr>
      <w:tr w:rsidR="00FE433C">
        <w:trPr>
          <w:trHeight w:hRule="exact" w:val="321"/>
          <w:jc w:val="center"/>
        </w:trPr>
        <w:tc>
          <w:tcPr>
            <w:tcW w:w="2120" w:type="dxa"/>
            <w:vAlign w:val="center"/>
          </w:tcPr>
          <w:p w:rsidR="00FE433C" w:rsidRDefault="00FE433C"/>
        </w:tc>
        <w:tc>
          <w:tcPr>
            <w:tcW w:w="380" w:type="dxa"/>
            <w:vAlign w:val="center"/>
          </w:tcPr>
          <w:p w:rsidR="00FE433C" w:rsidRDefault="00D65EC1">
            <w:pPr>
              <w:jc w:val="center"/>
            </w:pPr>
            <w:r>
              <w:rPr>
                <w:rFonts w:ascii="宋体" w:hAnsi="宋体" w:cs="宋体"/>
                <w:color w:val="000000"/>
                <w:sz w:val="14"/>
              </w:rPr>
              <w:t>19</w:t>
            </w:r>
          </w:p>
        </w:tc>
        <w:tc>
          <w:tcPr>
            <w:tcW w:w="1100" w:type="dxa"/>
            <w:vAlign w:val="center"/>
          </w:tcPr>
          <w:p w:rsidR="00FE433C" w:rsidRDefault="00FE433C"/>
        </w:tc>
        <w:tc>
          <w:tcPr>
            <w:tcW w:w="2380" w:type="dxa"/>
            <w:vAlign w:val="center"/>
          </w:tcPr>
          <w:p w:rsidR="00FE433C" w:rsidRDefault="00D65EC1">
            <w:pPr>
              <w:jc w:val="left"/>
            </w:pPr>
            <w:r>
              <w:rPr>
                <w:rFonts w:ascii="宋体" w:hAnsi="宋体" w:cs="宋体"/>
                <w:color w:val="000000"/>
                <w:sz w:val="14"/>
              </w:rPr>
              <w:t>十九、住房保障支出</w:t>
            </w:r>
          </w:p>
        </w:tc>
        <w:tc>
          <w:tcPr>
            <w:tcW w:w="380" w:type="dxa"/>
            <w:vAlign w:val="center"/>
          </w:tcPr>
          <w:p w:rsidR="00FE433C" w:rsidRDefault="00D65EC1">
            <w:pPr>
              <w:jc w:val="center"/>
            </w:pPr>
            <w:r>
              <w:rPr>
                <w:rFonts w:ascii="宋体" w:hAnsi="宋体" w:cs="宋体"/>
                <w:color w:val="000000"/>
                <w:sz w:val="14"/>
              </w:rPr>
              <w:t>51</w:t>
            </w:r>
          </w:p>
        </w:tc>
        <w:tc>
          <w:tcPr>
            <w:tcW w:w="1100" w:type="dxa"/>
            <w:vAlign w:val="center"/>
          </w:tcPr>
          <w:p w:rsidR="00FE433C" w:rsidRDefault="00D65EC1">
            <w:pPr>
              <w:jc w:val="right"/>
            </w:pPr>
            <w:r>
              <w:rPr>
                <w:rFonts w:ascii="宋体" w:hAnsi="宋体" w:cs="宋体"/>
                <w:color w:val="000000"/>
                <w:sz w:val="14"/>
              </w:rPr>
              <w:t>44.69</w:t>
            </w:r>
          </w:p>
        </w:tc>
        <w:tc>
          <w:tcPr>
            <w:tcW w:w="1100" w:type="dxa"/>
            <w:vAlign w:val="center"/>
          </w:tcPr>
          <w:p w:rsidR="00FE433C" w:rsidRDefault="00D65EC1">
            <w:pPr>
              <w:jc w:val="right"/>
            </w:pPr>
            <w:r>
              <w:rPr>
                <w:rFonts w:ascii="宋体" w:hAnsi="宋体" w:cs="宋体"/>
                <w:color w:val="000000"/>
                <w:sz w:val="14"/>
              </w:rPr>
              <w:t>44.69</w:t>
            </w:r>
          </w:p>
        </w:tc>
        <w:tc>
          <w:tcPr>
            <w:tcW w:w="1100" w:type="dxa"/>
            <w:vAlign w:val="center"/>
          </w:tcPr>
          <w:p w:rsidR="00FE433C" w:rsidRDefault="00FE433C"/>
        </w:tc>
        <w:tc>
          <w:tcPr>
            <w:tcW w:w="1112" w:type="dxa"/>
            <w:vAlign w:val="center"/>
          </w:tcPr>
          <w:p w:rsidR="00FE433C" w:rsidRDefault="00FE433C"/>
        </w:tc>
      </w:tr>
      <w:tr w:rsidR="00FE433C">
        <w:trPr>
          <w:trHeight w:hRule="exact" w:val="321"/>
          <w:jc w:val="center"/>
        </w:trPr>
        <w:tc>
          <w:tcPr>
            <w:tcW w:w="2120" w:type="dxa"/>
            <w:vAlign w:val="center"/>
          </w:tcPr>
          <w:p w:rsidR="00FE433C" w:rsidRDefault="00FE433C"/>
        </w:tc>
        <w:tc>
          <w:tcPr>
            <w:tcW w:w="380" w:type="dxa"/>
            <w:vAlign w:val="center"/>
          </w:tcPr>
          <w:p w:rsidR="00FE433C" w:rsidRDefault="00D65EC1">
            <w:pPr>
              <w:jc w:val="center"/>
            </w:pPr>
            <w:r>
              <w:rPr>
                <w:rFonts w:ascii="宋体" w:hAnsi="宋体" w:cs="宋体"/>
                <w:color w:val="000000"/>
                <w:sz w:val="14"/>
              </w:rPr>
              <w:t>20</w:t>
            </w:r>
          </w:p>
        </w:tc>
        <w:tc>
          <w:tcPr>
            <w:tcW w:w="1100" w:type="dxa"/>
            <w:vAlign w:val="center"/>
          </w:tcPr>
          <w:p w:rsidR="00FE433C" w:rsidRDefault="00FE433C"/>
        </w:tc>
        <w:tc>
          <w:tcPr>
            <w:tcW w:w="2380" w:type="dxa"/>
            <w:vAlign w:val="center"/>
          </w:tcPr>
          <w:p w:rsidR="00FE433C" w:rsidRDefault="00D65EC1">
            <w:pPr>
              <w:jc w:val="left"/>
            </w:pPr>
            <w:r>
              <w:rPr>
                <w:rFonts w:ascii="宋体" w:hAnsi="宋体" w:cs="宋体"/>
                <w:color w:val="000000"/>
                <w:sz w:val="14"/>
              </w:rPr>
              <w:t>二十、粮油物资储备支出</w:t>
            </w:r>
          </w:p>
        </w:tc>
        <w:tc>
          <w:tcPr>
            <w:tcW w:w="380" w:type="dxa"/>
            <w:vAlign w:val="center"/>
          </w:tcPr>
          <w:p w:rsidR="00FE433C" w:rsidRDefault="00D65EC1">
            <w:pPr>
              <w:jc w:val="center"/>
            </w:pPr>
            <w:r>
              <w:rPr>
                <w:rFonts w:ascii="宋体" w:hAnsi="宋体" w:cs="宋体"/>
                <w:color w:val="000000"/>
                <w:sz w:val="14"/>
              </w:rPr>
              <w:t>52</w:t>
            </w:r>
          </w:p>
        </w:tc>
        <w:tc>
          <w:tcPr>
            <w:tcW w:w="1100" w:type="dxa"/>
            <w:vAlign w:val="center"/>
          </w:tcPr>
          <w:p w:rsidR="00FE433C" w:rsidRDefault="00FE433C"/>
        </w:tc>
        <w:tc>
          <w:tcPr>
            <w:tcW w:w="1100" w:type="dxa"/>
            <w:vAlign w:val="center"/>
          </w:tcPr>
          <w:p w:rsidR="00FE433C" w:rsidRDefault="00FE433C"/>
        </w:tc>
        <w:tc>
          <w:tcPr>
            <w:tcW w:w="1100" w:type="dxa"/>
            <w:vAlign w:val="center"/>
          </w:tcPr>
          <w:p w:rsidR="00FE433C" w:rsidRDefault="00FE433C"/>
        </w:tc>
        <w:tc>
          <w:tcPr>
            <w:tcW w:w="1112" w:type="dxa"/>
            <w:vAlign w:val="center"/>
          </w:tcPr>
          <w:p w:rsidR="00FE433C" w:rsidRDefault="00FE433C"/>
        </w:tc>
      </w:tr>
      <w:tr w:rsidR="00FE433C">
        <w:trPr>
          <w:trHeight w:hRule="exact" w:val="321"/>
          <w:jc w:val="center"/>
        </w:trPr>
        <w:tc>
          <w:tcPr>
            <w:tcW w:w="2120" w:type="dxa"/>
            <w:vAlign w:val="center"/>
          </w:tcPr>
          <w:p w:rsidR="00FE433C" w:rsidRDefault="00FE433C"/>
        </w:tc>
        <w:tc>
          <w:tcPr>
            <w:tcW w:w="380" w:type="dxa"/>
            <w:vAlign w:val="center"/>
          </w:tcPr>
          <w:p w:rsidR="00FE433C" w:rsidRDefault="00D65EC1">
            <w:pPr>
              <w:jc w:val="center"/>
            </w:pPr>
            <w:r>
              <w:rPr>
                <w:rFonts w:ascii="宋体" w:hAnsi="宋体" w:cs="宋体"/>
                <w:color w:val="000000"/>
                <w:sz w:val="14"/>
              </w:rPr>
              <w:t>21</w:t>
            </w:r>
          </w:p>
        </w:tc>
        <w:tc>
          <w:tcPr>
            <w:tcW w:w="1100" w:type="dxa"/>
            <w:vAlign w:val="center"/>
          </w:tcPr>
          <w:p w:rsidR="00FE433C" w:rsidRDefault="00FE433C"/>
        </w:tc>
        <w:tc>
          <w:tcPr>
            <w:tcW w:w="2380" w:type="dxa"/>
            <w:vAlign w:val="center"/>
          </w:tcPr>
          <w:p w:rsidR="00FE433C" w:rsidRDefault="00D65EC1">
            <w:pPr>
              <w:jc w:val="left"/>
            </w:pPr>
            <w:r>
              <w:rPr>
                <w:rFonts w:ascii="宋体" w:hAnsi="宋体" w:cs="宋体"/>
                <w:color w:val="000000"/>
                <w:sz w:val="14"/>
              </w:rPr>
              <w:t>二十一、国有资本经营预算支出</w:t>
            </w:r>
          </w:p>
        </w:tc>
        <w:tc>
          <w:tcPr>
            <w:tcW w:w="380" w:type="dxa"/>
            <w:vAlign w:val="center"/>
          </w:tcPr>
          <w:p w:rsidR="00FE433C" w:rsidRDefault="00D65EC1">
            <w:pPr>
              <w:jc w:val="center"/>
            </w:pPr>
            <w:r>
              <w:rPr>
                <w:rFonts w:ascii="宋体" w:hAnsi="宋体" w:cs="宋体"/>
                <w:color w:val="000000"/>
                <w:sz w:val="14"/>
              </w:rPr>
              <w:t>53</w:t>
            </w:r>
          </w:p>
        </w:tc>
        <w:tc>
          <w:tcPr>
            <w:tcW w:w="1100" w:type="dxa"/>
            <w:vAlign w:val="center"/>
          </w:tcPr>
          <w:p w:rsidR="00FE433C" w:rsidRDefault="00FE433C"/>
        </w:tc>
        <w:tc>
          <w:tcPr>
            <w:tcW w:w="1100" w:type="dxa"/>
            <w:vAlign w:val="center"/>
          </w:tcPr>
          <w:p w:rsidR="00FE433C" w:rsidRDefault="00FE433C"/>
        </w:tc>
        <w:tc>
          <w:tcPr>
            <w:tcW w:w="1100" w:type="dxa"/>
            <w:vAlign w:val="center"/>
          </w:tcPr>
          <w:p w:rsidR="00FE433C" w:rsidRDefault="00FE433C"/>
        </w:tc>
        <w:tc>
          <w:tcPr>
            <w:tcW w:w="1112" w:type="dxa"/>
            <w:vAlign w:val="center"/>
          </w:tcPr>
          <w:p w:rsidR="00FE433C" w:rsidRDefault="00FE433C"/>
        </w:tc>
      </w:tr>
      <w:tr w:rsidR="00FE433C">
        <w:trPr>
          <w:trHeight w:hRule="exact" w:val="321"/>
          <w:jc w:val="center"/>
        </w:trPr>
        <w:tc>
          <w:tcPr>
            <w:tcW w:w="2120" w:type="dxa"/>
            <w:vAlign w:val="center"/>
          </w:tcPr>
          <w:p w:rsidR="00FE433C" w:rsidRDefault="00FE433C"/>
        </w:tc>
        <w:tc>
          <w:tcPr>
            <w:tcW w:w="380" w:type="dxa"/>
            <w:vAlign w:val="center"/>
          </w:tcPr>
          <w:p w:rsidR="00FE433C" w:rsidRDefault="00D65EC1">
            <w:pPr>
              <w:jc w:val="center"/>
            </w:pPr>
            <w:r>
              <w:rPr>
                <w:rFonts w:ascii="宋体" w:hAnsi="宋体" w:cs="宋体"/>
                <w:color w:val="000000"/>
                <w:sz w:val="14"/>
              </w:rPr>
              <w:t>22</w:t>
            </w:r>
          </w:p>
        </w:tc>
        <w:tc>
          <w:tcPr>
            <w:tcW w:w="1100" w:type="dxa"/>
            <w:vAlign w:val="center"/>
          </w:tcPr>
          <w:p w:rsidR="00FE433C" w:rsidRDefault="00FE433C"/>
        </w:tc>
        <w:tc>
          <w:tcPr>
            <w:tcW w:w="2380" w:type="dxa"/>
            <w:vAlign w:val="center"/>
          </w:tcPr>
          <w:p w:rsidR="00FE433C" w:rsidRDefault="00D65EC1">
            <w:pPr>
              <w:jc w:val="left"/>
            </w:pPr>
            <w:r>
              <w:rPr>
                <w:rFonts w:ascii="宋体" w:hAnsi="宋体" w:cs="宋体"/>
                <w:color w:val="000000"/>
                <w:sz w:val="14"/>
              </w:rPr>
              <w:t>二十二、灾害防治及应急管理支出</w:t>
            </w:r>
          </w:p>
        </w:tc>
        <w:tc>
          <w:tcPr>
            <w:tcW w:w="380" w:type="dxa"/>
            <w:vAlign w:val="center"/>
          </w:tcPr>
          <w:p w:rsidR="00FE433C" w:rsidRDefault="00D65EC1">
            <w:pPr>
              <w:jc w:val="center"/>
            </w:pPr>
            <w:r>
              <w:rPr>
                <w:rFonts w:ascii="宋体" w:hAnsi="宋体" w:cs="宋体"/>
                <w:color w:val="000000"/>
                <w:sz w:val="14"/>
              </w:rPr>
              <w:t>54</w:t>
            </w:r>
          </w:p>
        </w:tc>
        <w:tc>
          <w:tcPr>
            <w:tcW w:w="1100" w:type="dxa"/>
            <w:vAlign w:val="center"/>
          </w:tcPr>
          <w:p w:rsidR="00FE433C" w:rsidRDefault="00D65EC1">
            <w:pPr>
              <w:jc w:val="right"/>
            </w:pPr>
            <w:r>
              <w:rPr>
                <w:rFonts w:ascii="宋体" w:hAnsi="宋体" w:cs="宋体"/>
                <w:color w:val="000000"/>
                <w:sz w:val="14"/>
              </w:rPr>
              <w:t>2,401.30</w:t>
            </w:r>
          </w:p>
        </w:tc>
        <w:tc>
          <w:tcPr>
            <w:tcW w:w="1100" w:type="dxa"/>
            <w:vAlign w:val="center"/>
          </w:tcPr>
          <w:p w:rsidR="00FE433C" w:rsidRDefault="00D65EC1">
            <w:pPr>
              <w:jc w:val="right"/>
            </w:pPr>
            <w:r>
              <w:rPr>
                <w:rFonts w:ascii="宋体" w:hAnsi="宋体" w:cs="宋体"/>
                <w:color w:val="000000"/>
                <w:sz w:val="14"/>
              </w:rPr>
              <w:t>2,401.30</w:t>
            </w:r>
          </w:p>
        </w:tc>
        <w:tc>
          <w:tcPr>
            <w:tcW w:w="1100" w:type="dxa"/>
            <w:vAlign w:val="center"/>
          </w:tcPr>
          <w:p w:rsidR="00FE433C" w:rsidRDefault="00FE433C"/>
        </w:tc>
        <w:tc>
          <w:tcPr>
            <w:tcW w:w="1112" w:type="dxa"/>
            <w:vAlign w:val="center"/>
          </w:tcPr>
          <w:p w:rsidR="00FE433C" w:rsidRDefault="00FE433C"/>
        </w:tc>
      </w:tr>
      <w:tr w:rsidR="00FE433C">
        <w:trPr>
          <w:trHeight w:hRule="exact" w:val="321"/>
          <w:jc w:val="center"/>
        </w:trPr>
        <w:tc>
          <w:tcPr>
            <w:tcW w:w="2120" w:type="dxa"/>
            <w:vAlign w:val="center"/>
          </w:tcPr>
          <w:p w:rsidR="00FE433C" w:rsidRDefault="00FE433C"/>
        </w:tc>
        <w:tc>
          <w:tcPr>
            <w:tcW w:w="380" w:type="dxa"/>
            <w:vAlign w:val="center"/>
          </w:tcPr>
          <w:p w:rsidR="00FE433C" w:rsidRDefault="00D65EC1">
            <w:pPr>
              <w:jc w:val="center"/>
            </w:pPr>
            <w:r>
              <w:rPr>
                <w:rFonts w:ascii="宋体" w:hAnsi="宋体" w:cs="宋体"/>
                <w:color w:val="000000"/>
                <w:sz w:val="14"/>
              </w:rPr>
              <w:t>23</w:t>
            </w:r>
          </w:p>
        </w:tc>
        <w:tc>
          <w:tcPr>
            <w:tcW w:w="1100" w:type="dxa"/>
            <w:vAlign w:val="center"/>
          </w:tcPr>
          <w:p w:rsidR="00FE433C" w:rsidRDefault="00FE433C"/>
        </w:tc>
        <w:tc>
          <w:tcPr>
            <w:tcW w:w="2380" w:type="dxa"/>
            <w:vAlign w:val="center"/>
          </w:tcPr>
          <w:p w:rsidR="00FE433C" w:rsidRDefault="00D65EC1">
            <w:pPr>
              <w:jc w:val="left"/>
            </w:pPr>
            <w:r>
              <w:rPr>
                <w:rFonts w:ascii="宋体" w:hAnsi="宋体" w:cs="宋体"/>
                <w:color w:val="000000"/>
                <w:sz w:val="14"/>
              </w:rPr>
              <w:t>二十三、其他支出</w:t>
            </w:r>
          </w:p>
        </w:tc>
        <w:tc>
          <w:tcPr>
            <w:tcW w:w="380" w:type="dxa"/>
            <w:vAlign w:val="center"/>
          </w:tcPr>
          <w:p w:rsidR="00FE433C" w:rsidRDefault="00D65EC1">
            <w:pPr>
              <w:jc w:val="center"/>
            </w:pPr>
            <w:r>
              <w:rPr>
                <w:rFonts w:ascii="宋体" w:hAnsi="宋体" w:cs="宋体"/>
                <w:color w:val="000000"/>
                <w:sz w:val="14"/>
              </w:rPr>
              <w:t>55</w:t>
            </w:r>
          </w:p>
        </w:tc>
        <w:tc>
          <w:tcPr>
            <w:tcW w:w="1100" w:type="dxa"/>
            <w:vAlign w:val="center"/>
          </w:tcPr>
          <w:p w:rsidR="00FE433C" w:rsidRDefault="00D65EC1">
            <w:pPr>
              <w:jc w:val="right"/>
            </w:pPr>
            <w:r>
              <w:rPr>
                <w:rFonts w:ascii="宋体" w:hAnsi="宋体" w:cs="宋体"/>
                <w:color w:val="000000"/>
                <w:sz w:val="14"/>
              </w:rPr>
              <w:t>14.74</w:t>
            </w:r>
          </w:p>
        </w:tc>
        <w:tc>
          <w:tcPr>
            <w:tcW w:w="1100" w:type="dxa"/>
            <w:vAlign w:val="center"/>
          </w:tcPr>
          <w:p w:rsidR="00FE433C" w:rsidRDefault="00D65EC1">
            <w:pPr>
              <w:jc w:val="right"/>
            </w:pPr>
            <w:r>
              <w:rPr>
                <w:rFonts w:ascii="宋体" w:hAnsi="宋体" w:cs="宋体"/>
                <w:color w:val="000000"/>
                <w:sz w:val="14"/>
              </w:rPr>
              <w:t>11.27</w:t>
            </w:r>
          </w:p>
        </w:tc>
        <w:tc>
          <w:tcPr>
            <w:tcW w:w="1100" w:type="dxa"/>
            <w:vAlign w:val="center"/>
          </w:tcPr>
          <w:p w:rsidR="00FE433C" w:rsidRDefault="00D65EC1">
            <w:pPr>
              <w:jc w:val="right"/>
            </w:pPr>
            <w:r>
              <w:rPr>
                <w:rFonts w:ascii="宋体" w:hAnsi="宋体" w:cs="宋体"/>
                <w:color w:val="000000"/>
                <w:sz w:val="14"/>
              </w:rPr>
              <w:t>3.47</w:t>
            </w:r>
          </w:p>
        </w:tc>
        <w:tc>
          <w:tcPr>
            <w:tcW w:w="1112" w:type="dxa"/>
            <w:vAlign w:val="center"/>
          </w:tcPr>
          <w:p w:rsidR="00FE433C" w:rsidRDefault="00FE433C"/>
        </w:tc>
      </w:tr>
      <w:tr w:rsidR="00FE433C">
        <w:trPr>
          <w:trHeight w:hRule="exact" w:val="321"/>
          <w:jc w:val="center"/>
        </w:trPr>
        <w:tc>
          <w:tcPr>
            <w:tcW w:w="2120" w:type="dxa"/>
            <w:vAlign w:val="center"/>
          </w:tcPr>
          <w:p w:rsidR="00FE433C" w:rsidRDefault="00FE433C"/>
        </w:tc>
        <w:tc>
          <w:tcPr>
            <w:tcW w:w="380" w:type="dxa"/>
            <w:vAlign w:val="center"/>
          </w:tcPr>
          <w:p w:rsidR="00FE433C" w:rsidRDefault="00D65EC1">
            <w:pPr>
              <w:jc w:val="center"/>
            </w:pPr>
            <w:r>
              <w:rPr>
                <w:rFonts w:ascii="宋体" w:hAnsi="宋体" w:cs="宋体"/>
                <w:color w:val="000000"/>
                <w:sz w:val="14"/>
              </w:rPr>
              <w:t>24</w:t>
            </w:r>
          </w:p>
        </w:tc>
        <w:tc>
          <w:tcPr>
            <w:tcW w:w="1100" w:type="dxa"/>
            <w:vAlign w:val="center"/>
          </w:tcPr>
          <w:p w:rsidR="00FE433C" w:rsidRDefault="00FE433C"/>
        </w:tc>
        <w:tc>
          <w:tcPr>
            <w:tcW w:w="2380" w:type="dxa"/>
            <w:vAlign w:val="center"/>
          </w:tcPr>
          <w:p w:rsidR="00FE433C" w:rsidRDefault="00D65EC1">
            <w:pPr>
              <w:jc w:val="left"/>
            </w:pPr>
            <w:r>
              <w:rPr>
                <w:rFonts w:ascii="宋体" w:hAnsi="宋体" w:cs="宋体"/>
                <w:color w:val="000000"/>
                <w:sz w:val="14"/>
              </w:rPr>
              <w:t>二十四、债务还本支出</w:t>
            </w:r>
          </w:p>
        </w:tc>
        <w:tc>
          <w:tcPr>
            <w:tcW w:w="380" w:type="dxa"/>
            <w:vAlign w:val="center"/>
          </w:tcPr>
          <w:p w:rsidR="00FE433C" w:rsidRDefault="00D65EC1">
            <w:pPr>
              <w:jc w:val="center"/>
            </w:pPr>
            <w:r>
              <w:rPr>
                <w:rFonts w:ascii="宋体" w:hAnsi="宋体" w:cs="宋体"/>
                <w:color w:val="000000"/>
                <w:sz w:val="14"/>
              </w:rPr>
              <w:t>56</w:t>
            </w:r>
          </w:p>
        </w:tc>
        <w:tc>
          <w:tcPr>
            <w:tcW w:w="1100" w:type="dxa"/>
            <w:vAlign w:val="center"/>
          </w:tcPr>
          <w:p w:rsidR="00FE433C" w:rsidRDefault="00FE433C"/>
        </w:tc>
        <w:tc>
          <w:tcPr>
            <w:tcW w:w="1100" w:type="dxa"/>
            <w:vAlign w:val="center"/>
          </w:tcPr>
          <w:p w:rsidR="00FE433C" w:rsidRDefault="00FE433C"/>
        </w:tc>
        <w:tc>
          <w:tcPr>
            <w:tcW w:w="1100" w:type="dxa"/>
            <w:vAlign w:val="center"/>
          </w:tcPr>
          <w:p w:rsidR="00FE433C" w:rsidRDefault="00FE433C"/>
        </w:tc>
        <w:tc>
          <w:tcPr>
            <w:tcW w:w="1112" w:type="dxa"/>
            <w:vAlign w:val="center"/>
          </w:tcPr>
          <w:p w:rsidR="00FE433C" w:rsidRDefault="00FE433C"/>
        </w:tc>
      </w:tr>
      <w:tr w:rsidR="00FE433C">
        <w:trPr>
          <w:trHeight w:hRule="exact" w:val="321"/>
          <w:jc w:val="center"/>
        </w:trPr>
        <w:tc>
          <w:tcPr>
            <w:tcW w:w="2120" w:type="dxa"/>
            <w:vAlign w:val="center"/>
          </w:tcPr>
          <w:p w:rsidR="00FE433C" w:rsidRDefault="00FE433C"/>
        </w:tc>
        <w:tc>
          <w:tcPr>
            <w:tcW w:w="380" w:type="dxa"/>
            <w:vAlign w:val="center"/>
          </w:tcPr>
          <w:p w:rsidR="00FE433C" w:rsidRDefault="00D65EC1">
            <w:pPr>
              <w:jc w:val="center"/>
            </w:pPr>
            <w:r>
              <w:rPr>
                <w:rFonts w:ascii="宋体" w:hAnsi="宋体" w:cs="宋体"/>
                <w:color w:val="000000"/>
                <w:sz w:val="14"/>
              </w:rPr>
              <w:t>25</w:t>
            </w:r>
          </w:p>
        </w:tc>
        <w:tc>
          <w:tcPr>
            <w:tcW w:w="1100" w:type="dxa"/>
            <w:vAlign w:val="center"/>
          </w:tcPr>
          <w:p w:rsidR="00FE433C" w:rsidRDefault="00FE433C"/>
        </w:tc>
        <w:tc>
          <w:tcPr>
            <w:tcW w:w="2380" w:type="dxa"/>
            <w:vAlign w:val="center"/>
          </w:tcPr>
          <w:p w:rsidR="00FE433C" w:rsidRDefault="00D65EC1">
            <w:pPr>
              <w:jc w:val="left"/>
            </w:pPr>
            <w:r>
              <w:rPr>
                <w:rFonts w:ascii="宋体" w:hAnsi="宋体" w:cs="宋体"/>
                <w:color w:val="000000"/>
                <w:sz w:val="14"/>
              </w:rPr>
              <w:t>二十五、债务付息支出</w:t>
            </w:r>
          </w:p>
        </w:tc>
        <w:tc>
          <w:tcPr>
            <w:tcW w:w="380" w:type="dxa"/>
            <w:vAlign w:val="center"/>
          </w:tcPr>
          <w:p w:rsidR="00FE433C" w:rsidRDefault="00D65EC1">
            <w:pPr>
              <w:jc w:val="center"/>
            </w:pPr>
            <w:r>
              <w:rPr>
                <w:rFonts w:ascii="宋体" w:hAnsi="宋体" w:cs="宋体"/>
                <w:color w:val="000000"/>
                <w:sz w:val="14"/>
              </w:rPr>
              <w:t>57</w:t>
            </w:r>
          </w:p>
        </w:tc>
        <w:tc>
          <w:tcPr>
            <w:tcW w:w="1100" w:type="dxa"/>
            <w:vAlign w:val="center"/>
          </w:tcPr>
          <w:p w:rsidR="00FE433C" w:rsidRDefault="00FE433C"/>
        </w:tc>
        <w:tc>
          <w:tcPr>
            <w:tcW w:w="1100" w:type="dxa"/>
            <w:vAlign w:val="center"/>
          </w:tcPr>
          <w:p w:rsidR="00FE433C" w:rsidRDefault="00FE433C"/>
        </w:tc>
        <w:tc>
          <w:tcPr>
            <w:tcW w:w="1100" w:type="dxa"/>
            <w:vAlign w:val="center"/>
          </w:tcPr>
          <w:p w:rsidR="00FE433C" w:rsidRDefault="00FE433C"/>
        </w:tc>
        <w:tc>
          <w:tcPr>
            <w:tcW w:w="1112" w:type="dxa"/>
            <w:vAlign w:val="center"/>
          </w:tcPr>
          <w:p w:rsidR="00FE433C" w:rsidRDefault="00FE433C"/>
        </w:tc>
      </w:tr>
      <w:tr w:rsidR="00FE433C">
        <w:trPr>
          <w:trHeight w:hRule="exact" w:val="321"/>
          <w:jc w:val="center"/>
        </w:trPr>
        <w:tc>
          <w:tcPr>
            <w:tcW w:w="2120" w:type="dxa"/>
            <w:vAlign w:val="center"/>
          </w:tcPr>
          <w:p w:rsidR="00FE433C" w:rsidRDefault="00FE433C"/>
        </w:tc>
        <w:tc>
          <w:tcPr>
            <w:tcW w:w="380" w:type="dxa"/>
            <w:vAlign w:val="center"/>
          </w:tcPr>
          <w:p w:rsidR="00FE433C" w:rsidRDefault="00D65EC1">
            <w:pPr>
              <w:jc w:val="center"/>
            </w:pPr>
            <w:r>
              <w:rPr>
                <w:rFonts w:ascii="宋体" w:hAnsi="宋体" w:cs="宋体"/>
                <w:color w:val="000000"/>
                <w:sz w:val="14"/>
              </w:rPr>
              <w:t>26</w:t>
            </w:r>
          </w:p>
        </w:tc>
        <w:tc>
          <w:tcPr>
            <w:tcW w:w="1100" w:type="dxa"/>
            <w:vAlign w:val="center"/>
          </w:tcPr>
          <w:p w:rsidR="00FE433C" w:rsidRDefault="00FE433C"/>
        </w:tc>
        <w:tc>
          <w:tcPr>
            <w:tcW w:w="2380" w:type="dxa"/>
            <w:vAlign w:val="center"/>
          </w:tcPr>
          <w:p w:rsidR="00FE433C" w:rsidRDefault="00D65EC1">
            <w:pPr>
              <w:jc w:val="left"/>
            </w:pPr>
            <w:r>
              <w:rPr>
                <w:rFonts w:ascii="宋体" w:hAnsi="宋体" w:cs="宋体"/>
                <w:color w:val="000000"/>
                <w:sz w:val="14"/>
              </w:rPr>
              <w:t>二十六、抗</w:t>
            </w:r>
            <w:proofErr w:type="gramStart"/>
            <w:r>
              <w:rPr>
                <w:rFonts w:ascii="宋体" w:hAnsi="宋体" w:cs="宋体"/>
                <w:color w:val="000000"/>
                <w:sz w:val="14"/>
              </w:rPr>
              <w:t>疫</w:t>
            </w:r>
            <w:proofErr w:type="gramEnd"/>
            <w:r>
              <w:rPr>
                <w:rFonts w:ascii="宋体" w:hAnsi="宋体" w:cs="宋体"/>
                <w:color w:val="000000"/>
                <w:sz w:val="14"/>
              </w:rPr>
              <w:t>特别国债安排的支出</w:t>
            </w:r>
          </w:p>
        </w:tc>
        <w:tc>
          <w:tcPr>
            <w:tcW w:w="380" w:type="dxa"/>
            <w:vAlign w:val="center"/>
          </w:tcPr>
          <w:p w:rsidR="00FE433C" w:rsidRDefault="00D65EC1">
            <w:pPr>
              <w:jc w:val="center"/>
            </w:pPr>
            <w:r>
              <w:rPr>
                <w:rFonts w:ascii="宋体" w:hAnsi="宋体" w:cs="宋体"/>
                <w:color w:val="000000"/>
                <w:sz w:val="14"/>
              </w:rPr>
              <w:t>58</w:t>
            </w:r>
          </w:p>
        </w:tc>
        <w:tc>
          <w:tcPr>
            <w:tcW w:w="1100" w:type="dxa"/>
            <w:vAlign w:val="center"/>
          </w:tcPr>
          <w:p w:rsidR="00FE433C" w:rsidRDefault="00FE433C"/>
        </w:tc>
        <w:tc>
          <w:tcPr>
            <w:tcW w:w="1100" w:type="dxa"/>
            <w:vAlign w:val="center"/>
          </w:tcPr>
          <w:p w:rsidR="00FE433C" w:rsidRDefault="00FE433C"/>
        </w:tc>
        <w:tc>
          <w:tcPr>
            <w:tcW w:w="1100" w:type="dxa"/>
            <w:vAlign w:val="center"/>
          </w:tcPr>
          <w:p w:rsidR="00FE433C" w:rsidRDefault="00FE433C"/>
        </w:tc>
        <w:tc>
          <w:tcPr>
            <w:tcW w:w="1112" w:type="dxa"/>
            <w:vAlign w:val="center"/>
          </w:tcPr>
          <w:p w:rsidR="00FE433C" w:rsidRDefault="00FE433C"/>
        </w:tc>
      </w:tr>
      <w:tr w:rsidR="00FE433C">
        <w:trPr>
          <w:trHeight w:hRule="exact" w:val="321"/>
          <w:jc w:val="center"/>
        </w:trPr>
        <w:tc>
          <w:tcPr>
            <w:tcW w:w="2120" w:type="dxa"/>
            <w:vAlign w:val="center"/>
          </w:tcPr>
          <w:p w:rsidR="00FE433C" w:rsidRDefault="00D65EC1">
            <w:pPr>
              <w:jc w:val="center"/>
            </w:pPr>
            <w:r>
              <w:rPr>
                <w:rFonts w:ascii="宋体" w:hAnsi="宋体" w:cs="宋体"/>
                <w:color w:val="000000"/>
                <w:sz w:val="14"/>
              </w:rPr>
              <w:t>本年收入合计</w:t>
            </w:r>
          </w:p>
        </w:tc>
        <w:tc>
          <w:tcPr>
            <w:tcW w:w="380" w:type="dxa"/>
            <w:vAlign w:val="center"/>
          </w:tcPr>
          <w:p w:rsidR="00FE433C" w:rsidRDefault="00D65EC1">
            <w:pPr>
              <w:jc w:val="center"/>
            </w:pPr>
            <w:r>
              <w:rPr>
                <w:rFonts w:ascii="宋体" w:hAnsi="宋体" w:cs="宋体"/>
                <w:color w:val="000000"/>
                <w:sz w:val="14"/>
              </w:rPr>
              <w:t>27</w:t>
            </w:r>
          </w:p>
        </w:tc>
        <w:tc>
          <w:tcPr>
            <w:tcW w:w="1100" w:type="dxa"/>
            <w:vAlign w:val="center"/>
          </w:tcPr>
          <w:p w:rsidR="00FE433C" w:rsidRDefault="00D65EC1">
            <w:pPr>
              <w:jc w:val="right"/>
            </w:pPr>
            <w:r>
              <w:rPr>
                <w:rFonts w:ascii="宋体" w:hAnsi="宋体" w:cs="宋体"/>
                <w:color w:val="000000"/>
                <w:sz w:val="14"/>
              </w:rPr>
              <w:t>2,579.80</w:t>
            </w:r>
          </w:p>
        </w:tc>
        <w:tc>
          <w:tcPr>
            <w:tcW w:w="2380" w:type="dxa"/>
            <w:vAlign w:val="center"/>
          </w:tcPr>
          <w:p w:rsidR="00FE433C" w:rsidRDefault="00D65EC1">
            <w:pPr>
              <w:jc w:val="center"/>
            </w:pPr>
            <w:r>
              <w:rPr>
                <w:rFonts w:ascii="宋体" w:hAnsi="宋体" w:cs="宋体"/>
                <w:color w:val="000000"/>
                <w:sz w:val="14"/>
              </w:rPr>
              <w:t>本年支出合计</w:t>
            </w:r>
          </w:p>
        </w:tc>
        <w:tc>
          <w:tcPr>
            <w:tcW w:w="380" w:type="dxa"/>
            <w:vAlign w:val="center"/>
          </w:tcPr>
          <w:p w:rsidR="00FE433C" w:rsidRDefault="00D65EC1">
            <w:pPr>
              <w:jc w:val="center"/>
            </w:pPr>
            <w:r>
              <w:rPr>
                <w:rFonts w:ascii="宋体" w:hAnsi="宋体" w:cs="宋体"/>
                <w:color w:val="000000"/>
                <w:sz w:val="14"/>
              </w:rPr>
              <w:t>59</w:t>
            </w:r>
          </w:p>
        </w:tc>
        <w:tc>
          <w:tcPr>
            <w:tcW w:w="1100" w:type="dxa"/>
            <w:vAlign w:val="center"/>
          </w:tcPr>
          <w:p w:rsidR="00FE433C" w:rsidRDefault="00D65EC1">
            <w:pPr>
              <w:jc w:val="right"/>
            </w:pPr>
            <w:r>
              <w:rPr>
                <w:rFonts w:ascii="宋体" w:hAnsi="宋体" w:cs="宋体"/>
                <w:color w:val="000000"/>
                <w:sz w:val="14"/>
              </w:rPr>
              <w:t>2,579.80</w:t>
            </w:r>
          </w:p>
        </w:tc>
        <w:tc>
          <w:tcPr>
            <w:tcW w:w="1100" w:type="dxa"/>
            <w:vAlign w:val="center"/>
          </w:tcPr>
          <w:p w:rsidR="00FE433C" w:rsidRDefault="00D65EC1">
            <w:pPr>
              <w:jc w:val="right"/>
            </w:pPr>
            <w:r>
              <w:rPr>
                <w:rFonts w:ascii="宋体" w:hAnsi="宋体" w:cs="宋体"/>
                <w:color w:val="000000"/>
                <w:sz w:val="14"/>
              </w:rPr>
              <w:t>2,576.33</w:t>
            </w:r>
          </w:p>
        </w:tc>
        <w:tc>
          <w:tcPr>
            <w:tcW w:w="1100" w:type="dxa"/>
            <w:vAlign w:val="center"/>
          </w:tcPr>
          <w:p w:rsidR="00FE433C" w:rsidRDefault="00D65EC1">
            <w:pPr>
              <w:jc w:val="right"/>
            </w:pPr>
            <w:r>
              <w:rPr>
                <w:rFonts w:ascii="宋体" w:hAnsi="宋体" w:cs="宋体"/>
                <w:color w:val="000000"/>
                <w:sz w:val="14"/>
              </w:rPr>
              <w:t>3.47</w:t>
            </w:r>
          </w:p>
        </w:tc>
        <w:tc>
          <w:tcPr>
            <w:tcW w:w="1112" w:type="dxa"/>
            <w:vAlign w:val="center"/>
          </w:tcPr>
          <w:p w:rsidR="00FE433C" w:rsidRDefault="00FE433C"/>
        </w:tc>
      </w:tr>
      <w:tr w:rsidR="00FE433C">
        <w:trPr>
          <w:trHeight w:hRule="exact" w:val="321"/>
          <w:jc w:val="center"/>
        </w:trPr>
        <w:tc>
          <w:tcPr>
            <w:tcW w:w="2120" w:type="dxa"/>
            <w:vAlign w:val="center"/>
          </w:tcPr>
          <w:p w:rsidR="00FE433C" w:rsidRDefault="00D65EC1">
            <w:pPr>
              <w:jc w:val="left"/>
            </w:pPr>
            <w:r>
              <w:rPr>
                <w:rFonts w:ascii="宋体" w:hAnsi="宋体" w:cs="宋体"/>
                <w:color w:val="000000"/>
                <w:sz w:val="14"/>
              </w:rPr>
              <w:t>年初财政拨款结转和结余</w:t>
            </w:r>
          </w:p>
        </w:tc>
        <w:tc>
          <w:tcPr>
            <w:tcW w:w="380" w:type="dxa"/>
            <w:vAlign w:val="center"/>
          </w:tcPr>
          <w:p w:rsidR="00FE433C" w:rsidRDefault="00D65EC1">
            <w:pPr>
              <w:jc w:val="center"/>
            </w:pPr>
            <w:r>
              <w:rPr>
                <w:rFonts w:ascii="宋体" w:hAnsi="宋体" w:cs="宋体"/>
                <w:color w:val="000000"/>
                <w:sz w:val="14"/>
              </w:rPr>
              <w:t>28</w:t>
            </w:r>
          </w:p>
        </w:tc>
        <w:tc>
          <w:tcPr>
            <w:tcW w:w="1100" w:type="dxa"/>
            <w:vAlign w:val="center"/>
          </w:tcPr>
          <w:p w:rsidR="00FE433C" w:rsidRDefault="00D65EC1">
            <w:pPr>
              <w:jc w:val="right"/>
            </w:pPr>
            <w:r>
              <w:rPr>
                <w:rFonts w:ascii="宋体" w:hAnsi="宋体" w:cs="宋体"/>
                <w:color w:val="000000"/>
                <w:sz w:val="14"/>
              </w:rPr>
              <w:t>3.21</w:t>
            </w:r>
          </w:p>
        </w:tc>
        <w:tc>
          <w:tcPr>
            <w:tcW w:w="2380" w:type="dxa"/>
            <w:vAlign w:val="center"/>
          </w:tcPr>
          <w:p w:rsidR="00FE433C" w:rsidRDefault="00D65EC1">
            <w:pPr>
              <w:jc w:val="left"/>
            </w:pPr>
            <w:r>
              <w:rPr>
                <w:rFonts w:ascii="宋体" w:hAnsi="宋体" w:cs="宋体"/>
                <w:color w:val="000000"/>
                <w:sz w:val="14"/>
              </w:rPr>
              <w:t>年末财政拨款结转和结余</w:t>
            </w:r>
          </w:p>
        </w:tc>
        <w:tc>
          <w:tcPr>
            <w:tcW w:w="380" w:type="dxa"/>
            <w:vAlign w:val="center"/>
          </w:tcPr>
          <w:p w:rsidR="00FE433C" w:rsidRDefault="00D65EC1">
            <w:pPr>
              <w:jc w:val="center"/>
            </w:pPr>
            <w:r>
              <w:rPr>
                <w:rFonts w:ascii="宋体" w:hAnsi="宋体" w:cs="宋体"/>
                <w:color w:val="000000"/>
                <w:sz w:val="14"/>
              </w:rPr>
              <w:t>60</w:t>
            </w:r>
          </w:p>
        </w:tc>
        <w:tc>
          <w:tcPr>
            <w:tcW w:w="1100" w:type="dxa"/>
            <w:vAlign w:val="center"/>
          </w:tcPr>
          <w:p w:rsidR="00FE433C" w:rsidRDefault="00D65EC1">
            <w:pPr>
              <w:jc w:val="right"/>
            </w:pPr>
            <w:r>
              <w:rPr>
                <w:rFonts w:ascii="宋体" w:hAnsi="宋体" w:cs="宋体"/>
                <w:color w:val="000000"/>
                <w:sz w:val="14"/>
              </w:rPr>
              <w:t>3.21</w:t>
            </w:r>
          </w:p>
        </w:tc>
        <w:tc>
          <w:tcPr>
            <w:tcW w:w="1100" w:type="dxa"/>
            <w:vAlign w:val="center"/>
          </w:tcPr>
          <w:p w:rsidR="00FE433C" w:rsidRDefault="00D65EC1">
            <w:pPr>
              <w:jc w:val="right"/>
            </w:pPr>
            <w:r>
              <w:rPr>
                <w:rFonts w:ascii="宋体" w:hAnsi="宋体" w:cs="宋体"/>
                <w:color w:val="000000"/>
                <w:sz w:val="14"/>
              </w:rPr>
              <w:t>3.21</w:t>
            </w:r>
          </w:p>
        </w:tc>
        <w:tc>
          <w:tcPr>
            <w:tcW w:w="1100" w:type="dxa"/>
            <w:vAlign w:val="center"/>
          </w:tcPr>
          <w:p w:rsidR="00FE433C" w:rsidRDefault="00FE433C"/>
        </w:tc>
        <w:tc>
          <w:tcPr>
            <w:tcW w:w="1112" w:type="dxa"/>
            <w:vAlign w:val="center"/>
          </w:tcPr>
          <w:p w:rsidR="00FE433C" w:rsidRDefault="00FE433C"/>
        </w:tc>
      </w:tr>
      <w:tr w:rsidR="00FE433C">
        <w:trPr>
          <w:trHeight w:hRule="exact" w:val="321"/>
          <w:jc w:val="center"/>
        </w:trPr>
        <w:tc>
          <w:tcPr>
            <w:tcW w:w="212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一般公共预算财政拨款</w:t>
            </w:r>
          </w:p>
        </w:tc>
        <w:tc>
          <w:tcPr>
            <w:tcW w:w="380" w:type="dxa"/>
            <w:vAlign w:val="center"/>
          </w:tcPr>
          <w:p w:rsidR="00FE433C" w:rsidRDefault="00D65EC1">
            <w:pPr>
              <w:jc w:val="center"/>
            </w:pPr>
            <w:r>
              <w:rPr>
                <w:rFonts w:ascii="宋体" w:hAnsi="宋体" w:cs="宋体"/>
                <w:color w:val="000000"/>
                <w:sz w:val="14"/>
              </w:rPr>
              <w:t>29</w:t>
            </w:r>
          </w:p>
        </w:tc>
        <w:tc>
          <w:tcPr>
            <w:tcW w:w="1100" w:type="dxa"/>
            <w:vAlign w:val="center"/>
          </w:tcPr>
          <w:p w:rsidR="00FE433C" w:rsidRDefault="00D65EC1">
            <w:pPr>
              <w:jc w:val="right"/>
            </w:pPr>
            <w:r>
              <w:rPr>
                <w:rFonts w:ascii="宋体" w:hAnsi="宋体" w:cs="宋体"/>
                <w:color w:val="000000"/>
                <w:sz w:val="14"/>
              </w:rPr>
              <w:t>3.21</w:t>
            </w:r>
          </w:p>
        </w:tc>
        <w:tc>
          <w:tcPr>
            <w:tcW w:w="2380" w:type="dxa"/>
            <w:vAlign w:val="center"/>
          </w:tcPr>
          <w:p w:rsidR="00FE433C" w:rsidRDefault="00FE433C"/>
        </w:tc>
        <w:tc>
          <w:tcPr>
            <w:tcW w:w="380" w:type="dxa"/>
            <w:vAlign w:val="center"/>
          </w:tcPr>
          <w:p w:rsidR="00FE433C" w:rsidRDefault="00D65EC1">
            <w:pPr>
              <w:jc w:val="center"/>
            </w:pPr>
            <w:r>
              <w:rPr>
                <w:rFonts w:ascii="宋体" w:hAnsi="宋体" w:cs="宋体"/>
                <w:color w:val="000000"/>
                <w:sz w:val="14"/>
              </w:rPr>
              <w:t>61</w:t>
            </w:r>
          </w:p>
        </w:tc>
        <w:tc>
          <w:tcPr>
            <w:tcW w:w="1100" w:type="dxa"/>
            <w:vAlign w:val="center"/>
          </w:tcPr>
          <w:p w:rsidR="00FE433C" w:rsidRDefault="00FE433C"/>
        </w:tc>
        <w:tc>
          <w:tcPr>
            <w:tcW w:w="1100" w:type="dxa"/>
            <w:vAlign w:val="center"/>
          </w:tcPr>
          <w:p w:rsidR="00FE433C" w:rsidRDefault="00FE433C"/>
        </w:tc>
        <w:tc>
          <w:tcPr>
            <w:tcW w:w="1100" w:type="dxa"/>
            <w:vAlign w:val="center"/>
          </w:tcPr>
          <w:p w:rsidR="00FE433C" w:rsidRDefault="00FE433C"/>
        </w:tc>
        <w:tc>
          <w:tcPr>
            <w:tcW w:w="1112" w:type="dxa"/>
            <w:vAlign w:val="center"/>
          </w:tcPr>
          <w:p w:rsidR="00FE433C" w:rsidRDefault="00FE433C"/>
        </w:tc>
      </w:tr>
      <w:tr w:rsidR="00FE433C">
        <w:trPr>
          <w:trHeight w:hRule="exact" w:val="321"/>
          <w:jc w:val="center"/>
        </w:trPr>
        <w:tc>
          <w:tcPr>
            <w:tcW w:w="212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政府性基金预算财政拨款</w:t>
            </w:r>
          </w:p>
        </w:tc>
        <w:tc>
          <w:tcPr>
            <w:tcW w:w="380" w:type="dxa"/>
            <w:vAlign w:val="center"/>
          </w:tcPr>
          <w:p w:rsidR="00FE433C" w:rsidRDefault="00D65EC1">
            <w:pPr>
              <w:jc w:val="center"/>
            </w:pPr>
            <w:r>
              <w:rPr>
                <w:rFonts w:ascii="宋体" w:hAnsi="宋体" w:cs="宋体"/>
                <w:color w:val="000000"/>
                <w:sz w:val="14"/>
              </w:rPr>
              <w:t>30</w:t>
            </w:r>
          </w:p>
        </w:tc>
        <w:tc>
          <w:tcPr>
            <w:tcW w:w="1100" w:type="dxa"/>
            <w:vAlign w:val="center"/>
          </w:tcPr>
          <w:p w:rsidR="00FE433C" w:rsidRDefault="00FE433C"/>
        </w:tc>
        <w:tc>
          <w:tcPr>
            <w:tcW w:w="2380" w:type="dxa"/>
            <w:vAlign w:val="center"/>
          </w:tcPr>
          <w:p w:rsidR="00FE433C" w:rsidRDefault="00FE433C"/>
        </w:tc>
        <w:tc>
          <w:tcPr>
            <w:tcW w:w="380" w:type="dxa"/>
            <w:vAlign w:val="center"/>
          </w:tcPr>
          <w:p w:rsidR="00FE433C" w:rsidRDefault="00D65EC1">
            <w:pPr>
              <w:jc w:val="center"/>
            </w:pPr>
            <w:r>
              <w:rPr>
                <w:rFonts w:ascii="宋体" w:hAnsi="宋体" w:cs="宋体"/>
                <w:color w:val="000000"/>
                <w:sz w:val="14"/>
              </w:rPr>
              <w:t>62</w:t>
            </w:r>
          </w:p>
        </w:tc>
        <w:tc>
          <w:tcPr>
            <w:tcW w:w="1100" w:type="dxa"/>
            <w:vAlign w:val="center"/>
          </w:tcPr>
          <w:p w:rsidR="00FE433C" w:rsidRDefault="00FE433C"/>
        </w:tc>
        <w:tc>
          <w:tcPr>
            <w:tcW w:w="1100" w:type="dxa"/>
            <w:vAlign w:val="center"/>
          </w:tcPr>
          <w:p w:rsidR="00FE433C" w:rsidRDefault="00FE433C"/>
        </w:tc>
        <w:tc>
          <w:tcPr>
            <w:tcW w:w="1100" w:type="dxa"/>
            <w:vAlign w:val="center"/>
          </w:tcPr>
          <w:p w:rsidR="00FE433C" w:rsidRDefault="00FE433C"/>
        </w:tc>
        <w:tc>
          <w:tcPr>
            <w:tcW w:w="1112" w:type="dxa"/>
            <w:vAlign w:val="center"/>
          </w:tcPr>
          <w:p w:rsidR="00FE433C" w:rsidRDefault="00FE433C"/>
        </w:tc>
      </w:tr>
      <w:tr w:rsidR="00FE433C">
        <w:trPr>
          <w:trHeight w:hRule="exact" w:val="321"/>
          <w:jc w:val="center"/>
        </w:trPr>
        <w:tc>
          <w:tcPr>
            <w:tcW w:w="212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国有资本经营预算财政拨款</w:t>
            </w:r>
          </w:p>
        </w:tc>
        <w:tc>
          <w:tcPr>
            <w:tcW w:w="380" w:type="dxa"/>
            <w:vAlign w:val="center"/>
          </w:tcPr>
          <w:p w:rsidR="00FE433C" w:rsidRDefault="00D65EC1">
            <w:pPr>
              <w:jc w:val="center"/>
            </w:pPr>
            <w:r>
              <w:rPr>
                <w:rFonts w:ascii="宋体" w:hAnsi="宋体" w:cs="宋体"/>
                <w:color w:val="000000"/>
                <w:sz w:val="14"/>
              </w:rPr>
              <w:t>31</w:t>
            </w:r>
          </w:p>
        </w:tc>
        <w:tc>
          <w:tcPr>
            <w:tcW w:w="1100" w:type="dxa"/>
            <w:vAlign w:val="center"/>
          </w:tcPr>
          <w:p w:rsidR="00FE433C" w:rsidRDefault="00FE433C"/>
        </w:tc>
        <w:tc>
          <w:tcPr>
            <w:tcW w:w="2380" w:type="dxa"/>
            <w:vAlign w:val="center"/>
          </w:tcPr>
          <w:p w:rsidR="00FE433C" w:rsidRDefault="00FE433C"/>
        </w:tc>
        <w:tc>
          <w:tcPr>
            <w:tcW w:w="380" w:type="dxa"/>
            <w:vAlign w:val="center"/>
          </w:tcPr>
          <w:p w:rsidR="00FE433C" w:rsidRDefault="00D65EC1">
            <w:pPr>
              <w:jc w:val="center"/>
            </w:pPr>
            <w:r>
              <w:rPr>
                <w:rFonts w:ascii="宋体" w:hAnsi="宋体" w:cs="宋体"/>
                <w:color w:val="000000"/>
                <w:sz w:val="14"/>
              </w:rPr>
              <w:t>63</w:t>
            </w:r>
          </w:p>
        </w:tc>
        <w:tc>
          <w:tcPr>
            <w:tcW w:w="1100" w:type="dxa"/>
            <w:vAlign w:val="center"/>
          </w:tcPr>
          <w:p w:rsidR="00FE433C" w:rsidRDefault="00FE433C"/>
        </w:tc>
        <w:tc>
          <w:tcPr>
            <w:tcW w:w="1100" w:type="dxa"/>
            <w:vAlign w:val="center"/>
          </w:tcPr>
          <w:p w:rsidR="00FE433C" w:rsidRDefault="00FE433C"/>
        </w:tc>
        <w:tc>
          <w:tcPr>
            <w:tcW w:w="1100" w:type="dxa"/>
            <w:vAlign w:val="center"/>
          </w:tcPr>
          <w:p w:rsidR="00FE433C" w:rsidRDefault="00FE433C"/>
        </w:tc>
        <w:tc>
          <w:tcPr>
            <w:tcW w:w="1112" w:type="dxa"/>
            <w:vAlign w:val="center"/>
          </w:tcPr>
          <w:p w:rsidR="00FE433C" w:rsidRDefault="00FE433C"/>
        </w:tc>
      </w:tr>
      <w:tr w:rsidR="00FE433C">
        <w:trPr>
          <w:trHeight w:hRule="exact" w:val="321"/>
          <w:jc w:val="center"/>
        </w:trPr>
        <w:tc>
          <w:tcPr>
            <w:tcW w:w="2120" w:type="dxa"/>
            <w:vAlign w:val="center"/>
          </w:tcPr>
          <w:p w:rsidR="00FE433C" w:rsidRDefault="00D65EC1">
            <w:pPr>
              <w:jc w:val="center"/>
            </w:pPr>
            <w:r>
              <w:rPr>
                <w:rFonts w:ascii="宋体" w:hAnsi="宋体" w:cs="宋体"/>
                <w:color w:val="000000"/>
                <w:sz w:val="14"/>
              </w:rPr>
              <w:t>总计</w:t>
            </w:r>
          </w:p>
        </w:tc>
        <w:tc>
          <w:tcPr>
            <w:tcW w:w="380" w:type="dxa"/>
            <w:vAlign w:val="center"/>
          </w:tcPr>
          <w:p w:rsidR="00FE433C" w:rsidRDefault="00D65EC1">
            <w:pPr>
              <w:jc w:val="center"/>
            </w:pPr>
            <w:r>
              <w:rPr>
                <w:rFonts w:ascii="宋体" w:hAnsi="宋体" w:cs="宋体"/>
                <w:color w:val="000000"/>
                <w:sz w:val="14"/>
              </w:rPr>
              <w:t>32</w:t>
            </w:r>
          </w:p>
        </w:tc>
        <w:tc>
          <w:tcPr>
            <w:tcW w:w="1100" w:type="dxa"/>
            <w:vAlign w:val="center"/>
          </w:tcPr>
          <w:p w:rsidR="00FE433C" w:rsidRDefault="00D65EC1">
            <w:pPr>
              <w:jc w:val="right"/>
            </w:pPr>
            <w:r>
              <w:rPr>
                <w:rFonts w:ascii="宋体" w:hAnsi="宋体" w:cs="宋体"/>
                <w:color w:val="000000"/>
                <w:sz w:val="14"/>
              </w:rPr>
              <w:t>2,583.00</w:t>
            </w:r>
          </w:p>
        </w:tc>
        <w:tc>
          <w:tcPr>
            <w:tcW w:w="2380" w:type="dxa"/>
            <w:vAlign w:val="center"/>
          </w:tcPr>
          <w:p w:rsidR="00FE433C" w:rsidRDefault="00D65EC1">
            <w:pPr>
              <w:jc w:val="center"/>
            </w:pPr>
            <w:r>
              <w:rPr>
                <w:rFonts w:ascii="宋体" w:hAnsi="宋体" w:cs="宋体"/>
                <w:color w:val="000000"/>
                <w:sz w:val="14"/>
              </w:rPr>
              <w:t>总计</w:t>
            </w:r>
          </w:p>
        </w:tc>
        <w:tc>
          <w:tcPr>
            <w:tcW w:w="380" w:type="dxa"/>
            <w:vAlign w:val="center"/>
          </w:tcPr>
          <w:p w:rsidR="00FE433C" w:rsidRDefault="00D65EC1">
            <w:pPr>
              <w:jc w:val="center"/>
            </w:pPr>
            <w:r>
              <w:rPr>
                <w:rFonts w:ascii="宋体" w:hAnsi="宋体" w:cs="宋体"/>
                <w:color w:val="000000"/>
                <w:sz w:val="14"/>
              </w:rPr>
              <w:t>64</w:t>
            </w:r>
          </w:p>
        </w:tc>
        <w:tc>
          <w:tcPr>
            <w:tcW w:w="1100" w:type="dxa"/>
            <w:vAlign w:val="center"/>
          </w:tcPr>
          <w:p w:rsidR="00FE433C" w:rsidRDefault="00D65EC1">
            <w:pPr>
              <w:jc w:val="right"/>
            </w:pPr>
            <w:r>
              <w:rPr>
                <w:rFonts w:ascii="宋体" w:hAnsi="宋体" w:cs="宋体"/>
                <w:color w:val="000000"/>
                <w:sz w:val="14"/>
              </w:rPr>
              <w:t>2,583.00</w:t>
            </w:r>
          </w:p>
        </w:tc>
        <w:tc>
          <w:tcPr>
            <w:tcW w:w="1100" w:type="dxa"/>
            <w:vAlign w:val="center"/>
          </w:tcPr>
          <w:p w:rsidR="00FE433C" w:rsidRDefault="00D65EC1">
            <w:pPr>
              <w:jc w:val="right"/>
            </w:pPr>
            <w:r>
              <w:rPr>
                <w:rFonts w:ascii="宋体" w:hAnsi="宋体" w:cs="宋体"/>
                <w:color w:val="000000"/>
                <w:sz w:val="14"/>
              </w:rPr>
              <w:t>2,579.54</w:t>
            </w:r>
          </w:p>
        </w:tc>
        <w:tc>
          <w:tcPr>
            <w:tcW w:w="1100" w:type="dxa"/>
            <w:vAlign w:val="center"/>
          </w:tcPr>
          <w:p w:rsidR="00FE433C" w:rsidRDefault="00D65EC1">
            <w:pPr>
              <w:jc w:val="right"/>
            </w:pPr>
            <w:r>
              <w:rPr>
                <w:rFonts w:ascii="宋体" w:hAnsi="宋体" w:cs="宋体"/>
                <w:color w:val="000000"/>
                <w:sz w:val="14"/>
              </w:rPr>
              <w:t>3.47</w:t>
            </w:r>
          </w:p>
        </w:tc>
        <w:tc>
          <w:tcPr>
            <w:tcW w:w="1112" w:type="dxa"/>
            <w:vAlign w:val="center"/>
          </w:tcPr>
          <w:p w:rsidR="00FE433C" w:rsidRDefault="00FE433C"/>
        </w:tc>
      </w:tr>
      <w:tr w:rsidR="00FE433C">
        <w:trPr>
          <w:trHeight w:hRule="exact" w:val="263"/>
          <w:jc w:val="center"/>
        </w:trPr>
        <w:tc>
          <w:tcPr>
            <w:tcW w:w="2120" w:type="dxa"/>
            <w:gridSpan w:val="8"/>
            <w:tcBorders>
              <w:left w:val="single" w:sz="4" w:space="0" w:color="FFFFFF"/>
              <w:bottom w:val="single" w:sz="4" w:space="0" w:color="FFFFFF"/>
              <w:right w:val="single" w:sz="4" w:space="0" w:color="FFFFFF"/>
            </w:tcBorders>
            <w:vAlign w:val="center"/>
          </w:tcPr>
          <w:p w:rsidR="00FE433C" w:rsidRDefault="00D65EC1">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sz="4" w:space="0" w:color="FFFFFF"/>
              <w:bottom w:val="single" w:sz="4" w:space="0" w:color="FFFFFF"/>
              <w:right w:val="single" w:sz="4" w:space="0" w:color="FFFFFF"/>
            </w:tcBorders>
            <w:vAlign w:val="center"/>
          </w:tcPr>
          <w:p w:rsidR="00FE433C" w:rsidRDefault="00FE433C"/>
        </w:tc>
      </w:tr>
      <w:tr w:rsidR="00FE433C">
        <w:trPr>
          <w:trHeight w:hRule="exact" w:val="263"/>
          <w:jc w:val="center"/>
        </w:trPr>
        <w:tc>
          <w:tcPr>
            <w:tcW w:w="2120" w:type="dxa"/>
            <w:gridSpan w:val="8"/>
            <w:tcBorders>
              <w:top w:val="single" w:sz="4" w:space="0" w:color="FFFFFF"/>
              <w:left w:val="single" w:sz="4" w:space="0" w:color="FFFFFF"/>
              <w:bottom w:val="single" w:sz="4" w:space="0" w:color="FFFFFF"/>
              <w:right w:val="single" w:sz="4" w:space="0" w:color="FFFFFF"/>
            </w:tcBorders>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本表金额转换</w:t>
            </w:r>
            <w:proofErr w:type="gramStart"/>
            <w:r>
              <w:rPr>
                <w:rFonts w:ascii="宋体" w:hAnsi="宋体" w:cs="宋体"/>
                <w:color w:val="000000"/>
                <w:sz w:val="14"/>
              </w:rPr>
              <w:t>成万元</w:t>
            </w:r>
            <w:proofErr w:type="gramEnd"/>
            <w:r>
              <w:rPr>
                <w:rFonts w:ascii="宋体" w:hAnsi="宋体" w:cs="宋体"/>
                <w:color w:val="000000"/>
                <w:sz w:val="14"/>
              </w:rPr>
              <w:t>时，因四舍五入可能存在尾差。</w:t>
            </w:r>
          </w:p>
        </w:tc>
        <w:tc>
          <w:tcPr>
            <w:tcW w:w="1112" w:type="dxa"/>
            <w:tcBorders>
              <w:top w:val="single" w:sz="4" w:space="0" w:color="FFFFFF"/>
              <w:left w:val="single" w:sz="4" w:space="0" w:color="FFFFFF"/>
              <w:bottom w:val="single" w:sz="4" w:space="0" w:color="FFFFFF"/>
              <w:right w:val="single" w:sz="4" w:space="0" w:color="FFFFFF"/>
            </w:tcBorders>
            <w:vAlign w:val="center"/>
          </w:tcPr>
          <w:p w:rsidR="00FE433C" w:rsidRDefault="00FE433C"/>
        </w:tc>
      </w:tr>
      <w:tr w:rsidR="00FE433C">
        <w:trPr>
          <w:trHeight w:hRule="exact" w:val="263"/>
          <w:jc w:val="center"/>
        </w:trPr>
        <w:tc>
          <w:tcPr>
            <w:tcW w:w="2120" w:type="dxa"/>
            <w:gridSpan w:val="8"/>
            <w:tcBorders>
              <w:top w:val="single" w:sz="4" w:space="0" w:color="FFFFFF"/>
              <w:left w:val="single" w:sz="4" w:space="0" w:color="FFFFFF"/>
              <w:bottom w:val="single" w:sz="4" w:space="0" w:color="FFFFFF"/>
              <w:right w:val="single" w:sz="4" w:space="0" w:color="FFFFFF"/>
            </w:tcBorders>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如本表为空，则</w:t>
            </w:r>
            <w:proofErr w:type="gramStart"/>
            <w:r>
              <w:rPr>
                <w:rFonts w:ascii="宋体" w:hAnsi="宋体" w:cs="宋体"/>
                <w:color w:val="000000"/>
                <w:sz w:val="14"/>
              </w:rPr>
              <w:t>我部门</w:t>
            </w:r>
            <w:proofErr w:type="gramEnd"/>
            <w:r>
              <w:rPr>
                <w:rFonts w:ascii="宋体" w:hAnsi="宋体" w:cs="宋体"/>
                <w:color w:val="000000"/>
                <w:sz w:val="14"/>
              </w:rPr>
              <w:t>本年度无此类资金收支余。</w:t>
            </w:r>
          </w:p>
        </w:tc>
        <w:tc>
          <w:tcPr>
            <w:tcW w:w="1112" w:type="dxa"/>
            <w:tcBorders>
              <w:top w:val="single" w:sz="4" w:space="0" w:color="FFFFFF"/>
              <w:left w:val="single" w:sz="4" w:space="0" w:color="FFFFFF"/>
              <w:bottom w:val="single" w:sz="4" w:space="0" w:color="FFFFFF"/>
              <w:right w:val="single" w:sz="4" w:space="0" w:color="FFFFFF"/>
            </w:tcBorders>
            <w:vAlign w:val="center"/>
          </w:tcPr>
          <w:p w:rsidR="00FE433C" w:rsidRDefault="00FE433C"/>
        </w:tc>
      </w:tr>
    </w:tbl>
    <w:p w:rsidR="00FE433C" w:rsidRDefault="00D65EC1">
      <w:pPr>
        <w:snapToGrid w:val="0"/>
        <w:spacing w:line="0" w:lineRule="auto"/>
        <w:sectPr w:rsidR="00FE433C">
          <w:pgSz w:w="11906" w:h="16838"/>
          <w:pgMar w:top="567" w:right="567" w:bottom="0" w:left="567" w:header="851" w:footer="992" w:gutter="0"/>
          <w:cols w:space="720"/>
          <w:docGrid w:type="lines" w:linePitch="312"/>
        </w:sectPr>
      </w:pPr>
      <w:r>
        <w:rPr>
          <w:sz w:val="8"/>
        </w:rPr>
        <w:t xml:space="preserve"> </w:t>
      </w:r>
    </w:p>
    <w:p w:rsidR="00FE433C" w:rsidRDefault="00D65EC1">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FE433C">
        <w:trPr>
          <w:jc w:val="center"/>
        </w:trPr>
        <w:tc>
          <w:tcPr>
            <w:tcW w:w="4386" w:type="dxa"/>
            <w:gridSpan w:val="3"/>
          </w:tcPr>
          <w:p w:rsidR="00FE433C" w:rsidRDefault="00D65EC1">
            <w:pPr>
              <w:jc w:val="right"/>
            </w:pPr>
            <w:r>
              <w:rPr>
                <w:rFonts w:ascii="宋体" w:hAnsi="宋体" w:cs="宋体"/>
                <w:sz w:val="20"/>
              </w:rPr>
              <w:t>公开</w:t>
            </w:r>
            <w:r>
              <w:rPr>
                <w:rFonts w:ascii="宋体" w:hAnsi="宋体" w:cs="宋体"/>
                <w:sz w:val="20"/>
              </w:rPr>
              <w:t>05</w:t>
            </w:r>
            <w:r>
              <w:rPr>
                <w:rFonts w:ascii="宋体" w:hAnsi="宋体" w:cs="宋体"/>
                <w:sz w:val="20"/>
              </w:rPr>
              <w:t>表</w:t>
            </w:r>
          </w:p>
        </w:tc>
      </w:tr>
      <w:tr w:rsidR="00FE433C">
        <w:trPr>
          <w:jc w:val="center"/>
        </w:trPr>
        <w:tc>
          <w:tcPr>
            <w:tcW w:w="4386" w:type="dxa"/>
          </w:tcPr>
          <w:p w:rsidR="00FE433C" w:rsidRDefault="00D65EC1">
            <w:pPr>
              <w:jc w:val="left"/>
            </w:pPr>
            <w:r>
              <w:rPr>
                <w:rFonts w:ascii="宋体" w:hAnsi="宋体" w:cs="宋体"/>
                <w:sz w:val="20"/>
              </w:rPr>
              <w:t>单位：辽宁省盘锦市应急管理局（本级）</w:t>
            </w:r>
          </w:p>
        </w:tc>
        <w:tc>
          <w:tcPr>
            <w:tcW w:w="2000" w:type="dxa"/>
          </w:tcPr>
          <w:p w:rsidR="00FE433C" w:rsidRDefault="00D65EC1">
            <w:pPr>
              <w:jc w:val="center"/>
            </w:pPr>
            <w:r>
              <w:rPr>
                <w:rFonts w:ascii="宋体" w:hAnsi="宋体" w:cs="宋体"/>
                <w:sz w:val="20"/>
              </w:rPr>
              <w:t>2023</w:t>
            </w:r>
            <w:r>
              <w:rPr>
                <w:rFonts w:ascii="宋体" w:hAnsi="宋体" w:cs="宋体"/>
                <w:sz w:val="20"/>
              </w:rPr>
              <w:t>年度</w:t>
            </w:r>
          </w:p>
        </w:tc>
        <w:tc>
          <w:tcPr>
            <w:tcW w:w="4386" w:type="dxa"/>
          </w:tcPr>
          <w:p w:rsidR="00FE433C" w:rsidRDefault="00D65EC1">
            <w:pPr>
              <w:jc w:val="right"/>
            </w:pPr>
            <w:r>
              <w:rPr>
                <w:rFonts w:ascii="宋体" w:hAnsi="宋体" w:cs="宋体"/>
                <w:sz w:val="20"/>
              </w:rPr>
              <w:t>金额单位：万元</w:t>
            </w:r>
          </w:p>
        </w:tc>
      </w:tr>
    </w:tbl>
    <w:p w:rsidR="00FE433C" w:rsidRDefault="00D65EC1">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20"/>
        <w:gridCol w:w="3900"/>
        <w:gridCol w:w="1980"/>
        <w:gridCol w:w="1980"/>
        <w:gridCol w:w="1952"/>
      </w:tblGrid>
      <w:tr w:rsidR="00FE433C">
        <w:trPr>
          <w:trHeight w:hRule="exact" w:val="512"/>
          <w:jc w:val="center"/>
        </w:trPr>
        <w:tc>
          <w:tcPr>
            <w:tcW w:w="320" w:type="dxa"/>
            <w:gridSpan w:val="2"/>
            <w:vAlign w:val="center"/>
          </w:tcPr>
          <w:p w:rsidR="00FE433C" w:rsidRDefault="00D65EC1">
            <w:pPr>
              <w:jc w:val="center"/>
            </w:pPr>
            <w:r>
              <w:rPr>
                <w:rFonts w:ascii="宋体" w:hAnsi="宋体" w:cs="宋体"/>
                <w:color w:val="000000"/>
                <w:sz w:val="20"/>
              </w:rPr>
              <w:t>项目</w:t>
            </w:r>
          </w:p>
        </w:tc>
        <w:tc>
          <w:tcPr>
            <w:tcW w:w="1980" w:type="dxa"/>
            <w:gridSpan w:val="3"/>
            <w:vAlign w:val="center"/>
          </w:tcPr>
          <w:p w:rsidR="00FE433C" w:rsidRDefault="00D65EC1">
            <w:pPr>
              <w:jc w:val="center"/>
            </w:pPr>
            <w:r>
              <w:rPr>
                <w:rFonts w:ascii="宋体" w:hAnsi="宋体" w:cs="宋体"/>
                <w:color w:val="000000"/>
                <w:sz w:val="20"/>
              </w:rPr>
              <w:t>本年支出</w:t>
            </w:r>
          </w:p>
        </w:tc>
      </w:tr>
      <w:tr w:rsidR="00FE433C">
        <w:trPr>
          <w:trHeight w:hRule="exact" w:val="426"/>
          <w:jc w:val="center"/>
        </w:trPr>
        <w:tc>
          <w:tcPr>
            <w:tcW w:w="320" w:type="dxa"/>
            <w:vMerge w:val="restart"/>
            <w:vAlign w:val="center"/>
          </w:tcPr>
          <w:p w:rsidR="00FE433C" w:rsidRDefault="00D65EC1">
            <w:pPr>
              <w:jc w:val="center"/>
            </w:pPr>
            <w:r>
              <w:rPr>
                <w:rFonts w:ascii="宋体" w:hAnsi="宋体" w:cs="宋体"/>
                <w:color w:val="000000"/>
                <w:sz w:val="20"/>
              </w:rPr>
              <w:t>功能分类科目编码</w:t>
            </w:r>
          </w:p>
        </w:tc>
        <w:tc>
          <w:tcPr>
            <w:tcW w:w="3900" w:type="dxa"/>
            <w:vMerge w:val="restart"/>
            <w:vAlign w:val="center"/>
          </w:tcPr>
          <w:p w:rsidR="00FE433C" w:rsidRDefault="00D65EC1">
            <w:pPr>
              <w:jc w:val="center"/>
            </w:pPr>
            <w:r>
              <w:rPr>
                <w:rFonts w:ascii="宋体" w:hAnsi="宋体" w:cs="宋体"/>
                <w:color w:val="000000"/>
                <w:sz w:val="20"/>
              </w:rPr>
              <w:t>科目名称</w:t>
            </w:r>
          </w:p>
        </w:tc>
        <w:tc>
          <w:tcPr>
            <w:tcW w:w="1980" w:type="dxa"/>
            <w:vMerge w:val="restart"/>
            <w:vAlign w:val="center"/>
          </w:tcPr>
          <w:p w:rsidR="00FE433C" w:rsidRDefault="00D65EC1">
            <w:pPr>
              <w:jc w:val="center"/>
            </w:pPr>
            <w:r>
              <w:rPr>
                <w:rFonts w:ascii="宋体" w:hAnsi="宋体" w:cs="宋体"/>
                <w:color w:val="000000"/>
                <w:sz w:val="20"/>
              </w:rPr>
              <w:t>小计</w:t>
            </w:r>
          </w:p>
        </w:tc>
        <w:tc>
          <w:tcPr>
            <w:tcW w:w="1980" w:type="dxa"/>
            <w:vMerge w:val="restart"/>
            <w:vAlign w:val="center"/>
          </w:tcPr>
          <w:p w:rsidR="00FE433C" w:rsidRDefault="00D65EC1">
            <w:pPr>
              <w:jc w:val="center"/>
            </w:pPr>
            <w:r>
              <w:rPr>
                <w:rFonts w:ascii="宋体" w:hAnsi="宋体" w:cs="宋体"/>
                <w:color w:val="000000"/>
                <w:sz w:val="20"/>
              </w:rPr>
              <w:t>基本支出</w:t>
            </w:r>
          </w:p>
        </w:tc>
        <w:tc>
          <w:tcPr>
            <w:tcW w:w="1952" w:type="dxa"/>
            <w:vMerge w:val="restart"/>
            <w:vAlign w:val="center"/>
          </w:tcPr>
          <w:p w:rsidR="00FE433C" w:rsidRDefault="00D65EC1">
            <w:pPr>
              <w:jc w:val="center"/>
            </w:pPr>
            <w:r>
              <w:rPr>
                <w:rFonts w:ascii="宋体" w:hAnsi="宋体" w:cs="宋体"/>
                <w:color w:val="000000"/>
                <w:sz w:val="20"/>
              </w:rPr>
              <w:t>项目支出</w:t>
            </w:r>
          </w:p>
        </w:tc>
      </w:tr>
      <w:tr w:rsidR="00FE433C">
        <w:trPr>
          <w:trHeight w:hRule="exact" w:val="384"/>
          <w:jc w:val="center"/>
        </w:trPr>
        <w:tc>
          <w:tcPr>
            <w:tcW w:w="320" w:type="dxa"/>
            <w:vMerge/>
            <w:vAlign w:val="center"/>
          </w:tcPr>
          <w:p w:rsidR="00FE433C" w:rsidRDefault="00FE433C"/>
        </w:tc>
        <w:tc>
          <w:tcPr>
            <w:tcW w:w="3900" w:type="dxa"/>
            <w:vMerge/>
            <w:vAlign w:val="center"/>
          </w:tcPr>
          <w:p w:rsidR="00FE433C" w:rsidRDefault="00FE433C"/>
        </w:tc>
        <w:tc>
          <w:tcPr>
            <w:tcW w:w="1980" w:type="dxa"/>
            <w:vMerge/>
            <w:vAlign w:val="center"/>
          </w:tcPr>
          <w:p w:rsidR="00FE433C" w:rsidRDefault="00FE433C"/>
        </w:tc>
        <w:tc>
          <w:tcPr>
            <w:tcW w:w="1980" w:type="dxa"/>
            <w:vMerge/>
            <w:vAlign w:val="center"/>
          </w:tcPr>
          <w:p w:rsidR="00FE433C" w:rsidRDefault="00FE433C"/>
        </w:tc>
        <w:tc>
          <w:tcPr>
            <w:tcW w:w="1952" w:type="dxa"/>
            <w:vMerge/>
            <w:vAlign w:val="center"/>
          </w:tcPr>
          <w:p w:rsidR="00FE433C" w:rsidRDefault="00FE433C"/>
        </w:tc>
      </w:tr>
      <w:tr w:rsidR="00FE433C">
        <w:trPr>
          <w:trHeight w:hRule="exact" w:val="426"/>
          <w:jc w:val="center"/>
        </w:trPr>
        <w:tc>
          <w:tcPr>
            <w:tcW w:w="320" w:type="dxa"/>
            <w:vMerge/>
            <w:vAlign w:val="center"/>
          </w:tcPr>
          <w:p w:rsidR="00FE433C" w:rsidRDefault="00FE433C"/>
        </w:tc>
        <w:tc>
          <w:tcPr>
            <w:tcW w:w="3900" w:type="dxa"/>
            <w:vMerge/>
            <w:vAlign w:val="center"/>
          </w:tcPr>
          <w:p w:rsidR="00FE433C" w:rsidRDefault="00FE433C"/>
        </w:tc>
        <w:tc>
          <w:tcPr>
            <w:tcW w:w="1980" w:type="dxa"/>
            <w:vMerge/>
            <w:vAlign w:val="center"/>
          </w:tcPr>
          <w:p w:rsidR="00FE433C" w:rsidRDefault="00FE433C"/>
        </w:tc>
        <w:tc>
          <w:tcPr>
            <w:tcW w:w="1980" w:type="dxa"/>
            <w:vMerge/>
            <w:vAlign w:val="center"/>
          </w:tcPr>
          <w:p w:rsidR="00FE433C" w:rsidRDefault="00FE433C"/>
        </w:tc>
        <w:tc>
          <w:tcPr>
            <w:tcW w:w="1952" w:type="dxa"/>
            <w:vMerge/>
            <w:vAlign w:val="center"/>
          </w:tcPr>
          <w:p w:rsidR="00FE433C" w:rsidRDefault="00FE433C"/>
        </w:tc>
      </w:tr>
      <w:tr w:rsidR="00FE433C">
        <w:trPr>
          <w:trHeight w:hRule="exact" w:val="512"/>
          <w:jc w:val="center"/>
        </w:trPr>
        <w:tc>
          <w:tcPr>
            <w:tcW w:w="320" w:type="dxa"/>
            <w:gridSpan w:val="2"/>
            <w:vAlign w:val="center"/>
          </w:tcPr>
          <w:p w:rsidR="00FE433C" w:rsidRDefault="00D65EC1">
            <w:pPr>
              <w:jc w:val="center"/>
            </w:pPr>
            <w:r>
              <w:rPr>
                <w:rFonts w:ascii="宋体" w:hAnsi="宋体" w:cs="宋体"/>
                <w:color w:val="000000"/>
                <w:sz w:val="20"/>
              </w:rPr>
              <w:t>栏次</w:t>
            </w:r>
          </w:p>
        </w:tc>
        <w:tc>
          <w:tcPr>
            <w:tcW w:w="1980" w:type="dxa"/>
            <w:vAlign w:val="center"/>
          </w:tcPr>
          <w:p w:rsidR="00FE433C" w:rsidRDefault="00D65EC1">
            <w:pPr>
              <w:jc w:val="center"/>
            </w:pPr>
            <w:r>
              <w:rPr>
                <w:rFonts w:ascii="宋体" w:hAnsi="宋体" w:cs="宋体"/>
                <w:color w:val="000000"/>
                <w:sz w:val="20"/>
              </w:rPr>
              <w:t>1</w:t>
            </w:r>
          </w:p>
        </w:tc>
        <w:tc>
          <w:tcPr>
            <w:tcW w:w="1980" w:type="dxa"/>
            <w:vAlign w:val="center"/>
          </w:tcPr>
          <w:p w:rsidR="00FE433C" w:rsidRDefault="00D65EC1">
            <w:pPr>
              <w:jc w:val="center"/>
            </w:pPr>
            <w:r>
              <w:rPr>
                <w:rFonts w:ascii="宋体" w:hAnsi="宋体" w:cs="宋体"/>
                <w:color w:val="000000"/>
                <w:sz w:val="20"/>
              </w:rPr>
              <w:t>2</w:t>
            </w:r>
          </w:p>
        </w:tc>
        <w:tc>
          <w:tcPr>
            <w:tcW w:w="1952" w:type="dxa"/>
            <w:vAlign w:val="center"/>
          </w:tcPr>
          <w:p w:rsidR="00FE433C" w:rsidRDefault="00D65EC1">
            <w:pPr>
              <w:jc w:val="center"/>
            </w:pPr>
            <w:r>
              <w:rPr>
                <w:rFonts w:ascii="宋体" w:hAnsi="宋体" w:cs="宋体"/>
                <w:color w:val="000000"/>
                <w:sz w:val="20"/>
              </w:rPr>
              <w:t>3</w:t>
            </w:r>
          </w:p>
        </w:tc>
      </w:tr>
      <w:tr w:rsidR="00FE433C">
        <w:trPr>
          <w:trHeight w:hRule="exact" w:val="512"/>
          <w:jc w:val="center"/>
        </w:trPr>
        <w:tc>
          <w:tcPr>
            <w:tcW w:w="320" w:type="dxa"/>
            <w:gridSpan w:val="2"/>
            <w:vAlign w:val="center"/>
          </w:tcPr>
          <w:p w:rsidR="00FE433C" w:rsidRDefault="00D65EC1">
            <w:pPr>
              <w:jc w:val="center"/>
            </w:pPr>
            <w:r>
              <w:rPr>
                <w:rFonts w:ascii="宋体" w:hAnsi="宋体" w:cs="宋体"/>
                <w:color w:val="000000"/>
                <w:sz w:val="20"/>
              </w:rPr>
              <w:t>合计</w:t>
            </w:r>
          </w:p>
        </w:tc>
        <w:tc>
          <w:tcPr>
            <w:tcW w:w="1980" w:type="dxa"/>
            <w:vAlign w:val="center"/>
          </w:tcPr>
          <w:p w:rsidR="00FE433C" w:rsidRDefault="00D65EC1">
            <w:pPr>
              <w:jc w:val="right"/>
            </w:pPr>
            <w:r>
              <w:rPr>
                <w:rFonts w:ascii="宋体" w:hAnsi="宋体" w:cs="宋体"/>
                <w:b/>
                <w:color w:val="000000"/>
                <w:sz w:val="20"/>
              </w:rPr>
              <w:t>2,576.33</w:t>
            </w:r>
          </w:p>
        </w:tc>
        <w:tc>
          <w:tcPr>
            <w:tcW w:w="1980" w:type="dxa"/>
            <w:vAlign w:val="center"/>
          </w:tcPr>
          <w:p w:rsidR="00FE433C" w:rsidRDefault="00D65EC1">
            <w:pPr>
              <w:jc w:val="right"/>
            </w:pPr>
            <w:r>
              <w:rPr>
                <w:rFonts w:ascii="宋体" w:hAnsi="宋体" w:cs="宋体"/>
                <w:b/>
                <w:color w:val="000000"/>
                <w:sz w:val="20"/>
              </w:rPr>
              <w:t>699.90</w:t>
            </w:r>
          </w:p>
        </w:tc>
        <w:tc>
          <w:tcPr>
            <w:tcW w:w="1952" w:type="dxa"/>
            <w:vAlign w:val="center"/>
          </w:tcPr>
          <w:p w:rsidR="00FE433C" w:rsidRDefault="00D65EC1">
            <w:pPr>
              <w:jc w:val="right"/>
            </w:pPr>
            <w:r>
              <w:rPr>
                <w:rFonts w:ascii="宋体" w:hAnsi="宋体" w:cs="宋体"/>
                <w:b/>
                <w:color w:val="000000"/>
                <w:sz w:val="20"/>
              </w:rPr>
              <w:t>1,876.43</w:t>
            </w:r>
          </w:p>
        </w:tc>
      </w:tr>
      <w:tr w:rsidR="00FE433C">
        <w:trPr>
          <w:trHeight w:hRule="exact" w:val="512"/>
          <w:jc w:val="center"/>
        </w:trPr>
        <w:tc>
          <w:tcPr>
            <w:tcW w:w="320" w:type="dxa"/>
            <w:vAlign w:val="center"/>
          </w:tcPr>
          <w:p w:rsidR="00FE433C" w:rsidRDefault="00D65EC1">
            <w:pPr>
              <w:jc w:val="left"/>
            </w:pPr>
            <w:r>
              <w:rPr>
                <w:rFonts w:ascii="宋体" w:hAnsi="宋体" w:cs="宋体"/>
                <w:color w:val="000000"/>
                <w:sz w:val="20"/>
              </w:rPr>
              <w:t>208</w:t>
            </w:r>
          </w:p>
        </w:tc>
        <w:tc>
          <w:tcPr>
            <w:tcW w:w="3900" w:type="dxa"/>
            <w:vAlign w:val="center"/>
          </w:tcPr>
          <w:p w:rsidR="00FE433C" w:rsidRDefault="00D65EC1">
            <w:pPr>
              <w:jc w:val="left"/>
            </w:pPr>
            <w:r>
              <w:rPr>
                <w:rFonts w:ascii="宋体" w:hAnsi="宋体" w:cs="宋体"/>
                <w:color w:val="000000"/>
                <w:sz w:val="20"/>
              </w:rPr>
              <w:t>社会保障和就业支出</w:t>
            </w:r>
          </w:p>
        </w:tc>
        <w:tc>
          <w:tcPr>
            <w:tcW w:w="1980" w:type="dxa"/>
            <w:vAlign w:val="center"/>
          </w:tcPr>
          <w:p w:rsidR="00FE433C" w:rsidRDefault="00D65EC1">
            <w:pPr>
              <w:jc w:val="right"/>
            </w:pPr>
            <w:r>
              <w:rPr>
                <w:rFonts w:ascii="宋体" w:hAnsi="宋体" w:cs="宋体"/>
                <w:color w:val="000000"/>
                <w:sz w:val="20"/>
              </w:rPr>
              <w:t>96.90</w:t>
            </w:r>
          </w:p>
        </w:tc>
        <w:tc>
          <w:tcPr>
            <w:tcW w:w="1980" w:type="dxa"/>
            <w:vAlign w:val="center"/>
          </w:tcPr>
          <w:p w:rsidR="00FE433C" w:rsidRDefault="00D65EC1">
            <w:pPr>
              <w:jc w:val="right"/>
            </w:pPr>
            <w:r>
              <w:rPr>
                <w:rFonts w:ascii="宋体" w:hAnsi="宋体" w:cs="宋体"/>
                <w:color w:val="000000"/>
                <w:sz w:val="20"/>
              </w:rPr>
              <w:t>96.90</w:t>
            </w:r>
          </w:p>
        </w:tc>
        <w:tc>
          <w:tcPr>
            <w:tcW w:w="1952" w:type="dxa"/>
            <w:vAlign w:val="center"/>
          </w:tcPr>
          <w:p w:rsidR="00FE433C" w:rsidRDefault="00D65EC1">
            <w:pPr>
              <w:jc w:val="right"/>
            </w:pPr>
            <w:r>
              <w:rPr>
                <w:rFonts w:ascii="宋体" w:hAnsi="宋体" w:cs="宋体"/>
                <w:color w:val="000000"/>
                <w:sz w:val="20"/>
              </w:rPr>
              <w:t>0.00</w:t>
            </w:r>
          </w:p>
        </w:tc>
      </w:tr>
      <w:tr w:rsidR="00FE433C">
        <w:trPr>
          <w:trHeight w:hRule="exact" w:val="512"/>
          <w:jc w:val="center"/>
        </w:trPr>
        <w:tc>
          <w:tcPr>
            <w:tcW w:w="320" w:type="dxa"/>
            <w:vAlign w:val="center"/>
          </w:tcPr>
          <w:p w:rsidR="00FE433C" w:rsidRDefault="00D65EC1">
            <w:pPr>
              <w:jc w:val="left"/>
            </w:pPr>
            <w:r>
              <w:rPr>
                <w:rFonts w:ascii="宋体" w:hAnsi="宋体" w:cs="宋体"/>
                <w:color w:val="000000"/>
                <w:sz w:val="20"/>
              </w:rPr>
              <w:t>20805</w:t>
            </w:r>
          </w:p>
        </w:tc>
        <w:tc>
          <w:tcPr>
            <w:tcW w:w="3900" w:type="dxa"/>
            <w:vAlign w:val="center"/>
          </w:tcPr>
          <w:p w:rsidR="00FE433C" w:rsidRDefault="00D65EC1">
            <w:pPr>
              <w:jc w:val="left"/>
            </w:pPr>
            <w:r>
              <w:rPr>
                <w:rFonts w:ascii="宋体" w:hAnsi="宋体" w:cs="宋体"/>
                <w:color w:val="000000"/>
                <w:sz w:val="20"/>
              </w:rPr>
              <w:t>行政事业单位养老支出</w:t>
            </w:r>
          </w:p>
        </w:tc>
        <w:tc>
          <w:tcPr>
            <w:tcW w:w="1980" w:type="dxa"/>
            <w:vAlign w:val="center"/>
          </w:tcPr>
          <w:p w:rsidR="00FE433C" w:rsidRDefault="00D65EC1">
            <w:pPr>
              <w:jc w:val="right"/>
            </w:pPr>
            <w:r>
              <w:rPr>
                <w:rFonts w:ascii="宋体" w:hAnsi="宋体" w:cs="宋体"/>
                <w:color w:val="000000"/>
                <w:sz w:val="20"/>
              </w:rPr>
              <w:t>93.65</w:t>
            </w:r>
          </w:p>
        </w:tc>
        <w:tc>
          <w:tcPr>
            <w:tcW w:w="1980" w:type="dxa"/>
            <w:vAlign w:val="center"/>
          </w:tcPr>
          <w:p w:rsidR="00FE433C" w:rsidRDefault="00D65EC1">
            <w:pPr>
              <w:jc w:val="right"/>
            </w:pPr>
            <w:r>
              <w:rPr>
                <w:rFonts w:ascii="宋体" w:hAnsi="宋体" w:cs="宋体"/>
                <w:color w:val="000000"/>
                <w:sz w:val="20"/>
              </w:rPr>
              <w:t>93.65</w:t>
            </w:r>
          </w:p>
        </w:tc>
        <w:tc>
          <w:tcPr>
            <w:tcW w:w="1952" w:type="dxa"/>
            <w:vAlign w:val="center"/>
          </w:tcPr>
          <w:p w:rsidR="00FE433C" w:rsidRDefault="00D65EC1">
            <w:pPr>
              <w:jc w:val="right"/>
            </w:pPr>
            <w:r>
              <w:rPr>
                <w:rFonts w:ascii="宋体" w:hAnsi="宋体" w:cs="宋体"/>
                <w:color w:val="000000"/>
                <w:sz w:val="20"/>
              </w:rPr>
              <w:t>0.00</w:t>
            </w:r>
          </w:p>
        </w:tc>
      </w:tr>
      <w:tr w:rsidR="00FE433C">
        <w:trPr>
          <w:trHeight w:hRule="exact" w:val="512"/>
          <w:jc w:val="center"/>
        </w:trPr>
        <w:tc>
          <w:tcPr>
            <w:tcW w:w="320" w:type="dxa"/>
            <w:vAlign w:val="center"/>
          </w:tcPr>
          <w:p w:rsidR="00FE433C" w:rsidRDefault="00D65EC1">
            <w:pPr>
              <w:jc w:val="left"/>
            </w:pPr>
            <w:r>
              <w:rPr>
                <w:rFonts w:ascii="宋体" w:hAnsi="宋体" w:cs="宋体"/>
                <w:color w:val="000000"/>
                <w:sz w:val="20"/>
              </w:rPr>
              <w:t>2080501</w:t>
            </w:r>
          </w:p>
        </w:tc>
        <w:tc>
          <w:tcPr>
            <w:tcW w:w="3900" w:type="dxa"/>
            <w:vAlign w:val="center"/>
          </w:tcPr>
          <w:p w:rsidR="00FE433C" w:rsidRDefault="00D65EC1">
            <w:pPr>
              <w:jc w:val="left"/>
            </w:pPr>
            <w:r>
              <w:rPr>
                <w:rFonts w:ascii="宋体" w:hAnsi="宋体" w:cs="宋体"/>
                <w:color w:val="000000"/>
                <w:sz w:val="20"/>
              </w:rPr>
              <w:t>行政单位离退休</w:t>
            </w:r>
          </w:p>
        </w:tc>
        <w:tc>
          <w:tcPr>
            <w:tcW w:w="1980" w:type="dxa"/>
            <w:vAlign w:val="center"/>
          </w:tcPr>
          <w:p w:rsidR="00FE433C" w:rsidRDefault="00D65EC1">
            <w:pPr>
              <w:jc w:val="right"/>
            </w:pPr>
            <w:r>
              <w:rPr>
                <w:rFonts w:ascii="宋体" w:hAnsi="宋体" w:cs="宋体"/>
                <w:color w:val="000000"/>
                <w:sz w:val="20"/>
              </w:rPr>
              <w:t>2.94</w:t>
            </w:r>
          </w:p>
        </w:tc>
        <w:tc>
          <w:tcPr>
            <w:tcW w:w="1980" w:type="dxa"/>
            <w:vAlign w:val="center"/>
          </w:tcPr>
          <w:p w:rsidR="00FE433C" w:rsidRDefault="00D65EC1">
            <w:pPr>
              <w:jc w:val="right"/>
            </w:pPr>
            <w:r>
              <w:rPr>
                <w:rFonts w:ascii="宋体" w:hAnsi="宋体" w:cs="宋体"/>
                <w:color w:val="000000"/>
                <w:sz w:val="20"/>
              </w:rPr>
              <w:t>2.94</w:t>
            </w:r>
          </w:p>
        </w:tc>
        <w:tc>
          <w:tcPr>
            <w:tcW w:w="1952" w:type="dxa"/>
            <w:vAlign w:val="center"/>
          </w:tcPr>
          <w:p w:rsidR="00FE433C" w:rsidRDefault="00D65EC1">
            <w:pPr>
              <w:jc w:val="right"/>
            </w:pPr>
            <w:r>
              <w:rPr>
                <w:rFonts w:ascii="宋体" w:hAnsi="宋体" w:cs="宋体"/>
                <w:color w:val="000000"/>
                <w:sz w:val="20"/>
              </w:rPr>
              <w:t>0.00</w:t>
            </w:r>
          </w:p>
        </w:tc>
      </w:tr>
      <w:tr w:rsidR="00FE433C">
        <w:trPr>
          <w:trHeight w:hRule="exact" w:val="512"/>
          <w:jc w:val="center"/>
        </w:trPr>
        <w:tc>
          <w:tcPr>
            <w:tcW w:w="320" w:type="dxa"/>
            <w:vAlign w:val="center"/>
          </w:tcPr>
          <w:p w:rsidR="00FE433C" w:rsidRDefault="00D65EC1">
            <w:pPr>
              <w:jc w:val="left"/>
            </w:pPr>
            <w:r>
              <w:rPr>
                <w:rFonts w:ascii="宋体" w:hAnsi="宋体" w:cs="宋体"/>
                <w:color w:val="000000"/>
                <w:sz w:val="20"/>
              </w:rPr>
              <w:t>2080505</w:t>
            </w:r>
          </w:p>
        </w:tc>
        <w:tc>
          <w:tcPr>
            <w:tcW w:w="3900" w:type="dxa"/>
            <w:vAlign w:val="center"/>
          </w:tcPr>
          <w:p w:rsidR="00FE433C" w:rsidRDefault="00D65EC1">
            <w:pPr>
              <w:jc w:val="left"/>
            </w:pPr>
            <w:r>
              <w:rPr>
                <w:rFonts w:ascii="宋体" w:hAnsi="宋体" w:cs="宋体"/>
                <w:color w:val="000000"/>
                <w:sz w:val="20"/>
              </w:rPr>
              <w:t>机关事业单位基本养老保险缴费支出</w:t>
            </w:r>
          </w:p>
        </w:tc>
        <w:tc>
          <w:tcPr>
            <w:tcW w:w="1980" w:type="dxa"/>
            <w:vAlign w:val="center"/>
          </w:tcPr>
          <w:p w:rsidR="00FE433C" w:rsidRDefault="00D65EC1">
            <w:pPr>
              <w:jc w:val="right"/>
            </w:pPr>
            <w:r>
              <w:rPr>
                <w:rFonts w:ascii="宋体" w:hAnsi="宋体" w:cs="宋体"/>
                <w:color w:val="000000"/>
                <w:sz w:val="20"/>
              </w:rPr>
              <w:t>62.91</w:t>
            </w:r>
          </w:p>
        </w:tc>
        <w:tc>
          <w:tcPr>
            <w:tcW w:w="1980" w:type="dxa"/>
            <w:vAlign w:val="center"/>
          </w:tcPr>
          <w:p w:rsidR="00FE433C" w:rsidRDefault="00D65EC1">
            <w:pPr>
              <w:jc w:val="right"/>
            </w:pPr>
            <w:r>
              <w:rPr>
                <w:rFonts w:ascii="宋体" w:hAnsi="宋体" w:cs="宋体"/>
                <w:color w:val="000000"/>
                <w:sz w:val="20"/>
              </w:rPr>
              <w:t>62.91</w:t>
            </w:r>
          </w:p>
        </w:tc>
        <w:tc>
          <w:tcPr>
            <w:tcW w:w="1952" w:type="dxa"/>
            <w:vAlign w:val="center"/>
          </w:tcPr>
          <w:p w:rsidR="00FE433C" w:rsidRDefault="00D65EC1">
            <w:pPr>
              <w:jc w:val="right"/>
            </w:pPr>
            <w:r>
              <w:rPr>
                <w:rFonts w:ascii="宋体" w:hAnsi="宋体" w:cs="宋体"/>
                <w:color w:val="000000"/>
                <w:sz w:val="20"/>
              </w:rPr>
              <w:t>0.00</w:t>
            </w:r>
          </w:p>
        </w:tc>
      </w:tr>
      <w:tr w:rsidR="00FE433C">
        <w:trPr>
          <w:trHeight w:hRule="exact" w:val="512"/>
          <w:jc w:val="center"/>
        </w:trPr>
        <w:tc>
          <w:tcPr>
            <w:tcW w:w="320" w:type="dxa"/>
            <w:vAlign w:val="center"/>
          </w:tcPr>
          <w:p w:rsidR="00FE433C" w:rsidRDefault="00D65EC1">
            <w:pPr>
              <w:jc w:val="left"/>
            </w:pPr>
            <w:r>
              <w:rPr>
                <w:rFonts w:ascii="宋体" w:hAnsi="宋体" w:cs="宋体"/>
                <w:color w:val="000000"/>
                <w:sz w:val="20"/>
              </w:rPr>
              <w:t>2080506</w:t>
            </w:r>
          </w:p>
        </w:tc>
        <w:tc>
          <w:tcPr>
            <w:tcW w:w="3900" w:type="dxa"/>
            <w:vAlign w:val="center"/>
          </w:tcPr>
          <w:p w:rsidR="00FE433C" w:rsidRDefault="00D65EC1">
            <w:pPr>
              <w:jc w:val="left"/>
            </w:pPr>
            <w:r>
              <w:rPr>
                <w:rFonts w:ascii="宋体" w:hAnsi="宋体" w:cs="宋体"/>
                <w:color w:val="000000"/>
                <w:sz w:val="20"/>
              </w:rPr>
              <w:t>机关事业单位职业年金缴费支出</w:t>
            </w:r>
          </w:p>
        </w:tc>
        <w:tc>
          <w:tcPr>
            <w:tcW w:w="1980" w:type="dxa"/>
            <w:vAlign w:val="center"/>
          </w:tcPr>
          <w:p w:rsidR="00FE433C" w:rsidRDefault="00D65EC1">
            <w:pPr>
              <w:jc w:val="right"/>
            </w:pPr>
            <w:r>
              <w:rPr>
                <w:rFonts w:ascii="宋体" w:hAnsi="宋体" w:cs="宋体"/>
                <w:color w:val="000000"/>
                <w:sz w:val="20"/>
              </w:rPr>
              <w:t>27.80</w:t>
            </w:r>
          </w:p>
        </w:tc>
        <w:tc>
          <w:tcPr>
            <w:tcW w:w="1980" w:type="dxa"/>
            <w:vAlign w:val="center"/>
          </w:tcPr>
          <w:p w:rsidR="00FE433C" w:rsidRDefault="00D65EC1">
            <w:pPr>
              <w:jc w:val="right"/>
            </w:pPr>
            <w:r>
              <w:rPr>
                <w:rFonts w:ascii="宋体" w:hAnsi="宋体" w:cs="宋体"/>
                <w:color w:val="000000"/>
                <w:sz w:val="20"/>
              </w:rPr>
              <w:t>27.80</w:t>
            </w:r>
          </w:p>
        </w:tc>
        <w:tc>
          <w:tcPr>
            <w:tcW w:w="1952" w:type="dxa"/>
            <w:vAlign w:val="center"/>
          </w:tcPr>
          <w:p w:rsidR="00FE433C" w:rsidRDefault="00D65EC1">
            <w:pPr>
              <w:jc w:val="right"/>
            </w:pPr>
            <w:r>
              <w:rPr>
                <w:rFonts w:ascii="宋体" w:hAnsi="宋体" w:cs="宋体"/>
                <w:color w:val="000000"/>
                <w:sz w:val="20"/>
              </w:rPr>
              <w:t>0.00</w:t>
            </w:r>
          </w:p>
        </w:tc>
      </w:tr>
      <w:tr w:rsidR="00FE433C">
        <w:trPr>
          <w:trHeight w:hRule="exact" w:val="512"/>
          <w:jc w:val="center"/>
        </w:trPr>
        <w:tc>
          <w:tcPr>
            <w:tcW w:w="320" w:type="dxa"/>
            <w:vAlign w:val="center"/>
          </w:tcPr>
          <w:p w:rsidR="00FE433C" w:rsidRDefault="00D65EC1">
            <w:pPr>
              <w:jc w:val="left"/>
            </w:pPr>
            <w:r>
              <w:rPr>
                <w:rFonts w:ascii="宋体" w:hAnsi="宋体" w:cs="宋体"/>
                <w:color w:val="000000"/>
                <w:sz w:val="20"/>
              </w:rPr>
              <w:t>20811</w:t>
            </w:r>
          </w:p>
        </w:tc>
        <w:tc>
          <w:tcPr>
            <w:tcW w:w="3900" w:type="dxa"/>
            <w:vAlign w:val="center"/>
          </w:tcPr>
          <w:p w:rsidR="00FE433C" w:rsidRDefault="00D65EC1">
            <w:pPr>
              <w:jc w:val="left"/>
            </w:pPr>
            <w:r>
              <w:rPr>
                <w:rFonts w:ascii="宋体" w:hAnsi="宋体" w:cs="宋体"/>
                <w:color w:val="000000"/>
                <w:sz w:val="20"/>
              </w:rPr>
              <w:t>残疾人事业</w:t>
            </w:r>
          </w:p>
        </w:tc>
        <w:tc>
          <w:tcPr>
            <w:tcW w:w="1980" w:type="dxa"/>
            <w:vAlign w:val="center"/>
          </w:tcPr>
          <w:p w:rsidR="00FE433C" w:rsidRDefault="00D65EC1">
            <w:pPr>
              <w:jc w:val="right"/>
            </w:pPr>
            <w:r>
              <w:rPr>
                <w:rFonts w:ascii="宋体" w:hAnsi="宋体" w:cs="宋体"/>
                <w:color w:val="000000"/>
                <w:sz w:val="20"/>
              </w:rPr>
              <w:t>3.25</w:t>
            </w:r>
          </w:p>
        </w:tc>
        <w:tc>
          <w:tcPr>
            <w:tcW w:w="1980" w:type="dxa"/>
            <w:vAlign w:val="center"/>
          </w:tcPr>
          <w:p w:rsidR="00FE433C" w:rsidRDefault="00D65EC1">
            <w:pPr>
              <w:jc w:val="right"/>
            </w:pPr>
            <w:r>
              <w:rPr>
                <w:rFonts w:ascii="宋体" w:hAnsi="宋体" w:cs="宋体"/>
                <w:color w:val="000000"/>
                <w:sz w:val="20"/>
              </w:rPr>
              <w:t>3.25</w:t>
            </w:r>
          </w:p>
        </w:tc>
        <w:tc>
          <w:tcPr>
            <w:tcW w:w="1952" w:type="dxa"/>
            <w:vAlign w:val="center"/>
          </w:tcPr>
          <w:p w:rsidR="00FE433C" w:rsidRDefault="00D65EC1">
            <w:pPr>
              <w:jc w:val="right"/>
            </w:pPr>
            <w:r>
              <w:rPr>
                <w:rFonts w:ascii="宋体" w:hAnsi="宋体" w:cs="宋体"/>
                <w:color w:val="000000"/>
                <w:sz w:val="20"/>
              </w:rPr>
              <w:t>0.00</w:t>
            </w:r>
          </w:p>
        </w:tc>
      </w:tr>
      <w:tr w:rsidR="00FE433C">
        <w:trPr>
          <w:trHeight w:hRule="exact" w:val="512"/>
          <w:jc w:val="center"/>
        </w:trPr>
        <w:tc>
          <w:tcPr>
            <w:tcW w:w="320" w:type="dxa"/>
            <w:vAlign w:val="center"/>
          </w:tcPr>
          <w:p w:rsidR="00FE433C" w:rsidRDefault="00D65EC1">
            <w:pPr>
              <w:jc w:val="left"/>
            </w:pPr>
            <w:r>
              <w:rPr>
                <w:rFonts w:ascii="宋体" w:hAnsi="宋体" w:cs="宋体"/>
                <w:color w:val="000000"/>
                <w:sz w:val="20"/>
              </w:rPr>
              <w:t>2081199</w:t>
            </w:r>
          </w:p>
        </w:tc>
        <w:tc>
          <w:tcPr>
            <w:tcW w:w="3900" w:type="dxa"/>
            <w:vAlign w:val="center"/>
          </w:tcPr>
          <w:p w:rsidR="00FE433C" w:rsidRDefault="00D65EC1">
            <w:pPr>
              <w:jc w:val="left"/>
            </w:pPr>
            <w:r>
              <w:rPr>
                <w:rFonts w:ascii="宋体" w:hAnsi="宋体" w:cs="宋体"/>
                <w:color w:val="000000"/>
                <w:sz w:val="20"/>
              </w:rPr>
              <w:t>其他残疾人事业支出</w:t>
            </w:r>
          </w:p>
        </w:tc>
        <w:tc>
          <w:tcPr>
            <w:tcW w:w="1980" w:type="dxa"/>
            <w:vAlign w:val="center"/>
          </w:tcPr>
          <w:p w:rsidR="00FE433C" w:rsidRDefault="00D65EC1">
            <w:pPr>
              <w:jc w:val="right"/>
            </w:pPr>
            <w:r>
              <w:rPr>
                <w:rFonts w:ascii="宋体" w:hAnsi="宋体" w:cs="宋体"/>
                <w:color w:val="000000"/>
                <w:sz w:val="20"/>
              </w:rPr>
              <w:t>3.25</w:t>
            </w:r>
          </w:p>
        </w:tc>
        <w:tc>
          <w:tcPr>
            <w:tcW w:w="1980" w:type="dxa"/>
            <w:vAlign w:val="center"/>
          </w:tcPr>
          <w:p w:rsidR="00FE433C" w:rsidRDefault="00D65EC1">
            <w:pPr>
              <w:jc w:val="right"/>
            </w:pPr>
            <w:r>
              <w:rPr>
                <w:rFonts w:ascii="宋体" w:hAnsi="宋体" w:cs="宋体"/>
                <w:color w:val="000000"/>
                <w:sz w:val="20"/>
              </w:rPr>
              <w:t>3.25</w:t>
            </w:r>
          </w:p>
        </w:tc>
        <w:tc>
          <w:tcPr>
            <w:tcW w:w="1952" w:type="dxa"/>
            <w:vAlign w:val="center"/>
          </w:tcPr>
          <w:p w:rsidR="00FE433C" w:rsidRDefault="00D65EC1">
            <w:pPr>
              <w:jc w:val="right"/>
            </w:pPr>
            <w:r>
              <w:rPr>
                <w:rFonts w:ascii="宋体" w:hAnsi="宋体" w:cs="宋体"/>
                <w:color w:val="000000"/>
                <w:sz w:val="20"/>
              </w:rPr>
              <w:t>0.00</w:t>
            </w:r>
          </w:p>
        </w:tc>
      </w:tr>
      <w:tr w:rsidR="00FE433C">
        <w:trPr>
          <w:trHeight w:hRule="exact" w:val="512"/>
          <w:jc w:val="center"/>
        </w:trPr>
        <w:tc>
          <w:tcPr>
            <w:tcW w:w="320" w:type="dxa"/>
            <w:vAlign w:val="center"/>
          </w:tcPr>
          <w:p w:rsidR="00FE433C" w:rsidRDefault="00D65EC1">
            <w:pPr>
              <w:jc w:val="left"/>
            </w:pPr>
            <w:r>
              <w:rPr>
                <w:rFonts w:ascii="宋体" w:hAnsi="宋体" w:cs="宋体"/>
                <w:color w:val="000000"/>
                <w:sz w:val="20"/>
              </w:rPr>
              <w:t>210</w:t>
            </w:r>
          </w:p>
        </w:tc>
        <w:tc>
          <w:tcPr>
            <w:tcW w:w="3900" w:type="dxa"/>
            <w:vAlign w:val="center"/>
          </w:tcPr>
          <w:p w:rsidR="00FE433C" w:rsidRDefault="00D65EC1">
            <w:pPr>
              <w:jc w:val="left"/>
            </w:pPr>
            <w:r>
              <w:rPr>
                <w:rFonts w:ascii="宋体" w:hAnsi="宋体" w:cs="宋体"/>
                <w:color w:val="000000"/>
                <w:sz w:val="20"/>
              </w:rPr>
              <w:t>卫生健康支出</w:t>
            </w:r>
          </w:p>
        </w:tc>
        <w:tc>
          <w:tcPr>
            <w:tcW w:w="1980" w:type="dxa"/>
            <w:vAlign w:val="center"/>
          </w:tcPr>
          <w:p w:rsidR="00FE433C" w:rsidRDefault="00D65EC1">
            <w:pPr>
              <w:jc w:val="right"/>
            </w:pPr>
            <w:r>
              <w:rPr>
                <w:rFonts w:ascii="宋体" w:hAnsi="宋体" w:cs="宋体"/>
                <w:color w:val="000000"/>
                <w:sz w:val="20"/>
              </w:rPr>
              <w:t>22.16</w:t>
            </w:r>
          </w:p>
        </w:tc>
        <w:tc>
          <w:tcPr>
            <w:tcW w:w="1980" w:type="dxa"/>
            <w:vAlign w:val="center"/>
          </w:tcPr>
          <w:p w:rsidR="00FE433C" w:rsidRDefault="00D65EC1">
            <w:pPr>
              <w:jc w:val="right"/>
            </w:pPr>
            <w:r>
              <w:rPr>
                <w:rFonts w:ascii="宋体" w:hAnsi="宋体" w:cs="宋体"/>
                <w:color w:val="000000"/>
                <w:sz w:val="20"/>
              </w:rPr>
              <w:t>22.16</w:t>
            </w:r>
          </w:p>
        </w:tc>
        <w:tc>
          <w:tcPr>
            <w:tcW w:w="1952" w:type="dxa"/>
            <w:vAlign w:val="center"/>
          </w:tcPr>
          <w:p w:rsidR="00FE433C" w:rsidRDefault="00D65EC1">
            <w:pPr>
              <w:jc w:val="right"/>
            </w:pPr>
            <w:r>
              <w:rPr>
                <w:rFonts w:ascii="宋体" w:hAnsi="宋体" w:cs="宋体"/>
                <w:color w:val="000000"/>
                <w:sz w:val="20"/>
              </w:rPr>
              <w:t>0.00</w:t>
            </w:r>
          </w:p>
        </w:tc>
      </w:tr>
      <w:tr w:rsidR="00FE433C">
        <w:trPr>
          <w:trHeight w:hRule="exact" w:val="512"/>
          <w:jc w:val="center"/>
        </w:trPr>
        <w:tc>
          <w:tcPr>
            <w:tcW w:w="320" w:type="dxa"/>
            <w:vAlign w:val="center"/>
          </w:tcPr>
          <w:p w:rsidR="00FE433C" w:rsidRDefault="00D65EC1">
            <w:pPr>
              <w:jc w:val="left"/>
            </w:pPr>
            <w:r>
              <w:rPr>
                <w:rFonts w:ascii="宋体" w:hAnsi="宋体" w:cs="宋体"/>
                <w:color w:val="000000"/>
                <w:sz w:val="20"/>
              </w:rPr>
              <w:t>21011</w:t>
            </w:r>
          </w:p>
        </w:tc>
        <w:tc>
          <w:tcPr>
            <w:tcW w:w="3900" w:type="dxa"/>
            <w:vAlign w:val="center"/>
          </w:tcPr>
          <w:p w:rsidR="00FE433C" w:rsidRDefault="00D65EC1">
            <w:pPr>
              <w:jc w:val="left"/>
            </w:pPr>
            <w:r>
              <w:rPr>
                <w:rFonts w:ascii="宋体" w:hAnsi="宋体" w:cs="宋体"/>
                <w:color w:val="000000"/>
                <w:sz w:val="20"/>
              </w:rPr>
              <w:t>行政事业单位医疗</w:t>
            </w:r>
          </w:p>
        </w:tc>
        <w:tc>
          <w:tcPr>
            <w:tcW w:w="1980" w:type="dxa"/>
            <w:vAlign w:val="center"/>
          </w:tcPr>
          <w:p w:rsidR="00FE433C" w:rsidRDefault="00D65EC1">
            <w:pPr>
              <w:jc w:val="right"/>
            </w:pPr>
            <w:r>
              <w:rPr>
                <w:rFonts w:ascii="宋体" w:hAnsi="宋体" w:cs="宋体"/>
                <w:color w:val="000000"/>
                <w:sz w:val="20"/>
              </w:rPr>
              <w:t>22.16</w:t>
            </w:r>
          </w:p>
        </w:tc>
        <w:tc>
          <w:tcPr>
            <w:tcW w:w="1980" w:type="dxa"/>
            <w:vAlign w:val="center"/>
          </w:tcPr>
          <w:p w:rsidR="00FE433C" w:rsidRDefault="00D65EC1">
            <w:pPr>
              <w:jc w:val="right"/>
            </w:pPr>
            <w:r>
              <w:rPr>
                <w:rFonts w:ascii="宋体" w:hAnsi="宋体" w:cs="宋体"/>
                <w:color w:val="000000"/>
                <w:sz w:val="20"/>
              </w:rPr>
              <w:t>22.16</w:t>
            </w:r>
          </w:p>
        </w:tc>
        <w:tc>
          <w:tcPr>
            <w:tcW w:w="1952" w:type="dxa"/>
            <w:vAlign w:val="center"/>
          </w:tcPr>
          <w:p w:rsidR="00FE433C" w:rsidRDefault="00D65EC1">
            <w:pPr>
              <w:jc w:val="right"/>
            </w:pPr>
            <w:r>
              <w:rPr>
                <w:rFonts w:ascii="宋体" w:hAnsi="宋体" w:cs="宋体"/>
                <w:color w:val="000000"/>
                <w:sz w:val="20"/>
              </w:rPr>
              <w:t>0.00</w:t>
            </w:r>
          </w:p>
        </w:tc>
      </w:tr>
      <w:tr w:rsidR="00FE433C">
        <w:trPr>
          <w:trHeight w:hRule="exact" w:val="512"/>
          <w:jc w:val="center"/>
        </w:trPr>
        <w:tc>
          <w:tcPr>
            <w:tcW w:w="320" w:type="dxa"/>
            <w:vAlign w:val="center"/>
          </w:tcPr>
          <w:p w:rsidR="00FE433C" w:rsidRDefault="00D65EC1">
            <w:pPr>
              <w:jc w:val="left"/>
            </w:pPr>
            <w:r>
              <w:rPr>
                <w:rFonts w:ascii="宋体" w:hAnsi="宋体" w:cs="宋体"/>
                <w:color w:val="000000"/>
                <w:sz w:val="20"/>
              </w:rPr>
              <w:t>2101101</w:t>
            </w:r>
          </w:p>
        </w:tc>
        <w:tc>
          <w:tcPr>
            <w:tcW w:w="3900" w:type="dxa"/>
            <w:vAlign w:val="center"/>
          </w:tcPr>
          <w:p w:rsidR="00FE433C" w:rsidRDefault="00D65EC1">
            <w:pPr>
              <w:jc w:val="left"/>
            </w:pPr>
            <w:r>
              <w:rPr>
                <w:rFonts w:ascii="宋体" w:hAnsi="宋体" w:cs="宋体"/>
                <w:color w:val="000000"/>
                <w:sz w:val="20"/>
              </w:rPr>
              <w:t>行政单位医疗</w:t>
            </w:r>
          </w:p>
        </w:tc>
        <w:tc>
          <w:tcPr>
            <w:tcW w:w="1980" w:type="dxa"/>
            <w:vAlign w:val="center"/>
          </w:tcPr>
          <w:p w:rsidR="00FE433C" w:rsidRDefault="00D65EC1">
            <w:pPr>
              <w:jc w:val="right"/>
            </w:pPr>
            <w:r>
              <w:rPr>
                <w:rFonts w:ascii="宋体" w:hAnsi="宋体" w:cs="宋体"/>
                <w:color w:val="000000"/>
                <w:sz w:val="20"/>
              </w:rPr>
              <w:t>20.49</w:t>
            </w:r>
          </w:p>
        </w:tc>
        <w:tc>
          <w:tcPr>
            <w:tcW w:w="1980" w:type="dxa"/>
            <w:vAlign w:val="center"/>
          </w:tcPr>
          <w:p w:rsidR="00FE433C" w:rsidRDefault="00D65EC1">
            <w:pPr>
              <w:jc w:val="right"/>
            </w:pPr>
            <w:r>
              <w:rPr>
                <w:rFonts w:ascii="宋体" w:hAnsi="宋体" w:cs="宋体"/>
                <w:color w:val="000000"/>
                <w:sz w:val="20"/>
              </w:rPr>
              <w:t>20.49</w:t>
            </w:r>
          </w:p>
        </w:tc>
        <w:tc>
          <w:tcPr>
            <w:tcW w:w="1952" w:type="dxa"/>
            <w:vAlign w:val="center"/>
          </w:tcPr>
          <w:p w:rsidR="00FE433C" w:rsidRDefault="00D65EC1">
            <w:pPr>
              <w:jc w:val="right"/>
            </w:pPr>
            <w:r>
              <w:rPr>
                <w:rFonts w:ascii="宋体" w:hAnsi="宋体" w:cs="宋体"/>
                <w:color w:val="000000"/>
                <w:sz w:val="20"/>
              </w:rPr>
              <w:t>0.00</w:t>
            </w:r>
          </w:p>
        </w:tc>
      </w:tr>
      <w:tr w:rsidR="00FE433C">
        <w:trPr>
          <w:trHeight w:hRule="exact" w:val="512"/>
          <w:jc w:val="center"/>
        </w:trPr>
        <w:tc>
          <w:tcPr>
            <w:tcW w:w="320" w:type="dxa"/>
            <w:vAlign w:val="center"/>
          </w:tcPr>
          <w:p w:rsidR="00FE433C" w:rsidRDefault="00D65EC1">
            <w:pPr>
              <w:jc w:val="left"/>
            </w:pPr>
            <w:r>
              <w:rPr>
                <w:rFonts w:ascii="宋体" w:hAnsi="宋体" w:cs="宋体"/>
                <w:color w:val="000000"/>
                <w:sz w:val="20"/>
              </w:rPr>
              <w:t>2101199</w:t>
            </w:r>
          </w:p>
        </w:tc>
        <w:tc>
          <w:tcPr>
            <w:tcW w:w="3900" w:type="dxa"/>
            <w:vAlign w:val="center"/>
          </w:tcPr>
          <w:p w:rsidR="00FE433C" w:rsidRDefault="00D65EC1">
            <w:pPr>
              <w:jc w:val="left"/>
            </w:pPr>
            <w:r>
              <w:rPr>
                <w:rFonts w:ascii="宋体" w:hAnsi="宋体" w:cs="宋体"/>
                <w:color w:val="000000"/>
                <w:sz w:val="20"/>
              </w:rPr>
              <w:t>其他行政事业单位医疗支出</w:t>
            </w:r>
          </w:p>
        </w:tc>
        <w:tc>
          <w:tcPr>
            <w:tcW w:w="1980" w:type="dxa"/>
            <w:vAlign w:val="center"/>
          </w:tcPr>
          <w:p w:rsidR="00FE433C" w:rsidRDefault="00D65EC1">
            <w:pPr>
              <w:jc w:val="right"/>
            </w:pPr>
            <w:r>
              <w:rPr>
                <w:rFonts w:ascii="宋体" w:hAnsi="宋体" w:cs="宋体"/>
                <w:color w:val="000000"/>
                <w:sz w:val="20"/>
              </w:rPr>
              <w:t>1.67</w:t>
            </w:r>
          </w:p>
        </w:tc>
        <w:tc>
          <w:tcPr>
            <w:tcW w:w="1980" w:type="dxa"/>
            <w:vAlign w:val="center"/>
          </w:tcPr>
          <w:p w:rsidR="00FE433C" w:rsidRDefault="00D65EC1">
            <w:pPr>
              <w:jc w:val="right"/>
            </w:pPr>
            <w:r>
              <w:rPr>
                <w:rFonts w:ascii="宋体" w:hAnsi="宋体" w:cs="宋体"/>
                <w:color w:val="000000"/>
                <w:sz w:val="20"/>
              </w:rPr>
              <w:t>1.67</w:t>
            </w:r>
          </w:p>
        </w:tc>
        <w:tc>
          <w:tcPr>
            <w:tcW w:w="1952" w:type="dxa"/>
            <w:vAlign w:val="center"/>
          </w:tcPr>
          <w:p w:rsidR="00FE433C" w:rsidRDefault="00D65EC1">
            <w:pPr>
              <w:jc w:val="right"/>
            </w:pPr>
            <w:r>
              <w:rPr>
                <w:rFonts w:ascii="宋体" w:hAnsi="宋体" w:cs="宋体"/>
                <w:color w:val="000000"/>
                <w:sz w:val="20"/>
              </w:rPr>
              <w:t>0.00</w:t>
            </w:r>
          </w:p>
        </w:tc>
      </w:tr>
      <w:tr w:rsidR="00FE433C">
        <w:trPr>
          <w:trHeight w:hRule="exact" w:val="512"/>
          <w:jc w:val="center"/>
        </w:trPr>
        <w:tc>
          <w:tcPr>
            <w:tcW w:w="320" w:type="dxa"/>
            <w:vAlign w:val="center"/>
          </w:tcPr>
          <w:p w:rsidR="00FE433C" w:rsidRDefault="00D65EC1">
            <w:pPr>
              <w:jc w:val="left"/>
            </w:pPr>
            <w:r>
              <w:rPr>
                <w:rFonts w:ascii="宋体" w:hAnsi="宋体" w:cs="宋体"/>
                <w:color w:val="000000"/>
                <w:sz w:val="20"/>
              </w:rPr>
              <w:t>221</w:t>
            </w:r>
          </w:p>
        </w:tc>
        <w:tc>
          <w:tcPr>
            <w:tcW w:w="3900" w:type="dxa"/>
            <w:vAlign w:val="center"/>
          </w:tcPr>
          <w:p w:rsidR="00FE433C" w:rsidRDefault="00D65EC1">
            <w:pPr>
              <w:jc w:val="left"/>
            </w:pPr>
            <w:r>
              <w:rPr>
                <w:rFonts w:ascii="宋体" w:hAnsi="宋体" w:cs="宋体"/>
                <w:color w:val="000000"/>
                <w:sz w:val="20"/>
              </w:rPr>
              <w:t>住房保障支出</w:t>
            </w:r>
          </w:p>
        </w:tc>
        <w:tc>
          <w:tcPr>
            <w:tcW w:w="1980" w:type="dxa"/>
            <w:vAlign w:val="center"/>
          </w:tcPr>
          <w:p w:rsidR="00FE433C" w:rsidRDefault="00D65EC1">
            <w:pPr>
              <w:jc w:val="right"/>
            </w:pPr>
            <w:r>
              <w:rPr>
                <w:rFonts w:ascii="宋体" w:hAnsi="宋体" w:cs="宋体"/>
                <w:color w:val="000000"/>
                <w:sz w:val="20"/>
              </w:rPr>
              <w:t>44.69</w:t>
            </w:r>
          </w:p>
        </w:tc>
        <w:tc>
          <w:tcPr>
            <w:tcW w:w="1980" w:type="dxa"/>
            <w:vAlign w:val="center"/>
          </w:tcPr>
          <w:p w:rsidR="00FE433C" w:rsidRDefault="00D65EC1">
            <w:pPr>
              <w:jc w:val="right"/>
            </w:pPr>
            <w:r>
              <w:rPr>
                <w:rFonts w:ascii="宋体" w:hAnsi="宋体" w:cs="宋体"/>
                <w:color w:val="000000"/>
                <w:sz w:val="20"/>
              </w:rPr>
              <w:t>44.69</w:t>
            </w:r>
          </w:p>
        </w:tc>
        <w:tc>
          <w:tcPr>
            <w:tcW w:w="1952" w:type="dxa"/>
            <w:vAlign w:val="center"/>
          </w:tcPr>
          <w:p w:rsidR="00FE433C" w:rsidRDefault="00D65EC1">
            <w:pPr>
              <w:jc w:val="right"/>
            </w:pPr>
            <w:r>
              <w:rPr>
                <w:rFonts w:ascii="宋体" w:hAnsi="宋体" w:cs="宋体"/>
                <w:color w:val="000000"/>
                <w:sz w:val="20"/>
              </w:rPr>
              <w:t>0.00</w:t>
            </w:r>
          </w:p>
        </w:tc>
      </w:tr>
      <w:tr w:rsidR="00FE433C">
        <w:trPr>
          <w:trHeight w:hRule="exact" w:val="512"/>
          <w:jc w:val="center"/>
        </w:trPr>
        <w:tc>
          <w:tcPr>
            <w:tcW w:w="320" w:type="dxa"/>
            <w:vAlign w:val="center"/>
          </w:tcPr>
          <w:p w:rsidR="00FE433C" w:rsidRDefault="00D65EC1">
            <w:pPr>
              <w:jc w:val="left"/>
            </w:pPr>
            <w:r>
              <w:rPr>
                <w:rFonts w:ascii="宋体" w:hAnsi="宋体" w:cs="宋体"/>
                <w:color w:val="000000"/>
                <w:sz w:val="20"/>
              </w:rPr>
              <w:t>22102</w:t>
            </w:r>
          </w:p>
        </w:tc>
        <w:tc>
          <w:tcPr>
            <w:tcW w:w="3900" w:type="dxa"/>
            <w:vAlign w:val="center"/>
          </w:tcPr>
          <w:p w:rsidR="00FE433C" w:rsidRDefault="00D65EC1">
            <w:pPr>
              <w:jc w:val="left"/>
            </w:pPr>
            <w:r>
              <w:rPr>
                <w:rFonts w:ascii="宋体" w:hAnsi="宋体" w:cs="宋体"/>
                <w:color w:val="000000"/>
                <w:sz w:val="20"/>
              </w:rPr>
              <w:t>住房改革支出</w:t>
            </w:r>
          </w:p>
        </w:tc>
        <w:tc>
          <w:tcPr>
            <w:tcW w:w="1980" w:type="dxa"/>
            <w:vAlign w:val="center"/>
          </w:tcPr>
          <w:p w:rsidR="00FE433C" w:rsidRDefault="00D65EC1">
            <w:pPr>
              <w:jc w:val="right"/>
            </w:pPr>
            <w:r>
              <w:rPr>
                <w:rFonts w:ascii="宋体" w:hAnsi="宋体" w:cs="宋体"/>
                <w:color w:val="000000"/>
                <w:sz w:val="20"/>
              </w:rPr>
              <w:t>44.69</w:t>
            </w:r>
          </w:p>
        </w:tc>
        <w:tc>
          <w:tcPr>
            <w:tcW w:w="1980" w:type="dxa"/>
            <w:vAlign w:val="center"/>
          </w:tcPr>
          <w:p w:rsidR="00FE433C" w:rsidRDefault="00D65EC1">
            <w:pPr>
              <w:jc w:val="right"/>
            </w:pPr>
            <w:r>
              <w:rPr>
                <w:rFonts w:ascii="宋体" w:hAnsi="宋体" w:cs="宋体"/>
                <w:color w:val="000000"/>
                <w:sz w:val="20"/>
              </w:rPr>
              <w:t>44.69</w:t>
            </w:r>
          </w:p>
        </w:tc>
        <w:tc>
          <w:tcPr>
            <w:tcW w:w="1952" w:type="dxa"/>
            <w:vAlign w:val="center"/>
          </w:tcPr>
          <w:p w:rsidR="00FE433C" w:rsidRDefault="00D65EC1">
            <w:pPr>
              <w:jc w:val="right"/>
            </w:pPr>
            <w:r>
              <w:rPr>
                <w:rFonts w:ascii="宋体" w:hAnsi="宋体" w:cs="宋体"/>
                <w:color w:val="000000"/>
                <w:sz w:val="20"/>
              </w:rPr>
              <w:t>0.00</w:t>
            </w:r>
          </w:p>
        </w:tc>
      </w:tr>
      <w:tr w:rsidR="00FE433C">
        <w:trPr>
          <w:trHeight w:hRule="exact" w:val="512"/>
          <w:jc w:val="center"/>
        </w:trPr>
        <w:tc>
          <w:tcPr>
            <w:tcW w:w="320" w:type="dxa"/>
            <w:vAlign w:val="center"/>
          </w:tcPr>
          <w:p w:rsidR="00FE433C" w:rsidRDefault="00D65EC1">
            <w:pPr>
              <w:jc w:val="left"/>
            </w:pPr>
            <w:r>
              <w:rPr>
                <w:rFonts w:ascii="宋体" w:hAnsi="宋体" w:cs="宋体"/>
                <w:color w:val="000000"/>
                <w:sz w:val="20"/>
              </w:rPr>
              <w:t>2210201</w:t>
            </w:r>
          </w:p>
        </w:tc>
        <w:tc>
          <w:tcPr>
            <w:tcW w:w="3900" w:type="dxa"/>
            <w:vAlign w:val="center"/>
          </w:tcPr>
          <w:p w:rsidR="00FE433C" w:rsidRDefault="00D65EC1">
            <w:pPr>
              <w:jc w:val="left"/>
            </w:pPr>
            <w:r>
              <w:rPr>
                <w:rFonts w:ascii="宋体" w:hAnsi="宋体" w:cs="宋体"/>
                <w:color w:val="000000"/>
                <w:sz w:val="20"/>
              </w:rPr>
              <w:t>住房公积金</w:t>
            </w:r>
          </w:p>
        </w:tc>
        <w:tc>
          <w:tcPr>
            <w:tcW w:w="1980" w:type="dxa"/>
            <w:vAlign w:val="center"/>
          </w:tcPr>
          <w:p w:rsidR="00FE433C" w:rsidRDefault="00D65EC1">
            <w:pPr>
              <w:jc w:val="right"/>
            </w:pPr>
            <w:r>
              <w:rPr>
                <w:rFonts w:ascii="宋体" w:hAnsi="宋体" w:cs="宋体"/>
                <w:color w:val="000000"/>
                <w:sz w:val="20"/>
              </w:rPr>
              <w:t>44.69</w:t>
            </w:r>
          </w:p>
        </w:tc>
        <w:tc>
          <w:tcPr>
            <w:tcW w:w="1980" w:type="dxa"/>
            <w:vAlign w:val="center"/>
          </w:tcPr>
          <w:p w:rsidR="00FE433C" w:rsidRDefault="00D65EC1">
            <w:pPr>
              <w:jc w:val="right"/>
            </w:pPr>
            <w:r>
              <w:rPr>
                <w:rFonts w:ascii="宋体" w:hAnsi="宋体" w:cs="宋体"/>
                <w:color w:val="000000"/>
                <w:sz w:val="20"/>
              </w:rPr>
              <w:t>44.69</w:t>
            </w:r>
          </w:p>
        </w:tc>
        <w:tc>
          <w:tcPr>
            <w:tcW w:w="1952" w:type="dxa"/>
            <w:vAlign w:val="center"/>
          </w:tcPr>
          <w:p w:rsidR="00FE433C" w:rsidRDefault="00D65EC1">
            <w:pPr>
              <w:jc w:val="right"/>
            </w:pPr>
            <w:r>
              <w:rPr>
                <w:rFonts w:ascii="宋体" w:hAnsi="宋体" w:cs="宋体"/>
                <w:color w:val="000000"/>
                <w:sz w:val="20"/>
              </w:rPr>
              <w:t>0.00</w:t>
            </w:r>
          </w:p>
        </w:tc>
      </w:tr>
      <w:tr w:rsidR="00FE433C">
        <w:trPr>
          <w:trHeight w:hRule="exact" w:val="512"/>
          <w:jc w:val="center"/>
        </w:trPr>
        <w:tc>
          <w:tcPr>
            <w:tcW w:w="320" w:type="dxa"/>
            <w:vAlign w:val="center"/>
          </w:tcPr>
          <w:p w:rsidR="00FE433C" w:rsidRDefault="00D65EC1">
            <w:pPr>
              <w:jc w:val="left"/>
            </w:pPr>
            <w:r>
              <w:rPr>
                <w:rFonts w:ascii="宋体" w:hAnsi="宋体" w:cs="宋体"/>
                <w:color w:val="000000"/>
                <w:sz w:val="20"/>
              </w:rPr>
              <w:t>224</w:t>
            </w:r>
          </w:p>
        </w:tc>
        <w:tc>
          <w:tcPr>
            <w:tcW w:w="3900" w:type="dxa"/>
            <w:vAlign w:val="center"/>
          </w:tcPr>
          <w:p w:rsidR="00FE433C" w:rsidRDefault="00D65EC1">
            <w:pPr>
              <w:jc w:val="left"/>
            </w:pPr>
            <w:r>
              <w:rPr>
                <w:rFonts w:ascii="宋体" w:hAnsi="宋体" w:cs="宋体"/>
                <w:color w:val="000000"/>
                <w:sz w:val="20"/>
              </w:rPr>
              <w:t>灾害防治及应急管理支出</w:t>
            </w:r>
          </w:p>
        </w:tc>
        <w:tc>
          <w:tcPr>
            <w:tcW w:w="1980" w:type="dxa"/>
            <w:vAlign w:val="center"/>
          </w:tcPr>
          <w:p w:rsidR="00FE433C" w:rsidRDefault="00D65EC1">
            <w:pPr>
              <w:jc w:val="right"/>
            </w:pPr>
            <w:r>
              <w:rPr>
                <w:rFonts w:ascii="宋体" w:hAnsi="宋体" w:cs="宋体"/>
                <w:color w:val="000000"/>
                <w:sz w:val="20"/>
              </w:rPr>
              <w:t>2,401.30</w:t>
            </w:r>
          </w:p>
        </w:tc>
        <w:tc>
          <w:tcPr>
            <w:tcW w:w="1980" w:type="dxa"/>
            <w:vAlign w:val="center"/>
          </w:tcPr>
          <w:p w:rsidR="00FE433C" w:rsidRDefault="00D65EC1">
            <w:pPr>
              <w:jc w:val="right"/>
            </w:pPr>
            <w:r>
              <w:rPr>
                <w:rFonts w:ascii="宋体" w:hAnsi="宋体" w:cs="宋体"/>
                <w:color w:val="000000"/>
                <w:sz w:val="20"/>
              </w:rPr>
              <w:t>536.14</w:t>
            </w:r>
          </w:p>
        </w:tc>
        <w:tc>
          <w:tcPr>
            <w:tcW w:w="1952" w:type="dxa"/>
            <w:vAlign w:val="center"/>
          </w:tcPr>
          <w:p w:rsidR="00FE433C" w:rsidRDefault="00D65EC1">
            <w:pPr>
              <w:jc w:val="right"/>
            </w:pPr>
            <w:r>
              <w:rPr>
                <w:rFonts w:ascii="宋体" w:hAnsi="宋体" w:cs="宋体"/>
                <w:color w:val="000000"/>
                <w:sz w:val="20"/>
              </w:rPr>
              <w:t>1,865.16</w:t>
            </w:r>
          </w:p>
        </w:tc>
      </w:tr>
      <w:tr w:rsidR="00FE433C">
        <w:trPr>
          <w:trHeight w:hRule="exact" w:val="512"/>
          <w:jc w:val="center"/>
        </w:trPr>
        <w:tc>
          <w:tcPr>
            <w:tcW w:w="320" w:type="dxa"/>
            <w:vAlign w:val="center"/>
          </w:tcPr>
          <w:p w:rsidR="00FE433C" w:rsidRDefault="00D65EC1">
            <w:pPr>
              <w:jc w:val="left"/>
            </w:pPr>
            <w:r>
              <w:rPr>
                <w:rFonts w:ascii="宋体" w:hAnsi="宋体" w:cs="宋体"/>
                <w:color w:val="000000"/>
                <w:sz w:val="20"/>
              </w:rPr>
              <w:t>22401</w:t>
            </w:r>
          </w:p>
        </w:tc>
        <w:tc>
          <w:tcPr>
            <w:tcW w:w="3900" w:type="dxa"/>
            <w:vAlign w:val="center"/>
          </w:tcPr>
          <w:p w:rsidR="00FE433C" w:rsidRDefault="00D65EC1">
            <w:pPr>
              <w:jc w:val="left"/>
            </w:pPr>
            <w:r>
              <w:rPr>
                <w:rFonts w:ascii="宋体" w:hAnsi="宋体" w:cs="宋体"/>
                <w:color w:val="000000"/>
                <w:sz w:val="20"/>
              </w:rPr>
              <w:t>应急管理事务</w:t>
            </w:r>
          </w:p>
        </w:tc>
        <w:tc>
          <w:tcPr>
            <w:tcW w:w="1980" w:type="dxa"/>
            <w:vAlign w:val="center"/>
          </w:tcPr>
          <w:p w:rsidR="00FE433C" w:rsidRDefault="00D65EC1">
            <w:pPr>
              <w:jc w:val="right"/>
            </w:pPr>
            <w:r>
              <w:rPr>
                <w:rFonts w:ascii="宋体" w:hAnsi="宋体" w:cs="宋体"/>
                <w:color w:val="000000"/>
                <w:sz w:val="20"/>
              </w:rPr>
              <w:t>1,004.89</w:t>
            </w:r>
          </w:p>
        </w:tc>
        <w:tc>
          <w:tcPr>
            <w:tcW w:w="1980" w:type="dxa"/>
            <w:vAlign w:val="center"/>
          </w:tcPr>
          <w:p w:rsidR="00FE433C" w:rsidRDefault="00D65EC1">
            <w:pPr>
              <w:jc w:val="right"/>
            </w:pPr>
            <w:r>
              <w:rPr>
                <w:rFonts w:ascii="宋体" w:hAnsi="宋体" w:cs="宋体"/>
                <w:color w:val="000000"/>
                <w:sz w:val="20"/>
              </w:rPr>
              <w:t>536.14</w:t>
            </w:r>
          </w:p>
        </w:tc>
        <w:tc>
          <w:tcPr>
            <w:tcW w:w="1952" w:type="dxa"/>
            <w:vAlign w:val="center"/>
          </w:tcPr>
          <w:p w:rsidR="00FE433C" w:rsidRDefault="00D65EC1">
            <w:pPr>
              <w:jc w:val="right"/>
            </w:pPr>
            <w:r>
              <w:rPr>
                <w:rFonts w:ascii="宋体" w:hAnsi="宋体" w:cs="宋体"/>
                <w:color w:val="000000"/>
                <w:sz w:val="20"/>
              </w:rPr>
              <w:t>468.75</w:t>
            </w:r>
          </w:p>
        </w:tc>
      </w:tr>
      <w:tr w:rsidR="00FE433C">
        <w:trPr>
          <w:trHeight w:hRule="exact" w:val="512"/>
          <w:jc w:val="center"/>
        </w:trPr>
        <w:tc>
          <w:tcPr>
            <w:tcW w:w="320" w:type="dxa"/>
            <w:vAlign w:val="center"/>
          </w:tcPr>
          <w:p w:rsidR="00FE433C" w:rsidRDefault="00D65EC1">
            <w:pPr>
              <w:jc w:val="left"/>
            </w:pPr>
            <w:r>
              <w:rPr>
                <w:rFonts w:ascii="宋体" w:hAnsi="宋体" w:cs="宋体"/>
                <w:color w:val="000000"/>
                <w:sz w:val="20"/>
              </w:rPr>
              <w:t>2240101</w:t>
            </w:r>
          </w:p>
        </w:tc>
        <w:tc>
          <w:tcPr>
            <w:tcW w:w="3900" w:type="dxa"/>
            <w:vAlign w:val="center"/>
          </w:tcPr>
          <w:p w:rsidR="00FE433C" w:rsidRDefault="00D65EC1">
            <w:pPr>
              <w:jc w:val="left"/>
            </w:pPr>
            <w:r>
              <w:rPr>
                <w:rFonts w:ascii="宋体" w:hAnsi="宋体" w:cs="宋体"/>
                <w:color w:val="000000"/>
                <w:sz w:val="20"/>
              </w:rPr>
              <w:t>行政运行</w:t>
            </w:r>
          </w:p>
        </w:tc>
        <w:tc>
          <w:tcPr>
            <w:tcW w:w="1980" w:type="dxa"/>
            <w:vAlign w:val="center"/>
          </w:tcPr>
          <w:p w:rsidR="00FE433C" w:rsidRDefault="00D65EC1">
            <w:pPr>
              <w:jc w:val="right"/>
            </w:pPr>
            <w:r>
              <w:rPr>
                <w:rFonts w:ascii="宋体" w:hAnsi="宋体" w:cs="宋体"/>
                <w:color w:val="000000"/>
                <w:sz w:val="20"/>
              </w:rPr>
              <w:t>536.14</w:t>
            </w:r>
          </w:p>
        </w:tc>
        <w:tc>
          <w:tcPr>
            <w:tcW w:w="1980" w:type="dxa"/>
            <w:vAlign w:val="center"/>
          </w:tcPr>
          <w:p w:rsidR="00FE433C" w:rsidRDefault="00D65EC1">
            <w:pPr>
              <w:jc w:val="right"/>
            </w:pPr>
            <w:r>
              <w:rPr>
                <w:rFonts w:ascii="宋体" w:hAnsi="宋体" w:cs="宋体"/>
                <w:color w:val="000000"/>
                <w:sz w:val="20"/>
              </w:rPr>
              <w:t>536.14</w:t>
            </w:r>
          </w:p>
        </w:tc>
        <w:tc>
          <w:tcPr>
            <w:tcW w:w="1952" w:type="dxa"/>
            <w:vAlign w:val="center"/>
          </w:tcPr>
          <w:p w:rsidR="00FE433C" w:rsidRDefault="00D65EC1">
            <w:pPr>
              <w:jc w:val="right"/>
            </w:pPr>
            <w:r>
              <w:rPr>
                <w:rFonts w:ascii="宋体" w:hAnsi="宋体" w:cs="宋体"/>
                <w:color w:val="000000"/>
                <w:sz w:val="20"/>
              </w:rPr>
              <w:t>0.00</w:t>
            </w:r>
          </w:p>
        </w:tc>
      </w:tr>
      <w:tr w:rsidR="00FE433C">
        <w:trPr>
          <w:trHeight w:hRule="exact" w:val="512"/>
          <w:jc w:val="center"/>
        </w:trPr>
        <w:tc>
          <w:tcPr>
            <w:tcW w:w="320" w:type="dxa"/>
            <w:vAlign w:val="center"/>
          </w:tcPr>
          <w:p w:rsidR="00FE433C" w:rsidRDefault="00D65EC1">
            <w:pPr>
              <w:jc w:val="left"/>
            </w:pPr>
            <w:r>
              <w:rPr>
                <w:rFonts w:ascii="宋体" w:hAnsi="宋体" w:cs="宋体"/>
                <w:color w:val="000000"/>
                <w:sz w:val="20"/>
              </w:rPr>
              <w:t>2240102</w:t>
            </w:r>
          </w:p>
        </w:tc>
        <w:tc>
          <w:tcPr>
            <w:tcW w:w="3900" w:type="dxa"/>
            <w:vAlign w:val="center"/>
          </w:tcPr>
          <w:p w:rsidR="00FE433C" w:rsidRDefault="00D65EC1">
            <w:pPr>
              <w:jc w:val="left"/>
            </w:pPr>
            <w:r>
              <w:rPr>
                <w:rFonts w:ascii="宋体" w:hAnsi="宋体" w:cs="宋体"/>
                <w:color w:val="000000"/>
                <w:sz w:val="20"/>
              </w:rPr>
              <w:t>一般行政管理事务</w:t>
            </w:r>
          </w:p>
        </w:tc>
        <w:tc>
          <w:tcPr>
            <w:tcW w:w="1980" w:type="dxa"/>
            <w:vAlign w:val="center"/>
          </w:tcPr>
          <w:p w:rsidR="00FE433C" w:rsidRDefault="00D65EC1">
            <w:pPr>
              <w:jc w:val="right"/>
            </w:pPr>
            <w:r>
              <w:rPr>
                <w:rFonts w:ascii="宋体" w:hAnsi="宋体" w:cs="宋体"/>
                <w:color w:val="000000"/>
                <w:sz w:val="20"/>
              </w:rPr>
              <w:t>113.96</w:t>
            </w:r>
          </w:p>
        </w:tc>
        <w:tc>
          <w:tcPr>
            <w:tcW w:w="1980" w:type="dxa"/>
            <w:vAlign w:val="center"/>
          </w:tcPr>
          <w:p w:rsidR="00FE433C" w:rsidRDefault="00D65EC1">
            <w:pPr>
              <w:jc w:val="right"/>
            </w:pPr>
            <w:r>
              <w:rPr>
                <w:rFonts w:ascii="宋体" w:hAnsi="宋体" w:cs="宋体"/>
                <w:color w:val="000000"/>
                <w:sz w:val="20"/>
              </w:rPr>
              <w:t>0.00</w:t>
            </w:r>
          </w:p>
        </w:tc>
        <w:tc>
          <w:tcPr>
            <w:tcW w:w="1952" w:type="dxa"/>
            <w:vAlign w:val="center"/>
          </w:tcPr>
          <w:p w:rsidR="00FE433C" w:rsidRDefault="00D65EC1">
            <w:pPr>
              <w:jc w:val="right"/>
            </w:pPr>
            <w:r>
              <w:rPr>
                <w:rFonts w:ascii="宋体" w:hAnsi="宋体" w:cs="宋体"/>
                <w:color w:val="000000"/>
                <w:sz w:val="20"/>
              </w:rPr>
              <w:t>113.96</w:t>
            </w:r>
          </w:p>
        </w:tc>
      </w:tr>
      <w:tr w:rsidR="00FE433C">
        <w:trPr>
          <w:trHeight w:hRule="exact" w:val="512"/>
          <w:jc w:val="center"/>
        </w:trPr>
        <w:tc>
          <w:tcPr>
            <w:tcW w:w="320" w:type="dxa"/>
            <w:vAlign w:val="center"/>
          </w:tcPr>
          <w:p w:rsidR="00FE433C" w:rsidRDefault="00D65EC1">
            <w:pPr>
              <w:jc w:val="left"/>
            </w:pPr>
            <w:r>
              <w:rPr>
                <w:rFonts w:ascii="宋体" w:hAnsi="宋体" w:cs="宋体"/>
                <w:color w:val="000000"/>
                <w:sz w:val="20"/>
              </w:rPr>
              <w:t>2240106</w:t>
            </w:r>
          </w:p>
        </w:tc>
        <w:tc>
          <w:tcPr>
            <w:tcW w:w="3900" w:type="dxa"/>
            <w:vAlign w:val="center"/>
          </w:tcPr>
          <w:p w:rsidR="00FE433C" w:rsidRDefault="00D65EC1">
            <w:pPr>
              <w:jc w:val="left"/>
            </w:pPr>
            <w:r>
              <w:rPr>
                <w:rFonts w:ascii="宋体" w:hAnsi="宋体" w:cs="宋体"/>
                <w:color w:val="000000"/>
                <w:sz w:val="20"/>
              </w:rPr>
              <w:t>安全监管</w:t>
            </w:r>
          </w:p>
        </w:tc>
        <w:tc>
          <w:tcPr>
            <w:tcW w:w="1980" w:type="dxa"/>
            <w:vAlign w:val="center"/>
          </w:tcPr>
          <w:p w:rsidR="00FE433C" w:rsidRDefault="00D65EC1">
            <w:pPr>
              <w:jc w:val="right"/>
            </w:pPr>
            <w:r>
              <w:rPr>
                <w:rFonts w:ascii="宋体" w:hAnsi="宋体" w:cs="宋体"/>
                <w:color w:val="000000"/>
                <w:sz w:val="20"/>
              </w:rPr>
              <w:t>37.14</w:t>
            </w:r>
          </w:p>
        </w:tc>
        <w:tc>
          <w:tcPr>
            <w:tcW w:w="1980" w:type="dxa"/>
            <w:vAlign w:val="center"/>
          </w:tcPr>
          <w:p w:rsidR="00FE433C" w:rsidRDefault="00D65EC1">
            <w:pPr>
              <w:jc w:val="right"/>
            </w:pPr>
            <w:r>
              <w:rPr>
                <w:rFonts w:ascii="宋体" w:hAnsi="宋体" w:cs="宋体"/>
                <w:color w:val="000000"/>
                <w:sz w:val="20"/>
              </w:rPr>
              <w:t>0.00</w:t>
            </w:r>
          </w:p>
        </w:tc>
        <w:tc>
          <w:tcPr>
            <w:tcW w:w="1952" w:type="dxa"/>
            <w:vAlign w:val="center"/>
          </w:tcPr>
          <w:p w:rsidR="00FE433C" w:rsidRDefault="00D65EC1">
            <w:pPr>
              <w:jc w:val="right"/>
            </w:pPr>
            <w:r>
              <w:rPr>
                <w:rFonts w:ascii="宋体" w:hAnsi="宋体" w:cs="宋体"/>
                <w:color w:val="000000"/>
                <w:sz w:val="20"/>
              </w:rPr>
              <w:t>37.14</w:t>
            </w:r>
          </w:p>
        </w:tc>
      </w:tr>
      <w:tr w:rsidR="00FE433C">
        <w:trPr>
          <w:trHeight w:hRule="exact" w:val="512"/>
          <w:jc w:val="center"/>
        </w:trPr>
        <w:tc>
          <w:tcPr>
            <w:tcW w:w="320" w:type="dxa"/>
            <w:vAlign w:val="center"/>
          </w:tcPr>
          <w:p w:rsidR="00FE433C" w:rsidRDefault="00D65EC1">
            <w:pPr>
              <w:jc w:val="left"/>
            </w:pPr>
            <w:r>
              <w:rPr>
                <w:rFonts w:ascii="宋体" w:hAnsi="宋体" w:cs="宋体"/>
                <w:color w:val="000000"/>
                <w:sz w:val="20"/>
              </w:rPr>
              <w:t>2240108</w:t>
            </w:r>
          </w:p>
        </w:tc>
        <w:tc>
          <w:tcPr>
            <w:tcW w:w="3900" w:type="dxa"/>
            <w:vAlign w:val="center"/>
          </w:tcPr>
          <w:p w:rsidR="00FE433C" w:rsidRDefault="00D65EC1">
            <w:pPr>
              <w:jc w:val="left"/>
            </w:pPr>
            <w:r>
              <w:rPr>
                <w:rFonts w:ascii="宋体" w:hAnsi="宋体" w:cs="宋体"/>
                <w:color w:val="000000"/>
                <w:sz w:val="20"/>
              </w:rPr>
              <w:t>应急救援</w:t>
            </w:r>
          </w:p>
        </w:tc>
        <w:tc>
          <w:tcPr>
            <w:tcW w:w="1980" w:type="dxa"/>
            <w:vAlign w:val="center"/>
          </w:tcPr>
          <w:p w:rsidR="00FE433C" w:rsidRDefault="00D65EC1">
            <w:pPr>
              <w:jc w:val="right"/>
            </w:pPr>
            <w:r>
              <w:rPr>
                <w:rFonts w:ascii="宋体" w:hAnsi="宋体" w:cs="宋体"/>
                <w:color w:val="000000"/>
                <w:sz w:val="20"/>
              </w:rPr>
              <w:t>100.15</w:t>
            </w:r>
          </w:p>
        </w:tc>
        <w:tc>
          <w:tcPr>
            <w:tcW w:w="1980" w:type="dxa"/>
            <w:vAlign w:val="center"/>
          </w:tcPr>
          <w:p w:rsidR="00FE433C" w:rsidRDefault="00D65EC1">
            <w:pPr>
              <w:jc w:val="right"/>
            </w:pPr>
            <w:r>
              <w:rPr>
                <w:rFonts w:ascii="宋体" w:hAnsi="宋体" w:cs="宋体"/>
                <w:color w:val="000000"/>
                <w:sz w:val="20"/>
              </w:rPr>
              <w:t>0.00</w:t>
            </w:r>
          </w:p>
        </w:tc>
        <w:tc>
          <w:tcPr>
            <w:tcW w:w="1952" w:type="dxa"/>
            <w:vAlign w:val="center"/>
          </w:tcPr>
          <w:p w:rsidR="00FE433C" w:rsidRDefault="00D65EC1">
            <w:pPr>
              <w:jc w:val="right"/>
            </w:pPr>
            <w:r>
              <w:rPr>
                <w:rFonts w:ascii="宋体" w:hAnsi="宋体" w:cs="宋体"/>
                <w:color w:val="000000"/>
                <w:sz w:val="20"/>
              </w:rPr>
              <w:t>100.15</w:t>
            </w:r>
          </w:p>
        </w:tc>
      </w:tr>
      <w:tr w:rsidR="00FE433C">
        <w:trPr>
          <w:trHeight w:hRule="exact" w:val="512"/>
          <w:jc w:val="center"/>
        </w:trPr>
        <w:tc>
          <w:tcPr>
            <w:tcW w:w="320" w:type="dxa"/>
            <w:vAlign w:val="center"/>
          </w:tcPr>
          <w:p w:rsidR="00FE433C" w:rsidRDefault="00D65EC1">
            <w:pPr>
              <w:jc w:val="left"/>
            </w:pPr>
            <w:r>
              <w:rPr>
                <w:rFonts w:ascii="宋体" w:hAnsi="宋体" w:cs="宋体"/>
                <w:color w:val="000000"/>
                <w:sz w:val="20"/>
              </w:rPr>
              <w:lastRenderedPageBreak/>
              <w:t>2240199</w:t>
            </w:r>
          </w:p>
        </w:tc>
        <w:tc>
          <w:tcPr>
            <w:tcW w:w="3900" w:type="dxa"/>
            <w:vAlign w:val="center"/>
          </w:tcPr>
          <w:p w:rsidR="00FE433C" w:rsidRDefault="00D65EC1">
            <w:pPr>
              <w:jc w:val="left"/>
            </w:pPr>
            <w:r>
              <w:rPr>
                <w:rFonts w:ascii="宋体" w:hAnsi="宋体" w:cs="宋体"/>
                <w:color w:val="000000"/>
                <w:sz w:val="20"/>
              </w:rPr>
              <w:t>其他应急管理支出</w:t>
            </w:r>
          </w:p>
        </w:tc>
        <w:tc>
          <w:tcPr>
            <w:tcW w:w="1980" w:type="dxa"/>
            <w:vAlign w:val="center"/>
          </w:tcPr>
          <w:p w:rsidR="00FE433C" w:rsidRDefault="00D65EC1">
            <w:pPr>
              <w:jc w:val="right"/>
            </w:pPr>
            <w:r>
              <w:rPr>
                <w:rFonts w:ascii="宋体" w:hAnsi="宋体" w:cs="宋体"/>
                <w:color w:val="000000"/>
                <w:sz w:val="20"/>
              </w:rPr>
              <w:t>217.50</w:t>
            </w:r>
          </w:p>
        </w:tc>
        <w:tc>
          <w:tcPr>
            <w:tcW w:w="1980" w:type="dxa"/>
            <w:vAlign w:val="center"/>
          </w:tcPr>
          <w:p w:rsidR="00FE433C" w:rsidRDefault="00D65EC1">
            <w:pPr>
              <w:jc w:val="right"/>
            </w:pPr>
            <w:r>
              <w:rPr>
                <w:rFonts w:ascii="宋体" w:hAnsi="宋体" w:cs="宋体"/>
                <w:color w:val="000000"/>
                <w:sz w:val="20"/>
              </w:rPr>
              <w:t>0.00</w:t>
            </w:r>
          </w:p>
        </w:tc>
        <w:tc>
          <w:tcPr>
            <w:tcW w:w="1952" w:type="dxa"/>
            <w:vAlign w:val="center"/>
          </w:tcPr>
          <w:p w:rsidR="00FE433C" w:rsidRDefault="00D65EC1">
            <w:pPr>
              <w:jc w:val="right"/>
            </w:pPr>
            <w:r>
              <w:rPr>
                <w:rFonts w:ascii="宋体" w:hAnsi="宋体" w:cs="宋体"/>
                <w:color w:val="000000"/>
                <w:sz w:val="20"/>
              </w:rPr>
              <w:t>217.50</w:t>
            </w:r>
          </w:p>
        </w:tc>
      </w:tr>
      <w:tr w:rsidR="00FE433C">
        <w:trPr>
          <w:trHeight w:hRule="exact" w:val="512"/>
          <w:jc w:val="center"/>
        </w:trPr>
        <w:tc>
          <w:tcPr>
            <w:tcW w:w="320" w:type="dxa"/>
            <w:vAlign w:val="center"/>
          </w:tcPr>
          <w:p w:rsidR="00FE433C" w:rsidRDefault="00D65EC1">
            <w:pPr>
              <w:jc w:val="left"/>
            </w:pPr>
            <w:r>
              <w:rPr>
                <w:rFonts w:ascii="宋体" w:hAnsi="宋体" w:cs="宋体"/>
                <w:color w:val="000000"/>
                <w:sz w:val="20"/>
              </w:rPr>
              <w:t>22406</w:t>
            </w:r>
          </w:p>
        </w:tc>
        <w:tc>
          <w:tcPr>
            <w:tcW w:w="3900" w:type="dxa"/>
            <w:vAlign w:val="center"/>
          </w:tcPr>
          <w:p w:rsidR="00FE433C" w:rsidRDefault="00D65EC1">
            <w:pPr>
              <w:jc w:val="left"/>
            </w:pPr>
            <w:r>
              <w:rPr>
                <w:rFonts w:ascii="宋体" w:hAnsi="宋体" w:cs="宋体"/>
                <w:color w:val="000000"/>
                <w:sz w:val="20"/>
              </w:rPr>
              <w:t>自然灾害防治</w:t>
            </w:r>
          </w:p>
        </w:tc>
        <w:tc>
          <w:tcPr>
            <w:tcW w:w="1980" w:type="dxa"/>
            <w:vAlign w:val="center"/>
          </w:tcPr>
          <w:p w:rsidR="00FE433C" w:rsidRDefault="00D65EC1">
            <w:pPr>
              <w:jc w:val="right"/>
            </w:pPr>
            <w:r>
              <w:rPr>
                <w:rFonts w:ascii="宋体" w:hAnsi="宋体" w:cs="宋体"/>
                <w:color w:val="000000"/>
                <w:sz w:val="20"/>
              </w:rPr>
              <w:t>88.39</w:t>
            </w:r>
          </w:p>
        </w:tc>
        <w:tc>
          <w:tcPr>
            <w:tcW w:w="1980" w:type="dxa"/>
            <w:vAlign w:val="center"/>
          </w:tcPr>
          <w:p w:rsidR="00FE433C" w:rsidRDefault="00D65EC1">
            <w:pPr>
              <w:jc w:val="right"/>
            </w:pPr>
            <w:r>
              <w:rPr>
                <w:rFonts w:ascii="宋体" w:hAnsi="宋体" w:cs="宋体"/>
                <w:color w:val="000000"/>
                <w:sz w:val="20"/>
              </w:rPr>
              <w:t>0.00</w:t>
            </w:r>
          </w:p>
        </w:tc>
        <w:tc>
          <w:tcPr>
            <w:tcW w:w="1952" w:type="dxa"/>
            <w:vAlign w:val="center"/>
          </w:tcPr>
          <w:p w:rsidR="00FE433C" w:rsidRDefault="00D65EC1">
            <w:pPr>
              <w:jc w:val="right"/>
            </w:pPr>
            <w:r>
              <w:rPr>
                <w:rFonts w:ascii="宋体" w:hAnsi="宋体" w:cs="宋体"/>
                <w:color w:val="000000"/>
                <w:sz w:val="20"/>
              </w:rPr>
              <w:t>88.39</w:t>
            </w:r>
          </w:p>
        </w:tc>
      </w:tr>
      <w:tr w:rsidR="00FE433C">
        <w:trPr>
          <w:trHeight w:hRule="exact" w:val="512"/>
          <w:jc w:val="center"/>
        </w:trPr>
        <w:tc>
          <w:tcPr>
            <w:tcW w:w="320" w:type="dxa"/>
            <w:vAlign w:val="center"/>
          </w:tcPr>
          <w:p w:rsidR="00FE433C" w:rsidRDefault="00D65EC1">
            <w:pPr>
              <w:jc w:val="left"/>
            </w:pPr>
            <w:r>
              <w:rPr>
                <w:rFonts w:ascii="宋体" w:hAnsi="宋体" w:cs="宋体"/>
                <w:color w:val="000000"/>
                <w:sz w:val="20"/>
              </w:rPr>
              <w:t>2240699</w:t>
            </w:r>
          </w:p>
        </w:tc>
        <w:tc>
          <w:tcPr>
            <w:tcW w:w="3900" w:type="dxa"/>
            <w:vAlign w:val="center"/>
          </w:tcPr>
          <w:p w:rsidR="00FE433C" w:rsidRDefault="00D65EC1">
            <w:pPr>
              <w:jc w:val="left"/>
            </w:pPr>
            <w:r>
              <w:rPr>
                <w:rFonts w:ascii="宋体" w:hAnsi="宋体" w:cs="宋体"/>
                <w:color w:val="000000"/>
                <w:sz w:val="20"/>
              </w:rPr>
              <w:t>其他自然灾害防治支出</w:t>
            </w:r>
          </w:p>
        </w:tc>
        <w:tc>
          <w:tcPr>
            <w:tcW w:w="1980" w:type="dxa"/>
            <w:vAlign w:val="center"/>
          </w:tcPr>
          <w:p w:rsidR="00FE433C" w:rsidRDefault="00D65EC1">
            <w:pPr>
              <w:jc w:val="right"/>
            </w:pPr>
            <w:r>
              <w:rPr>
                <w:rFonts w:ascii="宋体" w:hAnsi="宋体" w:cs="宋体"/>
                <w:color w:val="000000"/>
                <w:sz w:val="20"/>
              </w:rPr>
              <w:t>88.39</w:t>
            </w:r>
          </w:p>
        </w:tc>
        <w:tc>
          <w:tcPr>
            <w:tcW w:w="1980" w:type="dxa"/>
            <w:vAlign w:val="center"/>
          </w:tcPr>
          <w:p w:rsidR="00FE433C" w:rsidRDefault="00D65EC1">
            <w:pPr>
              <w:jc w:val="right"/>
            </w:pPr>
            <w:r>
              <w:rPr>
                <w:rFonts w:ascii="宋体" w:hAnsi="宋体" w:cs="宋体"/>
                <w:color w:val="000000"/>
                <w:sz w:val="20"/>
              </w:rPr>
              <w:t>0.00</w:t>
            </w:r>
          </w:p>
        </w:tc>
        <w:tc>
          <w:tcPr>
            <w:tcW w:w="1952" w:type="dxa"/>
            <w:vAlign w:val="center"/>
          </w:tcPr>
          <w:p w:rsidR="00FE433C" w:rsidRDefault="00D65EC1">
            <w:pPr>
              <w:jc w:val="right"/>
            </w:pPr>
            <w:r>
              <w:rPr>
                <w:rFonts w:ascii="宋体" w:hAnsi="宋体" w:cs="宋体"/>
                <w:color w:val="000000"/>
                <w:sz w:val="20"/>
              </w:rPr>
              <w:t>88.39</w:t>
            </w:r>
          </w:p>
        </w:tc>
      </w:tr>
      <w:tr w:rsidR="00FE433C">
        <w:trPr>
          <w:trHeight w:hRule="exact" w:val="512"/>
          <w:jc w:val="center"/>
        </w:trPr>
        <w:tc>
          <w:tcPr>
            <w:tcW w:w="320" w:type="dxa"/>
            <w:vAlign w:val="center"/>
          </w:tcPr>
          <w:p w:rsidR="00FE433C" w:rsidRDefault="00D65EC1">
            <w:pPr>
              <w:jc w:val="left"/>
            </w:pPr>
            <w:r>
              <w:rPr>
                <w:rFonts w:ascii="宋体" w:hAnsi="宋体" w:cs="宋体"/>
                <w:color w:val="000000"/>
                <w:sz w:val="20"/>
              </w:rPr>
              <w:t>22407</w:t>
            </w:r>
          </w:p>
        </w:tc>
        <w:tc>
          <w:tcPr>
            <w:tcW w:w="3900" w:type="dxa"/>
            <w:vAlign w:val="center"/>
          </w:tcPr>
          <w:p w:rsidR="00FE433C" w:rsidRDefault="00D65EC1">
            <w:pPr>
              <w:jc w:val="left"/>
            </w:pPr>
            <w:r>
              <w:rPr>
                <w:rFonts w:ascii="宋体" w:hAnsi="宋体" w:cs="宋体"/>
                <w:color w:val="000000"/>
                <w:sz w:val="20"/>
              </w:rPr>
              <w:t>自然灾害救灾及恢复重建支出</w:t>
            </w:r>
          </w:p>
        </w:tc>
        <w:tc>
          <w:tcPr>
            <w:tcW w:w="1980" w:type="dxa"/>
            <w:vAlign w:val="center"/>
          </w:tcPr>
          <w:p w:rsidR="00FE433C" w:rsidRDefault="00D65EC1">
            <w:pPr>
              <w:jc w:val="right"/>
            </w:pPr>
            <w:r>
              <w:rPr>
                <w:rFonts w:ascii="宋体" w:hAnsi="宋体" w:cs="宋体"/>
                <w:color w:val="000000"/>
                <w:sz w:val="20"/>
              </w:rPr>
              <w:t>1,308.02</w:t>
            </w:r>
          </w:p>
        </w:tc>
        <w:tc>
          <w:tcPr>
            <w:tcW w:w="1980" w:type="dxa"/>
            <w:vAlign w:val="center"/>
          </w:tcPr>
          <w:p w:rsidR="00FE433C" w:rsidRDefault="00D65EC1">
            <w:pPr>
              <w:jc w:val="right"/>
            </w:pPr>
            <w:r>
              <w:rPr>
                <w:rFonts w:ascii="宋体" w:hAnsi="宋体" w:cs="宋体"/>
                <w:color w:val="000000"/>
                <w:sz w:val="20"/>
              </w:rPr>
              <w:t>0.00</w:t>
            </w:r>
          </w:p>
        </w:tc>
        <w:tc>
          <w:tcPr>
            <w:tcW w:w="1952" w:type="dxa"/>
            <w:vAlign w:val="center"/>
          </w:tcPr>
          <w:p w:rsidR="00FE433C" w:rsidRDefault="00D65EC1">
            <w:pPr>
              <w:jc w:val="right"/>
            </w:pPr>
            <w:r>
              <w:rPr>
                <w:rFonts w:ascii="宋体" w:hAnsi="宋体" w:cs="宋体"/>
                <w:color w:val="000000"/>
                <w:sz w:val="20"/>
              </w:rPr>
              <w:t>1,308.02</w:t>
            </w:r>
          </w:p>
        </w:tc>
      </w:tr>
      <w:tr w:rsidR="00FE433C">
        <w:trPr>
          <w:trHeight w:hRule="exact" w:val="512"/>
          <w:jc w:val="center"/>
        </w:trPr>
        <w:tc>
          <w:tcPr>
            <w:tcW w:w="320" w:type="dxa"/>
            <w:vAlign w:val="center"/>
          </w:tcPr>
          <w:p w:rsidR="00FE433C" w:rsidRDefault="00D65EC1">
            <w:pPr>
              <w:jc w:val="left"/>
            </w:pPr>
            <w:r>
              <w:rPr>
                <w:rFonts w:ascii="宋体" w:hAnsi="宋体" w:cs="宋体"/>
                <w:color w:val="000000"/>
                <w:sz w:val="20"/>
              </w:rPr>
              <w:t>2240703</w:t>
            </w:r>
          </w:p>
        </w:tc>
        <w:tc>
          <w:tcPr>
            <w:tcW w:w="3900" w:type="dxa"/>
            <w:vAlign w:val="center"/>
          </w:tcPr>
          <w:p w:rsidR="00FE433C" w:rsidRDefault="00D65EC1">
            <w:pPr>
              <w:jc w:val="left"/>
            </w:pPr>
            <w:r>
              <w:rPr>
                <w:rFonts w:ascii="宋体" w:hAnsi="宋体" w:cs="宋体"/>
                <w:color w:val="000000"/>
                <w:sz w:val="20"/>
              </w:rPr>
              <w:t>自然灾害救灾补助</w:t>
            </w:r>
          </w:p>
        </w:tc>
        <w:tc>
          <w:tcPr>
            <w:tcW w:w="1980" w:type="dxa"/>
            <w:vAlign w:val="center"/>
          </w:tcPr>
          <w:p w:rsidR="00FE433C" w:rsidRDefault="00D65EC1">
            <w:pPr>
              <w:jc w:val="right"/>
            </w:pPr>
            <w:r>
              <w:rPr>
                <w:rFonts w:ascii="宋体" w:hAnsi="宋体" w:cs="宋体"/>
                <w:color w:val="000000"/>
                <w:sz w:val="20"/>
              </w:rPr>
              <w:t>1,308.02</w:t>
            </w:r>
          </w:p>
        </w:tc>
        <w:tc>
          <w:tcPr>
            <w:tcW w:w="1980" w:type="dxa"/>
            <w:vAlign w:val="center"/>
          </w:tcPr>
          <w:p w:rsidR="00FE433C" w:rsidRDefault="00D65EC1">
            <w:pPr>
              <w:jc w:val="right"/>
            </w:pPr>
            <w:r>
              <w:rPr>
                <w:rFonts w:ascii="宋体" w:hAnsi="宋体" w:cs="宋体"/>
                <w:color w:val="000000"/>
                <w:sz w:val="20"/>
              </w:rPr>
              <w:t>0.00</w:t>
            </w:r>
          </w:p>
        </w:tc>
        <w:tc>
          <w:tcPr>
            <w:tcW w:w="1952" w:type="dxa"/>
            <w:vAlign w:val="center"/>
          </w:tcPr>
          <w:p w:rsidR="00FE433C" w:rsidRDefault="00D65EC1">
            <w:pPr>
              <w:jc w:val="right"/>
            </w:pPr>
            <w:r>
              <w:rPr>
                <w:rFonts w:ascii="宋体" w:hAnsi="宋体" w:cs="宋体"/>
                <w:color w:val="000000"/>
                <w:sz w:val="20"/>
              </w:rPr>
              <w:t>1,308.02</w:t>
            </w:r>
          </w:p>
        </w:tc>
      </w:tr>
      <w:tr w:rsidR="00FE433C">
        <w:trPr>
          <w:trHeight w:hRule="exact" w:val="512"/>
          <w:jc w:val="center"/>
        </w:trPr>
        <w:tc>
          <w:tcPr>
            <w:tcW w:w="320" w:type="dxa"/>
            <w:vAlign w:val="center"/>
          </w:tcPr>
          <w:p w:rsidR="00FE433C" w:rsidRDefault="00D65EC1">
            <w:pPr>
              <w:jc w:val="left"/>
            </w:pPr>
            <w:r>
              <w:rPr>
                <w:rFonts w:ascii="宋体" w:hAnsi="宋体" w:cs="宋体"/>
                <w:color w:val="000000"/>
                <w:sz w:val="20"/>
              </w:rPr>
              <w:t>2240799</w:t>
            </w:r>
          </w:p>
        </w:tc>
        <w:tc>
          <w:tcPr>
            <w:tcW w:w="3900" w:type="dxa"/>
            <w:vAlign w:val="center"/>
          </w:tcPr>
          <w:p w:rsidR="00FE433C" w:rsidRDefault="00D65EC1">
            <w:pPr>
              <w:jc w:val="left"/>
            </w:pPr>
            <w:r>
              <w:rPr>
                <w:rFonts w:ascii="宋体" w:hAnsi="宋体" w:cs="宋体"/>
                <w:color w:val="000000"/>
                <w:sz w:val="20"/>
              </w:rPr>
              <w:t>其他自然灾害救灾及恢复重建支出</w:t>
            </w:r>
          </w:p>
        </w:tc>
        <w:tc>
          <w:tcPr>
            <w:tcW w:w="1980" w:type="dxa"/>
            <w:vAlign w:val="center"/>
          </w:tcPr>
          <w:p w:rsidR="00FE433C" w:rsidRDefault="00D65EC1">
            <w:pPr>
              <w:jc w:val="right"/>
            </w:pPr>
            <w:r>
              <w:rPr>
                <w:rFonts w:ascii="宋体" w:hAnsi="宋体" w:cs="宋体"/>
                <w:color w:val="000000"/>
                <w:sz w:val="20"/>
              </w:rPr>
              <w:t>0.00</w:t>
            </w:r>
          </w:p>
        </w:tc>
        <w:tc>
          <w:tcPr>
            <w:tcW w:w="1980" w:type="dxa"/>
            <w:vAlign w:val="center"/>
          </w:tcPr>
          <w:p w:rsidR="00FE433C" w:rsidRDefault="00D65EC1">
            <w:pPr>
              <w:jc w:val="right"/>
            </w:pPr>
            <w:r>
              <w:rPr>
                <w:rFonts w:ascii="宋体" w:hAnsi="宋体" w:cs="宋体"/>
                <w:color w:val="000000"/>
                <w:sz w:val="20"/>
              </w:rPr>
              <w:t>0.00</w:t>
            </w:r>
          </w:p>
        </w:tc>
        <w:tc>
          <w:tcPr>
            <w:tcW w:w="1952" w:type="dxa"/>
            <w:vAlign w:val="center"/>
          </w:tcPr>
          <w:p w:rsidR="00FE433C" w:rsidRDefault="00D65EC1">
            <w:pPr>
              <w:jc w:val="right"/>
            </w:pPr>
            <w:r>
              <w:rPr>
                <w:rFonts w:ascii="宋体" w:hAnsi="宋体" w:cs="宋体"/>
                <w:color w:val="000000"/>
                <w:sz w:val="20"/>
              </w:rPr>
              <w:t>0.00</w:t>
            </w:r>
          </w:p>
        </w:tc>
      </w:tr>
      <w:tr w:rsidR="00FE433C">
        <w:trPr>
          <w:trHeight w:hRule="exact" w:val="512"/>
          <w:jc w:val="center"/>
        </w:trPr>
        <w:tc>
          <w:tcPr>
            <w:tcW w:w="320" w:type="dxa"/>
            <w:vAlign w:val="center"/>
          </w:tcPr>
          <w:p w:rsidR="00FE433C" w:rsidRDefault="00D65EC1">
            <w:pPr>
              <w:jc w:val="left"/>
            </w:pPr>
            <w:r>
              <w:rPr>
                <w:rFonts w:ascii="宋体" w:hAnsi="宋体" w:cs="宋体"/>
                <w:color w:val="000000"/>
                <w:sz w:val="20"/>
              </w:rPr>
              <w:t>229</w:t>
            </w:r>
          </w:p>
        </w:tc>
        <w:tc>
          <w:tcPr>
            <w:tcW w:w="3900" w:type="dxa"/>
            <w:vAlign w:val="center"/>
          </w:tcPr>
          <w:p w:rsidR="00FE433C" w:rsidRDefault="00D65EC1">
            <w:pPr>
              <w:jc w:val="left"/>
            </w:pPr>
            <w:r>
              <w:rPr>
                <w:rFonts w:ascii="宋体" w:hAnsi="宋体" w:cs="宋体"/>
                <w:color w:val="000000"/>
                <w:sz w:val="20"/>
              </w:rPr>
              <w:t>其他支出</w:t>
            </w:r>
          </w:p>
        </w:tc>
        <w:tc>
          <w:tcPr>
            <w:tcW w:w="1980" w:type="dxa"/>
            <w:vAlign w:val="center"/>
          </w:tcPr>
          <w:p w:rsidR="00FE433C" w:rsidRDefault="00D65EC1">
            <w:pPr>
              <w:jc w:val="right"/>
            </w:pPr>
            <w:r>
              <w:rPr>
                <w:rFonts w:ascii="宋体" w:hAnsi="宋体" w:cs="宋体"/>
                <w:color w:val="000000"/>
                <w:sz w:val="20"/>
              </w:rPr>
              <w:t>11.27</w:t>
            </w:r>
          </w:p>
        </w:tc>
        <w:tc>
          <w:tcPr>
            <w:tcW w:w="1980" w:type="dxa"/>
            <w:vAlign w:val="center"/>
          </w:tcPr>
          <w:p w:rsidR="00FE433C" w:rsidRDefault="00D65EC1">
            <w:pPr>
              <w:jc w:val="right"/>
            </w:pPr>
            <w:r>
              <w:rPr>
                <w:rFonts w:ascii="宋体" w:hAnsi="宋体" w:cs="宋体"/>
                <w:color w:val="000000"/>
                <w:sz w:val="20"/>
              </w:rPr>
              <w:t>0.00</w:t>
            </w:r>
          </w:p>
        </w:tc>
        <w:tc>
          <w:tcPr>
            <w:tcW w:w="1952" w:type="dxa"/>
            <w:vAlign w:val="center"/>
          </w:tcPr>
          <w:p w:rsidR="00FE433C" w:rsidRDefault="00D65EC1">
            <w:pPr>
              <w:jc w:val="right"/>
            </w:pPr>
            <w:r>
              <w:rPr>
                <w:rFonts w:ascii="宋体" w:hAnsi="宋体" w:cs="宋体"/>
                <w:color w:val="000000"/>
                <w:sz w:val="20"/>
              </w:rPr>
              <w:t>11.27</w:t>
            </w:r>
          </w:p>
        </w:tc>
      </w:tr>
      <w:tr w:rsidR="00FE433C">
        <w:trPr>
          <w:trHeight w:hRule="exact" w:val="512"/>
          <w:jc w:val="center"/>
        </w:trPr>
        <w:tc>
          <w:tcPr>
            <w:tcW w:w="320" w:type="dxa"/>
            <w:vAlign w:val="center"/>
          </w:tcPr>
          <w:p w:rsidR="00FE433C" w:rsidRDefault="00D65EC1">
            <w:pPr>
              <w:jc w:val="left"/>
            </w:pPr>
            <w:r>
              <w:rPr>
                <w:rFonts w:ascii="宋体" w:hAnsi="宋体" w:cs="宋体"/>
                <w:color w:val="000000"/>
                <w:sz w:val="20"/>
              </w:rPr>
              <w:t>22999</w:t>
            </w:r>
          </w:p>
        </w:tc>
        <w:tc>
          <w:tcPr>
            <w:tcW w:w="3900" w:type="dxa"/>
            <w:vAlign w:val="center"/>
          </w:tcPr>
          <w:p w:rsidR="00FE433C" w:rsidRDefault="00D65EC1">
            <w:pPr>
              <w:jc w:val="left"/>
            </w:pPr>
            <w:r>
              <w:rPr>
                <w:rFonts w:ascii="宋体" w:hAnsi="宋体" w:cs="宋体"/>
                <w:color w:val="000000"/>
                <w:sz w:val="20"/>
              </w:rPr>
              <w:t>其他支出</w:t>
            </w:r>
          </w:p>
        </w:tc>
        <w:tc>
          <w:tcPr>
            <w:tcW w:w="1980" w:type="dxa"/>
            <w:vAlign w:val="center"/>
          </w:tcPr>
          <w:p w:rsidR="00FE433C" w:rsidRDefault="00D65EC1">
            <w:pPr>
              <w:jc w:val="right"/>
            </w:pPr>
            <w:r>
              <w:rPr>
                <w:rFonts w:ascii="宋体" w:hAnsi="宋体" w:cs="宋体"/>
                <w:color w:val="000000"/>
                <w:sz w:val="20"/>
              </w:rPr>
              <w:t>11.27</w:t>
            </w:r>
          </w:p>
        </w:tc>
        <w:tc>
          <w:tcPr>
            <w:tcW w:w="1980" w:type="dxa"/>
            <w:vAlign w:val="center"/>
          </w:tcPr>
          <w:p w:rsidR="00FE433C" w:rsidRDefault="00D65EC1">
            <w:pPr>
              <w:jc w:val="right"/>
            </w:pPr>
            <w:r>
              <w:rPr>
                <w:rFonts w:ascii="宋体" w:hAnsi="宋体" w:cs="宋体"/>
                <w:color w:val="000000"/>
                <w:sz w:val="20"/>
              </w:rPr>
              <w:t>0.00</w:t>
            </w:r>
          </w:p>
        </w:tc>
        <w:tc>
          <w:tcPr>
            <w:tcW w:w="1952" w:type="dxa"/>
            <w:vAlign w:val="center"/>
          </w:tcPr>
          <w:p w:rsidR="00FE433C" w:rsidRDefault="00D65EC1">
            <w:pPr>
              <w:jc w:val="right"/>
            </w:pPr>
            <w:r>
              <w:rPr>
                <w:rFonts w:ascii="宋体" w:hAnsi="宋体" w:cs="宋体"/>
                <w:color w:val="000000"/>
                <w:sz w:val="20"/>
              </w:rPr>
              <w:t>11.27</w:t>
            </w:r>
          </w:p>
        </w:tc>
      </w:tr>
      <w:tr w:rsidR="00FE433C">
        <w:trPr>
          <w:trHeight w:hRule="exact" w:val="512"/>
          <w:jc w:val="center"/>
        </w:trPr>
        <w:tc>
          <w:tcPr>
            <w:tcW w:w="320" w:type="dxa"/>
            <w:vAlign w:val="center"/>
          </w:tcPr>
          <w:p w:rsidR="00FE433C" w:rsidRDefault="00D65EC1">
            <w:pPr>
              <w:jc w:val="left"/>
            </w:pPr>
            <w:r>
              <w:rPr>
                <w:rFonts w:ascii="宋体" w:hAnsi="宋体" w:cs="宋体"/>
                <w:color w:val="000000"/>
                <w:sz w:val="20"/>
              </w:rPr>
              <w:t>2299999</w:t>
            </w:r>
          </w:p>
        </w:tc>
        <w:tc>
          <w:tcPr>
            <w:tcW w:w="3900" w:type="dxa"/>
            <w:vAlign w:val="center"/>
          </w:tcPr>
          <w:p w:rsidR="00FE433C" w:rsidRDefault="00D65EC1">
            <w:pPr>
              <w:jc w:val="left"/>
            </w:pPr>
            <w:r>
              <w:rPr>
                <w:rFonts w:ascii="宋体" w:hAnsi="宋体" w:cs="宋体"/>
                <w:color w:val="000000"/>
                <w:sz w:val="20"/>
              </w:rPr>
              <w:t>其他支出</w:t>
            </w:r>
          </w:p>
        </w:tc>
        <w:tc>
          <w:tcPr>
            <w:tcW w:w="1980" w:type="dxa"/>
            <w:vAlign w:val="center"/>
          </w:tcPr>
          <w:p w:rsidR="00FE433C" w:rsidRDefault="00D65EC1">
            <w:pPr>
              <w:jc w:val="right"/>
            </w:pPr>
            <w:r>
              <w:rPr>
                <w:rFonts w:ascii="宋体" w:hAnsi="宋体" w:cs="宋体"/>
                <w:color w:val="000000"/>
                <w:sz w:val="20"/>
              </w:rPr>
              <w:t>11.27</w:t>
            </w:r>
          </w:p>
        </w:tc>
        <w:tc>
          <w:tcPr>
            <w:tcW w:w="1980" w:type="dxa"/>
            <w:vAlign w:val="center"/>
          </w:tcPr>
          <w:p w:rsidR="00FE433C" w:rsidRDefault="00D65EC1">
            <w:pPr>
              <w:jc w:val="right"/>
            </w:pPr>
            <w:r>
              <w:rPr>
                <w:rFonts w:ascii="宋体" w:hAnsi="宋体" w:cs="宋体"/>
                <w:color w:val="000000"/>
                <w:sz w:val="20"/>
              </w:rPr>
              <w:t>0.00</w:t>
            </w:r>
          </w:p>
        </w:tc>
        <w:tc>
          <w:tcPr>
            <w:tcW w:w="1952" w:type="dxa"/>
            <w:vAlign w:val="center"/>
          </w:tcPr>
          <w:p w:rsidR="00FE433C" w:rsidRDefault="00D65EC1">
            <w:pPr>
              <w:jc w:val="right"/>
            </w:pPr>
            <w:r>
              <w:rPr>
                <w:rFonts w:ascii="宋体" w:hAnsi="宋体" w:cs="宋体"/>
                <w:color w:val="000000"/>
                <w:sz w:val="20"/>
              </w:rPr>
              <w:t>11.27</w:t>
            </w:r>
          </w:p>
        </w:tc>
      </w:tr>
      <w:tr w:rsidR="00FE433C">
        <w:trPr>
          <w:trHeight w:hRule="exact" w:val="426"/>
          <w:jc w:val="center"/>
        </w:trPr>
        <w:tc>
          <w:tcPr>
            <w:tcW w:w="320" w:type="dxa"/>
            <w:gridSpan w:val="5"/>
            <w:tcBorders>
              <w:left w:val="single" w:sz="4" w:space="0" w:color="FFFFFF"/>
              <w:bottom w:val="single" w:sz="4" w:space="0" w:color="FFFFFF"/>
              <w:right w:val="single" w:sz="4" w:space="0" w:color="FFFFFF"/>
            </w:tcBorders>
            <w:vAlign w:val="center"/>
          </w:tcPr>
          <w:p w:rsidR="00FE433C" w:rsidRDefault="00D65EC1">
            <w:pPr>
              <w:jc w:val="left"/>
            </w:pPr>
            <w:r>
              <w:rPr>
                <w:rFonts w:ascii="宋体" w:hAnsi="宋体" w:cs="宋体"/>
                <w:color w:val="000000"/>
                <w:sz w:val="20"/>
              </w:rPr>
              <w:t>注：本表反映部门本年度一般公共预算财政拨款支出情况。</w:t>
            </w:r>
          </w:p>
        </w:tc>
      </w:tr>
      <w:tr w:rsidR="00FE433C">
        <w:trPr>
          <w:trHeight w:hRule="exact" w:val="426"/>
          <w:jc w:val="center"/>
        </w:trPr>
        <w:tc>
          <w:tcPr>
            <w:tcW w:w="320" w:type="dxa"/>
            <w:gridSpan w:val="5"/>
            <w:tcBorders>
              <w:top w:val="single" w:sz="4" w:space="0" w:color="FFFFFF"/>
              <w:left w:val="single" w:sz="4" w:space="0" w:color="FFFFFF"/>
              <w:bottom w:val="single" w:sz="4" w:space="0" w:color="FFFFFF"/>
              <w:right w:val="single" w:sz="4" w:space="0" w:color="FFFFFF"/>
            </w:tcBorders>
            <w:vAlign w:val="center"/>
          </w:tcPr>
          <w:p w:rsidR="00FE433C" w:rsidRDefault="00D65EC1">
            <w:pPr>
              <w:jc w:val="left"/>
            </w:pPr>
            <w:r>
              <w:rPr>
                <w:rFonts w:ascii="宋体" w:hAnsi="宋体" w:cs="宋体"/>
                <w:color w:val="000000"/>
                <w:sz w:val="20"/>
              </w:rPr>
              <w:t xml:space="preserve">    </w:t>
            </w:r>
            <w:r>
              <w:rPr>
                <w:rFonts w:ascii="宋体" w:hAnsi="宋体" w:cs="宋体"/>
                <w:color w:val="000000"/>
                <w:sz w:val="20"/>
              </w:rPr>
              <w:t>本表金额转换</w:t>
            </w:r>
            <w:proofErr w:type="gramStart"/>
            <w:r>
              <w:rPr>
                <w:rFonts w:ascii="宋体" w:hAnsi="宋体" w:cs="宋体"/>
                <w:color w:val="000000"/>
                <w:sz w:val="20"/>
              </w:rPr>
              <w:t>成万元</w:t>
            </w:r>
            <w:proofErr w:type="gramEnd"/>
            <w:r>
              <w:rPr>
                <w:rFonts w:ascii="宋体" w:hAnsi="宋体" w:cs="宋体"/>
                <w:color w:val="000000"/>
                <w:sz w:val="20"/>
              </w:rPr>
              <w:t>时，因四舍五入可能存在尾差。</w:t>
            </w:r>
          </w:p>
        </w:tc>
      </w:tr>
      <w:tr w:rsidR="00FE433C">
        <w:trPr>
          <w:trHeight w:hRule="exact" w:val="426"/>
          <w:jc w:val="center"/>
        </w:trPr>
        <w:tc>
          <w:tcPr>
            <w:tcW w:w="320" w:type="dxa"/>
            <w:gridSpan w:val="5"/>
            <w:tcBorders>
              <w:top w:val="single" w:sz="4" w:space="0" w:color="FFFFFF"/>
              <w:left w:val="single" w:sz="4" w:space="0" w:color="FFFFFF"/>
              <w:bottom w:val="single" w:sz="4" w:space="0" w:color="FFFFFF"/>
              <w:right w:val="single" w:sz="4" w:space="0" w:color="FFFFFF"/>
            </w:tcBorders>
            <w:vAlign w:val="center"/>
          </w:tcPr>
          <w:p w:rsidR="00FE433C" w:rsidRDefault="00D65EC1">
            <w:pPr>
              <w:jc w:val="left"/>
            </w:pPr>
            <w:r>
              <w:rPr>
                <w:rFonts w:ascii="宋体" w:hAnsi="宋体" w:cs="宋体"/>
                <w:color w:val="000000"/>
                <w:sz w:val="20"/>
              </w:rPr>
              <w:t xml:space="preserve">    </w:t>
            </w:r>
            <w:r>
              <w:rPr>
                <w:rFonts w:ascii="宋体" w:hAnsi="宋体" w:cs="宋体"/>
                <w:color w:val="000000"/>
                <w:sz w:val="20"/>
              </w:rPr>
              <w:t>如本表为空，则</w:t>
            </w:r>
            <w:proofErr w:type="gramStart"/>
            <w:r>
              <w:rPr>
                <w:rFonts w:ascii="宋体" w:hAnsi="宋体" w:cs="宋体"/>
                <w:color w:val="000000"/>
                <w:sz w:val="20"/>
              </w:rPr>
              <w:t>我部门</w:t>
            </w:r>
            <w:proofErr w:type="gramEnd"/>
            <w:r>
              <w:rPr>
                <w:rFonts w:ascii="宋体" w:hAnsi="宋体" w:cs="宋体"/>
                <w:color w:val="000000"/>
                <w:sz w:val="20"/>
              </w:rPr>
              <w:t>本年度无此类资金收支余。</w:t>
            </w:r>
          </w:p>
        </w:tc>
      </w:tr>
    </w:tbl>
    <w:p w:rsidR="00FE433C" w:rsidRDefault="00D65EC1">
      <w:pPr>
        <w:snapToGrid w:val="0"/>
        <w:spacing w:line="0" w:lineRule="auto"/>
        <w:sectPr w:rsidR="00FE433C">
          <w:pgSz w:w="11906" w:h="16838"/>
          <w:pgMar w:top="567" w:right="567" w:bottom="567" w:left="567" w:header="851" w:footer="992" w:gutter="0"/>
          <w:cols w:space="720"/>
          <w:docGrid w:type="lines" w:linePitch="312"/>
        </w:sectPr>
      </w:pPr>
      <w:r>
        <w:rPr>
          <w:sz w:val="8"/>
        </w:rPr>
        <w:t xml:space="preserve"> </w:t>
      </w:r>
    </w:p>
    <w:p w:rsidR="00FE433C" w:rsidRDefault="00D65EC1">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FE433C">
        <w:trPr>
          <w:jc w:val="center"/>
        </w:trPr>
        <w:tc>
          <w:tcPr>
            <w:tcW w:w="4386" w:type="dxa"/>
            <w:gridSpan w:val="3"/>
          </w:tcPr>
          <w:p w:rsidR="00FE433C" w:rsidRDefault="00D65EC1">
            <w:pPr>
              <w:jc w:val="right"/>
            </w:pPr>
            <w:r>
              <w:rPr>
                <w:rFonts w:ascii="宋体" w:hAnsi="宋体" w:cs="宋体"/>
                <w:sz w:val="20"/>
              </w:rPr>
              <w:t>公开</w:t>
            </w:r>
            <w:r>
              <w:rPr>
                <w:rFonts w:ascii="宋体" w:hAnsi="宋体" w:cs="宋体"/>
                <w:sz w:val="20"/>
              </w:rPr>
              <w:t>06</w:t>
            </w:r>
            <w:r>
              <w:rPr>
                <w:rFonts w:ascii="宋体" w:hAnsi="宋体" w:cs="宋体"/>
                <w:sz w:val="20"/>
              </w:rPr>
              <w:t>表</w:t>
            </w:r>
          </w:p>
        </w:tc>
      </w:tr>
      <w:tr w:rsidR="00FE433C">
        <w:trPr>
          <w:jc w:val="center"/>
        </w:trPr>
        <w:tc>
          <w:tcPr>
            <w:tcW w:w="4386" w:type="dxa"/>
          </w:tcPr>
          <w:p w:rsidR="00FE433C" w:rsidRDefault="00D65EC1">
            <w:pPr>
              <w:jc w:val="left"/>
            </w:pPr>
            <w:r>
              <w:rPr>
                <w:rFonts w:ascii="宋体" w:hAnsi="宋体" w:cs="宋体"/>
                <w:sz w:val="20"/>
              </w:rPr>
              <w:t>单位：辽宁省盘锦市应急管理局（本级）</w:t>
            </w:r>
          </w:p>
        </w:tc>
        <w:tc>
          <w:tcPr>
            <w:tcW w:w="2000" w:type="dxa"/>
          </w:tcPr>
          <w:p w:rsidR="00FE433C" w:rsidRDefault="00D65EC1">
            <w:pPr>
              <w:jc w:val="center"/>
            </w:pPr>
            <w:r>
              <w:rPr>
                <w:rFonts w:ascii="宋体" w:hAnsi="宋体" w:cs="宋体"/>
                <w:sz w:val="20"/>
              </w:rPr>
              <w:t>2023</w:t>
            </w:r>
            <w:r>
              <w:rPr>
                <w:rFonts w:ascii="宋体" w:hAnsi="宋体" w:cs="宋体"/>
                <w:sz w:val="20"/>
              </w:rPr>
              <w:t>年度</w:t>
            </w:r>
          </w:p>
        </w:tc>
        <w:tc>
          <w:tcPr>
            <w:tcW w:w="4386" w:type="dxa"/>
          </w:tcPr>
          <w:p w:rsidR="00FE433C" w:rsidRDefault="00D65EC1">
            <w:pPr>
              <w:jc w:val="right"/>
            </w:pPr>
            <w:r>
              <w:rPr>
                <w:rFonts w:ascii="宋体" w:hAnsi="宋体" w:cs="宋体"/>
                <w:sz w:val="20"/>
              </w:rPr>
              <w:t>金额单位：万元</w:t>
            </w:r>
          </w:p>
        </w:tc>
      </w:tr>
    </w:tbl>
    <w:p w:rsidR="00FE433C" w:rsidRDefault="00D65EC1">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540"/>
        <w:gridCol w:w="1980"/>
        <w:gridCol w:w="1020"/>
        <w:gridCol w:w="540"/>
        <w:gridCol w:w="1560"/>
        <w:gridCol w:w="1020"/>
        <w:gridCol w:w="540"/>
        <w:gridCol w:w="2540"/>
        <w:gridCol w:w="1032"/>
      </w:tblGrid>
      <w:tr w:rsidR="00FE433C">
        <w:trPr>
          <w:trHeight w:hRule="exact" w:val="355"/>
          <w:jc w:val="center"/>
        </w:trPr>
        <w:tc>
          <w:tcPr>
            <w:tcW w:w="540" w:type="dxa"/>
            <w:gridSpan w:val="3"/>
            <w:vAlign w:val="center"/>
          </w:tcPr>
          <w:p w:rsidR="00FE433C" w:rsidRDefault="00D65EC1">
            <w:pPr>
              <w:jc w:val="center"/>
            </w:pPr>
            <w:r>
              <w:rPr>
                <w:rFonts w:ascii="宋体" w:hAnsi="宋体" w:cs="宋体"/>
                <w:color w:val="000000"/>
                <w:sz w:val="14"/>
              </w:rPr>
              <w:t>人员经费</w:t>
            </w:r>
          </w:p>
        </w:tc>
        <w:tc>
          <w:tcPr>
            <w:tcW w:w="540" w:type="dxa"/>
            <w:gridSpan w:val="6"/>
            <w:vAlign w:val="center"/>
          </w:tcPr>
          <w:p w:rsidR="00FE433C" w:rsidRDefault="00D65EC1">
            <w:pPr>
              <w:jc w:val="center"/>
            </w:pPr>
            <w:r>
              <w:rPr>
                <w:rFonts w:ascii="宋体" w:hAnsi="宋体" w:cs="宋体"/>
                <w:color w:val="000000"/>
                <w:sz w:val="14"/>
              </w:rPr>
              <w:t>公用经费</w:t>
            </w:r>
          </w:p>
        </w:tc>
      </w:tr>
      <w:tr w:rsidR="00FE433C">
        <w:trPr>
          <w:trHeight w:hRule="exact" w:val="355"/>
          <w:jc w:val="center"/>
        </w:trPr>
        <w:tc>
          <w:tcPr>
            <w:tcW w:w="540" w:type="dxa"/>
            <w:vMerge w:val="restart"/>
            <w:vAlign w:val="center"/>
          </w:tcPr>
          <w:p w:rsidR="00FE433C" w:rsidRDefault="00D65EC1">
            <w:pPr>
              <w:jc w:val="center"/>
            </w:pPr>
            <w:r>
              <w:rPr>
                <w:rFonts w:ascii="宋体" w:hAnsi="宋体" w:cs="宋体"/>
                <w:color w:val="000000"/>
                <w:sz w:val="14"/>
              </w:rPr>
              <w:t>科目编码</w:t>
            </w:r>
          </w:p>
        </w:tc>
        <w:tc>
          <w:tcPr>
            <w:tcW w:w="1980" w:type="dxa"/>
            <w:vMerge w:val="restart"/>
            <w:vAlign w:val="center"/>
          </w:tcPr>
          <w:p w:rsidR="00FE433C" w:rsidRDefault="00D65EC1">
            <w:pPr>
              <w:jc w:val="center"/>
            </w:pPr>
            <w:r>
              <w:rPr>
                <w:rFonts w:ascii="宋体" w:hAnsi="宋体" w:cs="宋体"/>
                <w:color w:val="000000"/>
                <w:sz w:val="14"/>
              </w:rPr>
              <w:t>科目名称</w:t>
            </w:r>
          </w:p>
        </w:tc>
        <w:tc>
          <w:tcPr>
            <w:tcW w:w="1020" w:type="dxa"/>
            <w:vMerge w:val="restart"/>
            <w:vAlign w:val="center"/>
          </w:tcPr>
          <w:p w:rsidR="00FE433C" w:rsidRDefault="00D65EC1">
            <w:pPr>
              <w:jc w:val="center"/>
            </w:pPr>
            <w:r>
              <w:rPr>
                <w:rFonts w:ascii="宋体" w:hAnsi="宋体" w:cs="宋体"/>
                <w:color w:val="000000"/>
                <w:sz w:val="14"/>
              </w:rPr>
              <w:t>决算数</w:t>
            </w:r>
          </w:p>
        </w:tc>
        <w:tc>
          <w:tcPr>
            <w:tcW w:w="540" w:type="dxa"/>
            <w:vMerge w:val="restart"/>
            <w:vAlign w:val="center"/>
          </w:tcPr>
          <w:p w:rsidR="00FE433C" w:rsidRDefault="00D65EC1">
            <w:pPr>
              <w:jc w:val="center"/>
            </w:pPr>
            <w:r>
              <w:rPr>
                <w:rFonts w:ascii="宋体" w:hAnsi="宋体" w:cs="宋体"/>
                <w:color w:val="000000"/>
                <w:sz w:val="14"/>
              </w:rPr>
              <w:t>科目编码</w:t>
            </w:r>
          </w:p>
        </w:tc>
        <w:tc>
          <w:tcPr>
            <w:tcW w:w="1560" w:type="dxa"/>
            <w:vMerge w:val="restart"/>
            <w:vAlign w:val="center"/>
          </w:tcPr>
          <w:p w:rsidR="00FE433C" w:rsidRDefault="00D65EC1">
            <w:pPr>
              <w:jc w:val="center"/>
            </w:pPr>
            <w:r>
              <w:rPr>
                <w:rFonts w:ascii="宋体" w:hAnsi="宋体" w:cs="宋体"/>
                <w:color w:val="000000"/>
                <w:sz w:val="14"/>
              </w:rPr>
              <w:t>科目名称</w:t>
            </w:r>
          </w:p>
        </w:tc>
        <w:tc>
          <w:tcPr>
            <w:tcW w:w="1020" w:type="dxa"/>
            <w:vMerge w:val="restart"/>
            <w:vAlign w:val="center"/>
          </w:tcPr>
          <w:p w:rsidR="00FE433C" w:rsidRDefault="00D65EC1">
            <w:pPr>
              <w:jc w:val="center"/>
            </w:pPr>
            <w:r>
              <w:rPr>
                <w:rFonts w:ascii="宋体" w:hAnsi="宋体" w:cs="宋体"/>
                <w:color w:val="000000"/>
                <w:sz w:val="14"/>
              </w:rPr>
              <w:t>决算数</w:t>
            </w:r>
          </w:p>
        </w:tc>
        <w:tc>
          <w:tcPr>
            <w:tcW w:w="540" w:type="dxa"/>
            <w:vMerge w:val="restart"/>
            <w:vAlign w:val="center"/>
          </w:tcPr>
          <w:p w:rsidR="00FE433C" w:rsidRDefault="00D65EC1">
            <w:pPr>
              <w:jc w:val="center"/>
            </w:pPr>
            <w:r>
              <w:rPr>
                <w:rFonts w:ascii="宋体" w:hAnsi="宋体" w:cs="宋体"/>
                <w:color w:val="000000"/>
                <w:sz w:val="14"/>
              </w:rPr>
              <w:t>科目编码</w:t>
            </w:r>
          </w:p>
        </w:tc>
        <w:tc>
          <w:tcPr>
            <w:tcW w:w="2540" w:type="dxa"/>
            <w:vMerge w:val="restart"/>
            <w:vAlign w:val="center"/>
          </w:tcPr>
          <w:p w:rsidR="00FE433C" w:rsidRDefault="00D65EC1">
            <w:pPr>
              <w:jc w:val="center"/>
            </w:pPr>
            <w:r>
              <w:rPr>
                <w:rFonts w:ascii="宋体" w:hAnsi="宋体" w:cs="宋体"/>
                <w:color w:val="000000"/>
                <w:sz w:val="14"/>
              </w:rPr>
              <w:t>科目名称</w:t>
            </w:r>
          </w:p>
        </w:tc>
        <w:tc>
          <w:tcPr>
            <w:tcW w:w="1032" w:type="dxa"/>
            <w:vMerge w:val="restart"/>
            <w:vAlign w:val="center"/>
          </w:tcPr>
          <w:p w:rsidR="00FE433C" w:rsidRDefault="00D65EC1">
            <w:pPr>
              <w:jc w:val="center"/>
            </w:pPr>
            <w:r>
              <w:rPr>
                <w:rFonts w:ascii="宋体" w:hAnsi="宋体" w:cs="宋体"/>
                <w:color w:val="000000"/>
                <w:sz w:val="14"/>
              </w:rPr>
              <w:t>决算数</w:t>
            </w:r>
          </w:p>
        </w:tc>
      </w:tr>
      <w:tr w:rsidR="00FE433C">
        <w:trPr>
          <w:trHeight w:hRule="exact" w:val="355"/>
          <w:jc w:val="center"/>
        </w:trPr>
        <w:tc>
          <w:tcPr>
            <w:tcW w:w="540" w:type="dxa"/>
            <w:vMerge/>
            <w:vAlign w:val="center"/>
          </w:tcPr>
          <w:p w:rsidR="00FE433C" w:rsidRDefault="00FE433C"/>
        </w:tc>
        <w:tc>
          <w:tcPr>
            <w:tcW w:w="1980" w:type="dxa"/>
            <w:vMerge/>
            <w:vAlign w:val="center"/>
          </w:tcPr>
          <w:p w:rsidR="00FE433C" w:rsidRDefault="00FE433C"/>
        </w:tc>
        <w:tc>
          <w:tcPr>
            <w:tcW w:w="1020" w:type="dxa"/>
            <w:vMerge/>
            <w:vAlign w:val="center"/>
          </w:tcPr>
          <w:p w:rsidR="00FE433C" w:rsidRDefault="00FE433C"/>
        </w:tc>
        <w:tc>
          <w:tcPr>
            <w:tcW w:w="540" w:type="dxa"/>
            <w:vMerge/>
            <w:vAlign w:val="center"/>
          </w:tcPr>
          <w:p w:rsidR="00FE433C" w:rsidRDefault="00FE433C"/>
        </w:tc>
        <w:tc>
          <w:tcPr>
            <w:tcW w:w="1560" w:type="dxa"/>
            <w:vMerge/>
            <w:vAlign w:val="center"/>
          </w:tcPr>
          <w:p w:rsidR="00FE433C" w:rsidRDefault="00FE433C"/>
        </w:tc>
        <w:tc>
          <w:tcPr>
            <w:tcW w:w="1020" w:type="dxa"/>
            <w:vMerge/>
            <w:vAlign w:val="center"/>
          </w:tcPr>
          <w:p w:rsidR="00FE433C" w:rsidRDefault="00FE433C"/>
        </w:tc>
        <w:tc>
          <w:tcPr>
            <w:tcW w:w="540" w:type="dxa"/>
            <w:vMerge/>
            <w:vAlign w:val="center"/>
          </w:tcPr>
          <w:p w:rsidR="00FE433C" w:rsidRDefault="00FE433C"/>
        </w:tc>
        <w:tc>
          <w:tcPr>
            <w:tcW w:w="2540" w:type="dxa"/>
            <w:vMerge/>
            <w:vAlign w:val="center"/>
          </w:tcPr>
          <w:p w:rsidR="00FE433C" w:rsidRDefault="00FE433C"/>
        </w:tc>
        <w:tc>
          <w:tcPr>
            <w:tcW w:w="1032" w:type="dxa"/>
            <w:vMerge/>
            <w:vAlign w:val="center"/>
          </w:tcPr>
          <w:p w:rsidR="00FE433C" w:rsidRDefault="00FE433C"/>
        </w:tc>
      </w:tr>
      <w:tr w:rsidR="00FE433C">
        <w:trPr>
          <w:trHeight w:hRule="exact" w:val="342"/>
          <w:jc w:val="center"/>
        </w:trPr>
        <w:tc>
          <w:tcPr>
            <w:tcW w:w="540" w:type="dxa"/>
            <w:vAlign w:val="center"/>
          </w:tcPr>
          <w:p w:rsidR="00FE433C" w:rsidRDefault="00D65EC1">
            <w:pPr>
              <w:jc w:val="left"/>
            </w:pPr>
            <w:r>
              <w:rPr>
                <w:rFonts w:ascii="宋体" w:hAnsi="宋体" w:cs="宋体"/>
                <w:color w:val="000000"/>
                <w:sz w:val="14"/>
              </w:rPr>
              <w:t>301</w:t>
            </w:r>
          </w:p>
        </w:tc>
        <w:tc>
          <w:tcPr>
            <w:tcW w:w="1980" w:type="dxa"/>
            <w:vAlign w:val="center"/>
          </w:tcPr>
          <w:p w:rsidR="00FE433C" w:rsidRDefault="00D65EC1">
            <w:pPr>
              <w:jc w:val="left"/>
            </w:pPr>
            <w:r>
              <w:rPr>
                <w:rFonts w:ascii="宋体" w:hAnsi="宋体" w:cs="宋体"/>
                <w:color w:val="000000"/>
                <w:sz w:val="14"/>
              </w:rPr>
              <w:t>工资福利支出</w:t>
            </w:r>
          </w:p>
        </w:tc>
        <w:tc>
          <w:tcPr>
            <w:tcW w:w="1020" w:type="dxa"/>
            <w:vAlign w:val="center"/>
          </w:tcPr>
          <w:p w:rsidR="00FE433C" w:rsidRDefault="00D65EC1">
            <w:pPr>
              <w:jc w:val="right"/>
            </w:pPr>
            <w:r>
              <w:rPr>
                <w:rFonts w:ascii="宋体" w:hAnsi="宋体" w:cs="宋体"/>
                <w:color w:val="000000"/>
                <w:sz w:val="14"/>
              </w:rPr>
              <w:t>617.69</w:t>
            </w:r>
          </w:p>
        </w:tc>
        <w:tc>
          <w:tcPr>
            <w:tcW w:w="540" w:type="dxa"/>
            <w:vAlign w:val="center"/>
          </w:tcPr>
          <w:p w:rsidR="00FE433C" w:rsidRDefault="00D65EC1">
            <w:pPr>
              <w:jc w:val="left"/>
            </w:pPr>
            <w:r>
              <w:rPr>
                <w:rFonts w:ascii="宋体" w:hAnsi="宋体" w:cs="宋体"/>
                <w:color w:val="000000"/>
                <w:sz w:val="14"/>
              </w:rPr>
              <w:t>302</w:t>
            </w:r>
          </w:p>
        </w:tc>
        <w:tc>
          <w:tcPr>
            <w:tcW w:w="1560" w:type="dxa"/>
            <w:vAlign w:val="center"/>
          </w:tcPr>
          <w:p w:rsidR="00FE433C" w:rsidRDefault="00D65EC1">
            <w:pPr>
              <w:jc w:val="left"/>
            </w:pPr>
            <w:r>
              <w:rPr>
                <w:rFonts w:ascii="宋体" w:hAnsi="宋体" w:cs="宋体"/>
                <w:color w:val="000000"/>
                <w:sz w:val="14"/>
              </w:rPr>
              <w:t>商品和服务支出</w:t>
            </w:r>
          </w:p>
        </w:tc>
        <w:tc>
          <w:tcPr>
            <w:tcW w:w="1020" w:type="dxa"/>
            <w:vAlign w:val="center"/>
          </w:tcPr>
          <w:p w:rsidR="00FE433C" w:rsidRDefault="00D65EC1">
            <w:pPr>
              <w:jc w:val="right"/>
            </w:pPr>
            <w:r>
              <w:rPr>
                <w:rFonts w:ascii="宋体" w:hAnsi="宋体" w:cs="宋体"/>
                <w:color w:val="000000"/>
                <w:sz w:val="14"/>
              </w:rPr>
              <w:t>79.70</w:t>
            </w:r>
          </w:p>
        </w:tc>
        <w:tc>
          <w:tcPr>
            <w:tcW w:w="540" w:type="dxa"/>
            <w:vAlign w:val="center"/>
          </w:tcPr>
          <w:p w:rsidR="00FE433C" w:rsidRDefault="00D65EC1">
            <w:pPr>
              <w:jc w:val="left"/>
            </w:pPr>
            <w:r>
              <w:rPr>
                <w:rFonts w:ascii="宋体" w:hAnsi="宋体" w:cs="宋体"/>
                <w:color w:val="000000"/>
                <w:sz w:val="14"/>
              </w:rPr>
              <w:t>307</w:t>
            </w:r>
          </w:p>
        </w:tc>
        <w:tc>
          <w:tcPr>
            <w:tcW w:w="2540" w:type="dxa"/>
            <w:vAlign w:val="center"/>
          </w:tcPr>
          <w:p w:rsidR="00FE433C" w:rsidRDefault="00D65EC1">
            <w:pPr>
              <w:jc w:val="left"/>
            </w:pPr>
            <w:r>
              <w:rPr>
                <w:rFonts w:ascii="宋体" w:hAnsi="宋体" w:cs="宋体"/>
                <w:color w:val="000000"/>
                <w:sz w:val="14"/>
              </w:rPr>
              <w:t>债务利息及费用支出</w:t>
            </w:r>
          </w:p>
        </w:tc>
        <w:tc>
          <w:tcPr>
            <w:tcW w:w="1032" w:type="dxa"/>
            <w:vAlign w:val="center"/>
          </w:tcPr>
          <w:p w:rsidR="00FE433C" w:rsidRDefault="00FE433C"/>
        </w:tc>
      </w:tr>
      <w:tr w:rsidR="00FE433C">
        <w:trPr>
          <w:trHeight w:hRule="exact" w:val="342"/>
          <w:jc w:val="center"/>
        </w:trPr>
        <w:tc>
          <w:tcPr>
            <w:tcW w:w="540" w:type="dxa"/>
            <w:vAlign w:val="center"/>
          </w:tcPr>
          <w:p w:rsidR="00FE433C" w:rsidRDefault="00D65EC1">
            <w:pPr>
              <w:jc w:val="center"/>
            </w:pPr>
            <w:r>
              <w:rPr>
                <w:rFonts w:ascii="宋体" w:hAnsi="宋体" w:cs="宋体"/>
                <w:color w:val="000000"/>
                <w:sz w:val="14"/>
              </w:rPr>
              <w:t>30101</w:t>
            </w:r>
          </w:p>
        </w:tc>
        <w:tc>
          <w:tcPr>
            <w:tcW w:w="198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基本工资</w:t>
            </w:r>
          </w:p>
        </w:tc>
        <w:tc>
          <w:tcPr>
            <w:tcW w:w="1020" w:type="dxa"/>
            <w:vAlign w:val="center"/>
          </w:tcPr>
          <w:p w:rsidR="00FE433C" w:rsidRDefault="00D65EC1">
            <w:pPr>
              <w:jc w:val="right"/>
            </w:pPr>
            <w:r>
              <w:rPr>
                <w:rFonts w:ascii="宋体" w:hAnsi="宋体" w:cs="宋体"/>
                <w:color w:val="000000"/>
                <w:sz w:val="14"/>
              </w:rPr>
              <w:t>160.83</w:t>
            </w:r>
          </w:p>
        </w:tc>
        <w:tc>
          <w:tcPr>
            <w:tcW w:w="540" w:type="dxa"/>
            <w:vAlign w:val="center"/>
          </w:tcPr>
          <w:p w:rsidR="00FE433C" w:rsidRDefault="00D65EC1">
            <w:pPr>
              <w:jc w:val="center"/>
            </w:pPr>
            <w:r>
              <w:rPr>
                <w:rFonts w:ascii="宋体" w:hAnsi="宋体" w:cs="宋体"/>
                <w:color w:val="000000"/>
                <w:sz w:val="14"/>
              </w:rPr>
              <w:t>30201</w:t>
            </w:r>
          </w:p>
        </w:tc>
        <w:tc>
          <w:tcPr>
            <w:tcW w:w="156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办公费</w:t>
            </w:r>
          </w:p>
        </w:tc>
        <w:tc>
          <w:tcPr>
            <w:tcW w:w="1020" w:type="dxa"/>
            <w:vAlign w:val="center"/>
          </w:tcPr>
          <w:p w:rsidR="00FE433C" w:rsidRDefault="00D65EC1">
            <w:pPr>
              <w:jc w:val="right"/>
            </w:pPr>
            <w:r>
              <w:rPr>
                <w:rFonts w:ascii="宋体" w:hAnsi="宋体" w:cs="宋体"/>
                <w:color w:val="000000"/>
                <w:sz w:val="14"/>
              </w:rPr>
              <w:t>8.50</w:t>
            </w:r>
          </w:p>
        </w:tc>
        <w:tc>
          <w:tcPr>
            <w:tcW w:w="540" w:type="dxa"/>
            <w:vAlign w:val="center"/>
          </w:tcPr>
          <w:p w:rsidR="00FE433C" w:rsidRDefault="00D65EC1">
            <w:pPr>
              <w:jc w:val="center"/>
            </w:pPr>
            <w:r>
              <w:rPr>
                <w:rFonts w:ascii="宋体" w:hAnsi="宋体" w:cs="宋体"/>
                <w:color w:val="000000"/>
                <w:sz w:val="14"/>
              </w:rPr>
              <w:t>30701</w:t>
            </w:r>
          </w:p>
        </w:tc>
        <w:tc>
          <w:tcPr>
            <w:tcW w:w="254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国内债务付息</w:t>
            </w:r>
          </w:p>
        </w:tc>
        <w:tc>
          <w:tcPr>
            <w:tcW w:w="1032" w:type="dxa"/>
            <w:vAlign w:val="center"/>
          </w:tcPr>
          <w:p w:rsidR="00FE433C" w:rsidRDefault="00FE433C"/>
        </w:tc>
      </w:tr>
      <w:tr w:rsidR="00FE433C">
        <w:trPr>
          <w:trHeight w:hRule="exact" w:val="342"/>
          <w:jc w:val="center"/>
        </w:trPr>
        <w:tc>
          <w:tcPr>
            <w:tcW w:w="540" w:type="dxa"/>
            <w:vAlign w:val="center"/>
          </w:tcPr>
          <w:p w:rsidR="00FE433C" w:rsidRDefault="00D65EC1">
            <w:pPr>
              <w:jc w:val="center"/>
            </w:pPr>
            <w:r>
              <w:rPr>
                <w:rFonts w:ascii="宋体" w:hAnsi="宋体" w:cs="宋体"/>
                <w:color w:val="000000"/>
                <w:sz w:val="14"/>
              </w:rPr>
              <w:t>30102</w:t>
            </w:r>
          </w:p>
        </w:tc>
        <w:tc>
          <w:tcPr>
            <w:tcW w:w="198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津贴补贴</w:t>
            </w:r>
          </w:p>
        </w:tc>
        <w:tc>
          <w:tcPr>
            <w:tcW w:w="1020" w:type="dxa"/>
            <w:vAlign w:val="center"/>
          </w:tcPr>
          <w:p w:rsidR="00FE433C" w:rsidRDefault="00D65EC1">
            <w:pPr>
              <w:jc w:val="right"/>
            </w:pPr>
            <w:r>
              <w:rPr>
                <w:rFonts w:ascii="宋体" w:hAnsi="宋体" w:cs="宋体"/>
                <w:color w:val="000000"/>
                <w:sz w:val="14"/>
              </w:rPr>
              <w:t>244.17</w:t>
            </w:r>
          </w:p>
        </w:tc>
        <w:tc>
          <w:tcPr>
            <w:tcW w:w="540" w:type="dxa"/>
            <w:vAlign w:val="center"/>
          </w:tcPr>
          <w:p w:rsidR="00FE433C" w:rsidRDefault="00D65EC1">
            <w:pPr>
              <w:jc w:val="center"/>
            </w:pPr>
            <w:r>
              <w:rPr>
                <w:rFonts w:ascii="宋体" w:hAnsi="宋体" w:cs="宋体"/>
                <w:color w:val="000000"/>
                <w:sz w:val="14"/>
              </w:rPr>
              <w:t>30202</w:t>
            </w:r>
          </w:p>
        </w:tc>
        <w:tc>
          <w:tcPr>
            <w:tcW w:w="156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印刷费</w:t>
            </w:r>
          </w:p>
        </w:tc>
        <w:tc>
          <w:tcPr>
            <w:tcW w:w="1020" w:type="dxa"/>
            <w:vAlign w:val="center"/>
          </w:tcPr>
          <w:p w:rsidR="00FE433C" w:rsidRDefault="00D65EC1">
            <w:pPr>
              <w:jc w:val="right"/>
            </w:pPr>
            <w:r>
              <w:rPr>
                <w:rFonts w:ascii="宋体" w:hAnsi="宋体" w:cs="宋体"/>
                <w:color w:val="000000"/>
                <w:sz w:val="14"/>
              </w:rPr>
              <w:t>2.50</w:t>
            </w:r>
          </w:p>
        </w:tc>
        <w:tc>
          <w:tcPr>
            <w:tcW w:w="540" w:type="dxa"/>
            <w:vAlign w:val="center"/>
          </w:tcPr>
          <w:p w:rsidR="00FE433C" w:rsidRDefault="00D65EC1">
            <w:pPr>
              <w:jc w:val="center"/>
            </w:pPr>
            <w:r>
              <w:rPr>
                <w:rFonts w:ascii="宋体" w:hAnsi="宋体" w:cs="宋体"/>
                <w:color w:val="000000"/>
                <w:sz w:val="14"/>
              </w:rPr>
              <w:t>30702</w:t>
            </w:r>
          </w:p>
        </w:tc>
        <w:tc>
          <w:tcPr>
            <w:tcW w:w="254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国外债务付息</w:t>
            </w:r>
          </w:p>
        </w:tc>
        <w:tc>
          <w:tcPr>
            <w:tcW w:w="1032" w:type="dxa"/>
            <w:vAlign w:val="center"/>
          </w:tcPr>
          <w:p w:rsidR="00FE433C" w:rsidRDefault="00FE433C"/>
        </w:tc>
      </w:tr>
      <w:tr w:rsidR="00FE433C">
        <w:trPr>
          <w:trHeight w:hRule="exact" w:val="342"/>
          <w:jc w:val="center"/>
        </w:trPr>
        <w:tc>
          <w:tcPr>
            <w:tcW w:w="540" w:type="dxa"/>
            <w:vAlign w:val="center"/>
          </w:tcPr>
          <w:p w:rsidR="00FE433C" w:rsidRDefault="00D65EC1">
            <w:pPr>
              <w:jc w:val="center"/>
            </w:pPr>
            <w:r>
              <w:rPr>
                <w:rFonts w:ascii="宋体" w:hAnsi="宋体" w:cs="宋体"/>
                <w:color w:val="000000"/>
                <w:sz w:val="14"/>
              </w:rPr>
              <w:t>30103</w:t>
            </w:r>
          </w:p>
        </w:tc>
        <w:tc>
          <w:tcPr>
            <w:tcW w:w="198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奖金</w:t>
            </w:r>
          </w:p>
        </w:tc>
        <w:tc>
          <w:tcPr>
            <w:tcW w:w="1020" w:type="dxa"/>
            <w:vAlign w:val="center"/>
          </w:tcPr>
          <w:p w:rsidR="00FE433C" w:rsidRDefault="00D65EC1">
            <w:pPr>
              <w:jc w:val="right"/>
            </w:pPr>
            <w:r>
              <w:rPr>
                <w:rFonts w:ascii="宋体" w:hAnsi="宋体" w:cs="宋体"/>
                <w:color w:val="000000"/>
                <w:sz w:val="14"/>
              </w:rPr>
              <w:t>28.87</w:t>
            </w:r>
          </w:p>
        </w:tc>
        <w:tc>
          <w:tcPr>
            <w:tcW w:w="540" w:type="dxa"/>
            <w:vAlign w:val="center"/>
          </w:tcPr>
          <w:p w:rsidR="00FE433C" w:rsidRDefault="00D65EC1">
            <w:pPr>
              <w:jc w:val="center"/>
            </w:pPr>
            <w:r>
              <w:rPr>
                <w:rFonts w:ascii="宋体" w:hAnsi="宋体" w:cs="宋体"/>
                <w:color w:val="000000"/>
                <w:sz w:val="14"/>
              </w:rPr>
              <w:t>30203</w:t>
            </w:r>
          </w:p>
        </w:tc>
        <w:tc>
          <w:tcPr>
            <w:tcW w:w="156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咨询费</w:t>
            </w:r>
          </w:p>
        </w:tc>
        <w:tc>
          <w:tcPr>
            <w:tcW w:w="1020" w:type="dxa"/>
            <w:vAlign w:val="center"/>
          </w:tcPr>
          <w:p w:rsidR="00FE433C" w:rsidRDefault="00FE433C"/>
        </w:tc>
        <w:tc>
          <w:tcPr>
            <w:tcW w:w="540" w:type="dxa"/>
            <w:vAlign w:val="center"/>
          </w:tcPr>
          <w:p w:rsidR="00FE433C" w:rsidRDefault="00D65EC1">
            <w:pPr>
              <w:jc w:val="left"/>
            </w:pPr>
            <w:r>
              <w:rPr>
                <w:rFonts w:ascii="宋体" w:hAnsi="宋体" w:cs="宋体"/>
                <w:color w:val="000000"/>
                <w:sz w:val="14"/>
              </w:rPr>
              <w:t>310</w:t>
            </w:r>
          </w:p>
        </w:tc>
        <w:tc>
          <w:tcPr>
            <w:tcW w:w="2540" w:type="dxa"/>
            <w:vAlign w:val="center"/>
          </w:tcPr>
          <w:p w:rsidR="00FE433C" w:rsidRDefault="00D65EC1">
            <w:pPr>
              <w:jc w:val="left"/>
            </w:pPr>
            <w:r>
              <w:rPr>
                <w:rFonts w:ascii="宋体" w:hAnsi="宋体" w:cs="宋体"/>
                <w:color w:val="000000"/>
                <w:sz w:val="14"/>
              </w:rPr>
              <w:t>资本性支出</w:t>
            </w:r>
          </w:p>
        </w:tc>
        <w:tc>
          <w:tcPr>
            <w:tcW w:w="1032" w:type="dxa"/>
            <w:vAlign w:val="center"/>
          </w:tcPr>
          <w:p w:rsidR="00FE433C" w:rsidRDefault="00FE433C"/>
        </w:tc>
      </w:tr>
      <w:tr w:rsidR="00FE433C">
        <w:trPr>
          <w:trHeight w:hRule="exact" w:val="342"/>
          <w:jc w:val="center"/>
        </w:trPr>
        <w:tc>
          <w:tcPr>
            <w:tcW w:w="540" w:type="dxa"/>
            <w:vAlign w:val="center"/>
          </w:tcPr>
          <w:p w:rsidR="00FE433C" w:rsidRDefault="00D65EC1">
            <w:pPr>
              <w:jc w:val="center"/>
            </w:pPr>
            <w:r>
              <w:rPr>
                <w:rFonts w:ascii="宋体" w:hAnsi="宋体" w:cs="宋体"/>
                <w:color w:val="000000"/>
                <w:sz w:val="14"/>
              </w:rPr>
              <w:t>30106</w:t>
            </w:r>
          </w:p>
        </w:tc>
        <w:tc>
          <w:tcPr>
            <w:tcW w:w="198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伙食补助费</w:t>
            </w:r>
          </w:p>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30204</w:t>
            </w:r>
          </w:p>
        </w:tc>
        <w:tc>
          <w:tcPr>
            <w:tcW w:w="156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手续费</w:t>
            </w:r>
          </w:p>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31001</w:t>
            </w:r>
          </w:p>
        </w:tc>
        <w:tc>
          <w:tcPr>
            <w:tcW w:w="254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房屋建筑物购建</w:t>
            </w:r>
          </w:p>
        </w:tc>
        <w:tc>
          <w:tcPr>
            <w:tcW w:w="1032" w:type="dxa"/>
            <w:vAlign w:val="center"/>
          </w:tcPr>
          <w:p w:rsidR="00FE433C" w:rsidRDefault="00FE433C"/>
        </w:tc>
      </w:tr>
      <w:tr w:rsidR="00FE433C">
        <w:trPr>
          <w:trHeight w:hRule="exact" w:val="342"/>
          <w:jc w:val="center"/>
        </w:trPr>
        <w:tc>
          <w:tcPr>
            <w:tcW w:w="540" w:type="dxa"/>
            <w:vAlign w:val="center"/>
          </w:tcPr>
          <w:p w:rsidR="00FE433C" w:rsidRDefault="00D65EC1">
            <w:pPr>
              <w:jc w:val="center"/>
            </w:pPr>
            <w:r>
              <w:rPr>
                <w:rFonts w:ascii="宋体" w:hAnsi="宋体" w:cs="宋体"/>
                <w:color w:val="000000"/>
                <w:sz w:val="14"/>
              </w:rPr>
              <w:t>30107</w:t>
            </w:r>
          </w:p>
        </w:tc>
        <w:tc>
          <w:tcPr>
            <w:tcW w:w="198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绩效工资</w:t>
            </w:r>
          </w:p>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30205</w:t>
            </w:r>
          </w:p>
        </w:tc>
        <w:tc>
          <w:tcPr>
            <w:tcW w:w="156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水费</w:t>
            </w:r>
          </w:p>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31002</w:t>
            </w:r>
          </w:p>
        </w:tc>
        <w:tc>
          <w:tcPr>
            <w:tcW w:w="254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办公设备购置</w:t>
            </w:r>
          </w:p>
        </w:tc>
        <w:tc>
          <w:tcPr>
            <w:tcW w:w="1032" w:type="dxa"/>
            <w:vAlign w:val="center"/>
          </w:tcPr>
          <w:p w:rsidR="00FE433C" w:rsidRDefault="00FE433C"/>
        </w:tc>
      </w:tr>
      <w:tr w:rsidR="00FE433C">
        <w:trPr>
          <w:trHeight w:hRule="exact" w:val="342"/>
          <w:jc w:val="center"/>
        </w:trPr>
        <w:tc>
          <w:tcPr>
            <w:tcW w:w="540" w:type="dxa"/>
            <w:vAlign w:val="center"/>
          </w:tcPr>
          <w:p w:rsidR="00FE433C" w:rsidRDefault="00D65EC1">
            <w:pPr>
              <w:jc w:val="center"/>
            </w:pPr>
            <w:r>
              <w:rPr>
                <w:rFonts w:ascii="宋体" w:hAnsi="宋体" w:cs="宋体"/>
                <w:color w:val="000000"/>
                <w:sz w:val="14"/>
              </w:rPr>
              <w:t>30108</w:t>
            </w:r>
          </w:p>
        </w:tc>
        <w:tc>
          <w:tcPr>
            <w:tcW w:w="198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机关事业单位基本养老保险缴费</w:t>
            </w:r>
          </w:p>
        </w:tc>
        <w:tc>
          <w:tcPr>
            <w:tcW w:w="1020" w:type="dxa"/>
            <w:vAlign w:val="center"/>
          </w:tcPr>
          <w:p w:rsidR="00FE433C" w:rsidRDefault="00D65EC1">
            <w:pPr>
              <w:jc w:val="right"/>
            </w:pPr>
            <w:r>
              <w:rPr>
                <w:rFonts w:ascii="宋体" w:hAnsi="宋体" w:cs="宋体"/>
                <w:color w:val="000000"/>
                <w:sz w:val="14"/>
              </w:rPr>
              <w:t>62.91</w:t>
            </w:r>
          </w:p>
        </w:tc>
        <w:tc>
          <w:tcPr>
            <w:tcW w:w="540" w:type="dxa"/>
            <w:vAlign w:val="center"/>
          </w:tcPr>
          <w:p w:rsidR="00FE433C" w:rsidRDefault="00D65EC1">
            <w:pPr>
              <w:jc w:val="center"/>
            </w:pPr>
            <w:r>
              <w:rPr>
                <w:rFonts w:ascii="宋体" w:hAnsi="宋体" w:cs="宋体"/>
                <w:color w:val="000000"/>
                <w:sz w:val="14"/>
              </w:rPr>
              <w:t>30206</w:t>
            </w:r>
          </w:p>
        </w:tc>
        <w:tc>
          <w:tcPr>
            <w:tcW w:w="156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电费</w:t>
            </w:r>
          </w:p>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31003</w:t>
            </w:r>
          </w:p>
        </w:tc>
        <w:tc>
          <w:tcPr>
            <w:tcW w:w="254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专用设备购置</w:t>
            </w:r>
          </w:p>
        </w:tc>
        <w:tc>
          <w:tcPr>
            <w:tcW w:w="1032" w:type="dxa"/>
            <w:vAlign w:val="center"/>
          </w:tcPr>
          <w:p w:rsidR="00FE433C" w:rsidRDefault="00FE433C"/>
        </w:tc>
      </w:tr>
      <w:tr w:rsidR="00FE433C">
        <w:trPr>
          <w:trHeight w:hRule="exact" w:val="342"/>
          <w:jc w:val="center"/>
        </w:trPr>
        <w:tc>
          <w:tcPr>
            <w:tcW w:w="540" w:type="dxa"/>
            <w:vAlign w:val="center"/>
          </w:tcPr>
          <w:p w:rsidR="00FE433C" w:rsidRDefault="00D65EC1">
            <w:pPr>
              <w:jc w:val="center"/>
            </w:pPr>
            <w:r>
              <w:rPr>
                <w:rFonts w:ascii="宋体" w:hAnsi="宋体" w:cs="宋体"/>
                <w:color w:val="000000"/>
                <w:sz w:val="14"/>
              </w:rPr>
              <w:t>30109</w:t>
            </w:r>
          </w:p>
        </w:tc>
        <w:tc>
          <w:tcPr>
            <w:tcW w:w="198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职业年金缴费</w:t>
            </w:r>
          </w:p>
        </w:tc>
        <w:tc>
          <w:tcPr>
            <w:tcW w:w="1020" w:type="dxa"/>
            <w:vAlign w:val="center"/>
          </w:tcPr>
          <w:p w:rsidR="00FE433C" w:rsidRDefault="00D65EC1">
            <w:pPr>
              <w:jc w:val="right"/>
            </w:pPr>
            <w:r>
              <w:rPr>
                <w:rFonts w:ascii="宋体" w:hAnsi="宋体" w:cs="宋体"/>
                <w:color w:val="000000"/>
                <w:sz w:val="14"/>
              </w:rPr>
              <w:t>27.80</w:t>
            </w:r>
          </w:p>
        </w:tc>
        <w:tc>
          <w:tcPr>
            <w:tcW w:w="540" w:type="dxa"/>
            <w:vAlign w:val="center"/>
          </w:tcPr>
          <w:p w:rsidR="00FE433C" w:rsidRDefault="00D65EC1">
            <w:pPr>
              <w:jc w:val="center"/>
            </w:pPr>
            <w:r>
              <w:rPr>
                <w:rFonts w:ascii="宋体" w:hAnsi="宋体" w:cs="宋体"/>
                <w:color w:val="000000"/>
                <w:sz w:val="14"/>
              </w:rPr>
              <w:t>30207</w:t>
            </w:r>
          </w:p>
        </w:tc>
        <w:tc>
          <w:tcPr>
            <w:tcW w:w="156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邮电费</w:t>
            </w:r>
          </w:p>
        </w:tc>
        <w:tc>
          <w:tcPr>
            <w:tcW w:w="1020" w:type="dxa"/>
            <w:vAlign w:val="center"/>
          </w:tcPr>
          <w:p w:rsidR="00FE433C" w:rsidRDefault="00D65EC1">
            <w:pPr>
              <w:jc w:val="right"/>
            </w:pPr>
            <w:r>
              <w:rPr>
                <w:rFonts w:ascii="宋体" w:hAnsi="宋体" w:cs="宋体"/>
                <w:color w:val="000000"/>
                <w:sz w:val="14"/>
              </w:rPr>
              <w:t>2.68</w:t>
            </w:r>
          </w:p>
        </w:tc>
        <w:tc>
          <w:tcPr>
            <w:tcW w:w="540" w:type="dxa"/>
            <w:vAlign w:val="center"/>
          </w:tcPr>
          <w:p w:rsidR="00FE433C" w:rsidRDefault="00D65EC1">
            <w:pPr>
              <w:jc w:val="center"/>
            </w:pPr>
            <w:r>
              <w:rPr>
                <w:rFonts w:ascii="宋体" w:hAnsi="宋体" w:cs="宋体"/>
                <w:color w:val="000000"/>
                <w:sz w:val="14"/>
              </w:rPr>
              <w:t>31005</w:t>
            </w:r>
          </w:p>
        </w:tc>
        <w:tc>
          <w:tcPr>
            <w:tcW w:w="254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基础设施建设</w:t>
            </w:r>
          </w:p>
        </w:tc>
        <w:tc>
          <w:tcPr>
            <w:tcW w:w="1032" w:type="dxa"/>
            <w:vAlign w:val="center"/>
          </w:tcPr>
          <w:p w:rsidR="00FE433C" w:rsidRDefault="00FE433C"/>
        </w:tc>
      </w:tr>
      <w:tr w:rsidR="00FE433C">
        <w:trPr>
          <w:trHeight w:hRule="exact" w:val="342"/>
          <w:jc w:val="center"/>
        </w:trPr>
        <w:tc>
          <w:tcPr>
            <w:tcW w:w="540" w:type="dxa"/>
            <w:vAlign w:val="center"/>
          </w:tcPr>
          <w:p w:rsidR="00FE433C" w:rsidRDefault="00D65EC1">
            <w:pPr>
              <w:jc w:val="center"/>
            </w:pPr>
            <w:r>
              <w:rPr>
                <w:rFonts w:ascii="宋体" w:hAnsi="宋体" w:cs="宋体"/>
                <w:color w:val="000000"/>
                <w:sz w:val="14"/>
              </w:rPr>
              <w:t>30110</w:t>
            </w:r>
          </w:p>
        </w:tc>
        <w:tc>
          <w:tcPr>
            <w:tcW w:w="198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职工基本医疗保险缴费</w:t>
            </w:r>
          </w:p>
        </w:tc>
        <w:tc>
          <w:tcPr>
            <w:tcW w:w="1020" w:type="dxa"/>
            <w:vAlign w:val="center"/>
          </w:tcPr>
          <w:p w:rsidR="00FE433C" w:rsidRDefault="00D65EC1">
            <w:pPr>
              <w:jc w:val="right"/>
            </w:pPr>
            <w:r>
              <w:rPr>
                <w:rFonts w:ascii="宋体" w:hAnsi="宋体" w:cs="宋体"/>
                <w:color w:val="000000"/>
                <w:sz w:val="14"/>
              </w:rPr>
              <w:t>20.49</w:t>
            </w:r>
          </w:p>
        </w:tc>
        <w:tc>
          <w:tcPr>
            <w:tcW w:w="540" w:type="dxa"/>
            <w:vAlign w:val="center"/>
          </w:tcPr>
          <w:p w:rsidR="00FE433C" w:rsidRDefault="00D65EC1">
            <w:pPr>
              <w:jc w:val="center"/>
            </w:pPr>
            <w:r>
              <w:rPr>
                <w:rFonts w:ascii="宋体" w:hAnsi="宋体" w:cs="宋体"/>
                <w:color w:val="000000"/>
                <w:sz w:val="14"/>
              </w:rPr>
              <w:t>30208</w:t>
            </w:r>
          </w:p>
        </w:tc>
        <w:tc>
          <w:tcPr>
            <w:tcW w:w="156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取暖费</w:t>
            </w:r>
          </w:p>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31006</w:t>
            </w:r>
          </w:p>
        </w:tc>
        <w:tc>
          <w:tcPr>
            <w:tcW w:w="254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大型修缮</w:t>
            </w:r>
          </w:p>
        </w:tc>
        <w:tc>
          <w:tcPr>
            <w:tcW w:w="1032" w:type="dxa"/>
            <w:vAlign w:val="center"/>
          </w:tcPr>
          <w:p w:rsidR="00FE433C" w:rsidRDefault="00FE433C"/>
        </w:tc>
      </w:tr>
      <w:tr w:rsidR="00FE433C">
        <w:trPr>
          <w:trHeight w:hRule="exact" w:val="342"/>
          <w:jc w:val="center"/>
        </w:trPr>
        <w:tc>
          <w:tcPr>
            <w:tcW w:w="540" w:type="dxa"/>
            <w:vAlign w:val="center"/>
          </w:tcPr>
          <w:p w:rsidR="00FE433C" w:rsidRDefault="00D65EC1">
            <w:pPr>
              <w:jc w:val="center"/>
            </w:pPr>
            <w:r>
              <w:rPr>
                <w:rFonts w:ascii="宋体" w:hAnsi="宋体" w:cs="宋体"/>
                <w:color w:val="000000"/>
                <w:sz w:val="14"/>
              </w:rPr>
              <w:t>30111</w:t>
            </w:r>
          </w:p>
        </w:tc>
        <w:tc>
          <w:tcPr>
            <w:tcW w:w="198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公务员医疗补助缴费</w:t>
            </w:r>
          </w:p>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30209</w:t>
            </w:r>
          </w:p>
        </w:tc>
        <w:tc>
          <w:tcPr>
            <w:tcW w:w="156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物业管理费</w:t>
            </w:r>
          </w:p>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31007</w:t>
            </w:r>
          </w:p>
        </w:tc>
        <w:tc>
          <w:tcPr>
            <w:tcW w:w="254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信息网络及软件购置更新</w:t>
            </w:r>
          </w:p>
        </w:tc>
        <w:tc>
          <w:tcPr>
            <w:tcW w:w="1032" w:type="dxa"/>
            <w:vAlign w:val="center"/>
          </w:tcPr>
          <w:p w:rsidR="00FE433C" w:rsidRDefault="00FE433C"/>
        </w:tc>
      </w:tr>
      <w:tr w:rsidR="00FE433C">
        <w:trPr>
          <w:trHeight w:hRule="exact" w:val="342"/>
          <w:jc w:val="center"/>
        </w:trPr>
        <w:tc>
          <w:tcPr>
            <w:tcW w:w="540" w:type="dxa"/>
            <w:vAlign w:val="center"/>
          </w:tcPr>
          <w:p w:rsidR="00FE433C" w:rsidRDefault="00D65EC1">
            <w:pPr>
              <w:jc w:val="center"/>
            </w:pPr>
            <w:r>
              <w:rPr>
                <w:rFonts w:ascii="宋体" w:hAnsi="宋体" w:cs="宋体"/>
                <w:color w:val="000000"/>
                <w:sz w:val="14"/>
              </w:rPr>
              <w:t>30112</w:t>
            </w:r>
          </w:p>
        </w:tc>
        <w:tc>
          <w:tcPr>
            <w:tcW w:w="198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其他社会保障缴费</w:t>
            </w:r>
          </w:p>
        </w:tc>
        <w:tc>
          <w:tcPr>
            <w:tcW w:w="1020" w:type="dxa"/>
            <w:vAlign w:val="center"/>
          </w:tcPr>
          <w:p w:rsidR="00FE433C" w:rsidRDefault="00D65EC1">
            <w:pPr>
              <w:jc w:val="right"/>
            </w:pPr>
            <w:r>
              <w:rPr>
                <w:rFonts w:ascii="宋体" w:hAnsi="宋体" w:cs="宋体"/>
                <w:color w:val="000000"/>
                <w:sz w:val="14"/>
              </w:rPr>
              <w:t>4.92</w:t>
            </w:r>
          </w:p>
        </w:tc>
        <w:tc>
          <w:tcPr>
            <w:tcW w:w="540" w:type="dxa"/>
            <w:vAlign w:val="center"/>
          </w:tcPr>
          <w:p w:rsidR="00FE433C" w:rsidRDefault="00D65EC1">
            <w:pPr>
              <w:jc w:val="center"/>
            </w:pPr>
            <w:r>
              <w:rPr>
                <w:rFonts w:ascii="宋体" w:hAnsi="宋体" w:cs="宋体"/>
                <w:color w:val="000000"/>
                <w:sz w:val="14"/>
              </w:rPr>
              <w:t>30211</w:t>
            </w:r>
          </w:p>
        </w:tc>
        <w:tc>
          <w:tcPr>
            <w:tcW w:w="156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差旅费</w:t>
            </w:r>
          </w:p>
        </w:tc>
        <w:tc>
          <w:tcPr>
            <w:tcW w:w="1020" w:type="dxa"/>
            <w:vAlign w:val="center"/>
          </w:tcPr>
          <w:p w:rsidR="00FE433C" w:rsidRDefault="00D65EC1">
            <w:pPr>
              <w:jc w:val="right"/>
            </w:pPr>
            <w:r>
              <w:rPr>
                <w:rFonts w:ascii="宋体" w:hAnsi="宋体" w:cs="宋体"/>
                <w:color w:val="000000"/>
                <w:sz w:val="14"/>
              </w:rPr>
              <w:t>0.46</w:t>
            </w:r>
          </w:p>
        </w:tc>
        <w:tc>
          <w:tcPr>
            <w:tcW w:w="540" w:type="dxa"/>
            <w:vAlign w:val="center"/>
          </w:tcPr>
          <w:p w:rsidR="00FE433C" w:rsidRDefault="00D65EC1">
            <w:pPr>
              <w:jc w:val="center"/>
            </w:pPr>
            <w:r>
              <w:rPr>
                <w:rFonts w:ascii="宋体" w:hAnsi="宋体" w:cs="宋体"/>
                <w:color w:val="000000"/>
                <w:sz w:val="14"/>
              </w:rPr>
              <w:t>31008</w:t>
            </w:r>
          </w:p>
        </w:tc>
        <w:tc>
          <w:tcPr>
            <w:tcW w:w="254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物资储备</w:t>
            </w:r>
          </w:p>
        </w:tc>
        <w:tc>
          <w:tcPr>
            <w:tcW w:w="1032" w:type="dxa"/>
            <w:vAlign w:val="center"/>
          </w:tcPr>
          <w:p w:rsidR="00FE433C" w:rsidRDefault="00FE433C"/>
        </w:tc>
      </w:tr>
      <w:tr w:rsidR="00FE433C">
        <w:trPr>
          <w:trHeight w:hRule="exact" w:val="342"/>
          <w:jc w:val="center"/>
        </w:trPr>
        <w:tc>
          <w:tcPr>
            <w:tcW w:w="540" w:type="dxa"/>
            <w:vAlign w:val="center"/>
          </w:tcPr>
          <w:p w:rsidR="00FE433C" w:rsidRDefault="00D65EC1">
            <w:pPr>
              <w:jc w:val="center"/>
            </w:pPr>
            <w:r>
              <w:rPr>
                <w:rFonts w:ascii="宋体" w:hAnsi="宋体" w:cs="宋体"/>
                <w:color w:val="000000"/>
                <w:sz w:val="14"/>
              </w:rPr>
              <w:t>30113</w:t>
            </w:r>
          </w:p>
        </w:tc>
        <w:tc>
          <w:tcPr>
            <w:tcW w:w="198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住房公积金</w:t>
            </w:r>
          </w:p>
        </w:tc>
        <w:tc>
          <w:tcPr>
            <w:tcW w:w="1020" w:type="dxa"/>
            <w:vAlign w:val="center"/>
          </w:tcPr>
          <w:p w:rsidR="00FE433C" w:rsidRDefault="00D65EC1">
            <w:pPr>
              <w:jc w:val="right"/>
            </w:pPr>
            <w:r>
              <w:rPr>
                <w:rFonts w:ascii="宋体" w:hAnsi="宋体" w:cs="宋体"/>
                <w:color w:val="000000"/>
                <w:sz w:val="14"/>
              </w:rPr>
              <w:t>44.69</w:t>
            </w:r>
          </w:p>
        </w:tc>
        <w:tc>
          <w:tcPr>
            <w:tcW w:w="540" w:type="dxa"/>
            <w:vAlign w:val="center"/>
          </w:tcPr>
          <w:p w:rsidR="00FE433C" w:rsidRDefault="00D65EC1">
            <w:pPr>
              <w:jc w:val="center"/>
            </w:pPr>
            <w:r>
              <w:rPr>
                <w:rFonts w:ascii="宋体" w:hAnsi="宋体" w:cs="宋体"/>
                <w:color w:val="000000"/>
                <w:sz w:val="14"/>
              </w:rPr>
              <w:t>30212</w:t>
            </w:r>
          </w:p>
        </w:tc>
        <w:tc>
          <w:tcPr>
            <w:tcW w:w="156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因公出国（境）费用</w:t>
            </w:r>
          </w:p>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31009</w:t>
            </w:r>
          </w:p>
        </w:tc>
        <w:tc>
          <w:tcPr>
            <w:tcW w:w="254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土地补偿</w:t>
            </w:r>
          </w:p>
        </w:tc>
        <w:tc>
          <w:tcPr>
            <w:tcW w:w="1032" w:type="dxa"/>
            <w:vAlign w:val="center"/>
          </w:tcPr>
          <w:p w:rsidR="00FE433C" w:rsidRDefault="00FE433C"/>
        </w:tc>
      </w:tr>
      <w:tr w:rsidR="00FE433C">
        <w:trPr>
          <w:trHeight w:hRule="exact" w:val="342"/>
          <w:jc w:val="center"/>
        </w:trPr>
        <w:tc>
          <w:tcPr>
            <w:tcW w:w="540" w:type="dxa"/>
            <w:vAlign w:val="center"/>
          </w:tcPr>
          <w:p w:rsidR="00FE433C" w:rsidRDefault="00D65EC1">
            <w:pPr>
              <w:jc w:val="center"/>
            </w:pPr>
            <w:r>
              <w:rPr>
                <w:rFonts w:ascii="宋体" w:hAnsi="宋体" w:cs="宋体"/>
                <w:color w:val="000000"/>
                <w:sz w:val="14"/>
              </w:rPr>
              <w:t>30114</w:t>
            </w:r>
          </w:p>
        </w:tc>
        <w:tc>
          <w:tcPr>
            <w:tcW w:w="198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医疗费</w:t>
            </w:r>
          </w:p>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30213</w:t>
            </w:r>
          </w:p>
        </w:tc>
        <w:tc>
          <w:tcPr>
            <w:tcW w:w="156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维修（护）费</w:t>
            </w:r>
          </w:p>
        </w:tc>
        <w:tc>
          <w:tcPr>
            <w:tcW w:w="1020" w:type="dxa"/>
            <w:vAlign w:val="center"/>
          </w:tcPr>
          <w:p w:rsidR="00FE433C" w:rsidRDefault="00D65EC1">
            <w:pPr>
              <w:jc w:val="right"/>
            </w:pPr>
            <w:r>
              <w:rPr>
                <w:rFonts w:ascii="宋体" w:hAnsi="宋体" w:cs="宋体"/>
                <w:color w:val="000000"/>
                <w:sz w:val="14"/>
              </w:rPr>
              <w:t>2.36</w:t>
            </w:r>
          </w:p>
        </w:tc>
        <w:tc>
          <w:tcPr>
            <w:tcW w:w="540" w:type="dxa"/>
            <w:vAlign w:val="center"/>
          </w:tcPr>
          <w:p w:rsidR="00FE433C" w:rsidRDefault="00D65EC1">
            <w:pPr>
              <w:jc w:val="center"/>
            </w:pPr>
            <w:r>
              <w:rPr>
                <w:rFonts w:ascii="宋体" w:hAnsi="宋体" w:cs="宋体"/>
                <w:color w:val="000000"/>
                <w:sz w:val="14"/>
              </w:rPr>
              <w:t>31010</w:t>
            </w:r>
          </w:p>
        </w:tc>
        <w:tc>
          <w:tcPr>
            <w:tcW w:w="254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安置补助</w:t>
            </w:r>
          </w:p>
        </w:tc>
        <w:tc>
          <w:tcPr>
            <w:tcW w:w="1032" w:type="dxa"/>
            <w:vAlign w:val="center"/>
          </w:tcPr>
          <w:p w:rsidR="00FE433C" w:rsidRDefault="00FE433C"/>
        </w:tc>
      </w:tr>
      <w:tr w:rsidR="00FE433C">
        <w:trPr>
          <w:trHeight w:hRule="exact" w:val="342"/>
          <w:jc w:val="center"/>
        </w:trPr>
        <w:tc>
          <w:tcPr>
            <w:tcW w:w="540" w:type="dxa"/>
            <w:vAlign w:val="center"/>
          </w:tcPr>
          <w:p w:rsidR="00FE433C" w:rsidRDefault="00D65EC1">
            <w:pPr>
              <w:jc w:val="center"/>
            </w:pPr>
            <w:r>
              <w:rPr>
                <w:rFonts w:ascii="宋体" w:hAnsi="宋体" w:cs="宋体"/>
                <w:color w:val="000000"/>
                <w:sz w:val="14"/>
              </w:rPr>
              <w:t>30199</w:t>
            </w:r>
          </w:p>
        </w:tc>
        <w:tc>
          <w:tcPr>
            <w:tcW w:w="198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其他工资福利支出</w:t>
            </w:r>
          </w:p>
        </w:tc>
        <w:tc>
          <w:tcPr>
            <w:tcW w:w="1020" w:type="dxa"/>
            <w:vAlign w:val="center"/>
          </w:tcPr>
          <w:p w:rsidR="00FE433C" w:rsidRDefault="00D65EC1">
            <w:pPr>
              <w:jc w:val="right"/>
            </w:pPr>
            <w:r>
              <w:rPr>
                <w:rFonts w:ascii="宋体" w:hAnsi="宋体" w:cs="宋体"/>
                <w:color w:val="000000"/>
                <w:sz w:val="14"/>
              </w:rPr>
              <w:t>23.00</w:t>
            </w:r>
          </w:p>
        </w:tc>
        <w:tc>
          <w:tcPr>
            <w:tcW w:w="540" w:type="dxa"/>
            <w:vAlign w:val="center"/>
          </w:tcPr>
          <w:p w:rsidR="00FE433C" w:rsidRDefault="00D65EC1">
            <w:pPr>
              <w:jc w:val="center"/>
            </w:pPr>
            <w:r>
              <w:rPr>
                <w:rFonts w:ascii="宋体" w:hAnsi="宋体" w:cs="宋体"/>
                <w:color w:val="000000"/>
                <w:sz w:val="14"/>
              </w:rPr>
              <w:t>30214</w:t>
            </w:r>
          </w:p>
        </w:tc>
        <w:tc>
          <w:tcPr>
            <w:tcW w:w="156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租赁费</w:t>
            </w:r>
          </w:p>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31011</w:t>
            </w:r>
          </w:p>
        </w:tc>
        <w:tc>
          <w:tcPr>
            <w:tcW w:w="254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地上附着物和青苗补偿</w:t>
            </w:r>
          </w:p>
        </w:tc>
        <w:tc>
          <w:tcPr>
            <w:tcW w:w="1032" w:type="dxa"/>
            <w:vAlign w:val="center"/>
          </w:tcPr>
          <w:p w:rsidR="00FE433C" w:rsidRDefault="00FE433C"/>
        </w:tc>
      </w:tr>
      <w:tr w:rsidR="00FE433C">
        <w:trPr>
          <w:trHeight w:hRule="exact" w:val="342"/>
          <w:jc w:val="center"/>
        </w:trPr>
        <w:tc>
          <w:tcPr>
            <w:tcW w:w="540" w:type="dxa"/>
            <w:vAlign w:val="center"/>
          </w:tcPr>
          <w:p w:rsidR="00FE433C" w:rsidRDefault="00D65EC1">
            <w:pPr>
              <w:jc w:val="left"/>
            </w:pPr>
            <w:r>
              <w:rPr>
                <w:rFonts w:ascii="宋体" w:hAnsi="宋体" w:cs="宋体"/>
                <w:color w:val="000000"/>
                <w:sz w:val="14"/>
              </w:rPr>
              <w:t>303</w:t>
            </w:r>
          </w:p>
        </w:tc>
        <w:tc>
          <w:tcPr>
            <w:tcW w:w="1980" w:type="dxa"/>
            <w:vAlign w:val="center"/>
          </w:tcPr>
          <w:p w:rsidR="00FE433C" w:rsidRDefault="00D65EC1">
            <w:pPr>
              <w:jc w:val="left"/>
            </w:pPr>
            <w:r>
              <w:rPr>
                <w:rFonts w:ascii="宋体" w:hAnsi="宋体" w:cs="宋体"/>
                <w:color w:val="000000"/>
                <w:sz w:val="14"/>
              </w:rPr>
              <w:t>对个人和家庭的补助</w:t>
            </w:r>
          </w:p>
        </w:tc>
        <w:tc>
          <w:tcPr>
            <w:tcW w:w="1020" w:type="dxa"/>
            <w:vAlign w:val="center"/>
          </w:tcPr>
          <w:p w:rsidR="00FE433C" w:rsidRDefault="00D65EC1">
            <w:pPr>
              <w:jc w:val="right"/>
            </w:pPr>
            <w:r>
              <w:rPr>
                <w:rFonts w:ascii="宋体" w:hAnsi="宋体" w:cs="宋体"/>
                <w:color w:val="000000"/>
                <w:sz w:val="14"/>
              </w:rPr>
              <w:t>2.52</w:t>
            </w:r>
          </w:p>
        </w:tc>
        <w:tc>
          <w:tcPr>
            <w:tcW w:w="540" w:type="dxa"/>
            <w:vAlign w:val="center"/>
          </w:tcPr>
          <w:p w:rsidR="00FE433C" w:rsidRDefault="00D65EC1">
            <w:pPr>
              <w:jc w:val="center"/>
            </w:pPr>
            <w:r>
              <w:rPr>
                <w:rFonts w:ascii="宋体" w:hAnsi="宋体" w:cs="宋体"/>
                <w:color w:val="000000"/>
                <w:sz w:val="14"/>
              </w:rPr>
              <w:t>30215</w:t>
            </w:r>
          </w:p>
        </w:tc>
        <w:tc>
          <w:tcPr>
            <w:tcW w:w="156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会议费</w:t>
            </w:r>
          </w:p>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31012</w:t>
            </w:r>
          </w:p>
        </w:tc>
        <w:tc>
          <w:tcPr>
            <w:tcW w:w="254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拆迁补偿</w:t>
            </w:r>
          </w:p>
        </w:tc>
        <w:tc>
          <w:tcPr>
            <w:tcW w:w="1032" w:type="dxa"/>
            <w:vAlign w:val="center"/>
          </w:tcPr>
          <w:p w:rsidR="00FE433C" w:rsidRDefault="00FE433C"/>
        </w:tc>
      </w:tr>
      <w:tr w:rsidR="00FE433C">
        <w:trPr>
          <w:trHeight w:hRule="exact" w:val="342"/>
          <w:jc w:val="center"/>
        </w:trPr>
        <w:tc>
          <w:tcPr>
            <w:tcW w:w="540" w:type="dxa"/>
            <w:vAlign w:val="center"/>
          </w:tcPr>
          <w:p w:rsidR="00FE433C" w:rsidRDefault="00D65EC1">
            <w:pPr>
              <w:jc w:val="center"/>
            </w:pPr>
            <w:r>
              <w:rPr>
                <w:rFonts w:ascii="宋体" w:hAnsi="宋体" w:cs="宋体"/>
                <w:color w:val="000000"/>
                <w:sz w:val="14"/>
              </w:rPr>
              <w:t>30301</w:t>
            </w:r>
          </w:p>
        </w:tc>
        <w:tc>
          <w:tcPr>
            <w:tcW w:w="198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离休费</w:t>
            </w:r>
          </w:p>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30216</w:t>
            </w:r>
          </w:p>
        </w:tc>
        <w:tc>
          <w:tcPr>
            <w:tcW w:w="156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培训费</w:t>
            </w:r>
          </w:p>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31013</w:t>
            </w:r>
          </w:p>
        </w:tc>
        <w:tc>
          <w:tcPr>
            <w:tcW w:w="254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公务用车购置</w:t>
            </w:r>
          </w:p>
        </w:tc>
        <w:tc>
          <w:tcPr>
            <w:tcW w:w="1032" w:type="dxa"/>
            <w:vAlign w:val="center"/>
          </w:tcPr>
          <w:p w:rsidR="00FE433C" w:rsidRDefault="00FE433C"/>
        </w:tc>
      </w:tr>
      <w:tr w:rsidR="00FE433C">
        <w:trPr>
          <w:trHeight w:hRule="exact" w:val="342"/>
          <w:jc w:val="center"/>
        </w:trPr>
        <w:tc>
          <w:tcPr>
            <w:tcW w:w="540" w:type="dxa"/>
            <w:vAlign w:val="center"/>
          </w:tcPr>
          <w:p w:rsidR="00FE433C" w:rsidRDefault="00D65EC1">
            <w:pPr>
              <w:jc w:val="center"/>
            </w:pPr>
            <w:r>
              <w:rPr>
                <w:rFonts w:ascii="宋体" w:hAnsi="宋体" w:cs="宋体"/>
                <w:color w:val="000000"/>
                <w:sz w:val="14"/>
              </w:rPr>
              <w:t>30302</w:t>
            </w:r>
          </w:p>
        </w:tc>
        <w:tc>
          <w:tcPr>
            <w:tcW w:w="198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退休费</w:t>
            </w:r>
          </w:p>
        </w:tc>
        <w:tc>
          <w:tcPr>
            <w:tcW w:w="1020" w:type="dxa"/>
            <w:vAlign w:val="center"/>
          </w:tcPr>
          <w:p w:rsidR="00FE433C" w:rsidRDefault="00D65EC1">
            <w:pPr>
              <w:jc w:val="right"/>
            </w:pPr>
            <w:r>
              <w:rPr>
                <w:rFonts w:ascii="宋体" w:hAnsi="宋体" w:cs="宋体"/>
                <w:color w:val="000000"/>
                <w:sz w:val="14"/>
              </w:rPr>
              <w:t>2.52</w:t>
            </w:r>
          </w:p>
        </w:tc>
        <w:tc>
          <w:tcPr>
            <w:tcW w:w="540" w:type="dxa"/>
            <w:vAlign w:val="center"/>
          </w:tcPr>
          <w:p w:rsidR="00FE433C" w:rsidRDefault="00D65EC1">
            <w:pPr>
              <w:jc w:val="center"/>
            </w:pPr>
            <w:r>
              <w:rPr>
                <w:rFonts w:ascii="宋体" w:hAnsi="宋体" w:cs="宋体"/>
                <w:color w:val="000000"/>
                <w:sz w:val="14"/>
              </w:rPr>
              <w:t>30217</w:t>
            </w:r>
          </w:p>
        </w:tc>
        <w:tc>
          <w:tcPr>
            <w:tcW w:w="156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公务接待费</w:t>
            </w:r>
          </w:p>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31019</w:t>
            </w:r>
          </w:p>
        </w:tc>
        <w:tc>
          <w:tcPr>
            <w:tcW w:w="254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其他交通工具购置</w:t>
            </w:r>
          </w:p>
        </w:tc>
        <w:tc>
          <w:tcPr>
            <w:tcW w:w="1032" w:type="dxa"/>
            <w:vAlign w:val="center"/>
          </w:tcPr>
          <w:p w:rsidR="00FE433C" w:rsidRDefault="00FE433C"/>
        </w:tc>
      </w:tr>
      <w:tr w:rsidR="00FE433C">
        <w:trPr>
          <w:trHeight w:hRule="exact" w:val="342"/>
          <w:jc w:val="center"/>
        </w:trPr>
        <w:tc>
          <w:tcPr>
            <w:tcW w:w="540" w:type="dxa"/>
            <w:vAlign w:val="center"/>
          </w:tcPr>
          <w:p w:rsidR="00FE433C" w:rsidRDefault="00D65EC1">
            <w:pPr>
              <w:jc w:val="center"/>
            </w:pPr>
            <w:r>
              <w:rPr>
                <w:rFonts w:ascii="宋体" w:hAnsi="宋体" w:cs="宋体"/>
                <w:color w:val="000000"/>
                <w:sz w:val="14"/>
              </w:rPr>
              <w:t>30303</w:t>
            </w:r>
          </w:p>
        </w:tc>
        <w:tc>
          <w:tcPr>
            <w:tcW w:w="198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退职（役）费</w:t>
            </w:r>
          </w:p>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30218</w:t>
            </w:r>
          </w:p>
        </w:tc>
        <w:tc>
          <w:tcPr>
            <w:tcW w:w="156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专用材料费</w:t>
            </w:r>
          </w:p>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31021</w:t>
            </w:r>
          </w:p>
        </w:tc>
        <w:tc>
          <w:tcPr>
            <w:tcW w:w="254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文物和陈列品购置</w:t>
            </w:r>
          </w:p>
        </w:tc>
        <w:tc>
          <w:tcPr>
            <w:tcW w:w="1032" w:type="dxa"/>
            <w:vAlign w:val="center"/>
          </w:tcPr>
          <w:p w:rsidR="00FE433C" w:rsidRDefault="00FE433C"/>
        </w:tc>
      </w:tr>
      <w:tr w:rsidR="00FE433C">
        <w:trPr>
          <w:trHeight w:hRule="exact" w:val="342"/>
          <w:jc w:val="center"/>
        </w:trPr>
        <w:tc>
          <w:tcPr>
            <w:tcW w:w="540" w:type="dxa"/>
            <w:vAlign w:val="center"/>
          </w:tcPr>
          <w:p w:rsidR="00FE433C" w:rsidRDefault="00D65EC1">
            <w:pPr>
              <w:jc w:val="center"/>
            </w:pPr>
            <w:r>
              <w:rPr>
                <w:rFonts w:ascii="宋体" w:hAnsi="宋体" w:cs="宋体"/>
                <w:color w:val="000000"/>
                <w:sz w:val="14"/>
              </w:rPr>
              <w:t>30304</w:t>
            </w:r>
          </w:p>
        </w:tc>
        <w:tc>
          <w:tcPr>
            <w:tcW w:w="198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抚恤金</w:t>
            </w:r>
          </w:p>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30224</w:t>
            </w:r>
          </w:p>
        </w:tc>
        <w:tc>
          <w:tcPr>
            <w:tcW w:w="156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被装购置费</w:t>
            </w:r>
          </w:p>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31022</w:t>
            </w:r>
          </w:p>
        </w:tc>
        <w:tc>
          <w:tcPr>
            <w:tcW w:w="254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无形资产购置</w:t>
            </w:r>
          </w:p>
        </w:tc>
        <w:tc>
          <w:tcPr>
            <w:tcW w:w="1032" w:type="dxa"/>
            <w:vAlign w:val="center"/>
          </w:tcPr>
          <w:p w:rsidR="00FE433C" w:rsidRDefault="00FE433C"/>
        </w:tc>
      </w:tr>
      <w:tr w:rsidR="00FE433C">
        <w:trPr>
          <w:trHeight w:hRule="exact" w:val="342"/>
          <w:jc w:val="center"/>
        </w:trPr>
        <w:tc>
          <w:tcPr>
            <w:tcW w:w="540" w:type="dxa"/>
            <w:vAlign w:val="center"/>
          </w:tcPr>
          <w:p w:rsidR="00FE433C" w:rsidRDefault="00D65EC1">
            <w:pPr>
              <w:jc w:val="center"/>
            </w:pPr>
            <w:r>
              <w:rPr>
                <w:rFonts w:ascii="宋体" w:hAnsi="宋体" w:cs="宋体"/>
                <w:color w:val="000000"/>
                <w:sz w:val="14"/>
              </w:rPr>
              <w:t>30305</w:t>
            </w:r>
          </w:p>
        </w:tc>
        <w:tc>
          <w:tcPr>
            <w:tcW w:w="198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生活补助</w:t>
            </w:r>
          </w:p>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30225</w:t>
            </w:r>
          </w:p>
        </w:tc>
        <w:tc>
          <w:tcPr>
            <w:tcW w:w="156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专用燃料费</w:t>
            </w:r>
          </w:p>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31099</w:t>
            </w:r>
          </w:p>
        </w:tc>
        <w:tc>
          <w:tcPr>
            <w:tcW w:w="254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其他资本性支出</w:t>
            </w:r>
          </w:p>
        </w:tc>
        <w:tc>
          <w:tcPr>
            <w:tcW w:w="1032" w:type="dxa"/>
            <w:vAlign w:val="center"/>
          </w:tcPr>
          <w:p w:rsidR="00FE433C" w:rsidRDefault="00FE433C"/>
        </w:tc>
      </w:tr>
      <w:tr w:rsidR="00FE433C">
        <w:trPr>
          <w:trHeight w:hRule="exact" w:val="342"/>
          <w:jc w:val="center"/>
        </w:trPr>
        <w:tc>
          <w:tcPr>
            <w:tcW w:w="540" w:type="dxa"/>
            <w:vAlign w:val="center"/>
          </w:tcPr>
          <w:p w:rsidR="00FE433C" w:rsidRDefault="00D65EC1">
            <w:pPr>
              <w:jc w:val="center"/>
            </w:pPr>
            <w:r>
              <w:rPr>
                <w:rFonts w:ascii="宋体" w:hAnsi="宋体" w:cs="宋体"/>
                <w:color w:val="000000"/>
                <w:sz w:val="14"/>
              </w:rPr>
              <w:t>30306</w:t>
            </w:r>
          </w:p>
        </w:tc>
        <w:tc>
          <w:tcPr>
            <w:tcW w:w="198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救济费</w:t>
            </w:r>
          </w:p>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30226</w:t>
            </w:r>
          </w:p>
        </w:tc>
        <w:tc>
          <w:tcPr>
            <w:tcW w:w="156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劳务费</w:t>
            </w:r>
          </w:p>
        </w:tc>
        <w:tc>
          <w:tcPr>
            <w:tcW w:w="1020" w:type="dxa"/>
            <w:vAlign w:val="center"/>
          </w:tcPr>
          <w:p w:rsidR="00FE433C" w:rsidRDefault="00FE433C"/>
        </w:tc>
        <w:tc>
          <w:tcPr>
            <w:tcW w:w="540" w:type="dxa"/>
            <w:vAlign w:val="center"/>
          </w:tcPr>
          <w:p w:rsidR="00FE433C" w:rsidRDefault="00D65EC1">
            <w:pPr>
              <w:jc w:val="left"/>
            </w:pPr>
            <w:r>
              <w:rPr>
                <w:rFonts w:ascii="宋体" w:hAnsi="宋体" w:cs="宋体"/>
                <w:color w:val="000000"/>
                <w:sz w:val="14"/>
              </w:rPr>
              <w:t>312</w:t>
            </w:r>
          </w:p>
        </w:tc>
        <w:tc>
          <w:tcPr>
            <w:tcW w:w="2540" w:type="dxa"/>
            <w:vAlign w:val="center"/>
          </w:tcPr>
          <w:p w:rsidR="00FE433C" w:rsidRDefault="00D65EC1">
            <w:pPr>
              <w:jc w:val="left"/>
            </w:pPr>
            <w:r>
              <w:rPr>
                <w:rFonts w:ascii="宋体" w:hAnsi="宋体" w:cs="宋体"/>
                <w:color w:val="000000"/>
                <w:sz w:val="14"/>
              </w:rPr>
              <w:t>对企业补助</w:t>
            </w:r>
          </w:p>
        </w:tc>
        <w:tc>
          <w:tcPr>
            <w:tcW w:w="1032" w:type="dxa"/>
            <w:vAlign w:val="center"/>
          </w:tcPr>
          <w:p w:rsidR="00FE433C" w:rsidRDefault="00FE433C"/>
        </w:tc>
      </w:tr>
      <w:tr w:rsidR="00FE433C">
        <w:trPr>
          <w:trHeight w:hRule="exact" w:val="342"/>
          <w:jc w:val="center"/>
        </w:trPr>
        <w:tc>
          <w:tcPr>
            <w:tcW w:w="540" w:type="dxa"/>
            <w:vAlign w:val="center"/>
          </w:tcPr>
          <w:p w:rsidR="00FE433C" w:rsidRDefault="00D65EC1">
            <w:pPr>
              <w:jc w:val="center"/>
            </w:pPr>
            <w:r>
              <w:rPr>
                <w:rFonts w:ascii="宋体" w:hAnsi="宋体" w:cs="宋体"/>
                <w:color w:val="000000"/>
                <w:sz w:val="14"/>
              </w:rPr>
              <w:t>30307</w:t>
            </w:r>
          </w:p>
        </w:tc>
        <w:tc>
          <w:tcPr>
            <w:tcW w:w="198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医疗费补助</w:t>
            </w:r>
          </w:p>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30227</w:t>
            </w:r>
          </w:p>
        </w:tc>
        <w:tc>
          <w:tcPr>
            <w:tcW w:w="156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委托业务费</w:t>
            </w:r>
          </w:p>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31201</w:t>
            </w:r>
          </w:p>
        </w:tc>
        <w:tc>
          <w:tcPr>
            <w:tcW w:w="254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资本金注入</w:t>
            </w:r>
          </w:p>
        </w:tc>
        <w:tc>
          <w:tcPr>
            <w:tcW w:w="1032" w:type="dxa"/>
            <w:vAlign w:val="center"/>
          </w:tcPr>
          <w:p w:rsidR="00FE433C" w:rsidRDefault="00FE433C"/>
        </w:tc>
      </w:tr>
      <w:tr w:rsidR="00FE433C">
        <w:trPr>
          <w:trHeight w:hRule="exact" w:val="342"/>
          <w:jc w:val="center"/>
        </w:trPr>
        <w:tc>
          <w:tcPr>
            <w:tcW w:w="540" w:type="dxa"/>
            <w:vAlign w:val="center"/>
          </w:tcPr>
          <w:p w:rsidR="00FE433C" w:rsidRDefault="00D65EC1">
            <w:pPr>
              <w:jc w:val="center"/>
            </w:pPr>
            <w:r>
              <w:rPr>
                <w:rFonts w:ascii="宋体" w:hAnsi="宋体" w:cs="宋体"/>
                <w:color w:val="000000"/>
                <w:sz w:val="14"/>
              </w:rPr>
              <w:t>30308</w:t>
            </w:r>
          </w:p>
        </w:tc>
        <w:tc>
          <w:tcPr>
            <w:tcW w:w="198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助学金</w:t>
            </w:r>
          </w:p>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30228</w:t>
            </w:r>
          </w:p>
        </w:tc>
        <w:tc>
          <w:tcPr>
            <w:tcW w:w="156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工会经费</w:t>
            </w:r>
          </w:p>
        </w:tc>
        <w:tc>
          <w:tcPr>
            <w:tcW w:w="1020" w:type="dxa"/>
            <w:vAlign w:val="center"/>
          </w:tcPr>
          <w:p w:rsidR="00FE433C" w:rsidRDefault="00D65EC1">
            <w:pPr>
              <w:jc w:val="right"/>
            </w:pPr>
            <w:r>
              <w:rPr>
                <w:rFonts w:ascii="宋体" w:hAnsi="宋体" w:cs="宋体"/>
                <w:color w:val="000000"/>
                <w:sz w:val="14"/>
              </w:rPr>
              <w:t>5.81</w:t>
            </w:r>
          </w:p>
        </w:tc>
        <w:tc>
          <w:tcPr>
            <w:tcW w:w="540" w:type="dxa"/>
            <w:vAlign w:val="center"/>
          </w:tcPr>
          <w:p w:rsidR="00FE433C" w:rsidRDefault="00D65EC1">
            <w:pPr>
              <w:jc w:val="center"/>
            </w:pPr>
            <w:r>
              <w:rPr>
                <w:rFonts w:ascii="宋体" w:hAnsi="宋体" w:cs="宋体"/>
                <w:color w:val="000000"/>
                <w:sz w:val="14"/>
              </w:rPr>
              <w:t>31203</w:t>
            </w:r>
          </w:p>
        </w:tc>
        <w:tc>
          <w:tcPr>
            <w:tcW w:w="254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政府投资基金股权投资</w:t>
            </w:r>
          </w:p>
        </w:tc>
        <w:tc>
          <w:tcPr>
            <w:tcW w:w="1032" w:type="dxa"/>
            <w:vAlign w:val="center"/>
          </w:tcPr>
          <w:p w:rsidR="00FE433C" w:rsidRDefault="00FE433C"/>
        </w:tc>
      </w:tr>
      <w:tr w:rsidR="00FE433C">
        <w:trPr>
          <w:trHeight w:hRule="exact" w:val="342"/>
          <w:jc w:val="center"/>
        </w:trPr>
        <w:tc>
          <w:tcPr>
            <w:tcW w:w="540" w:type="dxa"/>
            <w:vAlign w:val="center"/>
          </w:tcPr>
          <w:p w:rsidR="00FE433C" w:rsidRDefault="00D65EC1">
            <w:pPr>
              <w:jc w:val="center"/>
            </w:pPr>
            <w:r>
              <w:rPr>
                <w:rFonts w:ascii="宋体" w:hAnsi="宋体" w:cs="宋体"/>
                <w:color w:val="000000"/>
                <w:sz w:val="14"/>
              </w:rPr>
              <w:t>30309</w:t>
            </w:r>
          </w:p>
        </w:tc>
        <w:tc>
          <w:tcPr>
            <w:tcW w:w="198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奖励金</w:t>
            </w:r>
          </w:p>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30229</w:t>
            </w:r>
          </w:p>
        </w:tc>
        <w:tc>
          <w:tcPr>
            <w:tcW w:w="156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福利费</w:t>
            </w:r>
          </w:p>
        </w:tc>
        <w:tc>
          <w:tcPr>
            <w:tcW w:w="1020" w:type="dxa"/>
            <w:vAlign w:val="center"/>
          </w:tcPr>
          <w:p w:rsidR="00FE433C" w:rsidRDefault="00D65EC1">
            <w:pPr>
              <w:jc w:val="right"/>
            </w:pPr>
            <w:r>
              <w:rPr>
                <w:rFonts w:ascii="宋体" w:hAnsi="宋体" w:cs="宋体"/>
                <w:color w:val="000000"/>
                <w:sz w:val="14"/>
              </w:rPr>
              <w:t>0.18</w:t>
            </w:r>
          </w:p>
        </w:tc>
        <w:tc>
          <w:tcPr>
            <w:tcW w:w="540" w:type="dxa"/>
            <w:vAlign w:val="center"/>
          </w:tcPr>
          <w:p w:rsidR="00FE433C" w:rsidRDefault="00D65EC1">
            <w:pPr>
              <w:jc w:val="center"/>
            </w:pPr>
            <w:r>
              <w:rPr>
                <w:rFonts w:ascii="宋体" w:hAnsi="宋体" w:cs="宋体"/>
                <w:color w:val="000000"/>
                <w:sz w:val="14"/>
              </w:rPr>
              <w:t>31204</w:t>
            </w:r>
          </w:p>
        </w:tc>
        <w:tc>
          <w:tcPr>
            <w:tcW w:w="254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费用补贴</w:t>
            </w:r>
          </w:p>
        </w:tc>
        <w:tc>
          <w:tcPr>
            <w:tcW w:w="1032" w:type="dxa"/>
            <w:vAlign w:val="center"/>
          </w:tcPr>
          <w:p w:rsidR="00FE433C" w:rsidRDefault="00FE433C"/>
        </w:tc>
      </w:tr>
      <w:tr w:rsidR="00FE433C">
        <w:trPr>
          <w:trHeight w:hRule="exact" w:val="342"/>
          <w:jc w:val="center"/>
        </w:trPr>
        <w:tc>
          <w:tcPr>
            <w:tcW w:w="540" w:type="dxa"/>
            <w:vAlign w:val="center"/>
          </w:tcPr>
          <w:p w:rsidR="00FE433C" w:rsidRDefault="00D65EC1">
            <w:pPr>
              <w:jc w:val="center"/>
            </w:pPr>
            <w:r>
              <w:rPr>
                <w:rFonts w:ascii="宋体" w:hAnsi="宋体" w:cs="宋体"/>
                <w:color w:val="000000"/>
                <w:sz w:val="14"/>
              </w:rPr>
              <w:t>30310</w:t>
            </w:r>
          </w:p>
        </w:tc>
        <w:tc>
          <w:tcPr>
            <w:tcW w:w="198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个人农业生产补贴</w:t>
            </w:r>
          </w:p>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30231</w:t>
            </w:r>
          </w:p>
        </w:tc>
        <w:tc>
          <w:tcPr>
            <w:tcW w:w="156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公务用车运行维护费</w:t>
            </w:r>
          </w:p>
        </w:tc>
        <w:tc>
          <w:tcPr>
            <w:tcW w:w="1020" w:type="dxa"/>
            <w:vAlign w:val="center"/>
          </w:tcPr>
          <w:p w:rsidR="00FE433C" w:rsidRDefault="00D65EC1">
            <w:pPr>
              <w:jc w:val="right"/>
            </w:pPr>
            <w:r>
              <w:rPr>
                <w:rFonts w:ascii="宋体" w:hAnsi="宋体" w:cs="宋体"/>
                <w:color w:val="000000"/>
                <w:sz w:val="14"/>
              </w:rPr>
              <w:t>23.82</w:t>
            </w:r>
          </w:p>
        </w:tc>
        <w:tc>
          <w:tcPr>
            <w:tcW w:w="540" w:type="dxa"/>
            <w:vAlign w:val="center"/>
          </w:tcPr>
          <w:p w:rsidR="00FE433C" w:rsidRDefault="00D65EC1">
            <w:pPr>
              <w:jc w:val="center"/>
            </w:pPr>
            <w:r>
              <w:rPr>
                <w:rFonts w:ascii="宋体" w:hAnsi="宋体" w:cs="宋体"/>
                <w:color w:val="000000"/>
                <w:sz w:val="14"/>
              </w:rPr>
              <w:t>31205</w:t>
            </w:r>
          </w:p>
        </w:tc>
        <w:tc>
          <w:tcPr>
            <w:tcW w:w="254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利息补贴</w:t>
            </w:r>
          </w:p>
        </w:tc>
        <w:tc>
          <w:tcPr>
            <w:tcW w:w="1032" w:type="dxa"/>
            <w:vAlign w:val="center"/>
          </w:tcPr>
          <w:p w:rsidR="00FE433C" w:rsidRDefault="00FE433C"/>
        </w:tc>
      </w:tr>
      <w:tr w:rsidR="00FE433C">
        <w:trPr>
          <w:trHeight w:hRule="exact" w:val="342"/>
          <w:jc w:val="center"/>
        </w:trPr>
        <w:tc>
          <w:tcPr>
            <w:tcW w:w="540" w:type="dxa"/>
            <w:vAlign w:val="center"/>
          </w:tcPr>
          <w:p w:rsidR="00FE433C" w:rsidRDefault="00D65EC1">
            <w:pPr>
              <w:jc w:val="center"/>
            </w:pPr>
            <w:r>
              <w:rPr>
                <w:rFonts w:ascii="宋体" w:hAnsi="宋体" w:cs="宋体"/>
                <w:color w:val="000000"/>
                <w:sz w:val="14"/>
              </w:rPr>
              <w:t>30311</w:t>
            </w:r>
          </w:p>
        </w:tc>
        <w:tc>
          <w:tcPr>
            <w:tcW w:w="198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代缴社会保险费</w:t>
            </w:r>
          </w:p>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30239</w:t>
            </w:r>
          </w:p>
        </w:tc>
        <w:tc>
          <w:tcPr>
            <w:tcW w:w="156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其他交通费用</w:t>
            </w:r>
          </w:p>
        </w:tc>
        <w:tc>
          <w:tcPr>
            <w:tcW w:w="1020" w:type="dxa"/>
            <w:vAlign w:val="center"/>
          </w:tcPr>
          <w:p w:rsidR="00FE433C" w:rsidRDefault="00D65EC1">
            <w:pPr>
              <w:jc w:val="right"/>
            </w:pPr>
            <w:r>
              <w:rPr>
                <w:rFonts w:ascii="宋体" w:hAnsi="宋体" w:cs="宋体"/>
                <w:color w:val="000000"/>
                <w:sz w:val="14"/>
              </w:rPr>
              <w:t>28.55</w:t>
            </w:r>
          </w:p>
        </w:tc>
        <w:tc>
          <w:tcPr>
            <w:tcW w:w="540" w:type="dxa"/>
            <w:vAlign w:val="center"/>
          </w:tcPr>
          <w:p w:rsidR="00FE433C" w:rsidRDefault="00D65EC1">
            <w:pPr>
              <w:jc w:val="center"/>
            </w:pPr>
            <w:r>
              <w:rPr>
                <w:rFonts w:ascii="宋体" w:hAnsi="宋体" w:cs="宋体"/>
                <w:color w:val="000000"/>
                <w:sz w:val="14"/>
              </w:rPr>
              <w:t>31299</w:t>
            </w:r>
          </w:p>
        </w:tc>
        <w:tc>
          <w:tcPr>
            <w:tcW w:w="254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其他对企业补助</w:t>
            </w:r>
          </w:p>
        </w:tc>
        <w:tc>
          <w:tcPr>
            <w:tcW w:w="1032" w:type="dxa"/>
            <w:vAlign w:val="center"/>
          </w:tcPr>
          <w:p w:rsidR="00FE433C" w:rsidRDefault="00FE433C"/>
        </w:tc>
      </w:tr>
      <w:tr w:rsidR="00FE433C">
        <w:trPr>
          <w:trHeight w:hRule="exact" w:val="342"/>
          <w:jc w:val="center"/>
        </w:trPr>
        <w:tc>
          <w:tcPr>
            <w:tcW w:w="540" w:type="dxa"/>
            <w:vAlign w:val="center"/>
          </w:tcPr>
          <w:p w:rsidR="00FE433C" w:rsidRDefault="00D65EC1">
            <w:pPr>
              <w:jc w:val="center"/>
            </w:pPr>
            <w:r>
              <w:rPr>
                <w:rFonts w:ascii="宋体" w:hAnsi="宋体" w:cs="宋体"/>
                <w:color w:val="000000"/>
                <w:sz w:val="14"/>
              </w:rPr>
              <w:t>30399</w:t>
            </w:r>
          </w:p>
        </w:tc>
        <w:tc>
          <w:tcPr>
            <w:tcW w:w="198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其他对个人和家庭的补助</w:t>
            </w:r>
          </w:p>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30240</w:t>
            </w:r>
          </w:p>
        </w:tc>
        <w:tc>
          <w:tcPr>
            <w:tcW w:w="156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税金及附加费用</w:t>
            </w:r>
          </w:p>
        </w:tc>
        <w:tc>
          <w:tcPr>
            <w:tcW w:w="1020" w:type="dxa"/>
            <w:vAlign w:val="center"/>
          </w:tcPr>
          <w:p w:rsidR="00FE433C" w:rsidRDefault="00FE433C"/>
        </w:tc>
        <w:tc>
          <w:tcPr>
            <w:tcW w:w="540" w:type="dxa"/>
            <w:vAlign w:val="center"/>
          </w:tcPr>
          <w:p w:rsidR="00FE433C" w:rsidRDefault="00D65EC1">
            <w:pPr>
              <w:jc w:val="left"/>
            </w:pPr>
            <w:r>
              <w:rPr>
                <w:rFonts w:ascii="宋体" w:hAnsi="宋体" w:cs="宋体"/>
                <w:color w:val="000000"/>
                <w:sz w:val="14"/>
              </w:rPr>
              <w:t>399</w:t>
            </w:r>
          </w:p>
        </w:tc>
        <w:tc>
          <w:tcPr>
            <w:tcW w:w="2540" w:type="dxa"/>
            <w:vAlign w:val="center"/>
          </w:tcPr>
          <w:p w:rsidR="00FE433C" w:rsidRDefault="00D65EC1">
            <w:pPr>
              <w:jc w:val="left"/>
            </w:pPr>
            <w:r>
              <w:rPr>
                <w:rFonts w:ascii="宋体" w:hAnsi="宋体" w:cs="宋体"/>
                <w:color w:val="000000"/>
                <w:sz w:val="14"/>
              </w:rPr>
              <w:t>其他支出</w:t>
            </w:r>
          </w:p>
        </w:tc>
        <w:tc>
          <w:tcPr>
            <w:tcW w:w="1032" w:type="dxa"/>
            <w:vAlign w:val="center"/>
          </w:tcPr>
          <w:p w:rsidR="00FE433C" w:rsidRDefault="00FE433C"/>
        </w:tc>
      </w:tr>
      <w:tr w:rsidR="00FE433C">
        <w:trPr>
          <w:trHeight w:hRule="exact" w:val="342"/>
          <w:jc w:val="center"/>
        </w:trPr>
        <w:tc>
          <w:tcPr>
            <w:tcW w:w="540" w:type="dxa"/>
            <w:vAlign w:val="center"/>
          </w:tcPr>
          <w:p w:rsidR="00FE433C" w:rsidRDefault="00FE433C"/>
        </w:tc>
        <w:tc>
          <w:tcPr>
            <w:tcW w:w="1980" w:type="dxa"/>
            <w:vAlign w:val="center"/>
          </w:tcPr>
          <w:p w:rsidR="00FE433C" w:rsidRDefault="00FE433C"/>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30299</w:t>
            </w:r>
          </w:p>
        </w:tc>
        <w:tc>
          <w:tcPr>
            <w:tcW w:w="156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其他商品和服务支出</w:t>
            </w:r>
          </w:p>
        </w:tc>
        <w:tc>
          <w:tcPr>
            <w:tcW w:w="1020" w:type="dxa"/>
            <w:vAlign w:val="center"/>
          </w:tcPr>
          <w:p w:rsidR="00FE433C" w:rsidRDefault="00D65EC1">
            <w:pPr>
              <w:jc w:val="right"/>
            </w:pPr>
            <w:r>
              <w:rPr>
                <w:rFonts w:ascii="宋体" w:hAnsi="宋体" w:cs="宋体"/>
                <w:color w:val="000000"/>
                <w:sz w:val="14"/>
              </w:rPr>
              <w:t>4.83</w:t>
            </w:r>
          </w:p>
        </w:tc>
        <w:tc>
          <w:tcPr>
            <w:tcW w:w="540" w:type="dxa"/>
            <w:vAlign w:val="center"/>
          </w:tcPr>
          <w:p w:rsidR="00FE433C" w:rsidRDefault="00D65EC1">
            <w:pPr>
              <w:jc w:val="center"/>
            </w:pPr>
            <w:r>
              <w:rPr>
                <w:rFonts w:ascii="宋体" w:hAnsi="宋体" w:cs="宋体"/>
                <w:color w:val="000000"/>
                <w:sz w:val="14"/>
              </w:rPr>
              <w:t>39907</w:t>
            </w:r>
          </w:p>
        </w:tc>
        <w:tc>
          <w:tcPr>
            <w:tcW w:w="254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国家赔偿费用支出</w:t>
            </w:r>
          </w:p>
        </w:tc>
        <w:tc>
          <w:tcPr>
            <w:tcW w:w="1032" w:type="dxa"/>
            <w:vAlign w:val="center"/>
          </w:tcPr>
          <w:p w:rsidR="00FE433C" w:rsidRDefault="00FE433C"/>
        </w:tc>
      </w:tr>
      <w:tr w:rsidR="00FE433C">
        <w:trPr>
          <w:trHeight w:hRule="exact" w:val="342"/>
          <w:jc w:val="center"/>
        </w:trPr>
        <w:tc>
          <w:tcPr>
            <w:tcW w:w="540" w:type="dxa"/>
            <w:vAlign w:val="center"/>
          </w:tcPr>
          <w:p w:rsidR="00FE433C" w:rsidRDefault="00FE433C"/>
        </w:tc>
        <w:tc>
          <w:tcPr>
            <w:tcW w:w="1980" w:type="dxa"/>
            <w:vAlign w:val="center"/>
          </w:tcPr>
          <w:p w:rsidR="00FE433C" w:rsidRDefault="00FE433C"/>
        </w:tc>
        <w:tc>
          <w:tcPr>
            <w:tcW w:w="1020" w:type="dxa"/>
            <w:vAlign w:val="center"/>
          </w:tcPr>
          <w:p w:rsidR="00FE433C" w:rsidRDefault="00FE433C"/>
        </w:tc>
        <w:tc>
          <w:tcPr>
            <w:tcW w:w="540" w:type="dxa"/>
            <w:vAlign w:val="center"/>
          </w:tcPr>
          <w:p w:rsidR="00FE433C" w:rsidRDefault="00FE433C"/>
        </w:tc>
        <w:tc>
          <w:tcPr>
            <w:tcW w:w="1560" w:type="dxa"/>
            <w:vAlign w:val="center"/>
          </w:tcPr>
          <w:p w:rsidR="00FE433C" w:rsidRDefault="00FE433C"/>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39908</w:t>
            </w:r>
          </w:p>
        </w:tc>
        <w:tc>
          <w:tcPr>
            <w:tcW w:w="254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对民间非营利组织和群众性自治组织补贴</w:t>
            </w:r>
          </w:p>
        </w:tc>
        <w:tc>
          <w:tcPr>
            <w:tcW w:w="1032" w:type="dxa"/>
            <w:vAlign w:val="center"/>
          </w:tcPr>
          <w:p w:rsidR="00FE433C" w:rsidRDefault="00FE433C"/>
        </w:tc>
      </w:tr>
      <w:tr w:rsidR="00FE433C">
        <w:trPr>
          <w:trHeight w:hRule="exact" w:val="342"/>
          <w:jc w:val="center"/>
        </w:trPr>
        <w:tc>
          <w:tcPr>
            <w:tcW w:w="540" w:type="dxa"/>
            <w:vAlign w:val="center"/>
          </w:tcPr>
          <w:p w:rsidR="00FE433C" w:rsidRDefault="00FE433C"/>
        </w:tc>
        <w:tc>
          <w:tcPr>
            <w:tcW w:w="1980" w:type="dxa"/>
            <w:vAlign w:val="center"/>
          </w:tcPr>
          <w:p w:rsidR="00FE433C" w:rsidRDefault="00FE433C"/>
        </w:tc>
        <w:tc>
          <w:tcPr>
            <w:tcW w:w="1020" w:type="dxa"/>
            <w:vAlign w:val="center"/>
          </w:tcPr>
          <w:p w:rsidR="00FE433C" w:rsidRDefault="00FE433C"/>
        </w:tc>
        <w:tc>
          <w:tcPr>
            <w:tcW w:w="540" w:type="dxa"/>
            <w:vAlign w:val="center"/>
          </w:tcPr>
          <w:p w:rsidR="00FE433C" w:rsidRDefault="00FE433C"/>
        </w:tc>
        <w:tc>
          <w:tcPr>
            <w:tcW w:w="1560" w:type="dxa"/>
            <w:vAlign w:val="center"/>
          </w:tcPr>
          <w:p w:rsidR="00FE433C" w:rsidRDefault="00FE433C"/>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39909</w:t>
            </w:r>
          </w:p>
        </w:tc>
        <w:tc>
          <w:tcPr>
            <w:tcW w:w="254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经常性赠与</w:t>
            </w:r>
          </w:p>
        </w:tc>
        <w:tc>
          <w:tcPr>
            <w:tcW w:w="1032" w:type="dxa"/>
            <w:vAlign w:val="center"/>
          </w:tcPr>
          <w:p w:rsidR="00FE433C" w:rsidRDefault="00FE433C"/>
        </w:tc>
      </w:tr>
      <w:tr w:rsidR="00FE433C">
        <w:trPr>
          <w:trHeight w:hRule="exact" w:val="342"/>
          <w:jc w:val="center"/>
        </w:trPr>
        <w:tc>
          <w:tcPr>
            <w:tcW w:w="540" w:type="dxa"/>
            <w:vAlign w:val="center"/>
          </w:tcPr>
          <w:p w:rsidR="00FE433C" w:rsidRDefault="00FE433C"/>
        </w:tc>
        <w:tc>
          <w:tcPr>
            <w:tcW w:w="1980" w:type="dxa"/>
            <w:vAlign w:val="center"/>
          </w:tcPr>
          <w:p w:rsidR="00FE433C" w:rsidRDefault="00FE433C"/>
        </w:tc>
        <w:tc>
          <w:tcPr>
            <w:tcW w:w="1020" w:type="dxa"/>
            <w:vAlign w:val="center"/>
          </w:tcPr>
          <w:p w:rsidR="00FE433C" w:rsidRDefault="00FE433C"/>
        </w:tc>
        <w:tc>
          <w:tcPr>
            <w:tcW w:w="540" w:type="dxa"/>
            <w:vAlign w:val="center"/>
          </w:tcPr>
          <w:p w:rsidR="00FE433C" w:rsidRDefault="00FE433C"/>
        </w:tc>
        <w:tc>
          <w:tcPr>
            <w:tcW w:w="1560" w:type="dxa"/>
            <w:vAlign w:val="center"/>
          </w:tcPr>
          <w:p w:rsidR="00FE433C" w:rsidRDefault="00FE433C"/>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39910</w:t>
            </w:r>
          </w:p>
        </w:tc>
        <w:tc>
          <w:tcPr>
            <w:tcW w:w="254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资本性赠与</w:t>
            </w:r>
          </w:p>
        </w:tc>
        <w:tc>
          <w:tcPr>
            <w:tcW w:w="1032" w:type="dxa"/>
            <w:vAlign w:val="center"/>
          </w:tcPr>
          <w:p w:rsidR="00FE433C" w:rsidRDefault="00FE433C"/>
        </w:tc>
      </w:tr>
      <w:tr w:rsidR="00FE433C">
        <w:trPr>
          <w:trHeight w:hRule="exact" w:val="342"/>
          <w:jc w:val="center"/>
        </w:trPr>
        <w:tc>
          <w:tcPr>
            <w:tcW w:w="540" w:type="dxa"/>
            <w:vAlign w:val="center"/>
          </w:tcPr>
          <w:p w:rsidR="00FE433C" w:rsidRDefault="00FE433C"/>
        </w:tc>
        <w:tc>
          <w:tcPr>
            <w:tcW w:w="1980" w:type="dxa"/>
            <w:vAlign w:val="center"/>
          </w:tcPr>
          <w:p w:rsidR="00FE433C" w:rsidRDefault="00FE433C"/>
        </w:tc>
        <w:tc>
          <w:tcPr>
            <w:tcW w:w="1020" w:type="dxa"/>
            <w:vAlign w:val="center"/>
          </w:tcPr>
          <w:p w:rsidR="00FE433C" w:rsidRDefault="00FE433C"/>
        </w:tc>
        <w:tc>
          <w:tcPr>
            <w:tcW w:w="540" w:type="dxa"/>
            <w:vAlign w:val="center"/>
          </w:tcPr>
          <w:p w:rsidR="00FE433C" w:rsidRDefault="00FE433C"/>
        </w:tc>
        <w:tc>
          <w:tcPr>
            <w:tcW w:w="1560" w:type="dxa"/>
            <w:vAlign w:val="center"/>
          </w:tcPr>
          <w:p w:rsidR="00FE433C" w:rsidRDefault="00FE433C"/>
        </w:tc>
        <w:tc>
          <w:tcPr>
            <w:tcW w:w="1020" w:type="dxa"/>
            <w:vAlign w:val="center"/>
          </w:tcPr>
          <w:p w:rsidR="00FE433C" w:rsidRDefault="00FE433C"/>
        </w:tc>
        <w:tc>
          <w:tcPr>
            <w:tcW w:w="540" w:type="dxa"/>
            <w:vAlign w:val="center"/>
          </w:tcPr>
          <w:p w:rsidR="00FE433C" w:rsidRDefault="00D65EC1">
            <w:pPr>
              <w:jc w:val="center"/>
            </w:pPr>
            <w:r>
              <w:rPr>
                <w:rFonts w:ascii="宋体" w:hAnsi="宋体" w:cs="宋体"/>
                <w:color w:val="000000"/>
                <w:sz w:val="14"/>
              </w:rPr>
              <w:t>39999</w:t>
            </w:r>
          </w:p>
        </w:tc>
        <w:tc>
          <w:tcPr>
            <w:tcW w:w="2540" w:type="dxa"/>
            <w:vAlign w:val="center"/>
          </w:tcPr>
          <w:p w:rsidR="00FE433C" w:rsidRDefault="00D65EC1">
            <w:pPr>
              <w:jc w:val="left"/>
            </w:pPr>
            <w:r>
              <w:rPr>
                <w:rFonts w:ascii="宋体" w:hAnsi="宋体" w:cs="宋体"/>
                <w:color w:val="000000"/>
                <w:sz w:val="14"/>
              </w:rPr>
              <w:t xml:space="preserve">  </w:t>
            </w:r>
            <w:r>
              <w:rPr>
                <w:rFonts w:ascii="宋体" w:hAnsi="宋体" w:cs="宋体"/>
                <w:color w:val="000000"/>
                <w:sz w:val="14"/>
              </w:rPr>
              <w:t>其他支出</w:t>
            </w:r>
          </w:p>
        </w:tc>
        <w:tc>
          <w:tcPr>
            <w:tcW w:w="1032" w:type="dxa"/>
            <w:vAlign w:val="center"/>
          </w:tcPr>
          <w:p w:rsidR="00FE433C" w:rsidRDefault="00FE433C"/>
        </w:tc>
      </w:tr>
      <w:tr w:rsidR="00FE433C">
        <w:trPr>
          <w:trHeight w:hRule="exact" w:val="342"/>
          <w:jc w:val="center"/>
        </w:trPr>
        <w:tc>
          <w:tcPr>
            <w:tcW w:w="540" w:type="dxa"/>
            <w:gridSpan w:val="2"/>
            <w:vAlign w:val="center"/>
          </w:tcPr>
          <w:p w:rsidR="00FE433C" w:rsidRDefault="00D65EC1">
            <w:pPr>
              <w:jc w:val="center"/>
            </w:pPr>
            <w:r>
              <w:rPr>
                <w:rFonts w:ascii="宋体" w:hAnsi="宋体" w:cs="宋体"/>
                <w:color w:val="000000"/>
                <w:sz w:val="14"/>
              </w:rPr>
              <w:t>人员经费合计</w:t>
            </w:r>
          </w:p>
        </w:tc>
        <w:tc>
          <w:tcPr>
            <w:tcW w:w="1020" w:type="dxa"/>
            <w:vAlign w:val="center"/>
          </w:tcPr>
          <w:p w:rsidR="00FE433C" w:rsidRDefault="00D65EC1">
            <w:pPr>
              <w:jc w:val="right"/>
            </w:pPr>
            <w:r>
              <w:rPr>
                <w:rFonts w:ascii="宋体" w:hAnsi="宋体" w:cs="宋体"/>
                <w:color w:val="000000"/>
                <w:sz w:val="14"/>
              </w:rPr>
              <w:t>620.21</w:t>
            </w:r>
          </w:p>
        </w:tc>
        <w:tc>
          <w:tcPr>
            <w:tcW w:w="540" w:type="dxa"/>
            <w:gridSpan w:val="5"/>
            <w:vAlign w:val="center"/>
          </w:tcPr>
          <w:p w:rsidR="00FE433C" w:rsidRDefault="00D65EC1">
            <w:pPr>
              <w:jc w:val="center"/>
            </w:pPr>
            <w:r>
              <w:rPr>
                <w:rFonts w:ascii="宋体" w:hAnsi="宋体" w:cs="宋体"/>
                <w:color w:val="000000"/>
                <w:sz w:val="14"/>
              </w:rPr>
              <w:t>公用经费合计</w:t>
            </w:r>
          </w:p>
        </w:tc>
        <w:tc>
          <w:tcPr>
            <w:tcW w:w="1032" w:type="dxa"/>
            <w:vAlign w:val="center"/>
          </w:tcPr>
          <w:p w:rsidR="00FE433C" w:rsidRDefault="00D65EC1">
            <w:pPr>
              <w:jc w:val="right"/>
            </w:pPr>
            <w:r>
              <w:rPr>
                <w:rFonts w:ascii="宋体" w:hAnsi="宋体" w:cs="宋体"/>
                <w:color w:val="000000"/>
                <w:sz w:val="14"/>
              </w:rPr>
              <w:t>79.70</w:t>
            </w:r>
          </w:p>
        </w:tc>
      </w:tr>
      <w:tr w:rsidR="00FE433C">
        <w:trPr>
          <w:trHeight w:hRule="exact" w:val="253"/>
          <w:jc w:val="center"/>
        </w:trPr>
        <w:tc>
          <w:tcPr>
            <w:tcW w:w="540" w:type="dxa"/>
            <w:gridSpan w:val="9"/>
            <w:tcBorders>
              <w:left w:val="single" w:sz="4" w:space="0" w:color="FFFFFF"/>
              <w:bottom w:val="single" w:sz="4" w:space="0" w:color="FFFFFF"/>
              <w:right w:val="single" w:sz="4" w:space="0" w:color="FFFFFF"/>
            </w:tcBorders>
            <w:vAlign w:val="center"/>
          </w:tcPr>
          <w:p w:rsidR="00FE433C" w:rsidRDefault="00D65EC1">
            <w:pPr>
              <w:jc w:val="left"/>
            </w:pPr>
            <w:r>
              <w:rPr>
                <w:rFonts w:ascii="宋体" w:hAnsi="宋体" w:cs="宋体"/>
                <w:color w:val="000000"/>
                <w:sz w:val="12"/>
              </w:rPr>
              <w:t>注：本表反映部门本年度一般公共预算财政拨款基本支出明细情况。</w:t>
            </w:r>
          </w:p>
        </w:tc>
      </w:tr>
      <w:tr w:rsidR="00FE433C">
        <w:trPr>
          <w:trHeight w:hRule="exact" w:val="253"/>
          <w:jc w:val="center"/>
        </w:trPr>
        <w:tc>
          <w:tcPr>
            <w:tcW w:w="540" w:type="dxa"/>
            <w:gridSpan w:val="9"/>
            <w:tcBorders>
              <w:top w:val="single" w:sz="4" w:space="0" w:color="FFFFFF"/>
              <w:left w:val="single" w:sz="4" w:space="0" w:color="FFFFFF"/>
              <w:bottom w:val="single" w:sz="4" w:space="0" w:color="FFFFFF"/>
              <w:right w:val="single" w:sz="4" w:space="0" w:color="FFFFFF"/>
            </w:tcBorders>
            <w:vAlign w:val="center"/>
          </w:tcPr>
          <w:p w:rsidR="00FE433C" w:rsidRDefault="00D65EC1">
            <w:pPr>
              <w:jc w:val="left"/>
            </w:pPr>
            <w:r>
              <w:rPr>
                <w:rFonts w:ascii="宋体" w:hAnsi="宋体" w:cs="宋体"/>
                <w:color w:val="000000"/>
                <w:sz w:val="12"/>
              </w:rPr>
              <w:t xml:space="preserve">    </w:t>
            </w:r>
            <w:r>
              <w:rPr>
                <w:rFonts w:ascii="宋体" w:hAnsi="宋体" w:cs="宋体"/>
                <w:color w:val="000000"/>
                <w:sz w:val="12"/>
              </w:rPr>
              <w:t>本表金额转换</w:t>
            </w:r>
            <w:proofErr w:type="gramStart"/>
            <w:r>
              <w:rPr>
                <w:rFonts w:ascii="宋体" w:hAnsi="宋体" w:cs="宋体"/>
                <w:color w:val="000000"/>
                <w:sz w:val="12"/>
              </w:rPr>
              <w:t>成万元</w:t>
            </w:r>
            <w:proofErr w:type="gramEnd"/>
            <w:r>
              <w:rPr>
                <w:rFonts w:ascii="宋体" w:hAnsi="宋体" w:cs="宋体"/>
                <w:color w:val="000000"/>
                <w:sz w:val="12"/>
              </w:rPr>
              <w:t>时，因四舍五入可能存在尾差。</w:t>
            </w:r>
          </w:p>
        </w:tc>
      </w:tr>
      <w:tr w:rsidR="00FE433C">
        <w:trPr>
          <w:trHeight w:hRule="exact" w:val="253"/>
          <w:jc w:val="center"/>
        </w:trPr>
        <w:tc>
          <w:tcPr>
            <w:tcW w:w="540" w:type="dxa"/>
            <w:gridSpan w:val="9"/>
            <w:tcBorders>
              <w:top w:val="single" w:sz="4" w:space="0" w:color="FFFFFF"/>
              <w:left w:val="single" w:sz="4" w:space="0" w:color="FFFFFF"/>
              <w:bottom w:val="single" w:sz="4" w:space="0" w:color="FFFFFF"/>
              <w:right w:val="single" w:sz="4" w:space="0" w:color="FFFFFF"/>
            </w:tcBorders>
            <w:vAlign w:val="center"/>
          </w:tcPr>
          <w:p w:rsidR="00FE433C" w:rsidRDefault="00D65EC1">
            <w:pPr>
              <w:jc w:val="left"/>
            </w:pPr>
            <w:r>
              <w:rPr>
                <w:rFonts w:ascii="宋体" w:hAnsi="宋体" w:cs="宋体"/>
                <w:color w:val="000000"/>
                <w:sz w:val="12"/>
              </w:rPr>
              <w:t xml:space="preserve">    </w:t>
            </w:r>
            <w:r>
              <w:rPr>
                <w:rFonts w:ascii="宋体" w:hAnsi="宋体" w:cs="宋体"/>
                <w:color w:val="000000"/>
                <w:sz w:val="12"/>
              </w:rPr>
              <w:t>如本表为空，则</w:t>
            </w:r>
            <w:proofErr w:type="gramStart"/>
            <w:r>
              <w:rPr>
                <w:rFonts w:ascii="宋体" w:hAnsi="宋体" w:cs="宋体"/>
                <w:color w:val="000000"/>
                <w:sz w:val="12"/>
              </w:rPr>
              <w:t>我部门</w:t>
            </w:r>
            <w:proofErr w:type="gramEnd"/>
            <w:r>
              <w:rPr>
                <w:rFonts w:ascii="宋体" w:hAnsi="宋体" w:cs="宋体"/>
                <w:color w:val="000000"/>
                <w:sz w:val="12"/>
              </w:rPr>
              <w:t>本年度无此类资金收支余。</w:t>
            </w:r>
          </w:p>
        </w:tc>
      </w:tr>
    </w:tbl>
    <w:p w:rsidR="00FE433C" w:rsidRDefault="00D65EC1">
      <w:pPr>
        <w:snapToGrid w:val="0"/>
        <w:spacing w:line="0" w:lineRule="auto"/>
        <w:sectPr w:rsidR="00FE433C">
          <w:pgSz w:w="11906" w:h="16838"/>
          <w:pgMar w:top="567" w:right="567" w:bottom="567" w:left="567" w:header="851" w:footer="992" w:gutter="0"/>
          <w:cols w:space="720"/>
          <w:docGrid w:type="lines" w:linePitch="312"/>
        </w:sectPr>
      </w:pPr>
      <w:r>
        <w:rPr>
          <w:sz w:val="8"/>
        </w:rPr>
        <w:t xml:space="preserve"> </w:t>
      </w:r>
    </w:p>
    <w:p w:rsidR="00FE433C" w:rsidRDefault="00D65EC1">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FE433C">
        <w:trPr>
          <w:jc w:val="center"/>
        </w:trPr>
        <w:tc>
          <w:tcPr>
            <w:tcW w:w="4386" w:type="dxa"/>
            <w:gridSpan w:val="3"/>
          </w:tcPr>
          <w:p w:rsidR="00FE433C" w:rsidRDefault="00D65EC1">
            <w:pPr>
              <w:jc w:val="right"/>
            </w:pPr>
            <w:r>
              <w:rPr>
                <w:rFonts w:ascii="宋体" w:hAnsi="宋体" w:cs="宋体"/>
                <w:sz w:val="20"/>
              </w:rPr>
              <w:t>公开</w:t>
            </w:r>
            <w:r>
              <w:rPr>
                <w:rFonts w:ascii="宋体" w:hAnsi="宋体" w:cs="宋体"/>
                <w:sz w:val="20"/>
              </w:rPr>
              <w:t>07</w:t>
            </w:r>
            <w:r>
              <w:rPr>
                <w:rFonts w:ascii="宋体" w:hAnsi="宋体" w:cs="宋体"/>
                <w:sz w:val="20"/>
              </w:rPr>
              <w:t>表</w:t>
            </w:r>
          </w:p>
        </w:tc>
      </w:tr>
      <w:tr w:rsidR="00FE433C">
        <w:trPr>
          <w:jc w:val="center"/>
        </w:trPr>
        <w:tc>
          <w:tcPr>
            <w:tcW w:w="4386" w:type="dxa"/>
          </w:tcPr>
          <w:p w:rsidR="00FE433C" w:rsidRDefault="00D65EC1">
            <w:pPr>
              <w:jc w:val="left"/>
            </w:pPr>
            <w:r>
              <w:rPr>
                <w:rFonts w:ascii="宋体" w:hAnsi="宋体" w:cs="宋体"/>
                <w:sz w:val="20"/>
              </w:rPr>
              <w:t>单位：辽宁省盘锦市应急管理局（本级）</w:t>
            </w:r>
          </w:p>
        </w:tc>
        <w:tc>
          <w:tcPr>
            <w:tcW w:w="2000" w:type="dxa"/>
          </w:tcPr>
          <w:p w:rsidR="00FE433C" w:rsidRDefault="00D65EC1">
            <w:pPr>
              <w:jc w:val="center"/>
            </w:pPr>
            <w:r>
              <w:rPr>
                <w:rFonts w:ascii="宋体" w:hAnsi="宋体" w:cs="宋体"/>
                <w:sz w:val="20"/>
              </w:rPr>
              <w:t>2023</w:t>
            </w:r>
            <w:r>
              <w:rPr>
                <w:rFonts w:ascii="宋体" w:hAnsi="宋体" w:cs="宋体"/>
                <w:sz w:val="20"/>
              </w:rPr>
              <w:t>年度</w:t>
            </w:r>
          </w:p>
        </w:tc>
        <w:tc>
          <w:tcPr>
            <w:tcW w:w="4386" w:type="dxa"/>
          </w:tcPr>
          <w:p w:rsidR="00FE433C" w:rsidRDefault="00D65EC1">
            <w:pPr>
              <w:jc w:val="right"/>
            </w:pPr>
            <w:r>
              <w:rPr>
                <w:rFonts w:ascii="宋体" w:hAnsi="宋体" w:cs="宋体"/>
                <w:sz w:val="20"/>
              </w:rPr>
              <w:t>金额单位：万元</w:t>
            </w:r>
          </w:p>
        </w:tc>
      </w:tr>
    </w:tbl>
    <w:p w:rsidR="00FE433C" w:rsidRDefault="00D65EC1">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4580"/>
        <w:gridCol w:w="3100"/>
        <w:gridCol w:w="3092"/>
      </w:tblGrid>
      <w:tr w:rsidR="00FE433C">
        <w:trPr>
          <w:trHeight w:hRule="exact" w:val="937"/>
          <w:jc w:val="center"/>
        </w:trPr>
        <w:tc>
          <w:tcPr>
            <w:tcW w:w="4580" w:type="dxa"/>
            <w:vAlign w:val="center"/>
          </w:tcPr>
          <w:p w:rsidR="00FE433C" w:rsidRDefault="00D65EC1">
            <w:pPr>
              <w:jc w:val="center"/>
            </w:pPr>
            <w:r>
              <w:rPr>
                <w:rFonts w:ascii="宋体" w:hAnsi="宋体" w:cs="宋体"/>
                <w:color w:val="000000"/>
                <w:sz w:val="23"/>
              </w:rPr>
              <w:t>项</w:t>
            </w:r>
            <w:r>
              <w:rPr>
                <w:rFonts w:ascii="宋体" w:hAnsi="宋体" w:cs="宋体"/>
                <w:color w:val="000000"/>
                <w:sz w:val="23"/>
              </w:rPr>
              <w:t xml:space="preserve">    </w:t>
            </w:r>
            <w:r>
              <w:rPr>
                <w:rFonts w:ascii="宋体" w:hAnsi="宋体" w:cs="宋体"/>
                <w:color w:val="000000"/>
                <w:sz w:val="23"/>
              </w:rPr>
              <w:t>目</w:t>
            </w:r>
          </w:p>
        </w:tc>
        <w:tc>
          <w:tcPr>
            <w:tcW w:w="3100" w:type="dxa"/>
            <w:vAlign w:val="center"/>
          </w:tcPr>
          <w:p w:rsidR="00FE433C" w:rsidRDefault="00D65EC1">
            <w:pPr>
              <w:jc w:val="center"/>
            </w:pPr>
            <w:r>
              <w:rPr>
                <w:rFonts w:ascii="宋体" w:hAnsi="宋体" w:cs="宋体"/>
                <w:color w:val="000000"/>
                <w:sz w:val="23"/>
              </w:rPr>
              <w:t>预算数</w:t>
            </w:r>
          </w:p>
        </w:tc>
        <w:tc>
          <w:tcPr>
            <w:tcW w:w="3092" w:type="dxa"/>
            <w:vAlign w:val="center"/>
          </w:tcPr>
          <w:p w:rsidR="00FE433C" w:rsidRDefault="00D65EC1">
            <w:pPr>
              <w:jc w:val="center"/>
            </w:pPr>
            <w:r>
              <w:rPr>
                <w:rFonts w:ascii="宋体" w:hAnsi="宋体" w:cs="宋体"/>
                <w:color w:val="000000"/>
                <w:sz w:val="23"/>
              </w:rPr>
              <w:t>决算数</w:t>
            </w:r>
          </w:p>
        </w:tc>
      </w:tr>
      <w:tr w:rsidR="00FE433C">
        <w:trPr>
          <w:trHeight w:hRule="exact" w:val="937"/>
          <w:jc w:val="center"/>
        </w:trPr>
        <w:tc>
          <w:tcPr>
            <w:tcW w:w="4580" w:type="dxa"/>
            <w:vAlign w:val="center"/>
          </w:tcPr>
          <w:p w:rsidR="00FE433C" w:rsidRDefault="00D65EC1">
            <w:pPr>
              <w:jc w:val="center"/>
            </w:pPr>
            <w:r>
              <w:rPr>
                <w:rFonts w:ascii="宋体" w:hAnsi="宋体" w:cs="宋体"/>
                <w:color w:val="000000"/>
                <w:sz w:val="23"/>
              </w:rPr>
              <w:t>合</w:t>
            </w:r>
            <w:r>
              <w:rPr>
                <w:rFonts w:ascii="宋体" w:hAnsi="宋体" w:cs="宋体"/>
                <w:color w:val="000000"/>
                <w:sz w:val="23"/>
              </w:rPr>
              <w:t xml:space="preserve">    </w:t>
            </w:r>
            <w:r>
              <w:rPr>
                <w:rFonts w:ascii="宋体" w:hAnsi="宋体" w:cs="宋体"/>
                <w:color w:val="000000"/>
                <w:sz w:val="23"/>
              </w:rPr>
              <w:t>计</w:t>
            </w:r>
          </w:p>
        </w:tc>
        <w:tc>
          <w:tcPr>
            <w:tcW w:w="3100" w:type="dxa"/>
            <w:vAlign w:val="center"/>
          </w:tcPr>
          <w:p w:rsidR="00FE433C" w:rsidRDefault="00D65EC1">
            <w:pPr>
              <w:jc w:val="right"/>
            </w:pPr>
            <w:r>
              <w:rPr>
                <w:rFonts w:ascii="宋体" w:hAnsi="宋体" w:cs="宋体"/>
                <w:color w:val="000000"/>
                <w:sz w:val="23"/>
              </w:rPr>
              <w:t>58.00</w:t>
            </w:r>
          </w:p>
        </w:tc>
        <w:tc>
          <w:tcPr>
            <w:tcW w:w="3092" w:type="dxa"/>
            <w:vAlign w:val="center"/>
          </w:tcPr>
          <w:p w:rsidR="00FE433C" w:rsidRDefault="00D65EC1">
            <w:pPr>
              <w:jc w:val="right"/>
            </w:pPr>
            <w:r>
              <w:rPr>
                <w:rFonts w:ascii="宋体" w:hAnsi="宋体" w:cs="宋体"/>
                <w:color w:val="000000"/>
                <w:sz w:val="23"/>
              </w:rPr>
              <w:t>26.08</w:t>
            </w:r>
          </w:p>
        </w:tc>
      </w:tr>
      <w:tr w:rsidR="00FE433C">
        <w:trPr>
          <w:trHeight w:hRule="exact" w:val="937"/>
          <w:jc w:val="center"/>
        </w:trPr>
        <w:tc>
          <w:tcPr>
            <w:tcW w:w="4580" w:type="dxa"/>
            <w:vAlign w:val="center"/>
          </w:tcPr>
          <w:p w:rsidR="00FE433C" w:rsidRDefault="00D65EC1">
            <w:pPr>
              <w:jc w:val="left"/>
            </w:pPr>
            <w:r>
              <w:rPr>
                <w:rFonts w:ascii="宋体" w:hAnsi="宋体" w:cs="宋体"/>
                <w:color w:val="000000"/>
                <w:sz w:val="23"/>
              </w:rPr>
              <w:t>1</w:t>
            </w:r>
            <w:r>
              <w:rPr>
                <w:rFonts w:ascii="宋体" w:hAnsi="宋体" w:cs="宋体"/>
                <w:color w:val="000000"/>
                <w:sz w:val="23"/>
              </w:rPr>
              <w:t>、因公出国（境）费</w:t>
            </w:r>
          </w:p>
        </w:tc>
        <w:tc>
          <w:tcPr>
            <w:tcW w:w="3100" w:type="dxa"/>
            <w:vAlign w:val="center"/>
          </w:tcPr>
          <w:p w:rsidR="00FE433C" w:rsidRDefault="00FE433C"/>
        </w:tc>
        <w:tc>
          <w:tcPr>
            <w:tcW w:w="3092" w:type="dxa"/>
            <w:vAlign w:val="center"/>
          </w:tcPr>
          <w:p w:rsidR="00FE433C" w:rsidRDefault="00FE433C"/>
        </w:tc>
      </w:tr>
      <w:tr w:rsidR="00FE433C">
        <w:trPr>
          <w:trHeight w:hRule="exact" w:val="937"/>
          <w:jc w:val="center"/>
        </w:trPr>
        <w:tc>
          <w:tcPr>
            <w:tcW w:w="4580" w:type="dxa"/>
            <w:vAlign w:val="center"/>
          </w:tcPr>
          <w:p w:rsidR="00FE433C" w:rsidRDefault="00D65EC1">
            <w:pPr>
              <w:jc w:val="left"/>
            </w:pPr>
            <w:r>
              <w:rPr>
                <w:rFonts w:ascii="宋体" w:hAnsi="宋体" w:cs="宋体"/>
                <w:color w:val="000000"/>
                <w:sz w:val="23"/>
              </w:rPr>
              <w:t>2</w:t>
            </w:r>
            <w:r>
              <w:rPr>
                <w:rFonts w:ascii="宋体" w:hAnsi="宋体" w:cs="宋体"/>
                <w:color w:val="000000"/>
                <w:sz w:val="23"/>
              </w:rPr>
              <w:t>、公务接待费</w:t>
            </w:r>
          </w:p>
        </w:tc>
        <w:tc>
          <w:tcPr>
            <w:tcW w:w="3100" w:type="dxa"/>
            <w:vAlign w:val="center"/>
          </w:tcPr>
          <w:p w:rsidR="00FE433C" w:rsidRDefault="00FE433C"/>
        </w:tc>
        <w:tc>
          <w:tcPr>
            <w:tcW w:w="3092" w:type="dxa"/>
            <w:vAlign w:val="center"/>
          </w:tcPr>
          <w:p w:rsidR="00FE433C" w:rsidRDefault="00FE433C"/>
        </w:tc>
      </w:tr>
      <w:tr w:rsidR="00FE433C">
        <w:trPr>
          <w:trHeight w:hRule="exact" w:val="937"/>
          <w:jc w:val="center"/>
        </w:trPr>
        <w:tc>
          <w:tcPr>
            <w:tcW w:w="4580" w:type="dxa"/>
            <w:vAlign w:val="center"/>
          </w:tcPr>
          <w:p w:rsidR="00FE433C" w:rsidRDefault="00D65EC1">
            <w:pPr>
              <w:jc w:val="left"/>
            </w:pPr>
            <w:r>
              <w:rPr>
                <w:rFonts w:ascii="宋体" w:hAnsi="宋体" w:cs="宋体"/>
                <w:color w:val="000000"/>
                <w:sz w:val="23"/>
              </w:rPr>
              <w:t>3</w:t>
            </w:r>
            <w:r>
              <w:rPr>
                <w:rFonts w:ascii="宋体" w:hAnsi="宋体" w:cs="宋体"/>
                <w:color w:val="000000"/>
                <w:sz w:val="23"/>
              </w:rPr>
              <w:t>、公务用车购置及运行费</w:t>
            </w:r>
          </w:p>
        </w:tc>
        <w:tc>
          <w:tcPr>
            <w:tcW w:w="3100" w:type="dxa"/>
            <w:vAlign w:val="center"/>
          </w:tcPr>
          <w:p w:rsidR="00FE433C" w:rsidRDefault="00D65EC1">
            <w:pPr>
              <w:jc w:val="right"/>
            </w:pPr>
            <w:r>
              <w:rPr>
                <w:rFonts w:ascii="宋体" w:hAnsi="宋体" w:cs="宋体"/>
                <w:color w:val="000000"/>
                <w:sz w:val="23"/>
              </w:rPr>
              <w:t>58.00</w:t>
            </w:r>
          </w:p>
        </w:tc>
        <w:tc>
          <w:tcPr>
            <w:tcW w:w="3092" w:type="dxa"/>
            <w:vAlign w:val="center"/>
          </w:tcPr>
          <w:p w:rsidR="00FE433C" w:rsidRDefault="00D65EC1">
            <w:pPr>
              <w:jc w:val="right"/>
            </w:pPr>
            <w:r>
              <w:rPr>
                <w:rFonts w:ascii="宋体" w:hAnsi="宋体" w:cs="宋体"/>
                <w:color w:val="000000"/>
                <w:sz w:val="23"/>
              </w:rPr>
              <w:t>26.08</w:t>
            </w:r>
          </w:p>
        </w:tc>
      </w:tr>
      <w:tr w:rsidR="00FE433C">
        <w:trPr>
          <w:trHeight w:hRule="exact" w:val="937"/>
          <w:jc w:val="center"/>
        </w:trPr>
        <w:tc>
          <w:tcPr>
            <w:tcW w:w="4580" w:type="dxa"/>
            <w:vAlign w:val="center"/>
          </w:tcPr>
          <w:p w:rsidR="00FE433C" w:rsidRDefault="00D65EC1">
            <w:pPr>
              <w:jc w:val="left"/>
            </w:pPr>
            <w:r>
              <w:rPr>
                <w:rFonts w:ascii="宋体" w:hAnsi="宋体" w:cs="宋体"/>
                <w:color w:val="000000"/>
                <w:sz w:val="23"/>
              </w:rPr>
              <w:t>其中</w:t>
            </w:r>
            <w:r>
              <w:rPr>
                <w:rFonts w:ascii="宋体" w:hAnsi="宋体" w:cs="宋体"/>
                <w:color w:val="000000"/>
                <w:sz w:val="23"/>
              </w:rPr>
              <w:t>:</w:t>
            </w:r>
            <w:r>
              <w:rPr>
                <w:rFonts w:ascii="宋体" w:hAnsi="宋体" w:cs="宋体"/>
                <w:color w:val="000000"/>
                <w:sz w:val="23"/>
              </w:rPr>
              <w:t>（</w:t>
            </w:r>
            <w:r>
              <w:rPr>
                <w:rFonts w:ascii="宋体" w:hAnsi="宋体" w:cs="宋体"/>
                <w:color w:val="000000"/>
                <w:sz w:val="23"/>
              </w:rPr>
              <w:t>1</w:t>
            </w:r>
            <w:r>
              <w:rPr>
                <w:rFonts w:ascii="宋体" w:hAnsi="宋体" w:cs="宋体"/>
                <w:color w:val="000000"/>
                <w:sz w:val="23"/>
              </w:rPr>
              <w:t>）公务用车运行维护费</w:t>
            </w:r>
          </w:p>
        </w:tc>
        <w:tc>
          <w:tcPr>
            <w:tcW w:w="3100" w:type="dxa"/>
            <w:vAlign w:val="center"/>
          </w:tcPr>
          <w:p w:rsidR="00FE433C" w:rsidRDefault="00D65EC1">
            <w:pPr>
              <w:jc w:val="right"/>
            </w:pPr>
            <w:r>
              <w:rPr>
                <w:rFonts w:ascii="宋体" w:hAnsi="宋体" w:cs="宋体"/>
                <w:color w:val="000000"/>
                <w:sz w:val="23"/>
              </w:rPr>
              <w:t>58.00</w:t>
            </w:r>
          </w:p>
        </w:tc>
        <w:tc>
          <w:tcPr>
            <w:tcW w:w="3092" w:type="dxa"/>
            <w:vAlign w:val="center"/>
          </w:tcPr>
          <w:p w:rsidR="00FE433C" w:rsidRDefault="00D65EC1">
            <w:pPr>
              <w:jc w:val="right"/>
            </w:pPr>
            <w:r>
              <w:rPr>
                <w:rFonts w:ascii="宋体" w:hAnsi="宋体" w:cs="宋体"/>
                <w:color w:val="000000"/>
                <w:sz w:val="23"/>
              </w:rPr>
              <w:t>26.08</w:t>
            </w:r>
          </w:p>
        </w:tc>
      </w:tr>
      <w:tr w:rsidR="00FE433C">
        <w:trPr>
          <w:trHeight w:hRule="exact" w:val="937"/>
          <w:jc w:val="center"/>
        </w:trPr>
        <w:tc>
          <w:tcPr>
            <w:tcW w:w="4580" w:type="dxa"/>
            <w:vAlign w:val="center"/>
          </w:tcPr>
          <w:p w:rsidR="00FE433C" w:rsidRDefault="00D65EC1">
            <w:pPr>
              <w:jc w:val="left"/>
            </w:pPr>
            <w:r>
              <w:rPr>
                <w:rFonts w:ascii="宋体" w:hAnsi="宋体" w:cs="宋体"/>
                <w:color w:val="000000"/>
                <w:sz w:val="23"/>
              </w:rPr>
              <w:t xml:space="preserve">     </w:t>
            </w:r>
            <w:r>
              <w:rPr>
                <w:rFonts w:ascii="宋体" w:hAnsi="宋体" w:cs="宋体"/>
                <w:color w:val="000000"/>
                <w:sz w:val="23"/>
              </w:rPr>
              <w:t>（</w:t>
            </w:r>
            <w:r>
              <w:rPr>
                <w:rFonts w:ascii="宋体" w:hAnsi="宋体" w:cs="宋体"/>
                <w:color w:val="000000"/>
                <w:sz w:val="23"/>
              </w:rPr>
              <w:t>2</w:t>
            </w:r>
            <w:r>
              <w:rPr>
                <w:rFonts w:ascii="宋体" w:hAnsi="宋体" w:cs="宋体"/>
                <w:color w:val="000000"/>
                <w:sz w:val="23"/>
              </w:rPr>
              <w:t>）公务用车购置费</w:t>
            </w:r>
          </w:p>
        </w:tc>
        <w:tc>
          <w:tcPr>
            <w:tcW w:w="3100" w:type="dxa"/>
            <w:vAlign w:val="center"/>
          </w:tcPr>
          <w:p w:rsidR="00FE433C" w:rsidRDefault="00FE433C"/>
        </w:tc>
        <w:tc>
          <w:tcPr>
            <w:tcW w:w="3092" w:type="dxa"/>
            <w:vAlign w:val="center"/>
          </w:tcPr>
          <w:p w:rsidR="00FE433C" w:rsidRDefault="00FE433C"/>
        </w:tc>
      </w:tr>
      <w:tr w:rsidR="00FE433C">
        <w:trPr>
          <w:trHeight w:hRule="exact" w:val="493"/>
          <w:jc w:val="center"/>
        </w:trPr>
        <w:tc>
          <w:tcPr>
            <w:tcW w:w="4580" w:type="dxa"/>
            <w:gridSpan w:val="3"/>
            <w:tcBorders>
              <w:left w:val="single" w:sz="4" w:space="0" w:color="FFFFFF"/>
              <w:bottom w:val="single" w:sz="4" w:space="0" w:color="FFFFFF"/>
              <w:right w:val="single" w:sz="4" w:space="0" w:color="FFFFFF"/>
            </w:tcBorders>
            <w:vAlign w:val="center"/>
          </w:tcPr>
          <w:p w:rsidR="00FE433C" w:rsidRDefault="00D65EC1">
            <w:pPr>
              <w:jc w:val="left"/>
            </w:pPr>
            <w:r>
              <w:rPr>
                <w:rFonts w:ascii="宋体" w:hAnsi="宋体" w:cs="宋体"/>
                <w:color w:val="000000"/>
                <w:sz w:val="23"/>
              </w:rPr>
              <w:t>注：本表反映部门本年度财政拨款</w:t>
            </w:r>
            <w:r>
              <w:rPr>
                <w:rFonts w:ascii="宋体" w:hAnsi="宋体" w:cs="宋体"/>
                <w:color w:val="000000"/>
                <w:sz w:val="23"/>
              </w:rPr>
              <w:t>“</w:t>
            </w:r>
            <w:r>
              <w:rPr>
                <w:rFonts w:ascii="宋体" w:hAnsi="宋体" w:cs="宋体"/>
                <w:color w:val="000000"/>
                <w:sz w:val="23"/>
              </w:rPr>
              <w:t>三公</w:t>
            </w:r>
            <w:r>
              <w:rPr>
                <w:rFonts w:ascii="宋体" w:hAnsi="宋体" w:cs="宋体"/>
                <w:color w:val="000000"/>
                <w:sz w:val="23"/>
              </w:rPr>
              <w:t>”</w:t>
            </w:r>
            <w:r>
              <w:rPr>
                <w:rFonts w:ascii="宋体" w:hAnsi="宋体" w:cs="宋体"/>
                <w:color w:val="000000"/>
                <w:sz w:val="23"/>
              </w:rPr>
              <w:t>经费支出预决算情况。</w:t>
            </w:r>
          </w:p>
        </w:tc>
      </w:tr>
      <w:tr w:rsidR="00FE433C">
        <w:trPr>
          <w:trHeight w:hRule="exact" w:val="493"/>
          <w:jc w:val="center"/>
        </w:trPr>
        <w:tc>
          <w:tcPr>
            <w:tcW w:w="4580" w:type="dxa"/>
            <w:gridSpan w:val="3"/>
            <w:tcBorders>
              <w:top w:val="single" w:sz="4" w:space="0" w:color="FFFFFF"/>
              <w:left w:val="single" w:sz="4" w:space="0" w:color="FFFFFF"/>
              <w:bottom w:val="single" w:sz="4" w:space="0" w:color="FFFFFF"/>
              <w:right w:val="single" w:sz="4" w:space="0" w:color="FFFFFF"/>
            </w:tcBorders>
            <w:vAlign w:val="center"/>
          </w:tcPr>
          <w:p w:rsidR="00FE433C" w:rsidRDefault="00D65EC1">
            <w:pPr>
              <w:jc w:val="left"/>
            </w:pPr>
            <w:r>
              <w:rPr>
                <w:rFonts w:ascii="宋体" w:hAnsi="宋体" w:cs="宋体"/>
                <w:color w:val="000000"/>
                <w:sz w:val="23"/>
              </w:rPr>
              <w:t xml:space="preserve">    </w:t>
            </w:r>
            <w:r>
              <w:rPr>
                <w:rFonts w:ascii="宋体" w:hAnsi="宋体" w:cs="宋体"/>
                <w:color w:val="000000"/>
                <w:sz w:val="23"/>
              </w:rPr>
              <w:t>其中：预算数为年初预算数；决算数是包括当年财政拨款和以前年度结转资金安排的实际支出。</w:t>
            </w:r>
          </w:p>
        </w:tc>
      </w:tr>
      <w:tr w:rsidR="00FE433C">
        <w:trPr>
          <w:trHeight w:hRule="exact" w:val="493"/>
          <w:jc w:val="center"/>
        </w:trPr>
        <w:tc>
          <w:tcPr>
            <w:tcW w:w="4580" w:type="dxa"/>
            <w:gridSpan w:val="3"/>
            <w:tcBorders>
              <w:top w:val="single" w:sz="4" w:space="0" w:color="FFFFFF"/>
              <w:left w:val="single" w:sz="4" w:space="0" w:color="FFFFFF"/>
              <w:bottom w:val="single" w:sz="4" w:space="0" w:color="FFFFFF"/>
              <w:right w:val="single" w:sz="4" w:space="0" w:color="FFFFFF"/>
            </w:tcBorders>
            <w:vAlign w:val="center"/>
          </w:tcPr>
          <w:p w:rsidR="00FE433C" w:rsidRDefault="00D65EC1">
            <w:pPr>
              <w:jc w:val="left"/>
            </w:pPr>
            <w:r>
              <w:rPr>
                <w:rFonts w:ascii="宋体" w:hAnsi="宋体" w:cs="宋体"/>
                <w:color w:val="000000"/>
                <w:sz w:val="23"/>
              </w:rPr>
              <w:t xml:space="preserve">    </w:t>
            </w:r>
            <w:r>
              <w:rPr>
                <w:rFonts w:ascii="宋体" w:hAnsi="宋体" w:cs="宋体"/>
                <w:color w:val="000000"/>
                <w:sz w:val="23"/>
              </w:rPr>
              <w:t>本表金额转换</w:t>
            </w:r>
            <w:proofErr w:type="gramStart"/>
            <w:r>
              <w:rPr>
                <w:rFonts w:ascii="宋体" w:hAnsi="宋体" w:cs="宋体"/>
                <w:color w:val="000000"/>
                <w:sz w:val="23"/>
              </w:rPr>
              <w:t>成万元</w:t>
            </w:r>
            <w:proofErr w:type="gramEnd"/>
            <w:r>
              <w:rPr>
                <w:rFonts w:ascii="宋体" w:hAnsi="宋体" w:cs="宋体"/>
                <w:color w:val="000000"/>
                <w:sz w:val="23"/>
              </w:rPr>
              <w:t>时，因四舍五入可能存在尾差。</w:t>
            </w:r>
          </w:p>
        </w:tc>
      </w:tr>
      <w:tr w:rsidR="00FE433C">
        <w:trPr>
          <w:trHeight w:hRule="exact" w:val="493"/>
          <w:jc w:val="center"/>
        </w:trPr>
        <w:tc>
          <w:tcPr>
            <w:tcW w:w="4580" w:type="dxa"/>
            <w:gridSpan w:val="3"/>
            <w:tcBorders>
              <w:top w:val="single" w:sz="4" w:space="0" w:color="FFFFFF"/>
              <w:left w:val="single" w:sz="4" w:space="0" w:color="FFFFFF"/>
              <w:bottom w:val="single" w:sz="4" w:space="0" w:color="FFFFFF"/>
              <w:right w:val="single" w:sz="4" w:space="0" w:color="FFFFFF"/>
            </w:tcBorders>
            <w:vAlign w:val="center"/>
          </w:tcPr>
          <w:p w:rsidR="00FE433C" w:rsidRDefault="00D65EC1">
            <w:pPr>
              <w:jc w:val="left"/>
            </w:pPr>
            <w:r>
              <w:rPr>
                <w:rFonts w:ascii="宋体" w:hAnsi="宋体" w:cs="宋体"/>
                <w:color w:val="000000"/>
                <w:sz w:val="23"/>
              </w:rPr>
              <w:t xml:space="preserve">    </w:t>
            </w:r>
            <w:r>
              <w:rPr>
                <w:rFonts w:ascii="宋体" w:hAnsi="宋体" w:cs="宋体"/>
                <w:color w:val="000000"/>
                <w:sz w:val="23"/>
              </w:rPr>
              <w:t>如本表为空，则</w:t>
            </w:r>
            <w:proofErr w:type="gramStart"/>
            <w:r>
              <w:rPr>
                <w:rFonts w:ascii="宋体" w:hAnsi="宋体" w:cs="宋体"/>
                <w:color w:val="000000"/>
                <w:sz w:val="23"/>
              </w:rPr>
              <w:t>我部门</w:t>
            </w:r>
            <w:proofErr w:type="gramEnd"/>
            <w:r>
              <w:rPr>
                <w:rFonts w:ascii="宋体" w:hAnsi="宋体" w:cs="宋体"/>
                <w:color w:val="000000"/>
                <w:sz w:val="23"/>
              </w:rPr>
              <w:t>本年度无此类资金收支余。</w:t>
            </w:r>
          </w:p>
        </w:tc>
      </w:tr>
    </w:tbl>
    <w:p w:rsidR="00FE433C" w:rsidRDefault="00D65EC1">
      <w:pPr>
        <w:snapToGrid w:val="0"/>
        <w:spacing w:line="0" w:lineRule="auto"/>
        <w:sectPr w:rsidR="00FE433C">
          <w:pgSz w:w="11906" w:h="16838"/>
          <w:pgMar w:top="567" w:right="567" w:bottom="567" w:left="567" w:header="851" w:footer="992" w:gutter="0"/>
          <w:cols w:space="720"/>
          <w:docGrid w:type="lines" w:linePitch="312"/>
        </w:sectPr>
      </w:pPr>
      <w:r>
        <w:rPr>
          <w:sz w:val="8"/>
        </w:rPr>
        <w:t xml:space="preserve"> </w:t>
      </w:r>
    </w:p>
    <w:p w:rsidR="00FE433C" w:rsidRDefault="00D65EC1">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FE433C">
        <w:trPr>
          <w:jc w:val="center"/>
        </w:trPr>
        <w:tc>
          <w:tcPr>
            <w:tcW w:w="4386" w:type="dxa"/>
            <w:gridSpan w:val="3"/>
          </w:tcPr>
          <w:p w:rsidR="00FE433C" w:rsidRDefault="00D65EC1">
            <w:pPr>
              <w:jc w:val="right"/>
            </w:pPr>
            <w:r>
              <w:rPr>
                <w:rFonts w:ascii="宋体" w:hAnsi="宋体" w:cs="宋体"/>
                <w:sz w:val="20"/>
              </w:rPr>
              <w:t>公开</w:t>
            </w:r>
            <w:r>
              <w:rPr>
                <w:rFonts w:ascii="宋体" w:hAnsi="宋体" w:cs="宋体"/>
                <w:sz w:val="20"/>
              </w:rPr>
              <w:t>08</w:t>
            </w:r>
            <w:r>
              <w:rPr>
                <w:rFonts w:ascii="宋体" w:hAnsi="宋体" w:cs="宋体"/>
                <w:sz w:val="20"/>
              </w:rPr>
              <w:t>表</w:t>
            </w:r>
          </w:p>
        </w:tc>
      </w:tr>
      <w:tr w:rsidR="00FE433C">
        <w:trPr>
          <w:jc w:val="center"/>
        </w:trPr>
        <w:tc>
          <w:tcPr>
            <w:tcW w:w="4386" w:type="dxa"/>
          </w:tcPr>
          <w:p w:rsidR="00FE433C" w:rsidRDefault="00D65EC1">
            <w:pPr>
              <w:jc w:val="left"/>
            </w:pPr>
            <w:r>
              <w:rPr>
                <w:rFonts w:ascii="宋体" w:hAnsi="宋体" w:cs="宋体"/>
                <w:sz w:val="20"/>
              </w:rPr>
              <w:t>单位：辽宁省盘锦市应急管理局（本级）</w:t>
            </w:r>
          </w:p>
        </w:tc>
        <w:tc>
          <w:tcPr>
            <w:tcW w:w="2000" w:type="dxa"/>
          </w:tcPr>
          <w:p w:rsidR="00FE433C" w:rsidRDefault="00D65EC1">
            <w:pPr>
              <w:jc w:val="center"/>
            </w:pPr>
            <w:r>
              <w:rPr>
                <w:rFonts w:ascii="宋体" w:hAnsi="宋体" w:cs="宋体"/>
                <w:sz w:val="20"/>
              </w:rPr>
              <w:t>2023</w:t>
            </w:r>
            <w:r>
              <w:rPr>
                <w:rFonts w:ascii="宋体" w:hAnsi="宋体" w:cs="宋体"/>
                <w:sz w:val="20"/>
              </w:rPr>
              <w:t>年度</w:t>
            </w:r>
          </w:p>
        </w:tc>
        <w:tc>
          <w:tcPr>
            <w:tcW w:w="4386" w:type="dxa"/>
          </w:tcPr>
          <w:p w:rsidR="00FE433C" w:rsidRDefault="00D65EC1">
            <w:pPr>
              <w:jc w:val="right"/>
            </w:pPr>
            <w:r>
              <w:rPr>
                <w:rFonts w:ascii="宋体" w:hAnsi="宋体" w:cs="宋体"/>
                <w:sz w:val="20"/>
              </w:rPr>
              <w:t>金额单位：万元</w:t>
            </w:r>
          </w:p>
        </w:tc>
      </w:tr>
    </w:tbl>
    <w:p w:rsidR="00FE433C" w:rsidRDefault="00D65EC1">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40"/>
        <w:gridCol w:w="3340"/>
        <w:gridCol w:w="1120"/>
        <w:gridCol w:w="1120"/>
        <w:gridCol w:w="1120"/>
        <w:gridCol w:w="1120"/>
        <w:gridCol w:w="1120"/>
        <w:gridCol w:w="1112"/>
      </w:tblGrid>
      <w:tr w:rsidR="00FE433C">
        <w:trPr>
          <w:trHeight w:hRule="exact" w:val="335"/>
          <w:jc w:val="center"/>
        </w:trPr>
        <w:tc>
          <w:tcPr>
            <w:tcW w:w="240" w:type="dxa"/>
            <w:gridSpan w:val="2"/>
            <w:vAlign w:val="center"/>
          </w:tcPr>
          <w:p w:rsidR="00FE433C" w:rsidRDefault="00D65EC1">
            <w:pPr>
              <w:jc w:val="center"/>
            </w:pPr>
            <w:r>
              <w:rPr>
                <w:rFonts w:ascii="宋体" w:hAnsi="宋体" w:cs="宋体"/>
                <w:color w:val="000000"/>
                <w:sz w:val="16"/>
              </w:rPr>
              <w:t>项目</w:t>
            </w:r>
          </w:p>
        </w:tc>
        <w:tc>
          <w:tcPr>
            <w:tcW w:w="1120" w:type="dxa"/>
            <w:vMerge w:val="restart"/>
            <w:vAlign w:val="center"/>
          </w:tcPr>
          <w:p w:rsidR="00FE433C" w:rsidRDefault="00D65EC1">
            <w:pPr>
              <w:jc w:val="center"/>
            </w:pPr>
            <w:r>
              <w:rPr>
                <w:rFonts w:ascii="宋体" w:hAnsi="宋体" w:cs="宋体"/>
                <w:color w:val="000000"/>
                <w:sz w:val="16"/>
              </w:rPr>
              <w:t>年初结转和结余</w:t>
            </w:r>
          </w:p>
        </w:tc>
        <w:tc>
          <w:tcPr>
            <w:tcW w:w="1120" w:type="dxa"/>
            <w:vMerge w:val="restart"/>
            <w:vAlign w:val="center"/>
          </w:tcPr>
          <w:p w:rsidR="00FE433C" w:rsidRDefault="00D65EC1">
            <w:pPr>
              <w:jc w:val="center"/>
            </w:pPr>
            <w:r>
              <w:rPr>
                <w:rFonts w:ascii="宋体" w:hAnsi="宋体" w:cs="宋体"/>
                <w:color w:val="000000"/>
                <w:sz w:val="16"/>
              </w:rPr>
              <w:t>本年收入</w:t>
            </w:r>
          </w:p>
        </w:tc>
        <w:tc>
          <w:tcPr>
            <w:tcW w:w="1120" w:type="dxa"/>
            <w:gridSpan w:val="3"/>
            <w:vAlign w:val="center"/>
          </w:tcPr>
          <w:p w:rsidR="00FE433C" w:rsidRDefault="00D65EC1">
            <w:pPr>
              <w:jc w:val="center"/>
            </w:pPr>
            <w:r>
              <w:rPr>
                <w:rFonts w:ascii="宋体" w:hAnsi="宋体" w:cs="宋体"/>
                <w:color w:val="000000"/>
                <w:sz w:val="16"/>
              </w:rPr>
              <w:t>本年支出</w:t>
            </w:r>
          </w:p>
        </w:tc>
        <w:tc>
          <w:tcPr>
            <w:tcW w:w="1112" w:type="dxa"/>
            <w:vMerge w:val="restart"/>
            <w:vAlign w:val="center"/>
          </w:tcPr>
          <w:p w:rsidR="00FE433C" w:rsidRDefault="00D65EC1">
            <w:pPr>
              <w:jc w:val="center"/>
            </w:pPr>
            <w:r>
              <w:rPr>
                <w:rFonts w:ascii="宋体" w:hAnsi="宋体" w:cs="宋体"/>
                <w:color w:val="000000"/>
                <w:sz w:val="16"/>
              </w:rPr>
              <w:t>年末结转和结余</w:t>
            </w:r>
          </w:p>
        </w:tc>
      </w:tr>
      <w:tr w:rsidR="00FE433C">
        <w:trPr>
          <w:trHeight w:hRule="exact" w:val="335"/>
          <w:jc w:val="center"/>
        </w:trPr>
        <w:tc>
          <w:tcPr>
            <w:tcW w:w="240" w:type="dxa"/>
            <w:vMerge w:val="restart"/>
            <w:vAlign w:val="center"/>
          </w:tcPr>
          <w:p w:rsidR="00FE433C" w:rsidRDefault="00D65EC1">
            <w:pPr>
              <w:jc w:val="center"/>
            </w:pPr>
            <w:r>
              <w:rPr>
                <w:rFonts w:ascii="宋体" w:hAnsi="宋体" w:cs="宋体"/>
                <w:color w:val="000000"/>
                <w:sz w:val="16"/>
              </w:rPr>
              <w:t>功能分类科目编码</w:t>
            </w:r>
          </w:p>
        </w:tc>
        <w:tc>
          <w:tcPr>
            <w:tcW w:w="3340" w:type="dxa"/>
            <w:vMerge w:val="restart"/>
            <w:vAlign w:val="center"/>
          </w:tcPr>
          <w:p w:rsidR="00FE433C" w:rsidRDefault="00D65EC1">
            <w:pPr>
              <w:jc w:val="center"/>
            </w:pPr>
            <w:r>
              <w:rPr>
                <w:rFonts w:ascii="宋体" w:hAnsi="宋体" w:cs="宋体"/>
                <w:color w:val="000000"/>
                <w:sz w:val="16"/>
              </w:rPr>
              <w:t>科目名称</w:t>
            </w:r>
          </w:p>
        </w:tc>
        <w:tc>
          <w:tcPr>
            <w:tcW w:w="1120" w:type="dxa"/>
            <w:vMerge/>
            <w:vAlign w:val="center"/>
          </w:tcPr>
          <w:p w:rsidR="00FE433C" w:rsidRDefault="00FE433C"/>
        </w:tc>
        <w:tc>
          <w:tcPr>
            <w:tcW w:w="1120" w:type="dxa"/>
            <w:vMerge/>
            <w:vAlign w:val="center"/>
          </w:tcPr>
          <w:p w:rsidR="00FE433C" w:rsidRDefault="00FE433C"/>
        </w:tc>
        <w:tc>
          <w:tcPr>
            <w:tcW w:w="1120" w:type="dxa"/>
            <w:vMerge w:val="restart"/>
            <w:vAlign w:val="center"/>
          </w:tcPr>
          <w:p w:rsidR="00FE433C" w:rsidRDefault="00D65EC1">
            <w:pPr>
              <w:jc w:val="center"/>
            </w:pPr>
            <w:r>
              <w:rPr>
                <w:rFonts w:ascii="宋体" w:hAnsi="宋体" w:cs="宋体"/>
                <w:color w:val="000000"/>
                <w:sz w:val="16"/>
              </w:rPr>
              <w:t>小计</w:t>
            </w:r>
          </w:p>
        </w:tc>
        <w:tc>
          <w:tcPr>
            <w:tcW w:w="1120" w:type="dxa"/>
            <w:vMerge w:val="restart"/>
            <w:vAlign w:val="center"/>
          </w:tcPr>
          <w:p w:rsidR="00FE433C" w:rsidRDefault="00D65EC1">
            <w:pPr>
              <w:jc w:val="center"/>
            </w:pPr>
            <w:r>
              <w:rPr>
                <w:rFonts w:ascii="宋体" w:hAnsi="宋体" w:cs="宋体"/>
                <w:color w:val="000000"/>
                <w:sz w:val="16"/>
              </w:rPr>
              <w:t>基本支出</w:t>
            </w:r>
          </w:p>
        </w:tc>
        <w:tc>
          <w:tcPr>
            <w:tcW w:w="1120" w:type="dxa"/>
            <w:vMerge w:val="restart"/>
            <w:vAlign w:val="center"/>
          </w:tcPr>
          <w:p w:rsidR="00FE433C" w:rsidRDefault="00D65EC1">
            <w:pPr>
              <w:jc w:val="center"/>
            </w:pPr>
            <w:r>
              <w:rPr>
                <w:rFonts w:ascii="宋体" w:hAnsi="宋体" w:cs="宋体"/>
                <w:color w:val="000000"/>
                <w:sz w:val="16"/>
              </w:rPr>
              <w:t>项目支出</w:t>
            </w:r>
          </w:p>
        </w:tc>
        <w:tc>
          <w:tcPr>
            <w:tcW w:w="1112" w:type="dxa"/>
            <w:vMerge/>
            <w:vAlign w:val="center"/>
          </w:tcPr>
          <w:p w:rsidR="00FE433C" w:rsidRDefault="00FE433C"/>
        </w:tc>
      </w:tr>
      <w:tr w:rsidR="00FE433C">
        <w:trPr>
          <w:trHeight w:hRule="exact" w:val="335"/>
          <w:jc w:val="center"/>
        </w:trPr>
        <w:tc>
          <w:tcPr>
            <w:tcW w:w="240" w:type="dxa"/>
            <w:vMerge/>
            <w:vAlign w:val="center"/>
          </w:tcPr>
          <w:p w:rsidR="00FE433C" w:rsidRDefault="00FE433C"/>
        </w:tc>
        <w:tc>
          <w:tcPr>
            <w:tcW w:w="3340" w:type="dxa"/>
            <w:vMerge/>
            <w:vAlign w:val="center"/>
          </w:tcPr>
          <w:p w:rsidR="00FE433C" w:rsidRDefault="00FE433C"/>
        </w:tc>
        <w:tc>
          <w:tcPr>
            <w:tcW w:w="1120" w:type="dxa"/>
            <w:vMerge/>
            <w:vAlign w:val="center"/>
          </w:tcPr>
          <w:p w:rsidR="00FE433C" w:rsidRDefault="00FE433C"/>
        </w:tc>
        <w:tc>
          <w:tcPr>
            <w:tcW w:w="1120" w:type="dxa"/>
            <w:vMerge/>
            <w:vAlign w:val="center"/>
          </w:tcPr>
          <w:p w:rsidR="00FE433C" w:rsidRDefault="00FE433C"/>
        </w:tc>
        <w:tc>
          <w:tcPr>
            <w:tcW w:w="1120" w:type="dxa"/>
            <w:vMerge/>
            <w:vAlign w:val="center"/>
          </w:tcPr>
          <w:p w:rsidR="00FE433C" w:rsidRDefault="00FE433C"/>
        </w:tc>
        <w:tc>
          <w:tcPr>
            <w:tcW w:w="1120" w:type="dxa"/>
            <w:vMerge/>
            <w:vAlign w:val="center"/>
          </w:tcPr>
          <w:p w:rsidR="00FE433C" w:rsidRDefault="00FE433C"/>
        </w:tc>
        <w:tc>
          <w:tcPr>
            <w:tcW w:w="1120" w:type="dxa"/>
            <w:vMerge/>
            <w:vAlign w:val="center"/>
          </w:tcPr>
          <w:p w:rsidR="00FE433C" w:rsidRDefault="00FE433C"/>
        </w:tc>
        <w:tc>
          <w:tcPr>
            <w:tcW w:w="1112" w:type="dxa"/>
            <w:vMerge/>
            <w:vAlign w:val="center"/>
          </w:tcPr>
          <w:p w:rsidR="00FE433C" w:rsidRDefault="00FE433C"/>
        </w:tc>
      </w:tr>
      <w:tr w:rsidR="00FE433C">
        <w:trPr>
          <w:trHeight w:hRule="exact" w:val="335"/>
          <w:jc w:val="center"/>
        </w:trPr>
        <w:tc>
          <w:tcPr>
            <w:tcW w:w="240" w:type="dxa"/>
            <w:vMerge/>
            <w:vAlign w:val="center"/>
          </w:tcPr>
          <w:p w:rsidR="00FE433C" w:rsidRDefault="00FE433C"/>
        </w:tc>
        <w:tc>
          <w:tcPr>
            <w:tcW w:w="3340" w:type="dxa"/>
            <w:vMerge/>
            <w:vAlign w:val="center"/>
          </w:tcPr>
          <w:p w:rsidR="00FE433C" w:rsidRDefault="00FE433C"/>
        </w:tc>
        <w:tc>
          <w:tcPr>
            <w:tcW w:w="1120" w:type="dxa"/>
            <w:vMerge/>
            <w:vAlign w:val="center"/>
          </w:tcPr>
          <w:p w:rsidR="00FE433C" w:rsidRDefault="00FE433C"/>
        </w:tc>
        <w:tc>
          <w:tcPr>
            <w:tcW w:w="1120" w:type="dxa"/>
            <w:vMerge/>
            <w:vAlign w:val="center"/>
          </w:tcPr>
          <w:p w:rsidR="00FE433C" w:rsidRDefault="00FE433C"/>
        </w:tc>
        <w:tc>
          <w:tcPr>
            <w:tcW w:w="1120" w:type="dxa"/>
            <w:vMerge/>
            <w:vAlign w:val="center"/>
          </w:tcPr>
          <w:p w:rsidR="00FE433C" w:rsidRDefault="00FE433C"/>
        </w:tc>
        <w:tc>
          <w:tcPr>
            <w:tcW w:w="1120" w:type="dxa"/>
            <w:vMerge/>
            <w:vAlign w:val="center"/>
          </w:tcPr>
          <w:p w:rsidR="00FE433C" w:rsidRDefault="00FE433C"/>
        </w:tc>
        <w:tc>
          <w:tcPr>
            <w:tcW w:w="1120" w:type="dxa"/>
            <w:vMerge/>
            <w:vAlign w:val="center"/>
          </w:tcPr>
          <w:p w:rsidR="00FE433C" w:rsidRDefault="00FE433C"/>
        </w:tc>
        <w:tc>
          <w:tcPr>
            <w:tcW w:w="1112" w:type="dxa"/>
            <w:vMerge/>
            <w:vAlign w:val="center"/>
          </w:tcPr>
          <w:p w:rsidR="00FE433C" w:rsidRDefault="00FE433C"/>
        </w:tc>
      </w:tr>
      <w:tr w:rsidR="00FE433C">
        <w:trPr>
          <w:trHeight w:hRule="exact" w:val="435"/>
          <w:jc w:val="center"/>
        </w:trPr>
        <w:tc>
          <w:tcPr>
            <w:tcW w:w="240" w:type="dxa"/>
            <w:gridSpan w:val="2"/>
            <w:vAlign w:val="center"/>
          </w:tcPr>
          <w:p w:rsidR="00FE433C" w:rsidRDefault="00D65EC1">
            <w:pPr>
              <w:jc w:val="center"/>
            </w:pPr>
            <w:r>
              <w:rPr>
                <w:rFonts w:ascii="宋体" w:hAnsi="宋体" w:cs="宋体"/>
                <w:color w:val="000000"/>
                <w:sz w:val="16"/>
              </w:rPr>
              <w:t>栏次</w:t>
            </w:r>
          </w:p>
        </w:tc>
        <w:tc>
          <w:tcPr>
            <w:tcW w:w="1120" w:type="dxa"/>
            <w:vAlign w:val="center"/>
          </w:tcPr>
          <w:p w:rsidR="00FE433C" w:rsidRDefault="00D65EC1">
            <w:pPr>
              <w:jc w:val="center"/>
            </w:pPr>
            <w:r>
              <w:rPr>
                <w:rFonts w:ascii="宋体" w:hAnsi="宋体" w:cs="宋体"/>
                <w:color w:val="000000"/>
                <w:sz w:val="16"/>
              </w:rPr>
              <w:t>1</w:t>
            </w:r>
          </w:p>
        </w:tc>
        <w:tc>
          <w:tcPr>
            <w:tcW w:w="1120" w:type="dxa"/>
            <w:vAlign w:val="center"/>
          </w:tcPr>
          <w:p w:rsidR="00FE433C" w:rsidRDefault="00D65EC1">
            <w:pPr>
              <w:jc w:val="center"/>
            </w:pPr>
            <w:r>
              <w:rPr>
                <w:rFonts w:ascii="宋体" w:hAnsi="宋体" w:cs="宋体"/>
                <w:color w:val="000000"/>
                <w:sz w:val="16"/>
              </w:rPr>
              <w:t>2</w:t>
            </w:r>
          </w:p>
        </w:tc>
        <w:tc>
          <w:tcPr>
            <w:tcW w:w="1120" w:type="dxa"/>
            <w:vAlign w:val="center"/>
          </w:tcPr>
          <w:p w:rsidR="00FE433C" w:rsidRDefault="00D65EC1">
            <w:pPr>
              <w:jc w:val="center"/>
            </w:pPr>
            <w:r>
              <w:rPr>
                <w:rFonts w:ascii="宋体" w:hAnsi="宋体" w:cs="宋体"/>
                <w:color w:val="000000"/>
                <w:sz w:val="16"/>
              </w:rPr>
              <w:t>3</w:t>
            </w:r>
          </w:p>
        </w:tc>
        <w:tc>
          <w:tcPr>
            <w:tcW w:w="1120" w:type="dxa"/>
            <w:vAlign w:val="center"/>
          </w:tcPr>
          <w:p w:rsidR="00FE433C" w:rsidRDefault="00D65EC1">
            <w:pPr>
              <w:jc w:val="center"/>
            </w:pPr>
            <w:r>
              <w:rPr>
                <w:rFonts w:ascii="宋体" w:hAnsi="宋体" w:cs="宋体"/>
                <w:color w:val="000000"/>
                <w:sz w:val="16"/>
              </w:rPr>
              <w:t>4</w:t>
            </w:r>
          </w:p>
        </w:tc>
        <w:tc>
          <w:tcPr>
            <w:tcW w:w="1120" w:type="dxa"/>
            <w:vAlign w:val="center"/>
          </w:tcPr>
          <w:p w:rsidR="00FE433C" w:rsidRDefault="00D65EC1">
            <w:pPr>
              <w:jc w:val="center"/>
            </w:pPr>
            <w:r>
              <w:rPr>
                <w:rFonts w:ascii="宋体" w:hAnsi="宋体" w:cs="宋体"/>
                <w:color w:val="000000"/>
                <w:sz w:val="16"/>
              </w:rPr>
              <w:t>5</w:t>
            </w:r>
          </w:p>
        </w:tc>
        <w:tc>
          <w:tcPr>
            <w:tcW w:w="1112" w:type="dxa"/>
            <w:vAlign w:val="center"/>
          </w:tcPr>
          <w:p w:rsidR="00FE433C" w:rsidRDefault="00D65EC1">
            <w:pPr>
              <w:jc w:val="center"/>
            </w:pPr>
            <w:r>
              <w:rPr>
                <w:rFonts w:ascii="宋体" w:hAnsi="宋体" w:cs="宋体"/>
                <w:color w:val="000000"/>
                <w:sz w:val="16"/>
              </w:rPr>
              <w:t>6</w:t>
            </w:r>
          </w:p>
        </w:tc>
      </w:tr>
      <w:tr w:rsidR="00FE433C">
        <w:trPr>
          <w:trHeight w:hRule="exact" w:val="435"/>
          <w:jc w:val="center"/>
        </w:trPr>
        <w:tc>
          <w:tcPr>
            <w:tcW w:w="240" w:type="dxa"/>
            <w:gridSpan w:val="2"/>
            <w:vAlign w:val="center"/>
          </w:tcPr>
          <w:p w:rsidR="00FE433C" w:rsidRDefault="00D65EC1">
            <w:pPr>
              <w:jc w:val="center"/>
            </w:pPr>
            <w:r>
              <w:rPr>
                <w:rFonts w:ascii="宋体" w:hAnsi="宋体" w:cs="宋体"/>
                <w:color w:val="000000"/>
                <w:sz w:val="16"/>
              </w:rPr>
              <w:t>合计</w:t>
            </w:r>
          </w:p>
        </w:tc>
        <w:tc>
          <w:tcPr>
            <w:tcW w:w="1120" w:type="dxa"/>
            <w:vAlign w:val="center"/>
          </w:tcPr>
          <w:p w:rsidR="00FE433C" w:rsidRDefault="00FE433C"/>
        </w:tc>
        <w:tc>
          <w:tcPr>
            <w:tcW w:w="1120" w:type="dxa"/>
            <w:vAlign w:val="center"/>
          </w:tcPr>
          <w:p w:rsidR="00FE433C" w:rsidRDefault="00D65EC1">
            <w:pPr>
              <w:jc w:val="right"/>
            </w:pPr>
            <w:r>
              <w:rPr>
                <w:rFonts w:ascii="宋体" w:hAnsi="宋体" w:cs="宋体"/>
                <w:b/>
                <w:color w:val="000000"/>
                <w:sz w:val="16"/>
              </w:rPr>
              <w:t>3.47</w:t>
            </w:r>
          </w:p>
        </w:tc>
        <w:tc>
          <w:tcPr>
            <w:tcW w:w="1120" w:type="dxa"/>
            <w:vAlign w:val="center"/>
          </w:tcPr>
          <w:p w:rsidR="00FE433C" w:rsidRDefault="00D65EC1">
            <w:pPr>
              <w:jc w:val="right"/>
            </w:pPr>
            <w:r>
              <w:rPr>
                <w:rFonts w:ascii="宋体" w:hAnsi="宋体" w:cs="宋体"/>
                <w:b/>
                <w:color w:val="000000"/>
                <w:sz w:val="16"/>
              </w:rPr>
              <w:t>3.47</w:t>
            </w:r>
          </w:p>
        </w:tc>
        <w:tc>
          <w:tcPr>
            <w:tcW w:w="1120" w:type="dxa"/>
            <w:vAlign w:val="center"/>
          </w:tcPr>
          <w:p w:rsidR="00FE433C" w:rsidRDefault="00FE433C"/>
        </w:tc>
        <w:tc>
          <w:tcPr>
            <w:tcW w:w="1120" w:type="dxa"/>
            <w:vAlign w:val="center"/>
          </w:tcPr>
          <w:p w:rsidR="00FE433C" w:rsidRDefault="00D65EC1">
            <w:pPr>
              <w:jc w:val="right"/>
            </w:pPr>
            <w:r>
              <w:rPr>
                <w:rFonts w:ascii="宋体" w:hAnsi="宋体" w:cs="宋体"/>
                <w:b/>
                <w:color w:val="000000"/>
                <w:sz w:val="16"/>
              </w:rPr>
              <w:t>3.47</w:t>
            </w:r>
          </w:p>
        </w:tc>
        <w:tc>
          <w:tcPr>
            <w:tcW w:w="1112" w:type="dxa"/>
            <w:vAlign w:val="center"/>
          </w:tcPr>
          <w:p w:rsidR="00FE433C" w:rsidRDefault="00FE433C"/>
        </w:tc>
      </w:tr>
      <w:tr w:rsidR="00FE433C">
        <w:trPr>
          <w:trHeight w:hRule="exact" w:val="435"/>
          <w:jc w:val="center"/>
        </w:trPr>
        <w:tc>
          <w:tcPr>
            <w:tcW w:w="240" w:type="dxa"/>
            <w:vAlign w:val="center"/>
          </w:tcPr>
          <w:p w:rsidR="00FE433C" w:rsidRDefault="00D65EC1">
            <w:pPr>
              <w:jc w:val="left"/>
            </w:pPr>
            <w:r>
              <w:rPr>
                <w:rFonts w:ascii="宋体" w:hAnsi="宋体" w:cs="宋体"/>
                <w:color w:val="000000"/>
                <w:sz w:val="16"/>
              </w:rPr>
              <w:t>229</w:t>
            </w:r>
          </w:p>
        </w:tc>
        <w:tc>
          <w:tcPr>
            <w:tcW w:w="3340" w:type="dxa"/>
            <w:vAlign w:val="center"/>
          </w:tcPr>
          <w:p w:rsidR="00FE433C" w:rsidRDefault="00D65EC1">
            <w:pPr>
              <w:jc w:val="left"/>
            </w:pPr>
            <w:r>
              <w:rPr>
                <w:rFonts w:ascii="宋体" w:hAnsi="宋体" w:cs="宋体"/>
                <w:color w:val="000000"/>
                <w:sz w:val="16"/>
              </w:rPr>
              <w:t>其他支出</w:t>
            </w:r>
          </w:p>
        </w:tc>
        <w:tc>
          <w:tcPr>
            <w:tcW w:w="1120" w:type="dxa"/>
            <w:vAlign w:val="center"/>
          </w:tcPr>
          <w:p w:rsidR="00FE433C" w:rsidRDefault="00FE433C"/>
        </w:tc>
        <w:tc>
          <w:tcPr>
            <w:tcW w:w="1120" w:type="dxa"/>
            <w:vAlign w:val="center"/>
          </w:tcPr>
          <w:p w:rsidR="00FE433C" w:rsidRDefault="00D65EC1">
            <w:pPr>
              <w:jc w:val="right"/>
            </w:pPr>
            <w:r>
              <w:rPr>
                <w:rFonts w:ascii="宋体" w:hAnsi="宋体" w:cs="宋体"/>
                <w:color w:val="000000"/>
                <w:sz w:val="16"/>
              </w:rPr>
              <w:t>3.47</w:t>
            </w:r>
          </w:p>
        </w:tc>
        <w:tc>
          <w:tcPr>
            <w:tcW w:w="1120" w:type="dxa"/>
            <w:vAlign w:val="center"/>
          </w:tcPr>
          <w:p w:rsidR="00FE433C" w:rsidRDefault="00D65EC1">
            <w:pPr>
              <w:jc w:val="right"/>
            </w:pPr>
            <w:r>
              <w:rPr>
                <w:rFonts w:ascii="宋体" w:hAnsi="宋体" w:cs="宋体"/>
                <w:color w:val="000000"/>
                <w:sz w:val="16"/>
              </w:rPr>
              <w:t>3.47</w:t>
            </w:r>
          </w:p>
        </w:tc>
        <w:tc>
          <w:tcPr>
            <w:tcW w:w="1120" w:type="dxa"/>
            <w:vAlign w:val="center"/>
          </w:tcPr>
          <w:p w:rsidR="00FE433C" w:rsidRDefault="00FE433C"/>
        </w:tc>
        <w:tc>
          <w:tcPr>
            <w:tcW w:w="1120" w:type="dxa"/>
            <w:vAlign w:val="center"/>
          </w:tcPr>
          <w:p w:rsidR="00FE433C" w:rsidRDefault="00D65EC1">
            <w:pPr>
              <w:jc w:val="right"/>
            </w:pPr>
            <w:r>
              <w:rPr>
                <w:rFonts w:ascii="宋体" w:hAnsi="宋体" w:cs="宋体"/>
                <w:color w:val="000000"/>
                <w:sz w:val="16"/>
              </w:rPr>
              <w:t>3.47</w:t>
            </w:r>
          </w:p>
        </w:tc>
        <w:tc>
          <w:tcPr>
            <w:tcW w:w="1112" w:type="dxa"/>
            <w:vAlign w:val="center"/>
          </w:tcPr>
          <w:p w:rsidR="00FE433C" w:rsidRDefault="00FE433C"/>
        </w:tc>
      </w:tr>
      <w:tr w:rsidR="00FE433C">
        <w:trPr>
          <w:trHeight w:hRule="exact" w:val="435"/>
          <w:jc w:val="center"/>
        </w:trPr>
        <w:tc>
          <w:tcPr>
            <w:tcW w:w="240" w:type="dxa"/>
            <w:vAlign w:val="center"/>
          </w:tcPr>
          <w:p w:rsidR="00FE433C" w:rsidRDefault="00D65EC1">
            <w:pPr>
              <w:jc w:val="left"/>
            </w:pPr>
            <w:r>
              <w:rPr>
                <w:rFonts w:ascii="宋体" w:hAnsi="宋体" w:cs="宋体"/>
                <w:color w:val="000000"/>
                <w:sz w:val="16"/>
              </w:rPr>
              <w:t>22960</w:t>
            </w:r>
          </w:p>
        </w:tc>
        <w:tc>
          <w:tcPr>
            <w:tcW w:w="3340" w:type="dxa"/>
            <w:vAlign w:val="center"/>
          </w:tcPr>
          <w:p w:rsidR="00FE433C" w:rsidRDefault="00D65EC1">
            <w:pPr>
              <w:jc w:val="left"/>
            </w:pPr>
            <w:r>
              <w:rPr>
                <w:rFonts w:ascii="宋体" w:hAnsi="宋体" w:cs="宋体"/>
                <w:color w:val="000000"/>
                <w:sz w:val="16"/>
              </w:rPr>
              <w:t>彩票公益金安排的支出</w:t>
            </w:r>
          </w:p>
        </w:tc>
        <w:tc>
          <w:tcPr>
            <w:tcW w:w="1120" w:type="dxa"/>
            <w:vAlign w:val="center"/>
          </w:tcPr>
          <w:p w:rsidR="00FE433C" w:rsidRDefault="00FE433C"/>
        </w:tc>
        <w:tc>
          <w:tcPr>
            <w:tcW w:w="1120" w:type="dxa"/>
            <w:vAlign w:val="center"/>
          </w:tcPr>
          <w:p w:rsidR="00FE433C" w:rsidRDefault="00D65EC1">
            <w:pPr>
              <w:jc w:val="right"/>
            </w:pPr>
            <w:r>
              <w:rPr>
                <w:rFonts w:ascii="宋体" w:hAnsi="宋体" w:cs="宋体"/>
                <w:color w:val="000000"/>
                <w:sz w:val="16"/>
              </w:rPr>
              <w:t>3.47</w:t>
            </w:r>
          </w:p>
        </w:tc>
        <w:tc>
          <w:tcPr>
            <w:tcW w:w="1120" w:type="dxa"/>
            <w:vAlign w:val="center"/>
          </w:tcPr>
          <w:p w:rsidR="00FE433C" w:rsidRDefault="00D65EC1">
            <w:pPr>
              <w:jc w:val="right"/>
            </w:pPr>
            <w:r>
              <w:rPr>
                <w:rFonts w:ascii="宋体" w:hAnsi="宋体" w:cs="宋体"/>
                <w:color w:val="000000"/>
                <w:sz w:val="16"/>
              </w:rPr>
              <w:t>3.47</w:t>
            </w:r>
          </w:p>
        </w:tc>
        <w:tc>
          <w:tcPr>
            <w:tcW w:w="1120" w:type="dxa"/>
            <w:vAlign w:val="center"/>
          </w:tcPr>
          <w:p w:rsidR="00FE433C" w:rsidRDefault="00FE433C"/>
        </w:tc>
        <w:tc>
          <w:tcPr>
            <w:tcW w:w="1120" w:type="dxa"/>
            <w:vAlign w:val="center"/>
          </w:tcPr>
          <w:p w:rsidR="00FE433C" w:rsidRDefault="00D65EC1">
            <w:pPr>
              <w:jc w:val="right"/>
            </w:pPr>
            <w:r>
              <w:rPr>
                <w:rFonts w:ascii="宋体" w:hAnsi="宋体" w:cs="宋体"/>
                <w:color w:val="000000"/>
                <w:sz w:val="16"/>
              </w:rPr>
              <w:t>3.47</w:t>
            </w:r>
          </w:p>
        </w:tc>
        <w:tc>
          <w:tcPr>
            <w:tcW w:w="1112" w:type="dxa"/>
            <w:vAlign w:val="center"/>
          </w:tcPr>
          <w:p w:rsidR="00FE433C" w:rsidRDefault="00FE433C"/>
        </w:tc>
      </w:tr>
      <w:tr w:rsidR="00FE433C">
        <w:trPr>
          <w:trHeight w:hRule="exact" w:val="435"/>
          <w:jc w:val="center"/>
        </w:trPr>
        <w:tc>
          <w:tcPr>
            <w:tcW w:w="240" w:type="dxa"/>
            <w:vAlign w:val="center"/>
          </w:tcPr>
          <w:p w:rsidR="00FE433C" w:rsidRDefault="00D65EC1">
            <w:pPr>
              <w:jc w:val="left"/>
            </w:pPr>
            <w:r>
              <w:rPr>
                <w:rFonts w:ascii="宋体" w:hAnsi="宋体" w:cs="宋体"/>
                <w:color w:val="000000"/>
                <w:sz w:val="16"/>
              </w:rPr>
              <w:t>2296002</w:t>
            </w:r>
          </w:p>
        </w:tc>
        <w:tc>
          <w:tcPr>
            <w:tcW w:w="3340" w:type="dxa"/>
            <w:vAlign w:val="center"/>
          </w:tcPr>
          <w:p w:rsidR="00FE433C" w:rsidRDefault="00D65EC1">
            <w:pPr>
              <w:jc w:val="left"/>
            </w:pPr>
            <w:r>
              <w:rPr>
                <w:rFonts w:ascii="宋体" w:hAnsi="宋体" w:cs="宋体"/>
                <w:color w:val="000000"/>
                <w:sz w:val="16"/>
              </w:rPr>
              <w:t>用于社会福利的彩票公益金支出</w:t>
            </w:r>
          </w:p>
        </w:tc>
        <w:tc>
          <w:tcPr>
            <w:tcW w:w="1120" w:type="dxa"/>
            <w:vAlign w:val="center"/>
          </w:tcPr>
          <w:p w:rsidR="00FE433C" w:rsidRDefault="00FE433C"/>
        </w:tc>
        <w:tc>
          <w:tcPr>
            <w:tcW w:w="1120" w:type="dxa"/>
            <w:vAlign w:val="center"/>
          </w:tcPr>
          <w:p w:rsidR="00FE433C" w:rsidRDefault="00D65EC1">
            <w:pPr>
              <w:jc w:val="right"/>
            </w:pPr>
            <w:r>
              <w:rPr>
                <w:rFonts w:ascii="宋体" w:hAnsi="宋体" w:cs="宋体"/>
                <w:color w:val="000000"/>
                <w:sz w:val="16"/>
              </w:rPr>
              <w:t>3.47</w:t>
            </w:r>
          </w:p>
        </w:tc>
        <w:tc>
          <w:tcPr>
            <w:tcW w:w="1120" w:type="dxa"/>
            <w:vAlign w:val="center"/>
          </w:tcPr>
          <w:p w:rsidR="00FE433C" w:rsidRDefault="00D65EC1">
            <w:pPr>
              <w:jc w:val="right"/>
            </w:pPr>
            <w:r>
              <w:rPr>
                <w:rFonts w:ascii="宋体" w:hAnsi="宋体" w:cs="宋体"/>
                <w:color w:val="000000"/>
                <w:sz w:val="16"/>
              </w:rPr>
              <w:t>3.47</w:t>
            </w:r>
          </w:p>
        </w:tc>
        <w:tc>
          <w:tcPr>
            <w:tcW w:w="1120" w:type="dxa"/>
            <w:vAlign w:val="center"/>
          </w:tcPr>
          <w:p w:rsidR="00FE433C" w:rsidRDefault="00FE433C"/>
        </w:tc>
        <w:tc>
          <w:tcPr>
            <w:tcW w:w="1120" w:type="dxa"/>
            <w:vAlign w:val="center"/>
          </w:tcPr>
          <w:p w:rsidR="00FE433C" w:rsidRDefault="00D65EC1">
            <w:pPr>
              <w:jc w:val="right"/>
            </w:pPr>
            <w:r>
              <w:rPr>
                <w:rFonts w:ascii="宋体" w:hAnsi="宋体" w:cs="宋体"/>
                <w:color w:val="000000"/>
                <w:sz w:val="16"/>
              </w:rPr>
              <w:t>3.47</w:t>
            </w:r>
          </w:p>
        </w:tc>
        <w:tc>
          <w:tcPr>
            <w:tcW w:w="1112" w:type="dxa"/>
            <w:vAlign w:val="center"/>
          </w:tcPr>
          <w:p w:rsidR="00FE433C" w:rsidRDefault="00FE433C"/>
        </w:tc>
      </w:tr>
      <w:tr w:rsidR="00FE433C">
        <w:trPr>
          <w:trHeight w:hRule="exact" w:val="335"/>
          <w:jc w:val="center"/>
        </w:trPr>
        <w:tc>
          <w:tcPr>
            <w:tcW w:w="240" w:type="dxa"/>
            <w:gridSpan w:val="8"/>
            <w:tcBorders>
              <w:left w:val="single" w:sz="4" w:space="0" w:color="FFFFFF"/>
              <w:bottom w:val="single" w:sz="4" w:space="0" w:color="FFFFFF"/>
              <w:right w:val="single" w:sz="4" w:space="0" w:color="FFFFFF"/>
            </w:tcBorders>
            <w:vAlign w:val="center"/>
          </w:tcPr>
          <w:p w:rsidR="00FE433C" w:rsidRDefault="00D65EC1">
            <w:pPr>
              <w:jc w:val="left"/>
            </w:pPr>
            <w:r>
              <w:rPr>
                <w:rFonts w:ascii="宋体" w:hAnsi="宋体" w:cs="宋体"/>
                <w:color w:val="000000"/>
                <w:sz w:val="16"/>
              </w:rPr>
              <w:t>注：本表反映部门本年度政府性基金预算财政拨款收入、支出及结转和结余情况。</w:t>
            </w:r>
          </w:p>
        </w:tc>
      </w:tr>
      <w:tr w:rsidR="00FE433C">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FE433C" w:rsidRDefault="00D65EC1">
            <w:pPr>
              <w:jc w:val="left"/>
            </w:pPr>
            <w:r>
              <w:rPr>
                <w:rFonts w:ascii="宋体" w:hAnsi="宋体" w:cs="宋体"/>
                <w:color w:val="000000"/>
                <w:sz w:val="16"/>
              </w:rPr>
              <w:t xml:space="preserve">    </w:t>
            </w:r>
            <w:r>
              <w:rPr>
                <w:rFonts w:ascii="宋体" w:hAnsi="宋体" w:cs="宋体"/>
                <w:color w:val="000000"/>
                <w:sz w:val="16"/>
              </w:rPr>
              <w:t>本表金额转换</w:t>
            </w:r>
            <w:proofErr w:type="gramStart"/>
            <w:r>
              <w:rPr>
                <w:rFonts w:ascii="宋体" w:hAnsi="宋体" w:cs="宋体"/>
                <w:color w:val="000000"/>
                <w:sz w:val="16"/>
              </w:rPr>
              <w:t>成万元</w:t>
            </w:r>
            <w:proofErr w:type="gramEnd"/>
            <w:r>
              <w:rPr>
                <w:rFonts w:ascii="宋体" w:hAnsi="宋体" w:cs="宋体"/>
                <w:color w:val="000000"/>
                <w:sz w:val="16"/>
              </w:rPr>
              <w:t>时，因四舍五入可能存在尾差。</w:t>
            </w:r>
          </w:p>
        </w:tc>
      </w:tr>
      <w:tr w:rsidR="00FE433C">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FE433C" w:rsidRDefault="00D65EC1">
            <w:pPr>
              <w:jc w:val="left"/>
            </w:pPr>
            <w:r>
              <w:rPr>
                <w:rFonts w:ascii="宋体" w:hAnsi="宋体" w:cs="宋体"/>
                <w:color w:val="000000"/>
                <w:sz w:val="16"/>
              </w:rPr>
              <w:t xml:space="preserve">    </w:t>
            </w:r>
            <w:r>
              <w:rPr>
                <w:rFonts w:ascii="宋体" w:hAnsi="宋体" w:cs="宋体"/>
                <w:color w:val="000000"/>
                <w:sz w:val="16"/>
              </w:rPr>
              <w:t>如本表为空，则</w:t>
            </w:r>
            <w:proofErr w:type="gramStart"/>
            <w:r>
              <w:rPr>
                <w:rFonts w:ascii="宋体" w:hAnsi="宋体" w:cs="宋体"/>
                <w:color w:val="000000"/>
                <w:sz w:val="16"/>
              </w:rPr>
              <w:t>我部门</w:t>
            </w:r>
            <w:proofErr w:type="gramEnd"/>
            <w:r>
              <w:rPr>
                <w:rFonts w:ascii="宋体" w:hAnsi="宋体" w:cs="宋体"/>
                <w:color w:val="000000"/>
                <w:sz w:val="16"/>
              </w:rPr>
              <w:t>本年度无此类资金收支余。</w:t>
            </w:r>
          </w:p>
        </w:tc>
      </w:tr>
    </w:tbl>
    <w:p w:rsidR="00FE433C" w:rsidRDefault="00D65EC1">
      <w:pPr>
        <w:snapToGrid w:val="0"/>
        <w:spacing w:line="0" w:lineRule="auto"/>
        <w:sectPr w:rsidR="00FE433C">
          <w:pgSz w:w="11906" w:h="16838"/>
          <w:pgMar w:top="567" w:right="567" w:bottom="567" w:left="567" w:header="851" w:footer="992" w:gutter="0"/>
          <w:cols w:space="720"/>
          <w:docGrid w:type="lines" w:linePitch="312"/>
        </w:sectPr>
      </w:pPr>
      <w:r>
        <w:rPr>
          <w:sz w:val="8"/>
        </w:rPr>
        <w:t xml:space="preserve"> </w:t>
      </w:r>
    </w:p>
    <w:p w:rsidR="00FE433C" w:rsidRDefault="00D65EC1">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FE433C">
        <w:trPr>
          <w:jc w:val="center"/>
        </w:trPr>
        <w:tc>
          <w:tcPr>
            <w:tcW w:w="4386" w:type="dxa"/>
            <w:gridSpan w:val="3"/>
          </w:tcPr>
          <w:p w:rsidR="00FE433C" w:rsidRDefault="00D65EC1">
            <w:pPr>
              <w:jc w:val="right"/>
            </w:pPr>
            <w:r>
              <w:rPr>
                <w:rFonts w:ascii="宋体" w:hAnsi="宋体" w:cs="宋体"/>
                <w:sz w:val="20"/>
              </w:rPr>
              <w:t>公开</w:t>
            </w:r>
            <w:r>
              <w:rPr>
                <w:rFonts w:ascii="宋体" w:hAnsi="宋体" w:cs="宋体"/>
                <w:sz w:val="20"/>
              </w:rPr>
              <w:t>09</w:t>
            </w:r>
            <w:r>
              <w:rPr>
                <w:rFonts w:ascii="宋体" w:hAnsi="宋体" w:cs="宋体"/>
                <w:sz w:val="20"/>
              </w:rPr>
              <w:t>表</w:t>
            </w:r>
          </w:p>
        </w:tc>
      </w:tr>
      <w:tr w:rsidR="00FE433C">
        <w:trPr>
          <w:jc w:val="center"/>
        </w:trPr>
        <w:tc>
          <w:tcPr>
            <w:tcW w:w="4386" w:type="dxa"/>
          </w:tcPr>
          <w:p w:rsidR="00FE433C" w:rsidRDefault="00D65EC1">
            <w:pPr>
              <w:jc w:val="left"/>
            </w:pPr>
            <w:r>
              <w:rPr>
                <w:rFonts w:ascii="宋体" w:hAnsi="宋体" w:cs="宋体"/>
                <w:sz w:val="20"/>
              </w:rPr>
              <w:t>单位：辽宁省盘锦市应急管理局（本级）</w:t>
            </w:r>
          </w:p>
        </w:tc>
        <w:tc>
          <w:tcPr>
            <w:tcW w:w="2000" w:type="dxa"/>
          </w:tcPr>
          <w:p w:rsidR="00FE433C" w:rsidRDefault="00D65EC1">
            <w:pPr>
              <w:jc w:val="center"/>
            </w:pPr>
            <w:r>
              <w:rPr>
                <w:rFonts w:ascii="宋体" w:hAnsi="宋体" w:cs="宋体"/>
                <w:sz w:val="20"/>
              </w:rPr>
              <w:t>2023</w:t>
            </w:r>
            <w:r>
              <w:rPr>
                <w:rFonts w:ascii="宋体" w:hAnsi="宋体" w:cs="宋体"/>
                <w:sz w:val="20"/>
              </w:rPr>
              <w:t>年度</w:t>
            </w:r>
          </w:p>
        </w:tc>
        <w:tc>
          <w:tcPr>
            <w:tcW w:w="4386" w:type="dxa"/>
          </w:tcPr>
          <w:p w:rsidR="00FE433C" w:rsidRDefault="00D65EC1">
            <w:pPr>
              <w:jc w:val="right"/>
            </w:pPr>
            <w:r>
              <w:rPr>
                <w:rFonts w:ascii="宋体" w:hAnsi="宋体" w:cs="宋体"/>
                <w:sz w:val="20"/>
              </w:rPr>
              <w:t>金额单位：万元</w:t>
            </w:r>
          </w:p>
        </w:tc>
      </w:tr>
    </w:tbl>
    <w:p w:rsidR="00FE433C" w:rsidRDefault="00D65EC1">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60"/>
        <w:gridCol w:w="4260"/>
        <w:gridCol w:w="1820"/>
        <w:gridCol w:w="1820"/>
        <w:gridCol w:w="1792"/>
      </w:tblGrid>
      <w:tr w:rsidR="00FE433C">
        <w:trPr>
          <w:trHeight w:hRule="exact" w:val="730"/>
          <w:jc w:val="center"/>
        </w:trPr>
        <w:tc>
          <w:tcPr>
            <w:tcW w:w="360" w:type="dxa"/>
            <w:gridSpan w:val="2"/>
            <w:vAlign w:val="center"/>
          </w:tcPr>
          <w:p w:rsidR="00FE433C" w:rsidRDefault="00D65EC1">
            <w:pPr>
              <w:jc w:val="center"/>
            </w:pPr>
            <w:r>
              <w:rPr>
                <w:rFonts w:ascii="宋体" w:hAnsi="宋体" w:cs="宋体"/>
                <w:color w:val="000000"/>
                <w:sz w:val="23"/>
              </w:rPr>
              <w:t>项目</w:t>
            </w:r>
          </w:p>
        </w:tc>
        <w:tc>
          <w:tcPr>
            <w:tcW w:w="1820" w:type="dxa"/>
            <w:gridSpan w:val="3"/>
            <w:vAlign w:val="center"/>
          </w:tcPr>
          <w:p w:rsidR="00FE433C" w:rsidRDefault="00D65EC1">
            <w:pPr>
              <w:jc w:val="center"/>
            </w:pPr>
            <w:r>
              <w:rPr>
                <w:rFonts w:ascii="宋体" w:hAnsi="宋体" w:cs="宋体"/>
                <w:color w:val="000000"/>
                <w:sz w:val="23"/>
              </w:rPr>
              <w:t>本年支出</w:t>
            </w:r>
          </w:p>
        </w:tc>
      </w:tr>
      <w:tr w:rsidR="00FE433C">
        <w:trPr>
          <w:trHeight w:hRule="exact" w:val="487"/>
          <w:jc w:val="center"/>
        </w:trPr>
        <w:tc>
          <w:tcPr>
            <w:tcW w:w="360" w:type="dxa"/>
            <w:vMerge w:val="restart"/>
            <w:vAlign w:val="center"/>
          </w:tcPr>
          <w:p w:rsidR="00FE433C" w:rsidRDefault="00D65EC1">
            <w:pPr>
              <w:jc w:val="center"/>
            </w:pPr>
            <w:r>
              <w:rPr>
                <w:rFonts w:ascii="宋体" w:hAnsi="宋体" w:cs="宋体"/>
                <w:color w:val="000000"/>
                <w:sz w:val="23"/>
              </w:rPr>
              <w:t>功能分类科目编码</w:t>
            </w:r>
          </w:p>
        </w:tc>
        <w:tc>
          <w:tcPr>
            <w:tcW w:w="4260" w:type="dxa"/>
            <w:vMerge w:val="restart"/>
            <w:vAlign w:val="center"/>
          </w:tcPr>
          <w:p w:rsidR="00FE433C" w:rsidRDefault="00D65EC1">
            <w:pPr>
              <w:jc w:val="center"/>
            </w:pPr>
            <w:r>
              <w:rPr>
                <w:rFonts w:ascii="宋体" w:hAnsi="宋体" w:cs="宋体"/>
                <w:color w:val="000000"/>
                <w:sz w:val="23"/>
              </w:rPr>
              <w:t>科目名称</w:t>
            </w:r>
          </w:p>
        </w:tc>
        <w:tc>
          <w:tcPr>
            <w:tcW w:w="1820" w:type="dxa"/>
            <w:vMerge w:val="restart"/>
            <w:vAlign w:val="center"/>
          </w:tcPr>
          <w:p w:rsidR="00FE433C" w:rsidRDefault="00D65EC1">
            <w:pPr>
              <w:jc w:val="center"/>
            </w:pPr>
            <w:r>
              <w:rPr>
                <w:rFonts w:ascii="宋体" w:hAnsi="宋体" w:cs="宋体"/>
                <w:color w:val="000000"/>
                <w:sz w:val="23"/>
              </w:rPr>
              <w:t>合计</w:t>
            </w:r>
          </w:p>
        </w:tc>
        <w:tc>
          <w:tcPr>
            <w:tcW w:w="1820" w:type="dxa"/>
            <w:vMerge w:val="restart"/>
            <w:vAlign w:val="center"/>
          </w:tcPr>
          <w:p w:rsidR="00FE433C" w:rsidRDefault="00D65EC1">
            <w:pPr>
              <w:jc w:val="center"/>
            </w:pPr>
            <w:r>
              <w:rPr>
                <w:rFonts w:ascii="宋体" w:hAnsi="宋体" w:cs="宋体"/>
                <w:color w:val="000000"/>
                <w:sz w:val="23"/>
              </w:rPr>
              <w:t>基本支出</w:t>
            </w:r>
          </w:p>
        </w:tc>
        <w:tc>
          <w:tcPr>
            <w:tcW w:w="1792" w:type="dxa"/>
            <w:vMerge w:val="restart"/>
            <w:vAlign w:val="center"/>
          </w:tcPr>
          <w:p w:rsidR="00FE433C" w:rsidRDefault="00D65EC1">
            <w:pPr>
              <w:jc w:val="center"/>
            </w:pPr>
            <w:r>
              <w:rPr>
                <w:rFonts w:ascii="宋体" w:hAnsi="宋体" w:cs="宋体"/>
                <w:color w:val="000000"/>
                <w:sz w:val="23"/>
              </w:rPr>
              <w:t>项目支出</w:t>
            </w:r>
          </w:p>
        </w:tc>
      </w:tr>
      <w:tr w:rsidR="00FE433C">
        <w:trPr>
          <w:trHeight w:hRule="exact" w:val="487"/>
          <w:jc w:val="center"/>
        </w:trPr>
        <w:tc>
          <w:tcPr>
            <w:tcW w:w="360" w:type="dxa"/>
            <w:vMerge/>
            <w:vAlign w:val="center"/>
          </w:tcPr>
          <w:p w:rsidR="00FE433C" w:rsidRDefault="00FE433C"/>
        </w:tc>
        <w:tc>
          <w:tcPr>
            <w:tcW w:w="4260" w:type="dxa"/>
            <w:vMerge/>
            <w:vAlign w:val="center"/>
          </w:tcPr>
          <w:p w:rsidR="00FE433C" w:rsidRDefault="00FE433C"/>
        </w:tc>
        <w:tc>
          <w:tcPr>
            <w:tcW w:w="1820" w:type="dxa"/>
            <w:vMerge/>
            <w:vAlign w:val="center"/>
          </w:tcPr>
          <w:p w:rsidR="00FE433C" w:rsidRDefault="00FE433C"/>
        </w:tc>
        <w:tc>
          <w:tcPr>
            <w:tcW w:w="1820" w:type="dxa"/>
            <w:vMerge/>
            <w:vAlign w:val="center"/>
          </w:tcPr>
          <w:p w:rsidR="00FE433C" w:rsidRDefault="00FE433C"/>
        </w:tc>
        <w:tc>
          <w:tcPr>
            <w:tcW w:w="1792" w:type="dxa"/>
            <w:vMerge/>
            <w:vAlign w:val="center"/>
          </w:tcPr>
          <w:p w:rsidR="00FE433C" w:rsidRDefault="00FE433C"/>
        </w:tc>
      </w:tr>
      <w:tr w:rsidR="00FE433C">
        <w:trPr>
          <w:trHeight w:hRule="exact" w:val="487"/>
          <w:jc w:val="center"/>
        </w:trPr>
        <w:tc>
          <w:tcPr>
            <w:tcW w:w="360" w:type="dxa"/>
            <w:vMerge/>
            <w:vAlign w:val="center"/>
          </w:tcPr>
          <w:p w:rsidR="00FE433C" w:rsidRDefault="00FE433C"/>
        </w:tc>
        <w:tc>
          <w:tcPr>
            <w:tcW w:w="4260" w:type="dxa"/>
            <w:vMerge/>
            <w:vAlign w:val="center"/>
          </w:tcPr>
          <w:p w:rsidR="00FE433C" w:rsidRDefault="00FE433C"/>
        </w:tc>
        <w:tc>
          <w:tcPr>
            <w:tcW w:w="1820" w:type="dxa"/>
            <w:vMerge/>
            <w:vAlign w:val="center"/>
          </w:tcPr>
          <w:p w:rsidR="00FE433C" w:rsidRDefault="00FE433C"/>
        </w:tc>
        <w:tc>
          <w:tcPr>
            <w:tcW w:w="1820" w:type="dxa"/>
            <w:vMerge/>
            <w:vAlign w:val="center"/>
          </w:tcPr>
          <w:p w:rsidR="00FE433C" w:rsidRDefault="00FE433C"/>
        </w:tc>
        <w:tc>
          <w:tcPr>
            <w:tcW w:w="1792" w:type="dxa"/>
            <w:vMerge/>
            <w:vAlign w:val="center"/>
          </w:tcPr>
          <w:p w:rsidR="00FE433C" w:rsidRDefault="00FE433C"/>
        </w:tc>
      </w:tr>
      <w:tr w:rsidR="00FE433C">
        <w:trPr>
          <w:trHeight w:hRule="exact" w:val="730"/>
          <w:jc w:val="center"/>
        </w:trPr>
        <w:tc>
          <w:tcPr>
            <w:tcW w:w="360" w:type="dxa"/>
            <w:gridSpan w:val="2"/>
            <w:vAlign w:val="center"/>
          </w:tcPr>
          <w:p w:rsidR="00FE433C" w:rsidRDefault="00D65EC1">
            <w:pPr>
              <w:jc w:val="center"/>
            </w:pPr>
            <w:r>
              <w:rPr>
                <w:rFonts w:ascii="宋体" w:hAnsi="宋体" w:cs="宋体"/>
                <w:color w:val="000000"/>
                <w:sz w:val="23"/>
              </w:rPr>
              <w:t>栏次</w:t>
            </w:r>
          </w:p>
        </w:tc>
        <w:tc>
          <w:tcPr>
            <w:tcW w:w="1820" w:type="dxa"/>
            <w:vAlign w:val="center"/>
          </w:tcPr>
          <w:p w:rsidR="00FE433C" w:rsidRDefault="00D65EC1">
            <w:pPr>
              <w:jc w:val="center"/>
            </w:pPr>
            <w:r>
              <w:rPr>
                <w:rFonts w:ascii="宋体" w:hAnsi="宋体" w:cs="宋体"/>
                <w:color w:val="000000"/>
                <w:sz w:val="23"/>
              </w:rPr>
              <w:t>1</w:t>
            </w:r>
          </w:p>
        </w:tc>
        <w:tc>
          <w:tcPr>
            <w:tcW w:w="1820" w:type="dxa"/>
            <w:vAlign w:val="center"/>
          </w:tcPr>
          <w:p w:rsidR="00FE433C" w:rsidRDefault="00D65EC1">
            <w:pPr>
              <w:jc w:val="center"/>
            </w:pPr>
            <w:r>
              <w:rPr>
                <w:rFonts w:ascii="宋体" w:hAnsi="宋体" w:cs="宋体"/>
                <w:color w:val="000000"/>
                <w:sz w:val="23"/>
              </w:rPr>
              <w:t>2</w:t>
            </w:r>
          </w:p>
        </w:tc>
        <w:tc>
          <w:tcPr>
            <w:tcW w:w="1792" w:type="dxa"/>
            <w:vAlign w:val="center"/>
          </w:tcPr>
          <w:p w:rsidR="00FE433C" w:rsidRDefault="00D65EC1">
            <w:pPr>
              <w:jc w:val="center"/>
            </w:pPr>
            <w:r>
              <w:rPr>
                <w:rFonts w:ascii="宋体" w:hAnsi="宋体" w:cs="宋体"/>
                <w:color w:val="000000"/>
                <w:sz w:val="23"/>
              </w:rPr>
              <w:t>3</w:t>
            </w:r>
          </w:p>
        </w:tc>
      </w:tr>
      <w:tr w:rsidR="00FE433C">
        <w:trPr>
          <w:trHeight w:hRule="exact" w:val="730"/>
          <w:jc w:val="center"/>
        </w:trPr>
        <w:tc>
          <w:tcPr>
            <w:tcW w:w="360" w:type="dxa"/>
            <w:gridSpan w:val="2"/>
            <w:vAlign w:val="center"/>
          </w:tcPr>
          <w:p w:rsidR="00FE433C" w:rsidRDefault="00D65EC1">
            <w:pPr>
              <w:jc w:val="center"/>
            </w:pPr>
            <w:r>
              <w:rPr>
                <w:rFonts w:ascii="宋体" w:hAnsi="宋体" w:cs="宋体"/>
                <w:color w:val="000000"/>
                <w:sz w:val="23"/>
              </w:rPr>
              <w:t>合计</w:t>
            </w:r>
          </w:p>
        </w:tc>
        <w:tc>
          <w:tcPr>
            <w:tcW w:w="1820" w:type="dxa"/>
            <w:vAlign w:val="center"/>
          </w:tcPr>
          <w:p w:rsidR="00FE433C" w:rsidRDefault="00FE433C"/>
        </w:tc>
        <w:tc>
          <w:tcPr>
            <w:tcW w:w="1820" w:type="dxa"/>
            <w:vAlign w:val="center"/>
          </w:tcPr>
          <w:p w:rsidR="00FE433C" w:rsidRDefault="00FE433C"/>
        </w:tc>
        <w:tc>
          <w:tcPr>
            <w:tcW w:w="1792" w:type="dxa"/>
            <w:vAlign w:val="center"/>
          </w:tcPr>
          <w:p w:rsidR="00FE433C" w:rsidRDefault="00FE433C"/>
        </w:tc>
      </w:tr>
      <w:tr w:rsidR="00FE433C">
        <w:trPr>
          <w:trHeight w:hRule="exact" w:val="730"/>
          <w:jc w:val="center"/>
        </w:trPr>
        <w:tc>
          <w:tcPr>
            <w:tcW w:w="360" w:type="dxa"/>
            <w:vAlign w:val="center"/>
          </w:tcPr>
          <w:p w:rsidR="00FE433C" w:rsidRDefault="00FE433C"/>
        </w:tc>
        <w:tc>
          <w:tcPr>
            <w:tcW w:w="4260" w:type="dxa"/>
            <w:vAlign w:val="center"/>
          </w:tcPr>
          <w:p w:rsidR="00FE433C" w:rsidRDefault="00FE433C"/>
        </w:tc>
        <w:tc>
          <w:tcPr>
            <w:tcW w:w="1820" w:type="dxa"/>
            <w:vAlign w:val="center"/>
          </w:tcPr>
          <w:p w:rsidR="00FE433C" w:rsidRDefault="00FE433C"/>
        </w:tc>
        <w:tc>
          <w:tcPr>
            <w:tcW w:w="1820" w:type="dxa"/>
            <w:vAlign w:val="center"/>
          </w:tcPr>
          <w:p w:rsidR="00FE433C" w:rsidRDefault="00FE433C"/>
        </w:tc>
        <w:tc>
          <w:tcPr>
            <w:tcW w:w="1792" w:type="dxa"/>
            <w:vAlign w:val="center"/>
          </w:tcPr>
          <w:p w:rsidR="00FE433C" w:rsidRDefault="00FE433C"/>
        </w:tc>
      </w:tr>
      <w:tr w:rsidR="00FE433C">
        <w:trPr>
          <w:trHeight w:hRule="exact" w:val="487"/>
          <w:jc w:val="center"/>
        </w:trPr>
        <w:tc>
          <w:tcPr>
            <w:tcW w:w="360" w:type="dxa"/>
            <w:gridSpan w:val="5"/>
            <w:tcBorders>
              <w:left w:val="single" w:sz="4" w:space="0" w:color="FFFFFF"/>
              <w:bottom w:val="single" w:sz="4" w:space="0" w:color="FFFFFF"/>
              <w:right w:val="single" w:sz="4" w:space="0" w:color="FFFFFF"/>
            </w:tcBorders>
            <w:vAlign w:val="center"/>
          </w:tcPr>
          <w:p w:rsidR="00FE433C" w:rsidRDefault="00D65EC1">
            <w:pPr>
              <w:jc w:val="left"/>
            </w:pPr>
            <w:r>
              <w:rPr>
                <w:rFonts w:ascii="宋体" w:hAnsi="宋体" w:cs="宋体"/>
                <w:color w:val="000000"/>
                <w:sz w:val="23"/>
              </w:rPr>
              <w:t>注：本表反映部门本年度国有资本经营预算财政拨款支出情况。</w:t>
            </w:r>
          </w:p>
        </w:tc>
      </w:tr>
      <w:tr w:rsidR="00FE433C">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FE433C" w:rsidRDefault="00D65EC1">
            <w:pPr>
              <w:jc w:val="left"/>
            </w:pPr>
            <w:r>
              <w:rPr>
                <w:rFonts w:ascii="宋体" w:hAnsi="宋体" w:cs="宋体"/>
                <w:color w:val="000000"/>
                <w:sz w:val="23"/>
              </w:rPr>
              <w:t xml:space="preserve">    </w:t>
            </w:r>
            <w:r>
              <w:rPr>
                <w:rFonts w:ascii="宋体" w:hAnsi="宋体" w:cs="宋体"/>
                <w:color w:val="000000"/>
                <w:sz w:val="23"/>
              </w:rPr>
              <w:t>本表金额转换</w:t>
            </w:r>
            <w:proofErr w:type="gramStart"/>
            <w:r>
              <w:rPr>
                <w:rFonts w:ascii="宋体" w:hAnsi="宋体" w:cs="宋体"/>
                <w:color w:val="000000"/>
                <w:sz w:val="23"/>
              </w:rPr>
              <w:t>成万元</w:t>
            </w:r>
            <w:proofErr w:type="gramEnd"/>
            <w:r>
              <w:rPr>
                <w:rFonts w:ascii="宋体" w:hAnsi="宋体" w:cs="宋体"/>
                <w:color w:val="000000"/>
                <w:sz w:val="23"/>
              </w:rPr>
              <w:t>时，因四舍五入可能存在尾差。</w:t>
            </w:r>
          </w:p>
        </w:tc>
      </w:tr>
      <w:tr w:rsidR="00FE433C">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FE433C" w:rsidRDefault="00D65EC1">
            <w:pPr>
              <w:jc w:val="left"/>
            </w:pPr>
            <w:r>
              <w:rPr>
                <w:rFonts w:ascii="宋体" w:hAnsi="宋体" w:cs="宋体"/>
                <w:color w:val="000000"/>
                <w:sz w:val="23"/>
              </w:rPr>
              <w:t xml:space="preserve">    </w:t>
            </w:r>
            <w:r>
              <w:rPr>
                <w:rFonts w:ascii="宋体" w:hAnsi="宋体" w:cs="宋体"/>
                <w:color w:val="000000"/>
                <w:sz w:val="23"/>
              </w:rPr>
              <w:t>如本表为空，则</w:t>
            </w:r>
            <w:proofErr w:type="gramStart"/>
            <w:r>
              <w:rPr>
                <w:rFonts w:ascii="宋体" w:hAnsi="宋体" w:cs="宋体"/>
                <w:color w:val="000000"/>
                <w:sz w:val="23"/>
              </w:rPr>
              <w:t>我部门</w:t>
            </w:r>
            <w:proofErr w:type="gramEnd"/>
            <w:r>
              <w:rPr>
                <w:rFonts w:ascii="宋体" w:hAnsi="宋体" w:cs="宋体"/>
                <w:color w:val="000000"/>
                <w:sz w:val="23"/>
              </w:rPr>
              <w:t>本年度无此类资金收支余。</w:t>
            </w:r>
          </w:p>
        </w:tc>
      </w:tr>
    </w:tbl>
    <w:p w:rsidR="00FE433C" w:rsidRDefault="00D65EC1">
      <w:pPr>
        <w:snapToGrid w:val="0"/>
        <w:spacing w:line="0" w:lineRule="auto"/>
      </w:pPr>
      <w:r>
        <w:rPr>
          <w:sz w:val="8"/>
        </w:rPr>
        <w:t xml:space="preserve"> </w:t>
      </w:r>
    </w:p>
    <w:p w:rsidR="00FE433C" w:rsidRDefault="00FE433C">
      <w:pPr>
        <w:spacing w:line="540" w:lineRule="exact"/>
        <w:rPr>
          <w:rFonts w:ascii="宋体" w:hAnsi="宋体"/>
          <w:b/>
          <w:sz w:val="52"/>
          <w:szCs w:val="52"/>
        </w:rPr>
      </w:pPr>
    </w:p>
    <w:p w:rsidR="00FE433C" w:rsidRDefault="00FE433C">
      <w:pPr>
        <w:spacing w:line="540" w:lineRule="exact"/>
        <w:rPr>
          <w:rFonts w:ascii="宋体" w:hAnsi="宋体"/>
          <w:b/>
          <w:sz w:val="52"/>
          <w:szCs w:val="52"/>
        </w:rPr>
      </w:pPr>
    </w:p>
    <w:p w:rsidR="00FE433C" w:rsidRDefault="00FE433C">
      <w:pPr>
        <w:spacing w:line="540" w:lineRule="exact"/>
        <w:rPr>
          <w:rFonts w:ascii="宋体" w:hAnsi="宋体"/>
          <w:b/>
          <w:sz w:val="52"/>
          <w:szCs w:val="52"/>
        </w:rPr>
      </w:pPr>
    </w:p>
    <w:p w:rsidR="00FE433C" w:rsidRDefault="00FE433C">
      <w:pPr>
        <w:spacing w:line="540" w:lineRule="exact"/>
        <w:rPr>
          <w:rFonts w:ascii="宋体" w:hAnsi="宋体"/>
          <w:b/>
          <w:sz w:val="52"/>
          <w:szCs w:val="52"/>
        </w:rPr>
      </w:pPr>
    </w:p>
    <w:p w:rsidR="00FE433C" w:rsidRDefault="00FE433C">
      <w:pPr>
        <w:spacing w:line="540" w:lineRule="exact"/>
        <w:rPr>
          <w:rFonts w:ascii="宋体" w:hAnsi="宋体"/>
          <w:b/>
          <w:sz w:val="52"/>
          <w:szCs w:val="52"/>
        </w:rPr>
      </w:pPr>
    </w:p>
    <w:p w:rsidR="00FE433C" w:rsidRDefault="00FE433C">
      <w:pPr>
        <w:spacing w:line="540" w:lineRule="exact"/>
        <w:rPr>
          <w:rFonts w:ascii="宋体" w:hAnsi="宋体"/>
          <w:b/>
          <w:sz w:val="52"/>
          <w:szCs w:val="52"/>
        </w:rPr>
      </w:pPr>
    </w:p>
    <w:p w:rsidR="00FE433C" w:rsidRDefault="00FE433C">
      <w:pPr>
        <w:spacing w:line="540" w:lineRule="exact"/>
        <w:rPr>
          <w:rFonts w:ascii="宋体" w:hAnsi="宋体"/>
          <w:b/>
          <w:sz w:val="52"/>
          <w:szCs w:val="52"/>
        </w:rPr>
      </w:pPr>
    </w:p>
    <w:p w:rsidR="00FE433C" w:rsidRDefault="00FE433C">
      <w:pPr>
        <w:spacing w:line="540" w:lineRule="exact"/>
        <w:rPr>
          <w:rFonts w:ascii="宋体" w:hAnsi="宋体"/>
          <w:b/>
          <w:sz w:val="52"/>
          <w:szCs w:val="52"/>
        </w:rPr>
      </w:pPr>
    </w:p>
    <w:p w:rsidR="00FE433C" w:rsidRDefault="00FE433C">
      <w:pPr>
        <w:spacing w:line="540" w:lineRule="exact"/>
        <w:rPr>
          <w:rFonts w:ascii="仿宋_GB2312" w:eastAsia="仿宋_GB2312"/>
          <w:sz w:val="52"/>
          <w:szCs w:val="52"/>
        </w:rPr>
        <w:sectPr w:rsidR="00FE433C">
          <w:pgSz w:w="11906" w:h="16838"/>
          <w:pgMar w:top="567" w:right="567" w:bottom="567" w:left="567" w:header="851" w:footer="992" w:gutter="0"/>
          <w:cols w:space="720"/>
          <w:docGrid w:type="lines" w:linePitch="312"/>
        </w:sectPr>
      </w:pPr>
    </w:p>
    <w:p w:rsidR="00FE433C" w:rsidRDefault="00FE433C">
      <w:pPr>
        <w:spacing w:line="540" w:lineRule="exact"/>
        <w:ind w:firstLineChars="200" w:firstLine="640"/>
        <w:jc w:val="left"/>
        <w:rPr>
          <w:rFonts w:ascii="仿宋_GB2312" w:eastAsia="仿宋_GB2312"/>
          <w:i/>
          <w:sz w:val="32"/>
          <w:szCs w:val="32"/>
          <w:u w:val="single"/>
        </w:rPr>
      </w:pPr>
    </w:p>
    <w:p w:rsidR="00FE433C" w:rsidRDefault="00FE433C">
      <w:pPr>
        <w:spacing w:line="540" w:lineRule="exact"/>
        <w:rPr>
          <w:rFonts w:ascii="宋体" w:hAnsi="宋体"/>
          <w:b/>
          <w:sz w:val="36"/>
          <w:szCs w:val="36"/>
        </w:rPr>
      </w:pPr>
    </w:p>
    <w:p w:rsidR="00FE433C" w:rsidRDefault="00FE433C">
      <w:pPr>
        <w:spacing w:line="540" w:lineRule="exact"/>
        <w:jc w:val="center"/>
        <w:rPr>
          <w:rFonts w:ascii="宋体" w:hAnsi="宋体"/>
          <w:b/>
          <w:sz w:val="36"/>
          <w:szCs w:val="36"/>
        </w:rPr>
      </w:pPr>
    </w:p>
    <w:p w:rsidR="00FE433C" w:rsidRDefault="00FE433C">
      <w:pPr>
        <w:spacing w:line="540" w:lineRule="exact"/>
        <w:jc w:val="center"/>
        <w:rPr>
          <w:rFonts w:ascii="宋体" w:hAnsi="宋体"/>
          <w:b/>
          <w:sz w:val="36"/>
          <w:szCs w:val="36"/>
        </w:rPr>
      </w:pPr>
    </w:p>
    <w:p w:rsidR="00FE433C" w:rsidRDefault="00FE433C">
      <w:pPr>
        <w:spacing w:line="540" w:lineRule="exact"/>
        <w:jc w:val="center"/>
        <w:rPr>
          <w:rFonts w:ascii="宋体" w:hAnsi="宋体"/>
          <w:b/>
          <w:sz w:val="36"/>
          <w:szCs w:val="36"/>
        </w:rPr>
      </w:pPr>
    </w:p>
    <w:p w:rsidR="00FE433C" w:rsidRDefault="00FE433C">
      <w:pPr>
        <w:spacing w:line="540" w:lineRule="exact"/>
        <w:jc w:val="center"/>
        <w:rPr>
          <w:rFonts w:ascii="宋体" w:hAnsi="宋体"/>
          <w:b/>
          <w:sz w:val="36"/>
          <w:szCs w:val="36"/>
        </w:rPr>
      </w:pPr>
    </w:p>
    <w:p w:rsidR="00FE433C" w:rsidRDefault="00D65EC1">
      <w:pPr>
        <w:spacing w:line="540" w:lineRule="exact"/>
        <w:jc w:val="center"/>
        <w:rPr>
          <w:rFonts w:ascii="宋体" w:hAnsi="宋体"/>
          <w:b/>
          <w:sz w:val="44"/>
          <w:szCs w:val="44"/>
        </w:rPr>
      </w:pPr>
      <w:r>
        <w:rPr>
          <w:rFonts w:ascii="宋体" w:hAnsi="宋体" w:hint="eastAsia"/>
          <w:b/>
          <w:sz w:val="36"/>
          <w:szCs w:val="36"/>
        </w:rPr>
        <w:t>第五部分</w:t>
      </w:r>
      <w:r>
        <w:rPr>
          <w:rFonts w:ascii="宋体" w:hAnsi="宋体" w:hint="eastAsia"/>
          <w:b/>
          <w:sz w:val="36"/>
          <w:szCs w:val="36"/>
        </w:rPr>
        <w:t xml:space="preserve"> </w:t>
      </w:r>
      <w:r>
        <w:rPr>
          <w:rFonts w:ascii="宋体" w:hAnsi="宋体" w:hint="eastAsia"/>
          <w:b/>
          <w:sz w:val="36"/>
          <w:szCs w:val="36"/>
        </w:rPr>
        <w:t>附件</w:t>
      </w:r>
    </w:p>
    <w:p w:rsidR="00FE433C" w:rsidRDefault="00FE433C">
      <w:pPr>
        <w:spacing w:line="540" w:lineRule="exact"/>
        <w:jc w:val="center"/>
        <w:rPr>
          <w:rFonts w:ascii="宋体" w:hAnsi="宋体"/>
          <w:b/>
          <w:sz w:val="18"/>
          <w:szCs w:val="18"/>
        </w:rPr>
      </w:pPr>
    </w:p>
    <w:p w:rsidR="00FE433C" w:rsidRDefault="00FE433C">
      <w:pPr>
        <w:spacing w:line="540" w:lineRule="exact"/>
        <w:jc w:val="center"/>
        <w:rPr>
          <w:rFonts w:ascii="宋体" w:hAnsi="宋体"/>
          <w:b/>
          <w:sz w:val="18"/>
          <w:szCs w:val="18"/>
        </w:rPr>
      </w:pPr>
    </w:p>
    <w:p w:rsidR="00FE433C" w:rsidRDefault="00FE433C">
      <w:pPr>
        <w:spacing w:line="540" w:lineRule="exact"/>
        <w:jc w:val="center"/>
        <w:rPr>
          <w:rFonts w:ascii="宋体" w:hAnsi="宋体"/>
          <w:b/>
          <w:sz w:val="18"/>
          <w:szCs w:val="18"/>
        </w:rPr>
      </w:pPr>
    </w:p>
    <w:p w:rsidR="00FE433C" w:rsidRDefault="00FE433C">
      <w:pPr>
        <w:spacing w:line="540" w:lineRule="exact"/>
        <w:jc w:val="center"/>
        <w:rPr>
          <w:rFonts w:ascii="宋体" w:hAnsi="宋体"/>
          <w:b/>
          <w:sz w:val="18"/>
          <w:szCs w:val="18"/>
        </w:rPr>
      </w:pPr>
    </w:p>
    <w:p w:rsidR="00FE433C" w:rsidRDefault="00FE433C">
      <w:pPr>
        <w:spacing w:line="540" w:lineRule="exact"/>
        <w:jc w:val="center"/>
        <w:rPr>
          <w:rFonts w:ascii="宋体" w:hAnsi="宋体"/>
          <w:b/>
          <w:sz w:val="18"/>
          <w:szCs w:val="18"/>
        </w:rPr>
      </w:pPr>
    </w:p>
    <w:p w:rsidR="00FE433C" w:rsidRDefault="00FE433C">
      <w:pPr>
        <w:spacing w:line="540" w:lineRule="exact"/>
        <w:jc w:val="center"/>
        <w:rPr>
          <w:rFonts w:ascii="宋体" w:hAnsi="宋体"/>
          <w:b/>
          <w:sz w:val="18"/>
          <w:szCs w:val="18"/>
        </w:rPr>
      </w:pPr>
    </w:p>
    <w:p w:rsidR="00FE433C" w:rsidRDefault="00FE433C">
      <w:pPr>
        <w:spacing w:line="540" w:lineRule="exact"/>
        <w:jc w:val="center"/>
        <w:rPr>
          <w:rFonts w:ascii="宋体" w:hAnsi="宋体"/>
          <w:b/>
          <w:sz w:val="18"/>
          <w:szCs w:val="18"/>
        </w:rPr>
      </w:pPr>
    </w:p>
    <w:p w:rsidR="00FE433C" w:rsidRDefault="00FE433C">
      <w:pPr>
        <w:spacing w:line="540" w:lineRule="exact"/>
        <w:jc w:val="center"/>
        <w:rPr>
          <w:rFonts w:ascii="宋体" w:hAnsi="宋体"/>
          <w:b/>
          <w:sz w:val="18"/>
          <w:szCs w:val="18"/>
        </w:rPr>
      </w:pPr>
    </w:p>
    <w:p w:rsidR="00FE433C" w:rsidRDefault="00FE433C">
      <w:pPr>
        <w:spacing w:line="540" w:lineRule="exact"/>
        <w:jc w:val="center"/>
        <w:rPr>
          <w:rFonts w:ascii="宋体" w:hAnsi="宋体"/>
          <w:b/>
          <w:sz w:val="18"/>
          <w:szCs w:val="18"/>
        </w:rPr>
      </w:pPr>
    </w:p>
    <w:p w:rsidR="00FE433C" w:rsidRDefault="00FE433C">
      <w:pPr>
        <w:spacing w:line="540" w:lineRule="exact"/>
        <w:jc w:val="center"/>
        <w:rPr>
          <w:rFonts w:ascii="宋体" w:hAnsi="宋体"/>
          <w:b/>
          <w:sz w:val="18"/>
          <w:szCs w:val="18"/>
        </w:rPr>
      </w:pPr>
    </w:p>
    <w:p w:rsidR="00FE433C" w:rsidRDefault="00FE433C">
      <w:pPr>
        <w:spacing w:line="540" w:lineRule="exact"/>
        <w:jc w:val="center"/>
        <w:rPr>
          <w:rFonts w:ascii="宋体" w:hAnsi="宋体"/>
          <w:b/>
          <w:sz w:val="18"/>
          <w:szCs w:val="18"/>
        </w:rPr>
      </w:pPr>
    </w:p>
    <w:p w:rsidR="00FE433C" w:rsidRDefault="00FE433C">
      <w:pPr>
        <w:spacing w:line="540" w:lineRule="exact"/>
        <w:jc w:val="center"/>
        <w:rPr>
          <w:rFonts w:ascii="宋体" w:hAnsi="宋体"/>
          <w:b/>
          <w:sz w:val="18"/>
          <w:szCs w:val="18"/>
        </w:rPr>
      </w:pPr>
    </w:p>
    <w:tbl>
      <w:tblPr>
        <w:tblW w:w="5000" w:type="pct"/>
        <w:tblLook w:val="04A0"/>
      </w:tblPr>
      <w:tblGrid>
        <w:gridCol w:w="672"/>
        <w:gridCol w:w="672"/>
        <w:gridCol w:w="672"/>
        <w:gridCol w:w="1328"/>
        <w:gridCol w:w="634"/>
        <w:gridCol w:w="643"/>
        <w:gridCol w:w="634"/>
        <w:gridCol w:w="1079"/>
        <w:gridCol w:w="634"/>
        <w:gridCol w:w="659"/>
        <w:gridCol w:w="646"/>
        <w:gridCol w:w="850"/>
        <w:gridCol w:w="850"/>
        <w:gridCol w:w="853"/>
        <w:gridCol w:w="853"/>
        <w:gridCol w:w="856"/>
        <w:gridCol w:w="1688"/>
        <w:gridCol w:w="1697"/>
      </w:tblGrid>
      <w:tr w:rsidR="00FE433C">
        <w:trPr>
          <w:trHeight w:val="624"/>
        </w:trPr>
        <w:tc>
          <w:tcPr>
            <w:tcW w:w="5000" w:type="pct"/>
            <w:gridSpan w:val="18"/>
            <w:vMerge w:val="restart"/>
            <w:tcBorders>
              <w:top w:val="nil"/>
              <w:left w:val="nil"/>
              <w:bottom w:val="nil"/>
              <w:right w:val="nil"/>
            </w:tcBorders>
            <w:shd w:val="clear" w:color="auto" w:fill="FFFFFF"/>
            <w:vAlign w:val="center"/>
          </w:tcPr>
          <w:p w:rsidR="00FE433C" w:rsidRDefault="00D65EC1">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rPr>
              <w:t>部门（单位）整体绩效自评表</w:t>
            </w:r>
            <w:r>
              <w:rPr>
                <w:rFonts w:ascii="宋体" w:hAnsi="宋体" w:cs="宋体" w:hint="eastAsia"/>
                <w:b/>
                <w:bCs/>
                <w:color w:val="000000"/>
                <w:kern w:val="0"/>
                <w:sz w:val="32"/>
                <w:szCs w:val="32"/>
                <w:lang/>
              </w:rPr>
              <w:br/>
            </w:r>
            <w:r>
              <w:rPr>
                <w:rStyle w:val="font61"/>
                <w:rFonts w:hint="default"/>
                <w:lang/>
              </w:rPr>
              <w:t>（</w:t>
            </w:r>
            <w:r>
              <w:rPr>
                <w:rStyle w:val="font61"/>
                <w:rFonts w:hint="default"/>
                <w:lang/>
              </w:rPr>
              <w:t>2023</w:t>
            </w:r>
            <w:r>
              <w:rPr>
                <w:rStyle w:val="font61"/>
                <w:rFonts w:hint="default"/>
                <w:lang/>
              </w:rPr>
              <w:t>年度）</w:t>
            </w:r>
          </w:p>
        </w:tc>
      </w:tr>
      <w:tr w:rsidR="00FE433C">
        <w:trPr>
          <w:trHeight w:val="624"/>
        </w:trPr>
        <w:tc>
          <w:tcPr>
            <w:tcW w:w="5000" w:type="pct"/>
            <w:gridSpan w:val="18"/>
            <w:vMerge/>
            <w:tcBorders>
              <w:top w:val="nil"/>
              <w:left w:val="nil"/>
              <w:bottom w:val="nil"/>
              <w:right w:val="nil"/>
            </w:tcBorders>
            <w:shd w:val="clear" w:color="auto" w:fill="FFFFFF"/>
            <w:vAlign w:val="center"/>
          </w:tcPr>
          <w:p w:rsidR="00FE433C" w:rsidRDefault="00FE433C">
            <w:pPr>
              <w:jc w:val="center"/>
              <w:rPr>
                <w:rFonts w:ascii="宋体" w:hAnsi="宋体" w:cs="宋体"/>
                <w:b/>
                <w:bCs/>
                <w:color w:val="000000"/>
                <w:sz w:val="32"/>
                <w:szCs w:val="32"/>
              </w:rPr>
            </w:pPr>
          </w:p>
        </w:tc>
      </w:tr>
      <w:tr w:rsidR="00FE433C">
        <w:trPr>
          <w:trHeight w:val="624"/>
        </w:trPr>
        <w:tc>
          <w:tcPr>
            <w:tcW w:w="5000" w:type="pct"/>
            <w:gridSpan w:val="18"/>
            <w:vMerge/>
            <w:tcBorders>
              <w:top w:val="nil"/>
              <w:left w:val="nil"/>
              <w:bottom w:val="nil"/>
              <w:right w:val="nil"/>
            </w:tcBorders>
            <w:shd w:val="clear" w:color="auto" w:fill="FFFFFF"/>
            <w:vAlign w:val="center"/>
          </w:tcPr>
          <w:p w:rsidR="00FE433C" w:rsidRDefault="00FE433C">
            <w:pPr>
              <w:jc w:val="center"/>
              <w:rPr>
                <w:rFonts w:ascii="宋体" w:hAnsi="宋体" w:cs="宋体"/>
                <w:b/>
                <w:bCs/>
                <w:color w:val="000000"/>
                <w:sz w:val="32"/>
                <w:szCs w:val="32"/>
              </w:rPr>
            </w:pPr>
          </w:p>
        </w:tc>
      </w:tr>
      <w:tr w:rsidR="00FE433C">
        <w:trPr>
          <w:trHeight w:val="285"/>
        </w:trPr>
        <w:tc>
          <w:tcPr>
            <w:tcW w:w="105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部门（单位）名称</w:t>
            </w:r>
          </w:p>
        </w:tc>
        <w:tc>
          <w:tcPr>
            <w:tcW w:w="3949" w:type="pct"/>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rPr>
              <w:t>130011</w:t>
            </w:r>
            <w:r>
              <w:rPr>
                <w:rFonts w:ascii="宋体" w:hAnsi="宋体" w:cs="宋体" w:hint="eastAsia"/>
                <w:color w:val="000000"/>
                <w:kern w:val="0"/>
                <w:sz w:val="20"/>
                <w:szCs w:val="20"/>
                <w:lang/>
              </w:rPr>
              <w:t>盘锦市应急</w:t>
            </w:r>
            <w:proofErr w:type="gramEnd"/>
            <w:r>
              <w:rPr>
                <w:rFonts w:ascii="宋体" w:hAnsi="宋体" w:cs="宋体" w:hint="eastAsia"/>
                <w:color w:val="000000"/>
                <w:kern w:val="0"/>
                <w:sz w:val="20"/>
                <w:szCs w:val="20"/>
                <w:lang/>
              </w:rPr>
              <w:t>管理局</w:t>
            </w:r>
            <w:r>
              <w:rPr>
                <w:rFonts w:ascii="宋体" w:hAnsi="宋体" w:cs="宋体" w:hint="eastAsia"/>
                <w:color w:val="000000"/>
                <w:kern w:val="0"/>
                <w:sz w:val="20"/>
                <w:szCs w:val="20"/>
                <w:lang/>
              </w:rPr>
              <w:t>-211100000</w:t>
            </w:r>
          </w:p>
        </w:tc>
      </w:tr>
      <w:tr w:rsidR="00FE433C">
        <w:trPr>
          <w:trHeight w:val="312"/>
        </w:trPr>
        <w:tc>
          <w:tcPr>
            <w:tcW w:w="105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部门年初预算收入金额（万元）</w:t>
            </w:r>
          </w:p>
        </w:tc>
        <w:tc>
          <w:tcPr>
            <w:tcW w:w="3949" w:type="pct"/>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687.15</w:t>
            </w:r>
          </w:p>
        </w:tc>
      </w:tr>
      <w:tr w:rsidR="00FE433C">
        <w:trPr>
          <w:trHeight w:val="312"/>
        </w:trPr>
        <w:tc>
          <w:tcPr>
            <w:tcW w:w="105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部门年初预算支出金额（万元）</w:t>
            </w:r>
          </w:p>
        </w:tc>
        <w:tc>
          <w:tcPr>
            <w:tcW w:w="3949" w:type="pct"/>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687.15</w:t>
            </w:r>
          </w:p>
        </w:tc>
      </w:tr>
      <w:tr w:rsidR="00FE433C">
        <w:trPr>
          <w:trHeight w:val="600"/>
        </w:trPr>
        <w:tc>
          <w:tcPr>
            <w:tcW w:w="21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年度主要任务</w:t>
            </w:r>
          </w:p>
        </w:tc>
        <w:tc>
          <w:tcPr>
            <w:tcW w:w="2184" w:type="pct"/>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对应项目</w:t>
            </w:r>
          </w:p>
        </w:tc>
        <w:tc>
          <w:tcPr>
            <w:tcW w:w="47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项目下达金额（万元）</w:t>
            </w:r>
          </w:p>
        </w:tc>
        <w:tc>
          <w:tcPr>
            <w:tcW w:w="5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项目执行金额（万元）</w:t>
            </w: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项目执行率</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分值</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得分</w:t>
            </w:r>
          </w:p>
        </w:tc>
      </w:tr>
      <w:tr w:rsidR="00FE433C">
        <w:trPr>
          <w:trHeight w:val="480"/>
        </w:trPr>
        <w:tc>
          <w:tcPr>
            <w:tcW w:w="2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2184" w:type="pct"/>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基本支出公用经费（保运转）</w:t>
            </w:r>
          </w:p>
        </w:tc>
        <w:tc>
          <w:tcPr>
            <w:tcW w:w="47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51.14</w:t>
            </w:r>
          </w:p>
        </w:tc>
        <w:tc>
          <w:tcPr>
            <w:tcW w:w="5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51.14</w:t>
            </w: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100.00%</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13.3</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13.3</w:t>
            </w:r>
          </w:p>
        </w:tc>
      </w:tr>
      <w:tr w:rsidR="00FE433C">
        <w:trPr>
          <w:trHeight w:val="480"/>
        </w:trPr>
        <w:tc>
          <w:tcPr>
            <w:tcW w:w="2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2184" w:type="pct"/>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基本支出人员经费（保工资）</w:t>
            </w:r>
          </w:p>
        </w:tc>
        <w:tc>
          <w:tcPr>
            <w:tcW w:w="47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492.85</w:t>
            </w:r>
          </w:p>
        </w:tc>
        <w:tc>
          <w:tcPr>
            <w:tcW w:w="5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492.85</w:t>
            </w: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100.00%</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13.3</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13.3</w:t>
            </w:r>
          </w:p>
        </w:tc>
      </w:tr>
      <w:tr w:rsidR="00FE433C">
        <w:trPr>
          <w:trHeight w:val="480"/>
        </w:trPr>
        <w:tc>
          <w:tcPr>
            <w:tcW w:w="2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2184" w:type="pct"/>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基本支出人员经费（刚性）</w:t>
            </w:r>
          </w:p>
        </w:tc>
        <w:tc>
          <w:tcPr>
            <w:tcW w:w="47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152.66</w:t>
            </w:r>
          </w:p>
        </w:tc>
        <w:tc>
          <w:tcPr>
            <w:tcW w:w="53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152.65</w:t>
            </w:r>
          </w:p>
        </w:tc>
        <w:tc>
          <w:tcPr>
            <w:tcW w:w="53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100.00%</w:t>
            </w:r>
          </w:p>
        </w:tc>
        <w:tc>
          <w:tcPr>
            <w:tcW w:w="53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13.4</w:t>
            </w:r>
          </w:p>
        </w:tc>
        <w:tc>
          <w:tcPr>
            <w:tcW w:w="5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13.4</w:t>
            </w:r>
          </w:p>
        </w:tc>
      </w:tr>
      <w:tr w:rsidR="00FE433C">
        <w:trPr>
          <w:trHeight w:val="312"/>
        </w:trPr>
        <w:tc>
          <w:tcPr>
            <w:tcW w:w="21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年度目标</w:t>
            </w:r>
          </w:p>
        </w:tc>
        <w:tc>
          <w:tcPr>
            <w:tcW w:w="2387" w:type="pct"/>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年初总体目标</w:t>
            </w:r>
          </w:p>
        </w:tc>
        <w:tc>
          <w:tcPr>
            <w:tcW w:w="2401"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全年完成情况</w:t>
            </w:r>
          </w:p>
        </w:tc>
      </w:tr>
      <w:tr w:rsidR="00FE433C">
        <w:trPr>
          <w:trHeight w:val="285"/>
        </w:trPr>
        <w:tc>
          <w:tcPr>
            <w:tcW w:w="2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2387" w:type="pct"/>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r>
              <w:rPr>
                <w:rFonts w:ascii="宋体" w:hAnsi="宋体" w:cs="宋体" w:hint="eastAsia"/>
                <w:color w:val="000000"/>
                <w:kern w:val="0"/>
                <w:sz w:val="20"/>
                <w:szCs w:val="20"/>
                <w:lang/>
              </w:rPr>
              <w:t>对企业进行规范检查解决疑难问题</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促进安全生产责任落实减少各类生产安全事故发生。</w:t>
            </w:r>
            <w:r>
              <w:rPr>
                <w:rFonts w:ascii="宋体" w:hAnsi="宋体" w:cs="宋体" w:hint="eastAsia"/>
                <w:color w:val="000000"/>
                <w:kern w:val="0"/>
                <w:sz w:val="20"/>
                <w:szCs w:val="20"/>
                <w:lang/>
              </w:rPr>
              <w:br/>
            </w:r>
            <w:r>
              <w:rPr>
                <w:rFonts w:ascii="宋体" w:hAnsi="宋体" w:cs="宋体" w:hint="eastAsia"/>
                <w:color w:val="000000"/>
                <w:kern w:val="0"/>
                <w:sz w:val="20"/>
                <w:szCs w:val="20"/>
                <w:lang/>
              </w:rPr>
              <w:t>协调解决全市重点难点安全问题，促进安全生产责任落实，减少各类生产安全事故发生。</w:t>
            </w:r>
            <w:r>
              <w:rPr>
                <w:rFonts w:ascii="宋体" w:hAnsi="宋体" w:cs="宋体" w:hint="eastAsia"/>
                <w:color w:val="000000"/>
                <w:kern w:val="0"/>
                <w:sz w:val="20"/>
                <w:szCs w:val="20"/>
                <w:lang/>
              </w:rPr>
              <w:br/>
            </w:r>
            <w:r>
              <w:rPr>
                <w:rFonts w:ascii="宋体" w:hAnsi="宋体" w:cs="宋体" w:hint="eastAsia"/>
                <w:color w:val="000000"/>
                <w:kern w:val="0"/>
                <w:sz w:val="20"/>
                <w:szCs w:val="20"/>
                <w:lang/>
              </w:rPr>
              <w:t>聘请法律顾问解决疑难问题、参与复议诉讼、普法宣传等方面都能起到重要作用。</w:t>
            </w:r>
            <w:r>
              <w:rPr>
                <w:rFonts w:ascii="宋体" w:hAnsi="宋体" w:cs="宋体" w:hint="eastAsia"/>
                <w:color w:val="000000"/>
                <w:kern w:val="0"/>
                <w:sz w:val="20"/>
                <w:szCs w:val="20"/>
                <w:lang/>
              </w:rPr>
              <w:br/>
            </w:r>
            <w:r>
              <w:rPr>
                <w:rFonts w:ascii="宋体" w:hAnsi="宋体" w:cs="宋体" w:hint="eastAsia"/>
                <w:color w:val="000000"/>
                <w:kern w:val="0"/>
                <w:sz w:val="20"/>
                <w:szCs w:val="20"/>
                <w:lang/>
              </w:rPr>
              <w:t>做好应对突发事件处置和保障，</w:t>
            </w:r>
            <w:proofErr w:type="gramStart"/>
            <w:r>
              <w:rPr>
                <w:rFonts w:ascii="宋体" w:hAnsi="宋体" w:cs="宋体" w:hint="eastAsia"/>
                <w:color w:val="000000"/>
                <w:kern w:val="0"/>
                <w:sz w:val="20"/>
                <w:szCs w:val="20"/>
                <w:lang/>
              </w:rPr>
              <w:t>确保第</w:t>
            </w:r>
            <w:proofErr w:type="gramEnd"/>
            <w:r>
              <w:rPr>
                <w:rFonts w:ascii="宋体" w:hAnsi="宋体" w:cs="宋体" w:hint="eastAsia"/>
                <w:color w:val="000000"/>
                <w:kern w:val="0"/>
                <w:sz w:val="20"/>
                <w:szCs w:val="20"/>
                <w:lang/>
              </w:rPr>
              <w:t>一时间启动应急预案、调度救援力量和报送信息。</w:t>
            </w:r>
            <w:r>
              <w:rPr>
                <w:rFonts w:ascii="宋体" w:hAnsi="宋体" w:cs="宋体" w:hint="eastAsia"/>
                <w:color w:val="000000"/>
                <w:kern w:val="0"/>
                <w:sz w:val="20"/>
                <w:szCs w:val="20"/>
                <w:lang/>
              </w:rPr>
              <w:br/>
            </w:r>
            <w:r>
              <w:rPr>
                <w:rFonts w:ascii="宋体" w:hAnsi="宋体" w:cs="宋体" w:hint="eastAsia"/>
                <w:color w:val="000000"/>
                <w:kern w:val="0"/>
                <w:sz w:val="20"/>
                <w:szCs w:val="20"/>
                <w:lang/>
              </w:rPr>
              <w:t>应急救援队伍具备必要的专业知识、技能、身体和心理素质，进行应急教育和培训等</w:t>
            </w:r>
            <w:r>
              <w:rPr>
                <w:rFonts w:ascii="宋体" w:hAnsi="宋体" w:cs="宋体" w:hint="eastAsia"/>
                <w:color w:val="000000"/>
                <w:kern w:val="0"/>
                <w:sz w:val="20"/>
                <w:szCs w:val="20"/>
                <w:lang/>
              </w:rPr>
              <w:br/>
            </w:r>
            <w:r>
              <w:rPr>
                <w:rFonts w:ascii="宋体" w:hAnsi="宋体" w:cs="宋体" w:hint="eastAsia"/>
                <w:color w:val="000000"/>
                <w:kern w:val="0"/>
                <w:sz w:val="20"/>
                <w:szCs w:val="20"/>
                <w:lang/>
              </w:rPr>
              <w:t>对危化企业及重点园区进行安全与环保隐患排查，解决生产中疑难问题，为企业排忧解难</w:t>
            </w:r>
            <w:r>
              <w:rPr>
                <w:rFonts w:ascii="宋体" w:hAnsi="宋体" w:cs="宋体" w:hint="eastAsia"/>
                <w:color w:val="000000"/>
                <w:kern w:val="0"/>
                <w:sz w:val="20"/>
                <w:szCs w:val="20"/>
                <w:lang/>
              </w:rPr>
              <w:br/>
            </w:r>
            <w:r>
              <w:rPr>
                <w:rFonts w:ascii="宋体" w:hAnsi="宋体" w:cs="宋体" w:hint="eastAsia"/>
                <w:color w:val="000000"/>
                <w:kern w:val="0"/>
                <w:sz w:val="20"/>
                <w:szCs w:val="20"/>
                <w:lang/>
              </w:rPr>
              <w:lastRenderedPageBreak/>
              <w:t>承担生产安全事故调查处理工作，监督事故查处和责任追究情况，保障人民合法权益</w:t>
            </w:r>
            <w:r>
              <w:rPr>
                <w:rFonts w:ascii="宋体" w:hAnsi="宋体" w:cs="宋体" w:hint="eastAsia"/>
                <w:color w:val="000000"/>
                <w:kern w:val="0"/>
                <w:sz w:val="20"/>
                <w:szCs w:val="20"/>
                <w:lang/>
              </w:rPr>
              <w:t>。</w:t>
            </w:r>
            <w:r>
              <w:rPr>
                <w:rFonts w:ascii="宋体" w:hAnsi="宋体" w:cs="宋体" w:hint="eastAsia"/>
                <w:color w:val="000000"/>
                <w:kern w:val="0"/>
                <w:sz w:val="20"/>
                <w:szCs w:val="20"/>
                <w:lang/>
              </w:rPr>
              <w:br/>
            </w:r>
            <w:r>
              <w:rPr>
                <w:rFonts w:ascii="宋体" w:hAnsi="宋体" w:cs="宋体" w:hint="eastAsia"/>
                <w:color w:val="000000"/>
                <w:kern w:val="0"/>
                <w:sz w:val="20"/>
                <w:szCs w:val="20"/>
                <w:lang/>
              </w:rPr>
              <w:t>将危化品管道本体及管道周边信息纳入管理为管理部门和企业提供统一的数据服务和监测。</w:t>
            </w:r>
            <w:r>
              <w:rPr>
                <w:rFonts w:ascii="宋体" w:hAnsi="宋体" w:cs="宋体" w:hint="eastAsia"/>
                <w:color w:val="000000"/>
                <w:kern w:val="0"/>
                <w:sz w:val="20"/>
                <w:szCs w:val="20"/>
                <w:lang/>
              </w:rPr>
              <w:br/>
            </w:r>
            <w:r>
              <w:rPr>
                <w:rFonts w:ascii="宋体" w:hAnsi="宋体" w:cs="宋体" w:hint="eastAsia"/>
                <w:color w:val="000000"/>
                <w:kern w:val="0"/>
                <w:sz w:val="20"/>
                <w:szCs w:val="20"/>
                <w:lang/>
              </w:rPr>
              <w:t>完成全市农村民居抗震能力调查、城镇房屋抗震能力调查和地震灾害重点隐患调查工作</w:t>
            </w:r>
            <w:r>
              <w:rPr>
                <w:rFonts w:ascii="宋体" w:hAnsi="宋体" w:cs="宋体" w:hint="eastAsia"/>
                <w:color w:val="000000"/>
                <w:kern w:val="0"/>
                <w:sz w:val="20"/>
                <w:szCs w:val="20"/>
                <w:lang/>
              </w:rPr>
              <w:br/>
            </w:r>
            <w:r>
              <w:rPr>
                <w:rFonts w:ascii="宋体" w:hAnsi="宋体" w:cs="宋体" w:hint="eastAsia"/>
                <w:color w:val="000000"/>
                <w:kern w:val="0"/>
                <w:sz w:val="20"/>
                <w:szCs w:val="20"/>
                <w:lang/>
              </w:rPr>
              <w:t>地下管网数据管理平台运行维护保证软件系统正常运行及数据更新。</w:t>
            </w:r>
            <w:r>
              <w:rPr>
                <w:rFonts w:ascii="宋体" w:hAnsi="宋体" w:cs="宋体" w:hint="eastAsia"/>
                <w:color w:val="000000"/>
                <w:kern w:val="0"/>
                <w:sz w:val="20"/>
                <w:szCs w:val="20"/>
                <w:lang/>
              </w:rPr>
              <w:br/>
            </w:r>
            <w:r>
              <w:rPr>
                <w:rFonts w:ascii="宋体" w:hAnsi="宋体" w:cs="宋体" w:hint="eastAsia"/>
                <w:color w:val="000000"/>
                <w:kern w:val="0"/>
                <w:sz w:val="20"/>
                <w:szCs w:val="20"/>
                <w:lang/>
              </w:rPr>
              <w:t>解决事故处理过程中问题，提高事故应急救援预案的实用性，现场指挥能力。</w:t>
            </w:r>
            <w:r>
              <w:rPr>
                <w:rFonts w:ascii="宋体" w:hAnsi="宋体" w:cs="宋体" w:hint="eastAsia"/>
                <w:color w:val="000000"/>
                <w:kern w:val="0"/>
                <w:sz w:val="20"/>
                <w:szCs w:val="20"/>
                <w:lang/>
              </w:rPr>
              <w:br/>
            </w:r>
            <w:r>
              <w:rPr>
                <w:rFonts w:ascii="宋体" w:hAnsi="宋体" w:cs="宋体" w:hint="eastAsia"/>
                <w:color w:val="000000"/>
                <w:kern w:val="0"/>
                <w:sz w:val="20"/>
                <w:szCs w:val="20"/>
                <w:lang/>
              </w:rPr>
              <w:t>保障应急管理视频会议、视频监控系统应用、重大危险源预警信息</w:t>
            </w:r>
            <w:r>
              <w:rPr>
                <w:rFonts w:ascii="宋体" w:hAnsi="宋体" w:cs="宋体" w:hint="eastAsia"/>
                <w:color w:val="000000"/>
                <w:kern w:val="0"/>
                <w:sz w:val="20"/>
                <w:szCs w:val="20"/>
                <w:lang/>
              </w:rPr>
              <w:br/>
            </w:r>
            <w:r>
              <w:rPr>
                <w:rFonts w:ascii="宋体" w:hAnsi="宋体" w:cs="宋体" w:hint="eastAsia"/>
                <w:color w:val="000000"/>
                <w:kern w:val="0"/>
                <w:sz w:val="20"/>
                <w:szCs w:val="20"/>
                <w:lang/>
              </w:rPr>
              <w:t>开展普遍的安全生产宣传教育活动，使安全生产意识深入人心。</w:t>
            </w:r>
            <w:r>
              <w:rPr>
                <w:rFonts w:ascii="宋体" w:hAnsi="宋体" w:cs="宋体" w:hint="eastAsia"/>
                <w:color w:val="000000"/>
                <w:kern w:val="0"/>
                <w:sz w:val="20"/>
                <w:szCs w:val="20"/>
                <w:lang/>
              </w:rPr>
              <w:br/>
            </w:r>
            <w:r>
              <w:rPr>
                <w:rFonts w:ascii="宋体" w:hAnsi="宋体" w:cs="宋体" w:hint="eastAsia"/>
                <w:color w:val="000000"/>
                <w:kern w:val="0"/>
                <w:sz w:val="20"/>
                <w:szCs w:val="20"/>
                <w:lang/>
              </w:rPr>
              <w:t>解决执法人员执法能力，提高重点行业领域企业负责人、安全员及县区行业部门业务水平。</w:t>
            </w:r>
            <w:r>
              <w:rPr>
                <w:rFonts w:ascii="宋体" w:hAnsi="宋体" w:cs="宋体" w:hint="eastAsia"/>
                <w:color w:val="000000"/>
                <w:kern w:val="0"/>
                <w:sz w:val="20"/>
                <w:szCs w:val="20"/>
                <w:lang/>
              </w:rPr>
              <w:t>"</w:t>
            </w:r>
          </w:p>
        </w:tc>
        <w:tc>
          <w:tcPr>
            <w:tcW w:w="2401"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w:t>
            </w:r>
            <w:r>
              <w:rPr>
                <w:rFonts w:ascii="宋体" w:hAnsi="宋体" w:cs="宋体" w:hint="eastAsia"/>
                <w:color w:val="000000"/>
                <w:kern w:val="0"/>
                <w:sz w:val="20"/>
                <w:szCs w:val="20"/>
                <w:lang/>
              </w:rPr>
              <w:t>对企业进行规</w:t>
            </w:r>
            <w:r>
              <w:rPr>
                <w:rFonts w:ascii="宋体" w:hAnsi="宋体" w:cs="宋体" w:hint="eastAsia"/>
                <w:color w:val="000000"/>
                <w:kern w:val="0"/>
                <w:sz w:val="20"/>
                <w:szCs w:val="20"/>
                <w:lang/>
              </w:rPr>
              <w:t>范检查解决疑难问题</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促进安全生产责任落实减少各类生产安全事故发生。</w:t>
            </w:r>
            <w:r>
              <w:rPr>
                <w:rFonts w:ascii="宋体" w:hAnsi="宋体" w:cs="宋体" w:hint="eastAsia"/>
                <w:color w:val="000000"/>
                <w:kern w:val="0"/>
                <w:sz w:val="20"/>
                <w:szCs w:val="20"/>
                <w:lang/>
              </w:rPr>
              <w:br/>
            </w:r>
            <w:r>
              <w:rPr>
                <w:rFonts w:ascii="宋体" w:hAnsi="宋体" w:cs="宋体" w:hint="eastAsia"/>
                <w:color w:val="000000"/>
                <w:kern w:val="0"/>
                <w:sz w:val="20"/>
                <w:szCs w:val="20"/>
                <w:lang/>
              </w:rPr>
              <w:t>协调解决全市重点难点安全问题，促进安全生产责任落实，减少各类生产安全事故发生。</w:t>
            </w:r>
            <w:r>
              <w:rPr>
                <w:rFonts w:ascii="宋体" w:hAnsi="宋体" w:cs="宋体" w:hint="eastAsia"/>
                <w:color w:val="000000"/>
                <w:kern w:val="0"/>
                <w:sz w:val="20"/>
                <w:szCs w:val="20"/>
                <w:lang/>
              </w:rPr>
              <w:br/>
            </w:r>
            <w:r>
              <w:rPr>
                <w:rFonts w:ascii="宋体" w:hAnsi="宋体" w:cs="宋体" w:hint="eastAsia"/>
                <w:color w:val="000000"/>
                <w:kern w:val="0"/>
                <w:sz w:val="20"/>
                <w:szCs w:val="20"/>
                <w:lang/>
              </w:rPr>
              <w:t>聘请法律顾问解决疑难问题、参与复议诉讼、普法宣传等方面都能起到重要作用。</w:t>
            </w:r>
            <w:r>
              <w:rPr>
                <w:rFonts w:ascii="宋体" w:hAnsi="宋体" w:cs="宋体" w:hint="eastAsia"/>
                <w:color w:val="000000"/>
                <w:kern w:val="0"/>
                <w:sz w:val="20"/>
                <w:szCs w:val="20"/>
                <w:lang/>
              </w:rPr>
              <w:br/>
            </w:r>
            <w:r>
              <w:rPr>
                <w:rFonts w:ascii="宋体" w:hAnsi="宋体" w:cs="宋体" w:hint="eastAsia"/>
                <w:color w:val="000000"/>
                <w:kern w:val="0"/>
                <w:sz w:val="20"/>
                <w:szCs w:val="20"/>
                <w:lang/>
              </w:rPr>
              <w:t>做好应对突发事件处置和保障，</w:t>
            </w:r>
            <w:proofErr w:type="gramStart"/>
            <w:r>
              <w:rPr>
                <w:rFonts w:ascii="宋体" w:hAnsi="宋体" w:cs="宋体" w:hint="eastAsia"/>
                <w:color w:val="000000"/>
                <w:kern w:val="0"/>
                <w:sz w:val="20"/>
                <w:szCs w:val="20"/>
                <w:lang/>
              </w:rPr>
              <w:t>确保第</w:t>
            </w:r>
            <w:proofErr w:type="gramEnd"/>
            <w:r>
              <w:rPr>
                <w:rFonts w:ascii="宋体" w:hAnsi="宋体" w:cs="宋体" w:hint="eastAsia"/>
                <w:color w:val="000000"/>
                <w:kern w:val="0"/>
                <w:sz w:val="20"/>
                <w:szCs w:val="20"/>
                <w:lang/>
              </w:rPr>
              <w:t>一时间启动应急预案、调度救援力量和报送信息。</w:t>
            </w:r>
            <w:r>
              <w:rPr>
                <w:rFonts w:ascii="宋体" w:hAnsi="宋体" w:cs="宋体" w:hint="eastAsia"/>
                <w:color w:val="000000"/>
                <w:kern w:val="0"/>
                <w:sz w:val="20"/>
                <w:szCs w:val="20"/>
                <w:lang/>
              </w:rPr>
              <w:br/>
            </w:r>
            <w:r>
              <w:rPr>
                <w:rFonts w:ascii="宋体" w:hAnsi="宋体" w:cs="宋体" w:hint="eastAsia"/>
                <w:color w:val="000000"/>
                <w:kern w:val="0"/>
                <w:sz w:val="20"/>
                <w:szCs w:val="20"/>
                <w:lang/>
              </w:rPr>
              <w:t>应急救援队伍具备必要的专业知识、技能、身体和心理素质，进行应急教育和培训等</w:t>
            </w:r>
            <w:r>
              <w:rPr>
                <w:rFonts w:ascii="宋体" w:hAnsi="宋体" w:cs="宋体" w:hint="eastAsia"/>
                <w:color w:val="000000"/>
                <w:kern w:val="0"/>
                <w:sz w:val="20"/>
                <w:szCs w:val="20"/>
                <w:lang/>
              </w:rPr>
              <w:br/>
            </w:r>
            <w:r>
              <w:rPr>
                <w:rFonts w:ascii="宋体" w:hAnsi="宋体" w:cs="宋体" w:hint="eastAsia"/>
                <w:color w:val="000000"/>
                <w:kern w:val="0"/>
                <w:sz w:val="20"/>
                <w:szCs w:val="20"/>
                <w:lang/>
              </w:rPr>
              <w:t>对危化企业及重点园区进行安全与环保隐患排查，解决生产中疑难问题，为企业排忧解难</w:t>
            </w:r>
            <w:r>
              <w:rPr>
                <w:rFonts w:ascii="宋体" w:hAnsi="宋体" w:cs="宋体" w:hint="eastAsia"/>
                <w:color w:val="000000"/>
                <w:kern w:val="0"/>
                <w:sz w:val="20"/>
                <w:szCs w:val="20"/>
                <w:lang/>
              </w:rPr>
              <w:br/>
            </w:r>
            <w:r>
              <w:rPr>
                <w:rFonts w:ascii="宋体" w:hAnsi="宋体" w:cs="宋体" w:hint="eastAsia"/>
                <w:color w:val="000000"/>
                <w:kern w:val="0"/>
                <w:sz w:val="20"/>
                <w:szCs w:val="20"/>
                <w:lang/>
              </w:rPr>
              <w:lastRenderedPageBreak/>
              <w:t>承担生产安全事故调查处理工作，监督事故查处和责任追究情</w:t>
            </w:r>
            <w:r>
              <w:rPr>
                <w:rFonts w:ascii="宋体" w:hAnsi="宋体" w:cs="宋体" w:hint="eastAsia"/>
                <w:color w:val="000000"/>
                <w:kern w:val="0"/>
                <w:sz w:val="20"/>
                <w:szCs w:val="20"/>
                <w:lang/>
              </w:rPr>
              <w:t>况，保障人民合法权益。</w:t>
            </w:r>
            <w:r>
              <w:rPr>
                <w:rFonts w:ascii="宋体" w:hAnsi="宋体" w:cs="宋体" w:hint="eastAsia"/>
                <w:color w:val="000000"/>
                <w:kern w:val="0"/>
                <w:sz w:val="20"/>
                <w:szCs w:val="20"/>
                <w:lang/>
              </w:rPr>
              <w:br/>
            </w:r>
            <w:r>
              <w:rPr>
                <w:rFonts w:ascii="宋体" w:hAnsi="宋体" w:cs="宋体" w:hint="eastAsia"/>
                <w:color w:val="000000"/>
                <w:kern w:val="0"/>
                <w:sz w:val="20"/>
                <w:szCs w:val="20"/>
                <w:lang/>
              </w:rPr>
              <w:t>将危化品管道本体及管道周边信息纳入管理为管理部门和企业提供统一的数据服务和监测。</w:t>
            </w:r>
            <w:r>
              <w:rPr>
                <w:rFonts w:ascii="宋体" w:hAnsi="宋体" w:cs="宋体" w:hint="eastAsia"/>
                <w:color w:val="000000"/>
                <w:kern w:val="0"/>
                <w:sz w:val="20"/>
                <w:szCs w:val="20"/>
                <w:lang/>
              </w:rPr>
              <w:br/>
            </w:r>
            <w:r>
              <w:rPr>
                <w:rFonts w:ascii="宋体" w:hAnsi="宋体" w:cs="宋体" w:hint="eastAsia"/>
                <w:color w:val="000000"/>
                <w:kern w:val="0"/>
                <w:sz w:val="20"/>
                <w:szCs w:val="20"/>
                <w:lang/>
              </w:rPr>
              <w:t>完成全市农村民居抗震能力调查、城镇房屋抗震能力调查和地震灾害重点隐患调查工作</w:t>
            </w:r>
            <w:r>
              <w:rPr>
                <w:rFonts w:ascii="宋体" w:hAnsi="宋体" w:cs="宋体" w:hint="eastAsia"/>
                <w:color w:val="000000"/>
                <w:kern w:val="0"/>
                <w:sz w:val="20"/>
                <w:szCs w:val="20"/>
                <w:lang/>
              </w:rPr>
              <w:br/>
            </w:r>
            <w:r>
              <w:rPr>
                <w:rFonts w:ascii="宋体" w:hAnsi="宋体" w:cs="宋体" w:hint="eastAsia"/>
                <w:color w:val="000000"/>
                <w:kern w:val="0"/>
                <w:sz w:val="20"/>
                <w:szCs w:val="20"/>
                <w:lang/>
              </w:rPr>
              <w:t>地下管网数据管理平台运行维护保证软件系统正常运行及数据更新。</w:t>
            </w:r>
            <w:r>
              <w:rPr>
                <w:rFonts w:ascii="宋体" w:hAnsi="宋体" w:cs="宋体" w:hint="eastAsia"/>
                <w:color w:val="000000"/>
                <w:kern w:val="0"/>
                <w:sz w:val="20"/>
                <w:szCs w:val="20"/>
                <w:lang/>
              </w:rPr>
              <w:br/>
            </w:r>
            <w:r>
              <w:rPr>
                <w:rFonts w:ascii="宋体" w:hAnsi="宋体" w:cs="宋体" w:hint="eastAsia"/>
                <w:color w:val="000000"/>
                <w:kern w:val="0"/>
                <w:sz w:val="20"/>
                <w:szCs w:val="20"/>
                <w:lang/>
              </w:rPr>
              <w:t>解决事故处理过程中问题，提高事故应急救援预案的实用性，现场指挥能力。</w:t>
            </w:r>
            <w:r>
              <w:rPr>
                <w:rFonts w:ascii="宋体" w:hAnsi="宋体" w:cs="宋体" w:hint="eastAsia"/>
                <w:color w:val="000000"/>
                <w:kern w:val="0"/>
                <w:sz w:val="20"/>
                <w:szCs w:val="20"/>
                <w:lang/>
              </w:rPr>
              <w:br/>
            </w:r>
            <w:r>
              <w:rPr>
                <w:rFonts w:ascii="宋体" w:hAnsi="宋体" w:cs="宋体" w:hint="eastAsia"/>
                <w:color w:val="000000"/>
                <w:kern w:val="0"/>
                <w:sz w:val="20"/>
                <w:szCs w:val="20"/>
                <w:lang/>
              </w:rPr>
              <w:t>保障应急管理视频会议、视频监控系统应用、重大危险源预警信息</w:t>
            </w:r>
            <w:r>
              <w:rPr>
                <w:rFonts w:ascii="宋体" w:hAnsi="宋体" w:cs="宋体" w:hint="eastAsia"/>
                <w:color w:val="000000"/>
                <w:kern w:val="0"/>
                <w:sz w:val="20"/>
                <w:szCs w:val="20"/>
                <w:lang/>
              </w:rPr>
              <w:br/>
            </w:r>
            <w:r>
              <w:rPr>
                <w:rFonts w:ascii="宋体" w:hAnsi="宋体" w:cs="宋体" w:hint="eastAsia"/>
                <w:color w:val="000000"/>
                <w:kern w:val="0"/>
                <w:sz w:val="20"/>
                <w:szCs w:val="20"/>
                <w:lang/>
              </w:rPr>
              <w:t>开展普遍的安全生产宣传教育活动，使安全生产意识深入人心。</w:t>
            </w:r>
            <w:r>
              <w:rPr>
                <w:rFonts w:ascii="宋体" w:hAnsi="宋体" w:cs="宋体" w:hint="eastAsia"/>
                <w:color w:val="000000"/>
                <w:kern w:val="0"/>
                <w:sz w:val="20"/>
                <w:szCs w:val="20"/>
                <w:lang/>
              </w:rPr>
              <w:br/>
            </w:r>
            <w:r>
              <w:rPr>
                <w:rFonts w:ascii="宋体" w:hAnsi="宋体" w:cs="宋体" w:hint="eastAsia"/>
                <w:color w:val="000000"/>
                <w:kern w:val="0"/>
                <w:sz w:val="20"/>
                <w:szCs w:val="20"/>
                <w:lang/>
              </w:rPr>
              <w:t>解决执法人员执法能力，提高重点行业领域企业负责人、安全员及县区行业部门业务水平</w:t>
            </w:r>
            <w:r>
              <w:rPr>
                <w:rFonts w:ascii="宋体" w:hAnsi="宋体" w:cs="宋体" w:hint="eastAsia"/>
                <w:color w:val="000000"/>
                <w:kern w:val="0"/>
                <w:sz w:val="20"/>
                <w:szCs w:val="20"/>
                <w:lang/>
              </w:rPr>
              <w:t>。</w:t>
            </w:r>
            <w:r>
              <w:rPr>
                <w:rFonts w:ascii="宋体" w:hAnsi="宋体" w:cs="宋体" w:hint="eastAsia"/>
                <w:color w:val="000000"/>
                <w:kern w:val="0"/>
                <w:sz w:val="20"/>
                <w:szCs w:val="20"/>
                <w:lang/>
              </w:rPr>
              <w:t>"</w:t>
            </w:r>
          </w:p>
        </w:tc>
      </w:tr>
      <w:tr w:rsidR="00FE433C">
        <w:trPr>
          <w:trHeight w:val="285"/>
        </w:trPr>
        <w:tc>
          <w:tcPr>
            <w:tcW w:w="211" w:type="pct"/>
            <w:vMerge w:val="restart"/>
            <w:tcBorders>
              <w:top w:val="single" w:sz="4" w:space="0" w:color="000000"/>
              <w:left w:val="single" w:sz="4" w:space="0" w:color="000000"/>
              <w:bottom w:val="nil"/>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lastRenderedPageBreak/>
              <w:t>绩效指标</w:t>
            </w:r>
          </w:p>
        </w:tc>
        <w:tc>
          <w:tcPr>
            <w:tcW w:w="211" w:type="pct"/>
            <w:vMerge w:val="restart"/>
            <w:tcBorders>
              <w:top w:val="nil"/>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一级指标</w:t>
            </w:r>
          </w:p>
        </w:tc>
        <w:tc>
          <w:tcPr>
            <w:tcW w:w="211" w:type="pct"/>
            <w:vMerge w:val="restart"/>
            <w:tcBorders>
              <w:top w:val="nil"/>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二级指标</w:t>
            </w:r>
          </w:p>
        </w:tc>
        <w:tc>
          <w:tcPr>
            <w:tcW w:w="417" w:type="pct"/>
            <w:vMerge w:val="restart"/>
            <w:tcBorders>
              <w:top w:val="nil"/>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三级指标</w:t>
            </w:r>
          </w:p>
        </w:tc>
        <w:tc>
          <w:tcPr>
            <w:tcW w:w="199" w:type="pct"/>
            <w:vMerge w:val="restart"/>
            <w:tcBorders>
              <w:top w:val="nil"/>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运算符号</w:t>
            </w:r>
          </w:p>
        </w:tc>
        <w:tc>
          <w:tcPr>
            <w:tcW w:w="202" w:type="pct"/>
            <w:vMerge w:val="restart"/>
            <w:tcBorders>
              <w:top w:val="nil"/>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指标值</w:t>
            </w:r>
          </w:p>
        </w:tc>
        <w:tc>
          <w:tcPr>
            <w:tcW w:w="199" w:type="pct"/>
            <w:vMerge w:val="restart"/>
            <w:tcBorders>
              <w:top w:val="nil"/>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度量单位</w:t>
            </w:r>
          </w:p>
        </w:tc>
        <w:tc>
          <w:tcPr>
            <w:tcW w:w="339" w:type="pct"/>
            <w:vMerge w:val="restart"/>
            <w:tcBorders>
              <w:top w:val="nil"/>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全年完成值</w:t>
            </w:r>
          </w:p>
        </w:tc>
        <w:tc>
          <w:tcPr>
            <w:tcW w:w="199" w:type="pct"/>
            <w:vMerge w:val="restart"/>
            <w:tcBorders>
              <w:top w:val="nil"/>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完成程度</w:t>
            </w:r>
          </w:p>
        </w:tc>
        <w:tc>
          <w:tcPr>
            <w:tcW w:w="203" w:type="pct"/>
            <w:vMerge w:val="restart"/>
            <w:tcBorders>
              <w:top w:val="nil"/>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分值</w:t>
            </w:r>
          </w:p>
        </w:tc>
        <w:tc>
          <w:tcPr>
            <w:tcW w:w="202" w:type="pct"/>
            <w:vMerge w:val="restart"/>
            <w:tcBorders>
              <w:top w:val="nil"/>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得分</w:t>
            </w:r>
          </w:p>
        </w:tc>
        <w:tc>
          <w:tcPr>
            <w:tcW w:w="1339" w:type="pct"/>
            <w:gridSpan w:val="5"/>
            <w:tcBorders>
              <w:top w:val="nil"/>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偏差原因分析</w:t>
            </w:r>
          </w:p>
        </w:tc>
        <w:tc>
          <w:tcPr>
            <w:tcW w:w="1062" w:type="pct"/>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改进措施</w:t>
            </w:r>
          </w:p>
        </w:tc>
      </w:tr>
      <w:tr w:rsidR="00FE433C">
        <w:trPr>
          <w:trHeight w:val="960"/>
        </w:trPr>
        <w:tc>
          <w:tcPr>
            <w:tcW w:w="211" w:type="pct"/>
            <w:vMerge/>
            <w:tcBorders>
              <w:top w:val="single" w:sz="4" w:space="0" w:color="000000"/>
              <w:left w:val="single" w:sz="4" w:space="0" w:color="000000"/>
              <w:bottom w:val="nil"/>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211" w:type="pct"/>
            <w:vMerge/>
            <w:tcBorders>
              <w:top w:val="nil"/>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211" w:type="pct"/>
            <w:vMerge/>
            <w:tcBorders>
              <w:top w:val="nil"/>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417" w:type="pct"/>
            <w:vMerge/>
            <w:tcBorders>
              <w:top w:val="nil"/>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199" w:type="pct"/>
            <w:vMerge/>
            <w:tcBorders>
              <w:top w:val="nil"/>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202" w:type="pct"/>
            <w:vMerge/>
            <w:tcBorders>
              <w:top w:val="nil"/>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199" w:type="pct"/>
            <w:vMerge/>
            <w:tcBorders>
              <w:top w:val="nil"/>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339" w:type="pct"/>
            <w:vMerge/>
            <w:tcBorders>
              <w:top w:val="nil"/>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199" w:type="pct"/>
            <w:vMerge/>
            <w:tcBorders>
              <w:top w:val="nil"/>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203" w:type="pct"/>
            <w:vMerge/>
            <w:tcBorders>
              <w:top w:val="nil"/>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202" w:type="pct"/>
            <w:vMerge/>
            <w:tcBorders>
              <w:top w:val="nil"/>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经费保障原因分析</w:t>
            </w: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制度保障原因分析</w:t>
            </w: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人员保障原因分析</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硬件条件保障原因分析</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其他原因分析</w:t>
            </w:r>
          </w:p>
        </w:tc>
        <w:tc>
          <w:tcPr>
            <w:tcW w:w="1062" w:type="pct"/>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r>
      <w:tr w:rsidR="00FE433C">
        <w:trPr>
          <w:trHeight w:val="960"/>
        </w:trPr>
        <w:tc>
          <w:tcPr>
            <w:tcW w:w="211" w:type="pct"/>
            <w:vMerge/>
            <w:tcBorders>
              <w:top w:val="single" w:sz="4" w:space="0" w:color="000000"/>
              <w:left w:val="single" w:sz="4" w:space="0" w:color="000000"/>
              <w:bottom w:val="nil"/>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履职效能</w:t>
            </w:r>
          </w:p>
        </w:tc>
        <w:tc>
          <w:tcPr>
            <w:tcW w:w="2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重点工作履行情况</w:t>
            </w:r>
          </w:p>
        </w:tc>
        <w:tc>
          <w:tcPr>
            <w:tcW w:w="4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重点工作办结率</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3.5</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3.5</w:t>
            </w: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6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r>
      <w:tr w:rsidR="00FE433C">
        <w:trPr>
          <w:trHeight w:val="480"/>
        </w:trPr>
        <w:tc>
          <w:tcPr>
            <w:tcW w:w="211" w:type="pct"/>
            <w:vMerge/>
            <w:tcBorders>
              <w:top w:val="single" w:sz="4" w:space="0" w:color="000000"/>
              <w:left w:val="single" w:sz="4" w:space="0" w:color="000000"/>
              <w:bottom w:val="nil"/>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整体工作完成情况</w:t>
            </w:r>
          </w:p>
        </w:tc>
        <w:tc>
          <w:tcPr>
            <w:tcW w:w="4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总体工作完成率</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3.3</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3.3</w:t>
            </w: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6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r>
      <w:tr w:rsidR="00FE433C">
        <w:trPr>
          <w:trHeight w:val="480"/>
        </w:trPr>
        <w:tc>
          <w:tcPr>
            <w:tcW w:w="211" w:type="pct"/>
            <w:vMerge/>
            <w:tcBorders>
              <w:top w:val="single" w:sz="4" w:space="0" w:color="000000"/>
              <w:left w:val="single" w:sz="4" w:space="0" w:color="000000"/>
              <w:bottom w:val="nil"/>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工作质量达标率</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3.3</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3.3</w:t>
            </w: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6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r>
      <w:tr w:rsidR="00FE433C">
        <w:trPr>
          <w:trHeight w:val="480"/>
        </w:trPr>
        <w:tc>
          <w:tcPr>
            <w:tcW w:w="211" w:type="pct"/>
            <w:vMerge/>
            <w:tcBorders>
              <w:top w:val="single" w:sz="4" w:space="0" w:color="000000"/>
              <w:left w:val="single" w:sz="4" w:space="0" w:color="000000"/>
              <w:bottom w:val="nil"/>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工作完成及时率</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3.3</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3.3</w:t>
            </w: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6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r>
      <w:tr w:rsidR="00FE433C">
        <w:trPr>
          <w:trHeight w:val="2400"/>
        </w:trPr>
        <w:tc>
          <w:tcPr>
            <w:tcW w:w="211" w:type="pct"/>
            <w:vMerge/>
            <w:tcBorders>
              <w:top w:val="single" w:sz="4" w:space="0" w:color="000000"/>
              <w:left w:val="single" w:sz="4" w:space="0" w:color="000000"/>
              <w:bottom w:val="nil"/>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基础管理</w:t>
            </w:r>
          </w:p>
        </w:tc>
        <w:tc>
          <w:tcPr>
            <w:tcW w:w="4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依法行政能力</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管理规范</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3.3</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3.3</w:t>
            </w: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6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r>
      <w:tr w:rsidR="00FE433C">
        <w:trPr>
          <w:trHeight w:val="2400"/>
        </w:trPr>
        <w:tc>
          <w:tcPr>
            <w:tcW w:w="211" w:type="pct"/>
            <w:vMerge/>
            <w:tcBorders>
              <w:top w:val="single" w:sz="4" w:space="0" w:color="000000"/>
              <w:left w:val="single" w:sz="4" w:space="0" w:color="000000"/>
              <w:bottom w:val="nil"/>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综合管理水平</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管理规范</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3.3</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3.3</w:t>
            </w: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6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r>
      <w:tr w:rsidR="00FE433C">
        <w:trPr>
          <w:trHeight w:val="285"/>
        </w:trPr>
        <w:tc>
          <w:tcPr>
            <w:tcW w:w="211" w:type="pct"/>
            <w:vMerge/>
            <w:tcBorders>
              <w:top w:val="single" w:sz="4" w:space="0" w:color="000000"/>
              <w:left w:val="single" w:sz="4" w:space="0" w:color="000000"/>
              <w:bottom w:val="nil"/>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预算执行</w:t>
            </w: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预算执行效率</w:t>
            </w:r>
          </w:p>
        </w:tc>
        <w:tc>
          <w:tcPr>
            <w:tcW w:w="4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预算执行率</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1.6</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1.6</w:t>
            </w: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6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r>
      <w:tr w:rsidR="00FE433C">
        <w:trPr>
          <w:trHeight w:val="480"/>
        </w:trPr>
        <w:tc>
          <w:tcPr>
            <w:tcW w:w="211" w:type="pct"/>
            <w:vMerge/>
            <w:tcBorders>
              <w:top w:val="single" w:sz="4" w:space="0" w:color="000000"/>
              <w:left w:val="single" w:sz="4" w:space="0" w:color="000000"/>
              <w:bottom w:val="nil"/>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结转结余变动率</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&lt;=</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1.6</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1.6</w:t>
            </w: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6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r>
      <w:tr w:rsidR="00FE433C">
        <w:trPr>
          <w:trHeight w:val="285"/>
        </w:trPr>
        <w:tc>
          <w:tcPr>
            <w:tcW w:w="211" w:type="pct"/>
            <w:vMerge/>
            <w:tcBorders>
              <w:top w:val="single" w:sz="4" w:space="0" w:color="000000"/>
              <w:left w:val="single" w:sz="4" w:space="0" w:color="000000"/>
              <w:bottom w:val="nil"/>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预算调整率</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&lt;=</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1.8</w:t>
            </w: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6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r>
      <w:tr w:rsidR="00FE433C">
        <w:trPr>
          <w:trHeight w:val="720"/>
        </w:trPr>
        <w:tc>
          <w:tcPr>
            <w:tcW w:w="211" w:type="pct"/>
            <w:vMerge/>
            <w:tcBorders>
              <w:top w:val="single" w:sz="4" w:space="0" w:color="000000"/>
              <w:left w:val="single" w:sz="4" w:space="0" w:color="000000"/>
              <w:bottom w:val="nil"/>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管理效率</w:t>
            </w:r>
          </w:p>
        </w:tc>
        <w:tc>
          <w:tcPr>
            <w:tcW w:w="2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预算编制管理</w:t>
            </w:r>
          </w:p>
        </w:tc>
        <w:tc>
          <w:tcPr>
            <w:tcW w:w="4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预算绩效目标覆盖率</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0.7</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0.7</w:t>
            </w: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6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r>
      <w:tr w:rsidR="00FE433C">
        <w:trPr>
          <w:trHeight w:val="2400"/>
        </w:trPr>
        <w:tc>
          <w:tcPr>
            <w:tcW w:w="211" w:type="pct"/>
            <w:vMerge/>
            <w:tcBorders>
              <w:top w:val="single" w:sz="4" w:space="0" w:color="000000"/>
              <w:left w:val="single" w:sz="4" w:space="0" w:color="000000"/>
              <w:bottom w:val="nil"/>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预算监督管理</w:t>
            </w:r>
          </w:p>
        </w:tc>
        <w:tc>
          <w:tcPr>
            <w:tcW w:w="4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预决算公开情况</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全部公开</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0.7</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0.7</w:t>
            </w: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6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r>
      <w:tr w:rsidR="00FE433C">
        <w:trPr>
          <w:trHeight w:val="2400"/>
        </w:trPr>
        <w:tc>
          <w:tcPr>
            <w:tcW w:w="211" w:type="pct"/>
            <w:vMerge/>
            <w:tcBorders>
              <w:top w:val="single" w:sz="4" w:space="0" w:color="000000"/>
              <w:left w:val="single" w:sz="4" w:space="0" w:color="000000"/>
              <w:bottom w:val="nil"/>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预算收支管理</w:t>
            </w:r>
          </w:p>
        </w:tc>
        <w:tc>
          <w:tcPr>
            <w:tcW w:w="4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预算支出管理规范性</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管理规范</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0.7</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0.7</w:t>
            </w: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6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r>
      <w:tr w:rsidR="00FE433C">
        <w:trPr>
          <w:trHeight w:val="2400"/>
        </w:trPr>
        <w:tc>
          <w:tcPr>
            <w:tcW w:w="211" w:type="pct"/>
            <w:vMerge/>
            <w:tcBorders>
              <w:top w:val="single" w:sz="4" w:space="0" w:color="000000"/>
              <w:left w:val="single" w:sz="4" w:space="0" w:color="000000"/>
              <w:bottom w:val="nil"/>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预算收入管理规范性</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管理规范</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0.8</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0.8</w:t>
            </w: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6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r>
      <w:tr w:rsidR="00FE433C">
        <w:trPr>
          <w:trHeight w:val="2400"/>
        </w:trPr>
        <w:tc>
          <w:tcPr>
            <w:tcW w:w="211" w:type="pct"/>
            <w:vMerge/>
            <w:tcBorders>
              <w:top w:val="single" w:sz="4" w:space="0" w:color="000000"/>
              <w:left w:val="single" w:sz="4" w:space="0" w:color="000000"/>
              <w:bottom w:val="nil"/>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财务管理</w:t>
            </w:r>
          </w:p>
        </w:tc>
        <w:tc>
          <w:tcPr>
            <w:tcW w:w="4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内控制度有效性</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制度有效</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0.7</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0.7</w:t>
            </w: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6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r>
      <w:tr w:rsidR="00FE433C">
        <w:trPr>
          <w:trHeight w:val="480"/>
        </w:trPr>
        <w:tc>
          <w:tcPr>
            <w:tcW w:w="211" w:type="pct"/>
            <w:vMerge/>
            <w:tcBorders>
              <w:top w:val="single" w:sz="4" w:space="0" w:color="000000"/>
              <w:left w:val="single" w:sz="4" w:space="0" w:color="000000"/>
              <w:bottom w:val="nil"/>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资产管理</w:t>
            </w:r>
          </w:p>
        </w:tc>
        <w:tc>
          <w:tcPr>
            <w:tcW w:w="4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固定资产利用率</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0.7</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0.7</w:t>
            </w: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6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r>
      <w:tr w:rsidR="00FE433C">
        <w:trPr>
          <w:trHeight w:val="720"/>
        </w:trPr>
        <w:tc>
          <w:tcPr>
            <w:tcW w:w="211" w:type="pct"/>
            <w:vMerge/>
            <w:tcBorders>
              <w:top w:val="single" w:sz="4" w:space="0" w:color="000000"/>
              <w:left w:val="single" w:sz="4" w:space="0" w:color="000000"/>
              <w:bottom w:val="nil"/>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业务管理</w:t>
            </w:r>
          </w:p>
        </w:tc>
        <w:tc>
          <w:tcPr>
            <w:tcW w:w="4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政府采购管理违法违规行为发生次数</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次</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0.7</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0.7</w:t>
            </w: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6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r>
      <w:tr w:rsidR="00FE433C">
        <w:trPr>
          <w:trHeight w:val="480"/>
        </w:trPr>
        <w:tc>
          <w:tcPr>
            <w:tcW w:w="211" w:type="pct"/>
            <w:vMerge/>
            <w:tcBorders>
              <w:top w:val="single" w:sz="4" w:space="0" w:color="000000"/>
              <w:left w:val="single" w:sz="4" w:space="0" w:color="000000"/>
              <w:bottom w:val="nil"/>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运行</w:t>
            </w:r>
            <w:r>
              <w:rPr>
                <w:rFonts w:ascii="宋体" w:hAnsi="宋体" w:cs="宋体" w:hint="eastAsia"/>
                <w:color w:val="000000"/>
                <w:kern w:val="0"/>
                <w:sz w:val="20"/>
                <w:szCs w:val="20"/>
                <w:lang/>
              </w:rPr>
              <w:lastRenderedPageBreak/>
              <w:t>成本</w:t>
            </w: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成本</w:t>
            </w:r>
            <w:r>
              <w:rPr>
                <w:rFonts w:ascii="宋体" w:hAnsi="宋体" w:cs="宋体" w:hint="eastAsia"/>
                <w:color w:val="000000"/>
                <w:kern w:val="0"/>
                <w:sz w:val="20"/>
                <w:szCs w:val="20"/>
                <w:lang/>
              </w:rPr>
              <w:lastRenderedPageBreak/>
              <w:t>控制成效</w:t>
            </w:r>
          </w:p>
        </w:tc>
        <w:tc>
          <w:tcPr>
            <w:tcW w:w="4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“三公”经费</w:t>
            </w:r>
            <w:r>
              <w:rPr>
                <w:rFonts w:ascii="宋体" w:hAnsi="宋体" w:cs="宋体" w:hint="eastAsia"/>
                <w:color w:val="000000"/>
                <w:kern w:val="0"/>
                <w:sz w:val="20"/>
                <w:szCs w:val="20"/>
                <w:lang/>
              </w:rPr>
              <w:lastRenderedPageBreak/>
              <w:t>变动率</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&lt;=</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0</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2.5</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2.5</w:t>
            </w: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6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r>
      <w:tr w:rsidR="00FE433C">
        <w:trPr>
          <w:trHeight w:val="480"/>
        </w:trPr>
        <w:tc>
          <w:tcPr>
            <w:tcW w:w="211" w:type="pct"/>
            <w:vMerge/>
            <w:tcBorders>
              <w:top w:val="single" w:sz="4" w:space="0" w:color="000000"/>
              <w:left w:val="single" w:sz="4" w:space="0" w:color="000000"/>
              <w:bottom w:val="nil"/>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在职人员控制率</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&lt;=</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2.5</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2.5</w:t>
            </w: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6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r>
      <w:tr w:rsidR="00FE433C">
        <w:trPr>
          <w:trHeight w:val="960"/>
        </w:trPr>
        <w:tc>
          <w:tcPr>
            <w:tcW w:w="211" w:type="pct"/>
            <w:vMerge/>
            <w:tcBorders>
              <w:top w:val="single" w:sz="4" w:space="0" w:color="000000"/>
              <w:left w:val="single" w:sz="4" w:space="0" w:color="000000"/>
              <w:bottom w:val="nil"/>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社会效应</w:t>
            </w:r>
          </w:p>
        </w:tc>
        <w:tc>
          <w:tcPr>
            <w:tcW w:w="2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服务对象满意度</w:t>
            </w:r>
          </w:p>
        </w:tc>
        <w:tc>
          <w:tcPr>
            <w:tcW w:w="4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受援人员满意度</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&gt;=</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6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r>
      <w:tr w:rsidR="00FE433C">
        <w:trPr>
          <w:trHeight w:val="960"/>
        </w:trPr>
        <w:tc>
          <w:tcPr>
            <w:tcW w:w="211" w:type="pct"/>
            <w:vMerge/>
            <w:tcBorders>
              <w:top w:val="single" w:sz="4" w:space="0" w:color="000000"/>
              <w:left w:val="single" w:sz="4" w:space="0" w:color="000000"/>
              <w:bottom w:val="nil"/>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社会公众满意度</w:t>
            </w:r>
          </w:p>
        </w:tc>
        <w:tc>
          <w:tcPr>
            <w:tcW w:w="4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执法办案行为投诉率</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&lt;=</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6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r>
      <w:tr w:rsidR="00FE433C">
        <w:trPr>
          <w:trHeight w:val="2400"/>
        </w:trPr>
        <w:tc>
          <w:tcPr>
            <w:tcW w:w="211" w:type="pct"/>
            <w:vMerge/>
            <w:tcBorders>
              <w:top w:val="single" w:sz="4" w:space="0" w:color="000000"/>
              <w:left w:val="single" w:sz="4" w:space="0" w:color="000000"/>
              <w:bottom w:val="nil"/>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可持续性</w:t>
            </w:r>
          </w:p>
        </w:tc>
        <w:tc>
          <w:tcPr>
            <w:tcW w:w="2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体制机制改革</w:t>
            </w:r>
          </w:p>
        </w:tc>
        <w:tc>
          <w:tcPr>
            <w:tcW w:w="4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多部门协同联动</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完成</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3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0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2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6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r>
      <w:tr w:rsidR="00FE433C">
        <w:trPr>
          <w:trHeight w:val="285"/>
        </w:trPr>
        <w:tc>
          <w:tcPr>
            <w:tcW w:w="2598" w:type="pct"/>
            <w:gridSpan w:val="11"/>
            <w:tcBorders>
              <w:top w:val="single" w:sz="4" w:space="0" w:color="000000"/>
              <w:left w:val="single" w:sz="4" w:space="0" w:color="000000"/>
              <w:bottom w:val="single" w:sz="4" w:space="0" w:color="000000"/>
              <w:right w:val="single" w:sz="4" w:space="0" w:color="000000"/>
            </w:tcBorders>
            <w:shd w:val="clear" w:color="auto" w:fill="FFFFFF"/>
            <w:noWrap/>
            <w:vAlign w:val="bottom"/>
          </w:tcPr>
          <w:p w:rsidR="00FE433C" w:rsidRDefault="00D65EC1">
            <w:pPr>
              <w:widowControl/>
              <w:jc w:val="center"/>
              <w:textAlignment w:val="bottom"/>
              <w:rPr>
                <w:rFonts w:ascii="宋体" w:hAnsi="宋体" w:cs="宋体"/>
                <w:b/>
                <w:bCs/>
                <w:color w:val="000000"/>
                <w:sz w:val="22"/>
                <w:szCs w:val="22"/>
              </w:rPr>
            </w:pPr>
            <w:r>
              <w:rPr>
                <w:rFonts w:ascii="宋体" w:hAnsi="宋体" w:cs="宋体" w:hint="eastAsia"/>
                <w:b/>
                <w:bCs/>
                <w:color w:val="000000"/>
                <w:kern w:val="0"/>
                <w:sz w:val="22"/>
                <w:szCs w:val="22"/>
                <w:lang/>
              </w:rPr>
              <w:t>总评价得分</w:t>
            </w:r>
          </w:p>
        </w:tc>
        <w:tc>
          <w:tcPr>
            <w:tcW w:w="2401" w:type="pct"/>
            <w:gridSpan w:val="7"/>
            <w:tcBorders>
              <w:top w:val="single" w:sz="4" w:space="0" w:color="000000"/>
              <w:left w:val="nil"/>
              <w:bottom w:val="single" w:sz="4" w:space="0" w:color="000000"/>
              <w:right w:val="single" w:sz="4" w:space="0" w:color="000000"/>
            </w:tcBorders>
            <w:shd w:val="clear" w:color="auto" w:fill="FFFFFF"/>
            <w:noWrap/>
            <w:vAlign w:val="bottom"/>
          </w:tcPr>
          <w:p w:rsidR="00FE433C" w:rsidRDefault="00D65EC1">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lang/>
              </w:rPr>
              <w:t>100.00</w:t>
            </w:r>
          </w:p>
        </w:tc>
      </w:tr>
    </w:tbl>
    <w:p w:rsidR="00FE433C" w:rsidRDefault="00FE433C">
      <w:pPr>
        <w:spacing w:line="540" w:lineRule="exact"/>
        <w:jc w:val="center"/>
        <w:rPr>
          <w:rFonts w:ascii="宋体" w:hAnsi="宋体"/>
          <w:b/>
          <w:sz w:val="52"/>
          <w:szCs w:val="52"/>
        </w:rPr>
      </w:pPr>
    </w:p>
    <w:p w:rsidR="00FE433C" w:rsidRDefault="00FE433C">
      <w:pPr>
        <w:spacing w:line="540" w:lineRule="exact"/>
        <w:jc w:val="center"/>
        <w:rPr>
          <w:rFonts w:ascii="宋体" w:hAnsi="宋体"/>
          <w:b/>
          <w:sz w:val="52"/>
          <w:szCs w:val="52"/>
        </w:rPr>
      </w:pPr>
    </w:p>
    <w:p w:rsidR="00FE433C" w:rsidRDefault="00FE433C">
      <w:pPr>
        <w:spacing w:line="540" w:lineRule="exact"/>
        <w:jc w:val="center"/>
        <w:rPr>
          <w:rFonts w:ascii="宋体" w:hAnsi="宋体"/>
          <w:b/>
          <w:sz w:val="52"/>
          <w:szCs w:val="52"/>
        </w:rPr>
      </w:pPr>
    </w:p>
    <w:p w:rsidR="00FE433C" w:rsidRDefault="00FE433C">
      <w:pPr>
        <w:spacing w:line="540" w:lineRule="exact"/>
        <w:jc w:val="center"/>
        <w:rPr>
          <w:rFonts w:ascii="宋体" w:hAnsi="宋体"/>
          <w:b/>
          <w:sz w:val="52"/>
          <w:szCs w:val="52"/>
        </w:rPr>
      </w:pPr>
    </w:p>
    <w:p w:rsidR="00FE433C" w:rsidRDefault="00FE433C">
      <w:pPr>
        <w:spacing w:line="540" w:lineRule="exact"/>
        <w:jc w:val="center"/>
        <w:rPr>
          <w:rFonts w:ascii="宋体" w:hAnsi="宋体"/>
          <w:b/>
          <w:sz w:val="52"/>
          <w:szCs w:val="52"/>
        </w:rPr>
      </w:pPr>
    </w:p>
    <w:p w:rsidR="00FE433C" w:rsidRDefault="00FE433C">
      <w:pPr>
        <w:spacing w:line="540" w:lineRule="exact"/>
        <w:jc w:val="center"/>
        <w:rPr>
          <w:rFonts w:ascii="宋体" w:hAnsi="宋体"/>
          <w:b/>
          <w:sz w:val="52"/>
          <w:szCs w:val="52"/>
        </w:rPr>
      </w:pPr>
    </w:p>
    <w:p w:rsidR="00FE433C" w:rsidRDefault="00FE433C">
      <w:pPr>
        <w:spacing w:line="540" w:lineRule="exact"/>
        <w:jc w:val="center"/>
        <w:rPr>
          <w:rFonts w:ascii="宋体" w:hAnsi="宋体"/>
          <w:b/>
          <w:sz w:val="52"/>
          <w:szCs w:val="52"/>
        </w:rPr>
      </w:pPr>
    </w:p>
    <w:p w:rsidR="00FE433C" w:rsidRDefault="00FE433C">
      <w:pPr>
        <w:spacing w:line="540" w:lineRule="exact"/>
        <w:jc w:val="center"/>
        <w:rPr>
          <w:rFonts w:ascii="宋体" w:hAnsi="宋体"/>
          <w:b/>
          <w:sz w:val="52"/>
          <w:szCs w:val="52"/>
        </w:rPr>
      </w:pPr>
    </w:p>
    <w:p w:rsidR="00FE433C" w:rsidRDefault="00FE433C">
      <w:pPr>
        <w:spacing w:line="540" w:lineRule="exact"/>
        <w:jc w:val="center"/>
        <w:rPr>
          <w:rFonts w:ascii="宋体" w:hAnsi="宋体"/>
          <w:b/>
          <w:sz w:val="52"/>
          <w:szCs w:val="52"/>
        </w:rPr>
      </w:pPr>
    </w:p>
    <w:p w:rsidR="00FE433C" w:rsidRDefault="00FE433C">
      <w:pPr>
        <w:spacing w:line="540" w:lineRule="exact"/>
        <w:jc w:val="center"/>
        <w:rPr>
          <w:rFonts w:ascii="宋体" w:hAnsi="宋体"/>
          <w:b/>
          <w:sz w:val="52"/>
          <w:szCs w:val="52"/>
        </w:rPr>
      </w:pPr>
    </w:p>
    <w:p w:rsidR="00FE433C" w:rsidRDefault="00FE433C">
      <w:pPr>
        <w:spacing w:line="540" w:lineRule="exact"/>
        <w:jc w:val="center"/>
        <w:rPr>
          <w:rFonts w:ascii="宋体" w:hAnsi="宋体"/>
          <w:b/>
          <w:sz w:val="52"/>
          <w:szCs w:val="52"/>
        </w:rPr>
      </w:pPr>
    </w:p>
    <w:tbl>
      <w:tblPr>
        <w:tblW w:w="15496" w:type="dxa"/>
        <w:tblInd w:w="93" w:type="dxa"/>
        <w:tblLayout w:type="fixed"/>
        <w:tblLook w:val="04A0"/>
      </w:tblPr>
      <w:tblGrid>
        <w:gridCol w:w="965"/>
        <w:gridCol w:w="965"/>
        <w:gridCol w:w="1543"/>
        <w:gridCol w:w="1475"/>
        <w:gridCol w:w="357"/>
        <w:gridCol w:w="845"/>
        <w:gridCol w:w="360"/>
        <w:gridCol w:w="2025"/>
        <w:gridCol w:w="658"/>
        <w:gridCol w:w="552"/>
        <w:gridCol w:w="611"/>
        <w:gridCol w:w="313"/>
        <w:gridCol w:w="357"/>
        <w:gridCol w:w="1058"/>
        <w:gridCol w:w="849"/>
        <w:gridCol w:w="611"/>
        <w:gridCol w:w="1048"/>
        <w:gridCol w:w="904"/>
      </w:tblGrid>
      <w:tr w:rsidR="00FE433C">
        <w:trPr>
          <w:trHeight w:val="90"/>
        </w:trPr>
        <w:tc>
          <w:tcPr>
            <w:tcW w:w="15496"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rPr>
              <w:t>预算项目</w:t>
            </w:r>
            <w:r>
              <w:rPr>
                <w:rFonts w:ascii="宋体" w:hAnsi="宋体" w:cs="宋体" w:hint="eastAsia"/>
                <w:b/>
                <w:bCs/>
                <w:color w:val="000000"/>
                <w:kern w:val="0"/>
                <w:sz w:val="32"/>
                <w:szCs w:val="32"/>
                <w:lang/>
              </w:rPr>
              <w:t>(</w:t>
            </w:r>
            <w:r>
              <w:rPr>
                <w:rFonts w:ascii="宋体" w:hAnsi="宋体" w:cs="宋体" w:hint="eastAsia"/>
                <w:b/>
                <w:bCs/>
                <w:color w:val="000000"/>
                <w:kern w:val="0"/>
                <w:sz w:val="32"/>
                <w:szCs w:val="32"/>
                <w:lang/>
              </w:rPr>
              <w:t>政策</w:t>
            </w:r>
            <w:r>
              <w:rPr>
                <w:rFonts w:ascii="宋体" w:hAnsi="宋体" w:cs="宋体" w:hint="eastAsia"/>
                <w:b/>
                <w:bCs/>
                <w:color w:val="000000"/>
                <w:kern w:val="0"/>
                <w:sz w:val="32"/>
                <w:szCs w:val="32"/>
                <w:lang/>
              </w:rPr>
              <w:t>)</w:t>
            </w:r>
            <w:r>
              <w:rPr>
                <w:rFonts w:ascii="宋体" w:hAnsi="宋体" w:cs="宋体" w:hint="eastAsia"/>
                <w:b/>
                <w:bCs/>
                <w:color w:val="000000"/>
                <w:kern w:val="0"/>
                <w:sz w:val="32"/>
                <w:szCs w:val="32"/>
                <w:lang/>
              </w:rPr>
              <w:t>绩效自评表</w:t>
            </w:r>
            <w:r>
              <w:rPr>
                <w:rFonts w:ascii="宋体" w:hAnsi="宋体" w:cs="宋体" w:hint="eastAsia"/>
                <w:b/>
                <w:bCs/>
                <w:color w:val="000000"/>
                <w:kern w:val="0"/>
                <w:sz w:val="32"/>
                <w:szCs w:val="32"/>
                <w:lang/>
              </w:rPr>
              <w:br/>
            </w:r>
            <w:r>
              <w:rPr>
                <w:rFonts w:ascii="宋体" w:hAnsi="宋体" w:cs="宋体" w:hint="eastAsia"/>
                <w:color w:val="000000"/>
                <w:kern w:val="0"/>
                <w:sz w:val="24"/>
                <w:lang/>
              </w:rPr>
              <w:t>(2023</w:t>
            </w:r>
            <w:r>
              <w:rPr>
                <w:rFonts w:ascii="宋体" w:hAnsi="宋体" w:cs="宋体" w:hint="eastAsia"/>
                <w:color w:val="000000"/>
                <w:kern w:val="0"/>
                <w:sz w:val="24"/>
                <w:lang/>
              </w:rPr>
              <w:t>年度</w:t>
            </w:r>
            <w:r>
              <w:rPr>
                <w:rFonts w:ascii="宋体" w:hAnsi="宋体" w:cs="宋体" w:hint="eastAsia"/>
                <w:color w:val="000000"/>
                <w:kern w:val="0"/>
                <w:sz w:val="24"/>
                <w:lang/>
              </w:rPr>
              <w:t>)</w:t>
            </w:r>
          </w:p>
        </w:tc>
      </w:tr>
      <w:tr w:rsidR="00FE433C">
        <w:trPr>
          <w:trHeight w:val="90"/>
        </w:trPr>
        <w:tc>
          <w:tcPr>
            <w:tcW w:w="34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项目</w:t>
            </w:r>
            <w:r>
              <w:rPr>
                <w:rFonts w:ascii="宋体" w:hAnsi="宋体" w:cs="宋体" w:hint="eastAsia"/>
                <w:b/>
                <w:bCs/>
                <w:color w:val="000000"/>
                <w:kern w:val="0"/>
                <w:sz w:val="20"/>
                <w:szCs w:val="20"/>
                <w:lang/>
              </w:rPr>
              <w:t>(</w:t>
            </w:r>
            <w:r>
              <w:rPr>
                <w:rFonts w:ascii="宋体" w:hAnsi="宋体" w:cs="宋体" w:hint="eastAsia"/>
                <w:b/>
                <w:bCs/>
                <w:color w:val="000000"/>
                <w:kern w:val="0"/>
                <w:sz w:val="20"/>
                <w:szCs w:val="20"/>
                <w:lang/>
              </w:rPr>
              <w:t>政策</w:t>
            </w:r>
            <w:r>
              <w:rPr>
                <w:rFonts w:ascii="宋体" w:hAnsi="宋体" w:cs="宋体" w:hint="eastAsia"/>
                <w:b/>
                <w:bCs/>
                <w:color w:val="000000"/>
                <w:kern w:val="0"/>
                <w:sz w:val="20"/>
                <w:szCs w:val="20"/>
                <w:lang/>
              </w:rPr>
              <w:t>)</w:t>
            </w:r>
            <w:r>
              <w:rPr>
                <w:rFonts w:ascii="宋体" w:hAnsi="宋体" w:cs="宋体" w:hint="eastAsia"/>
                <w:b/>
                <w:bCs/>
                <w:color w:val="000000"/>
                <w:kern w:val="0"/>
                <w:sz w:val="20"/>
                <w:szCs w:val="20"/>
                <w:lang/>
              </w:rPr>
              <w:t>名称</w:t>
            </w:r>
          </w:p>
        </w:tc>
        <w:tc>
          <w:tcPr>
            <w:tcW w:w="12023"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安全生产“三项岗位”人员考核费</w:t>
            </w:r>
          </w:p>
        </w:tc>
      </w:tr>
      <w:tr w:rsidR="00FE433C">
        <w:trPr>
          <w:trHeight w:val="90"/>
        </w:trPr>
        <w:tc>
          <w:tcPr>
            <w:tcW w:w="34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主管部门</w:t>
            </w:r>
          </w:p>
        </w:tc>
        <w:tc>
          <w:tcPr>
            <w:tcW w:w="12023"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盘锦市应急管理局</w:t>
            </w:r>
            <w:r>
              <w:rPr>
                <w:rFonts w:ascii="宋体" w:hAnsi="宋体" w:cs="宋体" w:hint="eastAsia"/>
                <w:color w:val="000000"/>
                <w:kern w:val="0"/>
                <w:sz w:val="20"/>
                <w:szCs w:val="20"/>
                <w:lang/>
              </w:rPr>
              <w:t>-</w:t>
            </w:r>
          </w:p>
        </w:tc>
      </w:tr>
      <w:tr w:rsidR="00FE433C">
        <w:trPr>
          <w:trHeight w:val="90"/>
        </w:trPr>
        <w:tc>
          <w:tcPr>
            <w:tcW w:w="34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实施单位</w:t>
            </w:r>
          </w:p>
        </w:tc>
        <w:tc>
          <w:tcPr>
            <w:tcW w:w="12023"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盘锦市应急管理局</w:t>
            </w:r>
            <w:r>
              <w:rPr>
                <w:rFonts w:ascii="宋体" w:hAnsi="宋体" w:cs="宋体" w:hint="eastAsia"/>
                <w:color w:val="000000"/>
                <w:kern w:val="0"/>
                <w:sz w:val="20"/>
                <w:szCs w:val="20"/>
                <w:lang/>
              </w:rPr>
              <w:t>-</w:t>
            </w:r>
          </w:p>
        </w:tc>
      </w:tr>
      <w:tr w:rsidR="00FE433C">
        <w:trPr>
          <w:trHeight w:val="90"/>
        </w:trPr>
        <w:tc>
          <w:tcPr>
            <w:tcW w:w="34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项目预算金额（万元）</w:t>
            </w:r>
          </w:p>
        </w:tc>
        <w:tc>
          <w:tcPr>
            <w:tcW w:w="267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16.56</w:t>
            </w:r>
          </w:p>
        </w:tc>
        <w:tc>
          <w:tcPr>
            <w:tcW w:w="304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全年执行数（万元）</w:t>
            </w:r>
          </w:p>
        </w:tc>
        <w:tc>
          <w:tcPr>
            <w:tcW w:w="289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16.56</w:t>
            </w:r>
          </w:p>
        </w:tc>
        <w:tc>
          <w:tcPr>
            <w:tcW w:w="250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执行率</w:t>
            </w:r>
          </w:p>
        </w:tc>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r>
      <w:tr w:rsidR="00FE433C">
        <w:trPr>
          <w:trHeight w:val="90"/>
        </w:trPr>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年度总体目标</w:t>
            </w:r>
          </w:p>
        </w:tc>
        <w:tc>
          <w:tcPr>
            <w:tcW w:w="878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年初设定目标</w:t>
            </w:r>
          </w:p>
        </w:tc>
        <w:tc>
          <w:tcPr>
            <w:tcW w:w="575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全年实际完成情况</w:t>
            </w:r>
          </w:p>
        </w:tc>
      </w:tr>
      <w:tr w:rsidR="00FE433C">
        <w:trPr>
          <w:trHeight w:val="90"/>
        </w:trPr>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878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确保单位正常运转</w:t>
            </w:r>
          </w:p>
        </w:tc>
        <w:tc>
          <w:tcPr>
            <w:tcW w:w="575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确保单位正常运转</w:t>
            </w:r>
          </w:p>
        </w:tc>
      </w:tr>
      <w:tr w:rsidR="00FE433C">
        <w:trPr>
          <w:trHeight w:val="90"/>
        </w:trPr>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绩效指标</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一级指标</w:t>
            </w:r>
          </w:p>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三级指标</w:t>
            </w:r>
          </w:p>
        </w:tc>
        <w:tc>
          <w:tcPr>
            <w:tcW w:w="156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年度目标值</w:t>
            </w:r>
          </w:p>
        </w:tc>
        <w:tc>
          <w:tcPr>
            <w:tcW w:w="2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全年</w:t>
            </w:r>
            <w:r>
              <w:rPr>
                <w:rFonts w:ascii="宋体" w:hAnsi="宋体" w:cs="宋体" w:hint="eastAsia"/>
                <w:b/>
                <w:bCs/>
                <w:color w:val="000000"/>
                <w:kern w:val="0"/>
                <w:sz w:val="20"/>
                <w:szCs w:val="20"/>
                <w:lang/>
              </w:rPr>
              <w:br/>
            </w:r>
            <w:r>
              <w:rPr>
                <w:rFonts w:ascii="宋体" w:hAnsi="宋体" w:cs="宋体" w:hint="eastAsia"/>
                <w:b/>
                <w:bCs/>
                <w:color w:val="000000"/>
                <w:kern w:val="0"/>
                <w:sz w:val="20"/>
                <w:szCs w:val="20"/>
                <w:lang/>
              </w:rPr>
              <w:t>完成值</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完成程度</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分值</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得分</w:t>
            </w:r>
          </w:p>
        </w:tc>
        <w:tc>
          <w:tcPr>
            <w:tcW w:w="423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未完成原因分析</w:t>
            </w:r>
          </w:p>
        </w:tc>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改进措施</w:t>
            </w:r>
          </w:p>
        </w:tc>
      </w:tr>
      <w:tr w:rsidR="00FE433C">
        <w:trPr>
          <w:trHeight w:val="101"/>
        </w:trPr>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15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3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运算</w:t>
            </w:r>
            <w:r>
              <w:rPr>
                <w:rFonts w:ascii="宋体" w:hAnsi="宋体" w:cs="宋体" w:hint="eastAsia"/>
                <w:b/>
                <w:bCs/>
                <w:color w:val="000000"/>
                <w:kern w:val="0"/>
                <w:sz w:val="20"/>
                <w:szCs w:val="20"/>
                <w:lang/>
              </w:rPr>
              <w:br/>
            </w:r>
            <w:r>
              <w:rPr>
                <w:rFonts w:ascii="宋体" w:hAnsi="宋体" w:cs="宋体" w:hint="eastAsia"/>
                <w:b/>
                <w:bCs/>
                <w:color w:val="000000"/>
                <w:kern w:val="0"/>
                <w:sz w:val="20"/>
                <w:szCs w:val="20"/>
                <w:lang/>
              </w:rPr>
              <w:t>符号</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内容</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度量</w:t>
            </w:r>
            <w:r>
              <w:rPr>
                <w:rFonts w:ascii="宋体" w:hAnsi="宋体" w:cs="宋体" w:hint="eastAsia"/>
                <w:b/>
                <w:bCs/>
                <w:color w:val="000000"/>
                <w:kern w:val="0"/>
                <w:sz w:val="20"/>
                <w:szCs w:val="20"/>
                <w:lang/>
              </w:rPr>
              <w:br/>
            </w:r>
            <w:r>
              <w:rPr>
                <w:rFonts w:ascii="宋体" w:hAnsi="宋体" w:cs="宋体" w:hint="eastAsia"/>
                <w:b/>
                <w:bCs/>
                <w:color w:val="000000"/>
                <w:kern w:val="0"/>
                <w:sz w:val="20"/>
                <w:szCs w:val="20"/>
                <w:lang/>
              </w:rPr>
              <w:t>单位</w:t>
            </w:r>
          </w:p>
        </w:tc>
        <w:tc>
          <w:tcPr>
            <w:tcW w:w="2025" w:type="dxa"/>
            <w:tcBorders>
              <w:top w:val="single" w:sz="4" w:space="0" w:color="000000"/>
              <w:left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658" w:type="dxa"/>
            <w:tcBorders>
              <w:top w:val="single" w:sz="4" w:space="0" w:color="000000"/>
              <w:left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552" w:type="dxa"/>
            <w:tcBorders>
              <w:top w:val="single" w:sz="4" w:space="0" w:color="000000"/>
              <w:left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611" w:type="dxa"/>
            <w:tcBorders>
              <w:top w:val="single" w:sz="4" w:space="0" w:color="000000"/>
              <w:left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3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经费保障</w:t>
            </w:r>
          </w:p>
        </w:tc>
        <w:tc>
          <w:tcPr>
            <w:tcW w:w="3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制度保障</w:t>
            </w:r>
          </w:p>
        </w:tc>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人员保障</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硬件条件保障</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其他</w:t>
            </w:r>
          </w:p>
        </w:tc>
        <w:tc>
          <w:tcPr>
            <w:tcW w:w="10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原因说明</w:t>
            </w:r>
          </w:p>
        </w:tc>
        <w:tc>
          <w:tcPr>
            <w:tcW w:w="904" w:type="dxa"/>
            <w:tcBorders>
              <w:top w:val="single" w:sz="4" w:space="0" w:color="000000"/>
              <w:left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r>
      <w:tr w:rsidR="00FE433C">
        <w:trPr>
          <w:trHeight w:val="90"/>
        </w:trPr>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产出指标</w:t>
            </w:r>
          </w:p>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足额保障率</w:t>
            </w:r>
          </w:p>
        </w:tc>
        <w:tc>
          <w:tcPr>
            <w:tcW w:w="3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2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8.3</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8.3</w:t>
            </w:r>
          </w:p>
        </w:tc>
        <w:tc>
          <w:tcPr>
            <w:tcW w:w="3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3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18"/>
                <w:szCs w:val="18"/>
              </w:rPr>
            </w:pPr>
          </w:p>
        </w:tc>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18"/>
                <w:szCs w:val="18"/>
              </w:rPr>
            </w:pPr>
          </w:p>
        </w:tc>
      </w:tr>
      <w:tr w:rsidR="00FE433C">
        <w:trPr>
          <w:trHeight w:val="90"/>
        </w:trPr>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18"/>
                <w:szCs w:val="18"/>
              </w:rPr>
            </w:pPr>
          </w:p>
        </w:tc>
        <w:tc>
          <w:tcPr>
            <w:tcW w:w="15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18"/>
                <w:szCs w:val="18"/>
              </w:rPr>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足额发放率</w:t>
            </w:r>
          </w:p>
        </w:tc>
        <w:tc>
          <w:tcPr>
            <w:tcW w:w="3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2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8.3</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8.3</w:t>
            </w:r>
          </w:p>
        </w:tc>
        <w:tc>
          <w:tcPr>
            <w:tcW w:w="3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3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18"/>
                <w:szCs w:val="18"/>
              </w:rPr>
            </w:pPr>
          </w:p>
        </w:tc>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18"/>
                <w:szCs w:val="18"/>
              </w:rPr>
            </w:pPr>
          </w:p>
        </w:tc>
      </w:tr>
      <w:tr w:rsidR="00FE433C">
        <w:trPr>
          <w:trHeight w:val="90"/>
        </w:trPr>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18"/>
                <w:szCs w:val="18"/>
              </w:rPr>
            </w:pPr>
          </w:p>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发放到位率</w:t>
            </w:r>
          </w:p>
        </w:tc>
        <w:tc>
          <w:tcPr>
            <w:tcW w:w="3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2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8.3</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8.3</w:t>
            </w:r>
          </w:p>
        </w:tc>
        <w:tc>
          <w:tcPr>
            <w:tcW w:w="3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3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18"/>
                <w:szCs w:val="18"/>
              </w:rPr>
            </w:pPr>
          </w:p>
        </w:tc>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18"/>
                <w:szCs w:val="18"/>
              </w:rPr>
            </w:pPr>
          </w:p>
        </w:tc>
      </w:tr>
      <w:tr w:rsidR="00FE433C">
        <w:trPr>
          <w:trHeight w:val="90"/>
        </w:trPr>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18"/>
                <w:szCs w:val="18"/>
              </w:rPr>
            </w:pPr>
          </w:p>
        </w:tc>
        <w:tc>
          <w:tcPr>
            <w:tcW w:w="154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18"/>
                <w:szCs w:val="18"/>
              </w:rPr>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正常运转率</w:t>
            </w:r>
          </w:p>
        </w:tc>
        <w:tc>
          <w:tcPr>
            <w:tcW w:w="3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2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8.5</w:t>
            </w:r>
          </w:p>
        </w:tc>
        <w:tc>
          <w:tcPr>
            <w:tcW w:w="3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3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18"/>
                <w:szCs w:val="18"/>
              </w:rPr>
            </w:pPr>
          </w:p>
        </w:tc>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18"/>
                <w:szCs w:val="18"/>
              </w:rPr>
            </w:pPr>
          </w:p>
        </w:tc>
      </w:tr>
      <w:tr w:rsidR="00FE433C">
        <w:trPr>
          <w:trHeight w:val="90"/>
        </w:trPr>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18"/>
                <w:szCs w:val="18"/>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保障及时率</w:t>
            </w:r>
          </w:p>
        </w:tc>
        <w:tc>
          <w:tcPr>
            <w:tcW w:w="3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2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8.3</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8.3</w:t>
            </w:r>
          </w:p>
        </w:tc>
        <w:tc>
          <w:tcPr>
            <w:tcW w:w="3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3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18"/>
                <w:szCs w:val="18"/>
              </w:rPr>
            </w:pPr>
          </w:p>
        </w:tc>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18"/>
                <w:szCs w:val="18"/>
              </w:rPr>
            </w:pPr>
          </w:p>
        </w:tc>
      </w:tr>
      <w:tr w:rsidR="00FE433C">
        <w:trPr>
          <w:trHeight w:val="90"/>
        </w:trPr>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18"/>
                <w:szCs w:val="18"/>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按标准保障率</w:t>
            </w:r>
          </w:p>
        </w:tc>
        <w:tc>
          <w:tcPr>
            <w:tcW w:w="3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2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8.3</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8.3</w:t>
            </w:r>
          </w:p>
        </w:tc>
        <w:tc>
          <w:tcPr>
            <w:tcW w:w="3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3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18"/>
                <w:szCs w:val="18"/>
              </w:rPr>
            </w:pPr>
          </w:p>
        </w:tc>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18"/>
                <w:szCs w:val="18"/>
              </w:rPr>
            </w:pPr>
          </w:p>
        </w:tc>
      </w:tr>
      <w:tr w:rsidR="00FE433C">
        <w:trPr>
          <w:trHeight w:val="90"/>
        </w:trPr>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效益指标</w:t>
            </w:r>
          </w:p>
        </w:tc>
        <w:tc>
          <w:tcPr>
            <w:tcW w:w="1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确保机关事业单位平稳运行</w:t>
            </w:r>
          </w:p>
        </w:tc>
        <w:tc>
          <w:tcPr>
            <w:tcW w:w="3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平稳运行</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2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全部或基本达成预期指标</w:t>
            </w:r>
            <w:r>
              <w:rPr>
                <w:rFonts w:ascii="宋体" w:hAnsi="宋体" w:cs="宋体" w:hint="eastAsia"/>
                <w:color w:val="000000"/>
                <w:kern w:val="0"/>
                <w:sz w:val="18"/>
                <w:szCs w:val="18"/>
                <w:lang/>
              </w:rPr>
              <w:t>100%-80%</w:t>
            </w:r>
            <w:r>
              <w:rPr>
                <w:rFonts w:ascii="宋体" w:hAnsi="宋体" w:cs="宋体" w:hint="eastAsia"/>
                <w:color w:val="000000"/>
                <w:kern w:val="0"/>
                <w:sz w:val="18"/>
                <w:szCs w:val="18"/>
                <w:lang/>
              </w:rPr>
              <w:t>（含）</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13.4</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13.4</w:t>
            </w:r>
          </w:p>
        </w:tc>
        <w:tc>
          <w:tcPr>
            <w:tcW w:w="3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3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18"/>
                <w:szCs w:val="18"/>
              </w:rPr>
            </w:pPr>
          </w:p>
        </w:tc>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18"/>
                <w:szCs w:val="18"/>
              </w:rPr>
            </w:pPr>
          </w:p>
        </w:tc>
      </w:tr>
      <w:tr w:rsidR="00FE433C">
        <w:trPr>
          <w:trHeight w:val="90"/>
        </w:trPr>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18"/>
                <w:szCs w:val="18"/>
              </w:rPr>
            </w:pPr>
          </w:p>
        </w:tc>
        <w:tc>
          <w:tcPr>
            <w:tcW w:w="1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保障水平</w:t>
            </w:r>
          </w:p>
        </w:tc>
        <w:tc>
          <w:tcPr>
            <w:tcW w:w="3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足额保障</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2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全部或基本达成预期指标</w:t>
            </w:r>
            <w:r>
              <w:rPr>
                <w:rFonts w:ascii="宋体" w:hAnsi="宋体" w:cs="宋体" w:hint="eastAsia"/>
                <w:color w:val="000000"/>
                <w:kern w:val="0"/>
                <w:sz w:val="18"/>
                <w:szCs w:val="18"/>
                <w:lang/>
              </w:rPr>
              <w:t>100%-80%</w:t>
            </w:r>
            <w:r>
              <w:rPr>
                <w:rFonts w:ascii="宋体" w:hAnsi="宋体" w:cs="宋体" w:hint="eastAsia"/>
                <w:color w:val="000000"/>
                <w:kern w:val="0"/>
                <w:sz w:val="18"/>
                <w:szCs w:val="18"/>
                <w:lang/>
              </w:rPr>
              <w:t>（含）</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13.3</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13.3</w:t>
            </w:r>
          </w:p>
        </w:tc>
        <w:tc>
          <w:tcPr>
            <w:tcW w:w="3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3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18"/>
                <w:szCs w:val="18"/>
              </w:rPr>
            </w:pPr>
          </w:p>
        </w:tc>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18"/>
                <w:szCs w:val="18"/>
              </w:rPr>
            </w:pPr>
          </w:p>
        </w:tc>
      </w:tr>
      <w:tr w:rsidR="00FE433C">
        <w:trPr>
          <w:trHeight w:val="90"/>
        </w:trPr>
        <w:tc>
          <w:tcPr>
            <w:tcW w:w="9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满意度指标</w:t>
            </w:r>
          </w:p>
        </w:tc>
        <w:tc>
          <w:tcPr>
            <w:tcW w:w="1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机关事业单位干部群众满意度</w:t>
            </w:r>
          </w:p>
        </w:tc>
        <w:tc>
          <w:tcPr>
            <w:tcW w:w="3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&gt;=</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95</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
        </w:tc>
        <w:tc>
          <w:tcPr>
            <w:tcW w:w="2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95</w:t>
            </w:r>
          </w:p>
        </w:tc>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13.3</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13.3</w:t>
            </w:r>
          </w:p>
        </w:tc>
        <w:tc>
          <w:tcPr>
            <w:tcW w:w="3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3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18"/>
                <w:szCs w:val="18"/>
              </w:rPr>
            </w:pPr>
          </w:p>
        </w:tc>
        <w:tc>
          <w:tcPr>
            <w:tcW w:w="10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18"/>
                <w:szCs w:val="18"/>
              </w:rPr>
            </w:pPr>
          </w:p>
        </w:tc>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18"/>
                <w:szCs w:val="18"/>
              </w:rPr>
            </w:pPr>
          </w:p>
        </w:tc>
      </w:tr>
      <w:tr w:rsidR="00FE433C">
        <w:trPr>
          <w:trHeight w:val="90"/>
        </w:trPr>
        <w:tc>
          <w:tcPr>
            <w:tcW w:w="34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指标自评得分小计</w:t>
            </w:r>
          </w:p>
        </w:tc>
        <w:tc>
          <w:tcPr>
            <w:tcW w:w="267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90</w:t>
            </w:r>
          </w:p>
        </w:tc>
        <w:tc>
          <w:tcPr>
            <w:tcW w:w="304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预算执行率得分</w:t>
            </w:r>
          </w:p>
        </w:tc>
        <w:tc>
          <w:tcPr>
            <w:tcW w:w="11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减分项</w:t>
            </w:r>
          </w:p>
        </w:tc>
        <w:tc>
          <w:tcPr>
            <w:tcW w:w="10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w:t>
            </w:r>
          </w:p>
        </w:tc>
        <w:tc>
          <w:tcPr>
            <w:tcW w:w="250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rPr>
              <w:t>绩效自评总得分</w:t>
            </w:r>
          </w:p>
        </w:tc>
        <w:tc>
          <w:tcPr>
            <w:tcW w:w="9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r>
    </w:tbl>
    <w:p w:rsidR="00FE433C" w:rsidRDefault="00FE433C">
      <w:pPr>
        <w:spacing w:line="540" w:lineRule="exact"/>
        <w:jc w:val="center"/>
        <w:rPr>
          <w:rFonts w:ascii="宋体" w:hAnsi="宋体"/>
          <w:b/>
          <w:sz w:val="52"/>
          <w:szCs w:val="52"/>
        </w:rPr>
      </w:pPr>
    </w:p>
    <w:p w:rsidR="00FE433C" w:rsidRDefault="00FE433C">
      <w:pPr>
        <w:spacing w:line="540" w:lineRule="exact"/>
        <w:jc w:val="center"/>
        <w:rPr>
          <w:rFonts w:ascii="宋体" w:hAnsi="宋体"/>
          <w:b/>
          <w:sz w:val="52"/>
          <w:szCs w:val="52"/>
        </w:rPr>
      </w:pPr>
    </w:p>
    <w:p w:rsidR="00FE433C" w:rsidRDefault="00FE433C">
      <w:pPr>
        <w:spacing w:line="540" w:lineRule="exact"/>
        <w:jc w:val="center"/>
        <w:rPr>
          <w:rFonts w:ascii="宋体" w:hAnsi="宋体"/>
          <w:b/>
          <w:sz w:val="52"/>
          <w:szCs w:val="52"/>
        </w:rPr>
      </w:pPr>
    </w:p>
    <w:tbl>
      <w:tblPr>
        <w:tblW w:w="14740" w:type="dxa"/>
        <w:tblInd w:w="93" w:type="dxa"/>
        <w:tblLook w:val="04A0"/>
      </w:tblPr>
      <w:tblGrid>
        <w:gridCol w:w="964"/>
        <w:gridCol w:w="964"/>
        <w:gridCol w:w="954"/>
        <w:gridCol w:w="1397"/>
        <w:gridCol w:w="660"/>
        <w:gridCol w:w="1129"/>
        <w:gridCol w:w="661"/>
        <w:gridCol w:w="1016"/>
        <w:gridCol w:w="616"/>
        <w:gridCol w:w="616"/>
        <w:gridCol w:w="616"/>
        <w:gridCol w:w="579"/>
        <w:gridCol w:w="568"/>
        <w:gridCol w:w="672"/>
        <w:gridCol w:w="601"/>
        <w:gridCol w:w="601"/>
        <w:gridCol w:w="1014"/>
        <w:gridCol w:w="1112"/>
      </w:tblGrid>
      <w:tr w:rsidR="00FE433C">
        <w:trPr>
          <w:trHeight w:val="693"/>
        </w:trPr>
        <w:tc>
          <w:tcPr>
            <w:tcW w:w="14740"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rPr>
              <w:t>预算项目</w:t>
            </w:r>
            <w:r>
              <w:rPr>
                <w:rFonts w:ascii="宋体" w:hAnsi="宋体" w:cs="宋体" w:hint="eastAsia"/>
                <w:b/>
                <w:bCs/>
                <w:color w:val="000000"/>
                <w:kern w:val="0"/>
                <w:sz w:val="32"/>
                <w:szCs w:val="32"/>
                <w:lang/>
              </w:rPr>
              <w:t>(</w:t>
            </w:r>
            <w:r>
              <w:rPr>
                <w:rFonts w:ascii="宋体" w:hAnsi="宋体" w:cs="宋体" w:hint="eastAsia"/>
                <w:b/>
                <w:bCs/>
                <w:color w:val="000000"/>
                <w:kern w:val="0"/>
                <w:sz w:val="32"/>
                <w:szCs w:val="32"/>
                <w:lang/>
              </w:rPr>
              <w:t>政策</w:t>
            </w:r>
            <w:r>
              <w:rPr>
                <w:rFonts w:ascii="宋体" w:hAnsi="宋体" w:cs="宋体" w:hint="eastAsia"/>
                <w:b/>
                <w:bCs/>
                <w:color w:val="000000"/>
                <w:kern w:val="0"/>
                <w:sz w:val="32"/>
                <w:szCs w:val="32"/>
                <w:lang/>
              </w:rPr>
              <w:t>)</w:t>
            </w:r>
            <w:r>
              <w:rPr>
                <w:rFonts w:ascii="宋体" w:hAnsi="宋体" w:cs="宋体" w:hint="eastAsia"/>
                <w:b/>
                <w:bCs/>
                <w:color w:val="000000"/>
                <w:kern w:val="0"/>
                <w:sz w:val="32"/>
                <w:szCs w:val="32"/>
                <w:lang/>
              </w:rPr>
              <w:t>绩效自评表</w:t>
            </w:r>
            <w:r>
              <w:rPr>
                <w:rFonts w:ascii="宋体" w:hAnsi="宋体" w:cs="宋体" w:hint="eastAsia"/>
                <w:b/>
                <w:bCs/>
                <w:color w:val="000000"/>
                <w:kern w:val="0"/>
                <w:sz w:val="32"/>
                <w:szCs w:val="32"/>
                <w:lang/>
              </w:rPr>
              <w:br/>
            </w:r>
            <w:r>
              <w:rPr>
                <w:rFonts w:ascii="宋体" w:hAnsi="宋体" w:cs="宋体" w:hint="eastAsia"/>
                <w:color w:val="000000"/>
                <w:kern w:val="0"/>
                <w:sz w:val="24"/>
                <w:lang/>
              </w:rPr>
              <w:t>(2023</w:t>
            </w:r>
            <w:r>
              <w:rPr>
                <w:rFonts w:ascii="宋体" w:hAnsi="宋体" w:cs="宋体" w:hint="eastAsia"/>
                <w:color w:val="000000"/>
                <w:kern w:val="0"/>
                <w:sz w:val="24"/>
                <w:lang/>
              </w:rPr>
              <w:t>年度</w:t>
            </w:r>
            <w:r>
              <w:rPr>
                <w:rFonts w:ascii="宋体" w:hAnsi="宋体" w:cs="宋体" w:hint="eastAsia"/>
                <w:color w:val="000000"/>
                <w:kern w:val="0"/>
                <w:sz w:val="24"/>
                <w:lang/>
              </w:rPr>
              <w:t>)</w:t>
            </w:r>
          </w:p>
        </w:tc>
      </w:tr>
      <w:tr w:rsidR="00FE433C">
        <w:trPr>
          <w:trHeight w:val="236"/>
        </w:trPr>
        <w:tc>
          <w:tcPr>
            <w:tcW w:w="288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项目</w:t>
            </w:r>
            <w:r>
              <w:rPr>
                <w:rFonts w:ascii="宋体" w:hAnsi="宋体" w:cs="宋体" w:hint="eastAsia"/>
                <w:b/>
                <w:bCs/>
                <w:color w:val="000000"/>
                <w:kern w:val="0"/>
                <w:sz w:val="20"/>
                <w:szCs w:val="20"/>
                <w:lang/>
              </w:rPr>
              <w:t>(</w:t>
            </w:r>
            <w:r>
              <w:rPr>
                <w:rFonts w:ascii="宋体" w:hAnsi="宋体" w:cs="宋体" w:hint="eastAsia"/>
                <w:b/>
                <w:bCs/>
                <w:color w:val="000000"/>
                <w:kern w:val="0"/>
                <w:sz w:val="20"/>
                <w:szCs w:val="20"/>
                <w:lang/>
              </w:rPr>
              <w:t>政策</w:t>
            </w:r>
            <w:r>
              <w:rPr>
                <w:rFonts w:ascii="宋体" w:hAnsi="宋体" w:cs="宋体" w:hint="eastAsia"/>
                <w:b/>
                <w:bCs/>
                <w:color w:val="000000"/>
                <w:kern w:val="0"/>
                <w:sz w:val="20"/>
                <w:szCs w:val="20"/>
                <w:lang/>
              </w:rPr>
              <w:t>)</w:t>
            </w:r>
            <w:r>
              <w:rPr>
                <w:rFonts w:ascii="宋体" w:hAnsi="宋体" w:cs="宋体" w:hint="eastAsia"/>
                <w:b/>
                <w:bCs/>
                <w:color w:val="000000"/>
                <w:kern w:val="0"/>
                <w:sz w:val="20"/>
                <w:szCs w:val="20"/>
                <w:lang/>
              </w:rPr>
              <w:t>名称</w:t>
            </w:r>
          </w:p>
        </w:tc>
        <w:tc>
          <w:tcPr>
            <w:tcW w:w="11852"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安委会办公室工作经费</w:t>
            </w:r>
          </w:p>
        </w:tc>
      </w:tr>
      <w:tr w:rsidR="00FE433C">
        <w:trPr>
          <w:trHeight w:val="236"/>
        </w:trPr>
        <w:tc>
          <w:tcPr>
            <w:tcW w:w="288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主管部门</w:t>
            </w:r>
          </w:p>
        </w:tc>
        <w:tc>
          <w:tcPr>
            <w:tcW w:w="11852"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盘锦市应急管理局</w:t>
            </w:r>
            <w:r>
              <w:rPr>
                <w:rFonts w:ascii="宋体" w:hAnsi="宋体" w:cs="宋体" w:hint="eastAsia"/>
                <w:color w:val="000000"/>
                <w:kern w:val="0"/>
                <w:sz w:val="20"/>
                <w:szCs w:val="20"/>
                <w:lang/>
              </w:rPr>
              <w:t>-</w:t>
            </w:r>
          </w:p>
        </w:tc>
      </w:tr>
      <w:tr w:rsidR="00FE433C">
        <w:trPr>
          <w:trHeight w:val="236"/>
        </w:trPr>
        <w:tc>
          <w:tcPr>
            <w:tcW w:w="288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实施单位</w:t>
            </w:r>
          </w:p>
        </w:tc>
        <w:tc>
          <w:tcPr>
            <w:tcW w:w="11852"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盘锦市应急管理局</w:t>
            </w:r>
            <w:r>
              <w:rPr>
                <w:rFonts w:ascii="宋体" w:hAnsi="宋体" w:cs="宋体" w:hint="eastAsia"/>
                <w:color w:val="000000"/>
                <w:kern w:val="0"/>
                <w:sz w:val="20"/>
                <w:szCs w:val="20"/>
                <w:lang/>
              </w:rPr>
              <w:t>-</w:t>
            </w:r>
          </w:p>
        </w:tc>
      </w:tr>
      <w:tr w:rsidR="00FE433C">
        <w:trPr>
          <w:trHeight w:val="236"/>
        </w:trPr>
        <w:tc>
          <w:tcPr>
            <w:tcW w:w="288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项目预算金额（万元）</w:t>
            </w:r>
          </w:p>
        </w:tc>
        <w:tc>
          <w:tcPr>
            <w:tcW w:w="319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8.91</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全年执行数（万元）</w:t>
            </w:r>
          </w:p>
        </w:tc>
        <w:tc>
          <w:tcPr>
            <w:tcW w:w="304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8.91</w:t>
            </w:r>
          </w:p>
        </w:tc>
        <w:tc>
          <w:tcPr>
            <w:tcW w:w="22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执行率</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r>
      <w:tr w:rsidR="00FE433C">
        <w:trPr>
          <w:trHeight w:val="236"/>
        </w:trPr>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年度总体目标</w:t>
            </w:r>
          </w:p>
        </w:tc>
        <w:tc>
          <w:tcPr>
            <w:tcW w:w="8007"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年初设定目标</w:t>
            </w:r>
          </w:p>
        </w:tc>
        <w:tc>
          <w:tcPr>
            <w:tcW w:w="576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全年实际完成情况</w:t>
            </w:r>
          </w:p>
        </w:tc>
      </w:tr>
      <w:tr w:rsidR="00FE433C">
        <w:trPr>
          <w:trHeight w:val="236"/>
        </w:trPr>
        <w:tc>
          <w:tcPr>
            <w:tcW w:w="9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8007"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确保单位正常运转</w:t>
            </w:r>
          </w:p>
        </w:tc>
        <w:tc>
          <w:tcPr>
            <w:tcW w:w="576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确保单位正常运转</w:t>
            </w:r>
          </w:p>
        </w:tc>
      </w:tr>
      <w:tr w:rsidR="00FE433C">
        <w:trPr>
          <w:trHeight w:val="236"/>
        </w:trPr>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绩效指标</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一级指标</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二级指标</w:t>
            </w:r>
          </w:p>
        </w:tc>
        <w:tc>
          <w:tcPr>
            <w:tcW w:w="14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三级指标</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年度目标值</w:t>
            </w:r>
          </w:p>
        </w:tc>
        <w:tc>
          <w:tcPr>
            <w:tcW w:w="100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全年</w:t>
            </w:r>
            <w:r>
              <w:rPr>
                <w:rFonts w:ascii="宋体" w:hAnsi="宋体" w:cs="宋体" w:hint="eastAsia"/>
                <w:b/>
                <w:bCs/>
                <w:color w:val="000000"/>
                <w:kern w:val="0"/>
                <w:sz w:val="20"/>
                <w:szCs w:val="20"/>
                <w:lang/>
              </w:rPr>
              <w:br/>
            </w:r>
            <w:r>
              <w:rPr>
                <w:rFonts w:ascii="宋体" w:hAnsi="宋体" w:cs="宋体" w:hint="eastAsia"/>
                <w:b/>
                <w:bCs/>
                <w:color w:val="000000"/>
                <w:kern w:val="0"/>
                <w:sz w:val="20"/>
                <w:szCs w:val="20"/>
                <w:lang/>
              </w:rPr>
              <w:t>完成值</w:t>
            </w:r>
          </w:p>
        </w:tc>
        <w:tc>
          <w:tcPr>
            <w:tcW w:w="6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完成程度</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分值</w:t>
            </w:r>
          </w:p>
        </w:tc>
        <w:tc>
          <w:tcPr>
            <w:tcW w:w="6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得分</w:t>
            </w:r>
          </w:p>
        </w:tc>
        <w:tc>
          <w:tcPr>
            <w:tcW w:w="404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未完成原因分析</w:t>
            </w:r>
          </w:p>
        </w:tc>
        <w:tc>
          <w:tcPr>
            <w:tcW w:w="11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改进措施</w:t>
            </w:r>
          </w:p>
        </w:tc>
      </w:tr>
      <w:tr w:rsidR="00FE433C">
        <w:trPr>
          <w:trHeight w:val="1378"/>
        </w:trPr>
        <w:tc>
          <w:tcPr>
            <w:tcW w:w="9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14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运算</w:t>
            </w:r>
            <w:r>
              <w:rPr>
                <w:rFonts w:ascii="宋体" w:hAnsi="宋体" w:cs="宋体" w:hint="eastAsia"/>
                <w:b/>
                <w:bCs/>
                <w:color w:val="000000"/>
                <w:kern w:val="0"/>
                <w:sz w:val="20"/>
                <w:szCs w:val="20"/>
                <w:lang/>
              </w:rPr>
              <w:br/>
            </w:r>
            <w:r>
              <w:rPr>
                <w:rFonts w:ascii="宋体" w:hAnsi="宋体" w:cs="宋体" w:hint="eastAsia"/>
                <w:b/>
                <w:bCs/>
                <w:color w:val="000000"/>
                <w:kern w:val="0"/>
                <w:sz w:val="20"/>
                <w:szCs w:val="20"/>
                <w:lang/>
              </w:rPr>
              <w:t>符号</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内容</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度量</w:t>
            </w:r>
            <w:r>
              <w:rPr>
                <w:rFonts w:ascii="宋体" w:hAnsi="宋体" w:cs="宋体" w:hint="eastAsia"/>
                <w:b/>
                <w:bCs/>
                <w:color w:val="000000"/>
                <w:kern w:val="0"/>
                <w:sz w:val="20"/>
                <w:szCs w:val="20"/>
                <w:lang/>
              </w:rPr>
              <w:br/>
            </w:r>
            <w:r>
              <w:rPr>
                <w:rFonts w:ascii="宋体" w:hAnsi="宋体" w:cs="宋体" w:hint="eastAsia"/>
                <w:b/>
                <w:bCs/>
                <w:color w:val="000000"/>
                <w:kern w:val="0"/>
                <w:sz w:val="20"/>
                <w:szCs w:val="20"/>
                <w:lang/>
              </w:rPr>
              <w:t>单位</w:t>
            </w:r>
          </w:p>
        </w:tc>
        <w:tc>
          <w:tcPr>
            <w:tcW w:w="100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6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6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6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经费保障</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人员保障</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硬件条件保</w:t>
            </w:r>
            <w:r>
              <w:rPr>
                <w:rFonts w:ascii="宋体" w:hAnsi="宋体" w:cs="宋体" w:hint="eastAsia"/>
                <w:b/>
                <w:bCs/>
                <w:color w:val="000000"/>
                <w:kern w:val="0"/>
                <w:sz w:val="20"/>
                <w:szCs w:val="20"/>
                <w:lang/>
              </w:rPr>
              <w:lastRenderedPageBreak/>
              <w:t>障</w:t>
            </w: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lastRenderedPageBreak/>
              <w:t>其他</w:t>
            </w:r>
          </w:p>
        </w:tc>
        <w:tc>
          <w:tcPr>
            <w:tcW w:w="10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原因说明</w:t>
            </w:r>
          </w:p>
        </w:tc>
        <w:tc>
          <w:tcPr>
            <w:tcW w:w="11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r>
      <w:tr w:rsidR="00FE433C">
        <w:trPr>
          <w:trHeight w:val="236"/>
        </w:trPr>
        <w:tc>
          <w:tcPr>
            <w:tcW w:w="9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产出指标</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数量指标</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足额保障率</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0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693"/>
        </w:trPr>
        <w:tc>
          <w:tcPr>
            <w:tcW w:w="9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配置现场工作组现场应急工作装备</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&gt;=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套</w:t>
            </w:r>
          </w:p>
        </w:tc>
        <w:tc>
          <w:tcPr>
            <w:tcW w:w="10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236"/>
        </w:trPr>
        <w:tc>
          <w:tcPr>
            <w:tcW w:w="9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质量指标</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发放到位率</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0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236"/>
        </w:trPr>
        <w:tc>
          <w:tcPr>
            <w:tcW w:w="9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9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正常运转率</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0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8.5</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8.5</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464"/>
        </w:trPr>
        <w:tc>
          <w:tcPr>
            <w:tcW w:w="9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时效指标</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保障及时率</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0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464"/>
        </w:trPr>
        <w:tc>
          <w:tcPr>
            <w:tcW w:w="9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成本指标</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按标准保障率</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0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1149"/>
        </w:trPr>
        <w:tc>
          <w:tcPr>
            <w:tcW w:w="9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效益指标</w:t>
            </w:r>
          </w:p>
        </w:tc>
        <w:tc>
          <w:tcPr>
            <w:tcW w:w="9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社会效益指标</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确保机关事业单位平稳运行</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平稳运行</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13.4</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13.4</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1149"/>
        </w:trPr>
        <w:tc>
          <w:tcPr>
            <w:tcW w:w="9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可持续影响指标</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保障水平</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足额保障</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13.3</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13.3</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693"/>
        </w:trPr>
        <w:tc>
          <w:tcPr>
            <w:tcW w:w="9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满意度指标</w:t>
            </w:r>
          </w:p>
        </w:tc>
        <w:tc>
          <w:tcPr>
            <w:tcW w:w="9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服务对象满意度指标</w:t>
            </w:r>
          </w:p>
        </w:tc>
        <w:tc>
          <w:tcPr>
            <w:tcW w:w="14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机关事业单位干部群众满意度</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&gt;=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95</w:t>
            </w:r>
          </w:p>
        </w:tc>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0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95</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13.3</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13.3</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243"/>
        </w:trPr>
        <w:tc>
          <w:tcPr>
            <w:tcW w:w="288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指标自评得分小计</w:t>
            </w:r>
          </w:p>
        </w:tc>
        <w:tc>
          <w:tcPr>
            <w:tcW w:w="319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90</w:t>
            </w:r>
          </w:p>
        </w:tc>
        <w:tc>
          <w:tcPr>
            <w:tcW w:w="227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预算执行率得分</w:t>
            </w: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114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减分项</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0</w:t>
            </w:r>
          </w:p>
        </w:tc>
        <w:tc>
          <w:tcPr>
            <w:tcW w:w="22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绩效自评总得分</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r>
    </w:tbl>
    <w:p w:rsidR="00FE433C" w:rsidRDefault="00FE433C">
      <w:pPr>
        <w:spacing w:line="540" w:lineRule="exact"/>
        <w:jc w:val="center"/>
        <w:rPr>
          <w:rFonts w:ascii="宋体" w:hAnsi="宋体"/>
          <w:b/>
          <w:sz w:val="52"/>
          <w:szCs w:val="52"/>
        </w:rPr>
      </w:pPr>
    </w:p>
    <w:p w:rsidR="00FE433C" w:rsidRDefault="00FE433C">
      <w:pPr>
        <w:spacing w:line="540" w:lineRule="exact"/>
        <w:jc w:val="center"/>
        <w:rPr>
          <w:rFonts w:ascii="宋体" w:hAnsi="宋体"/>
          <w:b/>
          <w:sz w:val="52"/>
          <w:szCs w:val="52"/>
        </w:rPr>
      </w:pPr>
    </w:p>
    <w:p w:rsidR="00FE433C" w:rsidRDefault="00FE433C">
      <w:pPr>
        <w:spacing w:line="540" w:lineRule="exact"/>
        <w:jc w:val="center"/>
        <w:rPr>
          <w:rFonts w:ascii="宋体" w:hAnsi="宋体"/>
          <w:b/>
          <w:sz w:val="52"/>
          <w:szCs w:val="52"/>
        </w:rPr>
      </w:pPr>
    </w:p>
    <w:tbl>
      <w:tblPr>
        <w:tblW w:w="14865" w:type="dxa"/>
        <w:tblInd w:w="93" w:type="dxa"/>
        <w:tblLook w:val="04A0"/>
      </w:tblPr>
      <w:tblGrid>
        <w:gridCol w:w="976"/>
        <w:gridCol w:w="976"/>
        <w:gridCol w:w="965"/>
        <w:gridCol w:w="1416"/>
        <w:gridCol w:w="668"/>
        <w:gridCol w:w="1144"/>
        <w:gridCol w:w="668"/>
        <w:gridCol w:w="1016"/>
        <w:gridCol w:w="616"/>
        <w:gridCol w:w="609"/>
        <w:gridCol w:w="609"/>
        <w:gridCol w:w="585"/>
        <w:gridCol w:w="574"/>
        <w:gridCol w:w="680"/>
        <w:gridCol w:w="609"/>
        <w:gridCol w:w="609"/>
        <w:gridCol w:w="1024"/>
        <w:gridCol w:w="1121"/>
      </w:tblGrid>
      <w:tr w:rsidR="00FE433C">
        <w:trPr>
          <w:trHeight w:val="840"/>
        </w:trPr>
        <w:tc>
          <w:tcPr>
            <w:tcW w:w="14876"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rPr>
              <w:t>预算项目</w:t>
            </w:r>
            <w:r>
              <w:rPr>
                <w:rFonts w:ascii="宋体" w:hAnsi="宋体" w:cs="宋体" w:hint="eastAsia"/>
                <w:b/>
                <w:bCs/>
                <w:color w:val="000000"/>
                <w:kern w:val="0"/>
                <w:sz w:val="32"/>
                <w:szCs w:val="32"/>
                <w:lang/>
              </w:rPr>
              <w:t>(</w:t>
            </w:r>
            <w:r>
              <w:rPr>
                <w:rFonts w:ascii="宋体" w:hAnsi="宋体" w:cs="宋体" w:hint="eastAsia"/>
                <w:b/>
                <w:bCs/>
                <w:color w:val="000000"/>
                <w:kern w:val="0"/>
                <w:sz w:val="32"/>
                <w:szCs w:val="32"/>
                <w:lang/>
              </w:rPr>
              <w:t>政策</w:t>
            </w:r>
            <w:r>
              <w:rPr>
                <w:rFonts w:ascii="宋体" w:hAnsi="宋体" w:cs="宋体" w:hint="eastAsia"/>
                <w:b/>
                <w:bCs/>
                <w:color w:val="000000"/>
                <w:kern w:val="0"/>
                <w:sz w:val="32"/>
                <w:szCs w:val="32"/>
                <w:lang/>
              </w:rPr>
              <w:t>)</w:t>
            </w:r>
            <w:r>
              <w:rPr>
                <w:rFonts w:ascii="宋体" w:hAnsi="宋体" w:cs="宋体" w:hint="eastAsia"/>
                <w:b/>
                <w:bCs/>
                <w:color w:val="000000"/>
                <w:kern w:val="0"/>
                <w:sz w:val="32"/>
                <w:szCs w:val="32"/>
                <w:lang/>
              </w:rPr>
              <w:t>绩效自评表</w:t>
            </w:r>
            <w:r>
              <w:rPr>
                <w:rFonts w:ascii="宋体" w:hAnsi="宋体" w:cs="宋体" w:hint="eastAsia"/>
                <w:b/>
                <w:bCs/>
                <w:color w:val="000000"/>
                <w:kern w:val="0"/>
                <w:sz w:val="32"/>
                <w:szCs w:val="32"/>
                <w:lang/>
              </w:rPr>
              <w:br/>
            </w:r>
            <w:r>
              <w:rPr>
                <w:rFonts w:ascii="宋体" w:hAnsi="宋体" w:cs="宋体" w:hint="eastAsia"/>
                <w:color w:val="000000"/>
                <w:kern w:val="0"/>
                <w:sz w:val="24"/>
                <w:lang/>
              </w:rPr>
              <w:t>(2023</w:t>
            </w:r>
            <w:r>
              <w:rPr>
                <w:rFonts w:ascii="宋体" w:hAnsi="宋体" w:cs="宋体" w:hint="eastAsia"/>
                <w:color w:val="000000"/>
                <w:kern w:val="0"/>
                <w:sz w:val="24"/>
                <w:lang/>
              </w:rPr>
              <w:t>年度</w:t>
            </w:r>
            <w:r>
              <w:rPr>
                <w:rFonts w:ascii="宋体" w:hAnsi="宋体" w:cs="宋体" w:hint="eastAsia"/>
                <w:color w:val="000000"/>
                <w:kern w:val="0"/>
                <w:sz w:val="24"/>
                <w:lang/>
              </w:rPr>
              <w:t>)</w:t>
            </w:r>
          </w:p>
        </w:tc>
      </w:tr>
      <w:tr w:rsidR="00FE433C">
        <w:trPr>
          <w:trHeight w:val="285"/>
        </w:trPr>
        <w:tc>
          <w:tcPr>
            <w:tcW w:w="29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项目</w:t>
            </w:r>
            <w:r>
              <w:rPr>
                <w:rFonts w:ascii="宋体" w:hAnsi="宋体" w:cs="宋体" w:hint="eastAsia"/>
                <w:b/>
                <w:bCs/>
                <w:color w:val="000000"/>
                <w:kern w:val="0"/>
                <w:sz w:val="20"/>
                <w:szCs w:val="20"/>
                <w:lang/>
              </w:rPr>
              <w:t>(</w:t>
            </w:r>
            <w:r>
              <w:rPr>
                <w:rFonts w:ascii="宋体" w:hAnsi="宋体" w:cs="宋体" w:hint="eastAsia"/>
                <w:b/>
                <w:bCs/>
                <w:color w:val="000000"/>
                <w:kern w:val="0"/>
                <w:sz w:val="20"/>
                <w:szCs w:val="20"/>
                <w:lang/>
              </w:rPr>
              <w:t>政策</w:t>
            </w:r>
            <w:r>
              <w:rPr>
                <w:rFonts w:ascii="宋体" w:hAnsi="宋体" w:cs="宋体" w:hint="eastAsia"/>
                <w:b/>
                <w:bCs/>
                <w:color w:val="000000"/>
                <w:kern w:val="0"/>
                <w:sz w:val="20"/>
                <w:szCs w:val="20"/>
                <w:lang/>
              </w:rPr>
              <w:t>)</w:t>
            </w:r>
            <w:r>
              <w:rPr>
                <w:rFonts w:ascii="宋体" w:hAnsi="宋体" w:cs="宋体" w:hint="eastAsia"/>
                <w:b/>
                <w:bCs/>
                <w:color w:val="000000"/>
                <w:kern w:val="0"/>
                <w:sz w:val="20"/>
                <w:szCs w:val="20"/>
                <w:lang/>
              </w:rPr>
              <w:t>名称</w:t>
            </w:r>
          </w:p>
        </w:tc>
        <w:tc>
          <w:tcPr>
            <w:tcW w:w="11939"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第一次全国自然灾害综合风险普查工作经费预算</w:t>
            </w:r>
          </w:p>
        </w:tc>
      </w:tr>
      <w:tr w:rsidR="00FE433C">
        <w:trPr>
          <w:trHeight w:val="285"/>
        </w:trPr>
        <w:tc>
          <w:tcPr>
            <w:tcW w:w="29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主管部门</w:t>
            </w:r>
          </w:p>
        </w:tc>
        <w:tc>
          <w:tcPr>
            <w:tcW w:w="11939"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盘锦市应急管理局</w:t>
            </w:r>
            <w:r>
              <w:rPr>
                <w:rFonts w:ascii="宋体" w:hAnsi="宋体" w:cs="宋体" w:hint="eastAsia"/>
                <w:color w:val="000000"/>
                <w:kern w:val="0"/>
                <w:sz w:val="20"/>
                <w:szCs w:val="20"/>
                <w:lang/>
              </w:rPr>
              <w:t>-</w:t>
            </w:r>
          </w:p>
        </w:tc>
      </w:tr>
      <w:tr w:rsidR="00FE433C">
        <w:trPr>
          <w:trHeight w:val="285"/>
        </w:trPr>
        <w:tc>
          <w:tcPr>
            <w:tcW w:w="29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实施单位</w:t>
            </w:r>
          </w:p>
        </w:tc>
        <w:tc>
          <w:tcPr>
            <w:tcW w:w="11939"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盘锦市应急管理局</w:t>
            </w:r>
            <w:r>
              <w:rPr>
                <w:rFonts w:ascii="宋体" w:hAnsi="宋体" w:cs="宋体" w:hint="eastAsia"/>
                <w:color w:val="000000"/>
                <w:kern w:val="0"/>
                <w:sz w:val="20"/>
                <w:szCs w:val="20"/>
                <w:lang/>
              </w:rPr>
              <w:t>-</w:t>
            </w:r>
          </w:p>
        </w:tc>
      </w:tr>
      <w:tr w:rsidR="00FE433C">
        <w:trPr>
          <w:trHeight w:val="285"/>
        </w:trPr>
        <w:tc>
          <w:tcPr>
            <w:tcW w:w="29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项目预算金额（万元）</w:t>
            </w:r>
          </w:p>
        </w:tc>
        <w:tc>
          <w:tcPr>
            <w:tcW w:w="324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2.26</w:t>
            </w:r>
          </w:p>
        </w:tc>
        <w:tc>
          <w:tcPr>
            <w:tcW w:w="22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全年执行数（万元）</w:t>
            </w:r>
          </w:p>
        </w:tc>
        <w:tc>
          <w:tcPr>
            <w:tcW w:w="306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2.26</w:t>
            </w:r>
          </w:p>
        </w:tc>
        <w:tc>
          <w:tcPr>
            <w:tcW w:w="2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执行率</w:t>
            </w: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r>
      <w:tr w:rsidR="00FE433C">
        <w:trPr>
          <w:trHeight w:val="285"/>
        </w:trPr>
        <w:tc>
          <w:tcPr>
            <w:tcW w:w="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年度总体目标</w:t>
            </w:r>
          </w:p>
        </w:tc>
        <w:tc>
          <w:tcPr>
            <w:tcW w:w="8056"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年初设定目标</w:t>
            </w:r>
          </w:p>
        </w:tc>
        <w:tc>
          <w:tcPr>
            <w:tcW w:w="583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全年实际完成情况</w:t>
            </w:r>
          </w:p>
        </w:tc>
      </w:tr>
      <w:tr w:rsidR="00FE433C">
        <w:trPr>
          <w:trHeight w:val="285"/>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8056"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保障工作顺利开展</w:t>
            </w:r>
          </w:p>
        </w:tc>
        <w:tc>
          <w:tcPr>
            <w:tcW w:w="583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保障工作顺利开展</w:t>
            </w:r>
          </w:p>
        </w:tc>
      </w:tr>
      <w:tr w:rsidR="00FE433C">
        <w:trPr>
          <w:trHeight w:val="285"/>
        </w:trPr>
        <w:tc>
          <w:tcPr>
            <w:tcW w:w="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绩效指标</w:t>
            </w: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一级指标</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二级指标</w:t>
            </w:r>
          </w:p>
        </w:tc>
        <w:tc>
          <w:tcPr>
            <w:tcW w:w="14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三级指标</w:t>
            </w:r>
          </w:p>
        </w:tc>
        <w:tc>
          <w:tcPr>
            <w:tcW w:w="2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年度目标值</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全年</w:t>
            </w:r>
            <w:r>
              <w:rPr>
                <w:rFonts w:ascii="宋体" w:hAnsi="宋体" w:cs="宋体" w:hint="eastAsia"/>
                <w:b/>
                <w:bCs/>
                <w:color w:val="000000"/>
                <w:kern w:val="0"/>
                <w:sz w:val="20"/>
                <w:szCs w:val="20"/>
                <w:lang/>
              </w:rPr>
              <w:br/>
            </w:r>
            <w:r>
              <w:rPr>
                <w:rFonts w:ascii="宋体" w:hAnsi="宋体" w:cs="宋体" w:hint="eastAsia"/>
                <w:b/>
                <w:bCs/>
                <w:color w:val="000000"/>
                <w:kern w:val="0"/>
                <w:sz w:val="20"/>
                <w:szCs w:val="20"/>
                <w:lang/>
              </w:rPr>
              <w:t>完成值</w:t>
            </w:r>
          </w:p>
        </w:tc>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完成程度</w:t>
            </w:r>
          </w:p>
        </w:tc>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分值</w:t>
            </w:r>
          </w:p>
        </w:tc>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得分</w:t>
            </w:r>
          </w:p>
        </w:tc>
        <w:tc>
          <w:tcPr>
            <w:tcW w:w="409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未完成原因分析</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改进措施</w:t>
            </w:r>
          </w:p>
        </w:tc>
      </w:tr>
      <w:tr w:rsidR="00FE433C">
        <w:trPr>
          <w:trHeight w:val="720"/>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14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运算</w:t>
            </w:r>
            <w:r>
              <w:rPr>
                <w:rFonts w:ascii="宋体" w:hAnsi="宋体" w:cs="宋体" w:hint="eastAsia"/>
                <w:b/>
                <w:bCs/>
                <w:color w:val="000000"/>
                <w:kern w:val="0"/>
                <w:sz w:val="20"/>
                <w:szCs w:val="20"/>
                <w:lang/>
              </w:rPr>
              <w:br/>
            </w:r>
            <w:r>
              <w:rPr>
                <w:rFonts w:ascii="宋体" w:hAnsi="宋体" w:cs="宋体" w:hint="eastAsia"/>
                <w:b/>
                <w:bCs/>
                <w:color w:val="000000"/>
                <w:kern w:val="0"/>
                <w:sz w:val="20"/>
                <w:szCs w:val="20"/>
                <w:lang/>
              </w:rPr>
              <w:t>符号</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内容</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度量</w:t>
            </w:r>
            <w:r>
              <w:rPr>
                <w:rFonts w:ascii="宋体" w:hAnsi="宋体" w:cs="宋体" w:hint="eastAsia"/>
                <w:b/>
                <w:bCs/>
                <w:color w:val="000000"/>
                <w:kern w:val="0"/>
                <w:sz w:val="20"/>
                <w:szCs w:val="20"/>
                <w:lang/>
              </w:rPr>
              <w:br/>
            </w:r>
            <w:r>
              <w:rPr>
                <w:rFonts w:ascii="宋体" w:hAnsi="宋体" w:cs="宋体" w:hint="eastAsia"/>
                <w:b/>
                <w:bCs/>
                <w:color w:val="000000"/>
                <w:kern w:val="0"/>
                <w:sz w:val="20"/>
                <w:szCs w:val="20"/>
                <w:lang/>
              </w:rPr>
              <w:t>单位</w:t>
            </w: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经费保障</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制度保障</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人员保障</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硬件条件保障</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其他</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原因说明</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r>
      <w:tr w:rsidR="00FE433C">
        <w:trPr>
          <w:trHeight w:val="285"/>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产出指标</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数量指标</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足额交纳率</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285"/>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足额保障率</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285"/>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足额发放率</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285"/>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质量指标</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发放到位率</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285"/>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正常运转率</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1200"/>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效益指标</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社会效益指标</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确保机关事业单位平稳运行</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平稳运行</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1200"/>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可持续影响指标</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保障水平</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平稳运行</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285"/>
        </w:trPr>
        <w:tc>
          <w:tcPr>
            <w:tcW w:w="29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指标自评得分小计</w:t>
            </w:r>
          </w:p>
        </w:tc>
        <w:tc>
          <w:tcPr>
            <w:tcW w:w="324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90</w:t>
            </w:r>
          </w:p>
        </w:tc>
        <w:tc>
          <w:tcPr>
            <w:tcW w:w="22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预算执行率得分</w:t>
            </w: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11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减分项</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0</w:t>
            </w:r>
          </w:p>
        </w:tc>
        <w:tc>
          <w:tcPr>
            <w:tcW w:w="2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绩效自评总得分</w:t>
            </w: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r>
    </w:tbl>
    <w:p w:rsidR="00FE433C" w:rsidRDefault="00FE433C">
      <w:pPr>
        <w:spacing w:line="540" w:lineRule="exact"/>
        <w:jc w:val="center"/>
        <w:rPr>
          <w:rFonts w:ascii="宋体" w:hAnsi="宋体"/>
          <w:b/>
          <w:sz w:val="52"/>
          <w:szCs w:val="52"/>
        </w:rPr>
      </w:pPr>
    </w:p>
    <w:p w:rsidR="00FE433C" w:rsidRDefault="00FE433C">
      <w:pPr>
        <w:spacing w:line="540" w:lineRule="exact"/>
        <w:jc w:val="center"/>
        <w:rPr>
          <w:rFonts w:ascii="宋体" w:hAnsi="宋体"/>
          <w:b/>
          <w:sz w:val="52"/>
          <w:szCs w:val="52"/>
        </w:rPr>
      </w:pPr>
    </w:p>
    <w:p w:rsidR="00FE433C" w:rsidRDefault="00FE433C">
      <w:pPr>
        <w:spacing w:line="540" w:lineRule="exact"/>
        <w:jc w:val="center"/>
        <w:rPr>
          <w:rFonts w:ascii="宋体" w:hAnsi="宋体"/>
          <w:b/>
          <w:sz w:val="52"/>
          <w:szCs w:val="52"/>
        </w:rPr>
      </w:pPr>
    </w:p>
    <w:p w:rsidR="00FE433C" w:rsidRDefault="00FE433C">
      <w:pPr>
        <w:spacing w:line="540" w:lineRule="exact"/>
        <w:jc w:val="center"/>
        <w:rPr>
          <w:rFonts w:ascii="宋体" w:hAnsi="宋体"/>
          <w:b/>
          <w:sz w:val="52"/>
          <w:szCs w:val="52"/>
        </w:rPr>
      </w:pPr>
    </w:p>
    <w:tbl>
      <w:tblPr>
        <w:tblW w:w="14865" w:type="dxa"/>
        <w:tblInd w:w="93" w:type="dxa"/>
        <w:tblLook w:val="04A0"/>
      </w:tblPr>
      <w:tblGrid>
        <w:gridCol w:w="976"/>
        <w:gridCol w:w="976"/>
        <w:gridCol w:w="963"/>
        <w:gridCol w:w="1413"/>
        <w:gridCol w:w="667"/>
        <w:gridCol w:w="1142"/>
        <w:gridCol w:w="667"/>
        <w:gridCol w:w="1016"/>
        <w:gridCol w:w="616"/>
        <w:gridCol w:w="616"/>
        <w:gridCol w:w="616"/>
        <w:gridCol w:w="585"/>
        <w:gridCol w:w="574"/>
        <w:gridCol w:w="679"/>
        <w:gridCol w:w="608"/>
        <w:gridCol w:w="608"/>
        <w:gridCol w:w="1023"/>
        <w:gridCol w:w="1120"/>
      </w:tblGrid>
      <w:tr w:rsidR="00FE433C">
        <w:trPr>
          <w:trHeight w:val="840"/>
        </w:trPr>
        <w:tc>
          <w:tcPr>
            <w:tcW w:w="14876"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rPr>
              <w:t>预算项目</w:t>
            </w:r>
            <w:r>
              <w:rPr>
                <w:rFonts w:ascii="宋体" w:hAnsi="宋体" w:cs="宋体" w:hint="eastAsia"/>
                <w:b/>
                <w:bCs/>
                <w:color w:val="000000"/>
                <w:kern w:val="0"/>
                <w:sz w:val="32"/>
                <w:szCs w:val="32"/>
                <w:lang/>
              </w:rPr>
              <w:t>(</w:t>
            </w:r>
            <w:r>
              <w:rPr>
                <w:rFonts w:ascii="宋体" w:hAnsi="宋体" w:cs="宋体" w:hint="eastAsia"/>
                <w:b/>
                <w:bCs/>
                <w:color w:val="000000"/>
                <w:kern w:val="0"/>
                <w:sz w:val="32"/>
                <w:szCs w:val="32"/>
                <w:lang/>
              </w:rPr>
              <w:t>政策</w:t>
            </w:r>
            <w:r>
              <w:rPr>
                <w:rFonts w:ascii="宋体" w:hAnsi="宋体" w:cs="宋体" w:hint="eastAsia"/>
                <w:b/>
                <w:bCs/>
                <w:color w:val="000000"/>
                <w:kern w:val="0"/>
                <w:sz w:val="32"/>
                <w:szCs w:val="32"/>
                <w:lang/>
              </w:rPr>
              <w:t>)</w:t>
            </w:r>
            <w:r>
              <w:rPr>
                <w:rFonts w:ascii="宋体" w:hAnsi="宋体" w:cs="宋体" w:hint="eastAsia"/>
                <w:b/>
                <w:bCs/>
                <w:color w:val="000000"/>
                <w:kern w:val="0"/>
                <w:sz w:val="32"/>
                <w:szCs w:val="32"/>
                <w:lang/>
              </w:rPr>
              <w:t>绩效自评表</w:t>
            </w:r>
            <w:r>
              <w:rPr>
                <w:rFonts w:ascii="宋体" w:hAnsi="宋体" w:cs="宋体" w:hint="eastAsia"/>
                <w:b/>
                <w:bCs/>
                <w:color w:val="000000"/>
                <w:kern w:val="0"/>
                <w:sz w:val="32"/>
                <w:szCs w:val="32"/>
                <w:lang/>
              </w:rPr>
              <w:br/>
            </w:r>
            <w:r>
              <w:rPr>
                <w:rFonts w:ascii="宋体" w:hAnsi="宋体" w:cs="宋体" w:hint="eastAsia"/>
                <w:color w:val="000000"/>
                <w:kern w:val="0"/>
                <w:sz w:val="24"/>
                <w:lang/>
              </w:rPr>
              <w:t>(2023</w:t>
            </w:r>
            <w:r>
              <w:rPr>
                <w:rFonts w:ascii="宋体" w:hAnsi="宋体" w:cs="宋体" w:hint="eastAsia"/>
                <w:color w:val="000000"/>
                <w:kern w:val="0"/>
                <w:sz w:val="24"/>
                <w:lang/>
              </w:rPr>
              <w:t>年度</w:t>
            </w:r>
            <w:r>
              <w:rPr>
                <w:rFonts w:ascii="宋体" w:hAnsi="宋体" w:cs="宋体" w:hint="eastAsia"/>
                <w:color w:val="000000"/>
                <w:kern w:val="0"/>
                <w:sz w:val="24"/>
                <w:lang/>
              </w:rPr>
              <w:t>)</w:t>
            </w:r>
          </w:p>
        </w:tc>
      </w:tr>
      <w:tr w:rsidR="00FE433C">
        <w:trPr>
          <w:trHeight w:val="285"/>
        </w:trPr>
        <w:tc>
          <w:tcPr>
            <w:tcW w:w="29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项目</w:t>
            </w:r>
            <w:r>
              <w:rPr>
                <w:rFonts w:ascii="宋体" w:hAnsi="宋体" w:cs="宋体" w:hint="eastAsia"/>
                <w:b/>
                <w:bCs/>
                <w:color w:val="000000"/>
                <w:kern w:val="0"/>
                <w:sz w:val="20"/>
                <w:szCs w:val="20"/>
                <w:lang/>
              </w:rPr>
              <w:t>(</w:t>
            </w:r>
            <w:r>
              <w:rPr>
                <w:rFonts w:ascii="宋体" w:hAnsi="宋体" w:cs="宋体" w:hint="eastAsia"/>
                <w:b/>
                <w:bCs/>
                <w:color w:val="000000"/>
                <w:kern w:val="0"/>
                <w:sz w:val="20"/>
                <w:szCs w:val="20"/>
                <w:lang/>
              </w:rPr>
              <w:t>政策</w:t>
            </w:r>
            <w:r>
              <w:rPr>
                <w:rFonts w:ascii="宋体" w:hAnsi="宋体" w:cs="宋体" w:hint="eastAsia"/>
                <w:b/>
                <w:bCs/>
                <w:color w:val="000000"/>
                <w:kern w:val="0"/>
                <w:sz w:val="20"/>
                <w:szCs w:val="20"/>
                <w:lang/>
              </w:rPr>
              <w:t>)</w:t>
            </w:r>
            <w:r>
              <w:rPr>
                <w:rFonts w:ascii="宋体" w:hAnsi="宋体" w:cs="宋体" w:hint="eastAsia"/>
                <w:b/>
                <w:bCs/>
                <w:color w:val="000000"/>
                <w:kern w:val="0"/>
                <w:sz w:val="20"/>
                <w:szCs w:val="20"/>
                <w:lang/>
              </w:rPr>
              <w:t>名称</w:t>
            </w:r>
          </w:p>
        </w:tc>
        <w:tc>
          <w:tcPr>
            <w:tcW w:w="11939"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应急管理工作经费</w:t>
            </w:r>
          </w:p>
        </w:tc>
      </w:tr>
      <w:tr w:rsidR="00FE433C">
        <w:trPr>
          <w:trHeight w:val="285"/>
        </w:trPr>
        <w:tc>
          <w:tcPr>
            <w:tcW w:w="29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主管部门</w:t>
            </w:r>
          </w:p>
        </w:tc>
        <w:tc>
          <w:tcPr>
            <w:tcW w:w="11939"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盘锦市应急管理局</w:t>
            </w:r>
            <w:r>
              <w:rPr>
                <w:rFonts w:ascii="宋体" w:hAnsi="宋体" w:cs="宋体" w:hint="eastAsia"/>
                <w:color w:val="000000"/>
                <w:kern w:val="0"/>
                <w:sz w:val="20"/>
                <w:szCs w:val="20"/>
                <w:lang/>
              </w:rPr>
              <w:t>-</w:t>
            </w:r>
          </w:p>
        </w:tc>
      </w:tr>
      <w:tr w:rsidR="00FE433C">
        <w:trPr>
          <w:trHeight w:val="285"/>
        </w:trPr>
        <w:tc>
          <w:tcPr>
            <w:tcW w:w="29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实施单位</w:t>
            </w:r>
          </w:p>
        </w:tc>
        <w:tc>
          <w:tcPr>
            <w:tcW w:w="11939"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盘锦市应急管理局</w:t>
            </w:r>
            <w:r>
              <w:rPr>
                <w:rFonts w:ascii="宋体" w:hAnsi="宋体" w:cs="宋体" w:hint="eastAsia"/>
                <w:color w:val="000000"/>
                <w:kern w:val="0"/>
                <w:sz w:val="20"/>
                <w:szCs w:val="20"/>
                <w:lang/>
              </w:rPr>
              <w:t>-</w:t>
            </w:r>
          </w:p>
        </w:tc>
      </w:tr>
      <w:tr w:rsidR="00FE433C">
        <w:trPr>
          <w:trHeight w:val="285"/>
        </w:trPr>
        <w:tc>
          <w:tcPr>
            <w:tcW w:w="29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项目预算金额（万元）</w:t>
            </w:r>
          </w:p>
        </w:tc>
        <w:tc>
          <w:tcPr>
            <w:tcW w:w="324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37.39</w:t>
            </w:r>
          </w:p>
        </w:tc>
        <w:tc>
          <w:tcPr>
            <w:tcW w:w="22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全年执行数（万元）</w:t>
            </w:r>
          </w:p>
        </w:tc>
        <w:tc>
          <w:tcPr>
            <w:tcW w:w="306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37.39</w:t>
            </w:r>
          </w:p>
        </w:tc>
        <w:tc>
          <w:tcPr>
            <w:tcW w:w="2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执行率</w:t>
            </w: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r>
      <w:tr w:rsidR="00FE433C">
        <w:trPr>
          <w:trHeight w:val="285"/>
        </w:trPr>
        <w:tc>
          <w:tcPr>
            <w:tcW w:w="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年度总体目标</w:t>
            </w:r>
          </w:p>
        </w:tc>
        <w:tc>
          <w:tcPr>
            <w:tcW w:w="8056"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年初设定目标</w:t>
            </w:r>
          </w:p>
        </w:tc>
        <w:tc>
          <w:tcPr>
            <w:tcW w:w="583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全年实际完成情况</w:t>
            </w:r>
          </w:p>
        </w:tc>
      </w:tr>
      <w:tr w:rsidR="00FE433C">
        <w:trPr>
          <w:trHeight w:val="285"/>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8056"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保障工作顺利平稳运行</w:t>
            </w:r>
          </w:p>
        </w:tc>
        <w:tc>
          <w:tcPr>
            <w:tcW w:w="583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保障工作顺利平稳运行</w:t>
            </w:r>
          </w:p>
        </w:tc>
      </w:tr>
      <w:tr w:rsidR="00FE433C">
        <w:trPr>
          <w:trHeight w:val="285"/>
        </w:trPr>
        <w:tc>
          <w:tcPr>
            <w:tcW w:w="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绩效指标</w:t>
            </w: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一级指标</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二级指标</w:t>
            </w:r>
          </w:p>
        </w:tc>
        <w:tc>
          <w:tcPr>
            <w:tcW w:w="14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三级指标</w:t>
            </w:r>
          </w:p>
        </w:tc>
        <w:tc>
          <w:tcPr>
            <w:tcW w:w="2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年度目标值</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全年</w:t>
            </w:r>
            <w:r>
              <w:rPr>
                <w:rFonts w:ascii="宋体" w:hAnsi="宋体" w:cs="宋体" w:hint="eastAsia"/>
                <w:b/>
                <w:bCs/>
                <w:color w:val="000000"/>
                <w:kern w:val="0"/>
                <w:sz w:val="20"/>
                <w:szCs w:val="20"/>
                <w:lang/>
              </w:rPr>
              <w:br/>
            </w:r>
            <w:r>
              <w:rPr>
                <w:rFonts w:ascii="宋体" w:hAnsi="宋体" w:cs="宋体" w:hint="eastAsia"/>
                <w:b/>
                <w:bCs/>
                <w:color w:val="000000"/>
                <w:kern w:val="0"/>
                <w:sz w:val="20"/>
                <w:szCs w:val="20"/>
                <w:lang/>
              </w:rPr>
              <w:t>完成值</w:t>
            </w:r>
          </w:p>
        </w:tc>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完成程度</w:t>
            </w:r>
          </w:p>
        </w:tc>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分值</w:t>
            </w:r>
          </w:p>
        </w:tc>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得分</w:t>
            </w:r>
          </w:p>
        </w:tc>
        <w:tc>
          <w:tcPr>
            <w:tcW w:w="409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未完成原因分析</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改进措施</w:t>
            </w:r>
          </w:p>
        </w:tc>
      </w:tr>
      <w:tr w:rsidR="00FE433C">
        <w:trPr>
          <w:trHeight w:val="720"/>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14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运算</w:t>
            </w:r>
            <w:r>
              <w:rPr>
                <w:rFonts w:ascii="宋体" w:hAnsi="宋体" w:cs="宋体" w:hint="eastAsia"/>
                <w:b/>
                <w:bCs/>
                <w:color w:val="000000"/>
                <w:kern w:val="0"/>
                <w:sz w:val="20"/>
                <w:szCs w:val="20"/>
                <w:lang/>
              </w:rPr>
              <w:br/>
            </w:r>
            <w:r>
              <w:rPr>
                <w:rFonts w:ascii="宋体" w:hAnsi="宋体" w:cs="宋体" w:hint="eastAsia"/>
                <w:b/>
                <w:bCs/>
                <w:color w:val="000000"/>
                <w:kern w:val="0"/>
                <w:sz w:val="20"/>
                <w:szCs w:val="20"/>
                <w:lang/>
              </w:rPr>
              <w:t>符号</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内容</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度量</w:t>
            </w:r>
            <w:r>
              <w:rPr>
                <w:rFonts w:ascii="宋体" w:hAnsi="宋体" w:cs="宋体" w:hint="eastAsia"/>
                <w:b/>
                <w:bCs/>
                <w:color w:val="000000"/>
                <w:kern w:val="0"/>
                <w:sz w:val="20"/>
                <w:szCs w:val="20"/>
                <w:lang/>
              </w:rPr>
              <w:br/>
            </w:r>
            <w:r>
              <w:rPr>
                <w:rFonts w:ascii="宋体" w:hAnsi="宋体" w:cs="宋体" w:hint="eastAsia"/>
                <w:b/>
                <w:bCs/>
                <w:color w:val="000000"/>
                <w:kern w:val="0"/>
                <w:sz w:val="20"/>
                <w:szCs w:val="20"/>
                <w:lang/>
              </w:rPr>
              <w:t>单位</w:t>
            </w: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经费保障</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制度保障</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人员保障</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硬件条件保障</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其他</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原因说明</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r>
      <w:tr w:rsidR="00FE433C">
        <w:trPr>
          <w:trHeight w:val="285"/>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产出指</w:t>
            </w:r>
            <w:r>
              <w:rPr>
                <w:rFonts w:ascii="宋体" w:hAnsi="宋体" w:cs="宋体" w:hint="eastAsia"/>
                <w:color w:val="000000"/>
                <w:kern w:val="0"/>
                <w:sz w:val="20"/>
                <w:szCs w:val="20"/>
                <w:lang/>
              </w:rPr>
              <w:lastRenderedPageBreak/>
              <w:t>标</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数量指</w:t>
            </w:r>
            <w:r>
              <w:rPr>
                <w:rFonts w:ascii="宋体" w:hAnsi="宋体" w:cs="宋体" w:hint="eastAsia"/>
                <w:color w:val="000000"/>
                <w:kern w:val="0"/>
                <w:sz w:val="20"/>
                <w:szCs w:val="20"/>
                <w:lang/>
              </w:rPr>
              <w:lastRenderedPageBreak/>
              <w:t>标</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足额保障率</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285"/>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足额发放率</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285"/>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质量指标</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发放到位率</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285"/>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正常运转率</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1200"/>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效益指标</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社会效益指标</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确保机关事业单位平稳运行</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平稳运行</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1200"/>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可持续影响指标</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保障水平</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保障到位</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285"/>
        </w:trPr>
        <w:tc>
          <w:tcPr>
            <w:tcW w:w="29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指标自评得分小计</w:t>
            </w:r>
          </w:p>
        </w:tc>
        <w:tc>
          <w:tcPr>
            <w:tcW w:w="324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90</w:t>
            </w:r>
          </w:p>
        </w:tc>
        <w:tc>
          <w:tcPr>
            <w:tcW w:w="22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预算执行率得分</w:t>
            </w: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11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减分项</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0</w:t>
            </w:r>
          </w:p>
        </w:tc>
        <w:tc>
          <w:tcPr>
            <w:tcW w:w="2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绩效自评总得分</w:t>
            </w: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r>
    </w:tbl>
    <w:p w:rsidR="00FE433C" w:rsidRDefault="00FE433C">
      <w:pPr>
        <w:spacing w:line="540" w:lineRule="exact"/>
        <w:jc w:val="center"/>
        <w:rPr>
          <w:rFonts w:ascii="宋体" w:hAnsi="宋体"/>
          <w:b/>
          <w:sz w:val="52"/>
          <w:szCs w:val="52"/>
        </w:rPr>
      </w:pPr>
    </w:p>
    <w:p w:rsidR="00FE433C" w:rsidRDefault="00FE433C">
      <w:pPr>
        <w:spacing w:line="540" w:lineRule="exact"/>
        <w:jc w:val="center"/>
        <w:rPr>
          <w:rFonts w:ascii="宋体" w:hAnsi="宋体"/>
          <w:b/>
          <w:sz w:val="52"/>
          <w:szCs w:val="52"/>
        </w:rPr>
      </w:pPr>
    </w:p>
    <w:p w:rsidR="00FE433C" w:rsidRDefault="00FE433C">
      <w:pPr>
        <w:spacing w:line="540" w:lineRule="exact"/>
        <w:rPr>
          <w:rFonts w:ascii="宋体" w:hAnsi="宋体"/>
          <w:b/>
          <w:sz w:val="52"/>
          <w:szCs w:val="52"/>
        </w:rPr>
      </w:pPr>
    </w:p>
    <w:tbl>
      <w:tblPr>
        <w:tblW w:w="14865" w:type="dxa"/>
        <w:tblInd w:w="93" w:type="dxa"/>
        <w:tblLook w:val="04A0"/>
      </w:tblPr>
      <w:tblGrid>
        <w:gridCol w:w="976"/>
        <w:gridCol w:w="976"/>
        <w:gridCol w:w="963"/>
        <w:gridCol w:w="1413"/>
        <w:gridCol w:w="667"/>
        <w:gridCol w:w="1142"/>
        <w:gridCol w:w="667"/>
        <w:gridCol w:w="1016"/>
        <w:gridCol w:w="616"/>
        <w:gridCol w:w="616"/>
        <w:gridCol w:w="616"/>
        <w:gridCol w:w="585"/>
        <w:gridCol w:w="574"/>
        <w:gridCol w:w="679"/>
        <w:gridCol w:w="608"/>
        <w:gridCol w:w="608"/>
        <w:gridCol w:w="1023"/>
        <w:gridCol w:w="1120"/>
      </w:tblGrid>
      <w:tr w:rsidR="00FE433C">
        <w:trPr>
          <w:trHeight w:val="840"/>
        </w:trPr>
        <w:tc>
          <w:tcPr>
            <w:tcW w:w="14876"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rPr>
              <w:t>预算项目</w:t>
            </w:r>
            <w:r>
              <w:rPr>
                <w:rFonts w:ascii="宋体" w:hAnsi="宋体" w:cs="宋体" w:hint="eastAsia"/>
                <w:b/>
                <w:bCs/>
                <w:color w:val="000000"/>
                <w:kern w:val="0"/>
                <w:sz w:val="32"/>
                <w:szCs w:val="32"/>
                <w:lang/>
              </w:rPr>
              <w:t>(</w:t>
            </w:r>
            <w:r>
              <w:rPr>
                <w:rFonts w:ascii="宋体" w:hAnsi="宋体" w:cs="宋体" w:hint="eastAsia"/>
                <w:b/>
                <w:bCs/>
                <w:color w:val="000000"/>
                <w:kern w:val="0"/>
                <w:sz w:val="32"/>
                <w:szCs w:val="32"/>
                <w:lang/>
              </w:rPr>
              <w:t>政策</w:t>
            </w:r>
            <w:r>
              <w:rPr>
                <w:rFonts w:ascii="宋体" w:hAnsi="宋体" w:cs="宋体" w:hint="eastAsia"/>
                <w:b/>
                <w:bCs/>
                <w:color w:val="000000"/>
                <w:kern w:val="0"/>
                <w:sz w:val="32"/>
                <w:szCs w:val="32"/>
                <w:lang/>
              </w:rPr>
              <w:t>)</w:t>
            </w:r>
            <w:r>
              <w:rPr>
                <w:rFonts w:ascii="宋体" w:hAnsi="宋体" w:cs="宋体" w:hint="eastAsia"/>
                <w:b/>
                <w:bCs/>
                <w:color w:val="000000"/>
                <w:kern w:val="0"/>
                <w:sz w:val="32"/>
                <w:szCs w:val="32"/>
                <w:lang/>
              </w:rPr>
              <w:t>绩效自评表</w:t>
            </w:r>
            <w:r>
              <w:rPr>
                <w:rFonts w:ascii="宋体" w:hAnsi="宋体" w:cs="宋体" w:hint="eastAsia"/>
                <w:b/>
                <w:bCs/>
                <w:color w:val="000000"/>
                <w:kern w:val="0"/>
                <w:sz w:val="32"/>
                <w:szCs w:val="32"/>
                <w:lang/>
              </w:rPr>
              <w:br/>
            </w:r>
            <w:r>
              <w:rPr>
                <w:rFonts w:ascii="宋体" w:hAnsi="宋体" w:cs="宋体" w:hint="eastAsia"/>
                <w:color w:val="000000"/>
                <w:kern w:val="0"/>
                <w:sz w:val="24"/>
                <w:lang/>
              </w:rPr>
              <w:t>(2023</w:t>
            </w:r>
            <w:r>
              <w:rPr>
                <w:rFonts w:ascii="宋体" w:hAnsi="宋体" w:cs="宋体" w:hint="eastAsia"/>
                <w:color w:val="000000"/>
                <w:kern w:val="0"/>
                <w:sz w:val="24"/>
                <w:lang/>
              </w:rPr>
              <w:t>年度</w:t>
            </w:r>
            <w:r>
              <w:rPr>
                <w:rFonts w:ascii="宋体" w:hAnsi="宋体" w:cs="宋体" w:hint="eastAsia"/>
                <w:color w:val="000000"/>
                <w:kern w:val="0"/>
                <w:sz w:val="24"/>
                <w:lang/>
              </w:rPr>
              <w:t>)</w:t>
            </w:r>
          </w:p>
        </w:tc>
      </w:tr>
      <w:tr w:rsidR="00FE433C">
        <w:trPr>
          <w:trHeight w:val="285"/>
        </w:trPr>
        <w:tc>
          <w:tcPr>
            <w:tcW w:w="29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项目</w:t>
            </w:r>
            <w:r>
              <w:rPr>
                <w:rFonts w:ascii="宋体" w:hAnsi="宋体" w:cs="宋体" w:hint="eastAsia"/>
                <w:b/>
                <w:bCs/>
                <w:color w:val="000000"/>
                <w:kern w:val="0"/>
                <w:sz w:val="20"/>
                <w:szCs w:val="20"/>
                <w:lang/>
              </w:rPr>
              <w:t>(</w:t>
            </w:r>
            <w:r>
              <w:rPr>
                <w:rFonts w:ascii="宋体" w:hAnsi="宋体" w:cs="宋体" w:hint="eastAsia"/>
                <w:b/>
                <w:bCs/>
                <w:color w:val="000000"/>
                <w:kern w:val="0"/>
                <w:sz w:val="20"/>
                <w:szCs w:val="20"/>
                <w:lang/>
              </w:rPr>
              <w:t>政策</w:t>
            </w:r>
            <w:r>
              <w:rPr>
                <w:rFonts w:ascii="宋体" w:hAnsi="宋体" w:cs="宋体" w:hint="eastAsia"/>
                <w:b/>
                <w:bCs/>
                <w:color w:val="000000"/>
                <w:kern w:val="0"/>
                <w:sz w:val="20"/>
                <w:szCs w:val="20"/>
                <w:lang/>
              </w:rPr>
              <w:t>)</w:t>
            </w:r>
            <w:r>
              <w:rPr>
                <w:rFonts w:ascii="宋体" w:hAnsi="宋体" w:cs="宋体" w:hint="eastAsia"/>
                <w:b/>
                <w:bCs/>
                <w:color w:val="000000"/>
                <w:kern w:val="0"/>
                <w:sz w:val="20"/>
                <w:szCs w:val="20"/>
                <w:lang/>
              </w:rPr>
              <w:t>名称</w:t>
            </w:r>
          </w:p>
        </w:tc>
        <w:tc>
          <w:tcPr>
            <w:tcW w:w="11939"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应急管理执法办案经费</w:t>
            </w:r>
          </w:p>
        </w:tc>
      </w:tr>
      <w:tr w:rsidR="00FE433C">
        <w:trPr>
          <w:trHeight w:val="285"/>
        </w:trPr>
        <w:tc>
          <w:tcPr>
            <w:tcW w:w="29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主管部门</w:t>
            </w:r>
          </w:p>
        </w:tc>
        <w:tc>
          <w:tcPr>
            <w:tcW w:w="11939"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盘锦市应急管理局</w:t>
            </w:r>
            <w:r>
              <w:rPr>
                <w:rFonts w:ascii="宋体" w:hAnsi="宋体" w:cs="宋体" w:hint="eastAsia"/>
                <w:color w:val="000000"/>
                <w:kern w:val="0"/>
                <w:sz w:val="20"/>
                <w:szCs w:val="20"/>
                <w:lang/>
              </w:rPr>
              <w:t>-</w:t>
            </w:r>
          </w:p>
        </w:tc>
      </w:tr>
      <w:tr w:rsidR="00FE433C">
        <w:trPr>
          <w:trHeight w:val="285"/>
        </w:trPr>
        <w:tc>
          <w:tcPr>
            <w:tcW w:w="29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实施单位</w:t>
            </w:r>
          </w:p>
        </w:tc>
        <w:tc>
          <w:tcPr>
            <w:tcW w:w="11939"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盘锦市应急管理局</w:t>
            </w:r>
            <w:r>
              <w:rPr>
                <w:rFonts w:ascii="宋体" w:hAnsi="宋体" w:cs="宋体" w:hint="eastAsia"/>
                <w:color w:val="000000"/>
                <w:kern w:val="0"/>
                <w:sz w:val="20"/>
                <w:szCs w:val="20"/>
                <w:lang/>
              </w:rPr>
              <w:t>-</w:t>
            </w:r>
          </w:p>
        </w:tc>
      </w:tr>
      <w:tr w:rsidR="00FE433C">
        <w:trPr>
          <w:trHeight w:val="285"/>
        </w:trPr>
        <w:tc>
          <w:tcPr>
            <w:tcW w:w="29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项目预算金额（万元）</w:t>
            </w:r>
          </w:p>
        </w:tc>
        <w:tc>
          <w:tcPr>
            <w:tcW w:w="324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14.05</w:t>
            </w:r>
          </w:p>
        </w:tc>
        <w:tc>
          <w:tcPr>
            <w:tcW w:w="22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全年执行数（万元）</w:t>
            </w:r>
          </w:p>
        </w:tc>
        <w:tc>
          <w:tcPr>
            <w:tcW w:w="306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14.05</w:t>
            </w:r>
          </w:p>
        </w:tc>
        <w:tc>
          <w:tcPr>
            <w:tcW w:w="2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执行率</w:t>
            </w: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r>
      <w:tr w:rsidR="00FE433C">
        <w:trPr>
          <w:trHeight w:val="285"/>
        </w:trPr>
        <w:tc>
          <w:tcPr>
            <w:tcW w:w="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年度总体目标</w:t>
            </w:r>
          </w:p>
        </w:tc>
        <w:tc>
          <w:tcPr>
            <w:tcW w:w="8056"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年初设定目标</w:t>
            </w:r>
          </w:p>
        </w:tc>
        <w:tc>
          <w:tcPr>
            <w:tcW w:w="583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全年实际完成情况</w:t>
            </w:r>
          </w:p>
        </w:tc>
      </w:tr>
      <w:tr w:rsidR="00FE433C">
        <w:trPr>
          <w:trHeight w:val="285"/>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8056"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保障工作正常运转</w:t>
            </w:r>
          </w:p>
        </w:tc>
        <w:tc>
          <w:tcPr>
            <w:tcW w:w="583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保障工作正常运转</w:t>
            </w:r>
          </w:p>
        </w:tc>
      </w:tr>
      <w:tr w:rsidR="00FE433C">
        <w:trPr>
          <w:trHeight w:val="285"/>
        </w:trPr>
        <w:tc>
          <w:tcPr>
            <w:tcW w:w="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绩效指</w:t>
            </w:r>
            <w:r>
              <w:rPr>
                <w:rFonts w:ascii="宋体" w:hAnsi="宋体" w:cs="宋体" w:hint="eastAsia"/>
                <w:b/>
                <w:bCs/>
                <w:color w:val="000000"/>
                <w:kern w:val="0"/>
                <w:sz w:val="20"/>
                <w:szCs w:val="20"/>
                <w:lang/>
              </w:rPr>
              <w:lastRenderedPageBreak/>
              <w:t>标</w:t>
            </w: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lastRenderedPageBreak/>
              <w:t>一级指</w:t>
            </w:r>
            <w:r>
              <w:rPr>
                <w:rFonts w:ascii="宋体" w:hAnsi="宋体" w:cs="宋体" w:hint="eastAsia"/>
                <w:b/>
                <w:bCs/>
                <w:color w:val="000000"/>
                <w:kern w:val="0"/>
                <w:sz w:val="20"/>
                <w:szCs w:val="20"/>
                <w:lang/>
              </w:rPr>
              <w:lastRenderedPageBreak/>
              <w:t>标</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lastRenderedPageBreak/>
              <w:t>二级指</w:t>
            </w:r>
            <w:r>
              <w:rPr>
                <w:rFonts w:ascii="宋体" w:hAnsi="宋体" w:cs="宋体" w:hint="eastAsia"/>
                <w:b/>
                <w:bCs/>
                <w:color w:val="000000"/>
                <w:kern w:val="0"/>
                <w:sz w:val="20"/>
                <w:szCs w:val="20"/>
                <w:lang/>
              </w:rPr>
              <w:lastRenderedPageBreak/>
              <w:t>标</w:t>
            </w:r>
          </w:p>
        </w:tc>
        <w:tc>
          <w:tcPr>
            <w:tcW w:w="14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lastRenderedPageBreak/>
              <w:t>三级指标</w:t>
            </w:r>
          </w:p>
        </w:tc>
        <w:tc>
          <w:tcPr>
            <w:tcW w:w="2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年度目标值</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全年</w:t>
            </w:r>
            <w:r>
              <w:rPr>
                <w:rFonts w:ascii="宋体" w:hAnsi="宋体" w:cs="宋体" w:hint="eastAsia"/>
                <w:b/>
                <w:bCs/>
                <w:color w:val="000000"/>
                <w:kern w:val="0"/>
                <w:sz w:val="20"/>
                <w:szCs w:val="20"/>
                <w:lang/>
              </w:rPr>
              <w:br/>
            </w:r>
            <w:r>
              <w:rPr>
                <w:rFonts w:ascii="宋体" w:hAnsi="宋体" w:cs="宋体" w:hint="eastAsia"/>
                <w:b/>
                <w:bCs/>
                <w:color w:val="000000"/>
                <w:kern w:val="0"/>
                <w:sz w:val="20"/>
                <w:szCs w:val="20"/>
                <w:lang/>
              </w:rPr>
              <w:lastRenderedPageBreak/>
              <w:t>完成值</w:t>
            </w:r>
          </w:p>
        </w:tc>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lastRenderedPageBreak/>
              <w:t>完</w:t>
            </w:r>
            <w:r>
              <w:rPr>
                <w:rFonts w:ascii="宋体" w:hAnsi="宋体" w:cs="宋体" w:hint="eastAsia"/>
                <w:b/>
                <w:bCs/>
                <w:color w:val="000000"/>
                <w:kern w:val="0"/>
                <w:sz w:val="20"/>
                <w:szCs w:val="20"/>
                <w:lang/>
              </w:rPr>
              <w:lastRenderedPageBreak/>
              <w:t>成程度</w:t>
            </w:r>
          </w:p>
        </w:tc>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lastRenderedPageBreak/>
              <w:t>分</w:t>
            </w:r>
            <w:r>
              <w:rPr>
                <w:rFonts w:ascii="宋体" w:hAnsi="宋体" w:cs="宋体" w:hint="eastAsia"/>
                <w:b/>
                <w:bCs/>
                <w:color w:val="000000"/>
                <w:kern w:val="0"/>
                <w:sz w:val="20"/>
                <w:szCs w:val="20"/>
                <w:lang/>
              </w:rPr>
              <w:lastRenderedPageBreak/>
              <w:t>值</w:t>
            </w:r>
          </w:p>
        </w:tc>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lastRenderedPageBreak/>
              <w:t>得</w:t>
            </w:r>
            <w:r>
              <w:rPr>
                <w:rFonts w:ascii="宋体" w:hAnsi="宋体" w:cs="宋体" w:hint="eastAsia"/>
                <w:b/>
                <w:bCs/>
                <w:color w:val="000000"/>
                <w:kern w:val="0"/>
                <w:sz w:val="20"/>
                <w:szCs w:val="20"/>
                <w:lang/>
              </w:rPr>
              <w:lastRenderedPageBreak/>
              <w:t>分</w:t>
            </w:r>
          </w:p>
        </w:tc>
        <w:tc>
          <w:tcPr>
            <w:tcW w:w="409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lastRenderedPageBreak/>
              <w:t>未完成原因分析</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改进措施</w:t>
            </w:r>
          </w:p>
        </w:tc>
      </w:tr>
      <w:tr w:rsidR="00FE433C">
        <w:trPr>
          <w:trHeight w:val="720"/>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14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运算</w:t>
            </w:r>
            <w:r>
              <w:rPr>
                <w:rFonts w:ascii="宋体" w:hAnsi="宋体" w:cs="宋体" w:hint="eastAsia"/>
                <w:b/>
                <w:bCs/>
                <w:color w:val="000000"/>
                <w:kern w:val="0"/>
                <w:sz w:val="20"/>
                <w:szCs w:val="20"/>
                <w:lang/>
              </w:rPr>
              <w:br/>
            </w:r>
            <w:r>
              <w:rPr>
                <w:rFonts w:ascii="宋体" w:hAnsi="宋体" w:cs="宋体" w:hint="eastAsia"/>
                <w:b/>
                <w:bCs/>
                <w:color w:val="000000"/>
                <w:kern w:val="0"/>
                <w:sz w:val="20"/>
                <w:szCs w:val="20"/>
                <w:lang/>
              </w:rPr>
              <w:t>符号</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内容</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度量</w:t>
            </w:r>
            <w:r>
              <w:rPr>
                <w:rFonts w:ascii="宋体" w:hAnsi="宋体" w:cs="宋体" w:hint="eastAsia"/>
                <w:b/>
                <w:bCs/>
                <w:color w:val="000000"/>
                <w:kern w:val="0"/>
                <w:sz w:val="20"/>
                <w:szCs w:val="20"/>
                <w:lang/>
              </w:rPr>
              <w:br/>
            </w:r>
            <w:r>
              <w:rPr>
                <w:rFonts w:ascii="宋体" w:hAnsi="宋体" w:cs="宋体" w:hint="eastAsia"/>
                <w:b/>
                <w:bCs/>
                <w:color w:val="000000"/>
                <w:kern w:val="0"/>
                <w:sz w:val="20"/>
                <w:szCs w:val="20"/>
                <w:lang/>
              </w:rPr>
              <w:t>单位</w:t>
            </w: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经费保障</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制度保障</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人员保障</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硬件条件保障</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其他</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原因说明</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r>
      <w:tr w:rsidR="00FE433C">
        <w:trPr>
          <w:trHeight w:val="285"/>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产出指标</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数量指标</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足额保障率</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285"/>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足额发放率</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285"/>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质量指标</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发放到位率</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285"/>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正常运转率</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12.5</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1200"/>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效益指标</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社会效益指标</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确保机关事业单位平稳运行</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平稳运行</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1200"/>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可持续影响指标</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保障水平</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平稳运行</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20</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285"/>
        </w:trPr>
        <w:tc>
          <w:tcPr>
            <w:tcW w:w="29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指标自评得分小计</w:t>
            </w:r>
          </w:p>
        </w:tc>
        <w:tc>
          <w:tcPr>
            <w:tcW w:w="324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90</w:t>
            </w:r>
          </w:p>
        </w:tc>
        <w:tc>
          <w:tcPr>
            <w:tcW w:w="22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预算执行率得分</w:t>
            </w: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11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减分项</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0</w:t>
            </w:r>
          </w:p>
        </w:tc>
        <w:tc>
          <w:tcPr>
            <w:tcW w:w="2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绩效自评总得分</w:t>
            </w: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r>
    </w:tbl>
    <w:p w:rsidR="00FE433C" w:rsidRDefault="00FE433C">
      <w:pPr>
        <w:spacing w:line="540" w:lineRule="exact"/>
        <w:jc w:val="center"/>
        <w:rPr>
          <w:rFonts w:ascii="宋体" w:hAnsi="宋体"/>
          <w:b/>
          <w:sz w:val="52"/>
          <w:szCs w:val="52"/>
        </w:rPr>
      </w:pPr>
    </w:p>
    <w:tbl>
      <w:tblPr>
        <w:tblW w:w="14865" w:type="dxa"/>
        <w:tblInd w:w="93" w:type="dxa"/>
        <w:tblLook w:val="04A0"/>
      </w:tblPr>
      <w:tblGrid>
        <w:gridCol w:w="976"/>
        <w:gridCol w:w="976"/>
        <w:gridCol w:w="963"/>
        <w:gridCol w:w="1413"/>
        <w:gridCol w:w="667"/>
        <w:gridCol w:w="1142"/>
        <w:gridCol w:w="667"/>
        <w:gridCol w:w="1016"/>
        <w:gridCol w:w="616"/>
        <w:gridCol w:w="616"/>
        <w:gridCol w:w="616"/>
        <w:gridCol w:w="585"/>
        <w:gridCol w:w="574"/>
        <w:gridCol w:w="679"/>
        <w:gridCol w:w="608"/>
        <w:gridCol w:w="608"/>
        <w:gridCol w:w="1023"/>
        <w:gridCol w:w="1120"/>
      </w:tblGrid>
      <w:tr w:rsidR="00FE433C">
        <w:trPr>
          <w:trHeight w:val="840"/>
        </w:trPr>
        <w:tc>
          <w:tcPr>
            <w:tcW w:w="14876"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rPr>
              <w:t>预算项目</w:t>
            </w:r>
            <w:r>
              <w:rPr>
                <w:rFonts w:ascii="宋体" w:hAnsi="宋体" w:cs="宋体" w:hint="eastAsia"/>
                <w:b/>
                <w:bCs/>
                <w:color w:val="000000"/>
                <w:kern w:val="0"/>
                <w:sz w:val="32"/>
                <w:szCs w:val="32"/>
                <w:lang/>
              </w:rPr>
              <w:t>(</w:t>
            </w:r>
            <w:r>
              <w:rPr>
                <w:rFonts w:ascii="宋体" w:hAnsi="宋体" w:cs="宋体" w:hint="eastAsia"/>
                <w:b/>
                <w:bCs/>
                <w:color w:val="000000"/>
                <w:kern w:val="0"/>
                <w:sz w:val="32"/>
                <w:szCs w:val="32"/>
                <w:lang/>
              </w:rPr>
              <w:t>政策</w:t>
            </w:r>
            <w:r>
              <w:rPr>
                <w:rFonts w:ascii="宋体" w:hAnsi="宋体" w:cs="宋体" w:hint="eastAsia"/>
                <w:b/>
                <w:bCs/>
                <w:color w:val="000000"/>
                <w:kern w:val="0"/>
                <w:sz w:val="32"/>
                <w:szCs w:val="32"/>
                <w:lang/>
              </w:rPr>
              <w:t>)</w:t>
            </w:r>
            <w:r>
              <w:rPr>
                <w:rFonts w:ascii="宋体" w:hAnsi="宋体" w:cs="宋体" w:hint="eastAsia"/>
                <w:b/>
                <w:bCs/>
                <w:color w:val="000000"/>
                <w:kern w:val="0"/>
                <w:sz w:val="32"/>
                <w:szCs w:val="32"/>
                <w:lang/>
              </w:rPr>
              <w:t>绩效自评表</w:t>
            </w:r>
            <w:r>
              <w:rPr>
                <w:rFonts w:ascii="宋体" w:hAnsi="宋体" w:cs="宋体" w:hint="eastAsia"/>
                <w:b/>
                <w:bCs/>
                <w:color w:val="000000"/>
                <w:kern w:val="0"/>
                <w:sz w:val="32"/>
                <w:szCs w:val="32"/>
                <w:lang/>
              </w:rPr>
              <w:br/>
            </w:r>
            <w:r>
              <w:rPr>
                <w:rFonts w:ascii="宋体" w:hAnsi="宋体" w:cs="宋体" w:hint="eastAsia"/>
                <w:color w:val="000000"/>
                <w:kern w:val="0"/>
                <w:sz w:val="24"/>
                <w:lang/>
              </w:rPr>
              <w:t>(2023</w:t>
            </w:r>
            <w:r>
              <w:rPr>
                <w:rFonts w:ascii="宋体" w:hAnsi="宋体" w:cs="宋体" w:hint="eastAsia"/>
                <w:color w:val="000000"/>
                <w:kern w:val="0"/>
                <w:sz w:val="24"/>
                <w:lang/>
              </w:rPr>
              <w:t>年度</w:t>
            </w:r>
            <w:r>
              <w:rPr>
                <w:rFonts w:ascii="宋体" w:hAnsi="宋体" w:cs="宋体" w:hint="eastAsia"/>
                <w:color w:val="000000"/>
                <w:kern w:val="0"/>
                <w:sz w:val="24"/>
                <w:lang/>
              </w:rPr>
              <w:t>)</w:t>
            </w:r>
          </w:p>
        </w:tc>
      </w:tr>
      <w:tr w:rsidR="00FE433C">
        <w:trPr>
          <w:trHeight w:val="285"/>
        </w:trPr>
        <w:tc>
          <w:tcPr>
            <w:tcW w:w="29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项目</w:t>
            </w:r>
            <w:r>
              <w:rPr>
                <w:rFonts w:ascii="宋体" w:hAnsi="宋体" w:cs="宋体" w:hint="eastAsia"/>
                <w:b/>
                <w:bCs/>
                <w:color w:val="000000"/>
                <w:kern w:val="0"/>
                <w:sz w:val="20"/>
                <w:szCs w:val="20"/>
                <w:lang/>
              </w:rPr>
              <w:t>(</w:t>
            </w:r>
            <w:r>
              <w:rPr>
                <w:rFonts w:ascii="宋体" w:hAnsi="宋体" w:cs="宋体" w:hint="eastAsia"/>
                <w:b/>
                <w:bCs/>
                <w:color w:val="000000"/>
                <w:kern w:val="0"/>
                <w:sz w:val="20"/>
                <w:szCs w:val="20"/>
                <w:lang/>
              </w:rPr>
              <w:t>政策</w:t>
            </w:r>
            <w:r>
              <w:rPr>
                <w:rFonts w:ascii="宋体" w:hAnsi="宋体" w:cs="宋体" w:hint="eastAsia"/>
                <w:b/>
                <w:bCs/>
                <w:color w:val="000000"/>
                <w:kern w:val="0"/>
                <w:sz w:val="20"/>
                <w:szCs w:val="20"/>
                <w:lang/>
              </w:rPr>
              <w:t>)</w:t>
            </w:r>
            <w:r>
              <w:rPr>
                <w:rFonts w:ascii="宋体" w:hAnsi="宋体" w:cs="宋体" w:hint="eastAsia"/>
                <w:b/>
                <w:bCs/>
                <w:color w:val="000000"/>
                <w:kern w:val="0"/>
                <w:sz w:val="20"/>
                <w:szCs w:val="20"/>
                <w:lang/>
              </w:rPr>
              <w:t>名称</w:t>
            </w:r>
          </w:p>
        </w:tc>
        <w:tc>
          <w:tcPr>
            <w:tcW w:w="11939"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应急网络租赁费</w:t>
            </w:r>
          </w:p>
        </w:tc>
      </w:tr>
      <w:tr w:rsidR="00FE433C">
        <w:trPr>
          <w:trHeight w:val="285"/>
        </w:trPr>
        <w:tc>
          <w:tcPr>
            <w:tcW w:w="29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主管部门</w:t>
            </w:r>
          </w:p>
        </w:tc>
        <w:tc>
          <w:tcPr>
            <w:tcW w:w="11939"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盘锦市应急管理局</w:t>
            </w:r>
            <w:r>
              <w:rPr>
                <w:rFonts w:ascii="宋体" w:hAnsi="宋体" w:cs="宋体" w:hint="eastAsia"/>
                <w:color w:val="000000"/>
                <w:kern w:val="0"/>
                <w:sz w:val="20"/>
                <w:szCs w:val="20"/>
                <w:lang/>
              </w:rPr>
              <w:t>-</w:t>
            </w:r>
          </w:p>
        </w:tc>
      </w:tr>
      <w:tr w:rsidR="00FE433C">
        <w:trPr>
          <w:trHeight w:val="285"/>
        </w:trPr>
        <w:tc>
          <w:tcPr>
            <w:tcW w:w="29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实施单位</w:t>
            </w:r>
          </w:p>
        </w:tc>
        <w:tc>
          <w:tcPr>
            <w:tcW w:w="11939"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盘锦市应急管理局</w:t>
            </w:r>
            <w:r>
              <w:rPr>
                <w:rFonts w:ascii="宋体" w:hAnsi="宋体" w:cs="宋体" w:hint="eastAsia"/>
                <w:color w:val="000000"/>
                <w:kern w:val="0"/>
                <w:sz w:val="20"/>
                <w:szCs w:val="20"/>
                <w:lang/>
              </w:rPr>
              <w:t>-</w:t>
            </w:r>
          </w:p>
        </w:tc>
      </w:tr>
      <w:tr w:rsidR="00FE433C">
        <w:trPr>
          <w:trHeight w:val="285"/>
        </w:trPr>
        <w:tc>
          <w:tcPr>
            <w:tcW w:w="29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项目预算金额（万元）</w:t>
            </w:r>
          </w:p>
        </w:tc>
        <w:tc>
          <w:tcPr>
            <w:tcW w:w="324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22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全年执行数（万元）</w:t>
            </w:r>
          </w:p>
        </w:tc>
        <w:tc>
          <w:tcPr>
            <w:tcW w:w="306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2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执行率</w:t>
            </w: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r>
      <w:tr w:rsidR="00FE433C">
        <w:trPr>
          <w:trHeight w:val="285"/>
        </w:trPr>
        <w:tc>
          <w:tcPr>
            <w:tcW w:w="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lastRenderedPageBreak/>
              <w:t>年度总体目标</w:t>
            </w:r>
          </w:p>
        </w:tc>
        <w:tc>
          <w:tcPr>
            <w:tcW w:w="8056"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年初设定目标</w:t>
            </w:r>
          </w:p>
        </w:tc>
        <w:tc>
          <w:tcPr>
            <w:tcW w:w="583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全年实际完成情况</w:t>
            </w:r>
          </w:p>
        </w:tc>
      </w:tr>
      <w:tr w:rsidR="00FE433C">
        <w:trPr>
          <w:trHeight w:val="285"/>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8056"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确保单位正常运转</w:t>
            </w:r>
          </w:p>
        </w:tc>
        <w:tc>
          <w:tcPr>
            <w:tcW w:w="583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确保单位正常运转</w:t>
            </w:r>
          </w:p>
        </w:tc>
      </w:tr>
      <w:tr w:rsidR="00FE433C">
        <w:trPr>
          <w:trHeight w:val="285"/>
        </w:trPr>
        <w:tc>
          <w:tcPr>
            <w:tcW w:w="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绩效指标</w:t>
            </w: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一级指标</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二级指标</w:t>
            </w:r>
          </w:p>
        </w:tc>
        <w:tc>
          <w:tcPr>
            <w:tcW w:w="14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三级指标</w:t>
            </w:r>
          </w:p>
        </w:tc>
        <w:tc>
          <w:tcPr>
            <w:tcW w:w="2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年度目标值</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全年</w:t>
            </w:r>
            <w:r>
              <w:rPr>
                <w:rFonts w:ascii="宋体" w:hAnsi="宋体" w:cs="宋体" w:hint="eastAsia"/>
                <w:b/>
                <w:bCs/>
                <w:color w:val="000000"/>
                <w:kern w:val="0"/>
                <w:sz w:val="20"/>
                <w:szCs w:val="20"/>
                <w:lang/>
              </w:rPr>
              <w:br/>
            </w:r>
            <w:r>
              <w:rPr>
                <w:rFonts w:ascii="宋体" w:hAnsi="宋体" w:cs="宋体" w:hint="eastAsia"/>
                <w:b/>
                <w:bCs/>
                <w:color w:val="000000"/>
                <w:kern w:val="0"/>
                <w:sz w:val="20"/>
                <w:szCs w:val="20"/>
                <w:lang/>
              </w:rPr>
              <w:t>完成值</w:t>
            </w:r>
          </w:p>
        </w:tc>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完成程度</w:t>
            </w:r>
          </w:p>
        </w:tc>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分值</w:t>
            </w:r>
          </w:p>
        </w:tc>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得分</w:t>
            </w:r>
          </w:p>
        </w:tc>
        <w:tc>
          <w:tcPr>
            <w:tcW w:w="409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未完成原因分析</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改进措施</w:t>
            </w:r>
          </w:p>
        </w:tc>
      </w:tr>
      <w:tr w:rsidR="00FE433C">
        <w:trPr>
          <w:trHeight w:val="720"/>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14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运算</w:t>
            </w:r>
            <w:r>
              <w:rPr>
                <w:rFonts w:ascii="宋体" w:hAnsi="宋体" w:cs="宋体" w:hint="eastAsia"/>
                <w:b/>
                <w:bCs/>
                <w:color w:val="000000"/>
                <w:kern w:val="0"/>
                <w:sz w:val="20"/>
                <w:szCs w:val="20"/>
                <w:lang/>
              </w:rPr>
              <w:br/>
            </w:r>
            <w:r>
              <w:rPr>
                <w:rFonts w:ascii="宋体" w:hAnsi="宋体" w:cs="宋体" w:hint="eastAsia"/>
                <w:b/>
                <w:bCs/>
                <w:color w:val="000000"/>
                <w:kern w:val="0"/>
                <w:sz w:val="20"/>
                <w:szCs w:val="20"/>
                <w:lang/>
              </w:rPr>
              <w:t>符号</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内容</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度量</w:t>
            </w:r>
            <w:r>
              <w:rPr>
                <w:rFonts w:ascii="宋体" w:hAnsi="宋体" w:cs="宋体" w:hint="eastAsia"/>
                <w:b/>
                <w:bCs/>
                <w:color w:val="000000"/>
                <w:kern w:val="0"/>
                <w:sz w:val="20"/>
                <w:szCs w:val="20"/>
                <w:lang/>
              </w:rPr>
              <w:br/>
            </w:r>
            <w:r>
              <w:rPr>
                <w:rFonts w:ascii="宋体" w:hAnsi="宋体" w:cs="宋体" w:hint="eastAsia"/>
                <w:b/>
                <w:bCs/>
                <w:color w:val="000000"/>
                <w:kern w:val="0"/>
                <w:sz w:val="20"/>
                <w:szCs w:val="20"/>
                <w:lang/>
              </w:rPr>
              <w:t>单位</w:t>
            </w: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经费保障</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制度保障</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人员保障</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硬件条件保障</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其他</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原因说明</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r>
      <w:tr w:rsidR="00FE433C">
        <w:trPr>
          <w:trHeight w:val="480"/>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产出指标</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数量指标</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应急人员培训人数</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&gt;=</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人</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40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285"/>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足额保障率</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285"/>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质量指标</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发放到位率</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285"/>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正常运转率</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8.5</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8.5</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285"/>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时效指标</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保障及时率</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285"/>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成本指标</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按标准保障率</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1200"/>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效益指标</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社会效益指标</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确保机关事业单位平稳运行</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平稳运行</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13.4</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13.4</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1200"/>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可持续影响指标</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保障水平</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足额保障</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13.3</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13.3</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720"/>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满意度指标</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服务对象满意</w:t>
            </w:r>
            <w:r>
              <w:rPr>
                <w:rFonts w:ascii="宋体" w:hAnsi="宋体" w:cs="宋体" w:hint="eastAsia"/>
                <w:color w:val="000000"/>
                <w:kern w:val="0"/>
                <w:sz w:val="20"/>
                <w:szCs w:val="20"/>
                <w:lang/>
              </w:rPr>
              <w:lastRenderedPageBreak/>
              <w:t>度指标</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机关事业单位干部群众</w:t>
            </w:r>
            <w:r>
              <w:rPr>
                <w:rFonts w:ascii="宋体" w:hAnsi="宋体" w:cs="宋体" w:hint="eastAsia"/>
                <w:color w:val="000000"/>
                <w:kern w:val="0"/>
                <w:sz w:val="20"/>
                <w:szCs w:val="20"/>
                <w:lang/>
              </w:rPr>
              <w:lastRenderedPageBreak/>
              <w:t>满意度</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lastRenderedPageBreak/>
              <w:t>&gt;=</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95</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95</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13.3</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13.3</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285"/>
        </w:trPr>
        <w:tc>
          <w:tcPr>
            <w:tcW w:w="29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lastRenderedPageBreak/>
              <w:t>指标自评得分小计</w:t>
            </w:r>
          </w:p>
        </w:tc>
        <w:tc>
          <w:tcPr>
            <w:tcW w:w="324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90</w:t>
            </w:r>
          </w:p>
        </w:tc>
        <w:tc>
          <w:tcPr>
            <w:tcW w:w="22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预算执行率得分</w:t>
            </w: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11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减分项</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0</w:t>
            </w:r>
          </w:p>
        </w:tc>
        <w:tc>
          <w:tcPr>
            <w:tcW w:w="2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绩效自评总得分</w:t>
            </w: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r>
    </w:tbl>
    <w:p w:rsidR="00FE433C" w:rsidRDefault="00FE433C">
      <w:pPr>
        <w:spacing w:line="540" w:lineRule="exact"/>
        <w:jc w:val="center"/>
        <w:rPr>
          <w:rFonts w:ascii="宋体" w:hAnsi="宋体"/>
          <w:b/>
          <w:sz w:val="52"/>
          <w:szCs w:val="52"/>
        </w:rPr>
      </w:pPr>
    </w:p>
    <w:p w:rsidR="00FE433C" w:rsidRDefault="00FE433C">
      <w:pPr>
        <w:spacing w:line="540" w:lineRule="exact"/>
        <w:jc w:val="center"/>
        <w:rPr>
          <w:rFonts w:ascii="宋体" w:hAnsi="宋体"/>
          <w:b/>
          <w:sz w:val="52"/>
          <w:szCs w:val="52"/>
        </w:rPr>
      </w:pPr>
    </w:p>
    <w:p w:rsidR="00FE433C" w:rsidRDefault="00FE433C">
      <w:pPr>
        <w:spacing w:line="540" w:lineRule="exact"/>
        <w:jc w:val="center"/>
        <w:rPr>
          <w:rFonts w:ascii="宋体" w:hAnsi="宋体"/>
          <w:b/>
          <w:sz w:val="52"/>
          <w:szCs w:val="52"/>
        </w:rPr>
      </w:pPr>
    </w:p>
    <w:p w:rsidR="00FE433C" w:rsidRDefault="00FE433C">
      <w:pPr>
        <w:spacing w:line="540" w:lineRule="exact"/>
        <w:jc w:val="center"/>
        <w:rPr>
          <w:rFonts w:ascii="宋体" w:hAnsi="宋体"/>
          <w:b/>
          <w:sz w:val="52"/>
          <w:szCs w:val="52"/>
        </w:rPr>
      </w:pPr>
    </w:p>
    <w:tbl>
      <w:tblPr>
        <w:tblW w:w="14865" w:type="dxa"/>
        <w:tblInd w:w="93" w:type="dxa"/>
        <w:tblLook w:val="04A0"/>
      </w:tblPr>
      <w:tblGrid>
        <w:gridCol w:w="976"/>
        <w:gridCol w:w="976"/>
        <w:gridCol w:w="963"/>
        <w:gridCol w:w="1413"/>
        <w:gridCol w:w="667"/>
        <w:gridCol w:w="1142"/>
        <w:gridCol w:w="667"/>
        <w:gridCol w:w="1016"/>
        <w:gridCol w:w="616"/>
        <w:gridCol w:w="616"/>
        <w:gridCol w:w="616"/>
        <w:gridCol w:w="585"/>
        <w:gridCol w:w="574"/>
        <w:gridCol w:w="679"/>
        <w:gridCol w:w="608"/>
        <w:gridCol w:w="608"/>
        <w:gridCol w:w="1023"/>
        <w:gridCol w:w="1120"/>
      </w:tblGrid>
      <w:tr w:rsidR="00FE433C">
        <w:trPr>
          <w:trHeight w:val="840"/>
        </w:trPr>
        <w:tc>
          <w:tcPr>
            <w:tcW w:w="14876"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rPr>
              <w:t>预算项目</w:t>
            </w:r>
            <w:r>
              <w:rPr>
                <w:rFonts w:ascii="宋体" w:hAnsi="宋体" w:cs="宋体" w:hint="eastAsia"/>
                <w:b/>
                <w:bCs/>
                <w:color w:val="000000"/>
                <w:kern w:val="0"/>
                <w:sz w:val="32"/>
                <w:szCs w:val="32"/>
                <w:lang/>
              </w:rPr>
              <w:t>(</w:t>
            </w:r>
            <w:r>
              <w:rPr>
                <w:rFonts w:ascii="宋体" w:hAnsi="宋体" w:cs="宋体" w:hint="eastAsia"/>
                <w:b/>
                <w:bCs/>
                <w:color w:val="000000"/>
                <w:kern w:val="0"/>
                <w:sz w:val="32"/>
                <w:szCs w:val="32"/>
                <w:lang/>
              </w:rPr>
              <w:t>政策</w:t>
            </w:r>
            <w:r>
              <w:rPr>
                <w:rFonts w:ascii="宋体" w:hAnsi="宋体" w:cs="宋体" w:hint="eastAsia"/>
                <w:b/>
                <w:bCs/>
                <w:color w:val="000000"/>
                <w:kern w:val="0"/>
                <w:sz w:val="32"/>
                <w:szCs w:val="32"/>
                <w:lang/>
              </w:rPr>
              <w:t>)</w:t>
            </w:r>
            <w:r>
              <w:rPr>
                <w:rFonts w:ascii="宋体" w:hAnsi="宋体" w:cs="宋体" w:hint="eastAsia"/>
                <w:b/>
                <w:bCs/>
                <w:color w:val="000000"/>
                <w:kern w:val="0"/>
                <w:sz w:val="32"/>
                <w:szCs w:val="32"/>
                <w:lang/>
              </w:rPr>
              <w:t>绩效自评表</w:t>
            </w:r>
            <w:r>
              <w:rPr>
                <w:rFonts w:ascii="宋体" w:hAnsi="宋体" w:cs="宋体" w:hint="eastAsia"/>
                <w:b/>
                <w:bCs/>
                <w:color w:val="000000"/>
                <w:kern w:val="0"/>
                <w:sz w:val="32"/>
                <w:szCs w:val="32"/>
                <w:lang/>
              </w:rPr>
              <w:br/>
            </w:r>
            <w:r>
              <w:rPr>
                <w:rFonts w:ascii="宋体" w:hAnsi="宋体" w:cs="宋体" w:hint="eastAsia"/>
                <w:color w:val="000000"/>
                <w:kern w:val="0"/>
                <w:sz w:val="24"/>
                <w:lang/>
              </w:rPr>
              <w:t>(2023</w:t>
            </w:r>
            <w:r>
              <w:rPr>
                <w:rFonts w:ascii="宋体" w:hAnsi="宋体" w:cs="宋体" w:hint="eastAsia"/>
                <w:color w:val="000000"/>
                <w:kern w:val="0"/>
                <w:sz w:val="24"/>
                <w:lang/>
              </w:rPr>
              <w:t>年度</w:t>
            </w:r>
            <w:r>
              <w:rPr>
                <w:rFonts w:ascii="宋体" w:hAnsi="宋体" w:cs="宋体" w:hint="eastAsia"/>
                <w:color w:val="000000"/>
                <w:kern w:val="0"/>
                <w:sz w:val="24"/>
                <w:lang/>
              </w:rPr>
              <w:t>)</w:t>
            </w:r>
          </w:p>
        </w:tc>
      </w:tr>
      <w:tr w:rsidR="00FE433C">
        <w:trPr>
          <w:trHeight w:val="285"/>
        </w:trPr>
        <w:tc>
          <w:tcPr>
            <w:tcW w:w="29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项目</w:t>
            </w:r>
            <w:r>
              <w:rPr>
                <w:rFonts w:ascii="宋体" w:hAnsi="宋体" w:cs="宋体" w:hint="eastAsia"/>
                <w:b/>
                <w:bCs/>
                <w:color w:val="000000"/>
                <w:kern w:val="0"/>
                <w:sz w:val="20"/>
                <w:szCs w:val="20"/>
                <w:lang/>
              </w:rPr>
              <w:t>(</w:t>
            </w:r>
            <w:r>
              <w:rPr>
                <w:rFonts w:ascii="宋体" w:hAnsi="宋体" w:cs="宋体" w:hint="eastAsia"/>
                <w:b/>
                <w:bCs/>
                <w:color w:val="000000"/>
                <w:kern w:val="0"/>
                <w:sz w:val="20"/>
                <w:szCs w:val="20"/>
                <w:lang/>
              </w:rPr>
              <w:t>政策</w:t>
            </w:r>
            <w:r>
              <w:rPr>
                <w:rFonts w:ascii="宋体" w:hAnsi="宋体" w:cs="宋体" w:hint="eastAsia"/>
                <w:b/>
                <w:bCs/>
                <w:color w:val="000000"/>
                <w:kern w:val="0"/>
                <w:sz w:val="20"/>
                <w:szCs w:val="20"/>
                <w:lang/>
              </w:rPr>
              <w:t>)</w:t>
            </w:r>
            <w:r>
              <w:rPr>
                <w:rFonts w:ascii="宋体" w:hAnsi="宋体" w:cs="宋体" w:hint="eastAsia"/>
                <w:b/>
                <w:bCs/>
                <w:color w:val="000000"/>
                <w:kern w:val="0"/>
                <w:sz w:val="20"/>
                <w:szCs w:val="20"/>
                <w:lang/>
              </w:rPr>
              <w:t>名称</w:t>
            </w:r>
          </w:p>
        </w:tc>
        <w:tc>
          <w:tcPr>
            <w:tcW w:w="11939"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应急值守、政务值班经费</w:t>
            </w:r>
          </w:p>
        </w:tc>
      </w:tr>
      <w:tr w:rsidR="00FE433C">
        <w:trPr>
          <w:trHeight w:val="285"/>
        </w:trPr>
        <w:tc>
          <w:tcPr>
            <w:tcW w:w="29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主管部门</w:t>
            </w:r>
          </w:p>
        </w:tc>
        <w:tc>
          <w:tcPr>
            <w:tcW w:w="11939"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盘锦市应急管理局</w:t>
            </w:r>
            <w:r>
              <w:rPr>
                <w:rFonts w:ascii="宋体" w:hAnsi="宋体" w:cs="宋体" w:hint="eastAsia"/>
                <w:color w:val="000000"/>
                <w:kern w:val="0"/>
                <w:sz w:val="20"/>
                <w:szCs w:val="20"/>
                <w:lang/>
              </w:rPr>
              <w:t>-</w:t>
            </w:r>
          </w:p>
        </w:tc>
      </w:tr>
      <w:tr w:rsidR="00FE433C">
        <w:trPr>
          <w:trHeight w:val="285"/>
        </w:trPr>
        <w:tc>
          <w:tcPr>
            <w:tcW w:w="29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实施单位</w:t>
            </w:r>
          </w:p>
        </w:tc>
        <w:tc>
          <w:tcPr>
            <w:tcW w:w="11939"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盘锦市应急管理局</w:t>
            </w:r>
            <w:r>
              <w:rPr>
                <w:rFonts w:ascii="宋体" w:hAnsi="宋体" w:cs="宋体" w:hint="eastAsia"/>
                <w:color w:val="000000"/>
                <w:kern w:val="0"/>
                <w:sz w:val="20"/>
                <w:szCs w:val="20"/>
                <w:lang/>
              </w:rPr>
              <w:t>-</w:t>
            </w:r>
          </w:p>
        </w:tc>
      </w:tr>
      <w:tr w:rsidR="00FE433C">
        <w:trPr>
          <w:trHeight w:val="285"/>
        </w:trPr>
        <w:tc>
          <w:tcPr>
            <w:tcW w:w="29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项目预算金额（万元）</w:t>
            </w:r>
          </w:p>
        </w:tc>
        <w:tc>
          <w:tcPr>
            <w:tcW w:w="324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12.38</w:t>
            </w:r>
          </w:p>
        </w:tc>
        <w:tc>
          <w:tcPr>
            <w:tcW w:w="22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全年执行数（万元）</w:t>
            </w:r>
          </w:p>
        </w:tc>
        <w:tc>
          <w:tcPr>
            <w:tcW w:w="306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12.38</w:t>
            </w:r>
          </w:p>
        </w:tc>
        <w:tc>
          <w:tcPr>
            <w:tcW w:w="2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执行率</w:t>
            </w: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r>
      <w:tr w:rsidR="00FE433C">
        <w:trPr>
          <w:trHeight w:val="285"/>
        </w:trPr>
        <w:tc>
          <w:tcPr>
            <w:tcW w:w="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年度总体目标</w:t>
            </w:r>
          </w:p>
        </w:tc>
        <w:tc>
          <w:tcPr>
            <w:tcW w:w="8056"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年初设定目标</w:t>
            </w:r>
          </w:p>
        </w:tc>
        <w:tc>
          <w:tcPr>
            <w:tcW w:w="583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全年实际完成情况</w:t>
            </w:r>
          </w:p>
        </w:tc>
      </w:tr>
      <w:tr w:rsidR="00FE433C">
        <w:trPr>
          <w:trHeight w:val="285"/>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8056"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确保单位正常运转</w:t>
            </w:r>
          </w:p>
        </w:tc>
        <w:tc>
          <w:tcPr>
            <w:tcW w:w="583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确保单位正常运转</w:t>
            </w:r>
          </w:p>
        </w:tc>
      </w:tr>
      <w:tr w:rsidR="00FE433C">
        <w:trPr>
          <w:trHeight w:val="285"/>
        </w:trPr>
        <w:tc>
          <w:tcPr>
            <w:tcW w:w="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绩效指标</w:t>
            </w: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一级指标</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二级指标</w:t>
            </w:r>
          </w:p>
        </w:tc>
        <w:tc>
          <w:tcPr>
            <w:tcW w:w="14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三级指标</w:t>
            </w:r>
          </w:p>
        </w:tc>
        <w:tc>
          <w:tcPr>
            <w:tcW w:w="249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年度目标值</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全年</w:t>
            </w:r>
            <w:r>
              <w:rPr>
                <w:rFonts w:ascii="宋体" w:hAnsi="宋体" w:cs="宋体" w:hint="eastAsia"/>
                <w:b/>
                <w:bCs/>
                <w:color w:val="000000"/>
                <w:kern w:val="0"/>
                <w:sz w:val="20"/>
                <w:szCs w:val="20"/>
                <w:lang/>
              </w:rPr>
              <w:br/>
            </w:r>
            <w:r>
              <w:rPr>
                <w:rFonts w:ascii="宋体" w:hAnsi="宋体" w:cs="宋体" w:hint="eastAsia"/>
                <w:b/>
                <w:bCs/>
                <w:color w:val="000000"/>
                <w:kern w:val="0"/>
                <w:sz w:val="20"/>
                <w:szCs w:val="20"/>
                <w:lang/>
              </w:rPr>
              <w:t>完成值</w:t>
            </w:r>
          </w:p>
        </w:tc>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完成程度</w:t>
            </w:r>
          </w:p>
        </w:tc>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分值</w:t>
            </w:r>
          </w:p>
        </w:tc>
        <w:tc>
          <w:tcPr>
            <w:tcW w:w="6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得分</w:t>
            </w:r>
          </w:p>
        </w:tc>
        <w:tc>
          <w:tcPr>
            <w:tcW w:w="409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未完成原因分析</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改进措施</w:t>
            </w:r>
          </w:p>
        </w:tc>
      </w:tr>
      <w:tr w:rsidR="00FE433C">
        <w:trPr>
          <w:trHeight w:val="720"/>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14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运算</w:t>
            </w:r>
            <w:r>
              <w:rPr>
                <w:rFonts w:ascii="宋体" w:hAnsi="宋体" w:cs="宋体" w:hint="eastAsia"/>
                <w:b/>
                <w:bCs/>
                <w:color w:val="000000"/>
                <w:kern w:val="0"/>
                <w:sz w:val="20"/>
                <w:szCs w:val="20"/>
                <w:lang/>
              </w:rPr>
              <w:br/>
            </w:r>
            <w:r>
              <w:rPr>
                <w:rFonts w:ascii="宋体" w:hAnsi="宋体" w:cs="宋体" w:hint="eastAsia"/>
                <w:b/>
                <w:bCs/>
                <w:color w:val="000000"/>
                <w:kern w:val="0"/>
                <w:sz w:val="20"/>
                <w:szCs w:val="20"/>
                <w:lang/>
              </w:rPr>
              <w:t>符号</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内容</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度量</w:t>
            </w:r>
            <w:r>
              <w:rPr>
                <w:rFonts w:ascii="宋体" w:hAnsi="宋体" w:cs="宋体" w:hint="eastAsia"/>
                <w:b/>
                <w:bCs/>
                <w:color w:val="000000"/>
                <w:kern w:val="0"/>
                <w:sz w:val="20"/>
                <w:szCs w:val="20"/>
                <w:lang/>
              </w:rPr>
              <w:br/>
            </w:r>
            <w:r>
              <w:rPr>
                <w:rFonts w:ascii="宋体" w:hAnsi="宋体" w:cs="宋体" w:hint="eastAsia"/>
                <w:b/>
                <w:bCs/>
                <w:color w:val="000000"/>
                <w:kern w:val="0"/>
                <w:sz w:val="20"/>
                <w:szCs w:val="20"/>
                <w:lang/>
              </w:rPr>
              <w:t>单位</w:t>
            </w:r>
          </w:p>
        </w:tc>
        <w:tc>
          <w:tcPr>
            <w:tcW w:w="9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6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经费保障</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制度保障</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人员保障</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硬件条件保障</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其他</w:t>
            </w: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原因说明</w:t>
            </w:r>
          </w:p>
        </w:tc>
        <w:tc>
          <w:tcPr>
            <w:tcW w:w="11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r>
      <w:tr w:rsidR="00FE433C">
        <w:trPr>
          <w:trHeight w:val="285"/>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产出指标</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数量指标</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足额保障率</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285"/>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足额发放率</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285"/>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质量指标</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发放到位率</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285"/>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正常运转率</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8.5</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8.5</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285"/>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时效指标</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保障及时率</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285"/>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成本指标</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按标准保障率</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8.3</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1200"/>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效益指标</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社会效益指标</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确保机关事业单位平稳运行</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平稳运行</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13.4</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13.4</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bookmarkStart w:id="0" w:name="_GoBack"/>
            <w:bookmarkEnd w:id="0"/>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1200"/>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可持续影响指标</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保障水平</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足额保障</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全部或基本达成预期指标</w:t>
            </w:r>
            <w:r>
              <w:rPr>
                <w:rFonts w:ascii="宋体" w:hAnsi="宋体" w:cs="宋体" w:hint="eastAsia"/>
                <w:color w:val="000000"/>
                <w:kern w:val="0"/>
                <w:sz w:val="20"/>
                <w:szCs w:val="20"/>
                <w:lang/>
              </w:rPr>
              <w:t>100%-80%</w:t>
            </w:r>
            <w:r>
              <w:rPr>
                <w:rFonts w:ascii="宋体" w:hAnsi="宋体" w:cs="宋体" w:hint="eastAsia"/>
                <w:color w:val="000000"/>
                <w:kern w:val="0"/>
                <w:sz w:val="20"/>
                <w:szCs w:val="20"/>
                <w:lang/>
              </w:rPr>
              <w:t>（含）</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13.3</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13.3</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720"/>
        </w:trPr>
        <w:tc>
          <w:tcPr>
            <w:tcW w:w="98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b/>
                <w:bCs/>
                <w:color w:val="000000"/>
                <w:sz w:val="20"/>
                <w:szCs w:val="20"/>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满意度指标</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服务对象满意度指标</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机关事业单位干部群众满意度</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&gt;=</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95</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95</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13.3</w:t>
            </w: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13.3</w:t>
            </w:r>
          </w:p>
        </w:tc>
        <w:tc>
          <w:tcPr>
            <w:tcW w:w="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center"/>
              <w:rPr>
                <w:rFonts w:ascii="宋体" w:hAnsi="宋体" w:cs="宋体"/>
                <w:color w:val="000000"/>
                <w:sz w:val="20"/>
                <w:szCs w:val="20"/>
              </w:rPr>
            </w:pPr>
          </w:p>
        </w:tc>
        <w:tc>
          <w:tcPr>
            <w:tcW w:w="10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FE433C">
            <w:pPr>
              <w:jc w:val="left"/>
              <w:rPr>
                <w:rFonts w:ascii="宋体" w:hAnsi="宋体" w:cs="宋体"/>
                <w:color w:val="000000"/>
                <w:sz w:val="20"/>
                <w:szCs w:val="20"/>
              </w:rPr>
            </w:pPr>
          </w:p>
        </w:tc>
      </w:tr>
      <w:tr w:rsidR="00FE433C">
        <w:trPr>
          <w:trHeight w:val="285"/>
        </w:trPr>
        <w:tc>
          <w:tcPr>
            <w:tcW w:w="293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指标自评得分小计</w:t>
            </w:r>
          </w:p>
        </w:tc>
        <w:tc>
          <w:tcPr>
            <w:tcW w:w="324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90</w:t>
            </w:r>
          </w:p>
        </w:tc>
        <w:tc>
          <w:tcPr>
            <w:tcW w:w="22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预算执行率得分</w:t>
            </w: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p>
        </w:tc>
        <w:tc>
          <w:tcPr>
            <w:tcW w:w="116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减分项</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0</w:t>
            </w:r>
          </w:p>
        </w:tc>
        <w:tc>
          <w:tcPr>
            <w:tcW w:w="225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绩效自评总得分</w:t>
            </w:r>
          </w:p>
        </w:tc>
        <w:tc>
          <w:tcPr>
            <w:tcW w:w="11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33C" w:rsidRDefault="00D65EC1">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100</w:t>
            </w:r>
          </w:p>
        </w:tc>
      </w:tr>
    </w:tbl>
    <w:p w:rsidR="00FE433C" w:rsidRDefault="00FE433C">
      <w:pPr>
        <w:spacing w:line="540" w:lineRule="exact"/>
        <w:jc w:val="center"/>
        <w:rPr>
          <w:rFonts w:ascii="宋体" w:hAnsi="宋体"/>
          <w:b/>
          <w:sz w:val="52"/>
          <w:szCs w:val="52"/>
        </w:rPr>
      </w:pPr>
    </w:p>
    <w:p w:rsidR="00FE433C" w:rsidRDefault="00FE433C">
      <w:pPr>
        <w:spacing w:line="540" w:lineRule="exact"/>
        <w:jc w:val="center"/>
        <w:rPr>
          <w:rFonts w:ascii="宋体" w:hAnsi="宋体"/>
          <w:b/>
          <w:sz w:val="52"/>
          <w:szCs w:val="52"/>
        </w:rPr>
      </w:pPr>
    </w:p>
    <w:p w:rsidR="00FE433C" w:rsidRDefault="00FE433C">
      <w:pPr>
        <w:spacing w:line="540" w:lineRule="exact"/>
        <w:jc w:val="center"/>
        <w:rPr>
          <w:rFonts w:ascii="宋体" w:hAnsi="宋体"/>
          <w:b/>
          <w:sz w:val="52"/>
          <w:szCs w:val="52"/>
        </w:rPr>
      </w:pPr>
    </w:p>
    <w:p w:rsidR="00FE433C" w:rsidRDefault="00FE433C">
      <w:pPr>
        <w:spacing w:line="540" w:lineRule="exact"/>
        <w:jc w:val="center"/>
        <w:rPr>
          <w:rFonts w:ascii="宋体" w:hAnsi="宋体"/>
          <w:b/>
          <w:sz w:val="52"/>
          <w:szCs w:val="52"/>
        </w:rPr>
      </w:pPr>
    </w:p>
    <w:p w:rsidR="00FE433C" w:rsidRDefault="00FE433C">
      <w:pPr>
        <w:spacing w:line="540" w:lineRule="exact"/>
        <w:jc w:val="center"/>
        <w:rPr>
          <w:rFonts w:ascii="宋体" w:hAnsi="宋体"/>
          <w:b/>
          <w:sz w:val="52"/>
          <w:szCs w:val="52"/>
        </w:rPr>
      </w:pPr>
    </w:p>
    <w:p w:rsidR="00FE433C" w:rsidRDefault="00FE433C">
      <w:pPr>
        <w:spacing w:line="540" w:lineRule="exact"/>
        <w:jc w:val="center"/>
        <w:rPr>
          <w:rFonts w:ascii="宋体" w:hAnsi="宋体"/>
          <w:b/>
          <w:sz w:val="52"/>
          <w:szCs w:val="52"/>
        </w:rPr>
      </w:pPr>
    </w:p>
    <w:p w:rsidR="00FE433C" w:rsidRDefault="00FE433C">
      <w:pPr>
        <w:spacing w:line="540" w:lineRule="exact"/>
        <w:jc w:val="center"/>
        <w:rPr>
          <w:rFonts w:ascii="宋体" w:hAnsi="宋体"/>
          <w:b/>
          <w:sz w:val="52"/>
          <w:szCs w:val="52"/>
        </w:rPr>
      </w:pPr>
    </w:p>
    <w:p w:rsidR="00FE433C" w:rsidRDefault="00FE433C">
      <w:pPr>
        <w:spacing w:line="540" w:lineRule="exact"/>
        <w:jc w:val="center"/>
        <w:rPr>
          <w:rFonts w:ascii="宋体" w:hAnsi="宋体"/>
          <w:b/>
          <w:sz w:val="52"/>
          <w:szCs w:val="52"/>
        </w:rPr>
      </w:pPr>
    </w:p>
    <w:p w:rsidR="00FE433C" w:rsidRDefault="00FE433C">
      <w:pPr>
        <w:spacing w:line="540" w:lineRule="exact"/>
        <w:jc w:val="center"/>
        <w:rPr>
          <w:rFonts w:ascii="宋体" w:hAnsi="宋体"/>
          <w:b/>
          <w:sz w:val="52"/>
          <w:szCs w:val="52"/>
        </w:rPr>
      </w:pPr>
    </w:p>
    <w:p w:rsidR="00FE433C" w:rsidRDefault="00FE433C">
      <w:pPr>
        <w:spacing w:line="540" w:lineRule="exact"/>
        <w:jc w:val="center"/>
        <w:rPr>
          <w:rFonts w:ascii="宋体" w:hAnsi="宋体"/>
          <w:b/>
          <w:sz w:val="52"/>
          <w:szCs w:val="52"/>
        </w:rPr>
      </w:pPr>
    </w:p>
    <w:p w:rsidR="00FE433C" w:rsidRDefault="00FE433C">
      <w:pPr>
        <w:spacing w:line="540" w:lineRule="exact"/>
        <w:jc w:val="center"/>
        <w:rPr>
          <w:rFonts w:ascii="宋体" w:hAnsi="宋体"/>
          <w:b/>
          <w:sz w:val="52"/>
          <w:szCs w:val="52"/>
        </w:rPr>
      </w:pPr>
    </w:p>
    <w:sectPr w:rsidR="00FE433C" w:rsidSect="00FE433C">
      <w:pgSz w:w="16838" w:h="11906" w:orient="landscape"/>
      <w:pgMar w:top="567" w:right="567" w:bottom="567" w:left="56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33C" w:rsidRDefault="00FE433C" w:rsidP="00FE433C">
      <w:r>
        <w:separator/>
      </w:r>
    </w:p>
  </w:endnote>
  <w:endnote w:type="continuationSeparator" w:id="1">
    <w:p w:rsidR="00FE433C" w:rsidRDefault="00FE433C" w:rsidP="00FE4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ZFSK--GBK1-0">
    <w:altName w:val="宋体"/>
    <w:charset w:val="86"/>
    <w:family w:val="auto"/>
    <w:pitch w:val="default"/>
    <w:sig w:usb0="00000000" w:usb1="00000000" w:usb2="00000010" w:usb3="00000000" w:csb0="00040000"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33C" w:rsidRDefault="00D65EC1">
    <w:pPr>
      <w:pStyle w:val="a5"/>
      <w:framePr w:wrap="around" w:vAnchor="text" w:hAnchor="margin" w:xAlign="center" w:y="1"/>
      <w:rPr>
        <w:rStyle w:val="a8"/>
      </w:rPr>
    </w:pPr>
    <w:r>
      <w:rPr>
        <w:rStyle w:val="a8"/>
      </w:rPr>
      <w:pgNum/>
    </w:r>
  </w:p>
  <w:p w:rsidR="00FE433C" w:rsidRDefault="00FE433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BE0" w:rsidRDefault="00AB1BE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BE0" w:rsidRDefault="00AB1BE0">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33C" w:rsidRDefault="00FE433C">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33C" w:rsidRDefault="00FE433C">
    <w:pPr>
      <w:pStyle w:val="a5"/>
    </w:pPr>
    <w:r>
      <w:pict>
        <v:rect id="文本框 3" o:spid="_x0000_s1026" style="position:absolute;margin-left:0;margin-top:0;width:2in;height:2in;z-index:251659264;mso-wrap-style:none;mso-position-horizontal:center;mso-position-horizontal-relative:margin;mso-width-relative:page;mso-height-relative:page"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DuN34kDAgAACwQAAA4AAAAAAAAAAQAgAAAAHwEAAGRycy9lMm9E&#10;b2MueG1sUEsFBgAAAAAGAAYAWQEAAJQFAAAAAA==&#10;" filled="f" stroked="f">
          <v:textbox style="mso-fit-shape-to-text:t" inset="0,0,0,0">
            <w:txbxContent>
              <w:p w:rsidR="00FE433C" w:rsidRDefault="00FE433C">
                <w:pPr>
                  <w:pStyle w:val="a5"/>
                </w:pPr>
                <w:r>
                  <w:fldChar w:fldCharType="begin"/>
                </w:r>
                <w:r w:rsidR="00D65EC1">
                  <w:instrText xml:space="preserve"> PAGE  \* MERGEFORMAT </w:instrText>
                </w:r>
                <w:r>
                  <w:fldChar w:fldCharType="separate"/>
                </w:r>
                <w:r w:rsidR="00721B37">
                  <w:rPr>
                    <w:noProof/>
                  </w:rPr>
                  <w:t>4</w:t>
                </w:r>
                <w: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33C" w:rsidRDefault="00FE433C" w:rsidP="00FE433C">
      <w:r>
        <w:separator/>
      </w:r>
    </w:p>
  </w:footnote>
  <w:footnote w:type="continuationSeparator" w:id="1">
    <w:p w:rsidR="00FE433C" w:rsidRDefault="00FE433C" w:rsidP="00FE43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BE0" w:rsidRDefault="00AB1BE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BE0" w:rsidRDefault="00AB1BE0" w:rsidP="00AB1BE0">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BE0" w:rsidRDefault="00AB1BE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4D51ED"/>
    <w:multiLevelType w:val="singleLevel"/>
    <w:tmpl w:val="A94D51ED"/>
    <w:lvl w:ilvl="0">
      <w:start w:val="3"/>
      <w:numFmt w:val="chineseCounting"/>
      <w:suff w:val="nothing"/>
      <w:lvlText w:val="（%1）"/>
      <w:lvlJc w:val="left"/>
      <w:rPr>
        <w:rFonts w:hint="eastAsia"/>
      </w:rPr>
    </w:lvl>
  </w:abstractNum>
  <w:abstractNum w:abstractNumId="1">
    <w:nsid w:val="51FF3FCD"/>
    <w:multiLevelType w:val="singleLevel"/>
    <w:tmpl w:val="51FF3FC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cwZmVjZGNjZDYyY2Y4MDZhODc5YmY2MTFiNzQyYmUifQ=="/>
  </w:docVars>
  <w:rsids>
    <w:rsidRoot w:val="00FE433C"/>
    <w:rsid w:val="00721B37"/>
    <w:rsid w:val="00AB1BE0"/>
    <w:rsid w:val="00FE433C"/>
    <w:rsid w:val="06C30EE7"/>
    <w:rsid w:val="0A992376"/>
    <w:rsid w:val="2B2415A3"/>
    <w:rsid w:val="2E9F276E"/>
    <w:rsid w:val="3C665595"/>
    <w:rsid w:val="3C9C72D2"/>
    <w:rsid w:val="43A73456"/>
    <w:rsid w:val="43CA157C"/>
    <w:rsid w:val="45CE24CD"/>
    <w:rsid w:val="5AE71985"/>
    <w:rsid w:val="633F652C"/>
    <w:rsid w:val="680B399C"/>
    <w:rsid w:val="6E7F01E6"/>
    <w:rsid w:val="79C37EE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FE43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rsid w:val="00FE433C"/>
    <w:rPr>
      <w:sz w:val="28"/>
      <w:szCs w:val="20"/>
      <w:lang w:val="zh-CN"/>
    </w:rPr>
  </w:style>
  <w:style w:type="paragraph" w:styleId="a4">
    <w:name w:val="Balloon Text"/>
    <w:basedOn w:val="a"/>
    <w:link w:val="Char"/>
    <w:autoRedefine/>
    <w:qFormat/>
    <w:rsid w:val="00FE433C"/>
    <w:rPr>
      <w:sz w:val="18"/>
      <w:szCs w:val="18"/>
    </w:rPr>
  </w:style>
  <w:style w:type="paragraph" w:styleId="a5">
    <w:name w:val="footer"/>
    <w:basedOn w:val="a"/>
    <w:autoRedefine/>
    <w:qFormat/>
    <w:rsid w:val="00FE433C"/>
    <w:pPr>
      <w:tabs>
        <w:tab w:val="center" w:pos="4153"/>
        <w:tab w:val="right" w:pos="8306"/>
      </w:tabs>
      <w:snapToGrid w:val="0"/>
      <w:jc w:val="left"/>
    </w:pPr>
    <w:rPr>
      <w:sz w:val="18"/>
      <w:szCs w:val="18"/>
    </w:rPr>
  </w:style>
  <w:style w:type="paragraph" w:styleId="a6">
    <w:name w:val="header"/>
    <w:basedOn w:val="a"/>
    <w:link w:val="Char0"/>
    <w:autoRedefine/>
    <w:qFormat/>
    <w:rsid w:val="00FE433C"/>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next w:val="a"/>
    <w:autoRedefine/>
    <w:qFormat/>
    <w:rsid w:val="00FE433C"/>
    <w:pPr>
      <w:ind w:firstLineChars="200" w:firstLine="420"/>
    </w:pPr>
    <w:rPr>
      <w:rFonts w:eastAsia="仿宋_GB2312"/>
    </w:rPr>
  </w:style>
  <w:style w:type="table" w:styleId="a7">
    <w:name w:val="Table Grid"/>
    <w:qFormat/>
    <w:rsid w:val="00FE43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a8">
    <w:name w:val="page number"/>
    <w:autoRedefine/>
    <w:qFormat/>
    <w:rsid w:val="00FE433C"/>
  </w:style>
  <w:style w:type="character" w:customStyle="1" w:styleId="Char">
    <w:name w:val="批注框文本 Char"/>
    <w:link w:val="a4"/>
    <w:autoRedefine/>
    <w:qFormat/>
    <w:rsid w:val="00FE433C"/>
    <w:rPr>
      <w:kern w:val="2"/>
      <w:sz w:val="18"/>
      <w:szCs w:val="18"/>
    </w:rPr>
  </w:style>
  <w:style w:type="character" w:customStyle="1" w:styleId="Char0">
    <w:name w:val="页眉 Char"/>
    <w:link w:val="a6"/>
    <w:autoRedefine/>
    <w:qFormat/>
    <w:rsid w:val="00FE433C"/>
    <w:rPr>
      <w:kern w:val="2"/>
      <w:sz w:val="18"/>
      <w:szCs w:val="18"/>
    </w:rPr>
  </w:style>
  <w:style w:type="paragraph" w:customStyle="1" w:styleId="Char1">
    <w:name w:val="Char"/>
    <w:basedOn w:val="a"/>
    <w:autoRedefine/>
    <w:qFormat/>
    <w:rsid w:val="00FE433C"/>
    <w:pPr>
      <w:widowControl/>
      <w:jc w:val="left"/>
    </w:pPr>
    <w:rPr>
      <w:rFonts w:ascii="Verdana" w:eastAsia="仿宋_GB2312" w:hAnsi="Verdana"/>
      <w:kern w:val="0"/>
      <w:sz w:val="28"/>
      <w:szCs w:val="20"/>
      <w:lang w:eastAsia="en-US"/>
    </w:rPr>
  </w:style>
  <w:style w:type="character" w:customStyle="1" w:styleId="font01">
    <w:name w:val="font01"/>
    <w:autoRedefine/>
    <w:qFormat/>
    <w:rsid w:val="00FE433C"/>
    <w:rPr>
      <w:rFonts w:ascii="宋体" w:eastAsia="宋体" w:hAnsi="宋体" w:cs="宋体" w:hint="eastAsia"/>
      <w:color w:val="000000"/>
      <w:sz w:val="24"/>
      <w:szCs w:val="24"/>
      <w:u w:val="none"/>
    </w:rPr>
  </w:style>
  <w:style w:type="character" w:customStyle="1" w:styleId="font61">
    <w:name w:val="font61"/>
    <w:basedOn w:val="a0"/>
    <w:rsid w:val="00FE433C"/>
    <w:rPr>
      <w:rFonts w:ascii="宋体" w:eastAsia="宋体" w:hAnsi="宋体" w:cs="宋体" w:hint="eastAsia"/>
      <w:color w:val="000000"/>
      <w:sz w:val="24"/>
      <w:szCs w:val="24"/>
      <w:u w:val="none"/>
    </w:rPr>
  </w:style>
  <w:style w:type="character" w:customStyle="1" w:styleId="font41">
    <w:name w:val="font41"/>
    <w:basedOn w:val="a0"/>
    <w:rsid w:val="00FE433C"/>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2024-08-16T08:09:30Z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6BA877-B62D-452C-A5CC-5E4DBB26A667}">
  <ds:schemaRefs/>
</ds:datastoreItem>
</file>

<file path=customXml/itemProps3.xml><?xml version="1.0" encoding="utf-8"?>
<ds:datastoreItem xmlns:ds="http://schemas.openxmlformats.org/officeDocument/2006/customXml" ds:itemID="{68E900F5-5199-45EE-AB10-C5E0877B203E}">
  <ds:schemaRefs/>
</ds:datastoreItem>
</file>

<file path=customXml/itemProps4.xml><?xml version="1.0" encoding="utf-8"?>
<ds:datastoreItem xmlns:ds="http://schemas.openxmlformats.org/officeDocument/2006/customXml" ds:itemID="{8DF61695-1D99-42C3-A9BB-2B9DEB28FEF2}">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46</Pages>
  <Words>3747</Words>
  <Characters>21359</Characters>
  <Application>Microsoft Office Word</Application>
  <DocSecurity>0</DocSecurity>
  <Lines>177</Lines>
  <Paragraphs>50</Paragraphs>
  <ScaleCrop>false</ScaleCrop>
  <Company>Microsoft</Company>
  <LinksUpToDate>false</LinksUpToDate>
  <CharactersWithSpaces>25056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13</cp:revision>
  <cp:lastPrinted>2023-07-31T21:56:00Z</cp:lastPrinted>
  <dcterms:created xsi:type="dcterms:W3CDTF">2024-05-11T01:33:00Z</dcterms:created>
  <dcterms:modified xsi:type="dcterms:W3CDTF">2025-01-16T02:28:00Z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