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ind w:left="3218" w:leftChars="156" w:hanging="2891" w:hangingChars="900"/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关于</w:t>
      </w:r>
      <w:r>
        <w:rPr>
          <w:rFonts w:hint="eastAsia"/>
          <w:lang w:val="en-US" w:eastAsia="zh-CN"/>
        </w:rPr>
        <w:t xml:space="preserve">2025年工贸行业安全生产标准化三级企业的公示 </w:t>
      </w:r>
    </w:p>
    <w:p>
      <w:pPr>
        <w:pStyle w:val="2"/>
        <w:bidi w:val="0"/>
        <w:ind w:left="3200" w:leftChars="1524" w:firstLine="321" w:firstLineChars="10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（第一批）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按照《辽宁省工贸行业安全生产标准化建设定级实施办法》规定，经企业自评、申请、评审等程序，拟确盘锦久贤实业有限公司等3家企业为2025年度工贸行业安全生产标准化三级企业（第一批）公告对象，现予以公示。公示时间为2025年4月8日至15日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在此期间，如对公告对象有异议的，请于公示期内向盘锦市应急局制造业监管</w:t>
      </w:r>
      <w:bookmarkStart w:id="0" w:name="_GoBack"/>
      <w:bookmarkEnd w:id="0"/>
      <w:r>
        <w:rPr>
          <w:rFonts w:hint="eastAsia"/>
          <w:sz w:val="30"/>
          <w:szCs w:val="30"/>
          <w:lang w:val="en-US" w:eastAsia="zh-CN"/>
        </w:rPr>
        <w:t>科反映。反映形式为电话、信函，信函以到达日邮戳为准，以单位名义反映情况的材料需加盖公章，以个人名义反映情况的材料应属实名，并提供联系电话。</w:t>
      </w:r>
    </w:p>
    <w:p>
      <w:pPr>
        <w:ind w:firstLine="600" w:firstLineChars="2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附企业名单：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70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>
            <w:pPr>
              <w:ind w:firstLine="300" w:firstLineChars="10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序号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ind w:firstLine="2400" w:firstLineChars="800"/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企业名称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盘锦久贤实业有限公司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79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辽宁霍锦碳素有限责任公司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479" w:type="dxa"/>
            <w:noWrap w:val="0"/>
            <w:vAlign w:val="top"/>
          </w:tcPr>
          <w:p>
            <w:pPr>
              <w:jc w:val="center"/>
              <w:rPr>
                <w:rFonts w:hint="default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7043" w:type="dxa"/>
            <w:noWrap w:val="0"/>
            <w:vAlign w:val="top"/>
          </w:tcPr>
          <w:p>
            <w:pPr>
              <w:jc w:val="center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辽宁步云交通新材料科技有限公司</w:t>
            </w:r>
          </w:p>
        </w:tc>
      </w:tr>
    </w:tbl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电话:0427-2680325</w:t>
      </w:r>
    </w:p>
    <w:p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通信地址：盘锦市辽滨沿海经济开发区市综合行政楼A座5段402室。     邮编：124000</w:t>
      </w:r>
    </w:p>
    <w:p>
      <w:pPr>
        <w:ind w:firstLine="3300" w:firstLineChars="1100"/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盘锦市应急管理局制造业管理科</w:t>
      </w:r>
    </w:p>
    <w:p>
      <w:pPr>
        <w:rPr>
          <w:rFonts w:hint="default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 xml:space="preserve">                             2025年4月8日</w:t>
      </w:r>
    </w:p>
    <w:p>
      <w:pPr>
        <w:rPr>
          <w:rFonts w:hint="default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true"/>
  <w:bordersDoNotSurroundFooter w:val="true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7711E2"/>
    <w:rsid w:val="1F7711E2"/>
    <w:rsid w:val="377F83AC"/>
    <w:rsid w:val="557B1A81"/>
    <w:rsid w:val="6C175BB0"/>
    <w:rsid w:val="7CEB1226"/>
    <w:rsid w:val="B7EBFC42"/>
    <w:rsid w:val="EBF70E7B"/>
    <w:rsid w:val="ECFF29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362</Characters>
  <Lines>0</Lines>
  <Paragraphs>0</Paragraphs>
  <TotalTime>10</TotalTime>
  <ScaleCrop>false</ScaleCrop>
  <LinksUpToDate>false</LinksUpToDate>
  <CharactersWithSpaces>418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2024-08-15T07:57:00Z</dcterms:created>
  <dc:creator>pjxc</dc:creator>
  <cp:lastModifiedBy>pjxc</cp:lastModifiedBy>
  <dcterms:modified xsi:type="dcterms:W3CDTF">2025-04-08T08:35:34Z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079ED7CAA5B248FE8FE716BE6FCF0B3D_13</vt:lpwstr>
  </property>
</Properties>
</file>