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机关事务服务中心</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487EC8A4">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机关事务服务中心</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6"/>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机关事务服务中心</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机关事务服务中心</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0B0B8A19">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171850D">
      <w:pPr>
        <w:pStyle w:val="2"/>
        <w:spacing w:before="44" w:line="222" w:lineRule="auto"/>
        <w:ind w:left="1324"/>
      </w:pPr>
    </w:p>
    <w:p w14:paraId="31A07865">
      <w:pPr>
        <w:spacing w:line="222" w:lineRule="auto"/>
        <w:sectPr>
          <w:footerReference r:id="rId7" w:type="default"/>
          <w:pgSz w:w="11905" w:h="16840"/>
          <w:pgMar w:top="1431" w:right="1785" w:bottom="1156" w:left="1785" w:header="0" w:footer="995" w:gutter="0"/>
          <w:cols w:space="720" w:num="1"/>
        </w:sect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机关事务服务中心</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48CEAA4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44" w:firstLineChars="200"/>
        <w:jc w:val="both"/>
        <w:textAlignment w:val="baseline"/>
        <w:outlineLvl w:val="4"/>
        <w:rPr>
          <w:rFonts w:hint="eastAsia" w:ascii="仿宋_GB2312" w:hAnsi="仿宋" w:eastAsia="仿宋_GB2312"/>
          <w:sz w:val="32"/>
          <w:szCs w:val="32"/>
          <w:highlight w:val="none"/>
        </w:rPr>
      </w:pPr>
      <w:r>
        <w:rPr>
          <w:rFonts w:ascii="黑体" w:hAnsi="黑体" w:eastAsia="黑体" w:cs="黑体"/>
          <w:spacing w:val="6"/>
          <w:sz w:val="31"/>
          <w:szCs w:val="31"/>
        </w:rPr>
        <w:t>一、部门职责</w:t>
      </w:r>
    </w:p>
    <w:p w14:paraId="15D5BDB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华文中宋" w:eastAsia="仿宋_GB2312"/>
          <w:color w:val="auto"/>
          <w:sz w:val="32"/>
          <w:szCs w:val="32"/>
          <w:lang w:eastAsia="zh-CN"/>
        </w:rPr>
      </w:pPr>
      <w:r>
        <w:rPr>
          <w:rFonts w:ascii="Times New Roman" w:hAnsi="Times New Roman" w:eastAsia="仿宋_GB2312" w:cs="Times New Roman"/>
          <w:color w:val="auto"/>
          <w:sz w:val="32"/>
          <w:szCs w:val="32"/>
        </w:rPr>
        <w:t>（一）</w:t>
      </w:r>
      <w:r>
        <w:rPr>
          <w:rFonts w:hint="eastAsia" w:ascii="仿宋_GB2312" w:hAnsi="仿宋" w:eastAsia="仿宋_GB2312"/>
          <w:sz w:val="32"/>
          <w:szCs w:val="32"/>
        </w:rPr>
        <w:t>负责</w:t>
      </w:r>
      <w:r>
        <w:rPr>
          <w:rFonts w:hint="eastAsia" w:ascii="仿宋_GB2312" w:hAnsi="仿宋" w:eastAsia="仿宋_GB2312"/>
          <w:sz w:val="32"/>
          <w:szCs w:val="32"/>
          <w:lang w:eastAsia="zh-CN"/>
        </w:rPr>
        <w:t>区行政中心</w:t>
      </w:r>
      <w:r>
        <w:rPr>
          <w:rFonts w:hint="eastAsia" w:ascii="仿宋_GB2312" w:hAnsi="仿宋" w:eastAsia="仿宋_GB2312"/>
          <w:sz w:val="32"/>
          <w:szCs w:val="32"/>
        </w:rPr>
        <w:t>办公室楼及设备的</w:t>
      </w:r>
      <w:r>
        <w:rPr>
          <w:rFonts w:hint="eastAsia" w:ascii="仿宋_GB2312" w:hAnsi="仿宋" w:eastAsia="仿宋_GB2312"/>
          <w:sz w:val="32"/>
          <w:szCs w:val="32"/>
          <w:lang w:eastAsia="zh-CN"/>
        </w:rPr>
        <w:t>日常</w:t>
      </w:r>
      <w:r>
        <w:rPr>
          <w:rFonts w:hint="eastAsia" w:ascii="仿宋_GB2312" w:hAnsi="仿宋" w:eastAsia="仿宋_GB2312"/>
          <w:sz w:val="32"/>
          <w:szCs w:val="32"/>
        </w:rPr>
        <w:t>管</w:t>
      </w:r>
      <w:r>
        <w:rPr>
          <w:rFonts w:hint="eastAsia" w:ascii="仿宋_GB2312" w:hAnsi="仿宋" w:eastAsia="仿宋_GB2312"/>
          <w:sz w:val="32"/>
          <w:szCs w:val="32"/>
          <w:lang w:eastAsia="zh-CN"/>
        </w:rPr>
        <w:t>理</w:t>
      </w:r>
      <w:r>
        <w:rPr>
          <w:rFonts w:hint="eastAsia" w:ascii="仿宋_GB2312" w:hAnsi="仿宋" w:eastAsia="仿宋_GB2312"/>
          <w:sz w:val="32"/>
          <w:szCs w:val="32"/>
        </w:rPr>
        <w:t>、维护</w:t>
      </w:r>
      <w:r>
        <w:rPr>
          <w:rFonts w:hint="eastAsia" w:ascii="仿宋_GB2312" w:hAnsi="仿宋" w:eastAsia="仿宋_GB2312"/>
          <w:sz w:val="32"/>
          <w:szCs w:val="32"/>
          <w:lang w:eastAsia="zh-CN"/>
        </w:rPr>
        <w:t>及安全生产等工作</w:t>
      </w:r>
      <w:r>
        <w:rPr>
          <w:rFonts w:hint="eastAsia" w:ascii="仿宋_GB2312" w:hAnsi="仿宋" w:eastAsia="仿宋_GB2312"/>
          <w:sz w:val="32"/>
          <w:szCs w:val="32"/>
        </w:rPr>
        <w:t>；负责区内会议的服务及接待工作；负责区本级公共节能监督管理工作</w:t>
      </w:r>
      <w:r>
        <w:rPr>
          <w:rFonts w:hint="eastAsia" w:ascii="仿宋_GB2312" w:hAnsi="仿宋" w:eastAsia="仿宋_GB2312"/>
          <w:sz w:val="32"/>
          <w:szCs w:val="32"/>
          <w:lang w:eastAsia="zh-CN"/>
        </w:rPr>
        <w:t>；负责公务用车平台管理工作。</w:t>
      </w:r>
    </w:p>
    <w:p w14:paraId="5FFC91C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（二）负责本单位党建和人才的相关工作。</w:t>
      </w:r>
    </w:p>
    <w:p w14:paraId="15609A6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ascii="Times New Roman" w:hAnsi="Times New Roman" w:eastAsia="Times New Roman" w:cs="Times New Roman"/>
          <w:sz w:val="31"/>
          <w:szCs w:val="31"/>
        </w:rPr>
      </w:pPr>
      <w:r>
        <w:rPr>
          <w:rFonts w:hint="eastAsia" w:ascii="仿宋" w:hAnsi="仿宋" w:eastAsia="仿宋"/>
          <w:sz w:val="32"/>
          <w:szCs w:val="32"/>
          <w:lang w:eastAsia="zh-CN"/>
        </w:rPr>
        <w:t>（三）落实备战要求，开展技能训练，负责武装装备和营房设施的保养、保管和使用；严守保密规定，落实武装安全措施等工作。</w:t>
      </w:r>
    </w:p>
    <w:p w14:paraId="160BB98F">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ascii="黑体" w:hAnsi="黑体" w:eastAsia="黑体" w:cs="黑体"/>
          <w:spacing w:val="9"/>
          <w:sz w:val="31"/>
          <w:szCs w:val="31"/>
        </w:rPr>
      </w:pPr>
      <w:r>
        <w:rPr>
          <w:rFonts w:ascii="黑体" w:hAnsi="黑体" w:eastAsia="黑体" w:cs="黑体"/>
          <w:spacing w:val="9"/>
          <w:sz w:val="31"/>
          <w:szCs w:val="31"/>
        </w:rPr>
        <w:t>机构设置</w:t>
      </w:r>
    </w:p>
    <w:p w14:paraId="319D81F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default" w:ascii="仿宋_GB2312" w:hAnsi="仿宋" w:eastAsia="仿宋_GB2312"/>
          <w:sz w:val="32"/>
          <w:szCs w:val="32"/>
          <w:lang w:val="en-US"/>
        </w:rPr>
      </w:pPr>
      <w:r>
        <w:rPr>
          <w:rFonts w:hint="eastAsia" w:ascii="仿宋_GB2312" w:hAnsi="仿宋" w:eastAsia="仿宋_GB2312"/>
          <w:sz w:val="32"/>
          <w:szCs w:val="32"/>
          <w:lang w:val="en-US" w:eastAsia="zh-CN"/>
        </w:rPr>
        <w:t>本单位是独立核算单位，全额拨款事业单位。</w:t>
      </w:r>
    </w:p>
    <w:p w14:paraId="50F50291">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658" w:firstLineChars="200"/>
        <w:jc w:val="both"/>
        <w:textAlignment w:val="baseline"/>
        <w:rPr>
          <w:rFonts w:hint="default"/>
          <w:b/>
          <w:bCs/>
          <w:spacing w:val="9"/>
          <w:lang w:val="en-US" w:eastAsia="zh-CN"/>
        </w:rPr>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机关事务服务中心</w:t>
      </w:r>
      <w:r>
        <w:rPr>
          <w:b/>
          <w:bCs/>
          <w:spacing w:val="9"/>
        </w:rPr>
        <w:t>预算</w:t>
      </w:r>
      <w:r>
        <w:rPr>
          <w:rFonts w:hint="eastAsia"/>
          <w:b/>
          <w:bCs/>
          <w:spacing w:val="9"/>
          <w:lang w:val="en-US" w:eastAsia="zh-CN"/>
        </w:rPr>
        <w:t>编制范围的二级单位:</w:t>
      </w:r>
    </w:p>
    <w:p w14:paraId="260A4996">
      <w:pPr>
        <w:spacing w:line="240" w:lineRule="auto"/>
        <w:ind w:firstLine="834" w:firstLineChars="300"/>
        <w:outlineLvl w:val="4"/>
        <w:rPr>
          <w:rFonts w:hint="eastAsia" w:ascii="仿宋" w:hAnsi="仿宋" w:eastAsia="仿宋" w:cs="仿宋"/>
          <w:b w:val="0"/>
          <w:bCs w:val="0"/>
          <w:spacing w:val="-1"/>
          <w:sz w:val="28"/>
          <w:szCs w:val="28"/>
          <w:lang w:val="en-US" w:eastAsia="zh-CN"/>
        </w:rPr>
      </w:pPr>
      <w:r>
        <w:rPr>
          <w:rFonts w:hint="eastAsia" w:ascii="仿宋" w:hAnsi="仿宋" w:eastAsia="仿宋" w:cs="仿宋"/>
          <w:b w:val="0"/>
          <w:bCs w:val="0"/>
          <w:spacing w:val="-1"/>
          <w:sz w:val="28"/>
          <w:szCs w:val="28"/>
          <w:lang w:val="en-US" w:eastAsia="zh-CN"/>
        </w:rPr>
        <w:t>无</w:t>
      </w:r>
    </w:p>
    <w:p w14:paraId="045412BF">
      <w:pPr>
        <w:spacing w:line="240" w:lineRule="auto"/>
        <w:ind w:left="0"/>
        <w:outlineLvl w:val="4"/>
        <w:rPr>
          <w:rFonts w:ascii="宋体" w:hAnsi="宋体" w:eastAsia="宋体" w:cs="宋体"/>
          <w:b/>
          <w:bCs/>
          <w:spacing w:val="-1"/>
          <w:sz w:val="36"/>
          <w:szCs w:val="36"/>
        </w:rPr>
      </w:pPr>
    </w:p>
    <w:p w14:paraId="20B78EBB">
      <w:pPr>
        <w:spacing w:line="240" w:lineRule="auto"/>
        <w:ind w:left="0"/>
        <w:outlineLvl w:val="4"/>
        <w:rPr>
          <w:rFonts w:ascii="宋体" w:hAnsi="宋体" w:eastAsia="宋体" w:cs="宋体"/>
          <w:b/>
          <w:bCs/>
          <w:spacing w:val="-1"/>
          <w:sz w:val="36"/>
          <w:szCs w:val="36"/>
        </w:rPr>
      </w:pPr>
    </w:p>
    <w:p w14:paraId="3A8F3CD7">
      <w:pPr>
        <w:spacing w:line="240" w:lineRule="auto"/>
        <w:ind w:left="0"/>
        <w:outlineLvl w:val="4"/>
        <w:rPr>
          <w:rFonts w:ascii="宋体" w:hAnsi="宋体" w:eastAsia="宋体" w:cs="宋体"/>
          <w:b/>
          <w:bCs/>
          <w:spacing w:val="-1"/>
          <w:sz w:val="36"/>
          <w:szCs w:val="36"/>
        </w:rPr>
      </w:pPr>
    </w:p>
    <w:p w14:paraId="4526C5C4">
      <w:pPr>
        <w:spacing w:line="240" w:lineRule="auto"/>
        <w:ind w:left="0"/>
        <w:outlineLvl w:val="4"/>
        <w:rPr>
          <w:rFonts w:ascii="宋体" w:hAnsi="宋体" w:eastAsia="宋体" w:cs="宋体"/>
          <w:b/>
          <w:bCs/>
          <w:spacing w:val="-1"/>
          <w:sz w:val="36"/>
          <w:szCs w:val="36"/>
        </w:rPr>
      </w:pPr>
    </w:p>
    <w:p w14:paraId="026690F2">
      <w:pPr>
        <w:spacing w:line="240" w:lineRule="auto"/>
        <w:ind w:left="0"/>
        <w:outlineLvl w:val="4"/>
        <w:rPr>
          <w:rFonts w:ascii="宋体" w:hAnsi="宋体" w:eastAsia="宋体" w:cs="宋体"/>
          <w:b/>
          <w:bCs/>
          <w:spacing w:val="-1"/>
          <w:sz w:val="36"/>
          <w:szCs w:val="36"/>
        </w:rPr>
      </w:pPr>
    </w:p>
    <w:p w14:paraId="5B736312">
      <w:pPr>
        <w:spacing w:line="240" w:lineRule="auto"/>
        <w:ind w:left="0"/>
        <w:outlineLvl w:val="4"/>
        <w:rPr>
          <w:rFonts w:ascii="宋体" w:hAnsi="宋体" w:eastAsia="宋体" w:cs="宋体"/>
          <w:b/>
          <w:bCs/>
          <w:spacing w:val="-1"/>
          <w:sz w:val="36"/>
          <w:szCs w:val="36"/>
        </w:rPr>
      </w:pPr>
    </w:p>
    <w:p w14:paraId="13DFCA54">
      <w:pPr>
        <w:spacing w:line="240" w:lineRule="auto"/>
        <w:ind w:left="0"/>
        <w:outlineLvl w:val="4"/>
        <w:rPr>
          <w:rFonts w:ascii="宋体" w:hAnsi="宋体" w:eastAsia="宋体" w:cs="宋体"/>
          <w:b/>
          <w:bCs/>
          <w:spacing w:val="-1"/>
          <w:sz w:val="36"/>
          <w:szCs w:val="36"/>
        </w:rPr>
      </w:pPr>
    </w:p>
    <w:p w14:paraId="608EE07B">
      <w:pPr>
        <w:spacing w:line="240" w:lineRule="auto"/>
        <w:ind w:left="0"/>
        <w:outlineLvl w:val="4"/>
        <w:rPr>
          <w:rFonts w:ascii="宋体" w:hAnsi="宋体" w:eastAsia="宋体" w:cs="宋体"/>
          <w:b/>
          <w:bCs/>
          <w:spacing w:val="-1"/>
          <w:sz w:val="36"/>
          <w:szCs w:val="36"/>
        </w:rPr>
      </w:pPr>
    </w:p>
    <w:p w14:paraId="422E6140">
      <w:pPr>
        <w:spacing w:line="240" w:lineRule="auto"/>
        <w:ind w:left="0"/>
        <w:outlineLvl w:val="4"/>
        <w:rPr>
          <w:rFonts w:ascii="宋体" w:hAnsi="宋体" w:eastAsia="宋体" w:cs="宋体"/>
          <w:b/>
          <w:bCs/>
          <w:spacing w:val="-1"/>
          <w:sz w:val="36"/>
          <w:szCs w:val="36"/>
        </w:rPr>
      </w:pPr>
    </w:p>
    <w:p w14:paraId="248AB5DD">
      <w:pPr>
        <w:spacing w:line="240" w:lineRule="auto"/>
        <w:ind w:left="0"/>
        <w:outlineLvl w:val="4"/>
        <w:rPr>
          <w:rFonts w:ascii="宋体" w:hAnsi="宋体" w:eastAsia="宋体" w:cs="宋体"/>
          <w:b/>
          <w:bCs/>
          <w:spacing w:val="-1"/>
          <w:sz w:val="36"/>
          <w:szCs w:val="36"/>
        </w:rPr>
      </w:pPr>
    </w:p>
    <w:p w14:paraId="7280934B">
      <w:pPr>
        <w:spacing w:line="240" w:lineRule="auto"/>
        <w:ind w:left="0"/>
        <w:outlineLvl w:val="4"/>
        <w:rPr>
          <w:rFonts w:hint="eastAsia" w:ascii="宋体" w:hAnsi="宋体" w:eastAsia="宋体" w:cs="宋体"/>
          <w:b/>
          <w:bCs/>
          <w:spacing w:val="-1"/>
          <w:sz w:val="36"/>
          <w:szCs w:val="36"/>
          <w:lang w:val="en-US" w:eastAsia="zh-CN"/>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机关事务服务</w:t>
      </w:r>
    </w:p>
    <w:p w14:paraId="632E44EE">
      <w:pPr>
        <w:spacing w:line="240" w:lineRule="auto"/>
        <w:ind w:left="0" w:firstLine="2516" w:firstLineChars="700"/>
        <w:outlineLvl w:val="4"/>
        <w:rPr>
          <w:rFonts w:ascii="宋体" w:hAnsi="宋体" w:eastAsia="宋体" w:cs="宋体"/>
          <w:sz w:val="36"/>
          <w:szCs w:val="36"/>
        </w:rPr>
      </w:pPr>
      <w:r>
        <w:rPr>
          <w:rFonts w:hint="eastAsia" w:ascii="宋体" w:hAnsi="宋体" w:eastAsia="宋体" w:cs="宋体"/>
          <w:b/>
          <w:bCs/>
          <w:spacing w:val="-1"/>
          <w:sz w:val="36"/>
          <w:szCs w:val="36"/>
          <w:lang w:val="en-US" w:eastAsia="zh-CN"/>
        </w:rPr>
        <w:t>中心</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0" w:firstLineChars="200"/>
        <w:jc w:val="both"/>
        <w:textAlignment w:val="baseline"/>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8" w:firstLineChars="200"/>
        <w:jc w:val="both"/>
        <w:textAlignment w:val="baseline"/>
      </w:pPr>
      <w:r>
        <w:rPr>
          <w:rFonts w:ascii="楷体" w:hAnsi="楷体" w:eastAsia="楷体" w:cs="楷体"/>
          <w:b/>
          <w:bCs/>
          <w:spacing w:val="-1"/>
        </w:rPr>
        <w:t>（一）收入预算</w:t>
      </w:r>
      <w:r>
        <w:rPr>
          <w:rFonts w:hint="eastAsia" w:ascii="楷体" w:hAnsi="楷体" w:eastAsia="楷体" w:cs="楷体"/>
          <w:b/>
          <w:bCs/>
          <w:spacing w:val="-1"/>
          <w:lang w:val="en-US" w:eastAsia="zh-CN"/>
        </w:rPr>
        <w:t>3968.48</w:t>
      </w:r>
      <w:r>
        <w:rPr>
          <w:rFonts w:ascii="楷体" w:hAnsi="楷体" w:eastAsia="楷体" w:cs="楷体"/>
          <w:b/>
          <w:bCs/>
          <w:spacing w:val="-1"/>
        </w:rPr>
        <w:t>万元，</w:t>
      </w:r>
      <w:r>
        <w:rPr>
          <w:spacing w:val="-1"/>
        </w:rPr>
        <w:t>其中：</w:t>
      </w:r>
    </w:p>
    <w:p w14:paraId="102DBC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pPr>
      <w:r>
        <w:rPr>
          <w:spacing w:val="3"/>
        </w:rPr>
        <w:t>1.一般公共预算拨款收</w:t>
      </w:r>
      <w:r>
        <w:rPr>
          <w:rFonts w:hint="eastAsia"/>
          <w:spacing w:val="3"/>
          <w:lang w:val="en-US" w:eastAsia="zh-CN"/>
        </w:rPr>
        <w:t>入3968.48</w:t>
      </w:r>
      <w:r>
        <w:rPr>
          <w:spacing w:val="3"/>
        </w:rPr>
        <w:t>万元；</w:t>
      </w:r>
    </w:p>
    <w:p w14:paraId="0FBD20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pPr>
      <w:r>
        <w:rPr>
          <w:spacing w:val="4"/>
        </w:rPr>
        <w:t>2.政府性基金预算拨款收入</w:t>
      </w:r>
      <w:r>
        <w:rPr>
          <w:rFonts w:hint="eastAsia"/>
          <w:spacing w:val="4"/>
          <w:lang w:val="en-US" w:eastAsia="zh-CN"/>
        </w:rPr>
        <w:t>0</w:t>
      </w:r>
      <w:r>
        <w:rPr>
          <w:spacing w:val="4"/>
        </w:rPr>
        <w:t>万元；</w:t>
      </w:r>
    </w:p>
    <w:p w14:paraId="372F86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both"/>
        <w:textAlignment w:val="baseline"/>
        <w:rPr>
          <w:spacing w:val="2"/>
        </w:rPr>
      </w:pPr>
      <w:r>
        <w:rPr>
          <w:spacing w:val="2"/>
        </w:rPr>
        <w:t>3.国有资本经营预算拨款收入</w:t>
      </w:r>
      <w:r>
        <w:rPr>
          <w:rFonts w:hint="eastAsia"/>
          <w:spacing w:val="2"/>
          <w:lang w:val="en-US" w:eastAsia="zh-CN"/>
        </w:rPr>
        <w:t>0</w:t>
      </w:r>
      <w:r>
        <w:rPr>
          <w:spacing w:val="2"/>
        </w:rPr>
        <w:t>万元；</w:t>
      </w:r>
    </w:p>
    <w:p w14:paraId="7626C0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pPr>
      <w:r>
        <w:rPr>
          <w:spacing w:val="4"/>
        </w:rPr>
        <w:t>4.财政专户管理资金收入</w:t>
      </w:r>
      <w:r>
        <w:rPr>
          <w:rFonts w:hint="eastAsia"/>
          <w:spacing w:val="4"/>
          <w:lang w:val="en-US" w:eastAsia="zh-CN"/>
        </w:rPr>
        <w:t>0</w:t>
      </w:r>
      <w:r>
        <w:rPr>
          <w:spacing w:val="4"/>
        </w:rPr>
        <w:t>万元；</w:t>
      </w:r>
    </w:p>
    <w:p w14:paraId="591829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pPr>
      <w:r>
        <w:rPr>
          <w:spacing w:val="4"/>
        </w:rPr>
        <w:t>5.单位资金收入</w:t>
      </w:r>
      <w:r>
        <w:rPr>
          <w:rFonts w:hint="eastAsia"/>
          <w:spacing w:val="4"/>
          <w:lang w:val="en-US" w:eastAsia="zh-CN"/>
        </w:rPr>
        <w:t>0</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14:paraId="2C8F57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jc w:val="both"/>
        <w:textAlignment w:val="baseline"/>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14:paraId="0B04D0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8" w:firstLineChars="200"/>
        <w:jc w:val="both"/>
        <w:textAlignment w:val="baseline"/>
      </w:pPr>
      <w:r>
        <w:rPr>
          <w:rFonts w:ascii="楷体" w:hAnsi="楷体" w:eastAsia="楷体" w:cs="楷体"/>
          <w:b/>
          <w:bCs/>
          <w:spacing w:val="-1"/>
        </w:rPr>
        <w:t>（二）支出预算</w:t>
      </w:r>
      <w:r>
        <w:rPr>
          <w:rFonts w:hint="eastAsia" w:ascii="楷体" w:hAnsi="楷体" w:eastAsia="楷体" w:cs="楷体"/>
          <w:b/>
          <w:bCs/>
          <w:spacing w:val="-1"/>
          <w:lang w:val="en-US" w:eastAsia="zh-CN"/>
        </w:rPr>
        <w:t>3968.48</w:t>
      </w:r>
      <w:r>
        <w:rPr>
          <w:rFonts w:ascii="楷体" w:hAnsi="楷体" w:eastAsia="楷体" w:cs="楷体"/>
          <w:b/>
          <w:bCs/>
          <w:spacing w:val="-1"/>
        </w:rPr>
        <w:t>万元，</w:t>
      </w:r>
      <w:r>
        <w:rPr>
          <w:spacing w:val="-1"/>
        </w:rPr>
        <w:t>其中：</w:t>
      </w:r>
    </w:p>
    <w:p w14:paraId="62E9E1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both"/>
        <w:textAlignment w:val="baseline"/>
      </w:pPr>
      <w:r>
        <w:rPr>
          <w:spacing w:val="1"/>
        </w:rPr>
        <w:t>1.基本支出</w:t>
      </w:r>
      <w:r>
        <w:rPr>
          <w:rFonts w:hint="eastAsia"/>
          <w:spacing w:val="1"/>
          <w:lang w:val="en-US" w:eastAsia="zh-CN"/>
        </w:rPr>
        <w:t>1613.28</w:t>
      </w:r>
      <w:r>
        <w:rPr>
          <w:spacing w:val="1"/>
        </w:rPr>
        <w:t>万元；</w:t>
      </w:r>
    </w:p>
    <w:p w14:paraId="5232AA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pPr>
      <w:r>
        <w:rPr>
          <w:spacing w:val="3"/>
        </w:rPr>
        <w:t>2.项目支出</w:t>
      </w:r>
      <w:r>
        <w:rPr>
          <w:rFonts w:hint="eastAsia"/>
          <w:spacing w:val="3"/>
          <w:lang w:val="en-US" w:eastAsia="zh-CN"/>
        </w:rPr>
        <w:t>2355.2</w:t>
      </w:r>
      <w:r>
        <w:rPr>
          <w:spacing w:val="3"/>
        </w:rPr>
        <w:t>万元。</w:t>
      </w:r>
    </w:p>
    <w:p w14:paraId="013FB4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12" w:firstLineChars="200"/>
        <w:jc w:val="both"/>
        <w:textAlignment w:val="baseline"/>
      </w:pPr>
      <w:r>
        <w:rPr>
          <w:spacing w:val="48"/>
        </w:rPr>
        <w:t>在支出预算中债务支出</w:t>
      </w:r>
      <w:r>
        <w:rPr>
          <w:rFonts w:hint="eastAsia"/>
          <w:spacing w:val="48"/>
          <w:lang w:val="en-US" w:eastAsia="zh-CN"/>
        </w:rPr>
        <w:t>0</w:t>
      </w:r>
      <w:r>
        <w:rPr>
          <w:spacing w:val="48"/>
        </w:rPr>
        <w:t>万元；政府采购支出</w:t>
      </w:r>
      <w:r>
        <w:rPr>
          <w:rFonts w:hint="eastAsia"/>
          <w:spacing w:val="48"/>
          <w:lang w:val="en-US" w:eastAsia="zh-CN"/>
        </w:rPr>
        <w:t>193</w:t>
      </w:r>
      <w:r>
        <w:rPr>
          <w:spacing w:val="10"/>
        </w:rPr>
        <w:t>万元；政府购买服务支出</w:t>
      </w:r>
      <w:r>
        <w:rPr>
          <w:rFonts w:hint="eastAsia"/>
          <w:spacing w:val="10"/>
          <w:lang w:val="en-US" w:eastAsia="zh-CN"/>
        </w:rPr>
        <w:t>0</w:t>
      </w:r>
      <w:r>
        <w:rPr>
          <w:spacing w:val="10"/>
        </w:rPr>
        <w:t>万元；纳入预算绩效管理的</w:t>
      </w:r>
      <w:r>
        <w:rPr>
          <w:spacing w:val="7"/>
        </w:rPr>
        <w:t>特定目标类和其他运转类项目共</w:t>
      </w:r>
      <w:r>
        <w:rPr>
          <w:rFonts w:hint="eastAsia"/>
          <w:spacing w:val="7"/>
          <w:lang w:val="en-US" w:eastAsia="zh-CN"/>
        </w:rPr>
        <w:t>8</w:t>
      </w:r>
      <w:r>
        <w:rPr>
          <w:spacing w:val="7"/>
        </w:rPr>
        <w:t>个，涉及资金</w:t>
      </w:r>
      <w:r>
        <w:rPr>
          <w:rFonts w:hint="eastAsia"/>
          <w:spacing w:val="7"/>
          <w:lang w:val="en-US" w:eastAsia="zh-CN"/>
        </w:rPr>
        <w:t>2355.2</w:t>
      </w:r>
      <w:r>
        <w:rPr>
          <w:spacing w:val="7"/>
        </w:rPr>
        <w:t>万元。</w:t>
      </w:r>
    </w:p>
    <w:p w14:paraId="1166E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2" w:firstLineChars="200"/>
        <w:jc w:val="both"/>
        <w:textAlignment w:val="baseline"/>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67.23</w:t>
      </w:r>
      <w:r>
        <w:rPr>
          <w:rFonts w:ascii="黑体" w:hAnsi="黑体" w:eastAsia="黑体" w:cs="黑体"/>
          <w:spacing w:val="18"/>
          <w:sz w:val="31"/>
          <w:szCs w:val="31"/>
        </w:rPr>
        <w:t>万元，增</w:t>
      </w:r>
      <w:r>
        <w:rPr>
          <w:rFonts w:hint="eastAsia" w:ascii="黑体" w:hAnsi="黑体" w:eastAsia="黑体" w:cs="黑体"/>
          <w:spacing w:val="18"/>
          <w:sz w:val="31"/>
          <w:szCs w:val="31"/>
          <w:lang w:val="en-US" w:eastAsia="zh-CN"/>
        </w:rPr>
        <w:t>加</w:t>
      </w:r>
      <w:r>
        <w:rPr>
          <w:rFonts w:ascii="黑体" w:hAnsi="黑体" w:eastAsia="黑体" w:cs="黑体"/>
          <w:spacing w:val="18"/>
          <w:sz w:val="31"/>
          <w:szCs w:val="31"/>
        </w:rPr>
        <w:t>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日常公用经费、人员工资增加等</w:t>
      </w:r>
      <w:r>
        <w:rPr>
          <w:rFonts w:ascii="黑体" w:hAnsi="黑体" w:eastAsia="黑体" w:cs="黑体"/>
          <w:spacing w:val="7"/>
          <w:sz w:val="31"/>
          <w:szCs w:val="31"/>
        </w:rPr>
        <w:t>。</w:t>
      </w:r>
    </w:p>
    <w:p w14:paraId="51FE213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right="0" w:firstLine="664" w:firstLineChars="200"/>
        <w:jc w:val="both"/>
        <w:textAlignment w:val="baseline"/>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eastAsia" w:ascii="仿宋" w:hAnsi="仿宋" w:eastAsia="仿宋" w:cs="仿宋"/>
          <w:spacing w:val="10"/>
        </w:rPr>
      </w:pPr>
      <w:r>
        <w:rPr>
          <w:rFonts w:hint="eastAsia" w:ascii="仿宋" w:hAnsi="仿宋" w:eastAsia="仿宋" w:cs="仿宋"/>
          <w:spacing w:val="4"/>
          <w:lang w:val="en-US" w:eastAsia="zh-CN"/>
        </w:rPr>
        <w:t>2025年，盘锦市双台子区机关事务服务中心管理专项资金共9个，涉及资金2355.2万元。其中：安保服务费193万元；办公设备维护费15.4万元；后勤保障服务费182万元；意外保险4万元；机关干部就餐费828万元；劳务派遣人员工资330万元；办公用房维护费35万元；办公设备费5万元；房租费762.8万元。</w:t>
      </w:r>
    </w:p>
    <w:p w14:paraId="5EB775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6" w:firstLineChars="200"/>
        <w:jc w:val="both"/>
        <w:textAlignment w:val="baseline"/>
        <w:rPr>
          <w:rFonts w:hint="eastAsia" w:ascii="仿宋" w:hAnsi="仿宋" w:eastAsia="仿宋" w:cs="仿宋"/>
          <w:b/>
          <w:bCs/>
          <w:sz w:val="31"/>
          <w:szCs w:val="31"/>
        </w:rPr>
      </w:pPr>
      <w:r>
        <w:rPr>
          <w:rFonts w:hint="eastAsia" w:ascii="仿宋" w:hAnsi="仿宋" w:eastAsia="仿宋" w:cs="仿宋"/>
          <w:b/>
          <w:bCs/>
          <w:spacing w:val="11"/>
          <w:sz w:val="31"/>
          <w:szCs w:val="31"/>
        </w:rPr>
        <w:t>三、机关运行经费安排情况</w:t>
      </w:r>
    </w:p>
    <w:p w14:paraId="16AE41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jc w:val="both"/>
        <w:textAlignment w:val="baseline"/>
        <w:rPr>
          <w:rFonts w:hint="eastAsia" w:ascii="仿宋" w:hAnsi="仿宋" w:eastAsia="仿宋" w:cs="仿宋"/>
          <w:spacing w:val="12"/>
          <w:lang w:eastAsia="zh-CN"/>
        </w:rPr>
      </w:pPr>
      <w:r>
        <w:rPr>
          <w:rFonts w:hint="eastAsia" w:ascii="仿宋" w:hAnsi="仿宋" w:eastAsia="仿宋" w:cs="仿宋"/>
          <w:spacing w:val="12"/>
          <w:lang w:val="en-US" w:eastAsia="zh-CN"/>
        </w:rPr>
        <w:t>2025</w:t>
      </w:r>
      <w:r>
        <w:rPr>
          <w:rFonts w:hint="eastAsia" w:ascii="仿宋" w:hAnsi="仿宋" w:eastAsia="仿宋" w:cs="仿宋"/>
          <w:spacing w:val="12"/>
        </w:rPr>
        <w:t>年</w:t>
      </w:r>
      <w:r>
        <w:rPr>
          <w:rFonts w:hint="eastAsia" w:ascii="仿宋" w:hAnsi="仿宋" w:eastAsia="仿宋" w:cs="仿宋"/>
          <w:spacing w:val="12"/>
          <w:lang w:eastAsia="zh-CN"/>
        </w:rPr>
        <w:t>盘锦市双台子区</w:t>
      </w:r>
      <w:r>
        <w:rPr>
          <w:rFonts w:hint="eastAsia" w:ascii="仿宋" w:hAnsi="仿宋" w:eastAsia="仿宋" w:cs="仿宋"/>
          <w:spacing w:val="12"/>
          <w:lang w:val="en-US" w:eastAsia="zh-CN"/>
        </w:rPr>
        <w:t>机关事务服务中心</w:t>
      </w:r>
      <w:r>
        <w:rPr>
          <w:rFonts w:hint="eastAsia" w:ascii="仿宋" w:hAnsi="仿宋" w:eastAsia="仿宋" w:cs="仿宋"/>
          <w:spacing w:val="12"/>
        </w:rPr>
        <w:t>运行经费预算为</w:t>
      </w:r>
      <w:r>
        <w:rPr>
          <w:rFonts w:hint="eastAsia" w:ascii="仿宋" w:hAnsi="仿宋" w:eastAsia="仿宋" w:cs="仿宋"/>
          <w:spacing w:val="12"/>
          <w:lang w:val="en-US" w:eastAsia="zh-CN"/>
        </w:rPr>
        <w:t>3968.48</w:t>
      </w:r>
      <w:r>
        <w:rPr>
          <w:rFonts w:hint="eastAsia" w:ascii="仿宋" w:hAnsi="仿宋" w:eastAsia="仿宋" w:cs="仿宋"/>
          <w:spacing w:val="12"/>
        </w:rPr>
        <w:t>万元</w:t>
      </w:r>
      <w:r>
        <w:rPr>
          <w:rFonts w:hint="eastAsia" w:ascii="仿宋" w:hAnsi="仿宋" w:eastAsia="仿宋" w:cs="仿宋"/>
          <w:spacing w:val="12"/>
          <w:lang w:eastAsia="zh-CN"/>
        </w:rPr>
        <w:t>：</w:t>
      </w:r>
    </w:p>
    <w:p w14:paraId="042593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jc w:val="both"/>
        <w:textAlignment w:val="baseline"/>
        <w:rPr>
          <w:rFonts w:hint="eastAsia" w:ascii="仿宋" w:hAnsi="仿宋" w:eastAsia="仿宋" w:cs="仿宋"/>
          <w:spacing w:val="1"/>
          <w:lang w:val="en-US" w:eastAsia="zh-CN"/>
        </w:rPr>
      </w:pPr>
      <w:r>
        <w:rPr>
          <w:rFonts w:hint="eastAsia" w:ascii="仿宋" w:hAnsi="仿宋" w:eastAsia="仿宋" w:cs="仿宋"/>
          <w:spacing w:val="12"/>
          <w:lang w:val="en-US" w:eastAsia="zh-CN"/>
        </w:rPr>
        <w:t>1.</w:t>
      </w:r>
      <w:r>
        <w:rPr>
          <w:rFonts w:hint="eastAsia" w:ascii="仿宋" w:hAnsi="仿宋" w:eastAsia="仿宋" w:cs="仿宋"/>
          <w:spacing w:val="1"/>
        </w:rPr>
        <w:t>基本支出</w:t>
      </w:r>
      <w:r>
        <w:rPr>
          <w:rFonts w:hint="eastAsia" w:ascii="仿宋" w:hAnsi="仿宋" w:eastAsia="仿宋" w:cs="仿宋"/>
          <w:spacing w:val="1"/>
          <w:lang w:val="en-US" w:eastAsia="zh-CN"/>
        </w:rPr>
        <w:t>1613.28</w:t>
      </w:r>
      <w:r>
        <w:rPr>
          <w:rFonts w:hint="eastAsia" w:ascii="仿宋" w:hAnsi="仿宋" w:eastAsia="仿宋" w:cs="仿宋"/>
          <w:spacing w:val="1"/>
        </w:rPr>
        <w:t>万元</w:t>
      </w:r>
      <w:r>
        <w:rPr>
          <w:rFonts w:hint="eastAsia" w:ascii="仿宋" w:hAnsi="仿宋" w:eastAsia="仿宋" w:cs="仿宋"/>
          <w:spacing w:val="1"/>
          <w:lang w:eastAsia="zh-CN"/>
        </w:rPr>
        <w:t>：</w:t>
      </w:r>
      <w:r>
        <w:rPr>
          <w:rFonts w:hint="eastAsia" w:ascii="仿宋" w:hAnsi="仿宋" w:eastAsia="仿宋" w:cs="仿宋"/>
          <w:spacing w:val="1"/>
          <w:lang w:val="en-US" w:eastAsia="zh-CN"/>
        </w:rPr>
        <w:t>工资福利支出752.51万元、</w:t>
      </w:r>
      <w:r>
        <w:rPr>
          <w:rFonts w:hint="eastAsia" w:ascii="仿宋" w:hAnsi="仿宋" w:eastAsia="仿宋" w:cs="仿宋"/>
          <w:spacing w:val="9"/>
        </w:rPr>
        <w:t>邮电费</w:t>
      </w:r>
      <w:r>
        <w:rPr>
          <w:rFonts w:hint="eastAsia" w:ascii="仿宋" w:hAnsi="仿宋" w:eastAsia="仿宋" w:cs="仿宋"/>
          <w:spacing w:val="9"/>
          <w:lang w:val="en-US" w:eastAsia="zh-CN"/>
        </w:rPr>
        <w:t>170万元、物业费84万元、</w:t>
      </w:r>
      <w:r>
        <w:rPr>
          <w:rFonts w:hint="eastAsia" w:ascii="仿宋" w:hAnsi="仿宋" w:eastAsia="仿宋" w:cs="仿宋"/>
          <w:spacing w:val="12"/>
        </w:rPr>
        <w:t>办公用水</w:t>
      </w:r>
      <w:r>
        <w:rPr>
          <w:rFonts w:hint="eastAsia" w:ascii="仿宋" w:hAnsi="仿宋" w:eastAsia="仿宋" w:cs="仿宋"/>
          <w:spacing w:val="12"/>
          <w:lang w:val="en-US" w:eastAsia="zh-CN"/>
        </w:rPr>
        <w:t>费16万元</w:t>
      </w:r>
      <w:r>
        <w:rPr>
          <w:rFonts w:hint="eastAsia" w:ascii="仿宋" w:hAnsi="仿宋" w:eastAsia="仿宋" w:cs="仿宋"/>
          <w:spacing w:val="12"/>
          <w:lang w:eastAsia="zh-CN"/>
        </w:rPr>
        <w:t>、</w:t>
      </w:r>
      <w:r>
        <w:rPr>
          <w:rFonts w:hint="eastAsia" w:ascii="仿宋" w:hAnsi="仿宋" w:eastAsia="仿宋" w:cs="仿宋"/>
          <w:spacing w:val="12"/>
        </w:rPr>
        <w:t>电费</w:t>
      </w:r>
      <w:r>
        <w:rPr>
          <w:rFonts w:hint="eastAsia" w:ascii="仿宋" w:hAnsi="仿宋" w:eastAsia="仿宋" w:cs="仿宋"/>
          <w:spacing w:val="12"/>
          <w:lang w:val="en-US" w:eastAsia="zh-CN"/>
        </w:rPr>
        <w:t>280万元、综合楼取暖费260万元、公务用车费45万元及其他商品和服务支出5.77万元。</w:t>
      </w:r>
    </w:p>
    <w:p w14:paraId="2A831E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rPr>
          <w:rFonts w:hint="eastAsia" w:ascii="仿宋" w:hAnsi="仿宋" w:eastAsia="仿宋" w:cs="仿宋"/>
          <w:spacing w:val="10"/>
        </w:rPr>
      </w:pPr>
      <w:r>
        <w:rPr>
          <w:rFonts w:hint="eastAsia" w:ascii="仿宋" w:hAnsi="仿宋" w:eastAsia="仿宋" w:cs="仿宋"/>
          <w:spacing w:val="3"/>
          <w:lang w:val="en-US" w:eastAsia="zh-CN"/>
        </w:rPr>
        <w:t>2.</w:t>
      </w:r>
      <w:r>
        <w:rPr>
          <w:rFonts w:hint="eastAsia" w:ascii="仿宋" w:hAnsi="仿宋" w:eastAsia="仿宋" w:cs="仿宋"/>
          <w:spacing w:val="3"/>
        </w:rPr>
        <w:t>项目支出</w:t>
      </w:r>
      <w:r>
        <w:rPr>
          <w:rFonts w:hint="eastAsia" w:ascii="仿宋" w:hAnsi="仿宋" w:eastAsia="仿宋" w:cs="仿宋"/>
          <w:spacing w:val="3"/>
          <w:lang w:val="en-US" w:eastAsia="zh-CN"/>
        </w:rPr>
        <w:t>2355.2</w:t>
      </w:r>
      <w:r>
        <w:rPr>
          <w:rFonts w:hint="eastAsia" w:ascii="仿宋" w:hAnsi="仿宋" w:eastAsia="仿宋" w:cs="仿宋"/>
          <w:spacing w:val="3"/>
        </w:rPr>
        <w:t>万元</w:t>
      </w:r>
      <w:r>
        <w:rPr>
          <w:rFonts w:hint="eastAsia" w:ascii="仿宋" w:hAnsi="仿宋" w:eastAsia="仿宋" w:cs="仿宋"/>
          <w:spacing w:val="3"/>
          <w:lang w:eastAsia="zh-CN"/>
        </w:rPr>
        <w:t>：</w:t>
      </w:r>
      <w:r>
        <w:rPr>
          <w:rFonts w:hint="eastAsia" w:ascii="仿宋" w:hAnsi="仿宋" w:eastAsia="仿宋" w:cs="仿宋"/>
          <w:spacing w:val="4"/>
          <w:lang w:val="en-US" w:eastAsia="zh-CN"/>
        </w:rPr>
        <w:t>安保服务费193万元、办公设备维护费15.4万元、后勤保障服务费182万元、意外保险4万元、机关干部就餐费828万元、劳务派遣人员工资330万元、办公用房维护费35万元、办公设备费5万元、房租费762.8万元。</w:t>
      </w:r>
    </w:p>
    <w:p w14:paraId="21527A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spacing w:val="6"/>
        </w:rPr>
      </w:pPr>
      <w:r>
        <w:rPr>
          <w:rFonts w:hint="eastAsia"/>
          <w:spacing w:val="6"/>
          <w:lang w:val="en-US" w:eastAsia="zh-CN"/>
        </w:rPr>
        <w:t>2025年盘锦市双台子区机关事务服务中心安排政府采购预算193万元，具体为货物0万元，服务193万元，工程0万元；预留面向中小企业采购份额0万元，其中预留给小微企业0万元。</w:t>
      </w:r>
    </w:p>
    <w:p w14:paraId="42DAA6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8" w:firstLineChars="200"/>
        <w:jc w:val="both"/>
        <w:textAlignment w:val="baseline"/>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0" w:firstLineChars="200"/>
        <w:jc w:val="both"/>
        <w:textAlignment w:val="baseline"/>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机关事务服务中心</w:t>
      </w:r>
      <w:r>
        <w:rPr>
          <w:rFonts w:hint="eastAsia"/>
          <w:spacing w:val="10"/>
          <w:lang w:eastAsia="zh-CN"/>
        </w:rPr>
        <w:t>财政拨款预算安排的“三公”经费预算为</w:t>
      </w:r>
      <w:r>
        <w:rPr>
          <w:rFonts w:hint="eastAsia"/>
          <w:spacing w:val="10"/>
          <w:lang w:val="en-US" w:eastAsia="zh-CN"/>
        </w:rPr>
        <w:t>47</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0" w:firstLineChars="200"/>
        <w:jc w:val="both"/>
        <w:textAlignment w:val="baseline"/>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19895A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0" w:firstLineChars="200"/>
        <w:jc w:val="both"/>
        <w:textAlignment w:val="baseline"/>
        <w:rPr>
          <w:rFonts w:hint="eastAsia"/>
          <w:spacing w:val="10"/>
          <w:lang w:eastAsia="zh-CN"/>
        </w:rPr>
      </w:pPr>
      <w:r>
        <w:rPr>
          <w:rFonts w:hint="eastAsia"/>
          <w:spacing w:val="10"/>
          <w:lang w:eastAsia="zh-CN"/>
        </w:rPr>
        <w:t>2.公务接待</w:t>
      </w:r>
      <w:r>
        <w:rPr>
          <w:rFonts w:hint="eastAsia"/>
          <w:spacing w:val="10"/>
          <w:lang w:val="en-US" w:eastAsia="zh-CN"/>
        </w:rPr>
        <w:t>2</w:t>
      </w:r>
      <w:r>
        <w:rPr>
          <w:rFonts w:hint="eastAsia"/>
          <w:spacing w:val="10"/>
          <w:lang w:eastAsia="zh-CN"/>
        </w:rPr>
        <w:t>万元，比上年增加</w:t>
      </w:r>
      <w:r>
        <w:rPr>
          <w:rFonts w:hint="eastAsia"/>
          <w:spacing w:val="10"/>
          <w:lang w:val="en-US" w:eastAsia="zh-CN"/>
        </w:rPr>
        <w:t>2</w:t>
      </w:r>
      <w:r>
        <w:rPr>
          <w:rFonts w:hint="eastAsia"/>
          <w:spacing w:val="10"/>
          <w:lang w:eastAsia="zh-CN"/>
        </w:rPr>
        <w:t>万元，增</w:t>
      </w:r>
      <w:r>
        <w:rPr>
          <w:rFonts w:hint="eastAsia"/>
          <w:spacing w:val="10"/>
          <w:lang w:val="en-US" w:eastAsia="zh-CN"/>
        </w:rPr>
        <w:t>加100</w:t>
      </w:r>
      <w:r>
        <w:rPr>
          <w:rFonts w:hint="eastAsia"/>
          <w:spacing w:val="10"/>
          <w:lang w:eastAsia="zh-CN"/>
        </w:rPr>
        <w:t>%。主要原因为</w:t>
      </w:r>
      <w:r>
        <w:rPr>
          <w:rFonts w:hint="eastAsia"/>
          <w:spacing w:val="10"/>
          <w:lang w:val="en-US" w:eastAsia="zh-CN"/>
        </w:rPr>
        <w:t>用于业务招待费用</w:t>
      </w:r>
      <w:r>
        <w:rPr>
          <w:rFonts w:hint="eastAsia"/>
          <w:spacing w:val="10"/>
          <w:lang w:eastAsia="zh-CN"/>
        </w:rPr>
        <w:t>。</w:t>
      </w:r>
    </w:p>
    <w:p w14:paraId="50247D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0" w:firstLineChars="200"/>
        <w:jc w:val="both"/>
        <w:textAlignment w:val="baseline"/>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45</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无</w:t>
      </w:r>
      <w:r>
        <w:rPr>
          <w:rFonts w:hint="eastAsia"/>
          <w:spacing w:val="10"/>
          <w:lang w:eastAsia="zh-CN"/>
        </w:rPr>
        <w:t>。</w:t>
      </w:r>
    </w:p>
    <w:p w14:paraId="1531DBEC">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6"/>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7"/>
            </w:pPr>
          </w:p>
          <w:p w14:paraId="5C9EBE10">
            <w:pPr>
              <w:pStyle w:val="7"/>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3425" w:type="dxa"/>
            <w:vMerge w:val="continue"/>
            <w:tcBorders>
              <w:top w:val="nil"/>
            </w:tcBorders>
            <w:vAlign w:val="top"/>
          </w:tcPr>
          <w:p w14:paraId="5286ACAE">
            <w:pPr>
              <w:pStyle w:val="7"/>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bookmarkStart w:id="0" w:name="_GoBack" w:colFirst="1" w:colLast="2"/>
            <w:r>
              <w:rPr>
                <w:rFonts w:ascii="宋体" w:hAnsi="宋体" w:eastAsia="宋体" w:cs="宋体"/>
                <w:b/>
                <w:bCs/>
                <w:spacing w:val="-5"/>
                <w:sz w:val="24"/>
                <w:szCs w:val="24"/>
              </w:rPr>
              <w:t>合计</w:t>
            </w:r>
          </w:p>
        </w:tc>
        <w:tc>
          <w:tcPr>
            <w:tcW w:w="2828" w:type="dxa"/>
            <w:vAlign w:val="top"/>
          </w:tcPr>
          <w:p w14:paraId="1DF024B5">
            <w:pPr>
              <w:pStyle w:val="7"/>
              <w:jc w:val="center"/>
              <w:rPr>
                <w:rFonts w:hint="default" w:eastAsia="宋体"/>
                <w:lang w:val="en-US" w:eastAsia="zh-CN"/>
              </w:rPr>
            </w:pPr>
            <w:r>
              <w:rPr>
                <w:rFonts w:hint="eastAsia" w:eastAsia="宋体"/>
                <w:lang w:val="en-US" w:eastAsia="zh-CN"/>
              </w:rPr>
              <w:t>45</w:t>
            </w:r>
          </w:p>
        </w:tc>
        <w:tc>
          <w:tcPr>
            <w:tcW w:w="2586" w:type="dxa"/>
            <w:vAlign w:val="top"/>
          </w:tcPr>
          <w:p w14:paraId="6FADB4BC">
            <w:pPr>
              <w:pStyle w:val="7"/>
              <w:jc w:val="center"/>
            </w:pPr>
          </w:p>
          <w:p w14:paraId="6CC3C3A3">
            <w:pPr>
              <w:bidi w:val="0"/>
              <w:jc w:val="center"/>
              <w:rPr>
                <w:rFonts w:hint="default" w:eastAsia="宋体"/>
                <w:lang w:val="en-US" w:eastAsia="zh-CN"/>
              </w:rPr>
            </w:pPr>
            <w:r>
              <w:rPr>
                <w:rFonts w:hint="eastAsia" w:eastAsia="宋体"/>
                <w:lang w:val="en-US" w:eastAsia="zh-CN"/>
              </w:rPr>
              <w:t>47</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7"/>
              <w:jc w:val="center"/>
              <w:rPr>
                <w:rFonts w:hint="eastAsia" w:eastAsia="宋体"/>
                <w:lang w:val="en-US" w:eastAsia="zh-CN"/>
              </w:rPr>
            </w:pPr>
            <w:r>
              <w:rPr>
                <w:rFonts w:hint="eastAsia" w:eastAsia="宋体"/>
                <w:lang w:val="en-US" w:eastAsia="zh-CN"/>
              </w:rPr>
              <w:t>0</w:t>
            </w:r>
          </w:p>
        </w:tc>
        <w:tc>
          <w:tcPr>
            <w:tcW w:w="2586" w:type="dxa"/>
            <w:vAlign w:val="top"/>
          </w:tcPr>
          <w:p w14:paraId="764FED08">
            <w:pPr>
              <w:pStyle w:val="7"/>
              <w:jc w:val="center"/>
              <w:rPr>
                <w:rFonts w:hint="eastAsia" w:eastAsia="宋体"/>
                <w:lang w:val="en-US" w:eastAsia="zh-CN"/>
              </w:rPr>
            </w:pPr>
            <w:r>
              <w:rPr>
                <w:rFonts w:hint="eastAsia" w:eastAsia="宋体"/>
                <w:lang w:val="en-US" w:eastAsia="zh-CN"/>
              </w:rPr>
              <w:t>0</w:t>
            </w: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7"/>
              <w:jc w:val="center"/>
              <w:rPr>
                <w:rFonts w:hint="eastAsia" w:eastAsia="宋体"/>
                <w:lang w:val="en-US" w:eastAsia="zh-CN"/>
              </w:rPr>
            </w:pPr>
            <w:r>
              <w:rPr>
                <w:rFonts w:hint="eastAsia" w:eastAsia="宋体"/>
                <w:lang w:val="en-US" w:eastAsia="zh-CN"/>
              </w:rPr>
              <w:t>0</w:t>
            </w:r>
          </w:p>
        </w:tc>
        <w:tc>
          <w:tcPr>
            <w:tcW w:w="2586" w:type="dxa"/>
            <w:vAlign w:val="top"/>
          </w:tcPr>
          <w:p w14:paraId="712F7815">
            <w:pPr>
              <w:pStyle w:val="7"/>
              <w:jc w:val="center"/>
              <w:rPr>
                <w:rFonts w:hint="eastAsia" w:eastAsia="宋体"/>
                <w:lang w:val="en-US" w:eastAsia="zh-CN"/>
              </w:rPr>
            </w:pPr>
            <w:r>
              <w:rPr>
                <w:rFonts w:hint="eastAsia" w:eastAsia="宋体"/>
                <w:lang w:val="en-US" w:eastAsia="zh-CN"/>
              </w:rPr>
              <w:t>2</w:t>
            </w: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7"/>
              <w:jc w:val="center"/>
              <w:rPr>
                <w:rFonts w:hint="default" w:eastAsia="宋体"/>
                <w:lang w:val="en-US" w:eastAsia="zh-CN"/>
              </w:rPr>
            </w:pPr>
            <w:r>
              <w:rPr>
                <w:rFonts w:hint="eastAsia" w:eastAsia="宋体"/>
                <w:lang w:val="en-US" w:eastAsia="zh-CN"/>
              </w:rPr>
              <w:t>45</w:t>
            </w:r>
          </w:p>
        </w:tc>
        <w:tc>
          <w:tcPr>
            <w:tcW w:w="2586" w:type="dxa"/>
            <w:vAlign w:val="top"/>
          </w:tcPr>
          <w:p w14:paraId="330A10D7">
            <w:pPr>
              <w:pStyle w:val="7"/>
              <w:jc w:val="center"/>
              <w:rPr>
                <w:rFonts w:hint="default" w:eastAsia="宋体"/>
                <w:lang w:val="en-US" w:eastAsia="zh-CN"/>
              </w:rPr>
            </w:pPr>
            <w:r>
              <w:rPr>
                <w:rFonts w:hint="eastAsia" w:eastAsia="宋体"/>
                <w:lang w:val="en-US" w:eastAsia="zh-CN"/>
              </w:rPr>
              <w:t>45</w:t>
            </w: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7"/>
              <w:jc w:val="center"/>
            </w:pPr>
          </w:p>
        </w:tc>
        <w:tc>
          <w:tcPr>
            <w:tcW w:w="2586" w:type="dxa"/>
            <w:vAlign w:val="top"/>
          </w:tcPr>
          <w:p w14:paraId="27D1CAB7">
            <w:pPr>
              <w:pStyle w:val="7"/>
              <w:jc w:val="center"/>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7"/>
              <w:jc w:val="center"/>
              <w:rPr>
                <w:rFonts w:hint="default" w:eastAsia="宋体"/>
                <w:lang w:val="en-US" w:eastAsia="zh-CN"/>
              </w:rPr>
            </w:pPr>
            <w:r>
              <w:rPr>
                <w:rFonts w:hint="eastAsia" w:eastAsia="宋体"/>
                <w:lang w:val="en-US" w:eastAsia="zh-CN"/>
              </w:rPr>
              <w:t>45</w:t>
            </w:r>
          </w:p>
        </w:tc>
        <w:tc>
          <w:tcPr>
            <w:tcW w:w="2586" w:type="dxa"/>
            <w:vAlign w:val="top"/>
          </w:tcPr>
          <w:p w14:paraId="273FC6AB">
            <w:pPr>
              <w:pStyle w:val="7"/>
              <w:jc w:val="center"/>
              <w:rPr>
                <w:rFonts w:hint="default" w:eastAsia="宋体"/>
                <w:lang w:val="en-US" w:eastAsia="zh-CN"/>
              </w:rPr>
            </w:pPr>
            <w:r>
              <w:rPr>
                <w:rFonts w:hint="eastAsia" w:eastAsia="宋体"/>
                <w:lang w:val="en-US" w:eastAsia="zh-CN"/>
              </w:rPr>
              <w:t>45</w:t>
            </w:r>
          </w:p>
        </w:tc>
      </w:tr>
      <w:bookmarkEnd w:id="0"/>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机关事务服务中心2025年</w:t>
      </w:r>
      <w:r>
        <w:rPr>
          <w:spacing w:val="2"/>
        </w:rPr>
        <w:t>年初预算购置车辆</w:t>
      </w:r>
      <w:r>
        <w:rPr>
          <w:rFonts w:hint="eastAsia"/>
          <w:spacing w:val="2"/>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w:t>
      </w:r>
      <w:r>
        <w:rPr>
          <w:rFonts w:hint="eastAsia"/>
          <w:spacing w:val="4"/>
          <w:lang w:eastAsia="zh-CN"/>
        </w:rPr>
        <w:t>，</w:t>
      </w:r>
      <w:r>
        <w:rPr>
          <w:spacing w:val="4"/>
        </w:rPr>
        <w:t>单位价值</w:t>
      </w:r>
      <w:r>
        <w:rPr>
          <w:spacing w:val="3"/>
        </w:rPr>
        <w:t>100</w:t>
      </w:r>
      <w:r>
        <w:rPr>
          <w:spacing w:val="2"/>
        </w:rPr>
        <w:t>万元以上的专用设备</w:t>
      </w:r>
      <w:r>
        <w:rPr>
          <w:rFonts w:hint="eastAsia"/>
          <w:spacing w:val="2"/>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机关事务服务中心</w:t>
      </w:r>
      <w:r>
        <w:rPr>
          <w:rFonts w:hint="eastAsia"/>
          <w:spacing w:val="9"/>
          <w:lang w:val="en-US" w:eastAsia="zh-CN"/>
        </w:rPr>
        <w:t>2025</w:t>
      </w:r>
      <w:r>
        <w:rPr>
          <w:spacing w:val="9"/>
        </w:rPr>
        <w:t>年应编制</w:t>
      </w:r>
      <w:r>
        <w:rPr>
          <w:rFonts w:hint="eastAsia"/>
          <w:spacing w:val="10"/>
          <w:lang w:val="en-US" w:eastAsia="zh-CN"/>
        </w:rPr>
        <w:t>机关事务服务中心</w:t>
      </w:r>
      <w:r>
        <w:rPr>
          <w:spacing w:val="12"/>
        </w:rPr>
        <w:t>整体绩效目标共</w:t>
      </w:r>
      <w:r>
        <w:rPr>
          <w:rFonts w:hint="eastAsia"/>
          <w:spacing w:val="12"/>
          <w:lang w:val="en-US" w:eastAsia="zh-CN"/>
        </w:rPr>
        <w:t>9</w:t>
      </w:r>
      <w:r>
        <w:rPr>
          <w:spacing w:val="12"/>
        </w:rPr>
        <w:t>个，实际编制</w:t>
      </w:r>
      <w:r>
        <w:rPr>
          <w:rFonts w:hint="eastAsia"/>
          <w:spacing w:val="10"/>
          <w:lang w:val="en-US" w:eastAsia="zh-CN"/>
        </w:rPr>
        <w:t>机关事务服务中心</w:t>
      </w:r>
      <w:r>
        <w:rPr>
          <w:spacing w:val="12"/>
        </w:rPr>
        <w:t>整</w:t>
      </w:r>
      <w:r>
        <w:rPr>
          <w:spacing w:val="14"/>
        </w:rPr>
        <w:t>体绩效目标共</w:t>
      </w:r>
      <w:r>
        <w:rPr>
          <w:rFonts w:hint="eastAsia"/>
          <w:spacing w:val="14"/>
          <w:lang w:val="en-US" w:eastAsia="zh-CN"/>
        </w:rPr>
        <w:t>0</w:t>
      </w:r>
      <w:r>
        <w:rPr>
          <w:spacing w:val="14"/>
        </w:rPr>
        <w:t>个，编制</w:t>
      </w:r>
      <w:r>
        <w:rPr>
          <w:rFonts w:hint="eastAsia"/>
          <w:spacing w:val="10"/>
          <w:lang w:val="en-US" w:eastAsia="zh-CN"/>
        </w:rPr>
        <w:t>机关事务服务中心</w:t>
      </w:r>
      <w:r>
        <w:rPr>
          <w:spacing w:val="14"/>
        </w:rPr>
        <w:t>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9</w:t>
      </w:r>
      <w:r>
        <w:rPr>
          <w:spacing w:val="15"/>
        </w:rPr>
        <w:t>个，实际编制绩效目标的特定目标类和其他运转</w:t>
      </w:r>
      <w:r>
        <w:rPr>
          <w:spacing w:val="14"/>
        </w:rPr>
        <w:t>类项</w:t>
      </w:r>
      <w:r>
        <w:rPr>
          <w:spacing w:val="7"/>
        </w:rPr>
        <w:t>目共</w:t>
      </w:r>
      <w:r>
        <w:rPr>
          <w:rFonts w:hint="eastAsia"/>
          <w:spacing w:val="7"/>
          <w:lang w:val="en-US" w:eastAsia="zh-CN"/>
        </w:rPr>
        <w:t>9</w:t>
      </w:r>
      <w:r>
        <w:rPr>
          <w:spacing w:val="7"/>
        </w:rPr>
        <w:t>个，涉及资金</w:t>
      </w:r>
      <w:r>
        <w:rPr>
          <w:rFonts w:hint="eastAsia"/>
          <w:spacing w:val="7"/>
          <w:lang w:val="en-US" w:eastAsia="zh-CN"/>
        </w:rPr>
        <w:t>2355.2</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100</w:t>
      </w:r>
      <w:r>
        <w:rPr>
          <w:spacing w:val="10"/>
        </w:rPr>
        <w:t>%。</w:t>
      </w:r>
    </w:p>
    <w:p w14:paraId="55152C24">
      <w:pPr>
        <w:spacing w:line="330" w:lineRule="auto"/>
        <w:sectPr>
          <w:footerReference r:id="rId9"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734B6908">
      <w:pPr>
        <w:spacing w:line="329" w:lineRule="auto"/>
        <w:sectPr>
          <w:footerReference r:id="rId10"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584F6F9B">
      <w:pPr>
        <w:spacing w:line="136" w:lineRule="exact"/>
        <w:sectPr>
          <w:footerReference r:id="rId11"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w:t>
      </w:r>
      <w:r>
        <w:rPr>
          <w:rFonts w:ascii="宋体" w:hAnsi="宋体" w:eastAsia="宋体" w:cs="宋体"/>
          <w:b/>
          <w:bCs/>
          <w:spacing w:val="-2"/>
          <w:sz w:val="36"/>
          <w:szCs w:val="36"/>
        </w:rPr>
        <w:t>预</w:t>
      </w:r>
      <w:r>
        <w:rPr>
          <w:rFonts w:hint="eastAsia" w:ascii="宋体" w:hAnsi="宋体" w:eastAsia="宋体" w:cs="宋体"/>
          <w:b/>
          <w:bCs/>
          <w:spacing w:val="-1"/>
          <w:sz w:val="36"/>
          <w:szCs w:val="36"/>
          <w:lang w:val="en-US" w:eastAsia="zh-CN"/>
        </w:rPr>
        <w:t>机关事务服务</w:t>
      </w:r>
      <w:r>
        <w:rPr>
          <w:rFonts w:hint="eastAsia" w:ascii="宋体" w:hAnsi="宋体" w:eastAsia="宋体" w:cs="宋体"/>
          <w:b/>
          <w:bCs/>
          <w:spacing w:val="-1"/>
          <w:sz w:val="36"/>
          <w:szCs w:val="36"/>
          <w:highlight w:val="none"/>
          <w:lang w:val="en-US" w:eastAsia="zh-CN"/>
        </w:rPr>
        <w:t>中心</w:t>
      </w:r>
      <w:r>
        <w:rPr>
          <w:rFonts w:ascii="宋体" w:hAnsi="宋体" w:eastAsia="宋体" w:cs="宋体"/>
          <w:b/>
          <w:bCs/>
          <w:spacing w:val="-2"/>
          <w:sz w:val="36"/>
          <w:szCs w:val="36"/>
          <w:highlight w:val="none"/>
        </w:rPr>
        <w:t>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盘锦市双台子区机关事务服务中心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shd w:val="clear" w:color="FFFFFF" w:fill="FFFFFF"/>
            <w:vAlign w:val="center"/>
          </w:tcPr>
          <w:p w14:paraId="65557A2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3,968.48</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shd w:val="clear" w:color="FFFFFF" w:fill="FFFFFF"/>
            <w:vAlign w:val="center"/>
          </w:tcPr>
          <w:p w14:paraId="107327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3,832.15</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7"/>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shd w:val="clear" w:color="FFFFFF" w:fill="FFFFFF"/>
            <w:vAlign w:val="center"/>
          </w:tcPr>
          <w:p w14:paraId="05A0AB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68.05</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7"/>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shd w:val="clear" w:color="FFFFFF" w:fill="FFFFFF"/>
            <w:vAlign w:val="center"/>
          </w:tcPr>
          <w:p w14:paraId="7128AA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7"/>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shd w:val="clear" w:color="FFFFFF" w:fill="FFFFFF"/>
            <w:vAlign w:val="center"/>
          </w:tcPr>
          <w:p w14:paraId="0CF5BA2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42.95</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7"/>
            </w:pPr>
          </w:p>
        </w:tc>
        <w:tc>
          <w:tcPr>
            <w:tcW w:w="4521" w:type="dxa"/>
            <w:vAlign w:val="top"/>
          </w:tcPr>
          <w:p w14:paraId="1192D350">
            <w:pPr>
              <w:pStyle w:val="7"/>
            </w:pPr>
          </w:p>
        </w:tc>
        <w:tc>
          <w:tcPr>
            <w:tcW w:w="2556" w:type="dxa"/>
            <w:vAlign w:val="top"/>
          </w:tcPr>
          <w:p w14:paraId="76E79585">
            <w:pPr>
              <w:pStyle w:val="7"/>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7"/>
            </w:pPr>
          </w:p>
        </w:tc>
        <w:tc>
          <w:tcPr>
            <w:tcW w:w="4521" w:type="dxa"/>
            <w:vAlign w:val="top"/>
          </w:tcPr>
          <w:p w14:paraId="2A2D42F8">
            <w:pPr>
              <w:pStyle w:val="7"/>
            </w:pPr>
          </w:p>
        </w:tc>
        <w:tc>
          <w:tcPr>
            <w:tcW w:w="2556" w:type="dxa"/>
            <w:vAlign w:val="top"/>
          </w:tcPr>
          <w:p w14:paraId="1132CF08">
            <w:pPr>
              <w:pStyle w:val="7"/>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7"/>
            </w:pPr>
          </w:p>
        </w:tc>
        <w:tc>
          <w:tcPr>
            <w:tcW w:w="4521" w:type="dxa"/>
            <w:vAlign w:val="top"/>
          </w:tcPr>
          <w:p w14:paraId="2360F016">
            <w:pPr>
              <w:pStyle w:val="7"/>
            </w:pPr>
          </w:p>
        </w:tc>
        <w:tc>
          <w:tcPr>
            <w:tcW w:w="2556" w:type="dxa"/>
            <w:vAlign w:val="top"/>
          </w:tcPr>
          <w:p w14:paraId="3C700D97">
            <w:pPr>
              <w:pStyle w:val="7"/>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7"/>
            </w:pPr>
          </w:p>
        </w:tc>
        <w:tc>
          <w:tcPr>
            <w:tcW w:w="4521" w:type="dxa"/>
            <w:vAlign w:val="top"/>
          </w:tcPr>
          <w:p w14:paraId="6FE31A01">
            <w:pPr>
              <w:pStyle w:val="7"/>
            </w:pPr>
          </w:p>
        </w:tc>
        <w:tc>
          <w:tcPr>
            <w:tcW w:w="2556" w:type="dxa"/>
            <w:vAlign w:val="top"/>
          </w:tcPr>
          <w:p w14:paraId="1A03BC3D">
            <w:pPr>
              <w:pStyle w:val="7"/>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7"/>
            </w:pPr>
          </w:p>
        </w:tc>
        <w:tc>
          <w:tcPr>
            <w:tcW w:w="4521" w:type="dxa"/>
            <w:vAlign w:val="top"/>
          </w:tcPr>
          <w:p w14:paraId="3C9A8F77">
            <w:pPr>
              <w:pStyle w:val="7"/>
            </w:pPr>
          </w:p>
        </w:tc>
        <w:tc>
          <w:tcPr>
            <w:tcW w:w="2556" w:type="dxa"/>
            <w:vAlign w:val="top"/>
          </w:tcPr>
          <w:p w14:paraId="498FB39C">
            <w:pPr>
              <w:pStyle w:val="7"/>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7"/>
            </w:pPr>
          </w:p>
        </w:tc>
        <w:tc>
          <w:tcPr>
            <w:tcW w:w="4521" w:type="dxa"/>
            <w:vAlign w:val="top"/>
          </w:tcPr>
          <w:p w14:paraId="6707B754">
            <w:pPr>
              <w:pStyle w:val="7"/>
            </w:pPr>
          </w:p>
        </w:tc>
        <w:tc>
          <w:tcPr>
            <w:tcW w:w="2556" w:type="dxa"/>
            <w:vAlign w:val="top"/>
          </w:tcPr>
          <w:p w14:paraId="1B149B3C">
            <w:pPr>
              <w:pStyle w:val="7"/>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shd w:val="clear" w:color="FFFFFF" w:fill="FFFFFF"/>
            <w:vAlign w:val="center"/>
          </w:tcPr>
          <w:p w14:paraId="1A5985D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3,968.48</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shd w:val="clear" w:color="FFFFFF" w:fill="FFFFFF"/>
            <w:vAlign w:val="center"/>
          </w:tcPr>
          <w:p w14:paraId="2FD8AA4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3,968.48</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7"/>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7"/>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7"/>
            </w:pPr>
          </w:p>
        </w:tc>
        <w:tc>
          <w:tcPr>
            <w:tcW w:w="2546" w:type="dxa"/>
            <w:vAlign w:val="top"/>
          </w:tcPr>
          <w:p w14:paraId="2228502B">
            <w:pPr>
              <w:pStyle w:val="7"/>
            </w:pPr>
          </w:p>
        </w:tc>
        <w:tc>
          <w:tcPr>
            <w:tcW w:w="4521" w:type="dxa"/>
            <w:vAlign w:val="top"/>
          </w:tcPr>
          <w:p w14:paraId="76243C13">
            <w:pPr>
              <w:pStyle w:val="7"/>
            </w:pPr>
          </w:p>
        </w:tc>
        <w:tc>
          <w:tcPr>
            <w:tcW w:w="2556" w:type="dxa"/>
            <w:vAlign w:val="top"/>
          </w:tcPr>
          <w:p w14:paraId="1B80ED85">
            <w:pPr>
              <w:pStyle w:val="7"/>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shd w:val="clear" w:color="FFFFFF" w:fill="FFFFFF"/>
            <w:vAlign w:val="center"/>
          </w:tcPr>
          <w:p w14:paraId="7D54A2D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3,968.48</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shd w:val="clear" w:color="FFFFFF" w:fill="FFFFFF"/>
            <w:vAlign w:val="center"/>
          </w:tcPr>
          <w:p w14:paraId="24A8CE3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3,968.48</w:t>
            </w:r>
          </w:p>
        </w:tc>
      </w:tr>
      <w:tr w14:paraId="1E7D8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62DE827E">
            <w:pPr>
              <w:spacing w:before="163" w:line="230" w:lineRule="auto"/>
              <w:ind w:left="1426"/>
              <w:rPr>
                <w:rFonts w:ascii="宋体" w:hAnsi="宋体" w:eastAsia="宋体" w:cs="宋体"/>
                <w:sz w:val="19"/>
                <w:szCs w:val="19"/>
              </w:rPr>
            </w:pPr>
          </w:p>
        </w:tc>
        <w:tc>
          <w:tcPr>
            <w:tcW w:w="2546" w:type="dxa"/>
            <w:shd w:val="clear" w:color="FFFFFF" w:fill="FFFFFF"/>
            <w:vAlign w:val="center"/>
          </w:tcPr>
          <w:p w14:paraId="7C3051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44F1BE17">
            <w:pPr>
              <w:spacing w:before="163" w:line="231" w:lineRule="auto"/>
              <w:ind w:left="1418"/>
              <w:rPr>
                <w:rFonts w:ascii="宋体" w:hAnsi="宋体" w:eastAsia="宋体" w:cs="宋体"/>
                <w:spacing w:val="-3"/>
                <w:sz w:val="19"/>
                <w:szCs w:val="19"/>
              </w:rPr>
            </w:pPr>
          </w:p>
        </w:tc>
        <w:tc>
          <w:tcPr>
            <w:tcW w:w="2556" w:type="dxa"/>
            <w:shd w:val="clear" w:color="FFFFFF" w:fill="FFFFFF"/>
            <w:vAlign w:val="center"/>
          </w:tcPr>
          <w:p w14:paraId="29A386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p>
        </w:tc>
      </w:tr>
    </w:tbl>
    <w:p w14:paraId="4955F84D">
      <w:pPr>
        <w:rPr>
          <w:rFonts w:ascii="Arial"/>
          <w:sz w:val="21"/>
        </w:rPr>
      </w:pPr>
    </w:p>
    <w:p w14:paraId="4DA980C0">
      <w:pPr>
        <w:rPr>
          <w:rFonts w:ascii="Arial" w:hAnsi="Arial" w:eastAsia="Arial" w:cs="Arial"/>
          <w:sz w:val="21"/>
          <w:szCs w:val="21"/>
        </w:rPr>
        <w:sectPr>
          <w:footerReference r:id="rId12"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盘锦市双台子区机关事务服务中心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1111"/>
        <w:gridCol w:w="313"/>
        <w:gridCol w:w="120"/>
        <w:gridCol w:w="44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trPr>
        <w:tc>
          <w:tcPr>
            <w:tcW w:w="2105" w:type="dxa"/>
            <w:vMerge w:val="restart"/>
            <w:tcBorders>
              <w:bottom w:val="nil"/>
            </w:tcBorders>
            <w:vAlign w:val="top"/>
          </w:tcPr>
          <w:p w14:paraId="55A55483">
            <w:pPr>
              <w:pStyle w:val="7"/>
              <w:spacing w:line="275" w:lineRule="auto"/>
            </w:pPr>
          </w:p>
          <w:p w14:paraId="69A63A6C">
            <w:pPr>
              <w:pStyle w:val="7"/>
              <w:spacing w:line="275" w:lineRule="auto"/>
            </w:pPr>
          </w:p>
          <w:p w14:paraId="111C3743">
            <w:pPr>
              <w:pStyle w:val="7"/>
              <w:spacing w:line="275" w:lineRule="auto"/>
            </w:pPr>
          </w:p>
          <w:p w14:paraId="3B58F2FE">
            <w:pPr>
              <w:pStyle w:val="7"/>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7"/>
              <w:spacing w:line="275" w:lineRule="auto"/>
            </w:pPr>
          </w:p>
          <w:p w14:paraId="0C918AD1">
            <w:pPr>
              <w:pStyle w:val="7"/>
              <w:spacing w:line="275" w:lineRule="auto"/>
            </w:pPr>
          </w:p>
          <w:p w14:paraId="736BBAFD">
            <w:pPr>
              <w:pStyle w:val="7"/>
              <w:spacing w:line="276" w:lineRule="auto"/>
            </w:pPr>
          </w:p>
          <w:p w14:paraId="306D80C4">
            <w:pPr>
              <w:pStyle w:val="7"/>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2"/>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7"/>
            </w:pPr>
          </w:p>
        </w:tc>
        <w:tc>
          <w:tcPr>
            <w:tcW w:w="1043" w:type="dxa"/>
            <w:vMerge w:val="continue"/>
            <w:tcBorders>
              <w:top w:val="nil"/>
              <w:bottom w:val="nil"/>
            </w:tcBorders>
            <w:vAlign w:val="top"/>
          </w:tcPr>
          <w:p w14:paraId="1DD1FA86">
            <w:pPr>
              <w:pStyle w:val="7"/>
            </w:pPr>
          </w:p>
        </w:tc>
        <w:tc>
          <w:tcPr>
            <w:tcW w:w="1032" w:type="dxa"/>
            <w:vMerge w:val="restart"/>
            <w:tcBorders>
              <w:bottom w:val="nil"/>
            </w:tcBorders>
            <w:vAlign w:val="top"/>
          </w:tcPr>
          <w:p w14:paraId="55F02B71">
            <w:pPr>
              <w:pStyle w:val="7"/>
              <w:spacing w:line="261" w:lineRule="auto"/>
            </w:pPr>
          </w:p>
          <w:p w14:paraId="791675EB">
            <w:pPr>
              <w:pStyle w:val="7"/>
              <w:spacing w:line="261" w:lineRule="auto"/>
            </w:pPr>
          </w:p>
          <w:p w14:paraId="31116B14">
            <w:pPr>
              <w:pStyle w:val="7"/>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1111" w:type="dxa"/>
            <w:vMerge w:val="restart"/>
            <w:tcBorders>
              <w:bottom w:val="nil"/>
            </w:tcBorders>
            <w:vAlign w:val="top"/>
          </w:tcPr>
          <w:p w14:paraId="35C0400E">
            <w:pPr>
              <w:pStyle w:val="7"/>
              <w:spacing w:line="330" w:lineRule="auto"/>
            </w:pPr>
          </w:p>
          <w:p w14:paraId="64EDE856">
            <w:pPr>
              <w:pStyle w:val="7"/>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433" w:type="dxa"/>
            <w:gridSpan w:val="2"/>
            <w:vMerge w:val="restart"/>
            <w:tcBorders>
              <w:bottom w:val="nil"/>
            </w:tcBorders>
            <w:vAlign w:val="top"/>
          </w:tcPr>
          <w:p w14:paraId="43862F70">
            <w:pPr>
              <w:pStyle w:val="7"/>
              <w:spacing w:line="268" w:lineRule="auto"/>
            </w:pPr>
          </w:p>
          <w:p w14:paraId="0FF691BB">
            <w:pPr>
              <w:pStyle w:val="7"/>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441" w:type="dxa"/>
            <w:vMerge w:val="restart"/>
            <w:tcBorders>
              <w:bottom w:val="nil"/>
            </w:tcBorders>
            <w:vAlign w:val="top"/>
          </w:tcPr>
          <w:p w14:paraId="1CEF4E26">
            <w:pPr>
              <w:pStyle w:val="7"/>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7"/>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7"/>
              <w:spacing w:line="261" w:lineRule="auto"/>
            </w:pPr>
          </w:p>
          <w:p w14:paraId="0D92D237">
            <w:pPr>
              <w:pStyle w:val="7"/>
              <w:spacing w:line="261" w:lineRule="auto"/>
            </w:pPr>
          </w:p>
          <w:p w14:paraId="1C73EC52">
            <w:pPr>
              <w:pStyle w:val="7"/>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7"/>
              <w:spacing w:line="330" w:lineRule="auto"/>
            </w:pPr>
          </w:p>
          <w:p w14:paraId="5313C462">
            <w:pPr>
              <w:pStyle w:val="7"/>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7"/>
              <w:spacing w:line="268" w:lineRule="auto"/>
            </w:pPr>
          </w:p>
          <w:p w14:paraId="69CA89DB">
            <w:pPr>
              <w:pStyle w:val="7"/>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7"/>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7"/>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7"/>
              <w:spacing w:line="329" w:lineRule="auto"/>
            </w:pPr>
          </w:p>
          <w:p w14:paraId="5B2F1A15">
            <w:pPr>
              <w:pStyle w:val="7"/>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7"/>
            </w:pPr>
          </w:p>
        </w:tc>
        <w:tc>
          <w:tcPr>
            <w:tcW w:w="1043" w:type="dxa"/>
            <w:vMerge w:val="continue"/>
            <w:tcBorders>
              <w:top w:val="nil"/>
            </w:tcBorders>
            <w:vAlign w:val="top"/>
          </w:tcPr>
          <w:p w14:paraId="055F7D75">
            <w:pPr>
              <w:pStyle w:val="7"/>
            </w:pPr>
          </w:p>
        </w:tc>
        <w:tc>
          <w:tcPr>
            <w:tcW w:w="1032" w:type="dxa"/>
            <w:vMerge w:val="continue"/>
            <w:tcBorders>
              <w:top w:val="nil"/>
            </w:tcBorders>
            <w:vAlign w:val="top"/>
          </w:tcPr>
          <w:p w14:paraId="4A64E40B">
            <w:pPr>
              <w:pStyle w:val="7"/>
            </w:pPr>
          </w:p>
        </w:tc>
        <w:tc>
          <w:tcPr>
            <w:tcW w:w="1111" w:type="dxa"/>
            <w:vMerge w:val="continue"/>
            <w:tcBorders>
              <w:top w:val="nil"/>
            </w:tcBorders>
            <w:vAlign w:val="top"/>
          </w:tcPr>
          <w:p w14:paraId="26613CEA">
            <w:pPr>
              <w:pStyle w:val="7"/>
            </w:pPr>
          </w:p>
        </w:tc>
        <w:tc>
          <w:tcPr>
            <w:tcW w:w="433" w:type="dxa"/>
            <w:gridSpan w:val="2"/>
            <w:vMerge w:val="continue"/>
            <w:tcBorders>
              <w:top w:val="nil"/>
            </w:tcBorders>
            <w:vAlign w:val="top"/>
          </w:tcPr>
          <w:p w14:paraId="63E98A00">
            <w:pPr>
              <w:pStyle w:val="7"/>
            </w:pPr>
          </w:p>
        </w:tc>
        <w:tc>
          <w:tcPr>
            <w:tcW w:w="441" w:type="dxa"/>
            <w:vMerge w:val="continue"/>
            <w:tcBorders>
              <w:top w:val="nil"/>
            </w:tcBorders>
            <w:vAlign w:val="top"/>
          </w:tcPr>
          <w:p w14:paraId="2E800878">
            <w:pPr>
              <w:pStyle w:val="7"/>
            </w:pPr>
          </w:p>
        </w:tc>
        <w:tc>
          <w:tcPr>
            <w:tcW w:w="561" w:type="dxa"/>
            <w:vMerge w:val="continue"/>
            <w:tcBorders>
              <w:top w:val="nil"/>
            </w:tcBorders>
            <w:vAlign w:val="top"/>
          </w:tcPr>
          <w:p w14:paraId="2616E115">
            <w:pPr>
              <w:pStyle w:val="7"/>
            </w:pPr>
          </w:p>
        </w:tc>
        <w:tc>
          <w:tcPr>
            <w:tcW w:w="512" w:type="dxa"/>
            <w:vAlign w:val="top"/>
          </w:tcPr>
          <w:p w14:paraId="546541D9">
            <w:pPr>
              <w:pStyle w:val="7"/>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7"/>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7"/>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7"/>
            </w:pPr>
          </w:p>
        </w:tc>
        <w:tc>
          <w:tcPr>
            <w:tcW w:w="862" w:type="dxa"/>
            <w:vMerge w:val="continue"/>
            <w:tcBorders>
              <w:top w:val="nil"/>
            </w:tcBorders>
            <w:vAlign w:val="top"/>
          </w:tcPr>
          <w:p w14:paraId="684CF28D">
            <w:pPr>
              <w:pStyle w:val="7"/>
            </w:pPr>
          </w:p>
        </w:tc>
        <w:tc>
          <w:tcPr>
            <w:tcW w:w="671" w:type="dxa"/>
            <w:vMerge w:val="continue"/>
            <w:tcBorders>
              <w:top w:val="nil"/>
            </w:tcBorders>
            <w:vAlign w:val="top"/>
          </w:tcPr>
          <w:p w14:paraId="09628004">
            <w:pPr>
              <w:pStyle w:val="7"/>
            </w:pPr>
          </w:p>
        </w:tc>
        <w:tc>
          <w:tcPr>
            <w:tcW w:w="561" w:type="dxa"/>
            <w:vMerge w:val="continue"/>
            <w:tcBorders>
              <w:top w:val="nil"/>
            </w:tcBorders>
            <w:vAlign w:val="top"/>
          </w:tcPr>
          <w:p w14:paraId="37D08821">
            <w:pPr>
              <w:pStyle w:val="7"/>
            </w:pPr>
          </w:p>
        </w:tc>
        <w:tc>
          <w:tcPr>
            <w:tcW w:w="561" w:type="dxa"/>
            <w:vMerge w:val="continue"/>
            <w:tcBorders>
              <w:top w:val="nil"/>
            </w:tcBorders>
            <w:vAlign w:val="top"/>
          </w:tcPr>
          <w:p w14:paraId="23991FCA">
            <w:pPr>
              <w:pStyle w:val="7"/>
            </w:pPr>
          </w:p>
        </w:tc>
        <w:tc>
          <w:tcPr>
            <w:tcW w:w="570" w:type="dxa"/>
            <w:vMerge w:val="continue"/>
            <w:tcBorders>
              <w:top w:val="nil"/>
            </w:tcBorders>
            <w:vAlign w:val="top"/>
          </w:tcPr>
          <w:p w14:paraId="3954DCD3">
            <w:pPr>
              <w:pStyle w:val="7"/>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shd w:val="clear" w:color="FFFFFF" w:fill="FFFFFF"/>
            <w:vAlign w:val="center"/>
          </w:tcPr>
          <w:p w14:paraId="679258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3,968.48</w:t>
            </w:r>
          </w:p>
        </w:tc>
        <w:tc>
          <w:tcPr>
            <w:tcW w:w="1032" w:type="dxa"/>
            <w:shd w:val="clear" w:color="FFFFFF" w:fill="FFFFFF"/>
            <w:vAlign w:val="center"/>
          </w:tcPr>
          <w:p w14:paraId="2EDF46B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3,968.48</w:t>
            </w:r>
          </w:p>
        </w:tc>
        <w:tc>
          <w:tcPr>
            <w:tcW w:w="1111" w:type="dxa"/>
            <w:shd w:val="clear" w:color="FFFFFF" w:fill="FFFFFF"/>
            <w:vAlign w:val="center"/>
          </w:tcPr>
          <w:p w14:paraId="1E9507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3,968.48</w:t>
            </w:r>
          </w:p>
        </w:tc>
        <w:tc>
          <w:tcPr>
            <w:tcW w:w="313" w:type="dxa"/>
            <w:vAlign w:val="top"/>
          </w:tcPr>
          <w:p w14:paraId="338B29AD">
            <w:pPr>
              <w:pStyle w:val="7"/>
            </w:pPr>
          </w:p>
        </w:tc>
        <w:tc>
          <w:tcPr>
            <w:tcW w:w="561" w:type="dxa"/>
            <w:gridSpan w:val="2"/>
            <w:vAlign w:val="top"/>
          </w:tcPr>
          <w:p w14:paraId="1FD9B4F8">
            <w:pPr>
              <w:pStyle w:val="7"/>
            </w:pPr>
          </w:p>
        </w:tc>
        <w:tc>
          <w:tcPr>
            <w:tcW w:w="561" w:type="dxa"/>
            <w:vAlign w:val="top"/>
          </w:tcPr>
          <w:p w14:paraId="100A11DD">
            <w:pPr>
              <w:pStyle w:val="7"/>
            </w:pPr>
          </w:p>
        </w:tc>
        <w:tc>
          <w:tcPr>
            <w:tcW w:w="512" w:type="dxa"/>
            <w:vAlign w:val="top"/>
          </w:tcPr>
          <w:p w14:paraId="3A269AF1">
            <w:pPr>
              <w:pStyle w:val="7"/>
            </w:pPr>
          </w:p>
        </w:tc>
        <w:tc>
          <w:tcPr>
            <w:tcW w:w="512" w:type="dxa"/>
            <w:vAlign w:val="top"/>
          </w:tcPr>
          <w:p w14:paraId="1E3C867E">
            <w:pPr>
              <w:pStyle w:val="7"/>
            </w:pPr>
          </w:p>
        </w:tc>
        <w:tc>
          <w:tcPr>
            <w:tcW w:w="512" w:type="dxa"/>
            <w:vAlign w:val="top"/>
          </w:tcPr>
          <w:p w14:paraId="1DC9D106">
            <w:pPr>
              <w:pStyle w:val="7"/>
            </w:pPr>
          </w:p>
        </w:tc>
        <w:tc>
          <w:tcPr>
            <w:tcW w:w="512" w:type="dxa"/>
            <w:vAlign w:val="top"/>
          </w:tcPr>
          <w:p w14:paraId="7A471867">
            <w:pPr>
              <w:pStyle w:val="7"/>
            </w:pPr>
          </w:p>
        </w:tc>
        <w:tc>
          <w:tcPr>
            <w:tcW w:w="512" w:type="dxa"/>
            <w:vAlign w:val="top"/>
          </w:tcPr>
          <w:p w14:paraId="004AFCB4">
            <w:pPr>
              <w:pStyle w:val="7"/>
            </w:pPr>
          </w:p>
        </w:tc>
        <w:tc>
          <w:tcPr>
            <w:tcW w:w="512" w:type="dxa"/>
            <w:vAlign w:val="top"/>
          </w:tcPr>
          <w:p w14:paraId="3EED540B">
            <w:pPr>
              <w:pStyle w:val="7"/>
            </w:pPr>
          </w:p>
        </w:tc>
        <w:tc>
          <w:tcPr>
            <w:tcW w:w="902" w:type="dxa"/>
            <w:vAlign w:val="top"/>
          </w:tcPr>
          <w:p w14:paraId="1AEBD098">
            <w:pPr>
              <w:pStyle w:val="7"/>
            </w:pPr>
          </w:p>
        </w:tc>
        <w:tc>
          <w:tcPr>
            <w:tcW w:w="862" w:type="dxa"/>
            <w:vAlign w:val="top"/>
          </w:tcPr>
          <w:p w14:paraId="041997CA">
            <w:pPr>
              <w:pStyle w:val="7"/>
            </w:pPr>
          </w:p>
        </w:tc>
        <w:tc>
          <w:tcPr>
            <w:tcW w:w="671" w:type="dxa"/>
            <w:vAlign w:val="top"/>
          </w:tcPr>
          <w:p w14:paraId="184D8A57">
            <w:pPr>
              <w:pStyle w:val="7"/>
            </w:pPr>
          </w:p>
        </w:tc>
        <w:tc>
          <w:tcPr>
            <w:tcW w:w="561" w:type="dxa"/>
            <w:vAlign w:val="top"/>
          </w:tcPr>
          <w:p w14:paraId="6776B7E2">
            <w:pPr>
              <w:pStyle w:val="7"/>
            </w:pPr>
          </w:p>
        </w:tc>
        <w:tc>
          <w:tcPr>
            <w:tcW w:w="561" w:type="dxa"/>
            <w:vAlign w:val="top"/>
          </w:tcPr>
          <w:p w14:paraId="1D06E7C6">
            <w:pPr>
              <w:pStyle w:val="7"/>
            </w:pPr>
          </w:p>
        </w:tc>
        <w:tc>
          <w:tcPr>
            <w:tcW w:w="570" w:type="dxa"/>
            <w:vAlign w:val="top"/>
          </w:tcPr>
          <w:p w14:paraId="0A198728">
            <w:pPr>
              <w:pStyle w:val="7"/>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shd w:val="clear" w:color="FFFFFF" w:fill="FFFFFF"/>
            <w:vAlign w:val="center"/>
          </w:tcPr>
          <w:p w14:paraId="306655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053001 盘锦市双台子区机关事务服务中心</w:t>
            </w:r>
          </w:p>
        </w:tc>
        <w:tc>
          <w:tcPr>
            <w:tcW w:w="1043" w:type="dxa"/>
            <w:shd w:val="clear" w:color="FFFFFF" w:fill="FFFFFF"/>
            <w:vAlign w:val="center"/>
          </w:tcPr>
          <w:p w14:paraId="076134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3,968.48</w:t>
            </w:r>
          </w:p>
        </w:tc>
        <w:tc>
          <w:tcPr>
            <w:tcW w:w="1032" w:type="dxa"/>
            <w:shd w:val="clear" w:color="FFFFFF" w:fill="FFFFFF"/>
            <w:vAlign w:val="center"/>
          </w:tcPr>
          <w:p w14:paraId="23F6FD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3,968.48</w:t>
            </w:r>
          </w:p>
        </w:tc>
        <w:tc>
          <w:tcPr>
            <w:tcW w:w="1111" w:type="dxa"/>
            <w:shd w:val="clear" w:color="FFFFFF" w:fill="FFFFFF"/>
            <w:vAlign w:val="center"/>
          </w:tcPr>
          <w:p w14:paraId="70B4C5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3,68.48</w:t>
            </w:r>
          </w:p>
        </w:tc>
        <w:tc>
          <w:tcPr>
            <w:tcW w:w="313" w:type="dxa"/>
            <w:vAlign w:val="top"/>
          </w:tcPr>
          <w:p w14:paraId="35CEB9C7">
            <w:pPr>
              <w:pStyle w:val="7"/>
            </w:pPr>
          </w:p>
        </w:tc>
        <w:tc>
          <w:tcPr>
            <w:tcW w:w="561" w:type="dxa"/>
            <w:gridSpan w:val="2"/>
            <w:vAlign w:val="top"/>
          </w:tcPr>
          <w:p w14:paraId="6BFF048D">
            <w:pPr>
              <w:pStyle w:val="7"/>
            </w:pPr>
          </w:p>
        </w:tc>
        <w:tc>
          <w:tcPr>
            <w:tcW w:w="561" w:type="dxa"/>
            <w:vAlign w:val="top"/>
          </w:tcPr>
          <w:p w14:paraId="113A9B36">
            <w:pPr>
              <w:pStyle w:val="7"/>
            </w:pPr>
          </w:p>
        </w:tc>
        <w:tc>
          <w:tcPr>
            <w:tcW w:w="512" w:type="dxa"/>
            <w:vAlign w:val="top"/>
          </w:tcPr>
          <w:p w14:paraId="1F940B1A">
            <w:pPr>
              <w:pStyle w:val="7"/>
            </w:pPr>
          </w:p>
        </w:tc>
        <w:tc>
          <w:tcPr>
            <w:tcW w:w="512" w:type="dxa"/>
            <w:vAlign w:val="top"/>
          </w:tcPr>
          <w:p w14:paraId="2B567453">
            <w:pPr>
              <w:pStyle w:val="7"/>
            </w:pPr>
          </w:p>
        </w:tc>
        <w:tc>
          <w:tcPr>
            <w:tcW w:w="512" w:type="dxa"/>
            <w:vAlign w:val="top"/>
          </w:tcPr>
          <w:p w14:paraId="2A5FE1EF">
            <w:pPr>
              <w:pStyle w:val="7"/>
            </w:pPr>
          </w:p>
        </w:tc>
        <w:tc>
          <w:tcPr>
            <w:tcW w:w="512" w:type="dxa"/>
            <w:vAlign w:val="top"/>
          </w:tcPr>
          <w:p w14:paraId="59DBCE00">
            <w:pPr>
              <w:pStyle w:val="7"/>
            </w:pPr>
          </w:p>
        </w:tc>
        <w:tc>
          <w:tcPr>
            <w:tcW w:w="512" w:type="dxa"/>
            <w:vAlign w:val="top"/>
          </w:tcPr>
          <w:p w14:paraId="3B893814">
            <w:pPr>
              <w:pStyle w:val="7"/>
            </w:pPr>
          </w:p>
        </w:tc>
        <w:tc>
          <w:tcPr>
            <w:tcW w:w="512" w:type="dxa"/>
            <w:vAlign w:val="top"/>
          </w:tcPr>
          <w:p w14:paraId="0FE0D933">
            <w:pPr>
              <w:pStyle w:val="7"/>
            </w:pPr>
          </w:p>
        </w:tc>
        <w:tc>
          <w:tcPr>
            <w:tcW w:w="902" w:type="dxa"/>
            <w:vAlign w:val="top"/>
          </w:tcPr>
          <w:p w14:paraId="5F5D733D">
            <w:pPr>
              <w:pStyle w:val="7"/>
            </w:pPr>
          </w:p>
        </w:tc>
        <w:tc>
          <w:tcPr>
            <w:tcW w:w="862" w:type="dxa"/>
            <w:vAlign w:val="top"/>
          </w:tcPr>
          <w:p w14:paraId="4FAEB7C0">
            <w:pPr>
              <w:pStyle w:val="7"/>
            </w:pPr>
          </w:p>
        </w:tc>
        <w:tc>
          <w:tcPr>
            <w:tcW w:w="671" w:type="dxa"/>
            <w:vAlign w:val="top"/>
          </w:tcPr>
          <w:p w14:paraId="255D1F4C">
            <w:pPr>
              <w:pStyle w:val="7"/>
            </w:pPr>
          </w:p>
        </w:tc>
        <w:tc>
          <w:tcPr>
            <w:tcW w:w="561" w:type="dxa"/>
            <w:vAlign w:val="top"/>
          </w:tcPr>
          <w:p w14:paraId="4D363A27">
            <w:pPr>
              <w:pStyle w:val="7"/>
            </w:pPr>
          </w:p>
        </w:tc>
        <w:tc>
          <w:tcPr>
            <w:tcW w:w="561" w:type="dxa"/>
            <w:vAlign w:val="top"/>
          </w:tcPr>
          <w:p w14:paraId="76FFF19E">
            <w:pPr>
              <w:pStyle w:val="7"/>
            </w:pPr>
          </w:p>
        </w:tc>
        <w:tc>
          <w:tcPr>
            <w:tcW w:w="570" w:type="dxa"/>
            <w:vAlign w:val="top"/>
          </w:tcPr>
          <w:p w14:paraId="2F5C5953">
            <w:pPr>
              <w:pStyle w:val="7"/>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7"/>
            </w:pPr>
          </w:p>
        </w:tc>
        <w:tc>
          <w:tcPr>
            <w:tcW w:w="1043" w:type="dxa"/>
            <w:vAlign w:val="top"/>
          </w:tcPr>
          <w:p w14:paraId="6ECACC6B">
            <w:pPr>
              <w:pStyle w:val="7"/>
            </w:pPr>
          </w:p>
        </w:tc>
        <w:tc>
          <w:tcPr>
            <w:tcW w:w="1032" w:type="dxa"/>
            <w:vAlign w:val="top"/>
          </w:tcPr>
          <w:p w14:paraId="30C31189">
            <w:pPr>
              <w:pStyle w:val="7"/>
            </w:pPr>
          </w:p>
        </w:tc>
        <w:tc>
          <w:tcPr>
            <w:tcW w:w="1111" w:type="dxa"/>
            <w:vAlign w:val="top"/>
          </w:tcPr>
          <w:p w14:paraId="2BA2E652">
            <w:pPr>
              <w:pStyle w:val="7"/>
            </w:pPr>
          </w:p>
        </w:tc>
        <w:tc>
          <w:tcPr>
            <w:tcW w:w="313" w:type="dxa"/>
            <w:vAlign w:val="top"/>
          </w:tcPr>
          <w:p w14:paraId="5ECA2E57">
            <w:pPr>
              <w:pStyle w:val="7"/>
            </w:pPr>
          </w:p>
        </w:tc>
        <w:tc>
          <w:tcPr>
            <w:tcW w:w="561" w:type="dxa"/>
            <w:gridSpan w:val="2"/>
            <w:vAlign w:val="top"/>
          </w:tcPr>
          <w:p w14:paraId="3395AD69">
            <w:pPr>
              <w:pStyle w:val="7"/>
            </w:pPr>
          </w:p>
        </w:tc>
        <w:tc>
          <w:tcPr>
            <w:tcW w:w="561" w:type="dxa"/>
            <w:vAlign w:val="top"/>
          </w:tcPr>
          <w:p w14:paraId="15FA08AF">
            <w:pPr>
              <w:pStyle w:val="7"/>
            </w:pPr>
          </w:p>
        </w:tc>
        <w:tc>
          <w:tcPr>
            <w:tcW w:w="512" w:type="dxa"/>
            <w:vAlign w:val="top"/>
          </w:tcPr>
          <w:p w14:paraId="31F75248">
            <w:pPr>
              <w:pStyle w:val="7"/>
            </w:pPr>
          </w:p>
        </w:tc>
        <w:tc>
          <w:tcPr>
            <w:tcW w:w="512" w:type="dxa"/>
            <w:vAlign w:val="top"/>
          </w:tcPr>
          <w:p w14:paraId="4869AB8E">
            <w:pPr>
              <w:pStyle w:val="7"/>
            </w:pPr>
          </w:p>
        </w:tc>
        <w:tc>
          <w:tcPr>
            <w:tcW w:w="512" w:type="dxa"/>
            <w:vAlign w:val="top"/>
          </w:tcPr>
          <w:p w14:paraId="3D98F223">
            <w:pPr>
              <w:pStyle w:val="7"/>
            </w:pPr>
          </w:p>
        </w:tc>
        <w:tc>
          <w:tcPr>
            <w:tcW w:w="512" w:type="dxa"/>
            <w:vAlign w:val="top"/>
          </w:tcPr>
          <w:p w14:paraId="5D91F1D5">
            <w:pPr>
              <w:pStyle w:val="7"/>
            </w:pPr>
          </w:p>
        </w:tc>
        <w:tc>
          <w:tcPr>
            <w:tcW w:w="512" w:type="dxa"/>
            <w:vAlign w:val="top"/>
          </w:tcPr>
          <w:p w14:paraId="76CCB97A">
            <w:pPr>
              <w:pStyle w:val="7"/>
            </w:pPr>
          </w:p>
        </w:tc>
        <w:tc>
          <w:tcPr>
            <w:tcW w:w="512" w:type="dxa"/>
            <w:vAlign w:val="top"/>
          </w:tcPr>
          <w:p w14:paraId="3545C7D1">
            <w:pPr>
              <w:pStyle w:val="7"/>
            </w:pPr>
          </w:p>
        </w:tc>
        <w:tc>
          <w:tcPr>
            <w:tcW w:w="902" w:type="dxa"/>
            <w:vAlign w:val="top"/>
          </w:tcPr>
          <w:p w14:paraId="191186C1">
            <w:pPr>
              <w:pStyle w:val="7"/>
            </w:pPr>
          </w:p>
        </w:tc>
        <w:tc>
          <w:tcPr>
            <w:tcW w:w="862" w:type="dxa"/>
            <w:vAlign w:val="top"/>
          </w:tcPr>
          <w:p w14:paraId="47FD8310">
            <w:pPr>
              <w:pStyle w:val="7"/>
            </w:pPr>
          </w:p>
        </w:tc>
        <w:tc>
          <w:tcPr>
            <w:tcW w:w="671" w:type="dxa"/>
            <w:vAlign w:val="top"/>
          </w:tcPr>
          <w:p w14:paraId="6660DC01">
            <w:pPr>
              <w:pStyle w:val="7"/>
            </w:pPr>
          </w:p>
        </w:tc>
        <w:tc>
          <w:tcPr>
            <w:tcW w:w="561" w:type="dxa"/>
            <w:vAlign w:val="top"/>
          </w:tcPr>
          <w:p w14:paraId="0424CCB9">
            <w:pPr>
              <w:pStyle w:val="7"/>
            </w:pPr>
          </w:p>
        </w:tc>
        <w:tc>
          <w:tcPr>
            <w:tcW w:w="561" w:type="dxa"/>
            <w:vAlign w:val="top"/>
          </w:tcPr>
          <w:p w14:paraId="5B95E101">
            <w:pPr>
              <w:pStyle w:val="7"/>
            </w:pPr>
          </w:p>
        </w:tc>
        <w:tc>
          <w:tcPr>
            <w:tcW w:w="570" w:type="dxa"/>
            <w:vAlign w:val="top"/>
          </w:tcPr>
          <w:p w14:paraId="68F7D93B">
            <w:pPr>
              <w:pStyle w:val="7"/>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7"/>
            </w:pPr>
          </w:p>
        </w:tc>
        <w:tc>
          <w:tcPr>
            <w:tcW w:w="1043" w:type="dxa"/>
            <w:vAlign w:val="top"/>
          </w:tcPr>
          <w:p w14:paraId="5ADC5D15">
            <w:pPr>
              <w:pStyle w:val="7"/>
            </w:pPr>
          </w:p>
        </w:tc>
        <w:tc>
          <w:tcPr>
            <w:tcW w:w="1032" w:type="dxa"/>
            <w:vAlign w:val="top"/>
          </w:tcPr>
          <w:p w14:paraId="5361DEDD">
            <w:pPr>
              <w:pStyle w:val="7"/>
            </w:pPr>
          </w:p>
        </w:tc>
        <w:tc>
          <w:tcPr>
            <w:tcW w:w="1111" w:type="dxa"/>
            <w:vAlign w:val="top"/>
          </w:tcPr>
          <w:p w14:paraId="5AE1543C">
            <w:pPr>
              <w:pStyle w:val="7"/>
            </w:pPr>
          </w:p>
        </w:tc>
        <w:tc>
          <w:tcPr>
            <w:tcW w:w="313" w:type="dxa"/>
            <w:vAlign w:val="top"/>
          </w:tcPr>
          <w:p w14:paraId="31C943E0">
            <w:pPr>
              <w:pStyle w:val="7"/>
            </w:pPr>
          </w:p>
        </w:tc>
        <w:tc>
          <w:tcPr>
            <w:tcW w:w="561" w:type="dxa"/>
            <w:gridSpan w:val="2"/>
            <w:vAlign w:val="top"/>
          </w:tcPr>
          <w:p w14:paraId="0062BAC0">
            <w:pPr>
              <w:pStyle w:val="7"/>
            </w:pPr>
          </w:p>
        </w:tc>
        <w:tc>
          <w:tcPr>
            <w:tcW w:w="561" w:type="dxa"/>
            <w:vAlign w:val="top"/>
          </w:tcPr>
          <w:p w14:paraId="5D0C3524">
            <w:pPr>
              <w:pStyle w:val="7"/>
            </w:pPr>
          </w:p>
        </w:tc>
        <w:tc>
          <w:tcPr>
            <w:tcW w:w="512" w:type="dxa"/>
            <w:vAlign w:val="top"/>
          </w:tcPr>
          <w:p w14:paraId="2164D959">
            <w:pPr>
              <w:pStyle w:val="7"/>
            </w:pPr>
          </w:p>
        </w:tc>
        <w:tc>
          <w:tcPr>
            <w:tcW w:w="512" w:type="dxa"/>
            <w:vAlign w:val="top"/>
          </w:tcPr>
          <w:p w14:paraId="2662B01D">
            <w:pPr>
              <w:pStyle w:val="7"/>
            </w:pPr>
          </w:p>
        </w:tc>
        <w:tc>
          <w:tcPr>
            <w:tcW w:w="512" w:type="dxa"/>
            <w:vAlign w:val="top"/>
          </w:tcPr>
          <w:p w14:paraId="254F3582">
            <w:pPr>
              <w:pStyle w:val="7"/>
            </w:pPr>
          </w:p>
        </w:tc>
        <w:tc>
          <w:tcPr>
            <w:tcW w:w="512" w:type="dxa"/>
            <w:vAlign w:val="top"/>
          </w:tcPr>
          <w:p w14:paraId="0CEEF04A">
            <w:pPr>
              <w:pStyle w:val="7"/>
            </w:pPr>
          </w:p>
        </w:tc>
        <w:tc>
          <w:tcPr>
            <w:tcW w:w="512" w:type="dxa"/>
            <w:vAlign w:val="top"/>
          </w:tcPr>
          <w:p w14:paraId="726EBD33">
            <w:pPr>
              <w:pStyle w:val="7"/>
            </w:pPr>
          </w:p>
        </w:tc>
        <w:tc>
          <w:tcPr>
            <w:tcW w:w="512" w:type="dxa"/>
            <w:vAlign w:val="top"/>
          </w:tcPr>
          <w:p w14:paraId="543598D6">
            <w:pPr>
              <w:pStyle w:val="7"/>
            </w:pPr>
          </w:p>
        </w:tc>
        <w:tc>
          <w:tcPr>
            <w:tcW w:w="902" w:type="dxa"/>
            <w:vAlign w:val="top"/>
          </w:tcPr>
          <w:p w14:paraId="681A6468">
            <w:pPr>
              <w:pStyle w:val="7"/>
            </w:pPr>
          </w:p>
        </w:tc>
        <w:tc>
          <w:tcPr>
            <w:tcW w:w="862" w:type="dxa"/>
            <w:vAlign w:val="top"/>
          </w:tcPr>
          <w:p w14:paraId="11A4D474">
            <w:pPr>
              <w:pStyle w:val="7"/>
            </w:pPr>
          </w:p>
        </w:tc>
        <w:tc>
          <w:tcPr>
            <w:tcW w:w="671" w:type="dxa"/>
            <w:vAlign w:val="top"/>
          </w:tcPr>
          <w:p w14:paraId="46A18F9B">
            <w:pPr>
              <w:pStyle w:val="7"/>
            </w:pPr>
          </w:p>
        </w:tc>
        <w:tc>
          <w:tcPr>
            <w:tcW w:w="561" w:type="dxa"/>
            <w:vAlign w:val="top"/>
          </w:tcPr>
          <w:p w14:paraId="65814D90">
            <w:pPr>
              <w:pStyle w:val="7"/>
            </w:pPr>
          </w:p>
        </w:tc>
        <w:tc>
          <w:tcPr>
            <w:tcW w:w="561" w:type="dxa"/>
            <w:vAlign w:val="top"/>
          </w:tcPr>
          <w:p w14:paraId="66346F8C">
            <w:pPr>
              <w:pStyle w:val="7"/>
            </w:pPr>
          </w:p>
        </w:tc>
        <w:tc>
          <w:tcPr>
            <w:tcW w:w="570" w:type="dxa"/>
            <w:vAlign w:val="top"/>
          </w:tcPr>
          <w:p w14:paraId="67DCC95D">
            <w:pPr>
              <w:pStyle w:val="7"/>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7"/>
            </w:pPr>
          </w:p>
        </w:tc>
        <w:tc>
          <w:tcPr>
            <w:tcW w:w="1043" w:type="dxa"/>
            <w:vAlign w:val="top"/>
          </w:tcPr>
          <w:p w14:paraId="786DBFAB">
            <w:pPr>
              <w:pStyle w:val="7"/>
            </w:pPr>
          </w:p>
        </w:tc>
        <w:tc>
          <w:tcPr>
            <w:tcW w:w="1032" w:type="dxa"/>
            <w:vAlign w:val="top"/>
          </w:tcPr>
          <w:p w14:paraId="575A9433">
            <w:pPr>
              <w:pStyle w:val="7"/>
            </w:pPr>
          </w:p>
        </w:tc>
        <w:tc>
          <w:tcPr>
            <w:tcW w:w="1111" w:type="dxa"/>
            <w:vAlign w:val="top"/>
          </w:tcPr>
          <w:p w14:paraId="28FAC4FA">
            <w:pPr>
              <w:pStyle w:val="7"/>
            </w:pPr>
          </w:p>
        </w:tc>
        <w:tc>
          <w:tcPr>
            <w:tcW w:w="313" w:type="dxa"/>
            <w:vAlign w:val="top"/>
          </w:tcPr>
          <w:p w14:paraId="246D408E">
            <w:pPr>
              <w:pStyle w:val="7"/>
            </w:pPr>
          </w:p>
        </w:tc>
        <w:tc>
          <w:tcPr>
            <w:tcW w:w="561" w:type="dxa"/>
            <w:gridSpan w:val="2"/>
            <w:vAlign w:val="top"/>
          </w:tcPr>
          <w:p w14:paraId="56E5C916">
            <w:pPr>
              <w:pStyle w:val="7"/>
            </w:pPr>
          </w:p>
        </w:tc>
        <w:tc>
          <w:tcPr>
            <w:tcW w:w="561" w:type="dxa"/>
            <w:vAlign w:val="top"/>
          </w:tcPr>
          <w:p w14:paraId="1F2E3E95">
            <w:pPr>
              <w:pStyle w:val="7"/>
            </w:pPr>
          </w:p>
        </w:tc>
        <w:tc>
          <w:tcPr>
            <w:tcW w:w="512" w:type="dxa"/>
            <w:vAlign w:val="top"/>
          </w:tcPr>
          <w:p w14:paraId="6849151C">
            <w:pPr>
              <w:pStyle w:val="7"/>
            </w:pPr>
          </w:p>
        </w:tc>
        <w:tc>
          <w:tcPr>
            <w:tcW w:w="512" w:type="dxa"/>
            <w:vAlign w:val="top"/>
          </w:tcPr>
          <w:p w14:paraId="18A81BE6">
            <w:pPr>
              <w:pStyle w:val="7"/>
            </w:pPr>
          </w:p>
        </w:tc>
        <w:tc>
          <w:tcPr>
            <w:tcW w:w="512" w:type="dxa"/>
            <w:vAlign w:val="top"/>
          </w:tcPr>
          <w:p w14:paraId="39A557E0">
            <w:pPr>
              <w:pStyle w:val="7"/>
            </w:pPr>
          </w:p>
        </w:tc>
        <w:tc>
          <w:tcPr>
            <w:tcW w:w="512" w:type="dxa"/>
            <w:vAlign w:val="top"/>
          </w:tcPr>
          <w:p w14:paraId="2AFCBB89">
            <w:pPr>
              <w:pStyle w:val="7"/>
            </w:pPr>
          </w:p>
        </w:tc>
        <w:tc>
          <w:tcPr>
            <w:tcW w:w="512" w:type="dxa"/>
            <w:vAlign w:val="top"/>
          </w:tcPr>
          <w:p w14:paraId="4BC25BF2">
            <w:pPr>
              <w:pStyle w:val="7"/>
            </w:pPr>
          </w:p>
        </w:tc>
        <w:tc>
          <w:tcPr>
            <w:tcW w:w="512" w:type="dxa"/>
            <w:vAlign w:val="top"/>
          </w:tcPr>
          <w:p w14:paraId="30A4745F">
            <w:pPr>
              <w:pStyle w:val="7"/>
            </w:pPr>
          </w:p>
        </w:tc>
        <w:tc>
          <w:tcPr>
            <w:tcW w:w="902" w:type="dxa"/>
            <w:vAlign w:val="top"/>
          </w:tcPr>
          <w:p w14:paraId="34156BCC">
            <w:pPr>
              <w:pStyle w:val="7"/>
            </w:pPr>
          </w:p>
        </w:tc>
        <w:tc>
          <w:tcPr>
            <w:tcW w:w="862" w:type="dxa"/>
            <w:vAlign w:val="top"/>
          </w:tcPr>
          <w:p w14:paraId="345483E9">
            <w:pPr>
              <w:pStyle w:val="7"/>
            </w:pPr>
          </w:p>
        </w:tc>
        <w:tc>
          <w:tcPr>
            <w:tcW w:w="671" w:type="dxa"/>
            <w:vAlign w:val="top"/>
          </w:tcPr>
          <w:p w14:paraId="13C3A942">
            <w:pPr>
              <w:pStyle w:val="7"/>
            </w:pPr>
          </w:p>
        </w:tc>
        <w:tc>
          <w:tcPr>
            <w:tcW w:w="561" w:type="dxa"/>
            <w:vAlign w:val="top"/>
          </w:tcPr>
          <w:p w14:paraId="6A7961FA">
            <w:pPr>
              <w:pStyle w:val="7"/>
            </w:pPr>
          </w:p>
        </w:tc>
        <w:tc>
          <w:tcPr>
            <w:tcW w:w="561" w:type="dxa"/>
            <w:vAlign w:val="top"/>
          </w:tcPr>
          <w:p w14:paraId="2886DF59">
            <w:pPr>
              <w:pStyle w:val="7"/>
            </w:pPr>
          </w:p>
        </w:tc>
        <w:tc>
          <w:tcPr>
            <w:tcW w:w="570" w:type="dxa"/>
            <w:vAlign w:val="top"/>
          </w:tcPr>
          <w:p w14:paraId="0847EC95">
            <w:pPr>
              <w:pStyle w:val="7"/>
            </w:pPr>
          </w:p>
        </w:tc>
      </w:tr>
    </w:tbl>
    <w:p w14:paraId="773074CF">
      <w:pPr>
        <w:rPr>
          <w:rFonts w:ascii="Arial"/>
          <w:sz w:val="21"/>
        </w:rPr>
      </w:pPr>
    </w:p>
    <w:p w14:paraId="64D0DC11">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7"/>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7"/>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7"/>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7"/>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7"/>
            </w:pPr>
          </w:p>
        </w:tc>
        <w:tc>
          <w:tcPr>
            <w:tcW w:w="4813" w:type="dxa"/>
            <w:vMerge w:val="continue"/>
            <w:tcBorders>
              <w:top w:val="nil"/>
            </w:tcBorders>
            <w:vAlign w:val="top"/>
          </w:tcPr>
          <w:p w14:paraId="17D356AC">
            <w:pPr>
              <w:pStyle w:val="7"/>
            </w:pPr>
          </w:p>
        </w:tc>
        <w:tc>
          <w:tcPr>
            <w:tcW w:w="1694" w:type="dxa"/>
            <w:vMerge w:val="continue"/>
            <w:tcBorders>
              <w:top w:val="nil"/>
            </w:tcBorders>
            <w:vAlign w:val="top"/>
          </w:tcPr>
          <w:p w14:paraId="035BFB2F">
            <w:pPr>
              <w:pStyle w:val="7"/>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7"/>
            </w:pPr>
          </w:p>
        </w:tc>
      </w:tr>
    </w:tbl>
    <w:tbl>
      <w:tblPr>
        <w:tblStyle w:val="4"/>
        <w:tblW w:w="14383"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4813"/>
        <w:gridCol w:w="1694"/>
        <w:gridCol w:w="1694"/>
        <w:gridCol w:w="1583"/>
        <w:gridCol w:w="1583"/>
        <w:gridCol w:w="1593"/>
      </w:tblGrid>
      <w:tr w14:paraId="0E39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976DB">
            <w:pPr>
              <w:rPr>
                <w:rFonts w:hint="eastAsia" w:ascii="宋体" w:hAnsi="宋体" w:eastAsia="宋体" w:cs="宋体"/>
                <w:i w:val="0"/>
                <w:iCs w:val="0"/>
                <w:color w:val="000000"/>
                <w:sz w:val="20"/>
                <w:szCs w:val="20"/>
                <w:u w:val="none"/>
              </w:rPr>
            </w:pP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6B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C56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3,968.48</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5F5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1,633.28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0D6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758.68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32F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874.60</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650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2,335.20</w:t>
            </w:r>
          </w:p>
        </w:tc>
      </w:tr>
      <w:tr w14:paraId="6ABA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3ED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053001</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700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盘锦市双台子区机关事务服务中心</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38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3,968.48</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3EE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1,633.28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B8E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758.68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7B6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874.60</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D10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2,335.20</w:t>
            </w:r>
          </w:p>
        </w:tc>
      </w:tr>
      <w:tr w14:paraId="18A5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F90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22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622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3,832.15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A92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1,496.95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753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622.74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A84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874.21</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D20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2,335.20</w:t>
            </w:r>
          </w:p>
        </w:tc>
      </w:tr>
      <w:tr w14:paraId="3CE7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6ED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EC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政协事务</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3A4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9F2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0249A">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09D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598E7">
            <w:pPr>
              <w:jc w:val="right"/>
              <w:rPr>
                <w:rFonts w:hint="eastAsia" w:ascii="宋体" w:hAnsi="宋体" w:eastAsia="宋体" w:cs="宋体"/>
                <w:i w:val="0"/>
                <w:iCs w:val="0"/>
                <w:color w:val="000000"/>
                <w:sz w:val="20"/>
                <w:szCs w:val="20"/>
                <w:u w:val="none"/>
              </w:rPr>
            </w:pPr>
          </w:p>
        </w:tc>
      </w:tr>
      <w:tr w14:paraId="11A2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73B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2010250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5C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5FD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542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E92B1">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797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543B7">
            <w:pPr>
              <w:jc w:val="right"/>
              <w:rPr>
                <w:rFonts w:hint="eastAsia" w:ascii="宋体" w:hAnsi="宋体" w:eastAsia="宋体" w:cs="宋体"/>
                <w:i w:val="0"/>
                <w:iCs w:val="0"/>
                <w:color w:val="000000"/>
                <w:sz w:val="20"/>
                <w:szCs w:val="20"/>
                <w:u w:val="none"/>
              </w:rPr>
            </w:pPr>
          </w:p>
        </w:tc>
      </w:tr>
      <w:tr w14:paraId="2604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46A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DAC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FFB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3,787.15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7ED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1,451.95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AB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622.74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7C0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829.21</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4CB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2,335.20</w:t>
            </w:r>
          </w:p>
        </w:tc>
      </w:tr>
      <w:tr w14:paraId="16A2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7DA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2010350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94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23B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1,221.95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645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1,221.95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E3A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392.74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27F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829.21</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36DB9">
            <w:pPr>
              <w:jc w:val="right"/>
              <w:rPr>
                <w:rFonts w:hint="eastAsia" w:ascii="宋体" w:hAnsi="宋体" w:eastAsia="宋体" w:cs="宋体"/>
                <w:i w:val="0"/>
                <w:iCs w:val="0"/>
                <w:color w:val="000000"/>
                <w:sz w:val="20"/>
                <w:szCs w:val="20"/>
                <w:u w:val="none"/>
              </w:rPr>
            </w:pPr>
          </w:p>
        </w:tc>
      </w:tr>
      <w:tr w14:paraId="15D0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D0B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9E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其他政府办公厅（室）及相关机构事务支出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02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2,565.20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4C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230.00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072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230.00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349A3">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605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2,335.20</w:t>
            </w:r>
          </w:p>
        </w:tc>
      </w:tr>
      <w:tr w14:paraId="4C7F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C84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53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62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68.05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8E2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68.05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D80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67.66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B49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3243F">
            <w:pPr>
              <w:jc w:val="right"/>
              <w:rPr>
                <w:rFonts w:hint="eastAsia" w:ascii="宋体" w:hAnsi="宋体" w:eastAsia="宋体" w:cs="宋体"/>
                <w:i w:val="0"/>
                <w:iCs w:val="0"/>
                <w:color w:val="000000"/>
                <w:sz w:val="20"/>
                <w:szCs w:val="20"/>
                <w:u w:val="none"/>
              </w:rPr>
            </w:pPr>
          </w:p>
        </w:tc>
      </w:tr>
      <w:tr w14:paraId="09D2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BC7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D4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2EA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65.36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9E5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65.36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9B3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64.97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40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DDA2C">
            <w:pPr>
              <w:jc w:val="right"/>
              <w:rPr>
                <w:rFonts w:hint="eastAsia" w:ascii="宋体" w:hAnsi="宋体" w:eastAsia="宋体" w:cs="宋体"/>
                <w:i w:val="0"/>
                <w:iCs w:val="0"/>
                <w:color w:val="000000"/>
                <w:sz w:val="20"/>
                <w:szCs w:val="20"/>
                <w:u w:val="none"/>
              </w:rPr>
            </w:pPr>
          </w:p>
        </w:tc>
      </w:tr>
      <w:tr w14:paraId="15E0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E05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61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255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9DA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45C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146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B4FFF">
            <w:pPr>
              <w:jc w:val="right"/>
              <w:rPr>
                <w:rFonts w:hint="eastAsia" w:ascii="宋体" w:hAnsi="宋体" w:eastAsia="宋体" w:cs="宋体"/>
                <w:i w:val="0"/>
                <w:iCs w:val="0"/>
                <w:color w:val="000000"/>
                <w:sz w:val="20"/>
                <w:szCs w:val="20"/>
                <w:u w:val="none"/>
              </w:rPr>
            </w:pPr>
          </w:p>
        </w:tc>
      </w:tr>
      <w:tr w14:paraId="44E5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C86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D8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F8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57.26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5FC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57.26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EF5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57.26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314A8">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23793">
            <w:pPr>
              <w:jc w:val="right"/>
              <w:rPr>
                <w:rFonts w:hint="eastAsia" w:ascii="宋体" w:hAnsi="宋体" w:eastAsia="宋体" w:cs="宋体"/>
                <w:i w:val="0"/>
                <w:iCs w:val="0"/>
                <w:color w:val="000000"/>
                <w:sz w:val="20"/>
                <w:szCs w:val="20"/>
                <w:u w:val="none"/>
              </w:rPr>
            </w:pPr>
          </w:p>
        </w:tc>
      </w:tr>
      <w:tr w14:paraId="4510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030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BD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59C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884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D68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4A36B">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B35EE">
            <w:pPr>
              <w:jc w:val="right"/>
              <w:rPr>
                <w:rFonts w:hint="eastAsia" w:ascii="宋体" w:hAnsi="宋体" w:eastAsia="宋体" w:cs="宋体"/>
                <w:i w:val="0"/>
                <w:iCs w:val="0"/>
                <w:color w:val="000000"/>
                <w:sz w:val="20"/>
                <w:szCs w:val="20"/>
                <w:u w:val="none"/>
              </w:rPr>
            </w:pPr>
          </w:p>
        </w:tc>
      </w:tr>
      <w:tr w14:paraId="06B0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1F61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AC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9F5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045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F54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7E90E">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1C580">
            <w:pPr>
              <w:jc w:val="right"/>
              <w:rPr>
                <w:rFonts w:hint="eastAsia" w:ascii="宋体" w:hAnsi="宋体" w:eastAsia="宋体" w:cs="宋体"/>
                <w:i w:val="0"/>
                <w:iCs w:val="0"/>
                <w:color w:val="000000"/>
                <w:sz w:val="20"/>
                <w:szCs w:val="20"/>
                <w:u w:val="none"/>
              </w:rPr>
            </w:pPr>
          </w:p>
        </w:tc>
      </w:tr>
      <w:tr w14:paraId="5480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18B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A7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26F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25.33</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437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962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A60B5">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198A2">
            <w:pPr>
              <w:jc w:val="right"/>
              <w:rPr>
                <w:rFonts w:hint="eastAsia" w:ascii="宋体" w:hAnsi="宋体" w:eastAsia="宋体" w:cs="宋体"/>
                <w:i w:val="0"/>
                <w:iCs w:val="0"/>
                <w:color w:val="000000"/>
                <w:sz w:val="20"/>
                <w:szCs w:val="20"/>
                <w:u w:val="none"/>
              </w:rPr>
            </w:pPr>
          </w:p>
        </w:tc>
      </w:tr>
      <w:tr w14:paraId="5563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99B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E6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942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25.33</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FE2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FA8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8116D">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EC729">
            <w:pPr>
              <w:jc w:val="right"/>
              <w:rPr>
                <w:rFonts w:hint="eastAsia" w:ascii="宋体" w:hAnsi="宋体" w:eastAsia="宋体" w:cs="宋体"/>
                <w:i w:val="0"/>
                <w:iCs w:val="0"/>
                <w:color w:val="000000"/>
                <w:sz w:val="20"/>
                <w:szCs w:val="20"/>
                <w:u w:val="none"/>
              </w:rPr>
            </w:pPr>
          </w:p>
        </w:tc>
      </w:tr>
      <w:tr w14:paraId="657B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CCA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22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557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643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8F1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B7DB6">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E4CE2">
            <w:pPr>
              <w:jc w:val="right"/>
              <w:rPr>
                <w:rFonts w:hint="eastAsia" w:ascii="宋体" w:hAnsi="宋体" w:eastAsia="宋体" w:cs="宋体"/>
                <w:i w:val="0"/>
                <w:iCs w:val="0"/>
                <w:color w:val="000000"/>
                <w:sz w:val="20"/>
                <w:szCs w:val="20"/>
                <w:u w:val="none"/>
              </w:rPr>
            </w:pPr>
          </w:p>
        </w:tc>
      </w:tr>
      <w:tr w14:paraId="5EC6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859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4D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D12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616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403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44851">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A73C4">
            <w:pPr>
              <w:jc w:val="right"/>
              <w:rPr>
                <w:rFonts w:hint="eastAsia" w:ascii="宋体" w:hAnsi="宋体" w:eastAsia="宋体" w:cs="宋体"/>
                <w:i w:val="0"/>
                <w:iCs w:val="0"/>
                <w:color w:val="000000"/>
                <w:sz w:val="20"/>
                <w:szCs w:val="20"/>
                <w:u w:val="none"/>
              </w:rPr>
            </w:pPr>
          </w:p>
        </w:tc>
      </w:tr>
      <w:tr w14:paraId="4EE9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D83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8F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8D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9A9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5E3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879E3">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4F81C">
            <w:pPr>
              <w:jc w:val="right"/>
              <w:rPr>
                <w:rFonts w:hint="eastAsia" w:ascii="宋体" w:hAnsi="宋体" w:eastAsia="宋体" w:cs="宋体"/>
                <w:i w:val="0"/>
                <w:iCs w:val="0"/>
                <w:color w:val="000000"/>
                <w:sz w:val="20"/>
                <w:szCs w:val="20"/>
                <w:u w:val="none"/>
              </w:rPr>
            </w:pPr>
          </w:p>
        </w:tc>
      </w:tr>
      <w:tr w14:paraId="18F4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333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CF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690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C2C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D0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32893">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CBB3E">
            <w:pPr>
              <w:jc w:val="right"/>
              <w:rPr>
                <w:rFonts w:hint="eastAsia" w:ascii="宋体" w:hAnsi="宋体" w:eastAsia="宋体" w:cs="宋体"/>
                <w:i w:val="0"/>
                <w:iCs w:val="0"/>
                <w:color w:val="000000"/>
                <w:sz w:val="20"/>
                <w:szCs w:val="20"/>
                <w:u w:val="none"/>
              </w:rPr>
            </w:pPr>
          </w:p>
        </w:tc>
      </w:tr>
      <w:tr w14:paraId="4C6C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673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7A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2F9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DAE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D01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FBDA8">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00D9A">
            <w:pPr>
              <w:jc w:val="right"/>
              <w:rPr>
                <w:rFonts w:hint="eastAsia" w:ascii="宋体" w:hAnsi="宋体" w:eastAsia="宋体" w:cs="宋体"/>
                <w:i w:val="0"/>
                <w:iCs w:val="0"/>
                <w:color w:val="000000"/>
                <w:sz w:val="20"/>
                <w:szCs w:val="20"/>
                <w:u w:val="none"/>
              </w:rPr>
            </w:pPr>
          </w:p>
        </w:tc>
      </w:tr>
    </w:tbl>
    <w:p w14:paraId="196ABC36">
      <w:pPr>
        <w:rPr>
          <w:rFonts w:ascii="Arial"/>
          <w:sz w:val="21"/>
        </w:rPr>
      </w:pPr>
    </w:p>
    <w:p w14:paraId="54F032B2">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0"/>
        <w:gridCol w:w="2397"/>
        <w:gridCol w:w="4670"/>
        <w:gridCol w:w="2407"/>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center"/>
          </w:tcPr>
          <w:p w14:paraId="5C2C835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收     入</w:t>
            </w:r>
          </w:p>
        </w:tc>
        <w:tc>
          <w:tcPr>
            <w:tcW w:w="7077" w:type="dxa"/>
            <w:gridSpan w:val="2"/>
            <w:vAlign w:val="center"/>
          </w:tcPr>
          <w:p w14:paraId="2ECADAA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    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037BFF5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397" w:type="dxa"/>
            <w:vAlign w:val="center"/>
          </w:tcPr>
          <w:p w14:paraId="0BC7EF9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670" w:type="dxa"/>
            <w:vAlign w:val="center"/>
          </w:tcPr>
          <w:p w14:paraId="28B1CC5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07" w:type="dxa"/>
            <w:vAlign w:val="center"/>
          </w:tcPr>
          <w:p w14:paraId="36BE301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13A4310D">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397" w:type="dxa"/>
            <w:vAlign w:val="center"/>
          </w:tcPr>
          <w:p w14:paraId="767A8C8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3,968.48</w:t>
            </w:r>
          </w:p>
        </w:tc>
        <w:tc>
          <w:tcPr>
            <w:tcW w:w="4670" w:type="dxa"/>
            <w:vAlign w:val="center"/>
          </w:tcPr>
          <w:p w14:paraId="20703507">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2407" w:type="dxa"/>
            <w:vAlign w:val="center"/>
          </w:tcPr>
          <w:p w14:paraId="15F10DB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3,968.48</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478F184B">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97" w:type="dxa"/>
            <w:vAlign w:val="center"/>
          </w:tcPr>
          <w:p w14:paraId="57D52D7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3,968.48</w:t>
            </w:r>
          </w:p>
        </w:tc>
        <w:tc>
          <w:tcPr>
            <w:tcW w:w="4670" w:type="dxa"/>
            <w:vAlign w:val="center"/>
          </w:tcPr>
          <w:p w14:paraId="37DCE4DF">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407" w:type="dxa"/>
            <w:vAlign w:val="center"/>
          </w:tcPr>
          <w:p w14:paraId="5AC90D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3,832.15</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4B58F8C8">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97" w:type="dxa"/>
            <w:vAlign w:val="center"/>
          </w:tcPr>
          <w:p w14:paraId="2EA54A77">
            <w:pPr>
              <w:jc w:val="right"/>
            </w:pPr>
          </w:p>
        </w:tc>
        <w:tc>
          <w:tcPr>
            <w:tcW w:w="4670" w:type="dxa"/>
            <w:vAlign w:val="center"/>
          </w:tcPr>
          <w:p w14:paraId="3A327F89">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407" w:type="dxa"/>
            <w:vAlign w:val="center"/>
          </w:tcPr>
          <w:p w14:paraId="432E35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6474E32C">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97" w:type="dxa"/>
            <w:vAlign w:val="center"/>
          </w:tcPr>
          <w:p w14:paraId="6B15D452">
            <w:pPr>
              <w:jc w:val="right"/>
            </w:pPr>
          </w:p>
        </w:tc>
        <w:tc>
          <w:tcPr>
            <w:tcW w:w="4670" w:type="dxa"/>
            <w:vAlign w:val="center"/>
          </w:tcPr>
          <w:p w14:paraId="74609E89">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407" w:type="dxa"/>
            <w:vAlign w:val="center"/>
          </w:tcPr>
          <w:p w14:paraId="2D175B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25.33</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7B13FA62">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397" w:type="dxa"/>
            <w:vAlign w:val="center"/>
          </w:tcPr>
          <w:p w14:paraId="6834B88B">
            <w:pPr>
              <w:jc w:val="right"/>
            </w:pPr>
          </w:p>
        </w:tc>
        <w:tc>
          <w:tcPr>
            <w:tcW w:w="4670" w:type="dxa"/>
            <w:vAlign w:val="center"/>
          </w:tcPr>
          <w:p w14:paraId="59A37496">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407" w:type="dxa"/>
            <w:vAlign w:val="center"/>
          </w:tcPr>
          <w:p w14:paraId="3E8A77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42.95</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5C55B08E">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97" w:type="dxa"/>
            <w:vAlign w:val="center"/>
          </w:tcPr>
          <w:p w14:paraId="58591986">
            <w:pPr>
              <w:jc w:val="right"/>
            </w:pPr>
          </w:p>
        </w:tc>
        <w:tc>
          <w:tcPr>
            <w:tcW w:w="4670" w:type="dxa"/>
            <w:vAlign w:val="center"/>
          </w:tcPr>
          <w:p w14:paraId="4F243B7D">
            <w:pPr>
              <w:jc w:val="left"/>
            </w:pPr>
          </w:p>
        </w:tc>
        <w:tc>
          <w:tcPr>
            <w:tcW w:w="2407" w:type="dxa"/>
            <w:vAlign w:val="center"/>
          </w:tcPr>
          <w:p w14:paraId="02A3B0B8">
            <w:pPr>
              <w:jc w:val="right"/>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0E59023A">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97" w:type="dxa"/>
            <w:vAlign w:val="center"/>
          </w:tcPr>
          <w:p w14:paraId="3E44A0C5">
            <w:pPr>
              <w:jc w:val="right"/>
            </w:pPr>
          </w:p>
        </w:tc>
        <w:tc>
          <w:tcPr>
            <w:tcW w:w="4670" w:type="dxa"/>
            <w:vAlign w:val="center"/>
          </w:tcPr>
          <w:p w14:paraId="35E02514">
            <w:pPr>
              <w:jc w:val="left"/>
            </w:pPr>
          </w:p>
        </w:tc>
        <w:tc>
          <w:tcPr>
            <w:tcW w:w="2407" w:type="dxa"/>
            <w:vAlign w:val="center"/>
          </w:tcPr>
          <w:p w14:paraId="029658A3">
            <w:pPr>
              <w:jc w:val="right"/>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610BD773">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97" w:type="dxa"/>
            <w:vAlign w:val="center"/>
          </w:tcPr>
          <w:p w14:paraId="40809C3A">
            <w:pPr>
              <w:jc w:val="right"/>
            </w:pPr>
          </w:p>
        </w:tc>
        <w:tc>
          <w:tcPr>
            <w:tcW w:w="4670" w:type="dxa"/>
            <w:vAlign w:val="center"/>
          </w:tcPr>
          <w:p w14:paraId="65F9E049">
            <w:pPr>
              <w:jc w:val="left"/>
            </w:pPr>
          </w:p>
        </w:tc>
        <w:tc>
          <w:tcPr>
            <w:tcW w:w="2407" w:type="dxa"/>
            <w:vAlign w:val="center"/>
          </w:tcPr>
          <w:p w14:paraId="3907DC6B">
            <w:pPr>
              <w:jc w:val="right"/>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4339B6D1"/>
        </w:tc>
        <w:tc>
          <w:tcPr>
            <w:tcW w:w="2397" w:type="dxa"/>
            <w:vAlign w:val="center"/>
          </w:tcPr>
          <w:p w14:paraId="21C9EB2B">
            <w:pPr>
              <w:jc w:val="right"/>
            </w:pPr>
          </w:p>
        </w:tc>
        <w:tc>
          <w:tcPr>
            <w:tcW w:w="4670" w:type="dxa"/>
            <w:vAlign w:val="center"/>
          </w:tcPr>
          <w:p w14:paraId="603C5EF6"/>
        </w:tc>
        <w:tc>
          <w:tcPr>
            <w:tcW w:w="2407" w:type="dxa"/>
            <w:vAlign w:val="center"/>
          </w:tcPr>
          <w:p w14:paraId="197C3678">
            <w:pPr>
              <w:jc w:val="right"/>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13C25932"/>
        </w:tc>
        <w:tc>
          <w:tcPr>
            <w:tcW w:w="2397" w:type="dxa"/>
            <w:vAlign w:val="center"/>
          </w:tcPr>
          <w:p w14:paraId="296E682D">
            <w:pPr>
              <w:jc w:val="right"/>
            </w:pPr>
          </w:p>
        </w:tc>
        <w:tc>
          <w:tcPr>
            <w:tcW w:w="4670" w:type="dxa"/>
            <w:vAlign w:val="center"/>
          </w:tcPr>
          <w:p w14:paraId="02949FA9"/>
        </w:tc>
        <w:tc>
          <w:tcPr>
            <w:tcW w:w="2407" w:type="dxa"/>
            <w:vAlign w:val="center"/>
          </w:tcPr>
          <w:p w14:paraId="470C8D61">
            <w:pPr>
              <w:jc w:val="right"/>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5B5CCDA3"/>
        </w:tc>
        <w:tc>
          <w:tcPr>
            <w:tcW w:w="2397" w:type="dxa"/>
            <w:vAlign w:val="center"/>
          </w:tcPr>
          <w:p w14:paraId="07DED54E">
            <w:pPr>
              <w:jc w:val="right"/>
            </w:pPr>
          </w:p>
        </w:tc>
        <w:tc>
          <w:tcPr>
            <w:tcW w:w="4670" w:type="dxa"/>
            <w:vAlign w:val="center"/>
          </w:tcPr>
          <w:p w14:paraId="18A6C0EA">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2407" w:type="dxa"/>
            <w:vAlign w:val="center"/>
          </w:tcPr>
          <w:p w14:paraId="4BCFDFDC">
            <w:pPr>
              <w:jc w:val="right"/>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3B524B79"/>
        </w:tc>
        <w:tc>
          <w:tcPr>
            <w:tcW w:w="2397" w:type="dxa"/>
            <w:vAlign w:val="center"/>
          </w:tcPr>
          <w:p w14:paraId="071468A5">
            <w:pPr>
              <w:jc w:val="right"/>
            </w:pPr>
          </w:p>
        </w:tc>
        <w:tc>
          <w:tcPr>
            <w:tcW w:w="4670" w:type="dxa"/>
            <w:vAlign w:val="center"/>
          </w:tcPr>
          <w:p w14:paraId="60EB2286"/>
        </w:tc>
        <w:tc>
          <w:tcPr>
            <w:tcW w:w="2407" w:type="dxa"/>
            <w:vAlign w:val="center"/>
          </w:tcPr>
          <w:p w14:paraId="2A886805">
            <w:pPr>
              <w:jc w:val="right"/>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680" w:type="dxa"/>
            <w:vAlign w:val="center"/>
          </w:tcPr>
          <w:p w14:paraId="71A9546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397" w:type="dxa"/>
            <w:vAlign w:val="center"/>
          </w:tcPr>
          <w:p w14:paraId="062B8D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3,968.48</w:t>
            </w:r>
          </w:p>
        </w:tc>
        <w:tc>
          <w:tcPr>
            <w:tcW w:w="4670" w:type="dxa"/>
            <w:vAlign w:val="center"/>
          </w:tcPr>
          <w:p w14:paraId="6E7740A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407" w:type="dxa"/>
            <w:vAlign w:val="center"/>
          </w:tcPr>
          <w:p w14:paraId="737315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3,968.48</w:t>
            </w:r>
          </w:p>
        </w:tc>
      </w:tr>
    </w:tbl>
    <w:p w14:paraId="13BB30FF">
      <w:pPr>
        <w:rPr>
          <w:rFonts w:ascii="Arial"/>
          <w:sz w:val="21"/>
        </w:rPr>
      </w:pPr>
    </w:p>
    <w:p w14:paraId="3345899A">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7"/>
              <w:spacing w:line="296" w:lineRule="auto"/>
            </w:pPr>
          </w:p>
          <w:p w14:paraId="30F32D15">
            <w:pPr>
              <w:pStyle w:val="7"/>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7"/>
              <w:spacing w:line="296" w:lineRule="auto"/>
            </w:pPr>
          </w:p>
          <w:p w14:paraId="491E0D3C">
            <w:pPr>
              <w:pStyle w:val="7"/>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7"/>
            </w:pPr>
          </w:p>
        </w:tc>
        <w:tc>
          <w:tcPr>
            <w:tcW w:w="4813" w:type="dxa"/>
            <w:vMerge w:val="continue"/>
            <w:tcBorders>
              <w:top w:val="nil"/>
              <w:bottom w:val="nil"/>
            </w:tcBorders>
            <w:vAlign w:val="top"/>
          </w:tcPr>
          <w:p w14:paraId="38A49C38">
            <w:pPr>
              <w:pStyle w:val="7"/>
            </w:pPr>
          </w:p>
        </w:tc>
        <w:tc>
          <w:tcPr>
            <w:tcW w:w="1694" w:type="dxa"/>
            <w:vMerge w:val="restart"/>
            <w:tcBorders>
              <w:bottom w:val="nil"/>
            </w:tcBorders>
            <w:vAlign w:val="top"/>
          </w:tcPr>
          <w:p w14:paraId="67394380">
            <w:pPr>
              <w:pStyle w:val="7"/>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7"/>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7"/>
            </w:pPr>
          </w:p>
        </w:tc>
        <w:tc>
          <w:tcPr>
            <w:tcW w:w="4813" w:type="dxa"/>
            <w:vMerge w:val="continue"/>
            <w:tcBorders>
              <w:top w:val="nil"/>
            </w:tcBorders>
            <w:vAlign w:val="top"/>
          </w:tcPr>
          <w:p w14:paraId="78A8E9CA">
            <w:pPr>
              <w:pStyle w:val="7"/>
            </w:pPr>
          </w:p>
        </w:tc>
        <w:tc>
          <w:tcPr>
            <w:tcW w:w="1694" w:type="dxa"/>
            <w:vMerge w:val="continue"/>
            <w:tcBorders>
              <w:top w:val="nil"/>
            </w:tcBorders>
            <w:vAlign w:val="top"/>
          </w:tcPr>
          <w:p w14:paraId="03989A92">
            <w:pPr>
              <w:pStyle w:val="7"/>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7"/>
            </w:pPr>
          </w:p>
        </w:tc>
      </w:tr>
      <w:tr w14:paraId="2D57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423" w:type="dxa"/>
            <w:shd w:val="solid" w:color="FFFFFF" w:fill="FFFFFF"/>
            <w:vAlign w:val="top"/>
          </w:tcPr>
          <w:p w14:paraId="3C2D8FD8">
            <w:pPr>
              <w:spacing w:beforeLines="0" w:afterLines="0"/>
              <w:jc w:val="right"/>
              <w:rPr>
                <w:rFonts w:hint="eastAsia" w:ascii="宋体" w:hAnsi="宋体" w:eastAsia="Arial" w:cs="Arial"/>
                <w:snapToGrid w:val="0"/>
                <w:color w:val="000000"/>
                <w:kern w:val="0"/>
                <w:sz w:val="20"/>
                <w:szCs w:val="24"/>
                <w:lang w:val="en-US" w:eastAsia="en-US" w:bidi="ar-SA"/>
              </w:rPr>
            </w:pPr>
          </w:p>
        </w:tc>
        <w:tc>
          <w:tcPr>
            <w:tcW w:w="4813" w:type="dxa"/>
            <w:shd w:val="solid" w:color="FFFFFF" w:fill="FFFFFF"/>
            <w:vAlign w:val="top"/>
          </w:tcPr>
          <w:p w14:paraId="6BB70870">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合计</w:t>
            </w:r>
          </w:p>
        </w:tc>
        <w:tc>
          <w:tcPr>
            <w:tcW w:w="1694" w:type="dxa"/>
            <w:shd w:val="solid" w:color="FFFFFF" w:fill="FFFFFF"/>
            <w:vAlign w:val="top"/>
          </w:tcPr>
          <w:p w14:paraId="6D610EE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694" w:type="dxa"/>
            <w:shd w:val="solid" w:color="FFFFFF" w:fill="FFFFFF"/>
            <w:vAlign w:val="top"/>
          </w:tcPr>
          <w:p w14:paraId="1B8E633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1,633.28</w:t>
            </w:r>
          </w:p>
        </w:tc>
        <w:tc>
          <w:tcPr>
            <w:tcW w:w="1583" w:type="dxa"/>
            <w:shd w:val="solid" w:color="FFFFFF" w:fill="FFFFFF"/>
            <w:vAlign w:val="top"/>
          </w:tcPr>
          <w:p w14:paraId="10FD35C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758.68</w:t>
            </w:r>
          </w:p>
        </w:tc>
        <w:tc>
          <w:tcPr>
            <w:tcW w:w="1583" w:type="dxa"/>
            <w:shd w:val="solid" w:color="FFFFFF" w:fill="FFFFFF"/>
            <w:vAlign w:val="top"/>
          </w:tcPr>
          <w:p w14:paraId="55C4A67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874.60</w:t>
            </w:r>
          </w:p>
        </w:tc>
        <w:tc>
          <w:tcPr>
            <w:tcW w:w="1533" w:type="dxa"/>
            <w:shd w:val="solid" w:color="FFFFFF" w:fill="FFFFFF"/>
            <w:vAlign w:val="top"/>
          </w:tcPr>
          <w:p w14:paraId="0BEB521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2,335.20</w:t>
            </w:r>
          </w:p>
        </w:tc>
      </w:tr>
      <w:tr w14:paraId="33F3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1423" w:type="dxa"/>
            <w:shd w:val="clear" w:color="auto" w:fill="auto"/>
            <w:vAlign w:val="top"/>
          </w:tcPr>
          <w:p w14:paraId="412E7C73">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053001</w:t>
            </w:r>
          </w:p>
        </w:tc>
        <w:tc>
          <w:tcPr>
            <w:tcW w:w="4813" w:type="dxa"/>
            <w:shd w:val="clear" w:color="auto" w:fill="auto"/>
            <w:vAlign w:val="top"/>
          </w:tcPr>
          <w:p w14:paraId="3A565B50">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盘锦市双台子区机关事务服务中心</w:t>
            </w:r>
          </w:p>
        </w:tc>
        <w:tc>
          <w:tcPr>
            <w:tcW w:w="1694" w:type="dxa"/>
            <w:shd w:val="solid" w:color="FFFFFF" w:fill="FFFFFF"/>
            <w:vAlign w:val="top"/>
          </w:tcPr>
          <w:p w14:paraId="4D128A1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694" w:type="dxa"/>
            <w:shd w:val="solid" w:color="FFFFFF" w:fill="FFFFFF"/>
            <w:vAlign w:val="top"/>
          </w:tcPr>
          <w:p w14:paraId="3A50EAF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1,633.28</w:t>
            </w:r>
          </w:p>
        </w:tc>
        <w:tc>
          <w:tcPr>
            <w:tcW w:w="1583" w:type="dxa"/>
            <w:shd w:val="solid" w:color="FFFFFF" w:fill="FFFFFF"/>
            <w:vAlign w:val="top"/>
          </w:tcPr>
          <w:p w14:paraId="5B0A909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758.68</w:t>
            </w:r>
          </w:p>
        </w:tc>
        <w:tc>
          <w:tcPr>
            <w:tcW w:w="1583" w:type="dxa"/>
            <w:shd w:val="solid" w:color="FFFFFF" w:fill="FFFFFF"/>
            <w:vAlign w:val="top"/>
          </w:tcPr>
          <w:p w14:paraId="794D02D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874.60</w:t>
            </w:r>
          </w:p>
        </w:tc>
        <w:tc>
          <w:tcPr>
            <w:tcW w:w="1533" w:type="dxa"/>
            <w:shd w:val="solid" w:color="FFFFFF" w:fill="FFFFFF"/>
            <w:vAlign w:val="top"/>
          </w:tcPr>
          <w:p w14:paraId="5853C6B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2,335.20</w:t>
            </w:r>
          </w:p>
        </w:tc>
      </w:tr>
      <w:tr w14:paraId="3CE8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1423" w:type="dxa"/>
            <w:shd w:val="solid" w:color="FFFFFF" w:fill="FFFFFF"/>
            <w:vAlign w:val="top"/>
          </w:tcPr>
          <w:p w14:paraId="38FB162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201</w:t>
            </w:r>
          </w:p>
        </w:tc>
        <w:tc>
          <w:tcPr>
            <w:tcW w:w="4813" w:type="dxa"/>
            <w:shd w:val="solid" w:color="FFFFFF" w:fill="FFFFFF"/>
            <w:vAlign w:val="top"/>
          </w:tcPr>
          <w:p w14:paraId="767EB72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一般公共服务支出</w:t>
            </w:r>
          </w:p>
        </w:tc>
        <w:tc>
          <w:tcPr>
            <w:tcW w:w="1694" w:type="dxa"/>
            <w:shd w:val="solid" w:color="FFFFFF" w:fill="FFFFFF"/>
            <w:vAlign w:val="top"/>
          </w:tcPr>
          <w:p w14:paraId="46991FB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3,832.15</w:t>
            </w:r>
          </w:p>
        </w:tc>
        <w:tc>
          <w:tcPr>
            <w:tcW w:w="1694" w:type="dxa"/>
            <w:shd w:val="solid" w:color="FFFFFF" w:fill="FFFFFF"/>
            <w:vAlign w:val="top"/>
          </w:tcPr>
          <w:p w14:paraId="6ADDA09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1,496.95</w:t>
            </w:r>
          </w:p>
        </w:tc>
        <w:tc>
          <w:tcPr>
            <w:tcW w:w="1583" w:type="dxa"/>
            <w:shd w:val="solid" w:color="FFFFFF" w:fill="FFFFFF"/>
            <w:vAlign w:val="top"/>
          </w:tcPr>
          <w:p w14:paraId="5F093B9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622.74</w:t>
            </w:r>
          </w:p>
        </w:tc>
        <w:tc>
          <w:tcPr>
            <w:tcW w:w="1583" w:type="dxa"/>
            <w:shd w:val="solid" w:color="FFFFFF" w:fill="FFFFFF"/>
            <w:vAlign w:val="top"/>
          </w:tcPr>
          <w:p w14:paraId="563AEE2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874.21</w:t>
            </w:r>
          </w:p>
        </w:tc>
        <w:tc>
          <w:tcPr>
            <w:tcW w:w="1533" w:type="dxa"/>
            <w:shd w:val="solid" w:color="FFFFFF" w:fill="FFFFFF"/>
            <w:vAlign w:val="top"/>
          </w:tcPr>
          <w:p w14:paraId="0A10D01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2,335.20</w:t>
            </w:r>
          </w:p>
        </w:tc>
      </w:tr>
      <w:tr w14:paraId="0A0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23" w:type="dxa"/>
            <w:shd w:val="solid" w:color="FFFFFF" w:fill="FFFFFF"/>
            <w:vAlign w:val="top"/>
          </w:tcPr>
          <w:p w14:paraId="0622255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20102</w:t>
            </w:r>
          </w:p>
        </w:tc>
        <w:tc>
          <w:tcPr>
            <w:tcW w:w="4813" w:type="dxa"/>
            <w:shd w:val="solid" w:color="FFFFFF" w:fill="FFFFFF"/>
            <w:vAlign w:val="top"/>
          </w:tcPr>
          <w:p w14:paraId="3522A22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政协事务</w:t>
            </w:r>
          </w:p>
        </w:tc>
        <w:tc>
          <w:tcPr>
            <w:tcW w:w="1694" w:type="dxa"/>
            <w:shd w:val="solid" w:color="FFFFFF" w:fill="FFFFFF"/>
            <w:vAlign w:val="top"/>
          </w:tcPr>
          <w:p w14:paraId="6FF336B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694" w:type="dxa"/>
            <w:shd w:val="solid" w:color="FFFFFF" w:fill="FFFFFF"/>
            <w:vAlign w:val="top"/>
          </w:tcPr>
          <w:p w14:paraId="1E31718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583" w:type="dxa"/>
            <w:shd w:val="solid" w:color="FFFFFF" w:fill="FFFFFF"/>
            <w:vAlign w:val="top"/>
          </w:tcPr>
          <w:p w14:paraId="06BDA928">
            <w:pPr>
              <w:spacing w:beforeLines="0" w:afterLines="0"/>
              <w:jc w:val="right"/>
              <w:rPr>
                <w:rFonts w:hint="eastAsia" w:ascii="宋体" w:hAnsi="宋体" w:eastAsia="Arial" w:cs="Arial"/>
                <w:snapToGrid w:val="0"/>
                <w:color w:val="000000"/>
                <w:kern w:val="0"/>
                <w:sz w:val="20"/>
                <w:szCs w:val="24"/>
                <w:lang w:val="en-US" w:eastAsia="en-US" w:bidi="ar-SA"/>
              </w:rPr>
            </w:pPr>
          </w:p>
        </w:tc>
        <w:tc>
          <w:tcPr>
            <w:tcW w:w="1583" w:type="dxa"/>
            <w:shd w:val="solid" w:color="FFFFFF" w:fill="FFFFFF"/>
            <w:vAlign w:val="top"/>
          </w:tcPr>
          <w:p w14:paraId="13D49F8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533" w:type="dxa"/>
            <w:shd w:val="solid" w:color="FFFFFF" w:fill="FFFFFF"/>
            <w:vAlign w:val="top"/>
          </w:tcPr>
          <w:p w14:paraId="68D9AFE9">
            <w:pPr>
              <w:spacing w:beforeLines="0" w:afterLines="0"/>
              <w:jc w:val="right"/>
              <w:rPr>
                <w:rFonts w:hint="eastAsia" w:ascii="宋体" w:hAnsi="宋体" w:eastAsia="Arial" w:cs="Arial"/>
                <w:snapToGrid w:val="0"/>
                <w:color w:val="000000"/>
                <w:kern w:val="0"/>
                <w:sz w:val="20"/>
                <w:szCs w:val="24"/>
                <w:lang w:val="en-US" w:eastAsia="en-US" w:bidi="ar-SA"/>
              </w:rPr>
            </w:pPr>
          </w:p>
        </w:tc>
      </w:tr>
      <w:tr w14:paraId="7804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423" w:type="dxa"/>
            <w:shd w:val="solid" w:color="FFFFFF" w:fill="FFFFFF"/>
            <w:vAlign w:val="top"/>
          </w:tcPr>
          <w:p w14:paraId="7EDEE3F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2010250</w:t>
            </w:r>
          </w:p>
        </w:tc>
        <w:tc>
          <w:tcPr>
            <w:tcW w:w="4813" w:type="dxa"/>
            <w:shd w:val="solid" w:color="FFFFFF" w:fill="FFFFFF"/>
            <w:vAlign w:val="top"/>
          </w:tcPr>
          <w:p w14:paraId="2036370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事业运行</w:t>
            </w:r>
          </w:p>
        </w:tc>
        <w:tc>
          <w:tcPr>
            <w:tcW w:w="1694" w:type="dxa"/>
            <w:shd w:val="solid" w:color="FFFFFF" w:fill="FFFFFF"/>
            <w:vAlign w:val="top"/>
          </w:tcPr>
          <w:p w14:paraId="0575F67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694" w:type="dxa"/>
            <w:shd w:val="solid" w:color="FFFFFF" w:fill="FFFFFF"/>
            <w:vAlign w:val="top"/>
          </w:tcPr>
          <w:p w14:paraId="375F7B4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583" w:type="dxa"/>
            <w:shd w:val="solid" w:color="FFFFFF" w:fill="FFFFFF"/>
            <w:vAlign w:val="top"/>
          </w:tcPr>
          <w:p w14:paraId="189BDA61">
            <w:pPr>
              <w:spacing w:beforeLines="0" w:afterLines="0"/>
              <w:jc w:val="right"/>
              <w:rPr>
                <w:rFonts w:hint="eastAsia" w:ascii="宋体" w:hAnsi="宋体" w:eastAsia="Arial" w:cs="Arial"/>
                <w:snapToGrid w:val="0"/>
                <w:color w:val="000000"/>
                <w:kern w:val="0"/>
                <w:sz w:val="20"/>
                <w:szCs w:val="24"/>
                <w:lang w:val="en-US" w:eastAsia="en-US" w:bidi="ar-SA"/>
              </w:rPr>
            </w:pPr>
          </w:p>
        </w:tc>
        <w:tc>
          <w:tcPr>
            <w:tcW w:w="1583" w:type="dxa"/>
            <w:shd w:val="solid" w:color="FFFFFF" w:fill="FFFFFF"/>
            <w:vAlign w:val="top"/>
          </w:tcPr>
          <w:p w14:paraId="7C0640A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533" w:type="dxa"/>
            <w:shd w:val="solid" w:color="FFFFFF" w:fill="FFFFFF"/>
            <w:vAlign w:val="top"/>
          </w:tcPr>
          <w:p w14:paraId="5EFB16D1">
            <w:pPr>
              <w:spacing w:beforeLines="0" w:afterLines="0"/>
              <w:jc w:val="right"/>
              <w:rPr>
                <w:rFonts w:hint="eastAsia" w:ascii="宋体" w:hAnsi="宋体" w:eastAsia="Arial" w:cs="Arial"/>
                <w:snapToGrid w:val="0"/>
                <w:color w:val="000000"/>
                <w:kern w:val="0"/>
                <w:sz w:val="20"/>
                <w:szCs w:val="24"/>
                <w:lang w:val="en-US" w:eastAsia="en-US" w:bidi="ar-SA"/>
              </w:rPr>
            </w:pPr>
          </w:p>
        </w:tc>
      </w:tr>
      <w:tr w14:paraId="3E9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423" w:type="dxa"/>
            <w:shd w:val="solid" w:color="FFFFFF" w:fill="FFFFFF"/>
            <w:vAlign w:val="top"/>
          </w:tcPr>
          <w:p w14:paraId="6AD2DD8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20103</w:t>
            </w:r>
          </w:p>
        </w:tc>
        <w:tc>
          <w:tcPr>
            <w:tcW w:w="4813" w:type="dxa"/>
            <w:shd w:val="solid" w:color="FFFFFF" w:fill="FFFFFF"/>
            <w:vAlign w:val="top"/>
          </w:tcPr>
          <w:p w14:paraId="0543D5B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政府办公厅（室）及相关机构事务</w:t>
            </w:r>
          </w:p>
        </w:tc>
        <w:tc>
          <w:tcPr>
            <w:tcW w:w="1694" w:type="dxa"/>
            <w:shd w:val="solid" w:color="FFFFFF" w:fill="FFFFFF"/>
            <w:vAlign w:val="top"/>
          </w:tcPr>
          <w:p w14:paraId="5A94715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3,787.15</w:t>
            </w:r>
          </w:p>
        </w:tc>
        <w:tc>
          <w:tcPr>
            <w:tcW w:w="1694" w:type="dxa"/>
            <w:shd w:val="solid" w:color="FFFFFF" w:fill="FFFFFF"/>
            <w:vAlign w:val="top"/>
          </w:tcPr>
          <w:p w14:paraId="235830E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1,451.95</w:t>
            </w:r>
          </w:p>
        </w:tc>
        <w:tc>
          <w:tcPr>
            <w:tcW w:w="1583" w:type="dxa"/>
            <w:shd w:val="solid" w:color="FFFFFF" w:fill="FFFFFF"/>
            <w:vAlign w:val="top"/>
          </w:tcPr>
          <w:p w14:paraId="02D6F4C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622.74</w:t>
            </w:r>
          </w:p>
        </w:tc>
        <w:tc>
          <w:tcPr>
            <w:tcW w:w="1583" w:type="dxa"/>
            <w:shd w:val="solid" w:color="FFFFFF" w:fill="FFFFFF"/>
            <w:vAlign w:val="top"/>
          </w:tcPr>
          <w:p w14:paraId="10A2C2C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829.21</w:t>
            </w:r>
          </w:p>
        </w:tc>
        <w:tc>
          <w:tcPr>
            <w:tcW w:w="1533" w:type="dxa"/>
            <w:shd w:val="solid" w:color="FFFFFF" w:fill="FFFFFF"/>
            <w:vAlign w:val="top"/>
          </w:tcPr>
          <w:p w14:paraId="5329BEF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2,335.20</w:t>
            </w:r>
          </w:p>
        </w:tc>
      </w:tr>
      <w:tr w14:paraId="77C7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423" w:type="dxa"/>
            <w:shd w:val="solid" w:color="FFFFFF" w:fill="FFFFFF"/>
            <w:vAlign w:val="top"/>
          </w:tcPr>
          <w:p w14:paraId="0886F17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2010350</w:t>
            </w:r>
          </w:p>
        </w:tc>
        <w:tc>
          <w:tcPr>
            <w:tcW w:w="4813" w:type="dxa"/>
            <w:shd w:val="solid" w:color="FFFFFF" w:fill="FFFFFF"/>
            <w:vAlign w:val="top"/>
          </w:tcPr>
          <w:p w14:paraId="21960BB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事业运行</w:t>
            </w:r>
          </w:p>
        </w:tc>
        <w:tc>
          <w:tcPr>
            <w:tcW w:w="1694" w:type="dxa"/>
            <w:shd w:val="solid" w:color="FFFFFF" w:fill="FFFFFF"/>
            <w:vAlign w:val="top"/>
          </w:tcPr>
          <w:p w14:paraId="40B3BEF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1,221.95</w:t>
            </w:r>
          </w:p>
        </w:tc>
        <w:tc>
          <w:tcPr>
            <w:tcW w:w="1694" w:type="dxa"/>
            <w:shd w:val="solid" w:color="FFFFFF" w:fill="FFFFFF"/>
            <w:vAlign w:val="top"/>
          </w:tcPr>
          <w:p w14:paraId="129DFD9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1,221.95</w:t>
            </w:r>
          </w:p>
        </w:tc>
        <w:tc>
          <w:tcPr>
            <w:tcW w:w="1583" w:type="dxa"/>
            <w:shd w:val="solid" w:color="FFFFFF" w:fill="FFFFFF"/>
            <w:vAlign w:val="top"/>
          </w:tcPr>
          <w:p w14:paraId="636CCD1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392.74</w:t>
            </w:r>
          </w:p>
        </w:tc>
        <w:tc>
          <w:tcPr>
            <w:tcW w:w="1583" w:type="dxa"/>
            <w:shd w:val="solid" w:color="FFFFFF" w:fill="FFFFFF"/>
            <w:vAlign w:val="top"/>
          </w:tcPr>
          <w:p w14:paraId="2E90232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829.21</w:t>
            </w:r>
          </w:p>
        </w:tc>
        <w:tc>
          <w:tcPr>
            <w:tcW w:w="1533" w:type="dxa"/>
            <w:shd w:val="solid" w:color="FFFFFF" w:fill="FFFFFF"/>
            <w:vAlign w:val="top"/>
          </w:tcPr>
          <w:p w14:paraId="4D593E82">
            <w:pPr>
              <w:spacing w:beforeLines="0" w:afterLines="0"/>
              <w:jc w:val="right"/>
              <w:rPr>
                <w:rFonts w:hint="eastAsia" w:ascii="宋体" w:hAnsi="宋体" w:eastAsia="Arial" w:cs="Arial"/>
                <w:snapToGrid w:val="0"/>
                <w:color w:val="000000"/>
                <w:kern w:val="0"/>
                <w:sz w:val="20"/>
                <w:szCs w:val="24"/>
                <w:lang w:val="en-US" w:eastAsia="en-US" w:bidi="ar-SA"/>
              </w:rPr>
            </w:pPr>
          </w:p>
        </w:tc>
      </w:tr>
      <w:tr w14:paraId="4906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423" w:type="dxa"/>
            <w:shd w:val="solid" w:color="FFFFFF" w:fill="FFFFFF"/>
            <w:vAlign w:val="top"/>
          </w:tcPr>
          <w:p w14:paraId="0FAE2D1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2010399</w:t>
            </w:r>
          </w:p>
        </w:tc>
        <w:tc>
          <w:tcPr>
            <w:tcW w:w="4813" w:type="dxa"/>
            <w:shd w:val="solid" w:color="FFFFFF" w:fill="FFFFFF"/>
            <w:vAlign w:val="top"/>
          </w:tcPr>
          <w:p w14:paraId="114D452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其他政府办公厅（室）及相关机构事务支出</w:t>
            </w:r>
          </w:p>
        </w:tc>
        <w:tc>
          <w:tcPr>
            <w:tcW w:w="1694" w:type="dxa"/>
            <w:shd w:val="solid" w:color="FFFFFF" w:fill="FFFFFF"/>
            <w:vAlign w:val="top"/>
          </w:tcPr>
          <w:p w14:paraId="5A75AC7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2,565.20</w:t>
            </w:r>
          </w:p>
        </w:tc>
        <w:tc>
          <w:tcPr>
            <w:tcW w:w="1694" w:type="dxa"/>
            <w:shd w:val="solid" w:color="FFFFFF" w:fill="FFFFFF"/>
            <w:vAlign w:val="top"/>
          </w:tcPr>
          <w:p w14:paraId="596039E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230.00</w:t>
            </w:r>
          </w:p>
        </w:tc>
        <w:tc>
          <w:tcPr>
            <w:tcW w:w="1583" w:type="dxa"/>
            <w:shd w:val="solid" w:color="FFFFFF" w:fill="FFFFFF"/>
            <w:vAlign w:val="top"/>
          </w:tcPr>
          <w:p w14:paraId="52BB8E5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230.00</w:t>
            </w:r>
          </w:p>
        </w:tc>
        <w:tc>
          <w:tcPr>
            <w:tcW w:w="1583" w:type="dxa"/>
            <w:shd w:val="solid" w:color="FFFFFF" w:fill="FFFFFF"/>
            <w:vAlign w:val="top"/>
          </w:tcPr>
          <w:p w14:paraId="73EA7906">
            <w:pPr>
              <w:spacing w:beforeLines="0" w:afterLines="0"/>
              <w:jc w:val="right"/>
              <w:rPr>
                <w:rFonts w:hint="eastAsia" w:ascii="宋体" w:hAnsi="宋体" w:eastAsia="Arial" w:cs="Arial"/>
                <w:snapToGrid w:val="0"/>
                <w:color w:val="000000"/>
                <w:kern w:val="0"/>
                <w:sz w:val="20"/>
                <w:szCs w:val="24"/>
                <w:lang w:val="en-US" w:eastAsia="en-US" w:bidi="ar-SA"/>
              </w:rPr>
            </w:pPr>
          </w:p>
        </w:tc>
        <w:tc>
          <w:tcPr>
            <w:tcW w:w="1533" w:type="dxa"/>
            <w:shd w:val="solid" w:color="FFFFFF" w:fill="FFFFFF"/>
            <w:vAlign w:val="top"/>
          </w:tcPr>
          <w:p w14:paraId="352ADC7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2,335.20</w:t>
            </w:r>
          </w:p>
        </w:tc>
      </w:tr>
      <w:tr w14:paraId="31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423" w:type="dxa"/>
            <w:shd w:val="solid" w:color="FFFFFF" w:fill="FFFFFF"/>
            <w:vAlign w:val="top"/>
          </w:tcPr>
          <w:p w14:paraId="714F6E9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208</w:t>
            </w:r>
          </w:p>
        </w:tc>
        <w:tc>
          <w:tcPr>
            <w:tcW w:w="4813" w:type="dxa"/>
            <w:shd w:val="solid" w:color="FFFFFF" w:fill="FFFFFF"/>
            <w:vAlign w:val="top"/>
          </w:tcPr>
          <w:p w14:paraId="149464B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社会保障和就业支出</w:t>
            </w:r>
          </w:p>
        </w:tc>
        <w:tc>
          <w:tcPr>
            <w:tcW w:w="1694" w:type="dxa"/>
            <w:shd w:val="solid" w:color="FFFFFF" w:fill="FFFFFF"/>
            <w:vAlign w:val="top"/>
          </w:tcPr>
          <w:p w14:paraId="699D6E8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68.05</w:t>
            </w:r>
          </w:p>
        </w:tc>
        <w:tc>
          <w:tcPr>
            <w:tcW w:w="1694" w:type="dxa"/>
            <w:shd w:val="solid" w:color="FFFFFF" w:fill="FFFFFF"/>
            <w:vAlign w:val="top"/>
          </w:tcPr>
          <w:p w14:paraId="1FDF809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68.05</w:t>
            </w:r>
          </w:p>
        </w:tc>
        <w:tc>
          <w:tcPr>
            <w:tcW w:w="1583" w:type="dxa"/>
            <w:shd w:val="solid" w:color="FFFFFF" w:fill="FFFFFF"/>
            <w:vAlign w:val="top"/>
          </w:tcPr>
          <w:p w14:paraId="20A3575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67.66</w:t>
            </w:r>
          </w:p>
        </w:tc>
        <w:tc>
          <w:tcPr>
            <w:tcW w:w="1583" w:type="dxa"/>
            <w:shd w:val="solid" w:color="FFFFFF" w:fill="FFFFFF"/>
            <w:vAlign w:val="top"/>
          </w:tcPr>
          <w:p w14:paraId="543436C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0.39</w:t>
            </w:r>
          </w:p>
        </w:tc>
        <w:tc>
          <w:tcPr>
            <w:tcW w:w="1533" w:type="dxa"/>
            <w:shd w:val="solid" w:color="FFFFFF" w:fill="FFFFFF"/>
            <w:vAlign w:val="top"/>
          </w:tcPr>
          <w:p w14:paraId="1CDA6B96">
            <w:pPr>
              <w:spacing w:beforeLines="0" w:afterLines="0"/>
              <w:jc w:val="right"/>
              <w:rPr>
                <w:rFonts w:hint="eastAsia" w:ascii="宋体" w:hAnsi="宋体" w:eastAsia="Arial" w:cs="Arial"/>
                <w:snapToGrid w:val="0"/>
                <w:color w:val="000000"/>
                <w:kern w:val="0"/>
                <w:sz w:val="20"/>
                <w:szCs w:val="24"/>
                <w:lang w:val="en-US" w:eastAsia="en-US" w:bidi="ar-SA"/>
              </w:rPr>
            </w:pPr>
          </w:p>
        </w:tc>
      </w:tr>
      <w:tr w14:paraId="5EB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23" w:type="dxa"/>
            <w:shd w:val="solid" w:color="FFFFFF" w:fill="FFFFFF"/>
            <w:vAlign w:val="top"/>
          </w:tcPr>
          <w:p w14:paraId="247BF65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20805</w:t>
            </w:r>
          </w:p>
        </w:tc>
        <w:tc>
          <w:tcPr>
            <w:tcW w:w="4813" w:type="dxa"/>
            <w:shd w:val="solid" w:color="FFFFFF" w:fill="FFFFFF"/>
            <w:vAlign w:val="top"/>
          </w:tcPr>
          <w:p w14:paraId="4E15B07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行政事业单位养老支出</w:t>
            </w:r>
          </w:p>
        </w:tc>
        <w:tc>
          <w:tcPr>
            <w:tcW w:w="1694" w:type="dxa"/>
            <w:shd w:val="solid" w:color="FFFFFF" w:fill="FFFFFF"/>
            <w:vAlign w:val="top"/>
          </w:tcPr>
          <w:p w14:paraId="2B22C58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65.36</w:t>
            </w:r>
          </w:p>
        </w:tc>
        <w:tc>
          <w:tcPr>
            <w:tcW w:w="1694" w:type="dxa"/>
            <w:shd w:val="solid" w:color="FFFFFF" w:fill="FFFFFF"/>
            <w:vAlign w:val="top"/>
          </w:tcPr>
          <w:p w14:paraId="039CF50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65.36</w:t>
            </w:r>
          </w:p>
        </w:tc>
        <w:tc>
          <w:tcPr>
            <w:tcW w:w="1583" w:type="dxa"/>
            <w:shd w:val="solid" w:color="FFFFFF" w:fill="FFFFFF"/>
            <w:vAlign w:val="top"/>
          </w:tcPr>
          <w:p w14:paraId="208EA37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64.97</w:t>
            </w:r>
          </w:p>
        </w:tc>
        <w:tc>
          <w:tcPr>
            <w:tcW w:w="1583" w:type="dxa"/>
            <w:shd w:val="solid" w:color="FFFFFF" w:fill="FFFFFF"/>
            <w:vAlign w:val="top"/>
          </w:tcPr>
          <w:p w14:paraId="531A7F4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0.39</w:t>
            </w:r>
          </w:p>
        </w:tc>
        <w:tc>
          <w:tcPr>
            <w:tcW w:w="1533" w:type="dxa"/>
            <w:shd w:val="solid" w:color="FFFFFF" w:fill="FFFFFF"/>
            <w:vAlign w:val="top"/>
          </w:tcPr>
          <w:p w14:paraId="1D776FFC">
            <w:pPr>
              <w:spacing w:beforeLines="0" w:afterLines="0"/>
              <w:jc w:val="right"/>
              <w:rPr>
                <w:rFonts w:hint="eastAsia" w:ascii="宋体" w:hAnsi="宋体" w:eastAsia="Arial" w:cs="Arial"/>
                <w:snapToGrid w:val="0"/>
                <w:color w:val="000000"/>
                <w:kern w:val="0"/>
                <w:sz w:val="20"/>
                <w:szCs w:val="24"/>
                <w:lang w:val="en-US" w:eastAsia="en-US" w:bidi="ar-SA"/>
              </w:rPr>
            </w:pPr>
          </w:p>
        </w:tc>
      </w:tr>
      <w:tr w14:paraId="6CB98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0" w:type="auto"/>
            <w:shd w:val="solid" w:color="FFFFFF" w:fill="FFFFFF"/>
            <w:vAlign w:val="top"/>
          </w:tcPr>
          <w:p w14:paraId="1B65717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2080502</w:t>
            </w:r>
          </w:p>
        </w:tc>
        <w:tc>
          <w:tcPr>
            <w:tcW w:w="0" w:type="auto"/>
            <w:shd w:val="solid" w:color="FFFFFF" w:fill="FFFFFF"/>
            <w:vAlign w:val="top"/>
          </w:tcPr>
          <w:p w14:paraId="7FBB9FB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事业单位离退休</w:t>
            </w:r>
          </w:p>
        </w:tc>
        <w:tc>
          <w:tcPr>
            <w:tcW w:w="0" w:type="auto"/>
            <w:shd w:val="solid" w:color="FFFFFF" w:fill="FFFFFF"/>
            <w:vAlign w:val="top"/>
          </w:tcPr>
          <w:p w14:paraId="4FDF6BE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8.10</w:t>
            </w:r>
          </w:p>
        </w:tc>
        <w:tc>
          <w:tcPr>
            <w:tcW w:w="0" w:type="auto"/>
            <w:shd w:val="solid" w:color="FFFFFF" w:fill="FFFFFF"/>
            <w:vAlign w:val="top"/>
          </w:tcPr>
          <w:p w14:paraId="534CCF5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8.10</w:t>
            </w:r>
          </w:p>
        </w:tc>
        <w:tc>
          <w:tcPr>
            <w:tcW w:w="0" w:type="auto"/>
            <w:shd w:val="solid" w:color="FFFFFF" w:fill="FFFFFF"/>
            <w:vAlign w:val="top"/>
          </w:tcPr>
          <w:p w14:paraId="261B596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7.71</w:t>
            </w:r>
          </w:p>
        </w:tc>
        <w:tc>
          <w:tcPr>
            <w:tcW w:w="0" w:type="auto"/>
            <w:shd w:val="solid" w:color="FFFFFF" w:fill="FFFFFF"/>
            <w:vAlign w:val="top"/>
          </w:tcPr>
          <w:p w14:paraId="07826A6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0.39</w:t>
            </w:r>
          </w:p>
        </w:tc>
        <w:tc>
          <w:tcPr>
            <w:tcW w:w="0" w:type="auto"/>
            <w:shd w:val="solid" w:color="FFFFFF" w:fill="FFFFFF"/>
            <w:vAlign w:val="top"/>
          </w:tcPr>
          <w:p w14:paraId="6F0024AA">
            <w:pPr>
              <w:spacing w:beforeLines="0" w:afterLines="0"/>
              <w:jc w:val="right"/>
              <w:rPr>
                <w:rFonts w:hint="eastAsia" w:ascii="宋体" w:hAnsi="宋体" w:eastAsia="Arial" w:cs="Arial"/>
                <w:snapToGrid w:val="0"/>
                <w:color w:val="000000"/>
                <w:kern w:val="0"/>
                <w:sz w:val="20"/>
                <w:szCs w:val="24"/>
                <w:lang w:val="en-US" w:eastAsia="en-US" w:bidi="ar-SA"/>
              </w:rPr>
            </w:pPr>
          </w:p>
        </w:tc>
      </w:tr>
      <w:tr w14:paraId="30655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0" w:type="auto"/>
            <w:shd w:val="solid" w:color="FFFFFF" w:fill="FFFFFF"/>
            <w:vAlign w:val="top"/>
          </w:tcPr>
          <w:p w14:paraId="14E7438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2080505</w:t>
            </w:r>
          </w:p>
        </w:tc>
        <w:tc>
          <w:tcPr>
            <w:tcW w:w="0" w:type="auto"/>
            <w:shd w:val="solid" w:color="FFFFFF" w:fill="FFFFFF"/>
            <w:vAlign w:val="top"/>
          </w:tcPr>
          <w:p w14:paraId="3711227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机关事业单位基本养老保险缴费支出</w:t>
            </w:r>
          </w:p>
        </w:tc>
        <w:tc>
          <w:tcPr>
            <w:tcW w:w="0" w:type="auto"/>
            <w:shd w:val="solid" w:color="FFFFFF" w:fill="FFFFFF"/>
            <w:vAlign w:val="top"/>
          </w:tcPr>
          <w:p w14:paraId="52C2FDA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57.26</w:t>
            </w:r>
          </w:p>
        </w:tc>
        <w:tc>
          <w:tcPr>
            <w:tcW w:w="0" w:type="auto"/>
            <w:shd w:val="solid" w:color="FFFFFF" w:fill="FFFFFF"/>
            <w:vAlign w:val="top"/>
          </w:tcPr>
          <w:p w14:paraId="539327B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57.26</w:t>
            </w:r>
          </w:p>
        </w:tc>
        <w:tc>
          <w:tcPr>
            <w:tcW w:w="0" w:type="auto"/>
            <w:shd w:val="solid" w:color="FFFFFF" w:fill="FFFFFF"/>
            <w:vAlign w:val="top"/>
          </w:tcPr>
          <w:p w14:paraId="565E390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57.26</w:t>
            </w:r>
          </w:p>
        </w:tc>
        <w:tc>
          <w:tcPr>
            <w:tcW w:w="0" w:type="auto"/>
            <w:shd w:val="solid" w:color="FFFFFF" w:fill="FFFFFF"/>
            <w:vAlign w:val="top"/>
          </w:tcPr>
          <w:p w14:paraId="7F8E1D4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FCAB452">
            <w:pPr>
              <w:spacing w:beforeLines="0" w:afterLines="0"/>
              <w:jc w:val="right"/>
              <w:rPr>
                <w:rFonts w:hint="eastAsia" w:ascii="宋体" w:hAnsi="宋体" w:eastAsia="Arial" w:cs="Arial"/>
                <w:snapToGrid w:val="0"/>
                <w:color w:val="000000"/>
                <w:kern w:val="0"/>
                <w:sz w:val="20"/>
                <w:szCs w:val="24"/>
                <w:lang w:val="en-US" w:eastAsia="en-US" w:bidi="ar-SA"/>
              </w:rPr>
            </w:pPr>
          </w:p>
        </w:tc>
      </w:tr>
      <w:tr w14:paraId="011CD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0" w:type="auto"/>
            <w:shd w:val="solid" w:color="FFFFFF" w:fill="FFFFFF"/>
            <w:vAlign w:val="top"/>
          </w:tcPr>
          <w:p w14:paraId="46AD3B1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20899</w:t>
            </w:r>
          </w:p>
        </w:tc>
        <w:tc>
          <w:tcPr>
            <w:tcW w:w="0" w:type="auto"/>
            <w:shd w:val="solid" w:color="FFFFFF" w:fill="FFFFFF"/>
            <w:vAlign w:val="top"/>
          </w:tcPr>
          <w:p w14:paraId="22BDEB8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其他社会保障和就业支出</w:t>
            </w:r>
          </w:p>
        </w:tc>
        <w:tc>
          <w:tcPr>
            <w:tcW w:w="0" w:type="auto"/>
            <w:shd w:val="solid" w:color="FFFFFF" w:fill="FFFFFF"/>
            <w:vAlign w:val="top"/>
          </w:tcPr>
          <w:p w14:paraId="772D60F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3965EDE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38BCB73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0AF1B42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950FEF8">
            <w:pPr>
              <w:spacing w:beforeLines="0" w:afterLines="0"/>
              <w:jc w:val="right"/>
              <w:rPr>
                <w:rFonts w:hint="eastAsia" w:ascii="宋体" w:hAnsi="宋体" w:eastAsia="Arial" w:cs="Arial"/>
                <w:snapToGrid w:val="0"/>
                <w:color w:val="000000"/>
                <w:kern w:val="0"/>
                <w:sz w:val="20"/>
                <w:szCs w:val="24"/>
                <w:lang w:val="en-US" w:eastAsia="en-US" w:bidi="ar-SA"/>
              </w:rPr>
            </w:pPr>
          </w:p>
        </w:tc>
      </w:tr>
      <w:tr w14:paraId="522E9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trPr>
        <w:tc>
          <w:tcPr>
            <w:tcW w:w="0" w:type="auto"/>
            <w:shd w:val="solid" w:color="FFFFFF" w:fill="FFFFFF"/>
            <w:vAlign w:val="top"/>
          </w:tcPr>
          <w:p w14:paraId="60ED0B9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2089999</w:t>
            </w:r>
          </w:p>
        </w:tc>
        <w:tc>
          <w:tcPr>
            <w:tcW w:w="0" w:type="auto"/>
            <w:shd w:val="solid" w:color="FFFFFF" w:fill="FFFFFF"/>
            <w:vAlign w:val="top"/>
          </w:tcPr>
          <w:p w14:paraId="0C49A11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其他社会保障和就业支出</w:t>
            </w:r>
          </w:p>
        </w:tc>
        <w:tc>
          <w:tcPr>
            <w:tcW w:w="0" w:type="auto"/>
            <w:shd w:val="solid" w:color="FFFFFF" w:fill="FFFFFF"/>
            <w:vAlign w:val="top"/>
          </w:tcPr>
          <w:p w14:paraId="348CF47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1C0A577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0663252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2394D2A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CE81465">
            <w:pPr>
              <w:spacing w:beforeLines="0" w:afterLines="0"/>
              <w:jc w:val="right"/>
              <w:rPr>
                <w:rFonts w:hint="eastAsia" w:ascii="宋体" w:hAnsi="宋体" w:eastAsia="Arial" w:cs="Arial"/>
                <w:snapToGrid w:val="0"/>
                <w:color w:val="000000"/>
                <w:kern w:val="0"/>
                <w:sz w:val="20"/>
                <w:szCs w:val="24"/>
                <w:lang w:val="en-US" w:eastAsia="en-US" w:bidi="ar-SA"/>
              </w:rPr>
            </w:pPr>
          </w:p>
        </w:tc>
      </w:tr>
      <w:tr w14:paraId="577BB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0" w:type="auto"/>
            <w:shd w:val="solid" w:color="FFFFFF" w:fill="FFFFFF"/>
            <w:vAlign w:val="top"/>
          </w:tcPr>
          <w:p w14:paraId="4374EE9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210</w:t>
            </w:r>
          </w:p>
        </w:tc>
        <w:tc>
          <w:tcPr>
            <w:tcW w:w="0" w:type="auto"/>
            <w:shd w:val="solid" w:color="FFFFFF" w:fill="FFFFFF"/>
            <w:vAlign w:val="top"/>
          </w:tcPr>
          <w:p w14:paraId="1E3EA1A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卫生健康支出</w:t>
            </w:r>
          </w:p>
        </w:tc>
        <w:tc>
          <w:tcPr>
            <w:tcW w:w="0" w:type="auto"/>
            <w:shd w:val="solid" w:color="FFFFFF" w:fill="FFFFFF"/>
            <w:vAlign w:val="top"/>
          </w:tcPr>
          <w:p w14:paraId="124D16A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4995BBA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30AE0A6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48FD7F7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95C9EC8">
            <w:pPr>
              <w:spacing w:beforeLines="0" w:afterLines="0"/>
              <w:jc w:val="right"/>
              <w:rPr>
                <w:rFonts w:hint="eastAsia" w:ascii="宋体" w:hAnsi="宋体" w:eastAsia="Arial" w:cs="Arial"/>
                <w:snapToGrid w:val="0"/>
                <w:color w:val="000000"/>
                <w:kern w:val="0"/>
                <w:sz w:val="20"/>
                <w:szCs w:val="24"/>
                <w:lang w:val="en-US" w:eastAsia="en-US" w:bidi="ar-SA"/>
              </w:rPr>
            </w:pPr>
          </w:p>
        </w:tc>
      </w:tr>
      <w:tr w14:paraId="04487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0" w:type="auto"/>
            <w:shd w:val="solid" w:color="FFFFFF" w:fill="FFFFFF"/>
            <w:vAlign w:val="top"/>
          </w:tcPr>
          <w:p w14:paraId="68F4617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21011</w:t>
            </w:r>
          </w:p>
        </w:tc>
        <w:tc>
          <w:tcPr>
            <w:tcW w:w="0" w:type="auto"/>
            <w:shd w:val="solid" w:color="FFFFFF" w:fill="FFFFFF"/>
            <w:vAlign w:val="top"/>
          </w:tcPr>
          <w:p w14:paraId="45DC113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行政事业单位医疗</w:t>
            </w:r>
          </w:p>
        </w:tc>
        <w:tc>
          <w:tcPr>
            <w:tcW w:w="0" w:type="auto"/>
            <w:shd w:val="solid" w:color="FFFFFF" w:fill="FFFFFF"/>
            <w:vAlign w:val="top"/>
          </w:tcPr>
          <w:p w14:paraId="35EBC52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116CDE5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6D92D25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5C36853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45EB2C3">
            <w:pPr>
              <w:spacing w:beforeLines="0" w:afterLines="0"/>
              <w:jc w:val="right"/>
              <w:rPr>
                <w:rFonts w:hint="eastAsia" w:ascii="宋体" w:hAnsi="宋体" w:eastAsia="Arial" w:cs="Arial"/>
                <w:snapToGrid w:val="0"/>
                <w:color w:val="000000"/>
                <w:kern w:val="0"/>
                <w:sz w:val="20"/>
                <w:szCs w:val="24"/>
                <w:lang w:val="en-US" w:eastAsia="en-US" w:bidi="ar-SA"/>
              </w:rPr>
            </w:pPr>
          </w:p>
        </w:tc>
      </w:tr>
      <w:tr w14:paraId="44F12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0" w:type="auto"/>
            <w:shd w:val="solid" w:color="FFFFFF" w:fill="FFFFFF"/>
            <w:vAlign w:val="top"/>
          </w:tcPr>
          <w:p w14:paraId="1E99107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2101102</w:t>
            </w:r>
          </w:p>
        </w:tc>
        <w:tc>
          <w:tcPr>
            <w:tcW w:w="0" w:type="auto"/>
            <w:shd w:val="solid" w:color="FFFFFF" w:fill="FFFFFF"/>
            <w:vAlign w:val="top"/>
          </w:tcPr>
          <w:p w14:paraId="05B0BA8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事业单位医疗</w:t>
            </w:r>
          </w:p>
        </w:tc>
        <w:tc>
          <w:tcPr>
            <w:tcW w:w="0" w:type="auto"/>
            <w:shd w:val="solid" w:color="FFFFFF" w:fill="FFFFFF"/>
            <w:vAlign w:val="top"/>
          </w:tcPr>
          <w:p w14:paraId="661091F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25.06</w:t>
            </w:r>
          </w:p>
        </w:tc>
        <w:tc>
          <w:tcPr>
            <w:tcW w:w="0" w:type="auto"/>
            <w:shd w:val="solid" w:color="FFFFFF" w:fill="FFFFFF"/>
            <w:vAlign w:val="top"/>
          </w:tcPr>
          <w:p w14:paraId="64E010A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25.06</w:t>
            </w:r>
          </w:p>
        </w:tc>
        <w:tc>
          <w:tcPr>
            <w:tcW w:w="0" w:type="auto"/>
            <w:shd w:val="solid" w:color="FFFFFF" w:fill="FFFFFF"/>
            <w:vAlign w:val="top"/>
          </w:tcPr>
          <w:p w14:paraId="3FCC3F6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25.06</w:t>
            </w:r>
          </w:p>
        </w:tc>
        <w:tc>
          <w:tcPr>
            <w:tcW w:w="0" w:type="auto"/>
            <w:shd w:val="solid" w:color="FFFFFF" w:fill="FFFFFF"/>
            <w:vAlign w:val="top"/>
          </w:tcPr>
          <w:p w14:paraId="539C565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EBA68E6">
            <w:pPr>
              <w:spacing w:beforeLines="0" w:afterLines="0"/>
              <w:jc w:val="right"/>
              <w:rPr>
                <w:rFonts w:hint="eastAsia" w:ascii="宋体" w:hAnsi="宋体" w:eastAsia="Arial" w:cs="Arial"/>
                <w:snapToGrid w:val="0"/>
                <w:color w:val="000000"/>
                <w:kern w:val="0"/>
                <w:sz w:val="20"/>
                <w:szCs w:val="24"/>
                <w:lang w:val="en-US" w:eastAsia="en-US" w:bidi="ar-SA"/>
              </w:rPr>
            </w:pPr>
          </w:p>
        </w:tc>
      </w:tr>
      <w:tr w14:paraId="7115C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0" w:type="auto"/>
            <w:shd w:val="solid" w:color="FFFFFF" w:fill="FFFFFF"/>
            <w:vAlign w:val="top"/>
          </w:tcPr>
          <w:p w14:paraId="29C66D5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2101199</w:t>
            </w:r>
          </w:p>
        </w:tc>
        <w:tc>
          <w:tcPr>
            <w:tcW w:w="0" w:type="auto"/>
            <w:shd w:val="solid" w:color="FFFFFF" w:fill="FFFFFF"/>
            <w:vAlign w:val="top"/>
          </w:tcPr>
          <w:p w14:paraId="3B82FEA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其他行政事业单位医疗支出</w:t>
            </w:r>
          </w:p>
        </w:tc>
        <w:tc>
          <w:tcPr>
            <w:tcW w:w="0" w:type="auto"/>
            <w:shd w:val="solid" w:color="FFFFFF" w:fill="FFFFFF"/>
            <w:vAlign w:val="top"/>
          </w:tcPr>
          <w:p w14:paraId="2EB9E35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0.27</w:t>
            </w:r>
          </w:p>
        </w:tc>
        <w:tc>
          <w:tcPr>
            <w:tcW w:w="0" w:type="auto"/>
            <w:shd w:val="solid" w:color="FFFFFF" w:fill="FFFFFF"/>
            <w:vAlign w:val="top"/>
          </w:tcPr>
          <w:p w14:paraId="26E23B4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0.27</w:t>
            </w:r>
          </w:p>
        </w:tc>
        <w:tc>
          <w:tcPr>
            <w:tcW w:w="0" w:type="auto"/>
            <w:shd w:val="solid" w:color="FFFFFF" w:fill="FFFFFF"/>
            <w:vAlign w:val="top"/>
          </w:tcPr>
          <w:p w14:paraId="1E90D46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0.27</w:t>
            </w:r>
          </w:p>
        </w:tc>
        <w:tc>
          <w:tcPr>
            <w:tcW w:w="0" w:type="auto"/>
            <w:shd w:val="solid" w:color="FFFFFF" w:fill="FFFFFF"/>
            <w:vAlign w:val="top"/>
          </w:tcPr>
          <w:p w14:paraId="5E42435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5303594">
            <w:pPr>
              <w:spacing w:beforeLines="0" w:afterLines="0"/>
              <w:jc w:val="right"/>
              <w:rPr>
                <w:rFonts w:hint="eastAsia" w:ascii="宋体" w:hAnsi="宋体" w:eastAsia="Arial" w:cs="Arial"/>
                <w:snapToGrid w:val="0"/>
                <w:color w:val="000000"/>
                <w:kern w:val="0"/>
                <w:sz w:val="20"/>
                <w:szCs w:val="24"/>
                <w:lang w:val="en-US" w:eastAsia="en-US" w:bidi="ar-SA"/>
              </w:rPr>
            </w:pPr>
          </w:p>
        </w:tc>
      </w:tr>
      <w:tr w14:paraId="1FCAB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0" w:type="auto"/>
            <w:shd w:val="solid" w:color="FFFFFF" w:fill="FFFFFF"/>
            <w:vAlign w:val="top"/>
          </w:tcPr>
          <w:p w14:paraId="15B62D0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221</w:t>
            </w:r>
          </w:p>
        </w:tc>
        <w:tc>
          <w:tcPr>
            <w:tcW w:w="0" w:type="auto"/>
            <w:shd w:val="solid" w:color="FFFFFF" w:fill="FFFFFF"/>
            <w:vAlign w:val="top"/>
          </w:tcPr>
          <w:p w14:paraId="7022399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住房保障支出</w:t>
            </w:r>
          </w:p>
        </w:tc>
        <w:tc>
          <w:tcPr>
            <w:tcW w:w="0" w:type="auto"/>
            <w:shd w:val="solid" w:color="FFFFFF" w:fill="FFFFFF"/>
            <w:vAlign w:val="top"/>
          </w:tcPr>
          <w:p w14:paraId="7051094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09401C8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6F66C80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62C9780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24DAE96">
            <w:pPr>
              <w:spacing w:beforeLines="0" w:afterLines="0"/>
              <w:jc w:val="right"/>
              <w:rPr>
                <w:rFonts w:hint="eastAsia" w:ascii="宋体" w:hAnsi="宋体" w:eastAsia="Arial" w:cs="Arial"/>
                <w:snapToGrid w:val="0"/>
                <w:color w:val="000000"/>
                <w:kern w:val="0"/>
                <w:sz w:val="20"/>
                <w:szCs w:val="24"/>
                <w:lang w:val="en-US" w:eastAsia="en-US" w:bidi="ar-SA"/>
              </w:rPr>
            </w:pPr>
          </w:p>
        </w:tc>
      </w:tr>
      <w:tr w14:paraId="0F03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0" w:type="auto"/>
            <w:shd w:val="solid" w:color="FFFFFF" w:fill="FFFFFF"/>
            <w:vAlign w:val="top"/>
          </w:tcPr>
          <w:p w14:paraId="283E117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22102</w:t>
            </w:r>
          </w:p>
        </w:tc>
        <w:tc>
          <w:tcPr>
            <w:tcW w:w="0" w:type="auto"/>
            <w:shd w:val="solid" w:color="FFFFFF" w:fill="FFFFFF"/>
            <w:vAlign w:val="top"/>
          </w:tcPr>
          <w:p w14:paraId="08615F2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住房改革支出</w:t>
            </w:r>
          </w:p>
        </w:tc>
        <w:tc>
          <w:tcPr>
            <w:tcW w:w="0" w:type="auto"/>
            <w:shd w:val="solid" w:color="FFFFFF" w:fill="FFFFFF"/>
            <w:vAlign w:val="top"/>
          </w:tcPr>
          <w:p w14:paraId="2D22E4A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3D6EA92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57B9020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6C6C475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D1BA065">
            <w:pPr>
              <w:spacing w:beforeLines="0" w:afterLines="0"/>
              <w:jc w:val="right"/>
              <w:rPr>
                <w:rFonts w:hint="eastAsia" w:ascii="宋体" w:hAnsi="宋体" w:eastAsia="Arial" w:cs="Arial"/>
                <w:snapToGrid w:val="0"/>
                <w:color w:val="000000"/>
                <w:kern w:val="0"/>
                <w:sz w:val="20"/>
                <w:szCs w:val="24"/>
                <w:lang w:val="en-US" w:eastAsia="en-US" w:bidi="ar-SA"/>
              </w:rPr>
            </w:pPr>
          </w:p>
        </w:tc>
      </w:tr>
      <w:tr w14:paraId="65991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0" w:type="auto"/>
            <w:shd w:val="solid" w:color="FFFFFF" w:fill="FFFFFF"/>
            <w:vAlign w:val="top"/>
          </w:tcPr>
          <w:p w14:paraId="65A3220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2210201</w:t>
            </w:r>
          </w:p>
        </w:tc>
        <w:tc>
          <w:tcPr>
            <w:tcW w:w="0" w:type="auto"/>
            <w:shd w:val="solid" w:color="FFFFFF" w:fill="FFFFFF"/>
            <w:vAlign w:val="top"/>
          </w:tcPr>
          <w:p w14:paraId="6F5B16C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住房公积金</w:t>
            </w:r>
          </w:p>
        </w:tc>
        <w:tc>
          <w:tcPr>
            <w:tcW w:w="0" w:type="auto"/>
            <w:shd w:val="solid" w:color="FFFFFF" w:fill="FFFFFF"/>
            <w:vAlign w:val="top"/>
          </w:tcPr>
          <w:p w14:paraId="644B57C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06F6C1E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3B22E4A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1197FAB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AFD0A7B">
            <w:pPr>
              <w:spacing w:beforeLines="0" w:afterLines="0"/>
              <w:jc w:val="right"/>
              <w:rPr>
                <w:rFonts w:hint="eastAsia" w:ascii="宋体" w:hAnsi="宋体" w:eastAsia="Arial" w:cs="Arial"/>
                <w:snapToGrid w:val="0"/>
                <w:color w:val="000000"/>
                <w:kern w:val="0"/>
                <w:sz w:val="20"/>
                <w:szCs w:val="24"/>
                <w:lang w:val="en-US" w:eastAsia="en-US" w:bidi="ar-SA"/>
              </w:rPr>
            </w:pPr>
          </w:p>
        </w:tc>
      </w:tr>
    </w:tbl>
    <w:p w14:paraId="54F77349">
      <w:pPr>
        <w:rPr>
          <w:rFonts w:ascii="Arial"/>
          <w:sz w:val="21"/>
        </w:rPr>
      </w:pPr>
    </w:p>
    <w:p w14:paraId="03DCF991">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2E377325">
      <w:pPr>
        <w:spacing w:before="61" w:line="231" w:lineRule="auto"/>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423" w:type="dxa"/>
            <w:shd w:val="solid" w:color="FFFFFF" w:fill="FFFFFF"/>
            <w:vAlign w:val="top"/>
          </w:tcPr>
          <w:p w14:paraId="30FB0CA8">
            <w:pPr>
              <w:spacing w:beforeLines="0" w:afterLines="0"/>
              <w:jc w:val="center"/>
              <w:rPr>
                <w:rFonts w:hint="eastAsia" w:ascii="宋体" w:hAnsi="宋体" w:eastAsia="Arial" w:cs="Arial"/>
                <w:snapToGrid w:val="0"/>
                <w:color w:val="000000"/>
                <w:kern w:val="0"/>
                <w:sz w:val="20"/>
                <w:szCs w:val="24"/>
                <w:lang w:val="en-US" w:eastAsia="en-US" w:bidi="ar-SA"/>
              </w:rPr>
            </w:pPr>
          </w:p>
        </w:tc>
        <w:tc>
          <w:tcPr>
            <w:tcW w:w="6155" w:type="dxa"/>
            <w:shd w:val="solid" w:color="FFFFFF" w:fill="FFFFFF"/>
            <w:vAlign w:val="top"/>
          </w:tcPr>
          <w:p w14:paraId="1ADC931E">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合计</w:t>
            </w:r>
          </w:p>
        </w:tc>
        <w:tc>
          <w:tcPr>
            <w:tcW w:w="2265" w:type="dxa"/>
            <w:shd w:val="solid" w:color="FFFFFF" w:fill="FFFFFF"/>
            <w:vAlign w:val="top"/>
          </w:tcPr>
          <w:p w14:paraId="1601C77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1,633.28</w:t>
            </w:r>
          </w:p>
        </w:tc>
        <w:tc>
          <w:tcPr>
            <w:tcW w:w="2266" w:type="dxa"/>
            <w:shd w:val="solid" w:color="FFFFFF" w:fill="FFFFFF"/>
            <w:vAlign w:val="top"/>
          </w:tcPr>
          <w:p w14:paraId="145A398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758.68</w:t>
            </w:r>
          </w:p>
        </w:tc>
        <w:tc>
          <w:tcPr>
            <w:tcW w:w="2165" w:type="dxa"/>
            <w:shd w:val="solid" w:color="FFFFFF" w:fill="FFFFFF"/>
            <w:vAlign w:val="top"/>
          </w:tcPr>
          <w:p w14:paraId="3B72252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874.60</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423" w:type="dxa"/>
            <w:shd w:val="clear" w:color="auto" w:fill="auto"/>
            <w:vAlign w:val="top"/>
          </w:tcPr>
          <w:p w14:paraId="64A76CBB">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053001</w:t>
            </w:r>
          </w:p>
        </w:tc>
        <w:tc>
          <w:tcPr>
            <w:tcW w:w="6155" w:type="dxa"/>
            <w:shd w:val="clear" w:color="auto" w:fill="auto"/>
            <w:vAlign w:val="top"/>
          </w:tcPr>
          <w:p w14:paraId="24C5CB8B">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盘锦市双台子区机关事务服务中心</w:t>
            </w:r>
          </w:p>
        </w:tc>
        <w:tc>
          <w:tcPr>
            <w:tcW w:w="2265" w:type="dxa"/>
            <w:shd w:val="solid" w:color="FFFFFF" w:fill="FFFFFF"/>
            <w:vAlign w:val="top"/>
          </w:tcPr>
          <w:p w14:paraId="0FBD913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1,633.28</w:t>
            </w:r>
          </w:p>
        </w:tc>
        <w:tc>
          <w:tcPr>
            <w:tcW w:w="2266" w:type="dxa"/>
            <w:shd w:val="solid" w:color="FFFFFF" w:fill="FFFFFF"/>
            <w:vAlign w:val="top"/>
          </w:tcPr>
          <w:p w14:paraId="14687DD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758.68</w:t>
            </w:r>
          </w:p>
        </w:tc>
        <w:tc>
          <w:tcPr>
            <w:tcW w:w="2165" w:type="dxa"/>
            <w:shd w:val="solid" w:color="FFFFFF" w:fill="FFFFFF"/>
            <w:vAlign w:val="top"/>
          </w:tcPr>
          <w:p w14:paraId="5A739E3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874.60</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423" w:type="dxa"/>
            <w:shd w:val="solid" w:color="FFFFFF" w:fill="FFFFFF"/>
            <w:vAlign w:val="top"/>
          </w:tcPr>
          <w:p w14:paraId="7BFB391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301</w:t>
            </w:r>
          </w:p>
        </w:tc>
        <w:tc>
          <w:tcPr>
            <w:tcW w:w="6155" w:type="dxa"/>
            <w:shd w:val="solid" w:color="FFFFFF" w:fill="FFFFFF"/>
            <w:vAlign w:val="top"/>
          </w:tcPr>
          <w:p w14:paraId="1F366E9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工资福利支出</w:t>
            </w:r>
          </w:p>
        </w:tc>
        <w:tc>
          <w:tcPr>
            <w:tcW w:w="2265" w:type="dxa"/>
            <w:shd w:val="solid" w:color="FFFFFF" w:fill="FFFFFF"/>
            <w:vAlign w:val="top"/>
          </w:tcPr>
          <w:p w14:paraId="0973930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748.51</w:t>
            </w:r>
          </w:p>
        </w:tc>
        <w:tc>
          <w:tcPr>
            <w:tcW w:w="2266" w:type="dxa"/>
            <w:shd w:val="solid" w:color="FFFFFF" w:fill="FFFFFF"/>
            <w:vAlign w:val="top"/>
          </w:tcPr>
          <w:p w14:paraId="2E538A3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748.51</w:t>
            </w:r>
          </w:p>
        </w:tc>
        <w:tc>
          <w:tcPr>
            <w:tcW w:w="2165" w:type="dxa"/>
            <w:shd w:val="solid" w:color="FFFFFF" w:fill="FFFFFF"/>
            <w:vAlign w:val="top"/>
          </w:tcPr>
          <w:p w14:paraId="292A2D4B">
            <w:pPr>
              <w:spacing w:beforeLines="0" w:afterLines="0"/>
              <w:jc w:val="right"/>
              <w:rPr>
                <w:rFonts w:hint="eastAsia" w:ascii="宋体" w:hAnsi="宋体" w:eastAsia="Arial" w:cs="Arial"/>
                <w:snapToGrid w:val="0"/>
                <w:color w:val="000000"/>
                <w:kern w:val="0"/>
                <w:sz w:val="20"/>
                <w:szCs w:val="24"/>
                <w:lang w:val="en-US" w:eastAsia="en-US" w:bidi="ar-SA"/>
              </w:rPr>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423" w:type="dxa"/>
            <w:shd w:val="solid" w:color="FFFFFF" w:fill="FFFFFF"/>
            <w:vAlign w:val="top"/>
          </w:tcPr>
          <w:p w14:paraId="510B64D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30101</w:t>
            </w:r>
          </w:p>
        </w:tc>
        <w:tc>
          <w:tcPr>
            <w:tcW w:w="6155" w:type="dxa"/>
            <w:shd w:val="solid" w:color="FFFFFF" w:fill="FFFFFF"/>
            <w:vAlign w:val="top"/>
          </w:tcPr>
          <w:p w14:paraId="7FD8F32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基本工资</w:t>
            </w:r>
          </w:p>
        </w:tc>
        <w:tc>
          <w:tcPr>
            <w:tcW w:w="2265" w:type="dxa"/>
            <w:shd w:val="solid" w:color="FFFFFF" w:fill="FFFFFF"/>
            <w:vAlign w:val="top"/>
          </w:tcPr>
          <w:p w14:paraId="1ED6B25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200.92</w:t>
            </w:r>
          </w:p>
        </w:tc>
        <w:tc>
          <w:tcPr>
            <w:tcW w:w="2266" w:type="dxa"/>
            <w:shd w:val="solid" w:color="FFFFFF" w:fill="FFFFFF"/>
            <w:vAlign w:val="top"/>
          </w:tcPr>
          <w:p w14:paraId="544514B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200.92</w:t>
            </w:r>
          </w:p>
        </w:tc>
        <w:tc>
          <w:tcPr>
            <w:tcW w:w="2165" w:type="dxa"/>
            <w:shd w:val="solid" w:color="FFFFFF" w:fill="FFFFFF"/>
            <w:vAlign w:val="top"/>
          </w:tcPr>
          <w:p w14:paraId="071DE36D">
            <w:pPr>
              <w:spacing w:beforeLines="0" w:afterLines="0"/>
              <w:jc w:val="right"/>
              <w:rPr>
                <w:rFonts w:hint="eastAsia" w:ascii="宋体" w:hAnsi="宋体" w:eastAsia="Arial" w:cs="Arial"/>
                <w:snapToGrid w:val="0"/>
                <w:color w:val="000000"/>
                <w:kern w:val="0"/>
                <w:sz w:val="20"/>
                <w:szCs w:val="24"/>
                <w:lang w:val="en-US" w:eastAsia="en-US" w:bidi="ar-SA"/>
              </w:rPr>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1423" w:type="dxa"/>
            <w:shd w:val="solid" w:color="FFFFFF" w:fill="FFFFFF"/>
            <w:vAlign w:val="top"/>
          </w:tcPr>
          <w:p w14:paraId="5BFAC55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30102</w:t>
            </w:r>
          </w:p>
        </w:tc>
        <w:tc>
          <w:tcPr>
            <w:tcW w:w="6155" w:type="dxa"/>
            <w:shd w:val="solid" w:color="FFFFFF" w:fill="FFFFFF"/>
            <w:vAlign w:val="top"/>
          </w:tcPr>
          <w:p w14:paraId="091DE3B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津贴补贴</w:t>
            </w:r>
          </w:p>
        </w:tc>
        <w:tc>
          <w:tcPr>
            <w:tcW w:w="2265" w:type="dxa"/>
            <w:shd w:val="solid" w:color="FFFFFF" w:fill="FFFFFF"/>
            <w:vAlign w:val="top"/>
          </w:tcPr>
          <w:p w14:paraId="3EB55D1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15.42</w:t>
            </w:r>
          </w:p>
        </w:tc>
        <w:tc>
          <w:tcPr>
            <w:tcW w:w="2266" w:type="dxa"/>
            <w:shd w:val="solid" w:color="FFFFFF" w:fill="FFFFFF"/>
            <w:vAlign w:val="top"/>
          </w:tcPr>
          <w:p w14:paraId="3AF878A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15.42</w:t>
            </w:r>
          </w:p>
        </w:tc>
        <w:tc>
          <w:tcPr>
            <w:tcW w:w="2165" w:type="dxa"/>
            <w:shd w:val="solid" w:color="FFFFFF" w:fill="FFFFFF"/>
            <w:vAlign w:val="top"/>
          </w:tcPr>
          <w:p w14:paraId="664E546D">
            <w:pPr>
              <w:spacing w:beforeLines="0" w:afterLines="0"/>
              <w:jc w:val="right"/>
              <w:rPr>
                <w:rFonts w:hint="eastAsia" w:ascii="宋体" w:hAnsi="宋体" w:eastAsia="Arial" w:cs="Arial"/>
                <w:snapToGrid w:val="0"/>
                <w:color w:val="000000"/>
                <w:kern w:val="0"/>
                <w:sz w:val="20"/>
                <w:szCs w:val="24"/>
                <w:lang w:val="en-US" w:eastAsia="en-US" w:bidi="ar-SA"/>
              </w:rPr>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1423" w:type="dxa"/>
            <w:shd w:val="solid" w:color="FFFFFF" w:fill="FFFFFF"/>
            <w:vAlign w:val="top"/>
          </w:tcPr>
          <w:p w14:paraId="478F05A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30107</w:t>
            </w:r>
          </w:p>
        </w:tc>
        <w:tc>
          <w:tcPr>
            <w:tcW w:w="6155" w:type="dxa"/>
            <w:shd w:val="solid" w:color="FFFFFF" w:fill="FFFFFF"/>
            <w:vAlign w:val="top"/>
          </w:tcPr>
          <w:p w14:paraId="0800C97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绩效工资</w:t>
            </w:r>
          </w:p>
        </w:tc>
        <w:tc>
          <w:tcPr>
            <w:tcW w:w="2265" w:type="dxa"/>
            <w:shd w:val="solid" w:color="FFFFFF" w:fill="FFFFFF"/>
            <w:vAlign w:val="top"/>
          </w:tcPr>
          <w:p w14:paraId="224DF9E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173.94</w:t>
            </w:r>
          </w:p>
        </w:tc>
        <w:tc>
          <w:tcPr>
            <w:tcW w:w="2266" w:type="dxa"/>
            <w:shd w:val="solid" w:color="FFFFFF" w:fill="FFFFFF"/>
            <w:vAlign w:val="top"/>
          </w:tcPr>
          <w:p w14:paraId="272E604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173.94</w:t>
            </w:r>
          </w:p>
        </w:tc>
        <w:tc>
          <w:tcPr>
            <w:tcW w:w="2165" w:type="dxa"/>
            <w:shd w:val="solid" w:color="FFFFFF" w:fill="FFFFFF"/>
            <w:vAlign w:val="top"/>
          </w:tcPr>
          <w:p w14:paraId="2BBDF55D">
            <w:pPr>
              <w:spacing w:beforeLines="0" w:afterLines="0"/>
              <w:jc w:val="right"/>
              <w:rPr>
                <w:rFonts w:hint="eastAsia" w:ascii="宋体" w:hAnsi="宋体" w:eastAsia="Arial" w:cs="Arial"/>
                <w:snapToGrid w:val="0"/>
                <w:color w:val="000000"/>
                <w:kern w:val="0"/>
                <w:sz w:val="20"/>
                <w:szCs w:val="24"/>
                <w:lang w:val="en-US" w:eastAsia="en-US" w:bidi="ar-SA"/>
              </w:rPr>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423" w:type="dxa"/>
            <w:shd w:val="solid" w:color="FFFFFF" w:fill="FFFFFF"/>
            <w:vAlign w:val="top"/>
          </w:tcPr>
          <w:p w14:paraId="5CB72DC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30108</w:t>
            </w:r>
          </w:p>
        </w:tc>
        <w:tc>
          <w:tcPr>
            <w:tcW w:w="6155" w:type="dxa"/>
            <w:shd w:val="solid" w:color="FFFFFF" w:fill="FFFFFF"/>
            <w:vAlign w:val="top"/>
          </w:tcPr>
          <w:p w14:paraId="0BE34C8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机关事业单位基本养老保险缴费</w:t>
            </w:r>
          </w:p>
        </w:tc>
        <w:tc>
          <w:tcPr>
            <w:tcW w:w="2265" w:type="dxa"/>
            <w:shd w:val="solid" w:color="FFFFFF" w:fill="FFFFFF"/>
            <w:vAlign w:val="top"/>
          </w:tcPr>
          <w:p w14:paraId="615F9D2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57.26</w:t>
            </w:r>
          </w:p>
        </w:tc>
        <w:tc>
          <w:tcPr>
            <w:tcW w:w="2266" w:type="dxa"/>
            <w:shd w:val="solid" w:color="FFFFFF" w:fill="FFFFFF"/>
            <w:vAlign w:val="top"/>
          </w:tcPr>
          <w:p w14:paraId="489381A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57.26</w:t>
            </w:r>
          </w:p>
        </w:tc>
        <w:tc>
          <w:tcPr>
            <w:tcW w:w="2165" w:type="dxa"/>
            <w:shd w:val="solid" w:color="FFFFFF" w:fill="FFFFFF"/>
            <w:vAlign w:val="top"/>
          </w:tcPr>
          <w:p w14:paraId="6030BAE1">
            <w:pPr>
              <w:spacing w:beforeLines="0" w:afterLines="0"/>
              <w:jc w:val="right"/>
              <w:rPr>
                <w:rFonts w:hint="eastAsia" w:ascii="宋体" w:hAnsi="宋体" w:eastAsia="Arial" w:cs="Arial"/>
                <w:snapToGrid w:val="0"/>
                <w:color w:val="000000"/>
                <w:kern w:val="0"/>
                <w:sz w:val="20"/>
                <w:szCs w:val="24"/>
                <w:lang w:val="en-US" w:eastAsia="en-US" w:bidi="ar-SA"/>
              </w:rPr>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423" w:type="dxa"/>
            <w:shd w:val="solid" w:color="FFFFFF" w:fill="FFFFFF"/>
            <w:vAlign w:val="top"/>
          </w:tcPr>
          <w:p w14:paraId="7E43C6E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30110</w:t>
            </w:r>
          </w:p>
        </w:tc>
        <w:tc>
          <w:tcPr>
            <w:tcW w:w="6155" w:type="dxa"/>
            <w:shd w:val="solid" w:color="FFFFFF" w:fill="FFFFFF"/>
            <w:vAlign w:val="top"/>
          </w:tcPr>
          <w:p w14:paraId="4FFF3EA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职工基本医疗保险缴费</w:t>
            </w:r>
          </w:p>
        </w:tc>
        <w:tc>
          <w:tcPr>
            <w:tcW w:w="2265" w:type="dxa"/>
            <w:shd w:val="solid" w:color="FFFFFF" w:fill="FFFFFF"/>
            <w:vAlign w:val="top"/>
          </w:tcPr>
          <w:p w14:paraId="51338A2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25.06</w:t>
            </w:r>
          </w:p>
        </w:tc>
        <w:tc>
          <w:tcPr>
            <w:tcW w:w="2266" w:type="dxa"/>
            <w:shd w:val="solid" w:color="FFFFFF" w:fill="FFFFFF"/>
            <w:vAlign w:val="top"/>
          </w:tcPr>
          <w:p w14:paraId="634C855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25.06</w:t>
            </w:r>
          </w:p>
        </w:tc>
        <w:tc>
          <w:tcPr>
            <w:tcW w:w="2165" w:type="dxa"/>
            <w:shd w:val="solid" w:color="FFFFFF" w:fill="FFFFFF"/>
            <w:vAlign w:val="top"/>
          </w:tcPr>
          <w:p w14:paraId="3CBB9FA6">
            <w:pPr>
              <w:spacing w:beforeLines="0" w:afterLines="0"/>
              <w:jc w:val="right"/>
              <w:rPr>
                <w:rFonts w:hint="eastAsia" w:ascii="宋体" w:hAnsi="宋体" w:eastAsia="Arial" w:cs="Arial"/>
                <w:snapToGrid w:val="0"/>
                <w:color w:val="000000"/>
                <w:kern w:val="0"/>
                <w:sz w:val="20"/>
                <w:szCs w:val="24"/>
                <w:lang w:val="en-US" w:eastAsia="en-US" w:bidi="ar-SA"/>
              </w:rPr>
            </w:pPr>
          </w:p>
        </w:tc>
      </w:tr>
      <w:tr w14:paraId="2B0A6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0" w:type="auto"/>
            <w:shd w:val="solid" w:color="FFFFFF" w:fill="FFFFFF"/>
            <w:vAlign w:val="top"/>
          </w:tcPr>
          <w:p w14:paraId="557A291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30112</w:t>
            </w:r>
          </w:p>
        </w:tc>
        <w:tc>
          <w:tcPr>
            <w:tcW w:w="0" w:type="auto"/>
            <w:shd w:val="solid" w:color="FFFFFF" w:fill="FFFFFF"/>
            <w:vAlign w:val="top"/>
          </w:tcPr>
          <w:p w14:paraId="0143A59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其他社会保障缴费</w:t>
            </w:r>
          </w:p>
        </w:tc>
        <w:tc>
          <w:tcPr>
            <w:tcW w:w="0" w:type="auto"/>
            <w:shd w:val="solid" w:color="FFFFFF" w:fill="FFFFFF"/>
            <w:vAlign w:val="top"/>
          </w:tcPr>
          <w:p w14:paraId="4931B35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2.96</w:t>
            </w:r>
          </w:p>
        </w:tc>
        <w:tc>
          <w:tcPr>
            <w:tcW w:w="0" w:type="auto"/>
            <w:shd w:val="solid" w:color="FFFFFF" w:fill="FFFFFF"/>
            <w:vAlign w:val="top"/>
          </w:tcPr>
          <w:p w14:paraId="68DB8E5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2.96</w:t>
            </w:r>
          </w:p>
        </w:tc>
        <w:tc>
          <w:tcPr>
            <w:tcW w:w="0" w:type="auto"/>
            <w:shd w:val="solid" w:color="FFFFFF" w:fill="FFFFFF"/>
            <w:vAlign w:val="top"/>
          </w:tcPr>
          <w:p w14:paraId="504E7559">
            <w:pPr>
              <w:spacing w:beforeLines="0" w:afterLines="0"/>
              <w:jc w:val="right"/>
              <w:rPr>
                <w:rFonts w:hint="eastAsia" w:ascii="宋体" w:hAnsi="宋体" w:eastAsia="Arial" w:cs="Arial"/>
                <w:snapToGrid w:val="0"/>
                <w:color w:val="000000"/>
                <w:kern w:val="0"/>
                <w:sz w:val="20"/>
                <w:szCs w:val="24"/>
                <w:lang w:val="en-US" w:eastAsia="en-US" w:bidi="ar-SA"/>
              </w:rPr>
            </w:pPr>
          </w:p>
        </w:tc>
      </w:tr>
      <w:tr w14:paraId="74A9B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0" w:type="auto"/>
            <w:shd w:val="solid" w:color="FFFFFF" w:fill="FFFFFF"/>
            <w:vAlign w:val="top"/>
          </w:tcPr>
          <w:p w14:paraId="7397240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30113</w:t>
            </w:r>
          </w:p>
        </w:tc>
        <w:tc>
          <w:tcPr>
            <w:tcW w:w="0" w:type="auto"/>
            <w:shd w:val="solid" w:color="FFFFFF" w:fill="FFFFFF"/>
            <w:vAlign w:val="top"/>
          </w:tcPr>
          <w:p w14:paraId="1159AC4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住房公积金</w:t>
            </w:r>
          </w:p>
        </w:tc>
        <w:tc>
          <w:tcPr>
            <w:tcW w:w="0" w:type="auto"/>
            <w:shd w:val="solid" w:color="FFFFFF" w:fill="FFFFFF"/>
            <w:vAlign w:val="top"/>
          </w:tcPr>
          <w:p w14:paraId="00C4260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4175C55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061569D4">
            <w:pPr>
              <w:spacing w:beforeLines="0" w:afterLines="0"/>
              <w:jc w:val="right"/>
              <w:rPr>
                <w:rFonts w:hint="eastAsia" w:ascii="宋体" w:hAnsi="宋体" w:eastAsia="Arial" w:cs="Arial"/>
                <w:snapToGrid w:val="0"/>
                <w:color w:val="000000"/>
                <w:kern w:val="0"/>
                <w:sz w:val="20"/>
                <w:szCs w:val="24"/>
                <w:lang w:val="en-US" w:eastAsia="en-US" w:bidi="ar-SA"/>
              </w:rPr>
            </w:pPr>
          </w:p>
        </w:tc>
      </w:tr>
      <w:tr w14:paraId="5598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0" w:type="auto"/>
            <w:shd w:val="solid" w:color="FFFFFF" w:fill="FFFFFF"/>
            <w:vAlign w:val="top"/>
          </w:tcPr>
          <w:p w14:paraId="6842012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30199</w:t>
            </w:r>
          </w:p>
        </w:tc>
        <w:tc>
          <w:tcPr>
            <w:tcW w:w="0" w:type="auto"/>
            <w:shd w:val="solid" w:color="FFFFFF" w:fill="FFFFFF"/>
            <w:vAlign w:val="top"/>
          </w:tcPr>
          <w:p w14:paraId="526206D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其他工资福利支出</w:t>
            </w:r>
          </w:p>
        </w:tc>
        <w:tc>
          <w:tcPr>
            <w:tcW w:w="0" w:type="auto"/>
            <w:shd w:val="solid" w:color="FFFFFF" w:fill="FFFFFF"/>
            <w:vAlign w:val="top"/>
          </w:tcPr>
          <w:p w14:paraId="7864F5B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230.00</w:t>
            </w:r>
          </w:p>
        </w:tc>
        <w:tc>
          <w:tcPr>
            <w:tcW w:w="0" w:type="auto"/>
            <w:shd w:val="solid" w:color="FFFFFF" w:fill="FFFFFF"/>
            <w:vAlign w:val="top"/>
          </w:tcPr>
          <w:p w14:paraId="7582627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230.00</w:t>
            </w:r>
          </w:p>
        </w:tc>
        <w:tc>
          <w:tcPr>
            <w:tcW w:w="0" w:type="auto"/>
            <w:shd w:val="solid" w:color="FFFFFF" w:fill="FFFFFF"/>
            <w:vAlign w:val="top"/>
          </w:tcPr>
          <w:p w14:paraId="2FE5259F">
            <w:pPr>
              <w:spacing w:beforeLines="0" w:afterLines="0"/>
              <w:jc w:val="right"/>
              <w:rPr>
                <w:rFonts w:hint="eastAsia" w:ascii="宋体" w:hAnsi="宋体" w:eastAsia="Arial" w:cs="Arial"/>
                <w:snapToGrid w:val="0"/>
                <w:color w:val="000000"/>
                <w:kern w:val="0"/>
                <w:sz w:val="20"/>
                <w:szCs w:val="24"/>
                <w:lang w:val="en-US" w:eastAsia="en-US" w:bidi="ar-SA"/>
              </w:rPr>
            </w:pPr>
          </w:p>
        </w:tc>
      </w:tr>
      <w:tr w14:paraId="04C9A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0" w:type="auto"/>
            <w:shd w:val="solid" w:color="FFFFFF" w:fill="FFFFFF"/>
            <w:vAlign w:val="top"/>
          </w:tcPr>
          <w:p w14:paraId="0D2C7F7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w:t>
            </w:r>
          </w:p>
        </w:tc>
        <w:tc>
          <w:tcPr>
            <w:tcW w:w="0" w:type="auto"/>
            <w:shd w:val="solid" w:color="FFFFFF" w:fill="FFFFFF"/>
            <w:vAlign w:val="top"/>
          </w:tcPr>
          <w:p w14:paraId="7C62AD6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商品和服务支出</w:t>
            </w:r>
          </w:p>
        </w:tc>
        <w:tc>
          <w:tcPr>
            <w:tcW w:w="0" w:type="auto"/>
            <w:shd w:val="solid" w:color="FFFFFF" w:fill="FFFFFF"/>
            <w:vAlign w:val="top"/>
          </w:tcPr>
          <w:p w14:paraId="4985779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876.04</w:t>
            </w:r>
          </w:p>
        </w:tc>
        <w:tc>
          <w:tcPr>
            <w:tcW w:w="0" w:type="auto"/>
            <w:shd w:val="solid" w:color="FFFFFF" w:fill="FFFFFF"/>
            <w:vAlign w:val="top"/>
          </w:tcPr>
          <w:p w14:paraId="243654B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1.44</w:t>
            </w:r>
          </w:p>
        </w:tc>
        <w:tc>
          <w:tcPr>
            <w:tcW w:w="0" w:type="auto"/>
            <w:shd w:val="solid" w:color="FFFFFF" w:fill="FFFFFF"/>
            <w:vAlign w:val="top"/>
          </w:tcPr>
          <w:p w14:paraId="5FBDFF3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874.60</w:t>
            </w:r>
          </w:p>
        </w:tc>
      </w:tr>
      <w:tr w14:paraId="23D13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 w:hRule="atLeast"/>
        </w:trPr>
        <w:tc>
          <w:tcPr>
            <w:tcW w:w="0" w:type="auto"/>
            <w:shd w:val="solid" w:color="FFFFFF" w:fill="FFFFFF"/>
            <w:vAlign w:val="top"/>
          </w:tcPr>
          <w:p w14:paraId="6479490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30201</w:t>
            </w:r>
          </w:p>
        </w:tc>
        <w:tc>
          <w:tcPr>
            <w:tcW w:w="0" w:type="auto"/>
            <w:shd w:val="solid" w:color="FFFFFF" w:fill="FFFFFF"/>
            <w:vAlign w:val="top"/>
          </w:tcPr>
          <w:p w14:paraId="07F6D34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办公费</w:t>
            </w:r>
          </w:p>
        </w:tc>
        <w:tc>
          <w:tcPr>
            <w:tcW w:w="0" w:type="auto"/>
            <w:shd w:val="solid" w:color="FFFFFF" w:fill="FFFFFF"/>
            <w:vAlign w:val="top"/>
          </w:tcPr>
          <w:p w14:paraId="51DFD7F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18.52</w:t>
            </w:r>
          </w:p>
        </w:tc>
        <w:tc>
          <w:tcPr>
            <w:tcW w:w="0" w:type="auto"/>
            <w:shd w:val="solid" w:color="FFFFFF" w:fill="FFFFFF"/>
            <w:vAlign w:val="top"/>
          </w:tcPr>
          <w:p w14:paraId="135DC51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C3CEAD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18.52</w:t>
            </w:r>
          </w:p>
        </w:tc>
      </w:tr>
      <w:tr w14:paraId="5D834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 w:hRule="atLeast"/>
        </w:trPr>
        <w:tc>
          <w:tcPr>
            <w:tcW w:w="0" w:type="auto"/>
            <w:shd w:val="solid" w:color="FFFFFF" w:fill="FFFFFF"/>
            <w:vAlign w:val="top"/>
          </w:tcPr>
          <w:p w14:paraId="32FE87E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30202</w:t>
            </w:r>
          </w:p>
        </w:tc>
        <w:tc>
          <w:tcPr>
            <w:tcW w:w="0" w:type="auto"/>
            <w:shd w:val="solid" w:color="FFFFFF" w:fill="FFFFFF"/>
            <w:vAlign w:val="top"/>
          </w:tcPr>
          <w:p w14:paraId="6E54417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印刷费</w:t>
            </w:r>
          </w:p>
        </w:tc>
        <w:tc>
          <w:tcPr>
            <w:tcW w:w="0" w:type="auto"/>
            <w:shd w:val="solid" w:color="FFFFFF" w:fill="FFFFFF"/>
            <w:vAlign w:val="top"/>
          </w:tcPr>
          <w:p w14:paraId="1D98B4E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8.00</w:t>
            </w:r>
          </w:p>
        </w:tc>
        <w:tc>
          <w:tcPr>
            <w:tcW w:w="0" w:type="auto"/>
            <w:shd w:val="solid" w:color="FFFFFF" w:fill="FFFFFF"/>
            <w:vAlign w:val="top"/>
          </w:tcPr>
          <w:p w14:paraId="603A2AE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C307F3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8.00</w:t>
            </w:r>
          </w:p>
        </w:tc>
      </w:tr>
      <w:tr w14:paraId="40028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 w:hRule="atLeast"/>
        </w:trPr>
        <w:tc>
          <w:tcPr>
            <w:tcW w:w="0" w:type="auto"/>
            <w:shd w:val="solid" w:color="FFFFFF" w:fill="FFFFFF"/>
            <w:vAlign w:val="top"/>
          </w:tcPr>
          <w:p w14:paraId="5F858CA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30205</w:t>
            </w:r>
          </w:p>
        </w:tc>
        <w:tc>
          <w:tcPr>
            <w:tcW w:w="0" w:type="auto"/>
            <w:shd w:val="solid" w:color="FFFFFF" w:fill="FFFFFF"/>
            <w:vAlign w:val="top"/>
          </w:tcPr>
          <w:p w14:paraId="21AAC81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水费</w:t>
            </w:r>
          </w:p>
        </w:tc>
        <w:tc>
          <w:tcPr>
            <w:tcW w:w="0" w:type="auto"/>
            <w:shd w:val="solid" w:color="FFFFFF" w:fill="FFFFFF"/>
            <w:vAlign w:val="top"/>
          </w:tcPr>
          <w:p w14:paraId="1C3976C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16.00</w:t>
            </w:r>
          </w:p>
        </w:tc>
        <w:tc>
          <w:tcPr>
            <w:tcW w:w="0" w:type="auto"/>
            <w:shd w:val="solid" w:color="FFFFFF" w:fill="FFFFFF"/>
            <w:vAlign w:val="top"/>
          </w:tcPr>
          <w:p w14:paraId="35AF682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278BAC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16.00</w:t>
            </w:r>
          </w:p>
        </w:tc>
      </w:tr>
      <w:tr w14:paraId="3CD5D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0" w:type="auto"/>
            <w:shd w:val="solid" w:color="FFFFFF" w:fill="FFFFFF"/>
            <w:vAlign w:val="top"/>
          </w:tcPr>
          <w:p w14:paraId="5BDE290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30206</w:t>
            </w:r>
          </w:p>
        </w:tc>
        <w:tc>
          <w:tcPr>
            <w:tcW w:w="0" w:type="auto"/>
            <w:shd w:val="solid" w:color="FFFFFF" w:fill="FFFFFF"/>
            <w:vAlign w:val="top"/>
          </w:tcPr>
          <w:p w14:paraId="45599ED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电费</w:t>
            </w:r>
          </w:p>
        </w:tc>
        <w:tc>
          <w:tcPr>
            <w:tcW w:w="0" w:type="auto"/>
            <w:shd w:val="solid" w:color="FFFFFF" w:fill="FFFFFF"/>
            <w:vAlign w:val="top"/>
          </w:tcPr>
          <w:p w14:paraId="590ACA5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280.00</w:t>
            </w:r>
          </w:p>
        </w:tc>
        <w:tc>
          <w:tcPr>
            <w:tcW w:w="0" w:type="auto"/>
            <w:shd w:val="solid" w:color="FFFFFF" w:fill="FFFFFF"/>
            <w:vAlign w:val="top"/>
          </w:tcPr>
          <w:p w14:paraId="08F351B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3D1B0D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280.00</w:t>
            </w:r>
          </w:p>
        </w:tc>
      </w:tr>
      <w:tr w14:paraId="501D0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 w:hRule="atLeast"/>
        </w:trPr>
        <w:tc>
          <w:tcPr>
            <w:tcW w:w="0" w:type="auto"/>
            <w:shd w:val="solid" w:color="FFFFFF" w:fill="FFFFFF"/>
            <w:vAlign w:val="top"/>
          </w:tcPr>
          <w:p w14:paraId="5D7B5D4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30207</w:t>
            </w:r>
          </w:p>
        </w:tc>
        <w:tc>
          <w:tcPr>
            <w:tcW w:w="0" w:type="auto"/>
            <w:shd w:val="solid" w:color="FFFFFF" w:fill="FFFFFF"/>
            <w:vAlign w:val="top"/>
          </w:tcPr>
          <w:p w14:paraId="45867A3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邮电费</w:t>
            </w:r>
          </w:p>
        </w:tc>
        <w:tc>
          <w:tcPr>
            <w:tcW w:w="0" w:type="auto"/>
            <w:shd w:val="solid" w:color="FFFFFF" w:fill="FFFFFF"/>
            <w:vAlign w:val="top"/>
          </w:tcPr>
          <w:p w14:paraId="2DAE68A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170.00</w:t>
            </w:r>
          </w:p>
        </w:tc>
        <w:tc>
          <w:tcPr>
            <w:tcW w:w="0" w:type="auto"/>
            <w:shd w:val="solid" w:color="FFFFFF" w:fill="FFFFFF"/>
            <w:vAlign w:val="top"/>
          </w:tcPr>
          <w:p w14:paraId="1331572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5072F9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170.00</w:t>
            </w:r>
          </w:p>
        </w:tc>
      </w:tr>
      <w:tr w14:paraId="5137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0" w:type="auto"/>
            <w:shd w:val="solid" w:color="FFFFFF" w:fill="FFFFFF"/>
            <w:vAlign w:val="top"/>
          </w:tcPr>
          <w:p w14:paraId="12804D3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30208</w:t>
            </w:r>
          </w:p>
        </w:tc>
        <w:tc>
          <w:tcPr>
            <w:tcW w:w="0" w:type="auto"/>
            <w:shd w:val="solid" w:color="FFFFFF" w:fill="FFFFFF"/>
            <w:vAlign w:val="top"/>
          </w:tcPr>
          <w:p w14:paraId="63AA047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取暖费</w:t>
            </w:r>
          </w:p>
        </w:tc>
        <w:tc>
          <w:tcPr>
            <w:tcW w:w="0" w:type="auto"/>
            <w:shd w:val="solid" w:color="FFFFFF" w:fill="FFFFFF"/>
            <w:vAlign w:val="top"/>
          </w:tcPr>
          <w:p w14:paraId="2C86646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245.00</w:t>
            </w:r>
          </w:p>
        </w:tc>
        <w:tc>
          <w:tcPr>
            <w:tcW w:w="0" w:type="auto"/>
            <w:shd w:val="solid" w:color="FFFFFF" w:fill="FFFFFF"/>
            <w:vAlign w:val="top"/>
          </w:tcPr>
          <w:p w14:paraId="41339ED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3488BA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245.00</w:t>
            </w:r>
          </w:p>
        </w:tc>
      </w:tr>
      <w:tr w14:paraId="2B6DC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 w:hRule="atLeast"/>
        </w:trPr>
        <w:tc>
          <w:tcPr>
            <w:tcW w:w="0" w:type="auto"/>
            <w:shd w:val="solid" w:color="FFFFFF" w:fill="FFFFFF"/>
            <w:vAlign w:val="top"/>
          </w:tcPr>
          <w:p w14:paraId="083F77E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30209</w:t>
            </w:r>
          </w:p>
        </w:tc>
        <w:tc>
          <w:tcPr>
            <w:tcW w:w="0" w:type="auto"/>
            <w:shd w:val="solid" w:color="FFFFFF" w:fill="FFFFFF"/>
            <w:vAlign w:val="top"/>
          </w:tcPr>
          <w:p w14:paraId="51E4433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物业管理费</w:t>
            </w:r>
          </w:p>
        </w:tc>
        <w:tc>
          <w:tcPr>
            <w:tcW w:w="0" w:type="auto"/>
            <w:shd w:val="solid" w:color="FFFFFF" w:fill="FFFFFF"/>
            <w:vAlign w:val="top"/>
          </w:tcPr>
          <w:p w14:paraId="615EBF2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84.00</w:t>
            </w:r>
          </w:p>
        </w:tc>
        <w:tc>
          <w:tcPr>
            <w:tcW w:w="0" w:type="auto"/>
            <w:shd w:val="solid" w:color="FFFFFF" w:fill="FFFFFF"/>
            <w:vAlign w:val="top"/>
          </w:tcPr>
          <w:p w14:paraId="13DCAB8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C2ECCF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84.00</w:t>
            </w:r>
          </w:p>
        </w:tc>
      </w:tr>
      <w:tr w14:paraId="7C1A6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 w:hRule="atLeast"/>
        </w:trPr>
        <w:tc>
          <w:tcPr>
            <w:tcW w:w="0" w:type="auto"/>
            <w:shd w:val="solid" w:color="FFFFFF" w:fill="FFFFFF"/>
            <w:vAlign w:val="top"/>
          </w:tcPr>
          <w:p w14:paraId="7186C0F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30216</w:t>
            </w:r>
          </w:p>
        </w:tc>
        <w:tc>
          <w:tcPr>
            <w:tcW w:w="0" w:type="auto"/>
            <w:shd w:val="solid" w:color="FFFFFF" w:fill="FFFFFF"/>
            <w:vAlign w:val="top"/>
          </w:tcPr>
          <w:p w14:paraId="2094624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培训费</w:t>
            </w:r>
          </w:p>
        </w:tc>
        <w:tc>
          <w:tcPr>
            <w:tcW w:w="0" w:type="auto"/>
            <w:shd w:val="solid" w:color="FFFFFF" w:fill="FFFFFF"/>
            <w:vAlign w:val="top"/>
          </w:tcPr>
          <w:p w14:paraId="1F424E7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0.40</w:t>
            </w:r>
          </w:p>
        </w:tc>
        <w:tc>
          <w:tcPr>
            <w:tcW w:w="0" w:type="auto"/>
            <w:shd w:val="solid" w:color="FFFFFF" w:fill="FFFFFF"/>
            <w:vAlign w:val="top"/>
          </w:tcPr>
          <w:p w14:paraId="4A311DF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EC06E3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0.40</w:t>
            </w:r>
          </w:p>
        </w:tc>
      </w:tr>
      <w:tr w14:paraId="35B84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 w:hRule="atLeast"/>
        </w:trPr>
        <w:tc>
          <w:tcPr>
            <w:tcW w:w="0" w:type="auto"/>
            <w:shd w:val="solid" w:color="FFFFFF" w:fill="FFFFFF"/>
            <w:vAlign w:val="top"/>
          </w:tcPr>
          <w:p w14:paraId="66EBC8F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30217</w:t>
            </w:r>
          </w:p>
        </w:tc>
        <w:tc>
          <w:tcPr>
            <w:tcW w:w="0" w:type="auto"/>
            <w:shd w:val="solid" w:color="FFFFFF" w:fill="FFFFFF"/>
            <w:vAlign w:val="top"/>
          </w:tcPr>
          <w:p w14:paraId="66C65F4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公务接待费</w:t>
            </w:r>
          </w:p>
        </w:tc>
        <w:tc>
          <w:tcPr>
            <w:tcW w:w="0" w:type="auto"/>
            <w:shd w:val="solid" w:color="FFFFFF" w:fill="FFFFFF"/>
            <w:vAlign w:val="top"/>
          </w:tcPr>
          <w:p w14:paraId="538F773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2.00</w:t>
            </w:r>
          </w:p>
        </w:tc>
        <w:tc>
          <w:tcPr>
            <w:tcW w:w="0" w:type="auto"/>
            <w:shd w:val="solid" w:color="FFFFFF" w:fill="FFFFFF"/>
            <w:vAlign w:val="top"/>
          </w:tcPr>
          <w:p w14:paraId="0EA6A58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FFA03A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2.00</w:t>
            </w:r>
          </w:p>
        </w:tc>
      </w:tr>
      <w:tr w14:paraId="425AC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0" w:type="auto"/>
            <w:shd w:val="solid" w:color="FFFFFF" w:fill="FFFFFF"/>
            <w:vAlign w:val="top"/>
          </w:tcPr>
          <w:p w14:paraId="583D926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30227</w:t>
            </w:r>
          </w:p>
        </w:tc>
        <w:tc>
          <w:tcPr>
            <w:tcW w:w="0" w:type="auto"/>
            <w:shd w:val="solid" w:color="FFFFFF" w:fill="FFFFFF"/>
            <w:vAlign w:val="top"/>
          </w:tcPr>
          <w:p w14:paraId="3AE6F90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委托业务费</w:t>
            </w:r>
          </w:p>
        </w:tc>
        <w:tc>
          <w:tcPr>
            <w:tcW w:w="0" w:type="auto"/>
            <w:shd w:val="solid" w:color="FFFFFF" w:fill="FFFFFF"/>
            <w:vAlign w:val="top"/>
          </w:tcPr>
          <w:p w14:paraId="627821F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0.30</w:t>
            </w:r>
          </w:p>
        </w:tc>
        <w:tc>
          <w:tcPr>
            <w:tcW w:w="0" w:type="auto"/>
            <w:shd w:val="solid" w:color="FFFFFF" w:fill="FFFFFF"/>
            <w:vAlign w:val="top"/>
          </w:tcPr>
          <w:p w14:paraId="1245B26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5801A6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0.30</w:t>
            </w:r>
          </w:p>
        </w:tc>
      </w:tr>
      <w:tr w14:paraId="2B8B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0" w:type="auto"/>
            <w:shd w:val="solid" w:color="FFFFFF" w:fill="FFFFFF"/>
            <w:vAlign w:val="top"/>
          </w:tcPr>
          <w:p w14:paraId="744E920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30228</w:t>
            </w:r>
          </w:p>
        </w:tc>
        <w:tc>
          <w:tcPr>
            <w:tcW w:w="0" w:type="auto"/>
            <w:shd w:val="solid" w:color="FFFFFF" w:fill="FFFFFF"/>
            <w:vAlign w:val="top"/>
          </w:tcPr>
          <w:p w14:paraId="432090C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工会经费</w:t>
            </w:r>
          </w:p>
        </w:tc>
        <w:tc>
          <w:tcPr>
            <w:tcW w:w="0" w:type="auto"/>
            <w:shd w:val="solid" w:color="FFFFFF" w:fill="FFFFFF"/>
            <w:vAlign w:val="top"/>
          </w:tcPr>
          <w:p w14:paraId="5BD8F5C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4.74</w:t>
            </w:r>
          </w:p>
        </w:tc>
        <w:tc>
          <w:tcPr>
            <w:tcW w:w="0" w:type="auto"/>
            <w:shd w:val="solid" w:color="FFFFFF" w:fill="FFFFFF"/>
            <w:vAlign w:val="top"/>
          </w:tcPr>
          <w:p w14:paraId="1992BB2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D0E6A7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4.74</w:t>
            </w:r>
          </w:p>
        </w:tc>
      </w:tr>
      <w:tr w14:paraId="6106B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0" w:type="auto"/>
            <w:shd w:val="solid" w:color="FFFFFF" w:fill="FFFFFF"/>
            <w:vAlign w:val="top"/>
          </w:tcPr>
          <w:p w14:paraId="5229390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30229</w:t>
            </w:r>
          </w:p>
        </w:tc>
        <w:tc>
          <w:tcPr>
            <w:tcW w:w="0" w:type="auto"/>
            <w:shd w:val="solid" w:color="FFFFFF" w:fill="FFFFFF"/>
            <w:vAlign w:val="top"/>
          </w:tcPr>
          <w:p w14:paraId="09C270C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福利费</w:t>
            </w:r>
          </w:p>
        </w:tc>
        <w:tc>
          <w:tcPr>
            <w:tcW w:w="0" w:type="auto"/>
            <w:shd w:val="solid" w:color="FFFFFF" w:fill="FFFFFF"/>
            <w:vAlign w:val="top"/>
          </w:tcPr>
          <w:p w14:paraId="33B017F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0.64</w:t>
            </w:r>
          </w:p>
        </w:tc>
        <w:tc>
          <w:tcPr>
            <w:tcW w:w="0" w:type="auto"/>
            <w:shd w:val="solid" w:color="FFFFFF" w:fill="FFFFFF"/>
            <w:vAlign w:val="top"/>
          </w:tcPr>
          <w:p w14:paraId="0ADEE51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95AA8C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0.64</w:t>
            </w:r>
          </w:p>
        </w:tc>
      </w:tr>
      <w:tr w14:paraId="1084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0" w:type="auto"/>
            <w:shd w:val="solid" w:color="FFFFFF" w:fill="FFFFFF"/>
            <w:vAlign w:val="top"/>
          </w:tcPr>
          <w:p w14:paraId="353FEC0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30231</w:t>
            </w:r>
          </w:p>
        </w:tc>
        <w:tc>
          <w:tcPr>
            <w:tcW w:w="0" w:type="auto"/>
            <w:shd w:val="solid" w:color="FFFFFF" w:fill="FFFFFF"/>
            <w:vAlign w:val="top"/>
          </w:tcPr>
          <w:p w14:paraId="20B9620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公务用车运行维护费</w:t>
            </w:r>
          </w:p>
        </w:tc>
        <w:tc>
          <w:tcPr>
            <w:tcW w:w="0" w:type="auto"/>
            <w:shd w:val="solid" w:color="FFFFFF" w:fill="FFFFFF"/>
            <w:vAlign w:val="top"/>
          </w:tcPr>
          <w:p w14:paraId="093BC03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0" w:type="auto"/>
            <w:shd w:val="solid" w:color="FFFFFF" w:fill="FFFFFF"/>
            <w:vAlign w:val="top"/>
          </w:tcPr>
          <w:p w14:paraId="55FC084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CDCA86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r>
      <w:tr w14:paraId="3FE6F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0" w:type="auto"/>
            <w:shd w:val="solid" w:color="FFFFFF" w:fill="FFFFFF"/>
            <w:vAlign w:val="top"/>
          </w:tcPr>
          <w:p w14:paraId="3A33FEA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30239</w:t>
            </w:r>
          </w:p>
        </w:tc>
        <w:tc>
          <w:tcPr>
            <w:tcW w:w="0" w:type="auto"/>
            <w:shd w:val="solid" w:color="FFFFFF" w:fill="FFFFFF"/>
            <w:vAlign w:val="top"/>
          </w:tcPr>
          <w:p w14:paraId="069869D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其他交通费用</w:t>
            </w:r>
          </w:p>
        </w:tc>
        <w:tc>
          <w:tcPr>
            <w:tcW w:w="0" w:type="auto"/>
            <w:shd w:val="solid" w:color="FFFFFF" w:fill="FFFFFF"/>
            <w:vAlign w:val="top"/>
          </w:tcPr>
          <w:p w14:paraId="00295BB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1.44</w:t>
            </w:r>
          </w:p>
        </w:tc>
        <w:tc>
          <w:tcPr>
            <w:tcW w:w="0" w:type="auto"/>
            <w:shd w:val="solid" w:color="FFFFFF" w:fill="FFFFFF"/>
            <w:vAlign w:val="top"/>
          </w:tcPr>
          <w:p w14:paraId="24298D0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1.44</w:t>
            </w:r>
          </w:p>
        </w:tc>
        <w:tc>
          <w:tcPr>
            <w:tcW w:w="0" w:type="auto"/>
            <w:shd w:val="solid" w:color="FFFFFF" w:fill="FFFFFF"/>
            <w:vAlign w:val="top"/>
          </w:tcPr>
          <w:p w14:paraId="4E24FBFD">
            <w:pPr>
              <w:spacing w:beforeLines="0" w:afterLines="0"/>
              <w:jc w:val="right"/>
              <w:rPr>
                <w:rFonts w:hint="eastAsia" w:ascii="宋体" w:hAnsi="宋体" w:eastAsia="Arial" w:cs="Arial"/>
                <w:snapToGrid w:val="0"/>
                <w:color w:val="000000"/>
                <w:kern w:val="0"/>
                <w:sz w:val="20"/>
                <w:szCs w:val="24"/>
                <w:lang w:val="en-US" w:eastAsia="en-US" w:bidi="ar-SA"/>
              </w:rPr>
            </w:pPr>
          </w:p>
        </w:tc>
      </w:tr>
      <w:tr w14:paraId="3B83F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0" w:type="auto"/>
            <w:shd w:val="solid" w:color="FFFFFF" w:fill="FFFFFF"/>
            <w:vAlign w:val="top"/>
          </w:tcPr>
          <w:p w14:paraId="015D109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303</w:t>
            </w:r>
          </w:p>
        </w:tc>
        <w:tc>
          <w:tcPr>
            <w:tcW w:w="0" w:type="auto"/>
            <w:shd w:val="solid" w:color="FFFFFF" w:fill="FFFFFF"/>
            <w:vAlign w:val="top"/>
          </w:tcPr>
          <w:p w14:paraId="3D779CE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对个人和家庭的补助</w:t>
            </w:r>
          </w:p>
        </w:tc>
        <w:tc>
          <w:tcPr>
            <w:tcW w:w="0" w:type="auto"/>
            <w:shd w:val="solid" w:color="FFFFFF" w:fill="FFFFFF"/>
            <w:vAlign w:val="top"/>
          </w:tcPr>
          <w:p w14:paraId="1535C08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8.73</w:t>
            </w:r>
          </w:p>
        </w:tc>
        <w:tc>
          <w:tcPr>
            <w:tcW w:w="0" w:type="auto"/>
            <w:shd w:val="solid" w:color="FFFFFF" w:fill="FFFFFF"/>
            <w:vAlign w:val="top"/>
          </w:tcPr>
          <w:p w14:paraId="6654759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8.73</w:t>
            </w:r>
          </w:p>
        </w:tc>
        <w:tc>
          <w:tcPr>
            <w:tcW w:w="0" w:type="auto"/>
            <w:shd w:val="solid" w:color="FFFFFF" w:fill="FFFFFF"/>
            <w:vAlign w:val="top"/>
          </w:tcPr>
          <w:p w14:paraId="2CE3D06B">
            <w:pPr>
              <w:spacing w:beforeLines="0" w:afterLines="0"/>
              <w:jc w:val="right"/>
              <w:rPr>
                <w:rFonts w:hint="eastAsia" w:ascii="宋体" w:hAnsi="宋体" w:eastAsia="Arial" w:cs="Arial"/>
                <w:snapToGrid w:val="0"/>
                <w:color w:val="000000"/>
                <w:kern w:val="0"/>
                <w:sz w:val="20"/>
                <w:szCs w:val="24"/>
                <w:lang w:val="en-US" w:eastAsia="en-US" w:bidi="ar-SA"/>
              </w:rPr>
            </w:pPr>
          </w:p>
        </w:tc>
      </w:tr>
      <w:tr w14:paraId="5147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0" w:type="auto"/>
            <w:shd w:val="solid" w:color="FFFFFF" w:fill="FFFFFF"/>
            <w:vAlign w:val="top"/>
          </w:tcPr>
          <w:p w14:paraId="7A0016E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30302</w:t>
            </w:r>
          </w:p>
        </w:tc>
        <w:tc>
          <w:tcPr>
            <w:tcW w:w="0" w:type="auto"/>
            <w:shd w:val="solid" w:color="FFFFFF" w:fill="FFFFFF"/>
            <w:vAlign w:val="top"/>
          </w:tcPr>
          <w:p w14:paraId="2284F1F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退休费</w:t>
            </w:r>
          </w:p>
        </w:tc>
        <w:tc>
          <w:tcPr>
            <w:tcW w:w="0" w:type="auto"/>
            <w:shd w:val="solid" w:color="FFFFFF" w:fill="FFFFFF"/>
            <w:vAlign w:val="top"/>
          </w:tcPr>
          <w:p w14:paraId="6ED531B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7.71</w:t>
            </w:r>
          </w:p>
        </w:tc>
        <w:tc>
          <w:tcPr>
            <w:tcW w:w="0" w:type="auto"/>
            <w:shd w:val="solid" w:color="FFFFFF" w:fill="FFFFFF"/>
            <w:vAlign w:val="top"/>
          </w:tcPr>
          <w:p w14:paraId="2DCB107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7.71</w:t>
            </w:r>
          </w:p>
        </w:tc>
        <w:tc>
          <w:tcPr>
            <w:tcW w:w="0" w:type="auto"/>
            <w:shd w:val="solid" w:color="FFFFFF" w:fill="FFFFFF"/>
            <w:vAlign w:val="top"/>
          </w:tcPr>
          <w:p w14:paraId="120708FC">
            <w:pPr>
              <w:spacing w:beforeLines="0" w:afterLines="0"/>
              <w:jc w:val="right"/>
              <w:rPr>
                <w:rFonts w:hint="eastAsia" w:ascii="宋体" w:hAnsi="宋体" w:eastAsia="Arial" w:cs="Arial"/>
                <w:snapToGrid w:val="0"/>
                <w:color w:val="000000"/>
                <w:kern w:val="0"/>
                <w:sz w:val="20"/>
                <w:szCs w:val="24"/>
                <w:lang w:val="en-US" w:eastAsia="en-US" w:bidi="ar-SA"/>
              </w:rPr>
            </w:pPr>
          </w:p>
        </w:tc>
      </w:tr>
      <w:tr w14:paraId="4254C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0" w:type="auto"/>
            <w:shd w:val="solid" w:color="FFFFFF" w:fill="FFFFFF"/>
            <w:vAlign w:val="top"/>
          </w:tcPr>
          <w:p w14:paraId="182EB03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30305</w:t>
            </w:r>
          </w:p>
        </w:tc>
        <w:tc>
          <w:tcPr>
            <w:tcW w:w="0" w:type="auto"/>
            <w:shd w:val="solid" w:color="FFFFFF" w:fill="FFFFFF"/>
            <w:vAlign w:val="top"/>
          </w:tcPr>
          <w:p w14:paraId="740AF10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生活补助</w:t>
            </w:r>
          </w:p>
        </w:tc>
        <w:tc>
          <w:tcPr>
            <w:tcW w:w="0" w:type="auto"/>
            <w:shd w:val="solid" w:color="FFFFFF" w:fill="FFFFFF"/>
            <w:vAlign w:val="top"/>
          </w:tcPr>
          <w:p w14:paraId="3775F27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1.02</w:t>
            </w:r>
          </w:p>
        </w:tc>
        <w:tc>
          <w:tcPr>
            <w:tcW w:w="0" w:type="auto"/>
            <w:shd w:val="solid" w:color="FFFFFF" w:fill="FFFFFF"/>
            <w:vAlign w:val="top"/>
          </w:tcPr>
          <w:p w14:paraId="4AB9D2F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1.02</w:t>
            </w:r>
          </w:p>
        </w:tc>
        <w:tc>
          <w:tcPr>
            <w:tcW w:w="0" w:type="auto"/>
            <w:shd w:val="solid" w:color="FFFFFF" w:fill="FFFFFF"/>
            <w:vAlign w:val="top"/>
          </w:tcPr>
          <w:p w14:paraId="0182BBF5">
            <w:pPr>
              <w:spacing w:beforeLines="0" w:afterLines="0"/>
              <w:jc w:val="right"/>
              <w:rPr>
                <w:rFonts w:hint="eastAsia" w:ascii="宋体" w:hAnsi="宋体" w:eastAsia="Arial" w:cs="Arial"/>
                <w:snapToGrid w:val="0"/>
                <w:color w:val="000000"/>
                <w:kern w:val="0"/>
                <w:sz w:val="20"/>
                <w:szCs w:val="24"/>
                <w:lang w:val="en-US" w:eastAsia="en-US" w:bidi="ar-SA"/>
              </w:rPr>
            </w:pPr>
          </w:p>
        </w:tc>
      </w:tr>
    </w:tbl>
    <w:p w14:paraId="5166EDA6">
      <w:pPr>
        <w:rPr>
          <w:rFonts w:ascii="Arial"/>
          <w:sz w:val="21"/>
        </w:rPr>
      </w:pPr>
    </w:p>
    <w:p w14:paraId="17CC4651">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7"/>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7"/>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7"/>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7"/>
            </w:pPr>
          </w:p>
        </w:tc>
        <w:tc>
          <w:tcPr>
            <w:tcW w:w="3208" w:type="dxa"/>
            <w:vMerge w:val="continue"/>
            <w:tcBorders>
              <w:top w:val="nil"/>
            </w:tcBorders>
            <w:vAlign w:val="top"/>
          </w:tcPr>
          <w:p w14:paraId="5BCF97E5">
            <w:pPr>
              <w:pStyle w:val="7"/>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7"/>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shd w:val="clear" w:color="auto" w:fill="auto"/>
            <w:vAlign w:val="top"/>
          </w:tcPr>
          <w:p w14:paraId="14F15707">
            <w:pPr>
              <w:spacing w:beforeLines="0" w:afterLines="0"/>
              <w:jc w:val="righ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47.00</w:t>
            </w:r>
          </w:p>
        </w:tc>
        <w:tc>
          <w:tcPr>
            <w:tcW w:w="3208" w:type="dxa"/>
            <w:shd w:val="clear" w:color="auto" w:fill="auto"/>
            <w:vAlign w:val="top"/>
          </w:tcPr>
          <w:p w14:paraId="5E852ABF">
            <w:pPr>
              <w:spacing w:beforeLines="0" w:afterLines="0"/>
              <w:jc w:val="right"/>
              <w:rPr>
                <w:rFonts w:hint="eastAsia" w:ascii="宋体" w:hAnsi="宋体" w:eastAsia="宋体" w:cs="Arial"/>
                <w:snapToGrid w:val="0"/>
                <w:color w:val="000000"/>
                <w:kern w:val="0"/>
                <w:sz w:val="20"/>
                <w:szCs w:val="24"/>
                <w:lang w:val="en-US" w:eastAsia="en-US" w:bidi="ar-SA"/>
              </w:rPr>
            </w:pPr>
          </w:p>
        </w:tc>
        <w:tc>
          <w:tcPr>
            <w:tcW w:w="1964" w:type="dxa"/>
            <w:shd w:val="clear" w:color="auto" w:fill="auto"/>
            <w:vAlign w:val="top"/>
          </w:tcPr>
          <w:p w14:paraId="4E5E101C">
            <w:pPr>
              <w:spacing w:beforeLines="0" w:afterLines="0"/>
              <w:jc w:val="righ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45.00</w:t>
            </w:r>
          </w:p>
        </w:tc>
        <w:tc>
          <w:tcPr>
            <w:tcW w:w="1965" w:type="dxa"/>
            <w:shd w:val="clear" w:color="auto" w:fill="auto"/>
            <w:vAlign w:val="top"/>
          </w:tcPr>
          <w:p w14:paraId="72F61664">
            <w:pPr>
              <w:spacing w:beforeLines="0" w:afterLines="0"/>
              <w:jc w:val="right"/>
              <w:rPr>
                <w:rFonts w:hint="eastAsia" w:ascii="宋体" w:hAnsi="宋体" w:eastAsia="宋体" w:cs="Arial"/>
                <w:snapToGrid w:val="0"/>
                <w:color w:val="000000"/>
                <w:kern w:val="0"/>
                <w:sz w:val="20"/>
                <w:szCs w:val="24"/>
                <w:lang w:val="en-US" w:eastAsia="en-US" w:bidi="ar-SA"/>
              </w:rPr>
            </w:pPr>
          </w:p>
        </w:tc>
        <w:tc>
          <w:tcPr>
            <w:tcW w:w="1914" w:type="dxa"/>
            <w:shd w:val="clear" w:color="auto" w:fill="auto"/>
            <w:vAlign w:val="top"/>
          </w:tcPr>
          <w:p w14:paraId="5CF7FC8B">
            <w:pPr>
              <w:spacing w:beforeLines="0" w:afterLines="0"/>
              <w:jc w:val="righ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45.00</w:t>
            </w:r>
          </w:p>
        </w:tc>
        <w:tc>
          <w:tcPr>
            <w:tcW w:w="1985" w:type="dxa"/>
            <w:shd w:val="clear" w:color="auto" w:fill="auto"/>
            <w:vAlign w:val="top"/>
          </w:tcPr>
          <w:p w14:paraId="071065EF">
            <w:pPr>
              <w:spacing w:beforeLines="0" w:afterLines="0"/>
              <w:jc w:val="righ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2.00</w:t>
            </w: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shd w:val="solid" w:color="FFFFFF" w:fill="FFFFFF"/>
            <w:vAlign w:val="top"/>
          </w:tcPr>
          <w:p w14:paraId="27B2C2D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47.00</w:t>
            </w:r>
          </w:p>
        </w:tc>
        <w:tc>
          <w:tcPr>
            <w:tcW w:w="3208" w:type="dxa"/>
            <w:shd w:val="solid" w:color="FFFFFF" w:fill="FFFFFF"/>
            <w:vAlign w:val="top"/>
          </w:tcPr>
          <w:p w14:paraId="65C19D01">
            <w:pPr>
              <w:spacing w:beforeLines="0" w:afterLines="0"/>
              <w:jc w:val="right"/>
              <w:rPr>
                <w:rFonts w:hint="eastAsia" w:ascii="宋体" w:hAnsi="宋体" w:eastAsia="Arial" w:cs="Arial"/>
                <w:snapToGrid w:val="0"/>
                <w:color w:val="000000"/>
                <w:kern w:val="0"/>
                <w:sz w:val="20"/>
                <w:szCs w:val="24"/>
                <w:lang w:val="en-US" w:eastAsia="en-US" w:bidi="ar-SA"/>
              </w:rPr>
            </w:pPr>
          </w:p>
        </w:tc>
        <w:tc>
          <w:tcPr>
            <w:tcW w:w="1964" w:type="dxa"/>
            <w:shd w:val="solid" w:color="FFFFFF" w:fill="FFFFFF"/>
            <w:vAlign w:val="top"/>
          </w:tcPr>
          <w:p w14:paraId="1555FB1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965" w:type="dxa"/>
            <w:shd w:val="solid" w:color="FFFFFF" w:fill="FFFFFF"/>
            <w:vAlign w:val="top"/>
          </w:tcPr>
          <w:p w14:paraId="0B3AEF6A">
            <w:pPr>
              <w:spacing w:beforeLines="0" w:afterLines="0"/>
              <w:jc w:val="right"/>
              <w:rPr>
                <w:rFonts w:hint="eastAsia" w:ascii="宋体" w:hAnsi="宋体" w:eastAsia="Arial" w:cs="Arial"/>
                <w:snapToGrid w:val="0"/>
                <w:color w:val="000000"/>
                <w:kern w:val="0"/>
                <w:sz w:val="20"/>
                <w:szCs w:val="24"/>
                <w:lang w:val="en-US" w:eastAsia="en-US" w:bidi="ar-SA"/>
              </w:rPr>
            </w:pPr>
          </w:p>
        </w:tc>
        <w:tc>
          <w:tcPr>
            <w:tcW w:w="1914" w:type="dxa"/>
            <w:shd w:val="solid" w:color="FFFFFF" w:fill="FFFFFF"/>
            <w:vAlign w:val="top"/>
          </w:tcPr>
          <w:p w14:paraId="4E86366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985" w:type="dxa"/>
            <w:shd w:val="solid" w:color="FFFFFF" w:fill="FFFFFF"/>
            <w:vAlign w:val="top"/>
          </w:tcPr>
          <w:p w14:paraId="0C49BFF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2.00</w:t>
            </w: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7"/>
            </w:pPr>
          </w:p>
        </w:tc>
        <w:tc>
          <w:tcPr>
            <w:tcW w:w="3208" w:type="dxa"/>
            <w:vAlign w:val="top"/>
          </w:tcPr>
          <w:p w14:paraId="0504FEEF">
            <w:pPr>
              <w:pStyle w:val="7"/>
            </w:pPr>
          </w:p>
        </w:tc>
        <w:tc>
          <w:tcPr>
            <w:tcW w:w="1964" w:type="dxa"/>
            <w:vAlign w:val="top"/>
          </w:tcPr>
          <w:p w14:paraId="30FC3C77">
            <w:pPr>
              <w:pStyle w:val="7"/>
            </w:pPr>
          </w:p>
        </w:tc>
        <w:tc>
          <w:tcPr>
            <w:tcW w:w="1965" w:type="dxa"/>
            <w:vAlign w:val="top"/>
          </w:tcPr>
          <w:p w14:paraId="7DE6B3E2">
            <w:pPr>
              <w:pStyle w:val="7"/>
            </w:pPr>
          </w:p>
        </w:tc>
        <w:tc>
          <w:tcPr>
            <w:tcW w:w="1914" w:type="dxa"/>
            <w:vAlign w:val="top"/>
          </w:tcPr>
          <w:p w14:paraId="0393EEFF">
            <w:pPr>
              <w:pStyle w:val="7"/>
            </w:pPr>
          </w:p>
        </w:tc>
        <w:tc>
          <w:tcPr>
            <w:tcW w:w="1985" w:type="dxa"/>
            <w:vAlign w:val="top"/>
          </w:tcPr>
          <w:p w14:paraId="35CEAA22">
            <w:pPr>
              <w:pStyle w:val="7"/>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7"/>
            </w:pPr>
          </w:p>
        </w:tc>
        <w:tc>
          <w:tcPr>
            <w:tcW w:w="3208" w:type="dxa"/>
            <w:vAlign w:val="top"/>
          </w:tcPr>
          <w:p w14:paraId="3349DFF1">
            <w:pPr>
              <w:pStyle w:val="7"/>
            </w:pPr>
          </w:p>
        </w:tc>
        <w:tc>
          <w:tcPr>
            <w:tcW w:w="1964" w:type="dxa"/>
            <w:vAlign w:val="top"/>
          </w:tcPr>
          <w:p w14:paraId="3753009E">
            <w:pPr>
              <w:pStyle w:val="7"/>
            </w:pPr>
          </w:p>
        </w:tc>
        <w:tc>
          <w:tcPr>
            <w:tcW w:w="1965" w:type="dxa"/>
            <w:vAlign w:val="top"/>
          </w:tcPr>
          <w:p w14:paraId="13325556">
            <w:pPr>
              <w:pStyle w:val="7"/>
            </w:pPr>
          </w:p>
        </w:tc>
        <w:tc>
          <w:tcPr>
            <w:tcW w:w="1914" w:type="dxa"/>
            <w:vAlign w:val="top"/>
          </w:tcPr>
          <w:p w14:paraId="13AA8868">
            <w:pPr>
              <w:pStyle w:val="7"/>
            </w:pPr>
          </w:p>
        </w:tc>
        <w:tc>
          <w:tcPr>
            <w:tcW w:w="1985" w:type="dxa"/>
            <w:vAlign w:val="top"/>
          </w:tcPr>
          <w:p w14:paraId="607C8ED8">
            <w:pPr>
              <w:pStyle w:val="7"/>
            </w:pPr>
          </w:p>
        </w:tc>
      </w:tr>
    </w:tbl>
    <w:p w14:paraId="6791B06C">
      <w:pPr>
        <w:rPr>
          <w:rFonts w:ascii="Arial"/>
          <w:sz w:val="21"/>
        </w:rPr>
      </w:pPr>
    </w:p>
    <w:p w14:paraId="60B6B271">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7"/>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7"/>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7"/>
            </w:pPr>
          </w:p>
        </w:tc>
        <w:tc>
          <w:tcPr>
            <w:tcW w:w="6477" w:type="dxa"/>
            <w:vMerge w:val="continue"/>
            <w:tcBorders>
              <w:top w:val="nil"/>
            </w:tcBorders>
            <w:vAlign w:val="top"/>
          </w:tcPr>
          <w:p w14:paraId="6D044AC3">
            <w:pPr>
              <w:pStyle w:val="7"/>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7"/>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7"/>
            </w:pPr>
          </w:p>
        </w:tc>
        <w:tc>
          <w:tcPr>
            <w:tcW w:w="2146" w:type="dxa"/>
            <w:vAlign w:val="top"/>
          </w:tcPr>
          <w:p w14:paraId="135FB4A1">
            <w:pPr>
              <w:pStyle w:val="7"/>
            </w:pPr>
          </w:p>
        </w:tc>
        <w:tc>
          <w:tcPr>
            <w:tcW w:w="2135" w:type="dxa"/>
            <w:vAlign w:val="top"/>
          </w:tcPr>
          <w:p w14:paraId="028C75B4">
            <w:pPr>
              <w:pStyle w:val="7"/>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7"/>
            </w:pPr>
          </w:p>
        </w:tc>
        <w:tc>
          <w:tcPr>
            <w:tcW w:w="6477" w:type="dxa"/>
            <w:vAlign w:val="top"/>
          </w:tcPr>
          <w:p w14:paraId="4D2A155B">
            <w:pPr>
              <w:pStyle w:val="7"/>
            </w:pPr>
          </w:p>
        </w:tc>
        <w:tc>
          <w:tcPr>
            <w:tcW w:w="2146" w:type="dxa"/>
            <w:vAlign w:val="top"/>
          </w:tcPr>
          <w:p w14:paraId="12A1CDE5">
            <w:pPr>
              <w:pStyle w:val="7"/>
            </w:pPr>
          </w:p>
        </w:tc>
        <w:tc>
          <w:tcPr>
            <w:tcW w:w="2146" w:type="dxa"/>
            <w:vAlign w:val="top"/>
          </w:tcPr>
          <w:p w14:paraId="10AAA226">
            <w:pPr>
              <w:pStyle w:val="7"/>
            </w:pPr>
          </w:p>
        </w:tc>
        <w:tc>
          <w:tcPr>
            <w:tcW w:w="2135" w:type="dxa"/>
            <w:vAlign w:val="top"/>
          </w:tcPr>
          <w:p w14:paraId="08EE4B34">
            <w:pPr>
              <w:pStyle w:val="7"/>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7"/>
            </w:pPr>
          </w:p>
        </w:tc>
        <w:tc>
          <w:tcPr>
            <w:tcW w:w="6477" w:type="dxa"/>
            <w:vAlign w:val="top"/>
          </w:tcPr>
          <w:p w14:paraId="51F41C01">
            <w:pPr>
              <w:pStyle w:val="7"/>
            </w:pPr>
          </w:p>
        </w:tc>
        <w:tc>
          <w:tcPr>
            <w:tcW w:w="2146" w:type="dxa"/>
            <w:vAlign w:val="top"/>
          </w:tcPr>
          <w:p w14:paraId="2E34F69D">
            <w:pPr>
              <w:pStyle w:val="7"/>
            </w:pPr>
          </w:p>
        </w:tc>
        <w:tc>
          <w:tcPr>
            <w:tcW w:w="2146" w:type="dxa"/>
            <w:vAlign w:val="top"/>
          </w:tcPr>
          <w:p w14:paraId="385300AC">
            <w:pPr>
              <w:pStyle w:val="7"/>
            </w:pPr>
          </w:p>
        </w:tc>
        <w:tc>
          <w:tcPr>
            <w:tcW w:w="2135" w:type="dxa"/>
            <w:vAlign w:val="top"/>
          </w:tcPr>
          <w:p w14:paraId="35D35E19">
            <w:pPr>
              <w:pStyle w:val="7"/>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7"/>
            </w:pPr>
          </w:p>
        </w:tc>
        <w:tc>
          <w:tcPr>
            <w:tcW w:w="6477" w:type="dxa"/>
            <w:vAlign w:val="top"/>
          </w:tcPr>
          <w:p w14:paraId="3AE76952">
            <w:pPr>
              <w:pStyle w:val="7"/>
            </w:pPr>
          </w:p>
        </w:tc>
        <w:tc>
          <w:tcPr>
            <w:tcW w:w="2146" w:type="dxa"/>
            <w:vAlign w:val="top"/>
          </w:tcPr>
          <w:p w14:paraId="3F636418">
            <w:pPr>
              <w:pStyle w:val="7"/>
            </w:pPr>
          </w:p>
        </w:tc>
        <w:tc>
          <w:tcPr>
            <w:tcW w:w="2146" w:type="dxa"/>
            <w:vAlign w:val="top"/>
          </w:tcPr>
          <w:p w14:paraId="79D61813">
            <w:pPr>
              <w:pStyle w:val="7"/>
            </w:pPr>
          </w:p>
        </w:tc>
        <w:tc>
          <w:tcPr>
            <w:tcW w:w="2135" w:type="dxa"/>
            <w:vAlign w:val="top"/>
          </w:tcPr>
          <w:p w14:paraId="7FF3BD96">
            <w:pPr>
              <w:pStyle w:val="7"/>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2326BFAD">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7"/>
              <w:spacing w:line="302" w:lineRule="auto"/>
            </w:pPr>
          </w:p>
          <w:p w14:paraId="621CD206">
            <w:pPr>
              <w:pStyle w:val="7"/>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7"/>
              <w:spacing w:line="302" w:lineRule="auto"/>
            </w:pPr>
          </w:p>
          <w:p w14:paraId="6577B637">
            <w:pPr>
              <w:pStyle w:val="7"/>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7"/>
              <w:spacing w:line="302" w:lineRule="auto"/>
            </w:pPr>
          </w:p>
          <w:p w14:paraId="0D9D86FC">
            <w:pPr>
              <w:pStyle w:val="7"/>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7"/>
            </w:pPr>
          </w:p>
        </w:tc>
        <w:tc>
          <w:tcPr>
            <w:tcW w:w="1815" w:type="dxa"/>
            <w:vMerge w:val="continue"/>
            <w:tcBorders>
              <w:top w:val="nil"/>
            </w:tcBorders>
            <w:vAlign w:val="top"/>
          </w:tcPr>
          <w:p w14:paraId="7CDF4B2D">
            <w:pPr>
              <w:pStyle w:val="7"/>
            </w:pPr>
          </w:p>
        </w:tc>
        <w:tc>
          <w:tcPr>
            <w:tcW w:w="1243" w:type="dxa"/>
            <w:vMerge w:val="continue"/>
            <w:tcBorders>
              <w:top w:val="nil"/>
            </w:tcBorders>
            <w:vAlign w:val="top"/>
          </w:tcPr>
          <w:p w14:paraId="3C505489">
            <w:pPr>
              <w:pStyle w:val="7"/>
            </w:pPr>
          </w:p>
        </w:tc>
        <w:tc>
          <w:tcPr>
            <w:tcW w:w="1314" w:type="dxa"/>
            <w:vAlign w:val="top"/>
          </w:tcPr>
          <w:p w14:paraId="4BDEF603">
            <w:pPr>
              <w:pStyle w:val="7"/>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7"/>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solid" w:color="FFFFFF" w:fill="FFFFFF"/>
            <w:vAlign w:val="top"/>
          </w:tcPr>
          <w:p w14:paraId="7B9E5432">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合计</w:t>
            </w:r>
          </w:p>
        </w:tc>
        <w:tc>
          <w:tcPr>
            <w:tcW w:w="1815" w:type="dxa"/>
            <w:shd w:val="solid" w:color="FFFFFF" w:fill="FFFFFF"/>
            <w:vAlign w:val="top"/>
          </w:tcPr>
          <w:p w14:paraId="5626FC3F">
            <w:pPr>
              <w:spacing w:beforeLines="0" w:afterLines="0"/>
              <w:jc w:val="center"/>
              <w:rPr>
                <w:rFonts w:hint="eastAsia" w:ascii="宋体" w:hAnsi="宋体" w:eastAsia="Arial" w:cs="Arial"/>
                <w:snapToGrid w:val="0"/>
                <w:color w:val="000000"/>
                <w:kern w:val="0"/>
                <w:sz w:val="20"/>
                <w:szCs w:val="24"/>
                <w:lang w:val="en-US" w:eastAsia="en-US" w:bidi="ar-SA"/>
              </w:rPr>
            </w:pPr>
          </w:p>
        </w:tc>
        <w:tc>
          <w:tcPr>
            <w:tcW w:w="1243" w:type="dxa"/>
            <w:shd w:val="solid" w:color="FFFFFF" w:fill="FFFFFF"/>
            <w:vAlign w:val="top"/>
          </w:tcPr>
          <w:p w14:paraId="74E4F4D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2,335.20</w:t>
            </w:r>
          </w:p>
        </w:tc>
        <w:tc>
          <w:tcPr>
            <w:tcW w:w="1314" w:type="dxa"/>
            <w:shd w:val="solid" w:color="FFFFFF" w:fill="FFFFFF"/>
            <w:vAlign w:val="top"/>
          </w:tcPr>
          <w:p w14:paraId="1BDD670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2,335.20</w:t>
            </w:r>
          </w:p>
        </w:tc>
        <w:tc>
          <w:tcPr>
            <w:tcW w:w="1133" w:type="dxa"/>
            <w:shd w:val="solid" w:color="FFFFFF" w:fill="FFFFFF"/>
            <w:vAlign w:val="top"/>
          </w:tcPr>
          <w:p w14:paraId="7753201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2,335.20</w:t>
            </w:r>
          </w:p>
        </w:tc>
        <w:tc>
          <w:tcPr>
            <w:tcW w:w="862" w:type="dxa"/>
            <w:shd w:val="solid" w:color="FFFFFF" w:fill="FFFFFF"/>
            <w:vAlign w:val="top"/>
          </w:tcPr>
          <w:p w14:paraId="2DCEB0D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F97DC7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542523E">
            <w:pPr>
              <w:spacing w:beforeLines="0" w:afterLines="0"/>
              <w:jc w:val="right"/>
              <w:rPr>
                <w:rFonts w:hint="eastAsia" w:ascii="宋体" w:hAnsi="宋体" w:eastAsia="Arial" w:cs="Arial"/>
                <w:snapToGrid w:val="0"/>
                <w:color w:val="000000"/>
                <w:kern w:val="0"/>
                <w:sz w:val="20"/>
                <w:szCs w:val="24"/>
                <w:lang w:val="en-US" w:eastAsia="en-US" w:bidi="ar-SA"/>
              </w:rPr>
            </w:pPr>
          </w:p>
        </w:tc>
        <w:tc>
          <w:tcPr>
            <w:tcW w:w="561" w:type="dxa"/>
            <w:shd w:val="solid" w:color="FFFFFF" w:fill="FFFFFF"/>
            <w:vAlign w:val="top"/>
          </w:tcPr>
          <w:p w14:paraId="0B9E906E">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69696833">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59F7EB0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0211C53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5472BBE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459652B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383505D3">
            <w:pPr>
              <w:spacing w:beforeLines="0" w:afterLines="0"/>
              <w:jc w:val="right"/>
              <w:rPr>
                <w:rFonts w:hint="eastAsia" w:ascii="宋体" w:hAnsi="宋体" w:eastAsia="Arial" w:cs="Arial"/>
                <w:snapToGrid w:val="0"/>
                <w:color w:val="000000"/>
                <w:kern w:val="0"/>
                <w:sz w:val="20"/>
                <w:szCs w:val="24"/>
                <w:lang w:val="en-US" w:eastAsia="en-US" w:bidi="ar-SA"/>
              </w:rPr>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solid" w:color="FFFFFF" w:fill="FFFFFF"/>
            <w:vAlign w:val="top"/>
          </w:tcPr>
          <w:p w14:paraId="79801B5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盘锦市双台子区机关事务服务中心</w:t>
            </w:r>
          </w:p>
        </w:tc>
        <w:tc>
          <w:tcPr>
            <w:tcW w:w="1815" w:type="dxa"/>
            <w:shd w:val="solid" w:color="FFFFFF" w:fill="FFFFFF"/>
            <w:vAlign w:val="top"/>
          </w:tcPr>
          <w:p w14:paraId="77492901">
            <w:pPr>
              <w:spacing w:beforeLines="0" w:afterLines="0"/>
              <w:jc w:val="left"/>
              <w:rPr>
                <w:rFonts w:hint="eastAsia" w:ascii="宋体" w:hAnsi="宋体" w:eastAsia="Arial" w:cs="Arial"/>
                <w:snapToGrid w:val="0"/>
                <w:color w:val="000000"/>
                <w:kern w:val="0"/>
                <w:sz w:val="20"/>
                <w:szCs w:val="24"/>
                <w:lang w:val="en-US" w:eastAsia="en-US" w:bidi="ar-SA"/>
              </w:rPr>
            </w:pPr>
          </w:p>
        </w:tc>
        <w:tc>
          <w:tcPr>
            <w:tcW w:w="1243" w:type="dxa"/>
            <w:shd w:val="solid" w:color="FFFFFF" w:fill="FFFFFF"/>
            <w:vAlign w:val="top"/>
          </w:tcPr>
          <w:p w14:paraId="4E6B2EF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2,335.20</w:t>
            </w:r>
          </w:p>
        </w:tc>
        <w:tc>
          <w:tcPr>
            <w:tcW w:w="1314" w:type="dxa"/>
            <w:shd w:val="solid" w:color="FFFFFF" w:fill="FFFFFF"/>
            <w:vAlign w:val="top"/>
          </w:tcPr>
          <w:p w14:paraId="733BC1F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2,335.20</w:t>
            </w:r>
          </w:p>
        </w:tc>
        <w:tc>
          <w:tcPr>
            <w:tcW w:w="1133" w:type="dxa"/>
            <w:shd w:val="solid" w:color="FFFFFF" w:fill="FFFFFF"/>
            <w:vAlign w:val="top"/>
          </w:tcPr>
          <w:p w14:paraId="43DCEDD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2,335.20</w:t>
            </w:r>
          </w:p>
        </w:tc>
        <w:tc>
          <w:tcPr>
            <w:tcW w:w="862" w:type="dxa"/>
            <w:shd w:val="solid" w:color="FFFFFF" w:fill="FFFFFF"/>
            <w:vAlign w:val="top"/>
          </w:tcPr>
          <w:p w14:paraId="5DF68CA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8BF282C">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2E112FF">
            <w:pPr>
              <w:spacing w:beforeLines="0" w:afterLines="0"/>
              <w:jc w:val="right"/>
              <w:rPr>
                <w:rFonts w:hint="eastAsia" w:ascii="宋体" w:hAnsi="宋体" w:eastAsia="Arial" w:cs="Arial"/>
                <w:snapToGrid w:val="0"/>
                <w:color w:val="000000"/>
                <w:kern w:val="0"/>
                <w:sz w:val="20"/>
                <w:szCs w:val="24"/>
                <w:lang w:val="en-US" w:eastAsia="en-US" w:bidi="ar-SA"/>
              </w:rPr>
            </w:pPr>
          </w:p>
        </w:tc>
        <w:tc>
          <w:tcPr>
            <w:tcW w:w="561" w:type="dxa"/>
            <w:shd w:val="solid" w:color="FFFFFF" w:fill="FFFFFF"/>
            <w:vAlign w:val="top"/>
          </w:tcPr>
          <w:p w14:paraId="228729B1">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17727E25">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35E1C58A">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15A4FFD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2008D90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608597E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73FA2C9D">
            <w:pPr>
              <w:spacing w:beforeLines="0" w:afterLines="0"/>
              <w:jc w:val="right"/>
              <w:rPr>
                <w:rFonts w:hint="eastAsia" w:ascii="宋体" w:hAnsi="宋体" w:eastAsia="Arial" w:cs="Arial"/>
                <w:snapToGrid w:val="0"/>
                <w:color w:val="000000"/>
                <w:kern w:val="0"/>
                <w:sz w:val="20"/>
                <w:szCs w:val="24"/>
                <w:lang w:val="en-US" w:eastAsia="en-US" w:bidi="ar-SA"/>
              </w:rPr>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solid" w:color="FFFFFF" w:fill="FFFFFF"/>
            <w:vAlign w:val="top"/>
          </w:tcPr>
          <w:p w14:paraId="61C66653">
            <w:pPr>
              <w:spacing w:beforeLines="0" w:afterLines="0"/>
              <w:jc w:val="left"/>
              <w:rPr>
                <w:rFonts w:hint="eastAsia" w:ascii="宋体" w:hAnsi="宋体" w:eastAsia="Arial" w:cs="Arial"/>
                <w:snapToGrid w:val="0"/>
                <w:color w:val="000000"/>
                <w:kern w:val="0"/>
                <w:sz w:val="20"/>
                <w:szCs w:val="24"/>
                <w:lang w:val="en-US" w:eastAsia="en-US" w:bidi="ar-SA"/>
              </w:rPr>
            </w:pPr>
          </w:p>
        </w:tc>
        <w:tc>
          <w:tcPr>
            <w:tcW w:w="1815" w:type="dxa"/>
            <w:shd w:val="solid" w:color="FFFFFF" w:fill="FFFFFF"/>
            <w:vAlign w:val="top"/>
          </w:tcPr>
          <w:p w14:paraId="0CF1182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机关干部就餐费</w:t>
            </w:r>
          </w:p>
        </w:tc>
        <w:tc>
          <w:tcPr>
            <w:tcW w:w="1243" w:type="dxa"/>
            <w:shd w:val="solid" w:color="FFFFFF" w:fill="FFFFFF"/>
            <w:vAlign w:val="top"/>
          </w:tcPr>
          <w:p w14:paraId="1945899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828.00</w:t>
            </w:r>
          </w:p>
        </w:tc>
        <w:tc>
          <w:tcPr>
            <w:tcW w:w="1314" w:type="dxa"/>
            <w:shd w:val="solid" w:color="FFFFFF" w:fill="FFFFFF"/>
            <w:vAlign w:val="top"/>
          </w:tcPr>
          <w:p w14:paraId="4884514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828.00</w:t>
            </w:r>
          </w:p>
        </w:tc>
        <w:tc>
          <w:tcPr>
            <w:tcW w:w="1133" w:type="dxa"/>
            <w:shd w:val="solid" w:color="FFFFFF" w:fill="FFFFFF"/>
            <w:vAlign w:val="top"/>
          </w:tcPr>
          <w:p w14:paraId="006BA79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828.00</w:t>
            </w:r>
          </w:p>
        </w:tc>
        <w:tc>
          <w:tcPr>
            <w:tcW w:w="862" w:type="dxa"/>
            <w:shd w:val="solid" w:color="FFFFFF" w:fill="FFFFFF"/>
            <w:vAlign w:val="top"/>
          </w:tcPr>
          <w:p w14:paraId="3BC08D2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7CA1B12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AB2ABC3">
            <w:pPr>
              <w:spacing w:beforeLines="0" w:afterLines="0"/>
              <w:jc w:val="right"/>
              <w:rPr>
                <w:rFonts w:hint="eastAsia" w:ascii="宋体" w:hAnsi="宋体" w:eastAsia="Arial" w:cs="Arial"/>
                <w:snapToGrid w:val="0"/>
                <w:color w:val="000000"/>
                <w:kern w:val="0"/>
                <w:sz w:val="20"/>
                <w:szCs w:val="24"/>
                <w:lang w:val="en-US" w:eastAsia="en-US" w:bidi="ar-SA"/>
              </w:rPr>
            </w:pPr>
          </w:p>
        </w:tc>
        <w:tc>
          <w:tcPr>
            <w:tcW w:w="561" w:type="dxa"/>
            <w:shd w:val="solid" w:color="FFFFFF" w:fill="FFFFFF"/>
            <w:vAlign w:val="top"/>
          </w:tcPr>
          <w:p w14:paraId="09628417">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180390FC">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45671EAD">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14E14C6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0EF286B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52651EE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47BF645D">
            <w:pPr>
              <w:spacing w:beforeLines="0" w:afterLines="0"/>
              <w:jc w:val="right"/>
              <w:rPr>
                <w:rFonts w:hint="eastAsia" w:ascii="宋体" w:hAnsi="宋体" w:eastAsia="Arial" w:cs="Arial"/>
                <w:snapToGrid w:val="0"/>
                <w:color w:val="000000"/>
                <w:kern w:val="0"/>
                <w:sz w:val="20"/>
                <w:szCs w:val="24"/>
                <w:lang w:val="en-US" w:eastAsia="en-US" w:bidi="ar-SA"/>
              </w:rPr>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solid" w:color="FFFFFF" w:fill="FFFFFF"/>
            <w:vAlign w:val="top"/>
          </w:tcPr>
          <w:p w14:paraId="03B0D3A0">
            <w:pPr>
              <w:spacing w:beforeLines="0" w:afterLines="0"/>
              <w:jc w:val="left"/>
              <w:rPr>
                <w:rFonts w:hint="eastAsia" w:ascii="宋体" w:hAnsi="宋体" w:eastAsia="Arial" w:cs="Arial"/>
                <w:snapToGrid w:val="0"/>
                <w:color w:val="000000"/>
                <w:kern w:val="0"/>
                <w:sz w:val="20"/>
                <w:szCs w:val="24"/>
                <w:lang w:val="en-US" w:eastAsia="en-US" w:bidi="ar-SA"/>
              </w:rPr>
            </w:pPr>
          </w:p>
        </w:tc>
        <w:tc>
          <w:tcPr>
            <w:tcW w:w="1815" w:type="dxa"/>
            <w:shd w:val="solid" w:color="FFFFFF" w:fill="FFFFFF"/>
            <w:vAlign w:val="top"/>
          </w:tcPr>
          <w:p w14:paraId="1CE8AA4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后勤保障服务费用</w:t>
            </w:r>
          </w:p>
        </w:tc>
        <w:tc>
          <w:tcPr>
            <w:tcW w:w="1243" w:type="dxa"/>
            <w:shd w:val="solid" w:color="FFFFFF" w:fill="FFFFFF"/>
            <w:vAlign w:val="top"/>
          </w:tcPr>
          <w:p w14:paraId="35B443F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162.00</w:t>
            </w:r>
          </w:p>
        </w:tc>
        <w:tc>
          <w:tcPr>
            <w:tcW w:w="1314" w:type="dxa"/>
            <w:shd w:val="solid" w:color="FFFFFF" w:fill="FFFFFF"/>
            <w:vAlign w:val="top"/>
          </w:tcPr>
          <w:p w14:paraId="204359C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162.00</w:t>
            </w:r>
          </w:p>
        </w:tc>
        <w:tc>
          <w:tcPr>
            <w:tcW w:w="1133" w:type="dxa"/>
            <w:shd w:val="solid" w:color="FFFFFF" w:fill="FFFFFF"/>
            <w:vAlign w:val="top"/>
          </w:tcPr>
          <w:p w14:paraId="655308A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162.00</w:t>
            </w:r>
          </w:p>
        </w:tc>
        <w:tc>
          <w:tcPr>
            <w:tcW w:w="862" w:type="dxa"/>
            <w:shd w:val="solid" w:color="FFFFFF" w:fill="FFFFFF"/>
            <w:vAlign w:val="top"/>
          </w:tcPr>
          <w:p w14:paraId="11478E6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5700700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5440861D">
            <w:pPr>
              <w:spacing w:beforeLines="0" w:afterLines="0"/>
              <w:jc w:val="right"/>
              <w:rPr>
                <w:rFonts w:hint="eastAsia" w:ascii="宋体" w:hAnsi="宋体" w:eastAsia="Arial" w:cs="Arial"/>
                <w:snapToGrid w:val="0"/>
                <w:color w:val="000000"/>
                <w:kern w:val="0"/>
                <w:sz w:val="20"/>
                <w:szCs w:val="24"/>
                <w:lang w:val="en-US" w:eastAsia="en-US" w:bidi="ar-SA"/>
              </w:rPr>
            </w:pPr>
          </w:p>
        </w:tc>
        <w:tc>
          <w:tcPr>
            <w:tcW w:w="561" w:type="dxa"/>
            <w:shd w:val="solid" w:color="FFFFFF" w:fill="FFFFFF"/>
            <w:vAlign w:val="top"/>
          </w:tcPr>
          <w:p w14:paraId="5FD17B2D">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56BD2051">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21F89717">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253E67D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5C968DB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1CB1CF93">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33DA43D5">
            <w:pPr>
              <w:spacing w:beforeLines="0" w:afterLines="0"/>
              <w:jc w:val="right"/>
              <w:rPr>
                <w:rFonts w:hint="eastAsia" w:ascii="宋体" w:hAnsi="宋体" w:eastAsia="Arial" w:cs="Arial"/>
                <w:snapToGrid w:val="0"/>
                <w:color w:val="000000"/>
                <w:kern w:val="0"/>
                <w:sz w:val="20"/>
                <w:szCs w:val="24"/>
                <w:lang w:val="en-US" w:eastAsia="en-US" w:bidi="ar-SA"/>
              </w:rPr>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solid" w:color="FFFFFF" w:fill="FFFFFF"/>
            <w:vAlign w:val="top"/>
          </w:tcPr>
          <w:p w14:paraId="1E505723">
            <w:pPr>
              <w:spacing w:beforeLines="0" w:afterLines="0"/>
              <w:jc w:val="left"/>
              <w:rPr>
                <w:rFonts w:hint="eastAsia" w:ascii="宋体" w:hAnsi="宋体" w:eastAsia="Arial" w:cs="Arial"/>
                <w:snapToGrid w:val="0"/>
                <w:color w:val="000000"/>
                <w:kern w:val="0"/>
                <w:sz w:val="20"/>
                <w:szCs w:val="24"/>
                <w:lang w:val="en-US" w:eastAsia="en-US" w:bidi="ar-SA"/>
              </w:rPr>
            </w:pPr>
          </w:p>
        </w:tc>
        <w:tc>
          <w:tcPr>
            <w:tcW w:w="1815" w:type="dxa"/>
            <w:shd w:val="solid" w:color="FFFFFF" w:fill="FFFFFF"/>
            <w:vAlign w:val="top"/>
          </w:tcPr>
          <w:p w14:paraId="2D10AEC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意外伤害保险补助经费</w:t>
            </w:r>
          </w:p>
        </w:tc>
        <w:tc>
          <w:tcPr>
            <w:tcW w:w="1243" w:type="dxa"/>
            <w:shd w:val="solid" w:color="FFFFFF" w:fill="FFFFFF"/>
            <w:vAlign w:val="top"/>
          </w:tcPr>
          <w:p w14:paraId="5758D28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4.00</w:t>
            </w:r>
          </w:p>
        </w:tc>
        <w:tc>
          <w:tcPr>
            <w:tcW w:w="1314" w:type="dxa"/>
            <w:shd w:val="solid" w:color="FFFFFF" w:fill="FFFFFF"/>
            <w:vAlign w:val="top"/>
          </w:tcPr>
          <w:p w14:paraId="62FC401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4.00</w:t>
            </w:r>
          </w:p>
        </w:tc>
        <w:tc>
          <w:tcPr>
            <w:tcW w:w="1133" w:type="dxa"/>
            <w:shd w:val="solid" w:color="FFFFFF" w:fill="FFFFFF"/>
            <w:vAlign w:val="top"/>
          </w:tcPr>
          <w:p w14:paraId="77DFBCD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4.00</w:t>
            </w:r>
          </w:p>
        </w:tc>
        <w:tc>
          <w:tcPr>
            <w:tcW w:w="862" w:type="dxa"/>
            <w:shd w:val="solid" w:color="FFFFFF" w:fill="FFFFFF"/>
            <w:vAlign w:val="top"/>
          </w:tcPr>
          <w:p w14:paraId="26B57FEE">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FDB8D6C">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57C04142">
            <w:pPr>
              <w:spacing w:beforeLines="0" w:afterLines="0"/>
              <w:jc w:val="right"/>
              <w:rPr>
                <w:rFonts w:hint="eastAsia" w:ascii="宋体" w:hAnsi="宋体" w:eastAsia="Arial" w:cs="Arial"/>
                <w:snapToGrid w:val="0"/>
                <w:color w:val="000000"/>
                <w:kern w:val="0"/>
                <w:sz w:val="20"/>
                <w:szCs w:val="24"/>
                <w:lang w:val="en-US" w:eastAsia="en-US" w:bidi="ar-SA"/>
              </w:rPr>
            </w:pPr>
          </w:p>
        </w:tc>
        <w:tc>
          <w:tcPr>
            <w:tcW w:w="561" w:type="dxa"/>
            <w:shd w:val="solid" w:color="FFFFFF" w:fill="FFFFFF"/>
            <w:vAlign w:val="top"/>
          </w:tcPr>
          <w:p w14:paraId="2BA00E9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2C167906">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15708CE6">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3E46E81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41BAB8C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092E75B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799B2C45">
            <w:pPr>
              <w:spacing w:beforeLines="0" w:afterLines="0"/>
              <w:jc w:val="right"/>
              <w:rPr>
                <w:rFonts w:hint="eastAsia" w:ascii="宋体" w:hAnsi="宋体" w:eastAsia="Arial" w:cs="Arial"/>
                <w:snapToGrid w:val="0"/>
                <w:color w:val="000000"/>
                <w:kern w:val="0"/>
                <w:sz w:val="20"/>
                <w:szCs w:val="24"/>
                <w:lang w:val="en-US" w:eastAsia="en-US" w:bidi="ar-SA"/>
              </w:rPr>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shd w:val="solid" w:color="FFFFFF" w:fill="FFFFFF"/>
            <w:vAlign w:val="top"/>
          </w:tcPr>
          <w:p w14:paraId="6A345FF8">
            <w:pPr>
              <w:spacing w:beforeLines="0" w:afterLines="0"/>
              <w:jc w:val="left"/>
              <w:rPr>
                <w:rFonts w:hint="eastAsia" w:ascii="宋体" w:hAnsi="宋体" w:eastAsia="Arial" w:cs="Arial"/>
                <w:snapToGrid w:val="0"/>
                <w:color w:val="000000"/>
                <w:kern w:val="0"/>
                <w:sz w:val="20"/>
                <w:szCs w:val="24"/>
                <w:lang w:val="en-US" w:eastAsia="en-US" w:bidi="ar-SA"/>
              </w:rPr>
            </w:pPr>
          </w:p>
        </w:tc>
        <w:tc>
          <w:tcPr>
            <w:tcW w:w="1815" w:type="dxa"/>
            <w:shd w:val="solid" w:color="FFFFFF" w:fill="FFFFFF"/>
            <w:vAlign w:val="top"/>
          </w:tcPr>
          <w:p w14:paraId="0F04D08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劳务派遣人员经费</w:t>
            </w:r>
          </w:p>
        </w:tc>
        <w:tc>
          <w:tcPr>
            <w:tcW w:w="1243" w:type="dxa"/>
            <w:shd w:val="solid" w:color="FFFFFF" w:fill="FFFFFF"/>
            <w:vAlign w:val="top"/>
          </w:tcPr>
          <w:p w14:paraId="2337AFD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330.00</w:t>
            </w:r>
          </w:p>
        </w:tc>
        <w:tc>
          <w:tcPr>
            <w:tcW w:w="1314" w:type="dxa"/>
            <w:shd w:val="solid" w:color="FFFFFF" w:fill="FFFFFF"/>
            <w:vAlign w:val="top"/>
          </w:tcPr>
          <w:p w14:paraId="475AB52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330.00</w:t>
            </w:r>
          </w:p>
        </w:tc>
        <w:tc>
          <w:tcPr>
            <w:tcW w:w="1133" w:type="dxa"/>
            <w:shd w:val="solid" w:color="FFFFFF" w:fill="FFFFFF"/>
            <w:vAlign w:val="top"/>
          </w:tcPr>
          <w:p w14:paraId="40323FE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330.00</w:t>
            </w:r>
          </w:p>
        </w:tc>
        <w:tc>
          <w:tcPr>
            <w:tcW w:w="862" w:type="dxa"/>
            <w:shd w:val="solid" w:color="FFFFFF" w:fill="FFFFFF"/>
            <w:vAlign w:val="top"/>
          </w:tcPr>
          <w:p w14:paraId="114CD26D">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7C696873">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74DF7CAE">
            <w:pPr>
              <w:spacing w:beforeLines="0" w:afterLines="0"/>
              <w:jc w:val="right"/>
              <w:rPr>
                <w:rFonts w:hint="eastAsia" w:ascii="宋体" w:hAnsi="宋体" w:eastAsia="Arial" w:cs="Arial"/>
                <w:snapToGrid w:val="0"/>
                <w:color w:val="000000"/>
                <w:kern w:val="0"/>
                <w:sz w:val="20"/>
                <w:szCs w:val="24"/>
                <w:lang w:val="en-US" w:eastAsia="en-US" w:bidi="ar-SA"/>
              </w:rPr>
            </w:pPr>
          </w:p>
        </w:tc>
        <w:tc>
          <w:tcPr>
            <w:tcW w:w="561" w:type="dxa"/>
            <w:shd w:val="solid" w:color="FFFFFF" w:fill="FFFFFF"/>
            <w:vAlign w:val="top"/>
          </w:tcPr>
          <w:p w14:paraId="1C00B048">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7D7C0B6C">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0261D220">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0618C720">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50D86E02">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3CF680C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6A6D4E71">
            <w:pPr>
              <w:spacing w:beforeLines="0" w:afterLines="0"/>
              <w:jc w:val="right"/>
              <w:rPr>
                <w:rFonts w:hint="eastAsia" w:ascii="宋体" w:hAnsi="宋体" w:eastAsia="Arial" w:cs="Arial"/>
                <w:snapToGrid w:val="0"/>
                <w:color w:val="000000"/>
                <w:kern w:val="0"/>
                <w:sz w:val="20"/>
                <w:szCs w:val="24"/>
                <w:lang w:val="en-US" w:eastAsia="en-US" w:bidi="ar-SA"/>
              </w:rPr>
            </w:pPr>
          </w:p>
        </w:tc>
      </w:tr>
      <w:tr w14:paraId="178AF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solid" w:color="FFFFFF" w:fill="FFFFFF"/>
            <w:vAlign w:val="top"/>
          </w:tcPr>
          <w:p w14:paraId="2C589ED3">
            <w:pPr>
              <w:spacing w:beforeLines="0" w:afterLines="0"/>
              <w:jc w:val="lef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55CE83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安保服务费</w:t>
            </w:r>
          </w:p>
        </w:tc>
        <w:tc>
          <w:tcPr>
            <w:tcW w:w="0" w:type="auto"/>
            <w:shd w:val="solid" w:color="FFFFFF" w:fill="FFFFFF"/>
            <w:vAlign w:val="top"/>
          </w:tcPr>
          <w:p w14:paraId="77F5C20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0" w:type="auto"/>
            <w:shd w:val="solid" w:color="FFFFFF" w:fill="FFFFFF"/>
            <w:vAlign w:val="top"/>
          </w:tcPr>
          <w:p w14:paraId="421DC7E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0" w:type="auto"/>
            <w:shd w:val="solid" w:color="FFFFFF" w:fill="FFFFFF"/>
            <w:vAlign w:val="top"/>
          </w:tcPr>
          <w:p w14:paraId="28DF6C1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0" w:type="auto"/>
            <w:shd w:val="solid" w:color="FFFFFF" w:fill="FFFFFF"/>
            <w:vAlign w:val="top"/>
          </w:tcPr>
          <w:p w14:paraId="17F847B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792006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C994DB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445D4D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A0BA42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1E589E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06E0B2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9825AD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074B64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DB7B2E6">
            <w:pPr>
              <w:spacing w:beforeLines="0" w:afterLines="0"/>
              <w:jc w:val="right"/>
              <w:rPr>
                <w:rFonts w:hint="eastAsia" w:ascii="宋体" w:hAnsi="宋体" w:eastAsia="Arial" w:cs="Arial"/>
                <w:snapToGrid w:val="0"/>
                <w:color w:val="000000"/>
                <w:kern w:val="0"/>
                <w:sz w:val="20"/>
                <w:szCs w:val="24"/>
                <w:lang w:val="en-US" w:eastAsia="en-US" w:bidi="ar-SA"/>
              </w:rPr>
            </w:pPr>
          </w:p>
        </w:tc>
      </w:tr>
      <w:tr w14:paraId="11054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solid" w:color="FFFFFF" w:fill="FFFFFF"/>
            <w:vAlign w:val="top"/>
          </w:tcPr>
          <w:p w14:paraId="058C3C7B">
            <w:pPr>
              <w:spacing w:beforeLines="0" w:afterLines="0"/>
              <w:jc w:val="lef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B99E41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办公用房及附属设施建设经费</w:t>
            </w:r>
          </w:p>
        </w:tc>
        <w:tc>
          <w:tcPr>
            <w:tcW w:w="0" w:type="auto"/>
            <w:shd w:val="solid" w:color="FFFFFF" w:fill="FFFFFF"/>
            <w:vAlign w:val="top"/>
          </w:tcPr>
          <w:p w14:paraId="5A8E71A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35.00</w:t>
            </w:r>
          </w:p>
        </w:tc>
        <w:tc>
          <w:tcPr>
            <w:tcW w:w="0" w:type="auto"/>
            <w:shd w:val="solid" w:color="FFFFFF" w:fill="FFFFFF"/>
            <w:vAlign w:val="top"/>
          </w:tcPr>
          <w:p w14:paraId="0FB27A2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35.00</w:t>
            </w:r>
          </w:p>
        </w:tc>
        <w:tc>
          <w:tcPr>
            <w:tcW w:w="0" w:type="auto"/>
            <w:shd w:val="solid" w:color="FFFFFF" w:fill="FFFFFF"/>
            <w:vAlign w:val="top"/>
          </w:tcPr>
          <w:p w14:paraId="2113281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35.00</w:t>
            </w:r>
          </w:p>
        </w:tc>
        <w:tc>
          <w:tcPr>
            <w:tcW w:w="0" w:type="auto"/>
            <w:shd w:val="solid" w:color="FFFFFF" w:fill="FFFFFF"/>
            <w:vAlign w:val="top"/>
          </w:tcPr>
          <w:p w14:paraId="33497E3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CA9DF0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379B92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AE6318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D87799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AAA99C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0F811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BBE3FE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396468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4602EFC">
            <w:pPr>
              <w:spacing w:beforeLines="0" w:afterLines="0"/>
              <w:jc w:val="right"/>
              <w:rPr>
                <w:rFonts w:hint="eastAsia" w:ascii="宋体" w:hAnsi="宋体" w:eastAsia="Arial" w:cs="Arial"/>
                <w:snapToGrid w:val="0"/>
                <w:color w:val="000000"/>
                <w:kern w:val="0"/>
                <w:sz w:val="20"/>
                <w:szCs w:val="24"/>
                <w:lang w:val="en-US" w:eastAsia="en-US" w:bidi="ar-SA"/>
              </w:rPr>
            </w:pPr>
          </w:p>
        </w:tc>
      </w:tr>
      <w:tr w14:paraId="1F46A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solid" w:color="FFFFFF" w:fill="FFFFFF"/>
            <w:vAlign w:val="top"/>
          </w:tcPr>
          <w:p w14:paraId="2257C2E2">
            <w:pPr>
              <w:spacing w:beforeLines="0" w:afterLines="0"/>
              <w:jc w:val="lef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7246F4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办公设备购置</w:t>
            </w:r>
          </w:p>
        </w:tc>
        <w:tc>
          <w:tcPr>
            <w:tcW w:w="0" w:type="auto"/>
            <w:shd w:val="solid" w:color="FFFFFF" w:fill="FFFFFF"/>
            <w:vAlign w:val="top"/>
          </w:tcPr>
          <w:p w14:paraId="28627FB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5.00</w:t>
            </w:r>
          </w:p>
        </w:tc>
        <w:tc>
          <w:tcPr>
            <w:tcW w:w="0" w:type="auto"/>
            <w:shd w:val="solid" w:color="FFFFFF" w:fill="FFFFFF"/>
            <w:vAlign w:val="top"/>
          </w:tcPr>
          <w:p w14:paraId="77A068E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5.00</w:t>
            </w:r>
          </w:p>
        </w:tc>
        <w:tc>
          <w:tcPr>
            <w:tcW w:w="0" w:type="auto"/>
            <w:shd w:val="solid" w:color="FFFFFF" w:fill="FFFFFF"/>
            <w:vAlign w:val="top"/>
          </w:tcPr>
          <w:p w14:paraId="53BA0AD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5.00</w:t>
            </w:r>
          </w:p>
        </w:tc>
        <w:tc>
          <w:tcPr>
            <w:tcW w:w="0" w:type="auto"/>
            <w:shd w:val="solid" w:color="FFFFFF" w:fill="FFFFFF"/>
            <w:vAlign w:val="top"/>
          </w:tcPr>
          <w:p w14:paraId="3C5B000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601322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55442C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3140BF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EBD1BD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D27388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1D741C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50EDC2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ED1E17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C0DACB2">
            <w:pPr>
              <w:spacing w:beforeLines="0" w:afterLines="0"/>
              <w:jc w:val="right"/>
              <w:rPr>
                <w:rFonts w:hint="eastAsia" w:ascii="宋体" w:hAnsi="宋体" w:eastAsia="Arial" w:cs="Arial"/>
                <w:snapToGrid w:val="0"/>
                <w:color w:val="000000"/>
                <w:kern w:val="0"/>
                <w:sz w:val="20"/>
                <w:szCs w:val="24"/>
                <w:lang w:val="en-US" w:eastAsia="en-US" w:bidi="ar-SA"/>
              </w:rPr>
            </w:pPr>
          </w:p>
        </w:tc>
      </w:tr>
      <w:tr w14:paraId="21F7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solid" w:color="FFFFFF" w:fill="FFFFFF"/>
            <w:vAlign w:val="top"/>
          </w:tcPr>
          <w:p w14:paraId="4BC285D0">
            <w:pPr>
              <w:spacing w:beforeLines="0" w:afterLines="0"/>
              <w:jc w:val="lef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CAE0C5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办公设备维修、维护经费</w:t>
            </w:r>
          </w:p>
        </w:tc>
        <w:tc>
          <w:tcPr>
            <w:tcW w:w="0" w:type="auto"/>
            <w:shd w:val="solid" w:color="FFFFFF" w:fill="FFFFFF"/>
            <w:vAlign w:val="top"/>
          </w:tcPr>
          <w:p w14:paraId="74C100D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15.40</w:t>
            </w:r>
          </w:p>
        </w:tc>
        <w:tc>
          <w:tcPr>
            <w:tcW w:w="0" w:type="auto"/>
            <w:shd w:val="solid" w:color="FFFFFF" w:fill="FFFFFF"/>
            <w:vAlign w:val="top"/>
          </w:tcPr>
          <w:p w14:paraId="714F243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15.40</w:t>
            </w:r>
          </w:p>
        </w:tc>
        <w:tc>
          <w:tcPr>
            <w:tcW w:w="0" w:type="auto"/>
            <w:shd w:val="solid" w:color="FFFFFF" w:fill="FFFFFF"/>
            <w:vAlign w:val="top"/>
          </w:tcPr>
          <w:p w14:paraId="0509B21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15.40</w:t>
            </w:r>
          </w:p>
        </w:tc>
        <w:tc>
          <w:tcPr>
            <w:tcW w:w="0" w:type="auto"/>
            <w:shd w:val="solid" w:color="FFFFFF" w:fill="FFFFFF"/>
            <w:vAlign w:val="top"/>
          </w:tcPr>
          <w:p w14:paraId="0C73247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CEC548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EF1C16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8BCA96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811066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568DDE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CE952A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9D417F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16AADF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8027910">
            <w:pPr>
              <w:spacing w:beforeLines="0" w:afterLines="0"/>
              <w:jc w:val="right"/>
              <w:rPr>
                <w:rFonts w:hint="eastAsia" w:ascii="宋体" w:hAnsi="宋体" w:eastAsia="Arial" w:cs="Arial"/>
                <w:snapToGrid w:val="0"/>
                <w:color w:val="000000"/>
                <w:kern w:val="0"/>
                <w:sz w:val="20"/>
                <w:szCs w:val="24"/>
                <w:lang w:val="en-US" w:eastAsia="en-US" w:bidi="ar-SA"/>
              </w:rPr>
            </w:pPr>
          </w:p>
        </w:tc>
      </w:tr>
      <w:tr w14:paraId="2FBF4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solid" w:color="FFFFFF" w:fill="FFFFFF"/>
            <w:vAlign w:val="top"/>
          </w:tcPr>
          <w:p w14:paraId="35BFC1B0">
            <w:pPr>
              <w:spacing w:beforeLines="0" w:afterLines="0"/>
              <w:jc w:val="lef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F65BD4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其他办公用房运行经费</w:t>
            </w:r>
          </w:p>
        </w:tc>
        <w:tc>
          <w:tcPr>
            <w:tcW w:w="0" w:type="auto"/>
            <w:shd w:val="solid" w:color="FFFFFF" w:fill="FFFFFF"/>
            <w:vAlign w:val="top"/>
          </w:tcPr>
          <w:p w14:paraId="2C3F40D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762.80</w:t>
            </w:r>
          </w:p>
        </w:tc>
        <w:tc>
          <w:tcPr>
            <w:tcW w:w="0" w:type="auto"/>
            <w:shd w:val="solid" w:color="FFFFFF" w:fill="FFFFFF"/>
            <w:vAlign w:val="top"/>
          </w:tcPr>
          <w:p w14:paraId="4ED98F6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762.80</w:t>
            </w:r>
          </w:p>
        </w:tc>
        <w:tc>
          <w:tcPr>
            <w:tcW w:w="0" w:type="auto"/>
            <w:shd w:val="solid" w:color="FFFFFF" w:fill="FFFFFF"/>
            <w:vAlign w:val="top"/>
          </w:tcPr>
          <w:p w14:paraId="40D55F8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762.80</w:t>
            </w:r>
          </w:p>
        </w:tc>
        <w:tc>
          <w:tcPr>
            <w:tcW w:w="0" w:type="auto"/>
            <w:shd w:val="solid" w:color="FFFFFF" w:fill="FFFFFF"/>
            <w:vAlign w:val="top"/>
          </w:tcPr>
          <w:p w14:paraId="697F607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ED0EEF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5FB0D5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688C3E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477DC5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4A212E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151ABA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7FC22D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61CAFA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F4E2D80">
            <w:pPr>
              <w:spacing w:beforeLines="0" w:afterLines="0"/>
              <w:jc w:val="right"/>
              <w:rPr>
                <w:rFonts w:hint="eastAsia" w:ascii="宋体" w:hAnsi="宋体" w:eastAsia="Arial" w:cs="Arial"/>
                <w:snapToGrid w:val="0"/>
                <w:color w:val="000000"/>
                <w:kern w:val="0"/>
                <w:sz w:val="20"/>
                <w:szCs w:val="24"/>
                <w:lang w:val="en-US" w:eastAsia="en-US" w:bidi="ar-SA"/>
              </w:rPr>
            </w:pPr>
          </w:p>
        </w:tc>
      </w:tr>
    </w:tbl>
    <w:p w14:paraId="59CA35C6">
      <w:pPr>
        <w:rPr>
          <w:rFonts w:ascii="Arial"/>
          <w:sz w:val="21"/>
        </w:rPr>
      </w:pPr>
    </w:p>
    <w:p w14:paraId="7B4E1E6A">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24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7"/>
              <w:spacing w:line="305" w:lineRule="auto"/>
            </w:pPr>
          </w:p>
          <w:p w14:paraId="707BF68D">
            <w:pPr>
              <w:pStyle w:val="7"/>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243" w:type="dxa"/>
            <w:vMerge w:val="restart"/>
            <w:tcBorders>
              <w:bottom w:val="nil"/>
            </w:tcBorders>
            <w:vAlign w:val="top"/>
          </w:tcPr>
          <w:p w14:paraId="5AC6B65A">
            <w:pPr>
              <w:pStyle w:val="7"/>
              <w:spacing w:line="305" w:lineRule="auto"/>
            </w:pPr>
          </w:p>
          <w:p w14:paraId="6D805F02">
            <w:pPr>
              <w:pStyle w:val="7"/>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7"/>
            </w:pPr>
          </w:p>
        </w:tc>
        <w:tc>
          <w:tcPr>
            <w:tcW w:w="1243" w:type="dxa"/>
            <w:vMerge w:val="continue"/>
            <w:tcBorders>
              <w:top w:val="nil"/>
            </w:tcBorders>
            <w:vAlign w:val="top"/>
          </w:tcPr>
          <w:p w14:paraId="6F93A172">
            <w:pPr>
              <w:pStyle w:val="7"/>
            </w:pPr>
          </w:p>
        </w:tc>
        <w:tc>
          <w:tcPr>
            <w:tcW w:w="1314" w:type="dxa"/>
            <w:vAlign w:val="top"/>
          </w:tcPr>
          <w:p w14:paraId="7D8D053B">
            <w:pPr>
              <w:pStyle w:val="7"/>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7"/>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1423" w:type="dxa"/>
            <w:shd w:val="solid" w:color="FFFFFF" w:fill="FFFFFF"/>
            <w:vAlign w:val="top"/>
          </w:tcPr>
          <w:p w14:paraId="14CAD9EF">
            <w:pPr>
              <w:spacing w:beforeLines="0" w:afterLines="0"/>
              <w:jc w:val="center"/>
              <w:rPr>
                <w:rFonts w:hint="eastAsia" w:ascii="宋体" w:hAnsi="宋体" w:eastAsia="Arial" w:cs="Arial"/>
                <w:snapToGrid w:val="0"/>
                <w:color w:val="000000"/>
                <w:kern w:val="0"/>
                <w:sz w:val="20"/>
                <w:szCs w:val="24"/>
                <w:lang w:val="en-US" w:eastAsia="en-US" w:bidi="ar-SA"/>
              </w:rPr>
            </w:pPr>
          </w:p>
        </w:tc>
        <w:tc>
          <w:tcPr>
            <w:tcW w:w="1243" w:type="dxa"/>
            <w:shd w:val="solid" w:color="FFFFFF" w:fill="FFFFFF"/>
            <w:vAlign w:val="top"/>
          </w:tcPr>
          <w:p w14:paraId="78B0D2E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314" w:type="dxa"/>
            <w:shd w:val="solid" w:color="FFFFFF" w:fill="FFFFFF"/>
            <w:vAlign w:val="top"/>
          </w:tcPr>
          <w:p w14:paraId="3B3FC6E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133" w:type="dxa"/>
            <w:shd w:val="solid" w:color="FFFFFF" w:fill="FFFFFF"/>
            <w:vAlign w:val="top"/>
          </w:tcPr>
          <w:p w14:paraId="351104E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862" w:type="dxa"/>
            <w:shd w:val="solid" w:color="FFFFFF" w:fill="FFFFFF"/>
            <w:vAlign w:val="top"/>
          </w:tcPr>
          <w:p w14:paraId="7E8E502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54BB62F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281C3F7">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162DFD23">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750B0D3A">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1DFFBA24">
            <w:pPr>
              <w:spacing w:beforeLines="0" w:afterLines="0"/>
              <w:jc w:val="right"/>
              <w:rPr>
                <w:rFonts w:hint="eastAsia" w:ascii="宋体" w:hAnsi="宋体" w:eastAsia="Arial" w:cs="Arial"/>
                <w:snapToGrid w:val="0"/>
                <w:color w:val="000000"/>
                <w:kern w:val="0"/>
                <w:sz w:val="20"/>
                <w:szCs w:val="24"/>
                <w:lang w:val="en-US" w:eastAsia="en-US" w:bidi="ar-SA"/>
              </w:rPr>
            </w:pPr>
          </w:p>
        </w:tc>
        <w:tc>
          <w:tcPr>
            <w:tcW w:w="822" w:type="dxa"/>
            <w:shd w:val="solid" w:color="FFFFFF" w:fill="FFFFFF"/>
            <w:vAlign w:val="top"/>
          </w:tcPr>
          <w:p w14:paraId="111625E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508B7A3C">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0446043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08DA48A2">
            <w:pPr>
              <w:spacing w:beforeLines="0" w:afterLines="0"/>
              <w:jc w:val="right"/>
              <w:rPr>
                <w:rFonts w:hint="eastAsia" w:ascii="宋体" w:hAnsi="宋体" w:eastAsia="Arial" w:cs="Arial"/>
                <w:snapToGrid w:val="0"/>
                <w:color w:val="000000"/>
                <w:kern w:val="0"/>
                <w:sz w:val="20"/>
                <w:szCs w:val="24"/>
                <w:lang w:val="en-US" w:eastAsia="en-US" w:bidi="ar-SA"/>
              </w:rPr>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423" w:type="dxa"/>
            <w:shd w:val="clear" w:color="auto" w:fill="auto"/>
            <w:vAlign w:val="top"/>
          </w:tcPr>
          <w:p w14:paraId="7ACE23A9">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053001</w:t>
            </w:r>
          </w:p>
        </w:tc>
        <w:tc>
          <w:tcPr>
            <w:tcW w:w="1243" w:type="dxa"/>
            <w:shd w:val="solid" w:color="FFFFFF" w:fill="FFFFFF"/>
            <w:vAlign w:val="top"/>
          </w:tcPr>
          <w:p w14:paraId="779C788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314" w:type="dxa"/>
            <w:shd w:val="solid" w:color="FFFFFF" w:fill="FFFFFF"/>
            <w:vAlign w:val="top"/>
          </w:tcPr>
          <w:p w14:paraId="6689304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133" w:type="dxa"/>
            <w:shd w:val="solid" w:color="FFFFFF" w:fill="FFFFFF"/>
            <w:vAlign w:val="top"/>
          </w:tcPr>
          <w:p w14:paraId="14C673A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862" w:type="dxa"/>
            <w:shd w:val="solid" w:color="FFFFFF" w:fill="FFFFFF"/>
            <w:vAlign w:val="top"/>
          </w:tcPr>
          <w:p w14:paraId="34C07132">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52F5945C">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8F1E44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7B4B7683">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1A6D8589">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293991E0">
            <w:pPr>
              <w:spacing w:beforeLines="0" w:afterLines="0"/>
              <w:jc w:val="right"/>
              <w:rPr>
                <w:rFonts w:hint="eastAsia" w:ascii="宋体" w:hAnsi="宋体" w:eastAsia="Arial" w:cs="Arial"/>
                <w:snapToGrid w:val="0"/>
                <w:color w:val="000000"/>
                <w:kern w:val="0"/>
                <w:sz w:val="20"/>
                <w:szCs w:val="24"/>
                <w:lang w:val="en-US" w:eastAsia="en-US" w:bidi="ar-SA"/>
              </w:rPr>
            </w:pPr>
          </w:p>
        </w:tc>
        <w:tc>
          <w:tcPr>
            <w:tcW w:w="822" w:type="dxa"/>
            <w:shd w:val="solid" w:color="FFFFFF" w:fill="FFFFFF"/>
            <w:vAlign w:val="top"/>
          </w:tcPr>
          <w:p w14:paraId="2B2EBD3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2BC46813">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2E194AD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74A8FB0F">
            <w:pPr>
              <w:spacing w:beforeLines="0" w:afterLines="0"/>
              <w:jc w:val="right"/>
              <w:rPr>
                <w:rFonts w:hint="eastAsia" w:ascii="宋体" w:hAnsi="宋体" w:eastAsia="Arial" w:cs="Arial"/>
                <w:snapToGrid w:val="0"/>
                <w:color w:val="000000"/>
                <w:kern w:val="0"/>
                <w:sz w:val="20"/>
                <w:szCs w:val="24"/>
                <w:lang w:val="en-US" w:eastAsia="en-US" w:bidi="ar-SA"/>
              </w:rPr>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423" w:type="dxa"/>
            <w:shd w:val="solid" w:color="FFFFFF" w:fill="FFFFFF"/>
            <w:vAlign w:val="top"/>
          </w:tcPr>
          <w:p w14:paraId="08EA3A0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201</w:t>
            </w:r>
          </w:p>
        </w:tc>
        <w:tc>
          <w:tcPr>
            <w:tcW w:w="1243" w:type="dxa"/>
            <w:shd w:val="solid" w:color="FFFFFF" w:fill="FFFFFF"/>
            <w:vAlign w:val="top"/>
          </w:tcPr>
          <w:p w14:paraId="58A50F5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3,832.15</w:t>
            </w:r>
          </w:p>
        </w:tc>
        <w:tc>
          <w:tcPr>
            <w:tcW w:w="1314" w:type="dxa"/>
            <w:shd w:val="solid" w:color="FFFFFF" w:fill="FFFFFF"/>
            <w:vAlign w:val="top"/>
          </w:tcPr>
          <w:p w14:paraId="56CE523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3,832.15</w:t>
            </w:r>
          </w:p>
        </w:tc>
        <w:tc>
          <w:tcPr>
            <w:tcW w:w="1133" w:type="dxa"/>
            <w:shd w:val="solid" w:color="FFFFFF" w:fill="FFFFFF"/>
            <w:vAlign w:val="top"/>
          </w:tcPr>
          <w:p w14:paraId="48EF26C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3,832.15</w:t>
            </w:r>
          </w:p>
        </w:tc>
        <w:tc>
          <w:tcPr>
            <w:tcW w:w="862" w:type="dxa"/>
            <w:shd w:val="solid" w:color="FFFFFF" w:fill="FFFFFF"/>
            <w:vAlign w:val="top"/>
          </w:tcPr>
          <w:p w14:paraId="46E2262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ED82ADC">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105BABD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1DD3F889">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6B600392">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496F9B60">
            <w:pPr>
              <w:spacing w:beforeLines="0" w:afterLines="0"/>
              <w:jc w:val="right"/>
              <w:rPr>
                <w:rFonts w:hint="eastAsia" w:ascii="宋体" w:hAnsi="宋体" w:eastAsia="Arial" w:cs="Arial"/>
                <w:snapToGrid w:val="0"/>
                <w:color w:val="000000"/>
                <w:kern w:val="0"/>
                <w:sz w:val="20"/>
                <w:szCs w:val="24"/>
                <w:lang w:val="en-US" w:eastAsia="en-US" w:bidi="ar-SA"/>
              </w:rPr>
            </w:pPr>
          </w:p>
        </w:tc>
        <w:tc>
          <w:tcPr>
            <w:tcW w:w="822" w:type="dxa"/>
            <w:shd w:val="solid" w:color="FFFFFF" w:fill="FFFFFF"/>
            <w:vAlign w:val="top"/>
          </w:tcPr>
          <w:p w14:paraId="2012062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1B166E0D">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45936ACD">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3E95EB3D">
            <w:pPr>
              <w:spacing w:beforeLines="0" w:afterLines="0"/>
              <w:jc w:val="right"/>
              <w:rPr>
                <w:rFonts w:hint="eastAsia" w:ascii="宋体" w:hAnsi="宋体" w:eastAsia="Arial" w:cs="Arial"/>
                <w:snapToGrid w:val="0"/>
                <w:color w:val="000000"/>
                <w:kern w:val="0"/>
                <w:sz w:val="20"/>
                <w:szCs w:val="24"/>
                <w:lang w:val="en-US" w:eastAsia="en-US" w:bidi="ar-SA"/>
              </w:rPr>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1423" w:type="dxa"/>
            <w:shd w:val="solid" w:color="FFFFFF" w:fill="FFFFFF"/>
            <w:vAlign w:val="top"/>
          </w:tcPr>
          <w:p w14:paraId="6D82EF5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20102</w:t>
            </w:r>
          </w:p>
        </w:tc>
        <w:tc>
          <w:tcPr>
            <w:tcW w:w="1243" w:type="dxa"/>
            <w:shd w:val="solid" w:color="FFFFFF" w:fill="FFFFFF"/>
            <w:vAlign w:val="top"/>
          </w:tcPr>
          <w:p w14:paraId="6E97270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314" w:type="dxa"/>
            <w:shd w:val="solid" w:color="FFFFFF" w:fill="FFFFFF"/>
            <w:vAlign w:val="top"/>
          </w:tcPr>
          <w:p w14:paraId="18A3E26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133" w:type="dxa"/>
            <w:shd w:val="solid" w:color="FFFFFF" w:fill="FFFFFF"/>
            <w:vAlign w:val="top"/>
          </w:tcPr>
          <w:p w14:paraId="2934D5F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862" w:type="dxa"/>
            <w:shd w:val="solid" w:color="FFFFFF" w:fill="FFFFFF"/>
            <w:vAlign w:val="top"/>
          </w:tcPr>
          <w:p w14:paraId="2873FF49">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83D5D3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1664892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37640855">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61C67C97">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796C03BA">
            <w:pPr>
              <w:spacing w:beforeLines="0" w:afterLines="0"/>
              <w:jc w:val="right"/>
              <w:rPr>
                <w:rFonts w:hint="eastAsia" w:ascii="宋体" w:hAnsi="宋体" w:eastAsia="Arial" w:cs="Arial"/>
                <w:snapToGrid w:val="0"/>
                <w:color w:val="000000"/>
                <w:kern w:val="0"/>
                <w:sz w:val="20"/>
                <w:szCs w:val="24"/>
                <w:lang w:val="en-US" w:eastAsia="en-US" w:bidi="ar-SA"/>
              </w:rPr>
            </w:pPr>
          </w:p>
        </w:tc>
        <w:tc>
          <w:tcPr>
            <w:tcW w:w="822" w:type="dxa"/>
            <w:shd w:val="solid" w:color="FFFFFF" w:fill="FFFFFF"/>
            <w:vAlign w:val="top"/>
          </w:tcPr>
          <w:p w14:paraId="27E5179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2E64A5C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67AA2173">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68E38489">
            <w:pPr>
              <w:spacing w:beforeLines="0" w:afterLines="0"/>
              <w:jc w:val="right"/>
              <w:rPr>
                <w:rFonts w:hint="eastAsia" w:ascii="宋体" w:hAnsi="宋体" w:eastAsia="Arial" w:cs="Arial"/>
                <w:snapToGrid w:val="0"/>
                <w:color w:val="000000"/>
                <w:kern w:val="0"/>
                <w:sz w:val="20"/>
                <w:szCs w:val="24"/>
                <w:lang w:val="en-US" w:eastAsia="en-US" w:bidi="ar-SA"/>
              </w:rPr>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1423" w:type="dxa"/>
            <w:shd w:val="solid" w:color="FFFFFF" w:fill="FFFFFF"/>
            <w:vAlign w:val="top"/>
          </w:tcPr>
          <w:p w14:paraId="5784859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2010250</w:t>
            </w:r>
          </w:p>
        </w:tc>
        <w:tc>
          <w:tcPr>
            <w:tcW w:w="1243" w:type="dxa"/>
            <w:shd w:val="solid" w:color="FFFFFF" w:fill="FFFFFF"/>
            <w:vAlign w:val="top"/>
          </w:tcPr>
          <w:p w14:paraId="5887FDF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314" w:type="dxa"/>
            <w:shd w:val="solid" w:color="FFFFFF" w:fill="FFFFFF"/>
            <w:vAlign w:val="top"/>
          </w:tcPr>
          <w:p w14:paraId="6DC6B21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1133" w:type="dxa"/>
            <w:shd w:val="solid" w:color="FFFFFF" w:fill="FFFFFF"/>
            <w:vAlign w:val="top"/>
          </w:tcPr>
          <w:p w14:paraId="1CE4608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862" w:type="dxa"/>
            <w:shd w:val="solid" w:color="FFFFFF" w:fill="FFFFFF"/>
            <w:vAlign w:val="top"/>
          </w:tcPr>
          <w:p w14:paraId="2239E94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0CFBAA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3CE485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3FB53DC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54BB2DF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48A47F75">
            <w:pPr>
              <w:spacing w:beforeLines="0" w:afterLines="0"/>
              <w:jc w:val="right"/>
              <w:rPr>
                <w:rFonts w:hint="eastAsia" w:ascii="宋体" w:hAnsi="宋体" w:eastAsia="Arial" w:cs="Arial"/>
                <w:snapToGrid w:val="0"/>
                <w:color w:val="000000"/>
                <w:kern w:val="0"/>
                <w:sz w:val="20"/>
                <w:szCs w:val="24"/>
                <w:lang w:val="en-US" w:eastAsia="en-US" w:bidi="ar-SA"/>
              </w:rPr>
            </w:pPr>
          </w:p>
        </w:tc>
        <w:tc>
          <w:tcPr>
            <w:tcW w:w="822" w:type="dxa"/>
            <w:shd w:val="solid" w:color="FFFFFF" w:fill="FFFFFF"/>
            <w:vAlign w:val="top"/>
          </w:tcPr>
          <w:p w14:paraId="45AB522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63F5E41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4137CB7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3666A084">
            <w:pPr>
              <w:spacing w:beforeLines="0" w:afterLines="0"/>
              <w:jc w:val="right"/>
              <w:rPr>
                <w:rFonts w:hint="eastAsia" w:ascii="宋体" w:hAnsi="宋体" w:eastAsia="Arial" w:cs="Arial"/>
                <w:snapToGrid w:val="0"/>
                <w:color w:val="000000"/>
                <w:kern w:val="0"/>
                <w:sz w:val="20"/>
                <w:szCs w:val="24"/>
                <w:lang w:val="en-US" w:eastAsia="en-US" w:bidi="ar-SA"/>
              </w:rPr>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1423" w:type="dxa"/>
            <w:shd w:val="solid" w:color="FFFFFF" w:fill="FFFFFF"/>
            <w:vAlign w:val="top"/>
          </w:tcPr>
          <w:p w14:paraId="6C814F7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20103</w:t>
            </w:r>
          </w:p>
        </w:tc>
        <w:tc>
          <w:tcPr>
            <w:tcW w:w="1243" w:type="dxa"/>
            <w:shd w:val="solid" w:color="FFFFFF" w:fill="FFFFFF"/>
            <w:vAlign w:val="top"/>
          </w:tcPr>
          <w:p w14:paraId="4AE3CA6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3,787.15</w:t>
            </w:r>
          </w:p>
        </w:tc>
        <w:tc>
          <w:tcPr>
            <w:tcW w:w="1314" w:type="dxa"/>
            <w:shd w:val="solid" w:color="FFFFFF" w:fill="FFFFFF"/>
            <w:vAlign w:val="top"/>
          </w:tcPr>
          <w:p w14:paraId="4495FB0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3,787.15</w:t>
            </w:r>
          </w:p>
        </w:tc>
        <w:tc>
          <w:tcPr>
            <w:tcW w:w="1133" w:type="dxa"/>
            <w:shd w:val="solid" w:color="FFFFFF" w:fill="FFFFFF"/>
            <w:vAlign w:val="top"/>
          </w:tcPr>
          <w:p w14:paraId="70ACD7E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3,787.15</w:t>
            </w:r>
          </w:p>
        </w:tc>
        <w:tc>
          <w:tcPr>
            <w:tcW w:w="862" w:type="dxa"/>
            <w:shd w:val="solid" w:color="FFFFFF" w:fill="FFFFFF"/>
            <w:vAlign w:val="top"/>
          </w:tcPr>
          <w:p w14:paraId="4F4C97B2">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31E9CA80">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18E39912">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DF35ED4">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67389A4C">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698B3290">
            <w:pPr>
              <w:spacing w:beforeLines="0" w:afterLines="0"/>
              <w:jc w:val="right"/>
              <w:rPr>
                <w:rFonts w:hint="eastAsia" w:ascii="宋体" w:hAnsi="宋体" w:eastAsia="Arial" w:cs="Arial"/>
                <w:snapToGrid w:val="0"/>
                <w:color w:val="000000"/>
                <w:kern w:val="0"/>
                <w:sz w:val="20"/>
                <w:szCs w:val="24"/>
                <w:lang w:val="en-US" w:eastAsia="en-US" w:bidi="ar-SA"/>
              </w:rPr>
            </w:pPr>
          </w:p>
        </w:tc>
        <w:tc>
          <w:tcPr>
            <w:tcW w:w="822" w:type="dxa"/>
            <w:shd w:val="solid" w:color="FFFFFF" w:fill="FFFFFF"/>
            <w:vAlign w:val="top"/>
          </w:tcPr>
          <w:p w14:paraId="64CC7E2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48D2E6E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008D542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7675A785">
            <w:pPr>
              <w:spacing w:beforeLines="0" w:afterLines="0"/>
              <w:jc w:val="right"/>
              <w:rPr>
                <w:rFonts w:hint="eastAsia" w:ascii="宋体" w:hAnsi="宋体" w:eastAsia="Arial" w:cs="Arial"/>
                <w:snapToGrid w:val="0"/>
                <w:color w:val="000000"/>
                <w:kern w:val="0"/>
                <w:sz w:val="20"/>
                <w:szCs w:val="24"/>
                <w:lang w:val="en-US" w:eastAsia="en-US" w:bidi="ar-SA"/>
              </w:rPr>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423" w:type="dxa"/>
            <w:shd w:val="solid" w:color="FFFFFF" w:fill="FFFFFF"/>
            <w:vAlign w:val="top"/>
          </w:tcPr>
          <w:p w14:paraId="2B2623E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2010350</w:t>
            </w:r>
          </w:p>
        </w:tc>
        <w:tc>
          <w:tcPr>
            <w:tcW w:w="1243" w:type="dxa"/>
            <w:shd w:val="solid" w:color="FFFFFF" w:fill="FFFFFF"/>
            <w:vAlign w:val="top"/>
          </w:tcPr>
          <w:p w14:paraId="2C96A7C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1,221.95</w:t>
            </w:r>
          </w:p>
        </w:tc>
        <w:tc>
          <w:tcPr>
            <w:tcW w:w="1314" w:type="dxa"/>
            <w:shd w:val="solid" w:color="FFFFFF" w:fill="FFFFFF"/>
            <w:vAlign w:val="top"/>
          </w:tcPr>
          <w:p w14:paraId="05A8472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1,221.95</w:t>
            </w:r>
          </w:p>
        </w:tc>
        <w:tc>
          <w:tcPr>
            <w:tcW w:w="1133" w:type="dxa"/>
            <w:shd w:val="solid" w:color="FFFFFF" w:fill="FFFFFF"/>
            <w:vAlign w:val="top"/>
          </w:tcPr>
          <w:p w14:paraId="7E9D370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1,221.95</w:t>
            </w:r>
          </w:p>
        </w:tc>
        <w:tc>
          <w:tcPr>
            <w:tcW w:w="862" w:type="dxa"/>
            <w:shd w:val="solid" w:color="FFFFFF" w:fill="FFFFFF"/>
            <w:vAlign w:val="top"/>
          </w:tcPr>
          <w:p w14:paraId="10FFDEB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7FD359D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7273EEF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35E33A96">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226800BC">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2331285B">
            <w:pPr>
              <w:spacing w:beforeLines="0" w:afterLines="0"/>
              <w:jc w:val="right"/>
              <w:rPr>
                <w:rFonts w:hint="eastAsia" w:ascii="宋体" w:hAnsi="宋体" w:eastAsia="Arial" w:cs="Arial"/>
                <w:snapToGrid w:val="0"/>
                <w:color w:val="000000"/>
                <w:kern w:val="0"/>
                <w:sz w:val="20"/>
                <w:szCs w:val="24"/>
                <w:lang w:val="en-US" w:eastAsia="en-US" w:bidi="ar-SA"/>
              </w:rPr>
            </w:pPr>
          </w:p>
        </w:tc>
        <w:tc>
          <w:tcPr>
            <w:tcW w:w="822" w:type="dxa"/>
            <w:shd w:val="solid" w:color="FFFFFF" w:fill="FFFFFF"/>
            <w:vAlign w:val="top"/>
          </w:tcPr>
          <w:p w14:paraId="1EF4A36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3215F42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7E87C45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10D5948A">
            <w:pPr>
              <w:spacing w:beforeLines="0" w:afterLines="0"/>
              <w:jc w:val="right"/>
              <w:rPr>
                <w:rFonts w:hint="eastAsia" w:ascii="宋体" w:hAnsi="宋体" w:eastAsia="Arial" w:cs="Arial"/>
                <w:snapToGrid w:val="0"/>
                <w:color w:val="000000"/>
                <w:kern w:val="0"/>
                <w:sz w:val="20"/>
                <w:szCs w:val="24"/>
                <w:lang w:val="en-US" w:eastAsia="en-US" w:bidi="ar-SA"/>
              </w:rPr>
            </w:pPr>
          </w:p>
        </w:tc>
      </w:tr>
      <w:tr w14:paraId="541A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0" w:type="auto"/>
            <w:shd w:val="solid" w:color="FFFFFF" w:fill="FFFFFF"/>
            <w:vAlign w:val="top"/>
          </w:tcPr>
          <w:p w14:paraId="578C0CB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2010399</w:t>
            </w:r>
          </w:p>
        </w:tc>
        <w:tc>
          <w:tcPr>
            <w:tcW w:w="0" w:type="auto"/>
            <w:shd w:val="solid" w:color="FFFFFF" w:fill="FFFFFF"/>
            <w:vAlign w:val="top"/>
          </w:tcPr>
          <w:p w14:paraId="6624FF9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2,565.20</w:t>
            </w:r>
          </w:p>
        </w:tc>
        <w:tc>
          <w:tcPr>
            <w:tcW w:w="0" w:type="auto"/>
            <w:shd w:val="solid" w:color="FFFFFF" w:fill="FFFFFF"/>
            <w:vAlign w:val="top"/>
          </w:tcPr>
          <w:p w14:paraId="3BDBC6A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2,565.20</w:t>
            </w:r>
          </w:p>
        </w:tc>
        <w:tc>
          <w:tcPr>
            <w:tcW w:w="0" w:type="auto"/>
            <w:shd w:val="solid" w:color="FFFFFF" w:fill="FFFFFF"/>
            <w:vAlign w:val="top"/>
          </w:tcPr>
          <w:p w14:paraId="1898E6B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2,565.20</w:t>
            </w:r>
          </w:p>
        </w:tc>
        <w:tc>
          <w:tcPr>
            <w:tcW w:w="0" w:type="auto"/>
            <w:shd w:val="solid" w:color="FFFFFF" w:fill="FFFFFF"/>
            <w:vAlign w:val="top"/>
          </w:tcPr>
          <w:p w14:paraId="48DD70B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D50C2C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684373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C9D333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488D6E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7A9582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0E0C07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22E4F0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D895E9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9B62D97">
            <w:pPr>
              <w:spacing w:beforeLines="0" w:afterLines="0"/>
              <w:jc w:val="right"/>
              <w:rPr>
                <w:rFonts w:hint="eastAsia" w:ascii="宋体" w:hAnsi="宋体" w:eastAsia="Arial" w:cs="Arial"/>
                <w:snapToGrid w:val="0"/>
                <w:color w:val="000000"/>
                <w:kern w:val="0"/>
                <w:sz w:val="20"/>
                <w:szCs w:val="24"/>
                <w:lang w:val="en-US" w:eastAsia="en-US" w:bidi="ar-SA"/>
              </w:rPr>
            </w:pPr>
          </w:p>
        </w:tc>
      </w:tr>
      <w:tr w14:paraId="2591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0" w:type="auto"/>
            <w:shd w:val="solid" w:color="FFFFFF" w:fill="FFFFFF"/>
            <w:vAlign w:val="top"/>
          </w:tcPr>
          <w:p w14:paraId="3A5F1BF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208</w:t>
            </w:r>
          </w:p>
        </w:tc>
        <w:tc>
          <w:tcPr>
            <w:tcW w:w="0" w:type="auto"/>
            <w:shd w:val="solid" w:color="FFFFFF" w:fill="FFFFFF"/>
            <w:vAlign w:val="top"/>
          </w:tcPr>
          <w:p w14:paraId="5CC4763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68.05</w:t>
            </w:r>
          </w:p>
        </w:tc>
        <w:tc>
          <w:tcPr>
            <w:tcW w:w="0" w:type="auto"/>
            <w:shd w:val="solid" w:color="FFFFFF" w:fill="FFFFFF"/>
            <w:vAlign w:val="top"/>
          </w:tcPr>
          <w:p w14:paraId="5AF9583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68.05</w:t>
            </w:r>
          </w:p>
        </w:tc>
        <w:tc>
          <w:tcPr>
            <w:tcW w:w="0" w:type="auto"/>
            <w:shd w:val="solid" w:color="FFFFFF" w:fill="FFFFFF"/>
            <w:vAlign w:val="top"/>
          </w:tcPr>
          <w:p w14:paraId="16010ED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68.05</w:t>
            </w:r>
          </w:p>
        </w:tc>
        <w:tc>
          <w:tcPr>
            <w:tcW w:w="0" w:type="auto"/>
            <w:shd w:val="solid" w:color="FFFFFF" w:fill="FFFFFF"/>
            <w:vAlign w:val="top"/>
          </w:tcPr>
          <w:p w14:paraId="06CF05C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DFBB6D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CC3A21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678E14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843583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B3BE2C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9EBDB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971916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CD42C1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C32D337">
            <w:pPr>
              <w:spacing w:beforeLines="0" w:afterLines="0"/>
              <w:jc w:val="right"/>
              <w:rPr>
                <w:rFonts w:hint="eastAsia" w:ascii="宋体" w:hAnsi="宋体" w:eastAsia="Arial" w:cs="Arial"/>
                <w:snapToGrid w:val="0"/>
                <w:color w:val="000000"/>
                <w:kern w:val="0"/>
                <w:sz w:val="20"/>
                <w:szCs w:val="24"/>
                <w:lang w:val="en-US" w:eastAsia="en-US" w:bidi="ar-SA"/>
              </w:rPr>
            </w:pPr>
          </w:p>
        </w:tc>
      </w:tr>
      <w:tr w14:paraId="1D87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0" w:type="auto"/>
            <w:shd w:val="solid" w:color="FFFFFF" w:fill="FFFFFF"/>
            <w:vAlign w:val="top"/>
          </w:tcPr>
          <w:p w14:paraId="2275C2B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20805</w:t>
            </w:r>
          </w:p>
        </w:tc>
        <w:tc>
          <w:tcPr>
            <w:tcW w:w="0" w:type="auto"/>
            <w:shd w:val="solid" w:color="FFFFFF" w:fill="FFFFFF"/>
            <w:vAlign w:val="top"/>
          </w:tcPr>
          <w:p w14:paraId="7EDE82A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65.36</w:t>
            </w:r>
          </w:p>
        </w:tc>
        <w:tc>
          <w:tcPr>
            <w:tcW w:w="0" w:type="auto"/>
            <w:shd w:val="solid" w:color="FFFFFF" w:fill="FFFFFF"/>
            <w:vAlign w:val="top"/>
          </w:tcPr>
          <w:p w14:paraId="46E070E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65.36</w:t>
            </w:r>
          </w:p>
        </w:tc>
        <w:tc>
          <w:tcPr>
            <w:tcW w:w="0" w:type="auto"/>
            <w:shd w:val="solid" w:color="FFFFFF" w:fill="FFFFFF"/>
            <w:vAlign w:val="top"/>
          </w:tcPr>
          <w:p w14:paraId="1CBC24B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65.36</w:t>
            </w:r>
          </w:p>
        </w:tc>
        <w:tc>
          <w:tcPr>
            <w:tcW w:w="0" w:type="auto"/>
            <w:shd w:val="solid" w:color="FFFFFF" w:fill="FFFFFF"/>
            <w:vAlign w:val="top"/>
          </w:tcPr>
          <w:p w14:paraId="189719B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57698C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8F2455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555AEF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FD9D14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81404F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CB565D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F89872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8BE8F6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EFC5E49">
            <w:pPr>
              <w:spacing w:beforeLines="0" w:afterLines="0"/>
              <w:jc w:val="right"/>
              <w:rPr>
                <w:rFonts w:hint="eastAsia" w:ascii="宋体" w:hAnsi="宋体" w:eastAsia="Arial" w:cs="Arial"/>
                <w:snapToGrid w:val="0"/>
                <w:color w:val="000000"/>
                <w:kern w:val="0"/>
                <w:sz w:val="20"/>
                <w:szCs w:val="24"/>
                <w:lang w:val="en-US" w:eastAsia="en-US" w:bidi="ar-SA"/>
              </w:rPr>
            </w:pPr>
          </w:p>
        </w:tc>
      </w:tr>
      <w:tr w14:paraId="1A787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0" w:type="auto"/>
            <w:shd w:val="solid" w:color="FFFFFF" w:fill="FFFFFF"/>
            <w:vAlign w:val="top"/>
          </w:tcPr>
          <w:p w14:paraId="2256538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2080502</w:t>
            </w:r>
          </w:p>
        </w:tc>
        <w:tc>
          <w:tcPr>
            <w:tcW w:w="0" w:type="auto"/>
            <w:shd w:val="solid" w:color="FFFFFF" w:fill="FFFFFF"/>
            <w:vAlign w:val="top"/>
          </w:tcPr>
          <w:p w14:paraId="4772E0A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8.10</w:t>
            </w:r>
          </w:p>
        </w:tc>
        <w:tc>
          <w:tcPr>
            <w:tcW w:w="0" w:type="auto"/>
            <w:shd w:val="solid" w:color="FFFFFF" w:fill="FFFFFF"/>
            <w:vAlign w:val="top"/>
          </w:tcPr>
          <w:p w14:paraId="297BDBB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8.10</w:t>
            </w:r>
          </w:p>
        </w:tc>
        <w:tc>
          <w:tcPr>
            <w:tcW w:w="0" w:type="auto"/>
            <w:shd w:val="solid" w:color="FFFFFF" w:fill="FFFFFF"/>
            <w:vAlign w:val="top"/>
          </w:tcPr>
          <w:p w14:paraId="11B1825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8.10</w:t>
            </w:r>
          </w:p>
        </w:tc>
        <w:tc>
          <w:tcPr>
            <w:tcW w:w="0" w:type="auto"/>
            <w:shd w:val="solid" w:color="FFFFFF" w:fill="FFFFFF"/>
            <w:vAlign w:val="top"/>
          </w:tcPr>
          <w:p w14:paraId="480543F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02E3F9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FDBE67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EF7FA1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EF22C4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EE749B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FE9A41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900DDA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3D2009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D4C0D83">
            <w:pPr>
              <w:spacing w:beforeLines="0" w:afterLines="0"/>
              <w:jc w:val="right"/>
              <w:rPr>
                <w:rFonts w:hint="eastAsia" w:ascii="宋体" w:hAnsi="宋体" w:eastAsia="Arial" w:cs="Arial"/>
                <w:snapToGrid w:val="0"/>
                <w:color w:val="000000"/>
                <w:kern w:val="0"/>
                <w:sz w:val="20"/>
                <w:szCs w:val="24"/>
                <w:lang w:val="en-US" w:eastAsia="en-US" w:bidi="ar-SA"/>
              </w:rPr>
            </w:pPr>
          </w:p>
        </w:tc>
      </w:tr>
      <w:tr w14:paraId="379A5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0" w:type="auto"/>
            <w:shd w:val="solid" w:color="FFFFFF" w:fill="FFFFFF"/>
            <w:vAlign w:val="top"/>
          </w:tcPr>
          <w:p w14:paraId="0E09133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2080505</w:t>
            </w:r>
          </w:p>
        </w:tc>
        <w:tc>
          <w:tcPr>
            <w:tcW w:w="0" w:type="auto"/>
            <w:shd w:val="solid" w:color="FFFFFF" w:fill="FFFFFF"/>
            <w:vAlign w:val="top"/>
          </w:tcPr>
          <w:p w14:paraId="26516A5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57.26</w:t>
            </w:r>
          </w:p>
        </w:tc>
        <w:tc>
          <w:tcPr>
            <w:tcW w:w="0" w:type="auto"/>
            <w:shd w:val="solid" w:color="FFFFFF" w:fill="FFFFFF"/>
            <w:vAlign w:val="top"/>
          </w:tcPr>
          <w:p w14:paraId="0974D6B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57.26</w:t>
            </w:r>
          </w:p>
        </w:tc>
        <w:tc>
          <w:tcPr>
            <w:tcW w:w="0" w:type="auto"/>
            <w:shd w:val="solid" w:color="FFFFFF" w:fill="FFFFFF"/>
            <w:vAlign w:val="top"/>
          </w:tcPr>
          <w:p w14:paraId="012ADF5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57.26</w:t>
            </w:r>
          </w:p>
        </w:tc>
        <w:tc>
          <w:tcPr>
            <w:tcW w:w="0" w:type="auto"/>
            <w:shd w:val="solid" w:color="FFFFFF" w:fill="FFFFFF"/>
            <w:vAlign w:val="top"/>
          </w:tcPr>
          <w:p w14:paraId="3A4AE0B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B6CAF9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1C7A9D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1560F9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A6248B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53A693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BAF975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9F8D08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3FC5BF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6C5E4B3">
            <w:pPr>
              <w:spacing w:beforeLines="0" w:afterLines="0"/>
              <w:jc w:val="right"/>
              <w:rPr>
                <w:rFonts w:hint="eastAsia" w:ascii="宋体" w:hAnsi="宋体" w:eastAsia="Arial" w:cs="Arial"/>
                <w:snapToGrid w:val="0"/>
                <w:color w:val="000000"/>
                <w:kern w:val="0"/>
                <w:sz w:val="20"/>
                <w:szCs w:val="24"/>
                <w:lang w:val="en-US" w:eastAsia="en-US" w:bidi="ar-SA"/>
              </w:rPr>
            </w:pPr>
          </w:p>
        </w:tc>
      </w:tr>
      <w:tr w14:paraId="31AC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0" w:type="auto"/>
            <w:shd w:val="solid" w:color="FFFFFF" w:fill="FFFFFF"/>
            <w:vAlign w:val="top"/>
          </w:tcPr>
          <w:p w14:paraId="240BC51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20899</w:t>
            </w:r>
          </w:p>
        </w:tc>
        <w:tc>
          <w:tcPr>
            <w:tcW w:w="0" w:type="auto"/>
            <w:shd w:val="solid" w:color="FFFFFF" w:fill="FFFFFF"/>
            <w:vAlign w:val="top"/>
          </w:tcPr>
          <w:p w14:paraId="7B0256E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349FD09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7F7B4C3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53098C0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30B6C2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F9D0E1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D6F777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277D62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6A41AE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31B958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FDC293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2CB27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CB18E93">
            <w:pPr>
              <w:spacing w:beforeLines="0" w:afterLines="0"/>
              <w:jc w:val="right"/>
              <w:rPr>
                <w:rFonts w:hint="eastAsia" w:ascii="宋体" w:hAnsi="宋体" w:eastAsia="Arial" w:cs="Arial"/>
                <w:snapToGrid w:val="0"/>
                <w:color w:val="000000"/>
                <w:kern w:val="0"/>
                <w:sz w:val="20"/>
                <w:szCs w:val="24"/>
                <w:lang w:val="en-US" w:eastAsia="en-US" w:bidi="ar-SA"/>
              </w:rPr>
            </w:pPr>
          </w:p>
        </w:tc>
      </w:tr>
      <w:tr w14:paraId="324C6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0" w:type="auto"/>
            <w:shd w:val="solid" w:color="FFFFFF" w:fill="FFFFFF"/>
            <w:vAlign w:val="top"/>
          </w:tcPr>
          <w:p w14:paraId="381DA68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2089999</w:t>
            </w:r>
          </w:p>
        </w:tc>
        <w:tc>
          <w:tcPr>
            <w:tcW w:w="0" w:type="auto"/>
            <w:shd w:val="solid" w:color="FFFFFF" w:fill="FFFFFF"/>
            <w:vAlign w:val="top"/>
          </w:tcPr>
          <w:p w14:paraId="1FEE7BC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30E60CC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2AFDCFB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2.69</w:t>
            </w:r>
          </w:p>
        </w:tc>
        <w:tc>
          <w:tcPr>
            <w:tcW w:w="0" w:type="auto"/>
            <w:shd w:val="solid" w:color="FFFFFF" w:fill="FFFFFF"/>
            <w:vAlign w:val="top"/>
          </w:tcPr>
          <w:p w14:paraId="3F5C2E5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5A86A3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EE7915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9DEC2E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EB8229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0F17E0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11205C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33C18A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FCC6A0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8B14598">
            <w:pPr>
              <w:spacing w:beforeLines="0" w:afterLines="0"/>
              <w:jc w:val="right"/>
              <w:rPr>
                <w:rFonts w:hint="eastAsia" w:ascii="宋体" w:hAnsi="宋体" w:eastAsia="Arial" w:cs="Arial"/>
                <w:snapToGrid w:val="0"/>
                <w:color w:val="000000"/>
                <w:kern w:val="0"/>
                <w:sz w:val="20"/>
                <w:szCs w:val="24"/>
                <w:lang w:val="en-US" w:eastAsia="en-US" w:bidi="ar-SA"/>
              </w:rPr>
            </w:pPr>
          </w:p>
        </w:tc>
      </w:tr>
      <w:tr w14:paraId="5DA98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0" w:type="auto"/>
            <w:shd w:val="solid" w:color="FFFFFF" w:fill="FFFFFF"/>
            <w:vAlign w:val="top"/>
          </w:tcPr>
          <w:p w14:paraId="2F43CAD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210</w:t>
            </w:r>
          </w:p>
        </w:tc>
        <w:tc>
          <w:tcPr>
            <w:tcW w:w="0" w:type="auto"/>
            <w:shd w:val="solid" w:color="FFFFFF" w:fill="FFFFFF"/>
            <w:vAlign w:val="top"/>
          </w:tcPr>
          <w:p w14:paraId="1370ACB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3CFFD03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12E89B9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4C1258C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708CD2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39A16E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EDE247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43E995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5DD049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D5C434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C67B44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3F3860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162BBBF">
            <w:pPr>
              <w:spacing w:beforeLines="0" w:afterLines="0"/>
              <w:jc w:val="right"/>
              <w:rPr>
                <w:rFonts w:hint="eastAsia" w:ascii="宋体" w:hAnsi="宋体" w:eastAsia="Arial" w:cs="Arial"/>
                <w:snapToGrid w:val="0"/>
                <w:color w:val="000000"/>
                <w:kern w:val="0"/>
                <w:sz w:val="20"/>
                <w:szCs w:val="24"/>
                <w:lang w:val="en-US" w:eastAsia="en-US" w:bidi="ar-SA"/>
              </w:rPr>
            </w:pPr>
          </w:p>
        </w:tc>
      </w:tr>
      <w:tr w14:paraId="02CBF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0" w:type="auto"/>
            <w:shd w:val="solid" w:color="FFFFFF" w:fill="FFFFFF"/>
            <w:vAlign w:val="top"/>
          </w:tcPr>
          <w:p w14:paraId="4D006D9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21011</w:t>
            </w:r>
          </w:p>
        </w:tc>
        <w:tc>
          <w:tcPr>
            <w:tcW w:w="0" w:type="auto"/>
            <w:shd w:val="solid" w:color="FFFFFF" w:fill="FFFFFF"/>
            <w:vAlign w:val="top"/>
          </w:tcPr>
          <w:p w14:paraId="184C483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3FE4FFA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7A3D931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25.33</w:t>
            </w:r>
          </w:p>
        </w:tc>
        <w:tc>
          <w:tcPr>
            <w:tcW w:w="0" w:type="auto"/>
            <w:shd w:val="solid" w:color="FFFFFF" w:fill="FFFFFF"/>
            <w:vAlign w:val="top"/>
          </w:tcPr>
          <w:p w14:paraId="514C270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D7B82E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62EA7D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1E834E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5F4B78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7F3510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111312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E836D2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3430B3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1905A74">
            <w:pPr>
              <w:spacing w:beforeLines="0" w:afterLines="0"/>
              <w:jc w:val="right"/>
              <w:rPr>
                <w:rFonts w:hint="eastAsia" w:ascii="宋体" w:hAnsi="宋体" w:eastAsia="Arial" w:cs="Arial"/>
                <w:snapToGrid w:val="0"/>
                <w:color w:val="000000"/>
                <w:kern w:val="0"/>
                <w:sz w:val="20"/>
                <w:szCs w:val="24"/>
                <w:lang w:val="en-US" w:eastAsia="en-US" w:bidi="ar-SA"/>
              </w:rPr>
            </w:pPr>
          </w:p>
        </w:tc>
      </w:tr>
      <w:tr w14:paraId="1C7A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0" w:type="auto"/>
            <w:shd w:val="solid" w:color="FFFFFF" w:fill="FFFFFF"/>
            <w:vAlign w:val="top"/>
          </w:tcPr>
          <w:p w14:paraId="09AE498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2101102</w:t>
            </w:r>
          </w:p>
        </w:tc>
        <w:tc>
          <w:tcPr>
            <w:tcW w:w="0" w:type="auto"/>
            <w:shd w:val="solid" w:color="FFFFFF" w:fill="FFFFFF"/>
            <w:vAlign w:val="top"/>
          </w:tcPr>
          <w:p w14:paraId="4110383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25.06</w:t>
            </w:r>
          </w:p>
        </w:tc>
        <w:tc>
          <w:tcPr>
            <w:tcW w:w="0" w:type="auto"/>
            <w:shd w:val="solid" w:color="FFFFFF" w:fill="FFFFFF"/>
            <w:vAlign w:val="top"/>
          </w:tcPr>
          <w:p w14:paraId="7580C72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25.06</w:t>
            </w:r>
          </w:p>
        </w:tc>
        <w:tc>
          <w:tcPr>
            <w:tcW w:w="0" w:type="auto"/>
            <w:shd w:val="solid" w:color="FFFFFF" w:fill="FFFFFF"/>
            <w:vAlign w:val="top"/>
          </w:tcPr>
          <w:p w14:paraId="35D5C96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25.06</w:t>
            </w:r>
          </w:p>
        </w:tc>
        <w:tc>
          <w:tcPr>
            <w:tcW w:w="0" w:type="auto"/>
            <w:shd w:val="solid" w:color="FFFFFF" w:fill="FFFFFF"/>
            <w:vAlign w:val="top"/>
          </w:tcPr>
          <w:p w14:paraId="5D71ADF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722AED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9966DE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206411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B29E3F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F8C29D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BFD36B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37634E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0F12D0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75BA7C7">
            <w:pPr>
              <w:spacing w:beforeLines="0" w:afterLines="0"/>
              <w:jc w:val="right"/>
              <w:rPr>
                <w:rFonts w:hint="eastAsia" w:ascii="宋体" w:hAnsi="宋体" w:eastAsia="Arial" w:cs="Arial"/>
                <w:snapToGrid w:val="0"/>
                <w:color w:val="000000"/>
                <w:kern w:val="0"/>
                <w:sz w:val="20"/>
                <w:szCs w:val="24"/>
                <w:lang w:val="en-US" w:eastAsia="en-US" w:bidi="ar-SA"/>
              </w:rPr>
            </w:pPr>
          </w:p>
        </w:tc>
      </w:tr>
      <w:tr w14:paraId="61569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0" w:type="auto"/>
            <w:shd w:val="solid" w:color="FFFFFF" w:fill="FFFFFF"/>
            <w:vAlign w:val="top"/>
          </w:tcPr>
          <w:p w14:paraId="01E73E2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2101199</w:t>
            </w:r>
          </w:p>
        </w:tc>
        <w:tc>
          <w:tcPr>
            <w:tcW w:w="0" w:type="auto"/>
            <w:shd w:val="solid" w:color="FFFFFF" w:fill="FFFFFF"/>
            <w:vAlign w:val="top"/>
          </w:tcPr>
          <w:p w14:paraId="00EAEDE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0.27</w:t>
            </w:r>
          </w:p>
        </w:tc>
        <w:tc>
          <w:tcPr>
            <w:tcW w:w="0" w:type="auto"/>
            <w:shd w:val="solid" w:color="FFFFFF" w:fill="FFFFFF"/>
            <w:vAlign w:val="top"/>
          </w:tcPr>
          <w:p w14:paraId="0AAD85D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0.27</w:t>
            </w:r>
          </w:p>
        </w:tc>
        <w:tc>
          <w:tcPr>
            <w:tcW w:w="0" w:type="auto"/>
            <w:shd w:val="solid" w:color="FFFFFF" w:fill="FFFFFF"/>
            <w:vAlign w:val="top"/>
          </w:tcPr>
          <w:p w14:paraId="6F78271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0.27</w:t>
            </w:r>
          </w:p>
        </w:tc>
        <w:tc>
          <w:tcPr>
            <w:tcW w:w="0" w:type="auto"/>
            <w:shd w:val="solid" w:color="FFFFFF" w:fill="FFFFFF"/>
            <w:vAlign w:val="top"/>
          </w:tcPr>
          <w:p w14:paraId="476382C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A40FA1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88D8E0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E16410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0C9252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74DBBD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0F571E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22740D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65627E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C3087C9">
            <w:pPr>
              <w:spacing w:beforeLines="0" w:afterLines="0"/>
              <w:jc w:val="right"/>
              <w:rPr>
                <w:rFonts w:hint="eastAsia" w:ascii="宋体" w:hAnsi="宋体" w:eastAsia="Arial" w:cs="Arial"/>
                <w:snapToGrid w:val="0"/>
                <w:color w:val="000000"/>
                <w:kern w:val="0"/>
                <w:sz w:val="20"/>
                <w:szCs w:val="24"/>
                <w:lang w:val="en-US" w:eastAsia="en-US" w:bidi="ar-SA"/>
              </w:rPr>
            </w:pPr>
          </w:p>
        </w:tc>
      </w:tr>
      <w:tr w14:paraId="72A3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0" w:type="auto"/>
            <w:shd w:val="solid" w:color="FFFFFF" w:fill="FFFFFF"/>
            <w:vAlign w:val="top"/>
          </w:tcPr>
          <w:p w14:paraId="0B68603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221</w:t>
            </w:r>
          </w:p>
        </w:tc>
        <w:tc>
          <w:tcPr>
            <w:tcW w:w="0" w:type="auto"/>
            <w:shd w:val="solid" w:color="FFFFFF" w:fill="FFFFFF"/>
            <w:vAlign w:val="top"/>
          </w:tcPr>
          <w:p w14:paraId="2AA9F74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70D813F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068593A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35792A3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47CD17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510F26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E42F44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E37F7B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538AF2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F79625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E53A89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71826D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0B6E478">
            <w:pPr>
              <w:spacing w:beforeLines="0" w:afterLines="0"/>
              <w:jc w:val="right"/>
              <w:rPr>
                <w:rFonts w:hint="eastAsia" w:ascii="宋体" w:hAnsi="宋体" w:eastAsia="Arial" w:cs="Arial"/>
                <w:snapToGrid w:val="0"/>
                <w:color w:val="000000"/>
                <w:kern w:val="0"/>
                <w:sz w:val="20"/>
                <w:szCs w:val="24"/>
                <w:lang w:val="en-US" w:eastAsia="en-US" w:bidi="ar-SA"/>
              </w:rPr>
            </w:pPr>
          </w:p>
        </w:tc>
      </w:tr>
      <w:tr w14:paraId="1E24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0" w:type="auto"/>
            <w:shd w:val="solid" w:color="FFFFFF" w:fill="FFFFFF"/>
            <w:vAlign w:val="top"/>
          </w:tcPr>
          <w:p w14:paraId="38A9D08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22102</w:t>
            </w:r>
          </w:p>
        </w:tc>
        <w:tc>
          <w:tcPr>
            <w:tcW w:w="0" w:type="auto"/>
            <w:shd w:val="solid" w:color="FFFFFF" w:fill="FFFFFF"/>
            <w:vAlign w:val="top"/>
          </w:tcPr>
          <w:p w14:paraId="1590046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14A0A04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538BE07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56E1028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EAE3F7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35C824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DE5B44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36033D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ED114F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EAB329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DC07A6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54CD52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51D36F9">
            <w:pPr>
              <w:spacing w:beforeLines="0" w:afterLines="0"/>
              <w:jc w:val="right"/>
              <w:rPr>
                <w:rFonts w:hint="eastAsia" w:ascii="宋体" w:hAnsi="宋体" w:eastAsia="Arial" w:cs="Arial"/>
                <w:snapToGrid w:val="0"/>
                <w:color w:val="000000"/>
                <w:kern w:val="0"/>
                <w:sz w:val="20"/>
                <w:szCs w:val="24"/>
                <w:lang w:val="en-US" w:eastAsia="en-US" w:bidi="ar-SA"/>
              </w:rPr>
            </w:pPr>
          </w:p>
        </w:tc>
      </w:tr>
      <w:tr w14:paraId="44F1E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0" w:type="auto"/>
            <w:shd w:val="solid" w:color="FFFFFF" w:fill="FFFFFF"/>
            <w:vAlign w:val="top"/>
          </w:tcPr>
          <w:p w14:paraId="1B0F02B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2210201</w:t>
            </w:r>
          </w:p>
        </w:tc>
        <w:tc>
          <w:tcPr>
            <w:tcW w:w="0" w:type="auto"/>
            <w:shd w:val="solid" w:color="FFFFFF" w:fill="FFFFFF"/>
            <w:vAlign w:val="top"/>
          </w:tcPr>
          <w:p w14:paraId="7FB81C1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5EEE71D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6A20178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76C41A5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E06ECA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12985B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65FA27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99C6D8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540DD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EE1904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5EAD26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1BFB4A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1FF5909">
            <w:pPr>
              <w:spacing w:beforeLines="0" w:afterLines="0"/>
              <w:jc w:val="right"/>
              <w:rPr>
                <w:rFonts w:hint="eastAsia" w:ascii="宋体" w:hAnsi="宋体" w:eastAsia="Arial" w:cs="Arial"/>
                <w:snapToGrid w:val="0"/>
                <w:color w:val="000000"/>
                <w:kern w:val="0"/>
                <w:sz w:val="20"/>
                <w:szCs w:val="24"/>
                <w:lang w:val="en-US" w:eastAsia="en-US" w:bidi="ar-SA"/>
              </w:rPr>
            </w:pPr>
          </w:p>
        </w:tc>
      </w:tr>
    </w:tbl>
    <w:p w14:paraId="7EE92E06">
      <w:pPr>
        <w:rPr>
          <w:rFonts w:ascii="Arial"/>
          <w:sz w:val="21"/>
        </w:rPr>
      </w:pPr>
    </w:p>
    <w:p w14:paraId="2272C0B4">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7"/>
              <w:spacing w:line="296" w:lineRule="auto"/>
            </w:pPr>
          </w:p>
          <w:p w14:paraId="4813E830">
            <w:pPr>
              <w:pStyle w:val="7"/>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7"/>
              <w:spacing w:line="296" w:lineRule="auto"/>
            </w:pPr>
          </w:p>
          <w:p w14:paraId="2F2951A6">
            <w:pPr>
              <w:pStyle w:val="7"/>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7"/>
              <w:spacing w:line="296" w:lineRule="auto"/>
            </w:pPr>
          </w:p>
          <w:p w14:paraId="0F75F9C6">
            <w:pPr>
              <w:pStyle w:val="7"/>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7"/>
            </w:pPr>
          </w:p>
        </w:tc>
        <w:tc>
          <w:tcPr>
            <w:tcW w:w="2356" w:type="dxa"/>
            <w:vMerge w:val="continue"/>
            <w:tcBorders>
              <w:top w:val="nil"/>
            </w:tcBorders>
            <w:vAlign w:val="top"/>
          </w:tcPr>
          <w:p w14:paraId="2D2FA5C9">
            <w:pPr>
              <w:pStyle w:val="7"/>
            </w:pPr>
          </w:p>
        </w:tc>
        <w:tc>
          <w:tcPr>
            <w:tcW w:w="1223" w:type="dxa"/>
            <w:vMerge w:val="continue"/>
            <w:tcBorders>
              <w:top w:val="nil"/>
            </w:tcBorders>
            <w:vAlign w:val="top"/>
          </w:tcPr>
          <w:p w14:paraId="089CADBF">
            <w:pPr>
              <w:pStyle w:val="7"/>
            </w:pPr>
          </w:p>
        </w:tc>
        <w:tc>
          <w:tcPr>
            <w:tcW w:w="1303" w:type="dxa"/>
            <w:vAlign w:val="top"/>
          </w:tcPr>
          <w:p w14:paraId="5D01A0D4">
            <w:pPr>
              <w:pStyle w:val="7"/>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7"/>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shd w:val="solid" w:color="FFFFFF" w:fill="FFFFFF"/>
            <w:vAlign w:val="top"/>
          </w:tcPr>
          <w:p w14:paraId="4B9FA2E0">
            <w:pPr>
              <w:spacing w:beforeLines="0" w:afterLines="0"/>
              <w:jc w:val="center"/>
              <w:rPr>
                <w:rFonts w:hint="eastAsia" w:ascii="宋体" w:hAnsi="宋体" w:eastAsia="Arial" w:cs="Arial"/>
                <w:snapToGrid w:val="0"/>
                <w:color w:val="000000"/>
                <w:kern w:val="0"/>
                <w:sz w:val="20"/>
                <w:szCs w:val="24"/>
                <w:lang w:val="en-US" w:eastAsia="en-US" w:bidi="ar-SA"/>
              </w:rPr>
            </w:pPr>
          </w:p>
        </w:tc>
        <w:tc>
          <w:tcPr>
            <w:tcW w:w="2356" w:type="dxa"/>
            <w:shd w:val="solid" w:color="FFFFFF" w:fill="FFFFFF"/>
            <w:vAlign w:val="top"/>
          </w:tcPr>
          <w:p w14:paraId="468260C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223" w:type="dxa"/>
            <w:shd w:val="solid" w:color="FFFFFF" w:fill="FFFFFF"/>
            <w:vAlign w:val="top"/>
          </w:tcPr>
          <w:p w14:paraId="4BBC144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303" w:type="dxa"/>
            <w:shd w:val="solid" w:color="FFFFFF" w:fill="FFFFFF"/>
            <w:vAlign w:val="top"/>
          </w:tcPr>
          <w:p w14:paraId="2848E10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133" w:type="dxa"/>
            <w:shd w:val="solid" w:color="FFFFFF" w:fill="FFFFFF"/>
            <w:vAlign w:val="top"/>
          </w:tcPr>
          <w:p w14:paraId="729E57D4">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361CD030">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661E9C59">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5F894FC">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139B5B91">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62522BEE">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77237CCB">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613396A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41FC45F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0DB377D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vAlign w:val="top"/>
          </w:tcPr>
          <w:p w14:paraId="255A1E3C">
            <w:pPr>
              <w:pStyle w:val="7"/>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32E5A9B2">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053001</w:t>
            </w:r>
          </w:p>
        </w:tc>
        <w:tc>
          <w:tcPr>
            <w:tcW w:w="2356" w:type="dxa"/>
            <w:shd w:val="solid" w:color="FFFFFF" w:fill="FFFFFF"/>
            <w:vAlign w:val="top"/>
          </w:tcPr>
          <w:p w14:paraId="59C2C92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223" w:type="dxa"/>
            <w:shd w:val="solid" w:color="FFFFFF" w:fill="FFFFFF"/>
            <w:vAlign w:val="top"/>
          </w:tcPr>
          <w:p w14:paraId="62BA600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303" w:type="dxa"/>
            <w:shd w:val="solid" w:color="FFFFFF" w:fill="FFFFFF"/>
            <w:vAlign w:val="top"/>
          </w:tcPr>
          <w:p w14:paraId="40C6D83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133" w:type="dxa"/>
            <w:shd w:val="solid" w:color="FFFFFF" w:fill="FFFFFF"/>
            <w:vAlign w:val="top"/>
          </w:tcPr>
          <w:p w14:paraId="52C0B07A">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2280FDC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1382101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C4DB4DE">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BAB5956">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335060FB">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7BEAEA25">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0F39AB6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2B47AE0C">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7D79D3E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vAlign w:val="top"/>
          </w:tcPr>
          <w:p w14:paraId="2F36D0AB">
            <w:pPr>
              <w:pStyle w:val="7"/>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46B1423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502</w:t>
            </w:r>
          </w:p>
        </w:tc>
        <w:tc>
          <w:tcPr>
            <w:tcW w:w="2356" w:type="dxa"/>
            <w:shd w:val="solid" w:color="FFFFFF" w:fill="FFFFFF"/>
            <w:vAlign w:val="top"/>
          </w:tcPr>
          <w:p w14:paraId="4F5D299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35.00</w:t>
            </w:r>
          </w:p>
        </w:tc>
        <w:tc>
          <w:tcPr>
            <w:tcW w:w="1223" w:type="dxa"/>
            <w:shd w:val="solid" w:color="FFFFFF" w:fill="FFFFFF"/>
            <w:vAlign w:val="top"/>
          </w:tcPr>
          <w:p w14:paraId="718C14E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35.00</w:t>
            </w:r>
          </w:p>
        </w:tc>
        <w:tc>
          <w:tcPr>
            <w:tcW w:w="1303" w:type="dxa"/>
            <w:shd w:val="solid" w:color="FFFFFF" w:fill="FFFFFF"/>
            <w:vAlign w:val="top"/>
          </w:tcPr>
          <w:p w14:paraId="1688C98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35.00</w:t>
            </w:r>
          </w:p>
        </w:tc>
        <w:tc>
          <w:tcPr>
            <w:tcW w:w="1133" w:type="dxa"/>
            <w:shd w:val="solid" w:color="FFFFFF" w:fill="FFFFFF"/>
            <w:vAlign w:val="top"/>
          </w:tcPr>
          <w:p w14:paraId="4533F4BE">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1D4AE1E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5F8DC7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F6EEED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52C7B73">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6A58A988">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11A51CF4">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5500ECB0">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0D07F8B0">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0F78B04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vAlign w:val="top"/>
          </w:tcPr>
          <w:p w14:paraId="48C86BFA">
            <w:pPr>
              <w:pStyle w:val="7"/>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50F1923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50209</w:t>
            </w:r>
          </w:p>
        </w:tc>
        <w:tc>
          <w:tcPr>
            <w:tcW w:w="2356" w:type="dxa"/>
            <w:shd w:val="solid" w:color="FFFFFF" w:fill="FFFFFF"/>
            <w:vAlign w:val="top"/>
          </w:tcPr>
          <w:p w14:paraId="76689B0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35.00</w:t>
            </w:r>
          </w:p>
        </w:tc>
        <w:tc>
          <w:tcPr>
            <w:tcW w:w="1223" w:type="dxa"/>
            <w:shd w:val="solid" w:color="FFFFFF" w:fill="FFFFFF"/>
            <w:vAlign w:val="top"/>
          </w:tcPr>
          <w:p w14:paraId="531239E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35.00</w:t>
            </w:r>
          </w:p>
        </w:tc>
        <w:tc>
          <w:tcPr>
            <w:tcW w:w="1303" w:type="dxa"/>
            <w:shd w:val="solid" w:color="FFFFFF" w:fill="FFFFFF"/>
            <w:vAlign w:val="top"/>
          </w:tcPr>
          <w:p w14:paraId="35B46DB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35.00</w:t>
            </w:r>
          </w:p>
        </w:tc>
        <w:tc>
          <w:tcPr>
            <w:tcW w:w="1133" w:type="dxa"/>
            <w:shd w:val="solid" w:color="FFFFFF" w:fill="FFFFFF"/>
            <w:vAlign w:val="top"/>
          </w:tcPr>
          <w:p w14:paraId="2F3B8C2C">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5A3A2CB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564B03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0B0DC7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75E78BD2">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5F108B0D">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44FA34D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6277969E">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6771634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336273F2">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vAlign w:val="top"/>
          </w:tcPr>
          <w:p w14:paraId="0974CED6">
            <w:pPr>
              <w:pStyle w:val="7"/>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72DE393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505</w:t>
            </w:r>
          </w:p>
        </w:tc>
        <w:tc>
          <w:tcPr>
            <w:tcW w:w="2356" w:type="dxa"/>
            <w:shd w:val="solid" w:color="FFFFFF" w:fill="FFFFFF"/>
            <w:vAlign w:val="top"/>
          </w:tcPr>
          <w:p w14:paraId="7761C03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3,924.75</w:t>
            </w:r>
          </w:p>
        </w:tc>
        <w:tc>
          <w:tcPr>
            <w:tcW w:w="1223" w:type="dxa"/>
            <w:shd w:val="solid" w:color="FFFFFF" w:fill="FFFFFF"/>
            <w:vAlign w:val="top"/>
          </w:tcPr>
          <w:p w14:paraId="4EE061C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3,924.75</w:t>
            </w:r>
          </w:p>
        </w:tc>
        <w:tc>
          <w:tcPr>
            <w:tcW w:w="1303" w:type="dxa"/>
            <w:shd w:val="solid" w:color="FFFFFF" w:fill="FFFFFF"/>
            <w:vAlign w:val="top"/>
          </w:tcPr>
          <w:p w14:paraId="1737860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3,924.75</w:t>
            </w:r>
          </w:p>
        </w:tc>
        <w:tc>
          <w:tcPr>
            <w:tcW w:w="1133" w:type="dxa"/>
            <w:shd w:val="solid" w:color="FFFFFF" w:fill="FFFFFF"/>
            <w:vAlign w:val="top"/>
          </w:tcPr>
          <w:p w14:paraId="34BF1D5A">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134EBA39">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CC4FAA3">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56B88383">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70CDE489">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2A9BF50A">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20734AE1">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257DEB9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0C3BEBF3">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39564AF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vAlign w:val="top"/>
          </w:tcPr>
          <w:p w14:paraId="1DB7DABA">
            <w:pPr>
              <w:pStyle w:val="7"/>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top"/>
          </w:tcPr>
          <w:p w14:paraId="7CA0521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50501</w:t>
            </w:r>
          </w:p>
        </w:tc>
        <w:tc>
          <w:tcPr>
            <w:tcW w:w="2356" w:type="dxa"/>
            <w:shd w:val="solid" w:color="FFFFFF" w:fill="FFFFFF"/>
            <w:vAlign w:val="top"/>
          </w:tcPr>
          <w:p w14:paraId="20E9996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752.51</w:t>
            </w:r>
          </w:p>
        </w:tc>
        <w:tc>
          <w:tcPr>
            <w:tcW w:w="1223" w:type="dxa"/>
            <w:shd w:val="solid" w:color="FFFFFF" w:fill="FFFFFF"/>
            <w:vAlign w:val="top"/>
          </w:tcPr>
          <w:p w14:paraId="23BAA3A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752.51</w:t>
            </w:r>
          </w:p>
        </w:tc>
        <w:tc>
          <w:tcPr>
            <w:tcW w:w="1303" w:type="dxa"/>
            <w:shd w:val="solid" w:color="FFFFFF" w:fill="FFFFFF"/>
            <w:vAlign w:val="top"/>
          </w:tcPr>
          <w:p w14:paraId="400704F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752.51</w:t>
            </w:r>
          </w:p>
        </w:tc>
        <w:tc>
          <w:tcPr>
            <w:tcW w:w="1133" w:type="dxa"/>
            <w:shd w:val="solid" w:color="FFFFFF" w:fill="FFFFFF"/>
            <w:vAlign w:val="top"/>
          </w:tcPr>
          <w:p w14:paraId="6A08BDC7">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3314775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54C337D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6CD52C1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CBB0758">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26DD1027">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2396D89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19C8B8B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477A6042">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6C060E3C">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vAlign w:val="top"/>
          </w:tcPr>
          <w:p w14:paraId="49C6709F">
            <w:pPr>
              <w:pStyle w:val="7"/>
            </w:pPr>
          </w:p>
        </w:tc>
      </w:tr>
      <w:tr w14:paraId="6F1C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top"/>
          </w:tcPr>
          <w:p w14:paraId="2DCDDD6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50502</w:t>
            </w:r>
          </w:p>
        </w:tc>
        <w:tc>
          <w:tcPr>
            <w:tcW w:w="0" w:type="auto"/>
            <w:shd w:val="solid" w:color="FFFFFF" w:fill="FFFFFF"/>
            <w:vAlign w:val="top"/>
          </w:tcPr>
          <w:p w14:paraId="61DAF95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3,172.24</w:t>
            </w:r>
          </w:p>
        </w:tc>
        <w:tc>
          <w:tcPr>
            <w:tcW w:w="0" w:type="auto"/>
            <w:shd w:val="solid" w:color="FFFFFF" w:fill="FFFFFF"/>
            <w:vAlign w:val="top"/>
          </w:tcPr>
          <w:p w14:paraId="610A87E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3,172.24</w:t>
            </w:r>
          </w:p>
        </w:tc>
        <w:tc>
          <w:tcPr>
            <w:tcW w:w="0" w:type="auto"/>
            <w:shd w:val="solid" w:color="FFFFFF" w:fill="FFFFFF"/>
            <w:vAlign w:val="top"/>
          </w:tcPr>
          <w:p w14:paraId="3BF379A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3,172.24</w:t>
            </w:r>
          </w:p>
        </w:tc>
        <w:tc>
          <w:tcPr>
            <w:tcW w:w="0" w:type="auto"/>
            <w:shd w:val="solid" w:color="FFFFFF" w:fill="FFFFFF"/>
            <w:vAlign w:val="top"/>
          </w:tcPr>
          <w:p w14:paraId="479C957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A937EA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B752E3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A53E58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B10697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AA598F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96E85E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0CBD1C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49ED82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22AACC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tcPr>
          <w:p w14:paraId="6673148C">
            <w:pPr>
              <w:pStyle w:val="7"/>
            </w:pPr>
          </w:p>
        </w:tc>
      </w:tr>
      <w:tr w14:paraId="2ADFF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top"/>
          </w:tcPr>
          <w:p w14:paraId="253EDDC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506</w:t>
            </w:r>
          </w:p>
        </w:tc>
        <w:tc>
          <w:tcPr>
            <w:tcW w:w="0" w:type="auto"/>
            <w:shd w:val="solid" w:color="FFFFFF" w:fill="FFFFFF"/>
            <w:vAlign w:val="top"/>
          </w:tcPr>
          <w:p w14:paraId="2BD5221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3140B3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B8188D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DD1B92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FDE26A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0EB47C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C6EE7C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CD33C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A9662F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72D64F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798356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7A795E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8986AD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tcPr>
          <w:p w14:paraId="6773DAF0">
            <w:pPr>
              <w:pStyle w:val="7"/>
            </w:pPr>
          </w:p>
        </w:tc>
      </w:tr>
      <w:tr w14:paraId="18DE9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top"/>
          </w:tcPr>
          <w:p w14:paraId="5976051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50601</w:t>
            </w:r>
          </w:p>
        </w:tc>
        <w:tc>
          <w:tcPr>
            <w:tcW w:w="0" w:type="auto"/>
            <w:shd w:val="solid" w:color="FFFFFF" w:fill="FFFFFF"/>
            <w:vAlign w:val="top"/>
          </w:tcPr>
          <w:p w14:paraId="1D82B62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CE18D7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6E1BD2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C95B28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6043F7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8B7301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D53681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E511BE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F9944E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DFA6A4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3F1A24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E36E2D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AE492F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tcPr>
          <w:p w14:paraId="6EEA4358">
            <w:pPr>
              <w:pStyle w:val="7"/>
            </w:pPr>
          </w:p>
        </w:tc>
      </w:tr>
      <w:tr w14:paraId="43E7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top"/>
          </w:tcPr>
          <w:p w14:paraId="1312B77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509</w:t>
            </w:r>
          </w:p>
        </w:tc>
        <w:tc>
          <w:tcPr>
            <w:tcW w:w="0" w:type="auto"/>
            <w:shd w:val="solid" w:color="FFFFFF" w:fill="FFFFFF"/>
            <w:vAlign w:val="top"/>
          </w:tcPr>
          <w:p w14:paraId="4FF9714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8.73</w:t>
            </w:r>
          </w:p>
        </w:tc>
        <w:tc>
          <w:tcPr>
            <w:tcW w:w="0" w:type="auto"/>
            <w:shd w:val="solid" w:color="FFFFFF" w:fill="FFFFFF"/>
            <w:vAlign w:val="top"/>
          </w:tcPr>
          <w:p w14:paraId="2A1A933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8.73</w:t>
            </w:r>
          </w:p>
        </w:tc>
        <w:tc>
          <w:tcPr>
            <w:tcW w:w="0" w:type="auto"/>
            <w:shd w:val="solid" w:color="FFFFFF" w:fill="FFFFFF"/>
            <w:vAlign w:val="top"/>
          </w:tcPr>
          <w:p w14:paraId="1DB7F26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8.73</w:t>
            </w:r>
          </w:p>
        </w:tc>
        <w:tc>
          <w:tcPr>
            <w:tcW w:w="0" w:type="auto"/>
            <w:shd w:val="solid" w:color="FFFFFF" w:fill="FFFFFF"/>
            <w:vAlign w:val="top"/>
          </w:tcPr>
          <w:p w14:paraId="4CE5D40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739DA5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91A7C7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2F1C3F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CE2BCA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56A68E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ED7E75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B5D8FD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57D616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DD4C0A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tcPr>
          <w:p w14:paraId="2BEF4D89">
            <w:pPr>
              <w:pStyle w:val="7"/>
            </w:pPr>
          </w:p>
        </w:tc>
      </w:tr>
      <w:tr w14:paraId="2785A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top"/>
          </w:tcPr>
          <w:p w14:paraId="4C09777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50901</w:t>
            </w:r>
          </w:p>
        </w:tc>
        <w:tc>
          <w:tcPr>
            <w:tcW w:w="0" w:type="auto"/>
            <w:shd w:val="solid" w:color="FFFFFF" w:fill="FFFFFF"/>
            <w:vAlign w:val="top"/>
          </w:tcPr>
          <w:p w14:paraId="3374A98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1.02</w:t>
            </w:r>
          </w:p>
        </w:tc>
        <w:tc>
          <w:tcPr>
            <w:tcW w:w="0" w:type="auto"/>
            <w:shd w:val="solid" w:color="FFFFFF" w:fill="FFFFFF"/>
            <w:vAlign w:val="top"/>
          </w:tcPr>
          <w:p w14:paraId="71ACE6E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1.02</w:t>
            </w:r>
          </w:p>
        </w:tc>
        <w:tc>
          <w:tcPr>
            <w:tcW w:w="0" w:type="auto"/>
            <w:shd w:val="solid" w:color="FFFFFF" w:fill="FFFFFF"/>
            <w:vAlign w:val="top"/>
          </w:tcPr>
          <w:p w14:paraId="1DF6F3A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1.02</w:t>
            </w:r>
          </w:p>
        </w:tc>
        <w:tc>
          <w:tcPr>
            <w:tcW w:w="0" w:type="auto"/>
            <w:shd w:val="solid" w:color="FFFFFF" w:fill="FFFFFF"/>
            <w:vAlign w:val="top"/>
          </w:tcPr>
          <w:p w14:paraId="0D93DF5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0DC40F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5A8253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DAA0D8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E5F70D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909218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BF3333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AF1465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8D6BA8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9893CB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tcPr>
          <w:p w14:paraId="5E2FE846">
            <w:pPr>
              <w:pStyle w:val="7"/>
            </w:pPr>
          </w:p>
        </w:tc>
      </w:tr>
      <w:tr w14:paraId="386AA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top"/>
          </w:tcPr>
          <w:p w14:paraId="52EB86C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50905</w:t>
            </w:r>
          </w:p>
        </w:tc>
        <w:tc>
          <w:tcPr>
            <w:tcW w:w="0" w:type="auto"/>
            <w:shd w:val="solid" w:color="FFFFFF" w:fill="FFFFFF"/>
            <w:vAlign w:val="top"/>
          </w:tcPr>
          <w:p w14:paraId="49A0F0B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7.71</w:t>
            </w:r>
          </w:p>
        </w:tc>
        <w:tc>
          <w:tcPr>
            <w:tcW w:w="0" w:type="auto"/>
            <w:shd w:val="solid" w:color="FFFFFF" w:fill="FFFFFF"/>
            <w:vAlign w:val="top"/>
          </w:tcPr>
          <w:p w14:paraId="1CA16E2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7.71</w:t>
            </w:r>
          </w:p>
        </w:tc>
        <w:tc>
          <w:tcPr>
            <w:tcW w:w="0" w:type="auto"/>
            <w:shd w:val="solid" w:color="FFFFFF" w:fill="FFFFFF"/>
            <w:vAlign w:val="top"/>
          </w:tcPr>
          <w:p w14:paraId="78421C4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7.71</w:t>
            </w:r>
          </w:p>
        </w:tc>
        <w:tc>
          <w:tcPr>
            <w:tcW w:w="0" w:type="auto"/>
            <w:shd w:val="solid" w:color="FFFFFF" w:fill="FFFFFF"/>
            <w:vAlign w:val="top"/>
          </w:tcPr>
          <w:p w14:paraId="429D6E8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5513E7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04524E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DF66ED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07B96C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6936F5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D594BE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CA88AF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813297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B74F10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tcPr>
          <w:p w14:paraId="2D56FE6A">
            <w:pPr>
              <w:pStyle w:val="7"/>
            </w:pPr>
          </w:p>
        </w:tc>
      </w:tr>
      <w:tr w14:paraId="2C60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top"/>
          </w:tcPr>
          <w:p w14:paraId="771CCE80">
            <w:pPr>
              <w:spacing w:beforeLines="0" w:afterLines="0"/>
              <w:jc w:val="lef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C1D20B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613DB6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5827D1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8DAE76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F97943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C80530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910D96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515370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AC978F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B27AE2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970B3F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CF4BF5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BEE59A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tcPr>
          <w:p w14:paraId="6CAB7D73">
            <w:pPr>
              <w:pStyle w:val="7"/>
            </w:pPr>
          </w:p>
        </w:tc>
      </w:tr>
      <w:tr w14:paraId="56981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top"/>
          </w:tcPr>
          <w:p w14:paraId="071A1AF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w:t>
            </w:r>
          </w:p>
        </w:tc>
        <w:tc>
          <w:tcPr>
            <w:tcW w:w="0" w:type="auto"/>
            <w:shd w:val="solid" w:color="FFFFFF" w:fill="FFFFFF"/>
            <w:vAlign w:val="top"/>
          </w:tcPr>
          <w:p w14:paraId="327805E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6920C1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617B8E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38DDBD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8B77DC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5EC8F5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795696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A6872B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77DC41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A34F20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6DB577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43E9E4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B6B41A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tcPr>
          <w:p w14:paraId="547BA748">
            <w:pPr>
              <w:pStyle w:val="7"/>
            </w:pPr>
          </w:p>
        </w:tc>
      </w:tr>
    </w:tbl>
    <w:p w14:paraId="39B5021C">
      <w:pPr>
        <w:rPr>
          <w:rFonts w:ascii="Arial"/>
          <w:sz w:val="21"/>
        </w:rPr>
      </w:pPr>
    </w:p>
    <w:p w14:paraId="79B1066D">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4D6FD1CF">
      <w:pPr>
        <w:spacing w:before="62" w:line="231" w:lineRule="auto"/>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7"/>
              <w:spacing w:line="296" w:lineRule="auto"/>
            </w:pPr>
          </w:p>
          <w:p w14:paraId="60C8C070">
            <w:pPr>
              <w:pStyle w:val="7"/>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7"/>
              <w:spacing w:line="296" w:lineRule="auto"/>
            </w:pPr>
          </w:p>
          <w:p w14:paraId="62789C0F">
            <w:pPr>
              <w:pStyle w:val="7"/>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7"/>
              <w:spacing w:line="296" w:lineRule="auto"/>
            </w:pPr>
          </w:p>
          <w:p w14:paraId="3DD4070B">
            <w:pPr>
              <w:pStyle w:val="7"/>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1423" w:type="dxa"/>
            <w:vMerge w:val="continue"/>
            <w:tcBorders>
              <w:top w:val="nil"/>
            </w:tcBorders>
            <w:vAlign w:val="top"/>
          </w:tcPr>
          <w:p w14:paraId="261135B4">
            <w:pPr>
              <w:pStyle w:val="7"/>
            </w:pPr>
          </w:p>
        </w:tc>
        <w:tc>
          <w:tcPr>
            <w:tcW w:w="1815" w:type="dxa"/>
            <w:vMerge w:val="continue"/>
            <w:tcBorders>
              <w:top w:val="nil"/>
            </w:tcBorders>
            <w:vAlign w:val="top"/>
          </w:tcPr>
          <w:p w14:paraId="68811B80">
            <w:pPr>
              <w:pStyle w:val="7"/>
            </w:pPr>
          </w:p>
        </w:tc>
        <w:tc>
          <w:tcPr>
            <w:tcW w:w="1243" w:type="dxa"/>
            <w:vMerge w:val="continue"/>
            <w:tcBorders>
              <w:top w:val="nil"/>
            </w:tcBorders>
            <w:vAlign w:val="top"/>
          </w:tcPr>
          <w:p w14:paraId="5539D43A">
            <w:pPr>
              <w:pStyle w:val="7"/>
            </w:pPr>
          </w:p>
        </w:tc>
        <w:tc>
          <w:tcPr>
            <w:tcW w:w="1183" w:type="dxa"/>
            <w:vAlign w:val="top"/>
          </w:tcPr>
          <w:p w14:paraId="7B85DA6C">
            <w:pPr>
              <w:pStyle w:val="7"/>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7"/>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423" w:type="dxa"/>
            <w:shd w:val="solid" w:color="FFFFFF" w:fill="FFFFFF"/>
            <w:vAlign w:val="top"/>
          </w:tcPr>
          <w:p w14:paraId="058E5D7B">
            <w:pPr>
              <w:spacing w:beforeLines="0" w:afterLines="0"/>
              <w:jc w:val="center"/>
              <w:rPr>
                <w:rFonts w:hint="eastAsia" w:ascii="宋体" w:hAnsi="宋体" w:eastAsia="Arial" w:cs="Arial"/>
                <w:snapToGrid w:val="0"/>
                <w:color w:val="000000"/>
                <w:kern w:val="0"/>
                <w:sz w:val="20"/>
                <w:szCs w:val="24"/>
                <w:lang w:val="en-US" w:eastAsia="en-US" w:bidi="ar-SA"/>
              </w:rPr>
            </w:pPr>
          </w:p>
        </w:tc>
        <w:tc>
          <w:tcPr>
            <w:tcW w:w="1815" w:type="dxa"/>
            <w:shd w:val="solid" w:color="FFFFFF" w:fill="FFFFFF"/>
            <w:vAlign w:val="top"/>
          </w:tcPr>
          <w:p w14:paraId="3C30FC69">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合计</w:t>
            </w:r>
          </w:p>
        </w:tc>
        <w:tc>
          <w:tcPr>
            <w:tcW w:w="1243" w:type="dxa"/>
            <w:shd w:val="solid" w:color="FFFFFF" w:fill="FFFFFF"/>
            <w:vAlign w:val="top"/>
          </w:tcPr>
          <w:p w14:paraId="44682B2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183" w:type="dxa"/>
            <w:shd w:val="solid" w:color="FFFFFF" w:fill="FFFFFF"/>
            <w:vAlign w:val="top"/>
          </w:tcPr>
          <w:p w14:paraId="71772E4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133" w:type="dxa"/>
            <w:shd w:val="solid" w:color="FFFFFF" w:fill="FFFFFF"/>
            <w:vAlign w:val="top"/>
          </w:tcPr>
          <w:p w14:paraId="6441EE2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862" w:type="dxa"/>
            <w:shd w:val="solid" w:color="FFFFFF" w:fill="FFFFFF"/>
            <w:vAlign w:val="top"/>
          </w:tcPr>
          <w:p w14:paraId="17AA02B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C74C48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1A0D39E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13E8A4C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3E3E5F49">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50932FE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1682866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1106BEC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723DC8F3">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49654EBB">
            <w:pPr>
              <w:spacing w:beforeLines="0" w:afterLines="0"/>
              <w:jc w:val="right"/>
              <w:rPr>
                <w:rFonts w:hint="eastAsia" w:ascii="宋体" w:hAnsi="宋体" w:eastAsia="Arial" w:cs="Arial"/>
                <w:snapToGrid w:val="0"/>
                <w:color w:val="000000"/>
                <w:kern w:val="0"/>
                <w:sz w:val="20"/>
                <w:szCs w:val="24"/>
                <w:lang w:val="en-US" w:eastAsia="en-US" w:bidi="ar-SA"/>
              </w:rPr>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423" w:type="dxa"/>
            <w:shd w:val="clear" w:color="auto" w:fill="auto"/>
            <w:vAlign w:val="top"/>
          </w:tcPr>
          <w:p w14:paraId="333B43F2">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053001</w:t>
            </w:r>
          </w:p>
        </w:tc>
        <w:tc>
          <w:tcPr>
            <w:tcW w:w="1815" w:type="dxa"/>
            <w:shd w:val="clear" w:color="auto" w:fill="auto"/>
            <w:vAlign w:val="top"/>
          </w:tcPr>
          <w:p w14:paraId="6E837B76">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盘锦市双台子区机关事务服务中心</w:t>
            </w:r>
          </w:p>
        </w:tc>
        <w:tc>
          <w:tcPr>
            <w:tcW w:w="1243" w:type="dxa"/>
            <w:shd w:val="solid" w:color="FFFFFF" w:fill="FFFFFF"/>
            <w:vAlign w:val="top"/>
          </w:tcPr>
          <w:p w14:paraId="3A52D04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183" w:type="dxa"/>
            <w:shd w:val="solid" w:color="FFFFFF" w:fill="FFFFFF"/>
            <w:vAlign w:val="top"/>
          </w:tcPr>
          <w:p w14:paraId="15F345C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1133" w:type="dxa"/>
            <w:shd w:val="solid" w:color="FFFFFF" w:fill="FFFFFF"/>
            <w:vAlign w:val="top"/>
          </w:tcPr>
          <w:p w14:paraId="28911C1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3,968.48</w:t>
            </w:r>
          </w:p>
        </w:tc>
        <w:tc>
          <w:tcPr>
            <w:tcW w:w="862" w:type="dxa"/>
            <w:shd w:val="solid" w:color="FFFFFF" w:fill="FFFFFF"/>
            <w:vAlign w:val="top"/>
          </w:tcPr>
          <w:p w14:paraId="3B879ED7">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394C6F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6E5ECD63">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498176E">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7B395D61">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2F8F67DD">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616BBEB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12AC5FD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69B63A0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74066BBD">
            <w:pPr>
              <w:spacing w:beforeLines="0" w:afterLines="0"/>
              <w:jc w:val="right"/>
              <w:rPr>
                <w:rFonts w:hint="eastAsia" w:ascii="宋体" w:hAnsi="宋体" w:eastAsia="Arial" w:cs="Arial"/>
                <w:snapToGrid w:val="0"/>
                <w:color w:val="000000"/>
                <w:kern w:val="0"/>
                <w:sz w:val="20"/>
                <w:szCs w:val="24"/>
                <w:lang w:val="en-US" w:eastAsia="en-US" w:bidi="ar-SA"/>
              </w:rPr>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 w:hRule="atLeast"/>
        </w:trPr>
        <w:tc>
          <w:tcPr>
            <w:tcW w:w="1423" w:type="dxa"/>
            <w:shd w:val="solid" w:color="FFFFFF" w:fill="FFFFFF"/>
            <w:vAlign w:val="top"/>
          </w:tcPr>
          <w:p w14:paraId="46A1FA3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301</w:t>
            </w:r>
          </w:p>
        </w:tc>
        <w:tc>
          <w:tcPr>
            <w:tcW w:w="1815" w:type="dxa"/>
            <w:shd w:val="clear" w:color="auto" w:fill="auto"/>
            <w:vAlign w:val="top"/>
          </w:tcPr>
          <w:p w14:paraId="481C913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工资福利支出</w:t>
            </w:r>
          </w:p>
        </w:tc>
        <w:tc>
          <w:tcPr>
            <w:tcW w:w="1243" w:type="dxa"/>
            <w:shd w:val="solid" w:color="FFFFFF" w:fill="FFFFFF"/>
            <w:vAlign w:val="top"/>
          </w:tcPr>
          <w:p w14:paraId="0ECD3B9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752.51</w:t>
            </w:r>
          </w:p>
        </w:tc>
        <w:tc>
          <w:tcPr>
            <w:tcW w:w="1183" w:type="dxa"/>
            <w:shd w:val="solid" w:color="FFFFFF" w:fill="FFFFFF"/>
            <w:vAlign w:val="top"/>
          </w:tcPr>
          <w:p w14:paraId="55D40D1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752.51</w:t>
            </w:r>
          </w:p>
        </w:tc>
        <w:tc>
          <w:tcPr>
            <w:tcW w:w="1133" w:type="dxa"/>
            <w:shd w:val="solid" w:color="FFFFFF" w:fill="FFFFFF"/>
            <w:vAlign w:val="top"/>
          </w:tcPr>
          <w:p w14:paraId="2AFEACE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752.51</w:t>
            </w:r>
          </w:p>
        </w:tc>
        <w:tc>
          <w:tcPr>
            <w:tcW w:w="862" w:type="dxa"/>
            <w:shd w:val="solid" w:color="FFFFFF" w:fill="FFFFFF"/>
            <w:vAlign w:val="top"/>
          </w:tcPr>
          <w:p w14:paraId="5B1DB132">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C40CD2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6E44CEC7">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0D112CA">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7A0D2CA6">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443CE1C8">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21F1D1A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57CA7438">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561DD17C">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0661BB88">
            <w:pPr>
              <w:spacing w:beforeLines="0" w:afterLines="0"/>
              <w:jc w:val="right"/>
              <w:rPr>
                <w:rFonts w:hint="eastAsia" w:ascii="宋体" w:hAnsi="宋体" w:eastAsia="Arial" w:cs="Arial"/>
                <w:snapToGrid w:val="0"/>
                <w:color w:val="000000"/>
                <w:kern w:val="0"/>
                <w:sz w:val="20"/>
                <w:szCs w:val="24"/>
                <w:lang w:val="en-US" w:eastAsia="en-US" w:bidi="ar-SA"/>
              </w:rPr>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1423" w:type="dxa"/>
            <w:shd w:val="solid" w:color="FFFFFF" w:fill="FFFFFF"/>
            <w:vAlign w:val="top"/>
          </w:tcPr>
          <w:p w14:paraId="485192F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30101</w:t>
            </w:r>
          </w:p>
        </w:tc>
        <w:tc>
          <w:tcPr>
            <w:tcW w:w="1815" w:type="dxa"/>
            <w:shd w:val="clear" w:color="auto" w:fill="auto"/>
            <w:vAlign w:val="top"/>
          </w:tcPr>
          <w:p w14:paraId="47F4159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基本工资</w:t>
            </w:r>
          </w:p>
        </w:tc>
        <w:tc>
          <w:tcPr>
            <w:tcW w:w="1243" w:type="dxa"/>
            <w:shd w:val="solid" w:color="FFFFFF" w:fill="FFFFFF"/>
            <w:vAlign w:val="top"/>
          </w:tcPr>
          <w:p w14:paraId="5E16148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200.92</w:t>
            </w:r>
          </w:p>
        </w:tc>
        <w:tc>
          <w:tcPr>
            <w:tcW w:w="1183" w:type="dxa"/>
            <w:shd w:val="solid" w:color="FFFFFF" w:fill="FFFFFF"/>
            <w:vAlign w:val="top"/>
          </w:tcPr>
          <w:p w14:paraId="51A867E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200.92</w:t>
            </w:r>
          </w:p>
        </w:tc>
        <w:tc>
          <w:tcPr>
            <w:tcW w:w="1133" w:type="dxa"/>
            <w:shd w:val="solid" w:color="FFFFFF" w:fill="FFFFFF"/>
            <w:vAlign w:val="top"/>
          </w:tcPr>
          <w:p w14:paraId="1359B32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200.92</w:t>
            </w:r>
          </w:p>
        </w:tc>
        <w:tc>
          <w:tcPr>
            <w:tcW w:w="862" w:type="dxa"/>
            <w:shd w:val="solid" w:color="FFFFFF" w:fill="FFFFFF"/>
            <w:vAlign w:val="top"/>
          </w:tcPr>
          <w:p w14:paraId="367C45DB">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1D6841A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F7A068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7A3B85F1">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2782C489">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5D4A2FB3">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7985390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0770B81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47E8EBEE">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4462B3DD">
            <w:pPr>
              <w:spacing w:beforeLines="0" w:afterLines="0"/>
              <w:jc w:val="right"/>
              <w:rPr>
                <w:rFonts w:hint="eastAsia" w:ascii="宋体" w:hAnsi="宋体" w:eastAsia="Arial" w:cs="Arial"/>
                <w:snapToGrid w:val="0"/>
                <w:color w:val="000000"/>
                <w:kern w:val="0"/>
                <w:sz w:val="20"/>
                <w:szCs w:val="24"/>
                <w:lang w:val="en-US" w:eastAsia="en-US" w:bidi="ar-SA"/>
              </w:rPr>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423" w:type="dxa"/>
            <w:shd w:val="solid" w:color="FFFFFF" w:fill="FFFFFF"/>
            <w:vAlign w:val="top"/>
          </w:tcPr>
          <w:p w14:paraId="4E5DB7D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30102</w:t>
            </w:r>
          </w:p>
        </w:tc>
        <w:tc>
          <w:tcPr>
            <w:tcW w:w="1815" w:type="dxa"/>
            <w:shd w:val="clear" w:color="auto" w:fill="auto"/>
            <w:vAlign w:val="top"/>
          </w:tcPr>
          <w:p w14:paraId="396BBC8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津贴补贴</w:t>
            </w:r>
          </w:p>
        </w:tc>
        <w:tc>
          <w:tcPr>
            <w:tcW w:w="1243" w:type="dxa"/>
            <w:shd w:val="solid" w:color="FFFFFF" w:fill="FFFFFF"/>
            <w:vAlign w:val="top"/>
          </w:tcPr>
          <w:p w14:paraId="2E9B02C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15.42</w:t>
            </w:r>
          </w:p>
        </w:tc>
        <w:tc>
          <w:tcPr>
            <w:tcW w:w="1183" w:type="dxa"/>
            <w:shd w:val="solid" w:color="FFFFFF" w:fill="FFFFFF"/>
            <w:vAlign w:val="top"/>
          </w:tcPr>
          <w:p w14:paraId="3E30039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15.42</w:t>
            </w:r>
          </w:p>
        </w:tc>
        <w:tc>
          <w:tcPr>
            <w:tcW w:w="1133" w:type="dxa"/>
            <w:shd w:val="solid" w:color="FFFFFF" w:fill="FFFFFF"/>
            <w:vAlign w:val="top"/>
          </w:tcPr>
          <w:p w14:paraId="549973D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15.42</w:t>
            </w:r>
          </w:p>
        </w:tc>
        <w:tc>
          <w:tcPr>
            <w:tcW w:w="862" w:type="dxa"/>
            <w:shd w:val="solid" w:color="FFFFFF" w:fill="FFFFFF"/>
            <w:vAlign w:val="top"/>
          </w:tcPr>
          <w:p w14:paraId="3E336A1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0A73B6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37F3B8E">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C2009DC">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42A377D6">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0B9F4738">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6A8A81A7">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5794B4C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46F0C67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5495215F">
            <w:pPr>
              <w:spacing w:beforeLines="0" w:afterLines="0"/>
              <w:jc w:val="right"/>
              <w:rPr>
                <w:rFonts w:hint="eastAsia" w:ascii="宋体" w:hAnsi="宋体" w:eastAsia="Arial" w:cs="Arial"/>
                <w:snapToGrid w:val="0"/>
                <w:color w:val="000000"/>
                <w:kern w:val="0"/>
                <w:sz w:val="20"/>
                <w:szCs w:val="24"/>
                <w:lang w:val="en-US" w:eastAsia="en-US" w:bidi="ar-SA"/>
              </w:rPr>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shd w:val="solid" w:color="FFFFFF" w:fill="FFFFFF"/>
            <w:vAlign w:val="top"/>
          </w:tcPr>
          <w:p w14:paraId="2084117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30107</w:t>
            </w:r>
          </w:p>
        </w:tc>
        <w:tc>
          <w:tcPr>
            <w:tcW w:w="1815" w:type="dxa"/>
            <w:shd w:val="clear" w:color="auto" w:fill="auto"/>
            <w:vAlign w:val="top"/>
          </w:tcPr>
          <w:p w14:paraId="116216C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绩效工资</w:t>
            </w:r>
          </w:p>
        </w:tc>
        <w:tc>
          <w:tcPr>
            <w:tcW w:w="1243" w:type="dxa"/>
            <w:shd w:val="solid" w:color="FFFFFF" w:fill="FFFFFF"/>
            <w:vAlign w:val="top"/>
          </w:tcPr>
          <w:p w14:paraId="71EFD91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173.94</w:t>
            </w:r>
          </w:p>
        </w:tc>
        <w:tc>
          <w:tcPr>
            <w:tcW w:w="1183" w:type="dxa"/>
            <w:shd w:val="solid" w:color="FFFFFF" w:fill="FFFFFF"/>
            <w:vAlign w:val="top"/>
          </w:tcPr>
          <w:p w14:paraId="22F0AD7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173.94</w:t>
            </w:r>
          </w:p>
        </w:tc>
        <w:tc>
          <w:tcPr>
            <w:tcW w:w="1133" w:type="dxa"/>
            <w:shd w:val="solid" w:color="FFFFFF" w:fill="FFFFFF"/>
            <w:vAlign w:val="top"/>
          </w:tcPr>
          <w:p w14:paraId="6331207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173.94</w:t>
            </w:r>
          </w:p>
        </w:tc>
        <w:tc>
          <w:tcPr>
            <w:tcW w:w="862" w:type="dxa"/>
            <w:shd w:val="solid" w:color="FFFFFF" w:fill="FFFFFF"/>
            <w:vAlign w:val="top"/>
          </w:tcPr>
          <w:p w14:paraId="12364790">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6D7BFA8E">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37DD10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A85BE66">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0643030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518E79DD">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56D164A9">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6A6F786C">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3D6B448F">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362CF73E">
            <w:pPr>
              <w:spacing w:beforeLines="0" w:afterLines="0"/>
              <w:jc w:val="right"/>
              <w:rPr>
                <w:rFonts w:hint="eastAsia" w:ascii="宋体" w:hAnsi="宋体" w:eastAsia="Arial" w:cs="Arial"/>
                <w:snapToGrid w:val="0"/>
                <w:color w:val="000000"/>
                <w:kern w:val="0"/>
                <w:sz w:val="20"/>
                <w:szCs w:val="24"/>
                <w:lang w:val="en-US" w:eastAsia="en-US" w:bidi="ar-SA"/>
              </w:rPr>
            </w:pPr>
          </w:p>
        </w:tc>
      </w:tr>
      <w:tr w14:paraId="5C2EC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0" w:type="auto"/>
            <w:shd w:val="solid" w:color="FFFFFF" w:fill="FFFFFF"/>
            <w:vAlign w:val="top"/>
          </w:tcPr>
          <w:p w14:paraId="2E75303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30108</w:t>
            </w:r>
          </w:p>
        </w:tc>
        <w:tc>
          <w:tcPr>
            <w:tcW w:w="0" w:type="auto"/>
            <w:shd w:val="clear" w:color="auto" w:fill="auto"/>
            <w:vAlign w:val="top"/>
          </w:tcPr>
          <w:p w14:paraId="4666CE3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机关事业单位基本养老保险缴费</w:t>
            </w:r>
          </w:p>
        </w:tc>
        <w:tc>
          <w:tcPr>
            <w:tcW w:w="0" w:type="auto"/>
            <w:shd w:val="solid" w:color="FFFFFF" w:fill="FFFFFF"/>
            <w:vAlign w:val="top"/>
          </w:tcPr>
          <w:p w14:paraId="389810A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57.26</w:t>
            </w:r>
          </w:p>
        </w:tc>
        <w:tc>
          <w:tcPr>
            <w:tcW w:w="0" w:type="auto"/>
            <w:shd w:val="solid" w:color="FFFFFF" w:fill="FFFFFF"/>
            <w:vAlign w:val="top"/>
          </w:tcPr>
          <w:p w14:paraId="6A3B0CA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57.26</w:t>
            </w:r>
          </w:p>
        </w:tc>
        <w:tc>
          <w:tcPr>
            <w:tcW w:w="0" w:type="auto"/>
            <w:shd w:val="solid" w:color="FFFFFF" w:fill="FFFFFF"/>
            <w:vAlign w:val="top"/>
          </w:tcPr>
          <w:p w14:paraId="224DE93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57.26</w:t>
            </w:r>
          </w:p>
        </w:tc>
        <w:tc>
          <w:tcPr>
            <w:tcW w:w="0" w:type="auto"/>
            <w:shd w:val="solid" w:color="FFFFFF" w:fill="FFFFFF"/>
            <w:vAlign w:val="top"/>
          </w:tcPr>
          <w:p w14:paraId="56614E7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2832A6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747EC0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1C3148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C6DD44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BF95C9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781742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4050CB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5A698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FBD7280">
            <w:pPr>
              <w:spacing w:beforeLines="0" w:afterLines="0"/>
              <w:jc w:val="right"/>
              <w:rPr>
                <w:rFonts w:hint="eastAsia" w:ascii="宋体" w:hAnsi="宋体" w:eastAsia="Arial" w:cs="Arial"/>
                <w:snapToGrid w:val="0"/>
                <w:color w:val="000000"/>
                <w:kern w:val="0"/>
                <w:sz w:val="20"/>
                <w:szCs w:val="24"/>
                <w:lang w:val="en-US" w:eastAsia="en-US" w:bidi="ar-SA"/>
              </w:rPr>
            </w:pPr>
          </w:p>
        </w:tc>
      </w:tr>
      <w:tr w14:paraId="6E402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 w:hRule="atLeast"/>
        </w:trPr>
        <w:tc>
          <w:tcPr>
            <w:tcW w:w="0" w:type="auto"/>
            <w:shd w:val="solid" w:color="FFFFFF" w:fill="FFFFFF"/>
            <w:vAlign w:val="top"/>
          </w:tcPr>
          <w:p w14:paraId="0563616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30109</w:t>
            </w:r>
          </w:p>
        </w:tc>
        <w:tc>
          <w:tcPr>
            <w:tcW w:w="0" w:type="auto"/>
            <w:shd w:val="clear" w:color="auto" w:fill="auto"/>
            <w:vAlign w:val="top"/>
          </w:tcPr>
          <w:p w14:paraId="6F8F2B8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职业年金缴费</w:t>
            </w:r>
          </w:p>
        </w:tc>
        <w:tc>
          <w:tcPr>
            <w:tcW w:w="0" w:type="auto"/>
            <w:shd w:val="solid" w:color="FFFFFF" w:fill="FFFFFF"/>
            <w:vAlign w:val="top"/>
          </w:tcPr>
          <w:p w14:paraId="5137163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97FB07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0B456D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E6FA1C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43ADB6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854BC5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27EAA1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D9A2D0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A2A416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DEEA87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97EED9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FB0478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99A6C7C">
            <w:pPr>
              <w:spacing w:beforeLines="0" w:afterLines="0"/>
              <w:jc w:val="right"/>
              <w:rPr>
                <w:rFonts w:hint="eastAsia" w:ascii="宋体" w:hAnsi="宋体" w:eastAsia="Arial" w:cs="Arial"/>
                <w:snapToGrid w:val="0"/>
                <w:color w:val="000000"/>
                <w:kern w:val="0"/>
                <w:sz w:val="20"/>
                <w:szCs w:val="24"/>
                <w:lang w:val="en-US" w:eastAsia="en-US" w:bidi="ar-SA"/>
              </w:rPr>
            </w:pPr>
          </w:p>
        </w:tc>
      </w:tr>
      <w:tr w14:paraId="2911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 w:hRule="atLeast"/>
        </w:trPr>
        <w:tc>
          <w:tcPr>
            <w:tcW w:w="0" w:type="auto"/>
            <w:shd w:val="solid" w:color="FFFFFF" w:fill="FFFFFF"/>
            <w:vAlign w:val="top"/>
          </w:tcPr>
          <w:p w14:paraId="6198563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30110</w:t>
            </w:r>
          </w:p>
        </w:tc>
        <w:tc>
          <w:tcPr>
            <w:tcW w:w="0" w:type="auto"/>
            <w:shd w:val="clear" w:color="auto" w:fill="auto"/>
            <w:vAlign w:val="top"/>
          </w:tcPr>
          <w:p w14:paraId="0B5D569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职工基本医疗保险缴费</w:t>
            </w:r>
          </w:p>
        </w:tc>
        <w:tc>
          <w:tcPr>
            <w:tcW w:w="0" w:type="auto"/>
            <w:shd w:val="solid" w:color="FFFFFF" w:fill="FFFFFF"/>
            <w:vAlign w:val="top"/>
          </w:tcPr>
          <w:p w14:paraId="7367088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25.06</w:t>
            </w:r>
          </w:p>
        </w:tc>
        <w:tc>
          <w:tcPr>
            <w:tcW w:w="0" w:type="auto"/>
            <w:shd w:val="solid" w:color="FFFFFF" w:fill="FFFFFF"/>
            <w:vAlign w:val="top"/>
          </w:tcPr>
          <w:p w14:paraId="2B6D52A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25.06</w:t>
            </w:r>
          </w:p>
        </w:tc>
        <w:tc>
          <w:tcPr>
            <w:tcW w:w="0" w:type="auto"/>
            <w:shd w:val="solid" w:color="FFFFFF" w:fill="FFFFFF"/>
            <w:vAlign w:val="top"/>
          </w:tcPr>
          <w:p w14:paraId="2A2745F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25.06</w:t>
            </w:r>
          </w:p>
        </w:tc>
        <w:tc>
          <w:tcPr>
            <w:tcW w:w="0" w:type="auto"/>
            <w:shd w:val="solid" w:color="FFFFFF" w:fill="FFFFFF"/>
            <w:vAlign w:val="top"/>
          </w:tcPr>
          <w:p w14:paraId="0EE5876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392BC9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1BA752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A77C75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E2637A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28DD91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D330DA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C67BA2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B16B50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D9F0CC4">
            <w:pPr>
              <w:spacing w:beforeLines="0" w:afterLines="0"/>
              <w:jc w:val="right"/>
              <w:rPr>
                <w:rFonts w:hint="eastAsia" w:ascii="宋体" w:hAnsi="宋体" w:eastAsia="Arial" w:cs="Arial"/>
                <w:snapToGrid w:val="0"/>
                <w:color w:val="000000"/>
                <w:kern w:val="0"/>
                <w:sz w:val="20"/>
                <w:szCs w:val="24"/>
                <w:lang w:val="en-US" w:eastAsia="en-US" w:bidi="ar-SA"/>
              </w:rPr>
            </w:pPr>
          </w:p>
        </w:tc>
      </w:tr>
      <w:tr w14:paraId="57B85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0" w:type="auto"/>
            <w:shd w:val="solid" w:color="FFFFFF" w:fill="FFFFFF"/>
            <w:vAlign w:val="top"/>
          </w:tcPr>
          <w:p w14:paraId="4906BA1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30111</w:t>
            </w:r>
          </w:p>
        </w:tc>
        <w:tc>
          <w:tcPr>
            <w:tcW w:w="0" w:type="auto"/>
            <w:shd w:val="clear" w:color="auto" w:fill="auto"/>
            <w:vAlign w:val="top"/>
          </w:tcPr>
          <w:p w14:paraId="5672759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公务员医疗补助缴费</w:t>
            </w:r>
          </w:p>
        </w:tc>
        <w:tc>
          <w:tcPr>
            <w:tcW w:w="0" w:type="auto"/>
            <w:shd w:val="solid" w:color="FFFFFF" w:fill="FFFFFF"/>
            <w:vAlign w:val="top"/>
          </w:tcPr>
          <w:p w14:paraId="632F975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BEBCF1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C98B7E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568905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E2D481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06E8A9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385A75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D39C0D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3E8C4F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C7CE45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A52AE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B60EF5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ED90BC9">
            <w:pPr>
              <w:spacing w:beforeLines="0" w:afterLines="0"/>
              <w:jc w:val="right"/>
              <w:rPr>
                <w:rFonts w:hint="eastAsia" w:ascii="宋体" w:hAnsi="宋体" w:eastAsia="Arial" w:cs="Arial"/>
                <w:snapToGrid w:val="0"/>
                <w:color w:val="000000"/>
                <w:kern w:val="0"/>
                <w:sz w:val="20"/>
                <w:szCs w:val="24"/>
                <w:lang w:val="en-US" w:eastAsia="en-US" w:bidi="ar-SA"/>
              </w:rPr>
            </w:pPr>
          </w:p>
        </w:tc>
      </w:tr>
      <w:tr w14:paraId="7C2D9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0" w:type="auto"/>
            <w:shd w:val="solid" w:color="FFFFFF" w:fill="FFFFFF"/>
            <w:vAlign w:val="top"/>
          </w:tcPr>
          <w:p w14:paraId="389CE70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30112</w:t>
            </w:r>
          </w:p>
        </w:tc>
        <w:tc>
          <w:tcPr>
            <w:tcW w:w="0" w:type="auto"/>
            <w:shd w:val="clear" w:color="auto" w:fill="auto"/>
            <w:vAlign w:val="top"/>
          </w:tcPr>
          <w:p w14:paraId="18211F6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其他社会保障缴费</w:t>
            </w:r>
          </w:p>
        </w:tc>
        <w:tc>
          <w:tcPr>
            <w:tcW w:w="0" w:type="auto"/>
            <w:shd w:val="solid" w:color="FFFFFF" w:fill="FFFFFF"/>
            <w:vAlign w:val="top"/>
          </w:tcPr>
          <w:p w14:paraId="395ABF8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2.96</w:t>
            </w:r>
          </w:p>
        </w:tc>
        <w:tc>
          <w:tcPr>
            <w:tcW w:w="0" w:type="auto"/>
            <w:shd w:val="solid" w:color="FFFFFF" w:fill="FFFFFF"/>
            <w:vAlign w:val="top"/>
          </w:tcPr>
          <w:p w14:paraId="2E30304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2.96</w:t>
            </w:r>
          </w:p>
        </w:tc>
        <w:tc>
          <w:tcPr>
            <w:tcW w:w="0" w:type="auto"/>
            <w:shd w:val="solid" w:color="FFFFFF" w:fill="FFFFFF"/>
            <w:vAlign w:val="top"/>
          </w:tcPr>
          <w:p w14:paraId="566C64B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2.96</w:t>
            </w:r>
          </w:p>
        </w:tc>
        <w:tc>
          <w:tcPr>
            <w:tcW w:w="0" w:type="auto"/>
            <w:shd w:val="solid" w:color="FFFFFF" w:fill="FFFFFF"/>
            <w:vAlign w:val="top"/>
          </w:tcPr>
          <w:p w14:paraId="38038A9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CC9709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FB881D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6B97EA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DA3F63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4ED272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8F1E4B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E27858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709A42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06CEFFA">
            <w:pPr>
              <w:spacing w:beforeLines="0" w:afterLines="0"/>
              <w:jc w:val="right"/>
              <w:rPr>
                <w:rFonts w:hint="eastAsia" w:ascii="宋体" w:hAnsi="宋体" w:eastAsia="Arial" w:cs="Arial"/>
                <w:snapToGrid w:val="0"/>
                <w:color w:val="000000"/>
                <w:kern w:val="0"/>
                <w:sz w:val="20"/>
                <w:szCs w:val="24"/>
                <w:lang w:val="en-US" w:eastAsia="en-US" w:bidi="ar-SA"/>
              </w:rPr>
            </w:pPr>
          </w:p>
        </w:tc>
      </w:tr>
      <w:tr w14:paraId="669E4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0" w:type="auto"/>
            <w:shd w:val="solid" w:color="FFFFFF" w:fill="FFFFFF"/>
            <w:vAlign w:val="top"/>
          </w:tcPr>
          <w:p w14:paraId="1AAD381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30113</w:t>
            </w:r>
          </w:p>
        </w:tc>
        <w:tc>
          <w:tcPr>
            <w:tcW w:w="0" w:type="auto"/>
            <w:shd w:val="clear" w:color="auto" w:fill="auto"/>
            <w:vAlign w:val="top"/>
          </w:tcPr>
          <w:p w14:paraId="4388835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住房公积金</w:t>
            </w:r>
          </w:p>
        </w:tc>
        <w:tc>
          <w:tcPr>
            <w:tcW w:w="0" w:type="auto"/>
            <w:shd w:val="solid" w:color="FFFFFF" w:fill="FFFFFF"/>
            <w:vAlign w:val="top"/>
          </w:tcPr>
          <w:p w14:paraId="5F065C7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5A39E7D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57363B4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42.95</w:t>
            </w:r>
          </w:p>
        </w:tc>
        <w:tc>
          <w:tcPr>
            <w:tcW w:w="0" w:type="auto"/>
            <w:shd w:val="solid" w:color="FFFFFF" w:fill="FFFFFF"/>
            <w:vAlign w:val="top"/>
          </w:tcPr>
          <w:p w14:paraId="5D7566F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98AD6C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702EF8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9F0D4F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E9D7A6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BA97CF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985FF6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BE8735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291C8C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AD731CA">
            <w:pPr>
              <w:spacing w:beforeLines="0" w:afterLines="0"/>
              <w:jc w:val="right"/>
              <w:rPr>
                <w:rFonts w:hint="eastAsia" w:ascii="宋体" w:hAnsi="宋体" w:eastAsia="Arial" w:cs="Arial"/>
                <w:snapToGrid w:val="0"/>
                <w:color w:val="000000"/>
                <w:kern w:val="0"/>
                <w:sz w:val="20"/>
                <w:szCs w:val="24"/>
                <w:lang w:val="en-US" w:eastAsia="en-US" w:bidi="ar-SA"/>
              </w:rPr>
            </w:pPr>
          </w:p>
        </w:tc>
      </w:tr>
      <w:tr w14:paraId="6D94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0" w:type="auto"/>
            <w:shd w:val="solid" w:color="FFFFFF" w:fill="FFFFFF"/>
            <w:vAlign w:val="top"/>
          </w:tcPr>
          <w:p w14:paraId="391956E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30199</w:t>
            </w:r>
          </w:p>
        </w:tc>
        <w:tc>
          <w:tcPr>
            <w:tcW w:w="0" w:type="auto"/>
            <w:shd w:val="clear" w:color="auto" w:fill="auto"/>
            <w:vAlign w:val="top"/>
          </w:tcPr>
          <w:p w14:paraId="75BE794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其他工资福利支出</w:t>
            </w:r>
          </w:p>
        </w:tc>
        <w:tc>
          <w:tcPr>
            <w:tcW w:w="0" w:type="auto"/>
            <w:shd w:val="solid" w:color="FFFFFF" w:fill="FFFFFF"/>
            <w:vAlign w:val="top"/>
          </w:tcPr>
          <w:p w14:paraId="051DEA1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234.00</w:t>
            </w:r>
          </w:p>
        </w:tc>
        <w:tc>
          <w:tcPr>
            <w:tcW w:w="0" w:type="auto"/>
            <w:shd w:val="solid" w:color="FFFFFF" w:fill="FFFFFF"/>
            <w:vAlign w:val="top"/>
          </w:tcPr>
          <w:p w14:paraId="226B2AF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234.00</w:t>
            </w:r>
          </w:p>
        </w:tc>
        <w:tc>
          <w:tcPr>
            <w:tcW w:w="0" w:type="auto"/>
            <w:shd w:val="solid" w:color="FFFFFF" w:fill="FFFFFF"/>
            <w:vAlign w:val="top"/>
          </w:tcPr>
          <w:p w14:paraId="1260FD8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234.00</w:t>
            </w:r>
          </w:p>
        </w:tc>
        <w:tc>
          <w:tcPr>
            <w:tcW w:w="0" w:type="auto"/>
            <w:shd w:val="solid" w:color="FFFFFF" w:fill="FFFFFF"/>
            <w:vAlign w:val="top"/>
          </w:tcPr>
          <w:p w14:paraId="0CA466B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E8C5EC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94215F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67EE37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5F37EE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E4552A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F7904A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5DFC59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1A973C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6DEFA02">
            <w:pPr>
              <w:spacing w:beforeLines="0" w:afterLines="0"/>
              <w:jc w:val="right"/>
              <w:rPr>
                <w:rFonts w:hint="eastAsia" w:ascii="宋体" w:hAnsi="宋体" w:eastAsia="Arial" w:cs="Arial"/>
                <w:snapToGrid w:val="0"/>
                <w:color w:val="000000"/>
                <w:kern w:val="0"/>
                <w:sz w:val="20"/>
                <w:szCs w:val="24"/>
                <w:lang w:val="en-US" w:eastAsia="en-US" w:bidi="ar-SA"/>
              </w:rPr>
            </w:pPr>
          </w:p>
        </w:tc>
      </w:tr>
      <w:tr w14:paraId="0E9D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0" w:type="auto"/>
            <w:shd w:val="solid" w:color="FFFFFF" w:fill="FFFFFF"/>
            <w:vAlign w:val="top"/>
          </w:tcPr>
          <w:p w14:paraId="2318535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w:t>
            </w:r>
          </w:p>
        </w:tc>
        <w:tc>
          <w:tcPr>
            <w:tcW w:w="0" w:type="auto"/>
            <w:shd w:val="clear" w:color="auto" w:fill="auto"/>
            <w:vAlign w:val="top"/>
          </w:tcPr>
          <w:p w14:paraId="2619F48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商品和服务支出</w:t>
            </w:r>
          </w:p>
        </w:tc>
        <w:tc>
          <w:tcPr>
            <w:tcW w:w="0" w:type="auto"/>
            <w:shd w:val="solid" w:color="FFFFFF" w:fill="FFFFFF"/>
            <w:vAlign w:val="top"/>
          </w:tcPr>
          <w:p w14:paraId="19234D5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3,207.24</w:t>
            </w:r>
          </w:p>
        </w:tc>
        <w:tc>
          <w:tcPr>
            <w:tcW w:w="0" w:type="auto"/>
            <w:shd w:val="solid" w:color="FFFFFF" w:fill="FFFFFF"/>
            <w:vAlign w:val="top"/>
          </w:tcPr>
          <w:p w14:paraId="17BE992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3,207.24</w:t>
            </w:r>
          </w:p>
        </w:tc>
        <w:tc>
          <w:tcPr>
            <w:tcW w:w="0" w:type="auto"/>
            <w:shd w:val="solid" w:color="FFFFFF" w:fill="FFFFFF"/>
            <w:vAlign w:val="top"/>
          </w:tcPr>
          <w:p w14:paraId="66E6778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3,207.24</w:t>
            </w:r>
          </w:p>
        </w:tc>
        <w:tc>
          <w:tcPr>
            <w:tcW w:w="0" w:type="auto"/>
            <w:shd w:val="solid" w:color="FFFFFF" w:fill="FFFFFF"/>
            <w:vAlign w:val="top"/>
          </w:tcPr>
          <w:p w14:paraId="2523192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527181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A4E7A3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63BA73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60B83C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9BC0D4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FFCA22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1DEC8F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B38A8B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A376531">
            <w:pPr>
              <w:spacing w:beforeLines="0" w:afterLines="0"/>
              <w:jc w:val="right"/>
              <w:rPr>
                <w:rFonts w:hint="eastAsia" w:ascii="宋体" w:hAnsi="宋体" w:eastAsia="Arial" w:cs="Arial"/>
                <w:snapToGrid w:val="0"/>
                <w:color w:val="000000"/>
                <w:kern w:val="0"/>
                <w:sz w:val="20"/>
                <w:szCs w:val="24"/>
                <w:lang w:val="en-US" w:eastAsia="en-US" w:bidi="ar-SA"/>
              </w:rPr>
            </w:pPr>
          </w:p>
        </w:tc>
      </w:tr>
      <w:tr w14:paraId="44E5A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0" w:type="auto"/>
            <w:shd w:val="solid" w:color="FFFFFF" w:fill="FFFFFF"/>
            <w:vAlign w:val="top"/>
          </w:tcPr>
          <w:p w14:paraId="607BE1C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30201</w:t>
            </w:r>
          </w:p>
        </w:tc>
        <w:tc>
          <w:tcPr>
            <w:tcW w:w="0" w:type="auto"/>
            <w:shd w:val="clear" w:color="auto" w:fill="auto"/>
            <w:vAlign w:val="top"/>
          </w:tcPr>
          <w:p w14:paraId="18F2C8F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办公费</w:t>
            </w:r>
          </w:p>
        </w:tc>
        <w:tc>
          <w:tcPr>
            <w:tcW w:w="0" w:type="auto"/>
            <w:shd w:val="solid" w:color="FFFFFF" w:fill="FFFFFF"/>
            <w:vAlign w:val="top"/>
          </w:tcPr>
          <w:p w14:paraId="353D917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18.52</w:t>
            </w:r>
          </w:p>
        </w:tc>
        <w:tc>
          <w:tcPr>
            <w:tcW w:w="0" w:type="auto"/>
            <w:shd w:val="solid" w:color="FFFFFF" w:fill="FFFFFF"/>
            <w:vAlign w:val="top"/>
          </w:tcPr>
          <w:p w14:paraId="275930F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18.52</w:t>
            </w:r>
          </w:p>
        </w:tc>
        <w:tc>
          <w:tcPr>
            <w:tcW w:w="0" w:type="auto"/>
            <w:shd w:val="solid" w:color="FFFFFF" w:fill="FFFFFF"/>
            <w:vAlign w:val="top"/>
          </w:tcPr>
          <w:p w14:paraId="4621B28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18.52</w:t>
            </w:r>
          </w:p>
        </w:tc>
        <w:tc>
          <w:tcPr>
            <w:tcW w:w="0" w:type="auto"/>
            <w:shd w:val="solid" w:color="FFFFFF" w:fill="FFFFFF"/>
            <w:vAlign w:val="top"/>
          </w:tcPr>
          <w:p w14:paraId="09AEEC5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5BEA2D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7F00E7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10F9D0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72C868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D97F85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151037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65715C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410D4B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7679858">
            <w:pPr>
              <w:spacing w:beforeLines="0" w:afterLines="0"/>
              <w:jc w:val="right"/>
              <w:rPr>
                <w:rFonts w:hint="eastAsia" w:ascii="宋体" w:hAnsi="宋体" w:eastAsia="Arial" w:cs="Arial"/>
                <w:snapToGrid w:val="0"/>
                <w:color w:val="000000"/>
                <w:kern w:val="0"/>
                <w:sz w:val="20"/>
                <w:szCs w:val="24"/>
                <w:lang w:val="en-US" w:eastAsia="en-US" w:bidi="ar-SA"/>
              </w:rPr>
            </w:pPr>
          </w:p>
        </w:tc>
      </w:tr>
      <w:tr w14:paraId="32A44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0" w:type="auto"/>
            <w:shd w:val="solid" w:color="FFFFFF" w:fill="FFFFFF"/>
            <w:vAlign w:val="top"/>
          </w:tcPr>
          <w:p w14:paraId="76E5EB9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30202</w:t>
            </w:r>
          </w:p>
        </w:tc>
        <w:tc>
          <w:tcPr>
            <w:tcW w:w="0" w:type="auto"/>
            <w:shd w:val="clear" w:color="auto" w:fill="auto"/>
            <w:vAlign w:val="top"/>
          </w:tcPr>
          <w:p w14:paraId="2F8BC56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印刷费</w:t>
            </w:r>
          </w:p>
        </w:tc>
        <w:tc>
          <w:tcPr>
            <w:tcW w:w="0" w:type="auto"/>
            <w:shd w:val="solid" w:color="FFFFFF" w:fill="FFFFFF"/>
            <w:vAlign w:val="top"/>
          </w:tcPr>
          <w:p w14:paraId="4AC992A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8.00</w:t>
            </w:r>
          </w:p>
        </w:tc>
        <w:tc>
          <w:tcPr>
            <w:tcW w:w="0" w:type="auto"/>
            <w:shd w:val="solid" w:color="FFFFFF" w:fill="FFFFFF"/>
            <w:vAlign w:val="top"/>
          </w:tcPr>
          <w:p w14:paraId="015F1D2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8.00</w:t>
            </w:r>
          </w:p>
        </w:tc>
        <w:tc>
          <w:tcPr>
            <w:tcW w:w="0" w:type="auto"/>
            <w:shd w:val="solid" w:color="FFFFFF" w:fill="FFFFFF"/>
            <w:vAlign w:val="top"/>
          </w:tcPr>
          <w:p w14:paraId="5B01B8B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8.00</w:t>
            </w:r>
          </w:p>
        </w:tc>
        <w:tc>
          <w:tcPr>
            <w:tcW w:w="0" w:type="auto"/>
            <w:shd w:val="solid" w:color="FFFFFF" w:fill="FFFFFF"/>
            <w:vAlign w:val="top"/>
          </w:tcPr>
          <w:p w14:paraId="74CF2C1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864162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AB4DA4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7A8B2A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422551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789CBA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ED2F19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9FE0B0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A1A732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2CF8E91">
            <w:pPr>
              <w:spacing w:beforeLines="0" w:afterLines="0"/>
              <w:jc w:val="right"/>
              <w:rPr>
                <w:rFonts w:hint="eastAsia" w:ascii="宋体" w:hAnsi="宋体" w:eastAsia="Arial" w:cs="Arial"/>
                <w:snapToGrid w:val="0"/>
                <w:color w:val="000000"/>
                <w:kern w:val="0"/>
                <w:sz w:val="20"/>
                <w:szCs w:val="24"/>
                <w:lang w:val="en-US" w:eastAsia="en-US" w:bidi="ar-SA"/>
              </w:rPr>
            </w:pPr>
          </w:p>
        </w:tc>
      </w:tr>
      <w:tr w14:paraId="4A096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0" w:type="auto"/>
            <w:shd w:val="solid" w:color="FFFFFF" w:fill="FFFFFF"/>
            <w:vAlign w:val="top"/>
          </w:tcPr>
          <w:p w14:paraId="0DD972C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30204</w:t>
            </w:r>
          </w:p>
        </w:tc>
        <w:tc>
          <w:tcPr>
            <w:tcW w:w="0" w:type="auto"/>
            <w:shd w:val="clear" w:color="auto" w:fill="auto"/>
            <w:vAlign w:val="top"/>
          </w:tcPr>
          <w:p w14:paraId="01AB27E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手续费</w:t>
            </w:r>
          </w:p>
        </w:tc>
        <w:tc>
          <w:tcPr>
            <w:tcW w:w="0" w:type="auto"/>
            <w:shd w:val="solid" w:color="FFFFFF" w:fill="FFFFFF"/>
            <w:vAlign w:val="top"/>
          </w:tcPr>
          <w:p w14:paraId="59EDD6B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A50C08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B29ACC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0BAD9F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4FBAC2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3846E0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8236D4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CCC810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896D31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9EF868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E36258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2F0AF4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CD2E952">
            <w:pPr>
              <w:spacing w:beforeLines="0" w:afterLines="0"/>
              <w:jc w:val="right"/>
              <w:rPr>
                <w:rFonts w:hint="eastAsia" w:ascii="宋体" w:hAnsi="宋体" w:eastAsia="Arial" w:cs="Arial"/>
                <w:snapToGrid w:val="0"/>
                <w:color w:val="000000"/>
                <w:kern w:val="0"/>
                <w:sz w:val="20"/>
                <w:szCs w:val="24"/>
                <w:lang w:val="en-US" w:eastAsia="en-US" w:bidi="ar-SA"/>
              </w:rPr>
            </w:pPr>
          </w:p>
        </w:tc>
      </w:tr>
      <w:tr w14:paraId="252A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0" w:type="auto"/>
            <w:shd w:val="solid" w:color="FFFFFF" w:fill="FFFFFF"/>
            <w:vAlign w:val="top"/>
          </w:tcPr>
          <w:p w14:paraId="6D0FEB3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30205</w:t>
            </w:r>
          </w:p>
        </w:tc>
        <w:tc>
          <w:tcPr>
            <w:tcW w:w="0" w:type="auto"/>
            <w:shd w:val="clear" w:color="auto" w:fill="auto"/>
            <w:vAlign w:val="top"/>
          </w:tcPr>
          <w:p w14:paraId="43D825D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水费</w:t>
            </w:r>
          </w:p>
        </w:tc>
        <w:tc>
          <w:tcPr>
            <w:tcW w:w="0" w:type="auto"/>
            <w:shd w:val="solid" w:color="FFFFFF" w:fill="FFFFFF"/>
            <w:vAlign w:val="top"/>
          </w:tcPr>
          <w:p w14:paraId="0A28310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16.00</w:t>
            </w:r>
          </w:p>
        </w:tc>
        <w:tc>
          <w:tcPr>
            <w:tcW w:w="0" w:type="auto"/>
            <w:shd w:val="solid" w:color="FFFFFF" w:fill="FFFFFF"/>
            <w:vAlign w:val="top"/>
          </w:tcPr>
          <w:p w14:paraId="7E4B331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16.00</w:t>
            </w:r>
          </w:p>
        </w:tc>
        <w:tc>
          <w:tcPr>
            <w:tcW w:w="0" w:type="auto"/>
            <w:shd w:val="solid" w:color="FFFFFF" w:fill="FFFFFF"/>
            <w:vAlign w:val="top"/>
          </w:tcPr>
          <w:p w14:paraId="73DF53E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16.00</w:t>
            </w:r>
          </w:p>
        </w:tc>
        <w:tc>
          <w:tcPr>
            <w:tcW w:w="0" w:type="auto"/>
            <w:shd w:val="solid" w:color="FFFFFF" w:fill="FFFFFF"/>
            <w:vAlign w:val="top"/>
          </w:tcPr>
          <w:p w14:paraId="53FB8C9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D09D4E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E8127A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52CAD3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52857C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675B62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4605CB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274172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CD8614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EF9CD3B">
            <w:pPr>
              <w:spacing w:beforeLines="0" w:afterLines="0"/>
              <w:jc w:val="right"/>
              <w:rPr>
                <w:rFonts w:hint="eastAsia" w:ascii="宋体" w:hAnsi="宋体" w:eastAsia="Arial" w:cs="Arial"/>
                <w:snapToGrid w:val="0"/>
                <w:color w:val="000000"/>
                <w:kern w:val="0"/>
                <w:sz w:val="20"/>
                <w:szCs w:val="24"/>
                <w:lang w:val="en-US" w:eastAsia="en-US" w:bidi="ar-SA"/>
              </w:rPr>
            </w:pPr>
          </w:p>
        </w:tc>
      </w:tr>
      <w:tr w14:paraId="4E74D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0" w:type="auto"/>
            <w:shd w:val="solid" w:color="FFFFFF" w:fill="FFFFFF"/>
            <w:vAlign w:val="top"/>
          </w:tcPr>
          <w:p w14:paraId="0EB6D95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30206</w:t>
            </w:r>
          </w:p>
        </w:tc>
        <w:tc>
          <w:tcPr>
            <w:tcW w:w="0" w:type="auto"/>
            <w:shd w:val="clear" w:color="auto" w:fill="auto"/>
            <w:vAlign w:val="top"/>
          </w:tcPr>
          <w:p w14:paraId="0F9DFF8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电费</w:t>
            </w:r>
          </w:p>
        </w:tc>
        <w:tc>
          <w:tcPr>
            <w:tcW w:w="0" w:type="auto"/>
            <w:shd w:val="solid" w:color="FFFFFF" w:fill="FFFFFF"/>
            <w:vAlign w:val="top"/>
          </w:tcPr>
          <w:p w14:paraId="58A0739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280.00</w:t>
            </w:r>
          </w:p>
        </w:tc>
        <w:tc>
          <w:tcPr>
            <w:tcW w:w="0" w:type="auto"/>
            <w:shd w:val="solid" w:color="FFFFFF" w:fill="FFFFFF"/>
            <w:vAlign w:val="top"/>
          </w:tcPr>
          <w:p w14:paraId="415118F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280.00</w:t>
            </w:r>
          </w:p>
        </w:tc>
        <w:tc>
          <w:tcPr>
            <w:tcW w:w="0" w:type="auto"/>
            <w:shd w:val="solid" w:color="FFFFFF" w:fill="FFFFFF"/>
            <w:vAlign w:val="top"/>
          </w:tcPr>
          <w:p w14:paraId="260023F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280.00</w:t>
            </w:r>
          </w:p>
        </w:tc>
        <w:tc>
          <w:tcPr>
            <w:tcW w:w="0" w:type="auto"/>
            <w:shd w:val="solid" w:color="FFFFFF" w:fill="FFFFFF"/>
            <w:vAlign w:val="top"/>
          </w:tcPr>
          <w:p w14:paraId="2E7087C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2E74ED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B9B1D1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3BD1D4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2E9183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7AFFF2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E30EAB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C3AD75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5A35C7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AF3D798">
            <w:pPr>
              <w:spacing w:beforeLines="0" w:afterLines="0"/>
              <w:jc w:val="right"/>
              <w:rPr>
                <w:rFonts w:hint="eastAsia" w:ascii="宋体" w:hAnsi="宋体" w:eastAsia="Arial" w:cs="Arial"/>
                <w:snapToGrid w:val="0"/>
                <w:color w:val="000000"/>
                <w:kern w:val="0"/>
                <w:sz w:val="20"/>
                <w:szCs w:val="24"/>
                <w:lang w:val="en-US" w:eastAsia="en-US" w:bidi="ar-SA"/>
              </w:rPr>
            </w:pPr>
          </w:p>
        </w:tc>
      </w:tr>
      <w:tr w14:paraId="64F9F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0" w:type="auto"/>
            <w:shd w:val="solid" w:color="FFFFFF" w:fill="FFFFFF"/>
            <w:vAlign w:val="top"/>
          </w:tcPr>
          <w:p w14:paraId="6661CA4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30207</w:t>
            </w:r>
          </w:p>
        </w:tc>
        <w:tc>
          <w:tcPr>
            <w:tcW w:w="0" w:type="auto"/>
            <w:shd w:val="clear" w:color="auto" w:fill="auto"/>
            <w:vAlign w:val="top"/>
          </w:tcPr>
          <w:p w14:paraId="5547C61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邮电费</w:t>
            </w:r>
          </w:p>
        </w:tc>
        <w:tc>
          <w:tcPr>
            <w:tcW w:w="0" w:type="auto"/>
            <w:shd w:val="solid" w:color="FFFFFF" w:fill="FFFFFF"/>
            <w:vAlign w:val="top"/>
          </w:tcPr>
          <w:p w14:paraId="52B321B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170.00</w:t>
            </w:r>
          </w:p>
        </w:tc>
        <w:tc>
          <w:tcPr>
            <w:tcW w:w="0" w:type="auto"/>
            <w:shd w:val="solid" w:color="FFFFFF" w:fill="FFFFFF"/>
            <w:vAlign w:val="top"/>
          </w:tcPr>
          <w:p w14:paraId="64463C4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170.00</w:t>
            </w:r>
          </w:p>
        </w:tc>
        <w:tc>
          <w:tcPr>
            <w:tcW w:w="0" w:type="auto"/>
            <w:shd w:val="solid" w:color="FFFFFF" w:fill="FFFFFF"/>
            <w:vAlign w:val="top"/>
          </w:tcPr>
          <w:p w14:paraId="3A50A3E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170.00</w:t>
            </w:r>
          </w:p>
        </w:tc>
        <w:tc>
          <w:tcPr>
            <w:tcW w:w="0" w:type="auto"/>
            <w:shd w:val="solid" w:color="FFFFFF" w:fill="FFFFFF"/>
            <w:vAlign w:val="top"/>
          </w:tcPr>
          <w:p w14:paraId="3E7F2FD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ECEAFE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5B4257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593B77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76C752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E8EBF0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11AE59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ED10E8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E3BFD9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BF6BCF2">
            <w:pPr>
              <w:spacing w:beforeLines="0" w:afterLines="0"/>
              <w:jc w:val="right"/>
              <w:rPr>
                <w:rFonts w:hint="eastAsia" w:ascii="宋体" w:hAnsi="宋体" w:eastAsia="Arial" w:cs="Arial"/>
                <w:snapToGrid w:val="0"/>
                <w:color w:val="000000"/>
                <w:kern w:val="0"/>
                <w:sz w:val="20"/>
                <w:szCs w:val="24"/>
                <w:lang w:val="en-US" w:eastAsia="en-US" w:bidi="ar-SA"/>
              </w:rPr>
            </w:pPr>
          </w:p>
        </w:tc>
      </w:tr>
      <w:tr w14:paraId="0BD13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 w:hRule="atLeast"/>
        </w:trPr>
        <w:tc>
          <w:tcPr>
            <w:tcW w:w="0" w:type="auto"/>
            <w:shd w:val="solid" w:color="FFFFFF" w:fill="FFFFFF"/>
            <w:vAlign w:val="top"/>
          </w:tcPr>
          <w:p w14:paraId="3102FFB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30208</w:t>
            </w:r>
          </w:p>
        </w:tc>
        <w:tc>
          <w:tcPr>
            <w:tcW w:w="0" w:type="auto"/>
            <w:shd w:val="clear" w:color="auto" w:fill="auto"/>
            <w:vAlign w:val="top"/>
          </w:tcPr>
          <w:p w14:paraId="6B91DA9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取暖费</w:t>
            </w:r>
          </w:p>
        </w:tc>
        <w:tc>
          <w:tcPr>
            <w:tcW w:w="0" w:type="auto"/>
            <w:shd w:val="solid" w:color="FFFFFF" w:fill="FFFFFF"/>
            <w:vAlign w:val="top"/>
          </w:tcPr>
          <w:p w14:paraId="614B114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245.00</w:t>
            </w:r>
          </w:p>
        </w:tc>
        <w:tc>
          <w:tcPr>
            <w:tcW w:w="0" w:type="auto"/>
            <w:shd w:val="solid" w:color="FFFFFF" w:fill="FFFFFF"/>
            <w:vAlign w:val="top"/>
          </w:tcPr>
          <w:p w14:paraId="0CAAF4A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245.00</w:t>
            </w:r>
          </w:p>
        </w:tc>
        <w:tc>
          <w:tcPr>
            <w:tcW w:w="0" w:type="auto"/>
            <w:shd w:val="solid" w:color="FFFFFF" w:fill="FFFFFF"/>
            <w:vAlign w:val="top"/>
          </w:tcPr>
          <w:p w14:paraId="50DAFAD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245.00</w:t>
            </w:r>
          </w:p>
        </w:tc>
        <w:tc>
          <w:tcPr>
            <w:tcW w:w="0" w:type="auto"/>
            <w:shd w:val="solid" w:color="FFFFFF" w:fill="FFFFFF"/>
            <w:vAlign w:val="top"/>
          </w:tcPr>
          <w:p w14:paraId="44B5CD4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A8807F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123AEC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91FF0A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7B0E0E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C3856F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D87027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277FF3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33E1A9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D0C8AAE">
            <w:pPr>
              <w:spacing w:beforeLines="0" w:afterLines="0"/>
              <w:jc w:val="right"/>
              <w:rPr>
                <w:rFonts w:hint="eastAsia" w:ascii="宋体" w:hAnsi="宋体" w:eastAsia="Arial" w:cs="Arial"/>
                <w:snapToGrid w:val="0"/>
                <w:color w:val="000000"/>
                <w:kern w:val="0"/>
                <w:sz w:val="20"/>
                <w:szCs w:val="24"/>
                <w:lang w:val="en-US" w:eastAsia="en-US" w:bidi="ar-SA"/>
              </w:rPr>
            </w:pPr>
          </w:p>
        </w:tc>
      </w:tr>
      <w:tr w14:paraId="501D9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0" w:type="auto"/>
            <w:shd w:val="solid" w:color="FFFFFF" w:fill="FFFFFF"/>
            <w:vAlign w:val="top"/>
          </w:tcPr>
          <w:p w14:paraId="1BC4EBA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30209</w:t>
            </w:r>
          </w:p>
        </w:tc>
        <w:tc>
          <w:tcPr>
            <w:tcW w:w="0" w:type="auto"/>
            <w:shd w:val="clear" w:color="auto" w:fill="auto"/>
            <w:vAlign w:val="top"/>
          </w:tcPr>
          <w:p w14:paraId="1D57DB3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物业管理费</w:t>
            </w:r>
          </w:p>
        </w:tc>
        <w:tc>
          <w:tcPr>
            <w:tcW w:w="0" w:type="auto"/>
            <w:shd w:val="solid" w:color="FFFFFF" w:fill="FFFFFF"/>
            <w:vAlign w:val="top"/>
          </w:tcPr>
          <w:p w14:paraId="45642FE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84.00</w:t>
            </w:r>
          </w:p>
        </w:tc>
        <w:tc>
          <w:tcPr>
            <w:tcW w:w="0" w:type="auto"/>
            <w:shd w:val="solid" w:color="FFFFFF" w:fill="FFFFFF"/>
            <w:vAlign w:val="top"/>
          </w:tcPr>
          <w:p w14:paraId="0C32414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84.00</w:t>
            </w:r>
          </w:p>
        </w:tc>
        <w:tc>
          <w:tcPr>
            <w:tcW w:w="0" w:type="auto"/>
            <w:shd w:val="solid" w:color="FFFFFF" w:fill="FFFFFF"/>
            <w:vAlign w:val="top"/>
          </w:tcPr>
          <w:p w14:paraId="63027E2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84.00</w:t>
            </w:r>
          </w:p>
        </w:tc>
        <w:tc>
          <w:tcPr>
            <w:tcW w:w="0" w:type="auto"/>
            <w:shd w:val="solid" w:color="FFFFFF" w:fill="FFFFFF"/>
            <w:vAlign w:val="top"/>
          </w:tcPr>
          <w:p w14:paraId="3D9FFD0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A037E1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2DEB1A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960679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5CF267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2D54AA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74B8AF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07B711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4723F6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5C71E8F">
            <w:pPr>
              <w:spacing w:beforeLines="0" w:afterLines="0"/>
              <w:jc w:val="right"/>
              <w:rPr>
                <w:rFonts w:hint="eastAsia" w:ascii="宋体" w:hAnsi="宋体" w:eastAsia="Arial" w:cs="Arial"/>
                <w:snapToGrid w:val="0"/>
                <w:color w:val="000000"/>
                <w:kern w:val="0"/>
                <w:sz w:val="20"/>
                <w:szCs w:val="24"/>
                <w:lang w:val="en-US" w:eastAsia="en-US" w:bidi="ar-SA"/>
              </w:rPr>
            </w:pPr>
          </w:p>
        </w:tc>
      </w:tr>
      <w:tr w14:paraId="355E7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0" w:type="auto"/>
            <w:shd w:val="solid" w:color="FFFFFF" w:fill="FFFFFF"/>
            <w:vAlign w:val="top"/>
          </w:tcPr>
          <w:p w14:paraId="1AF7266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30211</w:t>
            </w:r>
          </w:p>
        </w:tc>
        <w:tc>
          <w:tcPr>
            <w:tcW w:w="0" w:type="auto"/>
            <w:shd w:val="clear" w:color="auto" w:fill="auto"/>
            <w:vAlign w:val="top"/>
          </w:tcPr>
          <w:p w14:paraId="3D01D96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差旅费</w:t>
            </w:r>
          </w:p>
        </w:tc>
        <w:tc>
          <w:tcPr>
            <w:tcW w:w="0" w:type="auto"/>
            <w:shd w:val="solid" w:color="FFFFFF" w:fill="FFFFFF"/>
            <w:vAlign w:val="top"/>
          </w:tcPr>
          <w:p w14:paraId="5D8484A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81375C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AF83D5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5DDB33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2117AD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BC1AE8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7C42FA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5BA7EB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BC4785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755C00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3F6613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635D94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31C5744">
            <w:pPr>
              <w:spacing w:beforeLines="0" w:afterLines="0"/>
              <w:jc w:val="right"/>
              <w:rPr>
                <w:rFonts w:hint="eastAsia" w:ascii="宋体" w:hAnsi="宋体" w:eastAsia="Arial" w:cs="Arial"/>
                <w:snapToGrid w:val="0"/>
                <w:color w:val="000000"/>
                <w:kern w:val="0"/>
                <w:sz w:val="20"/>
                <w:szCs w:val="24"/>
                <w:lang w:val="en-US" w:eastAsia="en-US" w:bidi="ar-SA"/>
              </w:rPr>
            </w:pPr>
          </w:p>
        </w:tc>
      </w:tr>
      <w:tr w14:paraId="44613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0" w:type="auto"/>
            <w:shd w:val="solid" w:color="FFFFFF" w:fill="FFFFFF"/>
            <w:vAlign w:val="top"/>
          </w:tcPr>
          <w:p w14:paraId="6C66F23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30212</w:t>
            </w:r>
          </w:p>
        </w:tc>
        <w:tc>
          <w:tcPr>
            <w:tcW w:w="0" w:type="auto"/>
            <w:shd w:val="clear" w:color="auto" w:fill="auto"/>
            <w:vAlign w:val="top"/>
          </w:tcPr>
          <w:p w14:paraId="4E9D078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因公出国（境）费用</w:t>
            </w:r>
          </w:p>
        </w:tc>
        <w:tc>
          <w:tcPr>
            <w:tcW w:w="0" w:type="auto"/>
            <w:shd w:val="solid" w:color="FFFFFF" w:fill="FFFFFF"/>
            <w:vAlign w:val="top"/>
          </w:tcPr>
          <w:p w14:paraId="46BA129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3860C5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FEF4DF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A62341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D0B7AD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C5091B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E853C7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6E8AF3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3B4C27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CA5D6A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EC14E6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236391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82DB157">
            <w:pPr>
              <w:spacing w:beforeLines="0" w:afterLines="0"/>
              <w:jc w:val="right"/>
              <w:rPr>
                <w:rFonts w:hint="eastAsia" w:ascii="宋体" w:hAnsi="宋体" w:eastAsia="Arial" w:cs="Arial"/>
                <w:snapToGrid w:val="0"/>
                <w:color w:val="000000"/>
                <w:kern w:val="0"/>
                <w:sz w:val="20"/>
                <w:szCs w:val="24"/>
                <w:lang w:val="en-US" w:eastAsia="en-US" w:bidi="ar-SA"/>
              </w:rPr>
            </w:pPr>
          </w:p>
        </w:tc>
      </w:tr>
      <w:tr w14:paraId="12BE4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0" w:type="auto"/>
            <w:shd w:val="solid" w:color="FFFFFF" w:fill="FFFFFF"/>
            <w:vAlign w:val="top"/>
          </w:tcPr>
          <w:p w14:paraId="20EF316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30213</w:t>
            </w:r>
          </w:p>
        </w:tc>
        <w:tc>
          <w:tcPr>
            <w:tcW w:w="0" w:type="auto"/>
            <w:shd w:val="clear" w:color="auto" w:fill="auto"/>
            <w:vAlign w:val="top"/>
          </w:tcPr>
          <w:p w14:paraId="0F415D8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维修(护)费</w:t>
            </w:r>
          </w:p>
        </w:tc>
        <w:tc>
          <w:tcPr>
            <w:tcW w:w="0" w:type="auto"/>
            <w:shd w:val="solid" w:color="FFFFFF" w:fill="FFFFFF"/>
            <w:vAlign w:val="top"/>
          </w:tcPr>
          <w:p w14:paraId="7883628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50.40</w:t>
            </w:r>
          </w:p>
        </w:tc>
        <w:tc>
          <w:tcPr>
            <w:tcW w:w="0" w:type="auto"/>
            <w:shd w:val="solid" w:color="FFFFFF" w:fill="FFFFFF"/>
            <w:vAlign w:val="top"/>
          </w:tcPr>
          <w:p w14:paraId="6D7F4BA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50.40</w:t>
            </w:r>
          </w:p>
        </w:tc>
        <w:tc>
          <w:tcPr>
            <w:tcW w:w="0" w:type="auto"/>
            <w:shd w:val="solid" w:color="FFFFFF" w:fill="FFFFFF"/>
            <w:vAlign w:val="top"/>
          </w:tcPr>
          <w:p w14:paraId="1ED6DFC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50.40</w:t>
            </w:r>
          </w:p>
        </w:tc>
        <w:tc>
          <w:tcPr>
            <w:tcW w:w="0" w:type="auto"/>
            <w:shd w:val="solid" w:color="FFFFFF" w:fill="FFFFFF"/>
            <w:vAlign w:val="top"/>
          </w:tcPr>
          <w:p w14:paraId="0D6FF3F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B1F543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A6D5E7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E2EA34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D2A470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50836E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9BCDE1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7DE735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9BEB1C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2EC5BBC">
            <w:pPr>
              <w:spacing w:beforeLines="0" w:afterLines="0"/>
              <w:jc w:val="right"/>
              <w:rPr>
                <w:rFonts w:hint="eastAsia" w:ascii="宋体" w:hAnsi="宋体" w:eastAsia="Arial" w:cs="Arial"/>
                <w:snapToGrid w:val="0"/>
                <w:color w:val="000000"/>
                <w:kern w:val="0"/>
                <w:sz w:val="20"/>
                <w:szCs w:val="24"/>
                <w:lang w:val="en-US" w:eastAsia="en-US" w:bidi="ar-SA"/>
              </w:rPr>
            </w:pPr>
          </w:p>
        </w:tc>
      </w:tr>
      <w:tr w14:paraId="1F8D2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0" w:type="auto"/>
            <w:shd w:val="solid" w:color="FFFFFF" w:fill="FFFFFF"/>
            <w:vAlign w:val="top"/>
          </w:tcPr>
          <w:p w14:paraId="332DC6F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30214</w:t>
            </w:r>
          </w:p>
        </w:tc>
        <w:tc>
          <w:tcPr>
            <w:tcW w:w="0" w:type="auto"/>
            <w:shd w:val="clear" w:color="auto" w:fill="auto"/>
            <w:vAlign w:val="top"/>
          </w:tcPr>
          <w:p w14:paraId="0273D8A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租赁费</w:t>
            </w:r>
          </w:p>
        </w:tc>
        <w:tc>
          <w:tcPr>
            <w:tcW w:w="0" w:type="auto"/>
            <w:shd w:val="solid" w:color="FFFFFF" w:fill="FFFFFF"/>
            <w:vAlign w:val="top"/>
          </w:tcPr>
          <w:p w14:paraId="49D599D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762.80</w:t>
            </w:r>
          </w:p>
        </w:tc>
        <w:tc>
          <w:tcPr>
            <w:tcW w:w="0" w:type="auto"/>
            <w:shd w:val="solid" w:color="FFFFFF" w:fill="FFFFFF"/>
            <w:vAlign w:val="top"/>
          </w:tcPr>
          <w:p w14:paraId="1472C1D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762.80</w:t>
            </w:r>
          </w:p>
        </w:tc>
        <w:tc>
          <w:tcPr>
            <w:tcW w:w="0" w:type="auto"/>
            <w:shd w:val="solid" w:color="FFFFFF" w:fill="FFFFFF"/>
            <w:vAlign w:val="top"/>
          </w:tcPr>
          <w:p w14:paraId="19529C6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762.80</w:t>
            </w:r>
          </w:p>
        </w:tc>
        <w:tc>
          <w:tcPr>
            <w:tcW w:w="0" w:type="auto"/>
            <w:shd w:val="solid" w:color="FFFFFF" w:fill="FFFFFF"/>
            <w:vAlign w:val="top"/>
          </w:tcPr>
          <w:p w14:paraId="03EE127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C399A8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50CBDD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4DA095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F5AD0F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28022E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952B96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9E272F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15179E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13CD112">
            <w:pPr>
              <w:spacing w:beforeLines="0" w:afterLines="0"/>
              <w:jc w:val="right"/>
              <w:rPr>
                <w:rFonts w:hint="eastAsia" w:ascii="宋体" w:hAnsi="宋体" w:eastAsia="Arial" w:cs="Arial"/>
                <w:snapToGrid w:val="0"/>
                <w:color w:val="000000"/>
                <w:kern w:val="0"/>
                <w:sz w:val="20"/>
                <w:szCs w:val="24"/>
                <w:lang w:val="en-US" w:eastAsia="en-US" w:bidi="ar-SA"/>
              </w:rPr>
            </w:pPr>
          </w:p>
        </w:tc>
      </w:tr>
      <w:tr w14:paraId="2823C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0" w:type="auto"/>
            <w:shd w:val="solid" w:color="FFFFFF" w:fill="FFFFFF"/>
            <w:vAlign w:val="top"/>
          </w:tcPr>
          <w:p w14:paraId="0C5F027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30215</w:t>
            </w:r>
          </w:p>
        </w:tc>
        <w:tc>
          <w:tcPr>
            <w:tcW w:w="0" w:type="auto"/>
            <w:shd w:val="clear" w:color="auto" w:fill="auto"/>
            <w:vAlign w:val="top"/>
          </w:tcPr>
          <w:p w14:paraId="0BDA6D3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会议费</w:t>
            </w:r>
          </w:p>
        </w:tc>
        <w:tc>
          <w:tcPr>
            <w:tcW w:w="0" w:type="auto"/>
            <w:shd w:val="solid" w:color="FFFFFF" w:fill="FFFFFF"/>
            <w:vAlign w:val="top"/>
          </w:tcPr>
          <w:p w14:paraId="524244A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FC2E68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31508B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530892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66B5E1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320C68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2AE894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52616E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6DAFA9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E5B799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771ABD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FC3847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1C8FD00">
            <w:pPr>
              <w:spacing w:beforeLines="0" w:afterLines="0"/>
              <w:jc w:val="right"/>
              <w:rPr>
                <w:rFonts w:hint="eastAsia" w:ascii="宋体" w:hAnsi="宋体" w:eastAsia="Arial" w:cs="Arial"/>
                <w:snapToGrid w:val="0"/>
                <w:color w:val="000000"/>
                <w:kern w:val="0"/>
                <w:sz w:val="20"/>
                <w:szCs w:val="24"/>
                <w:lang w:val="en-US" w:eastAsia="en-US" w:bidi="ar-SA"/>
              </w:rPr>
            </w:pPr>
          </w:p>
        </w:tc>
      </w:tr>
      <w:tr w14:paraId="2EF0F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0" w:type="auto"/>
            <w:shd w:val="solid" w:color="FFFFFF" w:fill="FFFFFF"/>
            <w:vAlign w:val="top"/>
          </w:tcPr>
          <w:p w14:paraId="0656D09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30216</w:t>
            </w:r>
          </w:p>
        </w:tc>
        <w:tc>
          <w:tcPr>
            <w:tcW w:w="0" w:type="auto"/>
            <w:shd w:val="clear" w:color="auto" w:fill="auto"/>
            <w:vAlign w:val="top"/>
          </w:tcPr>
          <w:p w14:paraId="68149B6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培训费</w:t>
            </w:r>
          </w:p>
        </w:tc>
        <w:tc>
          <w:tcPr>
            <w:tcW w:w="0" w:type="auto"/>
            <w:shd w:val="solid" w:color="FFFFFF" w:fill="FFFFFF"/>
            <w:vAlign w:val="top"/>
          </w:tcPr>
          <w:p w14:paraId="3CA310C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0.40</w:t>
            </w:r>
          </w:p>
        </w:tc>
        <w:tc>
          <w:tcPr>
            <w:tcW w:w="0" w:type="auto"/>
            <w:shd w:val="solid" w:color="FFFFFF" w:fill="FFFFFF"/>
            <w:vAlign w:val="top"/>
          </w:tcPr>
          <w:p w14:paraId="48486F9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0.40</w:t>
            </w:r>
          </w:p>
        </w:tc>
        <w:tc>
          <w:tcPr>
            <w:tcW w:w="0" w:type="auto"/>
            <w:shd w:val="solid" w:color="FFFFFF" w:fill="FFFFFF"/>
            <w:vAlign w:val="top"/>
          </w:tcPr>
          <w:p w14:paraId="4FC8A00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0.40</w:t>
            </w:r>
          </w:p>
        </w:tc>
        <w:tc>
          <w:tcPr>
            <w:tcW w:w="0" w:type="auto"/>
            <w:shd w:val="solid" w:color="FFFFFF" w:fill="FFFFFF"/>
            <w:vAlign w:val="top"/>
          </w:tcPr>
          <w:p w14:paraId="54E39A8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6CE78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CB5535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A4AE47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5FF457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B63865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041E50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3E5CD9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458F62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B4E4A54">
            <w:pPr>
              <w:spacing w:beforeLines="0" w:afterLines="0"/>
              <w:jc w:val="right"/>
              <w:rPr>
                <w:rFonts w:hint="eastAsia" w:ascii="宋体" w:hAnsi="宋体" w:eastAsia="Arial" w:cs="Arial"/>
                <w:snapToGrid w:val="0"/>
                <w:color w:val="000000"/>
                <w:kern w:val="0"/>
                <w:sz w:val="20"/>
                <w:szCs w:val="24"/>
                <w:lang w:val="en-US" w:eastAsia="en-US" w:bidi="ar-SA"/>
              </w:rPr>
            </w:pPr>
          </w:p>
        </w:tc>
      </w:tr>
      <w:tr w14:paraId="02BCE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0" w:type="auto"/>
            <w:shd w:val="solid" w:color="FFFFFF" w:fill="FFFFFF"/>
            <w:vAlign w:val="top"/>
          </w:tcPr>
          <w:p w14:paraId="635F6C7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30217</w:t>
            </w:r>
          </w:p>
        </w:tc>
        <w:tc>
          <w:tcPr>
            <w:tcW w:w="0" w:type="auto"/>
            <w:shd w:val="clear" w:color="auto" w:fill="auto"/>
            <w:vAlign w:val="top"/>
          </w:tcPr>
          <w:p w14:paraId="22D0050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公务接待费</w:t>
            </w:r>
          </w:p>
        </w:tc>
        <w:tc>
          <w:tcPr>
            <w:tcW w:w="0" w:type="auto"/>
            <w:shd w:val="solid" w:color="FFFFFF" w:fill="FFFFFF"/>
            <w:vAlign w:val="top"/>
          </w:tcPr>
          <w:p w14:paraId="6E9B59D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2.00</w:t>
            </w:r>
          </w:p>
        </w:tc>
        <w:tc>
          <w:tcPr>
            <w:tcW w:w="0" w:type="auto"/>
            <w:shd w:val="solid" w:color="FFFFFF" w:fill="FFFFFF"/>
            <w:vAlign w:val="top"/>
          </w:tcPr>
          <w:p w14:paraId="66288E5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2.00</w:t>
            </w:r>
          </w:p>
        </w:tc>
        <w:tc>
          <w:tcPr>
            <w:tcW w:w="0" w:type="auto"/>
            <w:shd w:val="solid" w:color="FFFFFF" w:fill="FFFFFF"/>
            <w:vAlign w:val="top"/>
          </w:tcPr>
          <w:p w14:paraId="21BCC8A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2.00</w:t>
            </w:r>
          </w:p>
        </w:tc>
        <w:tc>
          <w:tcPr>
            <w:tcW w:w="0" w:type="auto"/>
            <w:shd w:val="solid" w:color="FFFFFF" w:fill="FFFFFF"/>
            <w:vAlign w:val="top"/>
          </w:tcPr>
          <w:p w14:paraId="4B96B05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CE06B0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4BD18D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48B631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B175AE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F3D469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1C3B20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69DB34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E6E087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CB0E8EA">
            <w:pPr>
              <w:spacing w:beforeLines="0" w:afterLines="0"/>
              <w:jc w:val="right"/>
              <w:rPr>
                <w:rFonts w:hint="eastAsia" w:ascii="宋体" w:hAnsi="宋体" w:eastAsia="Arial" w:cs="Arial"/>
                <w:snapToGrid w:val="0"/>
                <w:color w:val="000000"/>
                <w:kern w:val="0"/>
                <w:sz w:val="20"/>
                <w:szCs w:val="24"/>
                <w:lang w:val="en-US" w:eastAsia="en-US" w:bidi="ar-SA"/>
              </w:rPr>
            </w:pPr>
          </w:p>
        </w:tc>
      </w:tr>
      <w:tr w14:paraId="1FA3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0" w:type="auto"/>
            <w:shd w:val="solid" w:color="FFFFFF" w:fill="FFFFFF"/>
            <w:vAlign w:val="top"/>
          </w:tcPr>
          <w:p w14:paraId="148B4A7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30218</w:t>
            </w:r>
          </w:p>
        </w:tc>
        <w:tc>
          <w:tcPr>
            <w:tcW w:w="0" w:type="auto"/>
            <w:shd w:val="clear" w:color="auto" w:fill="auto"/>
            <w:vAlign w:val="top"/>
          </w:tcPr>
          <w:p w14:paraId="019AE04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专用材料费</w:t>
            </w:r>
          </w:p>
        </w:tc>
        <w:tc>
          <w:tcPr>
            <w:tcW w:w="0" w:type="auto"/>
            <w:shd w:val="solid" w:color="FFFFFF" w:fill="FFFFFF"/>
            <w:vAlign w:val="top"/>
          </w:tcPr>
          <w:p w14:paraId="0258514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A7C837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4373FB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F9E7B6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EBBFA1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A51E30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F79CA6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B22F81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627E39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7F7C1E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FC735D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F448C5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0083036">
            <w:pPr>
              <w:spacing w:beforeLines="0" w:afterLines="0"/>
              <w:jc w:val="right"/>
              <w:rPr>
                <w:rFonts w:hint="eastAsia" w:ascii="宋体" w:hAnsi="宋体" w:eastAsia="Arial" w:cs="Arial"/>
                <w:snapToGrid w:val="0"/>
                <w:color w:val="000000"/>
                <w:kern w:val="0"/>
                <w:sz w:val="20"/>
                <w:szCs w:val="24"/>
                <w:lang w:val="en-US" w:eastAsia="en-US" w:bidi="ar-SA"/>
              </w:rPr>
            </w:pPr>
          </w:p>
        </w:tc>
      </w:tr>
      <w:tr w14:paraId="35D7E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0" w:type="auto"/>
            <w:shd w:val="solid" w:color="FFFFFF" w:fill="FFFFFF"/>
            <w:vAlign w:val="top"/>
          </w:tcPr>
          <w:p w14:paraId="3109C14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30224</w:t>
            </w:r>
          </w:p>
        </w:tc>
        <w:tc>
          <w:tcPr>
            <w:tcW w:w="0" w:type="auto"/>
            <w:shd w:val="clear" w:color="auto" w:fill="auto"/>
            <w:vAlign w:val="top"/>
          </w:tcPr>
          <w:p w14:paraId="2A7AC31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被装购置费</w:t>
            </w:r>
          </w:p>
        </w:tc>
        <w:tc>
          <w:tcPr>
            <w:tcW w:w="0" w:type="auto"/>
            <w:shd w:val="solid" w:color="FFFFFF" w:fill="FFFFFF"/>
            <w:vAlign w:val="top"/>
          </w:tcPr>
          <w:p w14:paraId="58C8DA3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20D2DC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11F3FD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9F274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F1412E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C29FBD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DB02CD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D826BD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D4A1D0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D32168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1C1BC4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14D2F8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6D9EB4D">
            <w:pPr>
              <w:spacing w:beforeLines="0" w:afterLines="0"/>
              <w:jc w:val="right"/>
              <w:rPr>
                <w:rFonts w:hint="eastAsia" w:ascii="宋体" w:hAnsi="宋体" w:eastAsia="Arial" w:cs="Arial"/>
                <w:snapToGrid w:val="0"/>
                <w:color w:val="000000"/>
                <w:kern w:val="0"/>
                <w:sz w:val="20"/>
                <w:szCs w:val="24"/>
                <w:lang w:val="en-US" w:eastAsia="en-US" w:bidi="ar-SA"/>
              </w:rPr>
            </w:pPr>
          </w:p>
        </w:tc>
      </w:tr>
      <w:tr w14:paraId="5C3D0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0" w:type="auto"/>
            <w:shd w:val="solid" w:color="FFFFFF" w:fill="FFFFFF"/>
            <w:vAlign w:val="top"/>
          </w:tcPr>
          <w:p w14:paraId="3F90ACB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30225</w:t>
            </w:r>
          </w:p>
        </w:tc>
        <w:tc>
          <w:tcPr>
            <w:tcW w:w="0" w:type="auto"/>
            <w:shd w:val="clear" w:color="auto" w:fill="auto"/>
            <w:vAlign w:val="top"/>
          </w:tcPr>
          <w:p w14:paraId="47C39E8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专用燃料费</w:t>
            </w:r>
          </w:p>
        </w:tc>
        <w:tc>
          <w:tcPr>
            <w:tcW w:w="0" w:type="auto"/>
            <w:shd w:val="solid" w:color="FFFFFF" w:fill="FFFFFF"/>
            <w:vAlign w:val="top"/>
          </w:tcPr>
          <w:p w14:paraId="4401F28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41DA46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7E251C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9A4605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BA985A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790037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69DA9C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69A769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ED8AC5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FB00EA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395FD1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2772ED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1411928">
            <w:pPr>
              <w:spacing w:beforeLines="0" w:afterLines="0"/>
              <w:jc w:val="right"/>
              <w:rPr>
                <w:rFonts w:hint="eastAsia" w:ascii="宋体" w:hAnsi="宋体" w:eastAsia="Arial" w:cs="Arial"/>
                <w:snapToGrid w:val="0"/>
                <w:color w:val="000000"/>
                <w:kern w:val="0"/>
                <w:sz w:val="20"/>
                <w:szCs w:val="24"/>
                <w:lang w:val="en-US" w:eastAsia="en-US" w:bidi="ar-SA"/>
              </w:rPr>
            </w:pPr>
          </w:p>
        </w:tc>
      </w:tr>
      <w:tr w14:paraId="2D551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0" w:type="auto"/>
            <w:shd w:val="solid" w:color="FFFFFF" w:fill="FFFFFF"/>
            <w:vAlign w:val="top"/>
          </w:tcPr>
          <w:p w14:paraId="0D85111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30226</w:t>
            </w:r>
          </w:p>
        </w:tc>
        <w:tc>
          <w:tcPr>
            <w:tcW w:w="0" w:type="auto"/>
            <w:shd w:val="clear" w:color="auto" w:fill="auto"/>
            <w:vAlign w:val="top"/>
          </w:tcPr>
          <w:p w14:paraId="3096C19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劳务费</w:t>
            </w:r>
          </w:p>
        </w:tc>
        <w:tc>
          <w:tcPr>
            <w:tcW w:w="0" w:type="auto"/>
            <w:shd w:val="solid" w:color="FFFFFF" w:fill="FFFFFF"/>
            <w:vAlign w:val="top"/>
          </w:tcPr>
          <w:p w14:paraId="1AEDAF2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330.00</w:t>
            </w:r>
          </w:p>
        </w:tc>
        <w:tc>
          <w:tcPr>
            <w:tcW w:w="0" w:type="auto"/>
            <w:shd w:val="solid" w:color="FFFFFF" w:fill="FFFFFF"/>
            <w:vAlign w:val="top"/>
          </w:tcPr>
          <w:p w14:paraId="54155E7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330.00</w:t>
            </w:r>
          </w:p>
        </w:tc>
        <w:tc>
          <w:tcPr>
            <w:tcW w:w="0" w:type="auto"/>
            <w:shd w:val="solid" w:color="FFFFFF" w:fill="FFFFFF"/>
            <w:vAlign w:val="top"/>
          </w:tcPr>
          <w:p w14:paraId="2BCAEE7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330.00</w:t>
            </w:r>
          </w:p>
        </w:tc>
        <w:tc>
          <w:tcPr>
            <w:tcW w:w="0" w:type="auto"/>
            <w:shd w:val="solid" w:color="FFFFFF" w:fill="FFFFFF"/>
            <w:vAlign w:val="top"/>
          </w:tcPr>
          <w:p w14:paraId="74A136A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BFB0A3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57A90D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863449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1CA404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405F93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8A0D6B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7079FC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AB868C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54A73CC">
            <w:pPr>
              <w:spacing w:beforeLines="0" w:afterLines="0"/>
              <w:jc w:val="right"/>
              <w:rPr>
                <w:rFonts w:hint="eastAsia" w:ascii="宋体" w:hAnsi="宋体" w:eastAsia="Arial" w:cs="Arial"/>
                <w:snapToGrid w:val="0"/>
                <w:color w:val="000000"/>
                <w:kern w:val="0"/>
                <w:sz w:val="20"/>
                <w:szCs w:val="24"/>
                <w:lang w:val="en-US" w:eastAsia="en-US" w:bidi="ar-SA"/>
              </w:rPr>
            </w:pPr>
          </w:p>
        </w:tc>
      </w:tr>
      <w:tr w14:paraId="123C3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0" w:type="auto"/>
            <w:shd w:val="solid" w:color="FFFFFF" w:fill="FFFFFF"/>
            <w:vAlign w:val="top"/>
          </w:tcPr>
          <w:p w14:paraId="0B81932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30227</w:t>
            </w:r>
          </w:p>
        </w:tc>
        <w:tc>
          <w:tcPr>
            <w:tcW w:w="0" w:type="auto"/>
            <w:shd w:val="clear" w:color="auto" w:fill="auto"/>
            <w:vAlign w:val="top"/>
          </w:tcPr>
          <w:p w14:paraId="1FC3349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委托业务费</w:t>
            </w:r>
          </w:p>
        </w:tc>
        <w:tc>
          <w:tcPr>
            <w:tcW w:w="0" w:type="auto"/>
            <w:shd w:val="solid" w:color="FFFFFF" w:fill="FFFFFF"/>
            <w:vAlign w:val="top"/>
          </w:tcPr>
          <w:p w14:paraId="41669F6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193.30</w:t>
            </w:r>
          </w:p>
        </w:tc>
        <w:tc>
          <w:tcPr>
            <w:tcW w:w="0" w:type="auto"/>
            <w:shd w:val="solid" w:color="FFFFFF" w:fill="FFFFFF"/>
            <w:vAlign w:val="top"/>
          </w:tcPr>
          <w:p w14:paraId="7D03D63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193.30</w:t>
            </w:r>
          </w:p>
        </w:tc>
        <w:tc>
          <w:tcPr>
            <w:tcW w:w="0" w:type="auto"/>
            <w:shd w:val="solid" w:color="FFFFFF" w:fill="FFFFFF"/>
            <w:vAlign w:val="top"/>
          </w:tcPr>
          <w:p w14:paraId="6F217BC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193.30</w:t>
            </w:r>
          </w:p>
        </w:tc>
        <w:tc>
          <w:tcPr>
            <w:tcW w:w="0" w:type="auto"/>
            <w:shd w:val="solid" w:color="FFFFFF" w:fill="FFFFFF"/>
            <w:vAlign w:val="top"/>
          </w:tcPr>
          <w:p w14:paraId="1A3CD35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1CA50E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FF91A4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9C3301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C0CF79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4AAD07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7697A5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06E27F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FAEAA8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246C663">
            <w:pPr>
              <w:spacing w:beforeLines="0" w:afterLines="0"/>
              <w:jc w:val="right"/>
              <w:rPr>
                <w:rFonts w:hint="eastAsia" w:ascii="宋体" w:hAnsi="宋体" w:eastAsia="Arial" w:cs="Arial"/>
                <w:snapToGrid w:val="0"/>
                <w:color w:val="000000"/>
                <w:kern w:val="0"/>
                <w:sz w:val="20"/>
                <w:szCs w:val="24"/>
                <w:lang w:val="en-US" w:eastAsia="en-US" w:bidi="ar-SA"/>
              </w:rPr>
            </w:pPr>
          </w:p>
        </w:tc>
      </w:tr>
      <w:tr w14:paraId="2538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0" w:type="auto"/>
            <w:shd w:val="solid" w:color="FFFFFF" w:fill="FFFFFF"/>
            <w:vAlign w:val="top"/>
          </w:tcPr>
          <w:p w14:paraId="48D76ED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30228</w:t>
            </w:r>
          </w:p>
        </w:tc>
        <w:tc>
          <w:tcPr>
            <w:tcW w:w="0" w:type="auto"/>
            <w:shd w:val="clear" w:color="auto" w:fill="auto"/>
            <w:vAlign w:val="top"/>
          </w:tcPr>
          <w:p w14:paraId="7E7B549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工会经费</w:t>
            </w:r>
          </w:p>
        </w:tc>
        <w:tc>
          <w:tcPr>
            <w:tcW w:w="0" w:type="auto"/>
            <w:shd w:val="solid" w:color="FFFFFF" w:fill="FFFFFF"/>
            <w:vAlign w:val="top"/>
          </w:tcPr>
          <w:p w14:paraId="62E646A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4.74</w:t>
            </w:r>
          </w:p>
        </w:tc>
        <w:tc>
          <w:tcPr>
            <w:tcW w:w="0" w:type="auto"/>
            <w:shd w:val="solid" w:color="FFFFFF" w:fill="FFFFFF"/>
            <w:vAlign w:val="top"/>
          </w:tcPr>
          <w:p w14:paraId="117666D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4.74</w:t>
            </w:r>
          </w:p>
        </w:tc>
        <w:tc>
          <w:tcPr>
            <w:tcW w:w="0" w:type="auto"/>
            <w:shd w:val="solid" w:color="FFFFFF" w:fill="FFFFFF"/>
            <w:vAlign w:val="top"/>
          </w:tcPr>
          <w:p w14:paraId="599934B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4.74</w:t>
            </w:r>
          </w:p>
        </w:tc>
        <w:tc>
          <w:tcPr>
            <w:tcW w:w="0" w:type="auto"/>
            <w:shd w:val="solid" w:color="FFFFFF" w:fill="FFFFFF"/>
            <w:vAlign w:val="top"/>
          </w:tcPr>
          <w:p w14:paraId="24E64B4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11E032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3ED59C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3C4CBC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01F6D1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BB08AC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DEE71C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FD1F81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8143BE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F2105B9">
            <w:pPr>
              <w:spacing w:beforeLines="0" w:afterLines="0"/>
              <w:jc w:val="right"/>
              <w:rPr>
                <w:rFonts w:hint="eastAsia" w:ascii="宋体" w:hAnsi="宋体" w:eastAsia="Arial" w:cs="Arial"/>
                <w:snapToGrid w:val="0"/>
                <w:color w:val="000000"/>
                <w:kern w:val="0"/>
                <w:sz w:val="20"/>
                <w:szCs w:val="24"/>
                <w:lang w:val="en-US" w:eastAsia="en-US" w:bidi="ar-SA"/>
              </w:rPr>
            </w:pPr>
          </w:p>
        </w:tc>
      </w:tr>
      <w:tr w14:paraId="3A784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0" w:type="auto"/>
            <w:shd w:val="solid" w:color="FFFFFF" w:fill="FFFFFF"/>
            <w:vAlign w:val="top"/>
          </w:tcPr>
          <w:p w14:paraId="20B34F2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30229</w:t>
            </w:r>
          </w:p>
        </w:tc>
        <w:tc>
          <w:tcPr>
            <w:tcW w:w="0" w:type="auto"/>
            <w:shd w:val="clear" w:color="auto" w:fill="auto"/>
            <w:vAlign w:val="top"/>
          </w:tcPr>
          <w:p w14:paraId="288C3CB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福利费</w:t>
            </w:r>
          </w:p>
        </w:tc>
        <w:tc>
          <w:tcPr>
            <w:tcW w:w="0" w:type="auto"/>
            <w:shd w:val="solid" w:color="FFFFFF" w:fill="FFFFFF"/>
            <w:vAlign w:val="top"/>
          </w:tcPr>
          <w:p w14:paraId="639D39B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0.64</w:t>
            </w:r>
          </w:p>
        </w:tc>
        <w:tc>
          <w:tcPr>
            <w:tcW w:w="0" w:type="auto"/>
            <w:shd w:val="solid" w:color="FFFFFF" w:fill="FFFFFF"/>
            <w:vAlign w:val="top"/>
          </w:tcPr>
          <w:p w14:paraId="449AC9A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0.64</w:t>
            </w:r>
          </w:p>
        </w:tc>
        <w:tc>
          <w:tcPr>
            <w:tcW w:w="0" w:type="auto"/>
            <w:shd w:val="solid" w:color="FFFFFF" w:fill="FFFFFF"/>
            <w:vAlign w:val="top"/>
          </w:tcPr>
          <w:p w14:paraId="27230A5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0.64</w:t>
            </w:r>
          </w:p>
        </w:tc>
        <w:tc>
          <w:tcPr>
            <w:tcW w:w="0" w:type="auto"/>
            <w:shd w:val="solid" w:color="FFFFFF" w:fill="FFFFFF"/>
            <w:vAlign w:val="top"/>
          </w:tcPr>
          <w:p w14:paraId="02B3059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0D5E97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611ECD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1942AF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FE6DDA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99206F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21F285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19AEF2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E29251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C20D766">
            <w:pPr>
              <w:spacing w:beforeLines="0" w:afterLines="0"/>
              <w:jc w:val="right"/>
              <w:rPr>
                <w:rFonts w:hint="eastAsia" w:ascii="宋体" w:hAnsi="宋体" w:eastAsia="Arial" w:cs="Arial"/>
                <w:snapToGrid w:val="0"/>
                <w:color w:val="000000"/>
                <w:kern w:val="0"/>
                <w:sz w:val="20"/>
                <w:szCs w:val="24"/>
                <w:lang w:val="en-US" w:eastAsia="en-US" w:bidi="ar-SA"/>
              </w:rPr>
            </w:pPr>
          </w:p>
        </w:tc>
      </w:tr>
      <w:tr w14:paraId="23DD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0" w:type="auto"/>
            <w:shd w:val="solid" w:color="FFFFFF" w:fill="FFFFFF"/>
            <w:vAlign w:val="top"/>
          </w:tcPr>
          <w:p w14:paraId="3561290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30231</w:t>
            </w:r>
          </w:p>
        </w:tc>
        <w:tc>
          <w:tcPr>
            <w:tcW w:w="0" w:type="auto"/>
            <w:shd w:val="clear" w:color="auto" w:fill="auto"/>
            <w:vAlign w:val="top"/>
          </w:tcPr>
          <w:p w14:paraId="64307A5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公务用车运行维护费</w:t>
            </w:r>
          </w:p>
        </w:tc>
        <w:tc>
          <w:tcPr>
            <w:tcW w:w="0" w:type="auto"/>
            <w:shd w:val="solid" w:color="FFFFFF" w:fill="FFFFFF"/>
            <w:vAlign w:val="top"/>
          </w:tcPr>
          <w:p w14:paraId="4E1E157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0" w:type="auto"/>
            <w:shd w:val="solid" w:color="FFFFFF" w:fill="FFFFFF"/>
            <w:vAlign w:val="top"/>
          </w:tcPr>
          <w:p w14:paraId="709CE37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0" w:type="auto"/>
            <w:shd w:val="solid" w:color="FFFFFF" w:fill="FFFFFF"/>
            <w:vAlign w:val="top"/>
          </w:tcPr>
          <w:p w14:paraId="19A88BE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45.00</w:t>
            </w:r>
          </w:p>
        </w:tc>
        <w:tc>
          <w:tcPr>
            <w:tcW w:w="0" w:type="auto"/>
            <w:shd w:val="solid" w:color="FFFFFF" w:fill="FFFFFF"/>
            <w:vAlign w:val="top"/>
          </w:tcPr>
          <w:p w14:paraId="7298B86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E0724A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B43A6D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9F97D8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82F37D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648CA2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6656E5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E145C4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0B3433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2D398BC">
            <w:pPr>
              <w:spacing w:beforeLines="0" w:afterLines="0"/>
              <w:jc w:val="right"/>
              <w:rPr>
                <w:rFonts w:hint="eastAsia" w:ascii="宋体" w:hAnsi="宋体" w:eastAsia="Arial" w:cs="Arial"/>
                <w:snapToGrid w:val="0"/>
                <w:color w:val="000000"/>
                <w:kern w:val="0"/>
                <w:sz w:val="20"/>
                <w:szCs w:val="24"/>
                <w:lang w:val="en-US" w:eastAsia="en-US" w:bidi="ar-SA"/>
              </w:rPr>
            </w:pPr>
          </w:p>
        </w:tc>
      </w:tr>
      <w:tr w14:paraId="5A03A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0" w:type="auto"/>
            <w:shd w:val="solid" w:color="FFFFFF" w:fill="FFFFFF"/>
            <w:vAlign w:val="top"/>
          </w:tcPr>
          <w:p w14:paraId="01A3744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30239</w:t>
            </w:r>
          </w:p>
        </w:tc>
        <w:tc>
          <w:tcPr>
            <w:tcW w:w="0" w:type="auto"/>
            <w:shd w:val="clear" w:color="auto" w:fill="auto"/>
            <w:vAlign w:val="top"/>
          </w:tcPr>
          <w:p w14:paraId="58EDC8D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其他交通费用</w:t>
            </w:r>
          </w:p>
        </w:tc>
        <w:tc>
          <w:tcPr>
            <w:tcW w:w="0" w:type="auto"/>
            <w:shd w:val="solid" w:color="FFFFFF" w:fill="FFFFFF"/>
            <w:vAlign w:val="top"/>
          </w:tcPr>
          <w:p w14:paraId="15E4F62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1.44</w:t>
            </w:r>
          </w:p>
        </w:tc>
        <w:tc>
          <w:tcPr>
            <w:tcW w:w="0" w:type="auto"/>
            <w:shd w:val="solid" w:color="FFFFFF" w:fill="FFFFFF"/>
            <w:vAlign w:val="top"/>
          </w:tcPr>
          <w:p w14:paraId="0CBD98E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1.44</w:t>
            </w:r>
          </w:p>
        </w:tc>
        <w:tc>
          <w:tcPr>
            <w:tcW w:w="0" w:type="auto"/>
            <w:shd w:val="solid" w:color="FFFFFF" w:fill="FFFFFF"/>
            <w:vAlign w:val="top"/>
          </w:tcPr>
          <w:p w14:paraId="122B942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1.44</w:t>
            </w:r>
          </w:p>
        </w:tc>
        <w:tc>
          <w:tcPr>
            <w:tcW w:w="0" w:type="auto"/>
            <w:shd w:val="solid" w:color="FFFFFF" w:fill="FFFFFF"/>
            <w:vAlign w:val="top"/>
          </w:tcPr>
          <w:p w14:paraId="7453DB8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BB7B1D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FFD1B3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6B5F64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BC5788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A10663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15FD72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D1ACDC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E66608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0C16242">
            <w:pPr>
              <w:spacing w:beforeLines="0" w:afterLines="0"/>
              <w:jc w:val="right"/>
              <w:rPr>
                <w:rFonts w:hint="eastAsia" w:ascii="宋体" w:hAnsi="宋体" w:eastAsia="Arial" w:cs="Arial"/>
                <w:snapToGrid w:val="0"/>
                <w:color w:val="000000"/>
                <w:kern w:val="0"/>
                <w:sz w:val="20"/>
                <w:szCs w:val="24"/>
                <w:lang w:val="en-US" w:eastAsia="en-US" w:bidi="ar-SA"/>
              </w:rPr>
            </w:pPr>
          </w:p>
        </w:tc>
      </w:tr>
      <w:tr w14:paraId="5DADA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0" w:type="auto"/>
            <w:shd w:val="solid" w:color="FFFFFF" w:fill="FFFFFF"/>
            <w:vAlign w:val="top"/>
          </w:tcPr>
          <w:p w14:paraId="5447264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30240</w:t>
            </w:r>
          </w:p>
        </w:tc>
        <w:tc>
          <w:tcPr>
            <w:tcW w:w="0" w:type="auto"/>
            <w:shd w:val="clear" w:color="auto" w:fill="auto"/>
            <w:vAlign w:val="top"/>
          </w:tcPr>
          <w:p w14:paraId="4BBBF97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税金及附加费用</w:t>
            </w:r>
          </w:p>
        </w:tc>
        <w:tc>
          <w:tcPr>
            <w:tcW w:w="0" w:type="auto"/>
            <w:shd w:val="solid" w:color="FFFFFF" w:fill="FFFFFF"/>
            <w:vAlign w:val="top"/>
          </w:tcPr>
          <w:p w14:paraId="73FDA54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A55018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53FAB1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0EEB1D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71853F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883F3C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E59F7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104DDF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45693C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CDAF48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E7BF15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4FAAF6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F1B8461">
            <w:pPr>
              <w:spacing w:beforeLines="0" w:afterLines="0"/>
              <w:jc w:val="right"/>
              <w:rPr>
                <w:rFonts w:hint="eastAsia" w:ascii="宋体" w:hAnsi="宋体" w:eastAsia="Arial" w:cs="Arial"/>
                <w:snapToGrid w:val="0"/>
                <w:color w:val="000000"/>
                <w:kern w:val="0"/>
                <w:sz w:val="20"/>
                <w:szCs w:val="24"/>
                <w:lang w:val="en-US" w:eastAsia="en-US" w:bidi="ar-SA"/>
              </w:rPr>
            </w:pPr>
          </w:p>
        </w:tc>
      </w:tr>
      <w:tr w14:paraId="48935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0" w:type="auto"/>
            <w:shd w:val="solid" w:color="FFFFFF" w:fill="FFFFFF"/>
            <w:vAlign w:val="top"/>
          </w:tcPr>
          <w:p w14:paraId="5839D43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30299</w:t>
            </w:r>
          </w:p>
        </w:tc>
        <w:tc>
          <w:tcPr>
            <w:tcW w:w="0" w:type="auto"/>
            <w:shd w:val="clear" w:color="auto" w:fill="auto"/>
            <w:vAlign w:val="top"/>
          </w:tcPr>
          <w:p w14:paraId="7B91B8B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其他商品和服务支出</w:t>
            </w:r>
          </w:p>
        </w:tc>
        <w:tc>
          <w:tcPr>
            <w:tcW w:w="0" w:type="auto"/>
            <w:shd w:val="solid" w:color="FFFFFF" w:fill="FFFFFF"/>
            <w:vAlign w:val="top"/>
          </w:tcPr>
          <w:p w14:paraId="4E179A4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995.00</w:t>
            </w:r>
          </w:p>
        </w:tc>
        <w:tc>
          <w:tcPr>
            <w:tcW w:w="0" w:type="auto"/>
            <w:shd w:val="solid" w:color="FFFFFF" w:fill="FFFFFF"/>
            <w:vAlign w:val="top"/>
          </w:tcPr>
          <w:p w14:paraId="42F0AA0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995.00</w:t>
            </w:r>
          </w:p>
        </w:tc>
        <w:tc>
          <w:tcPr>
            <w:tcW w:w="0" w:type="auto"/>
            <w:shd w:val="solid" w:color="FFFFFF" w:fill="FFFFFF"/>
            <w:vAlign w:val="top"/>
          </w:tcPr>
          <w:p w14:paraId="7B92AE4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995.00</w:t>
            </w:r>
          </w:p>
        </w:tc>
        <w:tc>
          <w:tcPr>
            <w:tcW w:w="0" w:type="auto"/>
            <w:shd w:val="solid" w:color="FFFFFF" w:fill="FFFFFF"/>
            <w:vAlign w:val="top"/>
          </w:tcPr>
          <w:p w14:paraId="1CB1BB8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970CEF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9DB659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B9EDAA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69FE58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B349CD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8215A1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69FE2F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225D22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A8A1FD1">
            <w:pPr>
              <w:spacing w:beforeLines="0" w:afterLines="0"/>
              <w:jc w:val="right"/>
              <w:rPr>
                <w:rFonts w:hint="eastAsia" w:ascii="宋体" w:hAnsi="宋体" w:eastAsia="Arial" w:cs="Arial"/>
                <w:snapToGrid w:val="0"/>
                <w:color w:val="000000"/>
                <w:kern w:val="0"/>
                <w:sz w:val="20"/>
                <w:szCs w:val="24"/>
                <w:lang w:val="en-US" w:eastAsia="en-US" w:bidi="ar-SA"/>
              </w:rPr>
            </w:pPr>
          </w:p>
        </w:tc>
      </w:tr>
      <w:tr w14:paraId="1FF2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0" w:type="auto"/>
            <w:shd w:val="solid" w:color="FFFFFF" w:fill="FFFFFF"/>
            <w:vAlign w:val="top"/>
          </w:tcPr>
          <w:p w14:paraId="53209DC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303</w:t>
            </w:r>
          </w:p>
        </w:tc>
        <w:tc>
          <w:tcPr>
            <w:tcW w:w="0" w:type="auto"/>
            <w:shd w:val="clear" w:color="auto" w:fill="auto"/>
            <w:vAlign w:val="top"/>
          </w:tcPr>
          <w:p w14:paraId="06FCF33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对个人和家庭的补助</w:t>
            </w:r>
          </w:p>
        </w:tc>
        <w:tc>
          <w:tcPr>
            <w:tcW w:w="0" w:type="auto"/>
            <w:shd w:val="solid" w:color="FFFFFF" w:fill="FFFFFF"/>
            <w:vAlign w:val="top"/>
          </w:tcPr>
          <w:p w14:paraId="40088AE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8.73</w:t>
            </w:r>
          </w:p>
        </w:tc>
        <w:tc>
          <w:tcPr>
            <w:tcW w:w="0" w:type="auto"/>
            <w:shd w:val="solid" w:color="FFFFFF" w:fill="FFFFFF"/>
            <w:vAlign w:val="top"/>
          </w:tcPr>
          <w:p w14:paraId="02241F3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8.73</w:t>
            </w:r>
          </w:p>
        </w:tc>
        <w:tc>
          <w:tcPr>
            <w:tcW w:w="0" w:type="auto"/>
            <w:shd w:val="solid" w:color="FFFFFF" w:fill="FFFFFF"/>
            <w:vAlign w:val="top"/>
          </w:tcPr>
          <w:p w14:paraId="65AAC39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8.73</w:t>
            </w:r>
          </w:p>
        </w:tc>
        <w:tc>
          <w:tcPr>
            <w:tcW w:w="0" w:type="auto"/>
            <w:shd w:val="solid" w:color="FFFFFF" w:fill="FFFFFF"/>
            <w:vAlign w:val="top"/>
          </w:tcPr>
          <w:p w14:paraId="6F8F631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CB50DF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9FDE8E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5A9F9D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6BC3C4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DB2E9A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80A98E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47DBBA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C9F959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D0FF30D">
            <w:pPr>
              <w:spacing w:beforeLines="0" w:afterLines="0"/>
              <w:jc w:val="right"/>
              <w:rPr>
                <w:rFonts w:hint="eastAsia" w:ascii="宋体" w:hAnsi="宋体" w:eastAsia="Arial" w:cs="Arial"/>
                <w:snapToGrid w:val="0"/>
                <w:color w:val="000000"/>
                <w:kern w:val="0"/>
                <w:sz w:val="20"/>
                <w:szCs w:val="24"/>
                <w:lang w:val="en-US" w:eastAsia="en-US" w:bidi="ar-SA"/>
              </w:rPr>
            </w:pPr>
          </w:p>
        </w:tc>
      </w:tr>
      <w:tr w14:paraId="26DB5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0" w:type="auto"/>
            <w:shd w:val="solid" w:color="FFFFFF" w:fill="FFFFFF"/>
            <w:vAlign w:val="top"/>
          </w:tcPr>
          <w:p w14:paraId="6F9CAB0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30301</w:t>
            </w:r>
          </w:p>
        </w:tc>
        <w:tc>
          <w:tcPr>
            <w:tcW w:w="0" w:type="auto"/>
            <w:shd w:val="clear" w:color="auto" w:fill="auto"/>
            <w:vAlign w:val="top"/>
          </w:tcPr>
          <w:p w14:paraId="5850D2B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离休费</w:t>
            </w:r>
          </w:p>
        </w:tc>
        <w:tc>
          <w:tcPr>
            <w:tcW w:w="0" w:type="auto"/>
            <w:shd w:val="solid" w:color="FFFFFF" w:fill="FFFFFF"/>
            <w:vAlign w:val="top"/>
          </w:tcPr>
          <w:p w14:paraId="4494E4C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BC496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B8631A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6FEEFD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08422D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7B8074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139BC6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2732B2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B4B4E2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8786D0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4863C4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F03A3E4">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FE5C560">
            <w:pPr>
              <w:spacing w:beforeLines="0" w:afterLines="0"/>
              <w:jc w:val="right"/>
              <w:rPr>
                <w:rFonts w:hint="eastAsia" w:ascii="宋体" w:hAnsi="宋体" w:eastAsia="Arial" w:cs="Arial"/>
                <w:snapToGrid w:val="0"/>
                <w:color w:val="000000"/>
                <w:kern w:val="0"/>
                <w:sz w:val="20"/>
                <w:szCs w:val="24"/>
                <w:lang w:val="en-US" w:eastAsia="en-US" w:bidi="ar-SA"/>
              </w:rPr>
            </w:pPr>
          </w:p>
        </w:tc>
      </w:tr>
      <w:tr w14:paraId="13986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0" w:type="auto"/>
            <w:shd w:val="solid" w:color="FFFFFF" w:fill="FFFFFF"/>
            <w:vAlign w:val="top"/>
          </w:tcPr>
          <w:p w14:paraId="1AAC61C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30302</w:t>
            </w:r>
          </w:p>
        </w:tc>
        <w:tc>
          <w:tcPr>
            <w:tcW w:w="0" w:type="auto"/>
            <w:shd w:val="clear" w:color="auto" w:fill="auto"/>
            <w:vAlign w:val="top"/>
          </w:tcPr>
          <w:p w14:paraId="7A3E656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退休费</w:t>
            </w:r>
          </w:p>
        </w:tc>
        <w:tc>
          <w:tcPr>
            <w:tcW w:w="0" w:type="auto"/>
            <w:shd w:val="solid" w:color="FFFFFF" w:fill="FFFFFF"/>
            <w:vAlign w:val="top"/>
          </w:tcPr>
          <w:p w14:paraId="7B501C7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7.71</w:t>
            </w:r>
          </w:p>
        </w:tc>
        <w:tc>
          <w:tcPr>
            <w:tcW w:w="0" w:type="auto"/>
            <w:shd w:val="solid" w:color="FFFFFF" w:fill="FFFFFF"/>
            <w:vAlign w:val="top"/>
          </w:tcPr>
          <w:p w14:paraId="1CF7E2A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7.71</w:t>
            </w:r>
          </w:p>
        </w:tc>
        <w:tc>
          <w:tcPr>
            <w:tcW w:w="0" w:type="auto"/>
            <w:shd w:val="solid" w:color="FFFFFF" w:fill="FFFFFF"/>
            <w:vAlign w:val="top"/>
          </w:tcPr>
          <w:p w14:paraId="1CC4B86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7.71</w:t>
            </w:r>
          </w:p>
        </w:tc>
        <w:tc>
          <w:tcPr>
            <w:tcW w:w="0" w:type="auto"/>
            <w:shd w:val="solid" w:color="FFFFFF" w:fill="FFFFFF"/>
            <w:vAlign w:val="top"/>
          </w:tcPr>
          <w:p w14:paraId="1F874F8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537FBD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F0C89B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5ABEB4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20B4CB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6D6710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8B76CE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27329B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499BD7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1090D18">
            <w:pPr>
              <w:spacing w:beforeLines="0" w:afterLines="0"/>
              <w:jc w:val="right"/>
              <w:rPr>
                <w:rFonts w:hint="eastAsia" w:ascii="宋体" w:hAnsi="宋体" w:eastAsia="Arial" w:cs="Arial"/>
                <w:snapToGrid w:val="0"/>
                <w:color w:val="000000"/>
                <w:kern w:val="0"/>
                <w:sz w:val="20"/>
                <w:szCs w:val="24"/>
                <w:lang w:val="en-US" w:eastAsia="en-US" w:bidi="ar-SA"/>
              </w:rPr>
            </w:pPr>
          </w:p>
        </w:tc>
      </w:tr>
      <w:tr w14:paraId="3CBF2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0" w:type="auto"/>
            <w:shd w:val="solid" w:color="FFFFFF" w:fill="FFFFFF"/>
            <w:vAlign w:val="top"/>
          </w:tcPr>
          <w:p w14:paraId="3F47E41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30304</w:t>
            </w:r>
          </w:p>
        </w:tc>
        <w:tc>
          <w:tcPr>
            <w:tcW w:w="0" w:type="auto"/>
            <w:shd w:val="clear" w:color="auto" w:fill="auto"/>
            <w:vAlign w:val="top"/>
          </w:tcPr>
          <w:p w14:paraId="1B481FB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抚恤金</w:t>
            </w:r>
          </w:p>
        </w:tc>
        <w:tc>
          <w:tcPr>
            <w:tcW w:w="0" w:type="auto"/>
            <w:shd w:val="solid" w:color="FFFFFF" w:fill="FFFFFF"/>
            <w:vAlign w:val="top"/>
          </w:tcPr>
          <w:p w14:paraId="6BFADF4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363893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E17B43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50D227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1E2402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69D472A">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7ABC81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DC16EB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EEE77F9">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6B286B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7E8D85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5D1AE0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B50AEA8">
            <w:pPr>
              <w:spacing w:beforeLines="0" w:afterLines="0"/>
              <w:jc w:val="right"/>
              <w:rPr>
                <w:rFonts w:hint="eastAsia" w:ascii="宋体" w:hAnsi="宋体" w:eastAsia="Arial" w:cs="Arial"/>
                <w:snapToGrid w:val="0"/>
                <w:color w:val="000000"/>
                <w:kern w:val="0"/>
                <w:sz w:val="20"/>
                <w:szCs w:val="24"/>
                <w:lang w:val="en-US" w:eastAsia="en-US" w:bidi="ar-SA"/>
              </w:rPr>
            </w:pPr>
          </w:p>
        </w:tc>
      </w:tr>
      <w:tr w14:paraId="0CCE5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0" w:type="auto"/>
            <w:shd w:val="solid" w:color="FFFFFF" w:fill="FFFFFF"/>
            <w:vAlign w:val="top"/>
          </w:tcPr>
          <w:p w14:paraId="3BF9ED7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30305</w:t>
            </w:r>
          </w:p>
        </w:tc>
        <w:tc>
          <w:tcPr>
            <w:tcW w:w="0" w:type="auto"/>
            <w:shd w:val="clear" w:color="auto" w:fill="auto"/>
            <w:vAlign w:val="top"/>
          </w:tcPr>
          <w:p w14:paraId="30E9692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生活补助</w:t>
            </w:r>
          </w:p>
        </w:tc>
        <w:tc>
          <w:tcPr>
            <w:tcW w:w="0" w:type="auto"/>
            <w:shd w:val="solid" w:color="FFFFFF" w:fill="FFFFFF"/>
            <w:vAlign w:val="top"/>
          </w:tcPr>
          <w:p w14:paraId="701852B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1.02</w:t>
            </w:r>
          </w:p>
        </w:tc>
        <w:tc>
          <w:tcPr>
            <w:tcW w:w="0" w:type="auto"/>
            <w:shd w:val="solid" w:color="FFFFFF" w:fill="FFFFFF"/>
            <w:vAlign w:val="top"/>
          </w:tcPr>
          <w:p w14:paraId="083FCBF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1.02</w:t>
            </w:r>
          </w:p>
        </w:tc>
        <w:tc>
          <w:tcPr>
            <w:tcW w:w="0" w:type="auto"/>
            <w:shd w:val="solid" w:color="FFFFFF" w:fill="FFFFFF"/>
            <w:vAlign w:val="top"/>
          </w:tcPr>
          <w:p w14:paraId="17E086B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1.02</w:t>
            </w:r>
          </w:p>
        </w:tc>
        <w:tc>
          <w:tcPr>
            <w:tcW w:w="0" w:type="auto"/>
            <w:shd w:val="solid" w:color="FFFFFF" w:fill="FFFFFF"/>
            <w:vAlign w:val="top"/>
          </w:tcPr>
          <w:p w14:paraId="02AFC1D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E06612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00E84B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A62044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2D4B5B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080079C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478C81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68FFC4C">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46DFFF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3BEBAED">
            <w:pPr>
              <w:spacing w:beforeLines="0" w:afterLines="0"/>
              <w:jc w:val="right"/>
              <w:rPr>
                <w:rFonts w:hint="eastAsia" w:ascii="宋体" w:hAnsi="宋体" w:eastAsia="Arial" w:cs="Arial"/>
                <w:snapToGrid w:val="0"/>
                <w:color w:val="000000"/>
                <w:kern w:val="0"/>
                <w:sz w:val="20"/>
                <w:szCs w:val="24"/>
                <w:lang w:val="en-US" w:eastAsia="en-US" w:bidi="ar-SA"/>
              </w:rPr>
            </w:pPr>
          </w:p>
        </w:tc>
      </w:tr>
      <w:tr w14:paraId="16439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0" w:type="auto"/>
            <w:shd w:val="solid" w:color="FFFFFF" w:fill="FFFFFF"/>
            <w:vAlign w:val="top"/>
          </w:tcPr>
          <w:p w14:paraId="7E5B0B5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310</w:t>
            </w:r>
          </w:p>
        </w:tc>
        <w:tc>
          <w:tcPr>
            <w:tcW w:w="0" w:type="auto"/>
            <w:shd w:val="clear" w:color="auto" w:fill="auto"/>
            <w:vAlign w:val="top"/>
          </w:tcPr>
          <w:p w14:paraId="33C3A72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资本性支出</w:t>
            </w:r>
          </w:p>
        </w:tc>
        <w:tc>
          <w:tcPr>
            <w:tcW w:w="0" w:type="auto"/>
            <w:shd w:val="solid" w:color="FFFFFF" w:fill="FFFFFF"/>
            <w:vAlign w:val="top"/>
          </w:tcPr>
          <w:p w14:paraId="259A03C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E722BE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A7EC35D">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C51B41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94F958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699C29F">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15B7F47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E1B2B12">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3D2C4C3">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EA9460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26B3D66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46A307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0D70798">
            <w:pPr>
              <w:spacing w:beforeLines="0" w:afterLines="0"/>
              <w:jc w:val="right"/>
              <w:rPr>
                <w:rFonts w:hint="eastAsia" w:ascii="宋体" w:hAnsi="宋体" w:eastAsia="Arial" w:cs="Arial"/>
                <w:snapToGrid w:val="0"/>
                <w:color w:val="000000"/>
                <w:kern w:val="0"/>
                <w:sz w:val="20"/>
                <w:szCs w:val="24"/>
                <w:lang w:val="en-US" w:eastAsia="en-US" w:bidi="ar-SA"/>
              </w:rPr>
            </w:pPr>
          </w:p>
        </w:tc>
      </w:tr>
      <w:tr w14:paraId="09AF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solid" w:color="FFFFFF" w:fill="FFFFFF"/>
            <w:vAlign w:val="top"/>
          </w:tcPr>
          <w:p w14:paraId="60CF09E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31002</w:t>
            </w:r>
          </w:p>
        </w:tc>
        <w:tc>
          <w:tcPr>
            <w:tcW w:w="0" w:type="auto"/>
            <w:shd w:val="clear" w:color="auto" w:fill="auto"/>
            <w:vAlign w:val="top"/>
          </w:tcPr>
          <w:p w14:paraId="5A2B522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办公设备购置</w:t>
            </w:r>
          </w:p>
        </w:tc>
        <w:tc>
          <w:tcPr>
            <w:tcW w:w="0" w:type="auto"/>
            <w:shd w:val="solid" w:color="FFFFFF" w:fill="FFFFFF"/>
            <w:vAlign w:val="top"/>
          </w:tcPr>
          <w:p w14:paraId="449E36A8">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43D085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3F9278B">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F97983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590ADA47">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934B04E">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3531A2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9F4D60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A894726">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7BE9E7A5">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45307FF1">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393499A0">
            <w:pPr>
              <w:spacing w:beforeLines="0" w:afterLines="0"/>
              <w:jc w:val="right"/>
              <w:rPr>
                <w:rFonts w:hint="eastAsia" w:ascii="宋体" w:hAnsi="宋体" w:eastAsia="Arial" w:cs="Arial"/>
                <w:snapToGrid w:val="0"/>
                <w:color w:val="000000"/>
                <w:kern w:val="0"/>
                <w:sz w:val="20"/>
                <w:szCs w:val="24"/>
                <w:lang w:val="en-US" w:eastAsia="en-US" w:bidi="ar-SA"/>
              </w:rPr>
            </w:pPr>
          </w:p>
        </w:tc>
        <w:tc>
          <w:tcPr>
            <w:tcW w:w="0" w:type="auto"/>
            <w:shd w:val="solid" w:color="FFFFFF" w:fill="FFFFFF"/>
            <w:vAlign w:val="top"/>
          </w:tcPr>
          <w:p w14:paraId="603C8F2D">
            <w:pPr>
              <w:spacing w:beforeLines="0" w:afterLines="0"/>
              <w:jc w:val="right"/>
              <w:rPr>
                <w:rFonts w:hint="eastAsia" w:ascii="宋体" w:hAnsi="宋体" w:eastAsia="Arial" w:cs="Arial"/>
                <w:snapToGrid w:val="0"/>
                <w:color w:val="000000"/>
                <w:kern w:val="0"/>
                <w:sz w:val="20"/>
                <w:szCs w:val="24"/>
                <w:lang w:val="en-US" w:eastAsia="en-US" w:bidi="ar-SA"/>
              </w:rPr>
            </w:pPr>
          </w:p>
        </w:tc>
      </w:tr>
    </w:tbl>
    <w:p w14:paraId="422427E4">
      <w:pPr>
        <w:rPr>
          <w:rFonts w:ascii="Arial"/>
          <w:sz w:val="21"/>
        </w:rPr>
      </w:pPr>
    </w:p>
    <w:p w14:paraId="7699BAFF">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7"/>
              <w:spacing w:line="296" w:lineRule="auto"/>
            </w:pPr>
          </w:p>
          <w:p w14:paraId="32AADCA6">
            <w:pPr>
              <w:pStyle w:val="7"/>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7"/>
              <w:spacing w:line="296" w:lineRule="auto"/>
            </w:pPr>
          </w:p>
          <w:p w14:paraId="51CC63E9">
            <w:pPr>
              <w:pStyle w:val="7"/>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7"/>
              <w:spacing w:line="296" w:lineRule="auto"/>
            </w:pPr>
          </w:p>
          <w:p w14:paraId="131AFF8C">
            <w:pPr>
              <w:pStyle w:val="7"/>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7"/>
            </w:pPr>
          </w:p>
        </w:tc>
        <w:tc>
          <w:tcPr>
            <w:tcW w:w="1815" w:type="dxa"/>
            <w:vMerge w:val="continue"/>
            <w:tcBorders>
              <w:top w:val="nil"/>
            </w:tcBorders>
            <w:vAlign w:val="top"/>
          </w:tcPr>
          <w:p w14:paraId="5437810F">
            <w:pPr>
              <w:pStyle w:val="7"/>
            </w:pPr>
          </w:p>
        </w:tc>
        <w:tc>
          <w:tcPr>
            <w:tcW w:w="1273" w:type="dxa"/>
            <w:vMerge w:val="continue"/>
            <w:tcBorders>
              <w:top w:val="nil"/>
            </w:tcBorders>
            <w:vAlign w:val="top"/>
          </w:tcPr>
          <w:p w14:paraId="4A73FE2E">
            <w:pPr>
              <w:pStyle w:val="7"/>
            </w:pPr>
          </w:p>
        </w:tc>
        <w:tc>
          <w:tcPr>
            <w:tcW w:w="1243" w:type="dxa"/>
            <w:vAlign w:val="top"/>
          </w:tcPr>
          <w:p w14:paraId="313A0A10">
            <w:pPr>
              <w:pStyle w:val="7"/>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7"/>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7"/>
            </w:pPr>
          </w:p>
        </w:tc>
        <w:tc>
          <w:tcPr>
            <w:tcW w:w="1273" w:type="dxa"/>
            <w:vAlign w:val="top"/>
          </w:tcPr>
          <w:p w14:paraId="5E1FCFE8">
            <w:pPr>
              <w:pStyle w:val="7"/>
            </w:pPr>
          </w:p>
        </w:tc>
        <w:tc>
          <w:tcPr>
            <w:tcW w:w="1243" w:type="dxa"/>
            <w:vAlign w:val="top"/>
          </w:tcPr>
          <w:p w14:paraId="7D0C2AB2">
            <w:pPr>
              <w:pStyle w:val="7"/>
            </w:pPr>
          </w:p>
        </w:tc>
        <w:tc>
          <w:tcPr>
            <w:tcW w:w="1133" w:type="dxa"/>
            <w:vAlign w:val="top"/>
          </w:tcPr>
          <w:p w14:paraId="383C0827">
            <w:pPr>
              <w:pStyle w:val="7"/>
            </w:pPr>
          </w:p>
        </w:tc>
        <w:tc>
          <w:tcPr>
            <w:tcW w:w="862" w:type="dxa"/>
            <w:vAlign w:val="top"/>
          </w:tcPr>
          <w:p w14:paraId="02AA3305">
            <w:pPr>
              <w:pStyle w:val="7"/>
            </w:pPr>
          </w:p>
        </w:tc>
        <w:tc>
          <w:tcPr>
            <w:tcW w:w="682" w:type="dxa"/>
            <w:vAlign w:val="top"/>
          </w:tcPr>
          <w:p w14:paraId="7EB24470">
            <w:pPr>
              <w:pStyle w:val="7"/>
            </w:pPr>
          </w:p>
        </w:tc>
        <w:tc>
          <w:tcPr>
            <w:tcW w:w="682" w:type="dxa"/>
            <w:vAlign w:val="top"/>
          </w:tcPr>
          <w:p w14:paraId="30EB5829">
            <w:pPr>
              <w:pStyle w:val="7"/>
            </w:pPr>
          </w:p>
        </w:tc>
        <w:tc>
          <w:tcPr>
            <w:tcW w:w="682" w:type="dxa"/>
            <w:vAlign w:val="top"/>
          </w:tcPr>
          <w:p w14:paraId="05978B4F">
            <w:pPr>
              <w:pStyle w:val="7"/>
            </w:pPr>
          </w:p>
        </w:tc>
        <w:tc>
          <w:tcPr>
            <w:tcW w:w="852" w:type="dxa"/>
            <w:vAlign w:val="top"/>
          </w:tcPr>
          <w:p w14:paraId="19E242B7">
            <w:pPr>
              <w:pStyle w:val="7"/>
            </w:pPr>
          </w:p>
        </w:tc>
        <w:tc>
          <w:tcPr>
            <w:tcW w:w="852" w:type="dxa"/>
            <w:vAlign w:val="top"/>
          </w:tcPr>
          <w:p w14:paraId="01D71FF2">
            <w:pPr>
              <w:pStyle w:val="7"/>
            </w:pPr>
          </w:p>
        </w:tc>
        <w:tc>
          <w:tcPr>
            <w:tcW w:w="862" w:type="dxa"/>
            <w:vAlign w:val="top"/>
          </w:tcPr>
          <w:p w14:paraId="63919925">
            <w:pPr>
              <w:pStyle w:val="7"/>
            </w:pPr>
          </w:p>
        </w:tc>
        <w:tc>
          <w:tcPr>
            <w:tcW w:w="622" w:type="dxa"/>
            <w:vAlign w:val="top"/>
          </w:tcPr>
          <w:p w14:paraId="67091A2C">
            <w:pPr>
              <w:pStyle w:val="7"/>
            </w:pPr>
          </w:p>
        </w:tc>
        <w:tc>
          <w:tcPr>
            <w:tcW w:w="622" w:type="dxa"/>
            <w:vAlign w:val="top"/>
          </w:tcPr>
          <w:p w14:paraId="08CB264B">
            <w:pPr>
              <w:pStyle w:val="7"/>
            </w:pPr>
          </w:p>
        </w:tc>
        <w:tc>
          <w:tcPr>
            <w:tcW w:w="632" w:type="dxa"/>
            <w:vAlign w:val="top"/>
          </w:tcPr>
          <w:p w14:paraId="45AFA9B0">
            <w:pPr>
              <w:pStyle w:val="7"/>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7"/>
            </w:pPr>
          </w:p>
        </w:tc>
        <w:tc>
          <w:tcPr>
            <w:tcW w:w="1815" w:type="dxa"/>
            <w:vAlign w:val="top"/>
          </w:tcPr>
          <w:p w14:paraId="5EAA18C4">
            <w:pPr>
              <w:pStyle w:val="7"/>
            </w:pPr>
          </w:p>
        </w:tc>
        <w:tc>
          <w:tcPr>
            <w:tcW w:w="1273" w:type="dxa"/>
            <w:vAlign w:val="top"/>
          </w:tcPr>
          <w:p w14:paraId="59D27AEC">
            <w:pPr>
              <w:pStyle w:val="7"/>
            </w:pPr>
          </w:p>
        </w:tc>
        <w:tc>
          <w:tcPr>
            <w:tcW w:w="1243" w:type="dxa"/>
            <w:vAlign w:val="top"/>
          </w:tcPr>
          <w:p w14:paraId="27DD02D9">
            <w:pPr>
              <w:pStyle w:val="7"/>
            </w:pPr>
          </w:p>
        </w:tc>
        <w:tc>
          <w:tcPr>
            <w:tcW w:w="1133" w:type="dxa"/>
            <w:vAlign w:val="top"/>
          </w:tcPr>
          <w:p w14:paraId="5B9EED02">
            <w:pPr>
              <w:pStyle w:val="7"/>
            </w:pPr>
          </w:p>
        </w:tc>
        <w:tc>
          <w:tcPr>
            <w:tcW w:w="862" w:type="dxa"/>
            <w:vAlign w:val="top"/>
          </w:tcPr>
          <w:p w14:paraId="4834318B">
            <w:pPr>
              <w:pStyle w:val="7"/>
            </w:pPr>
          </w:p>
        </w:tc>
        <w:tc>
          <w:tcPr>
            <w:tcW w:w="682" w:type="dxa"/>
            <w:vAlign w:val="top"/>
          </w:tcPr>
          <w:p w14:paraId="7F97F3A0">
            <w:pPr>
              <w:pStyle w:val="7"/>
            </w:pPr>
          </w:p>
        </w:tc>
        <w:tc>
          <w:tcPr>
            <w:tcW w:w="682" w:type="dxa"/>
            <w:vAlign w:val="top"/>
          </w:tcPr>
          <w:p w14:paraId="5BDAA716">
            <w:pPr>
              <w:pStyle w:val="7"/>
            </w:pPr>
          </w:p>
        </w:tc>
        <w:tc>
          <w:tcPr>
            <w:tcW w:w="682" w:type="dxa"/>
            <w:vAlign w:val="top"/>
          </w:tcPr>
          <w:p w14:paraId="2E58C3A1">
            <w:pPr>
              <w:pStyle w:val="7"/>
            </w:pPr>
          </w:p>
        </w:tc>
        <w:tc>
          <w:tcPr>
            <w:tcW w:w="852" w:type="dxa"/>
            <w:vAlign w:val="top"/>
          </w:tcPr>
          <w:p w14:paraId="2A0FBA8D">
            <w:pPr>
              <w:pStyle w:val="7"/>
            </w:pPr>
          </w:p>
        </w:tc>
        <w:tc>
          <w:tcPr>
            <w:tcW w:w="852" w:type="dxa"/>
            <w:vAlign w:val="top"/>
          </w:tcPr>
          <w:p w14:paraId="58E05572">
            <w:pPr>
              <w:pStyle w:val="7"/>
            </w:pPr>
          </w:p>
        </w:tc>
        <w:tc>
          <w:tcPr>
            <w:tcW w:w="862" w:type="dxa"/>
            <w:vAlign w:val="top"/>
          </w:tcPr>
          <w:p w14:paraId="0B052429">
            <w:pPr>
              <w:pStyle w:val="7"/>
            </w:pPr>
          </w:p>
        </w:tc>
        <w:tc>
          <w:tcPr>
            <w:tcW w:w="622" w:type="dxa"/>
            <w:vAlign w:val="top"/>
          </w:tcPr>
          <w:p w14:paraId="2A847C80">
            <w:pPr>
              <w:pStyle w:val="7"/>
            </w:pPr>
          </w:p>
        </w:tc>
        <w:tc>
          <w:tcPr>
            <w:tcW w:w="622" w:type="dxa"/>
            <w:vAlign w:val="top"/>
          </w:tcPr>
          <w:p w14:paraId="0F417611">
            <w:pPr>
              <w:pStyle w:val="7"/>
            </w:pPr>
          </w:p>
        </w:tc>
        <w:tc>
          <w:tcPr>
            <w:tcW w:w="632" w:type="dxa"/>
            <w:vAlign w:val="top"/>
          </w:tcPr>
          <w:p w14:paraId="4B0C2E88">
            <w:pPr>
              <w:pStyle w:val="7"/>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7"/>
            </w:pPr>
          </w:p>
        </w:tc>
        <w:tc>
          <w:tcPr>
            <w:tcW w:w="1815" w:type="dxa"/>
            <w:vAlign w:val="top"/>
          </w:tcPr>
          <w:p w14:paraId="50E661D2">
            <w:pPr>
              <w:pStyle w:val="7"/>
            </w:pPr>
          </w:p>
        </w:tc>
        <w:tc>
          <w:tcPr>
            <w:tcW w:w="1273" w:type="dxa"/>
            <w:vAlign w:val="top"/>
          </w:tcPr>
          <w:p w14:paraId="00A25786">
            <w:pPr>
              <w:pStyle w:val="7"/>
            </w:pPr>
          </w:p>
        </w:tc>
        <w:tc>
          <w:tcPr>
            <w:tcW w:w="1243" w:type="dxa"/>
            <w:vAlign w:val="top"/>
          </w:tcPr>
          <w:p w14:paraId="0B1958ED">
            <w:pPr>
              <w:pStyle w:val="7"/>
            </w:pPr>
          </w:p>
        </w:tc>
        <w:tc>
          <w:tcPr>
            <w:tcW w:w="1133" w:type="dxa"/>
            <w:vAlign w:val="top"/>
          </w:tcPr>
          <w:p w14:paraId="64B5FBB2">
            <w:pPr>
              <w:pStyle w:val="7"/>
            </w:pPr>
          </w:p>
        </w:tc>
        <w:tc>
          <w:tcPr>
            <w:tcW w:w="862" w:type="dxa"/>
            <w:vAlign w:val="top"/>
          </w:tcPr>
          <w:p w14:paraId="2C0FB342">
            <w:pPr>
              <w:pStyle w:val="7"/>
            </w:pPr>
          </w:p>
        </w:tc>
        <w:tc>
          <w:tcPr>
            <w:tcW w:w="682" w:type="dxa"/>
            <w:vAlign w:val="top"/>
          </w:tcPr>
          <w:p w14:paraId="4C3A71C0">
            <w:pPr>
              <w:pStyle w:val="7"/>
            </w:pPr>
          </w:p>
        </w:tc>
        <w:tc>
          <w:tcPr>
            <w:tcW w:w="682" w:type="dxa"/>
            <w:vAlign w:val="top"/>
          </w:tcPr>
          <w:p w14:paraId="6DCD3767">
            <w:pPr>
              <w:pStyle w:val="7"/>
            </w:pPr>
          </w:p>
        </w:tc>
        <w:tc>
          <w:tcPr>
            <w:tcW w:w="682" w:type="dxa"/>
            <w:vAlign w:val="top"/>
          </w:tcPr>
          <w:p w14:paraId="3900D73D">
            <w:pPr>
              <w:pStyle w:val="7"/>
            </w:pPr>
          </w:p>
        </w:tc>
        <w:tc>
          <w:tcPr>
            <w:tcW w:w="852" w:type="dxa"/>
            <w:vAlign w:val="top"/>
          </w:tcPr>
          <w:p w14:paraId="4A96DEF1">
            <w:pPr>
              <w:pStyle w:val="7"/>
            </w:pPr>
          </w:p>
        </w:tc>
        <w:tc>
          <w:tcPr>
            <w:tcW w:w="852" w:type="dxa"/>
            <w:vAlign w:val="top"/>
          </w:tcPr>
          <w:p w14:paraId="1F8D656A">
            <w:pPr>
              <w:pStyle w:val="7"/>
            </w:pPr>
          </w:p>
        </w:tc>
        <w:tc>
          <w:tcPr>
            <w:tcW w:w="862" w:type="dxa"/>
            <w:vAlign w:val="top"/>
          </w:tcPr>
          <w:p w14:paraId="61A3E8A4">
            <w:pPr>
              <w:pStyle w:val="7"/>
            </w:pPr>
          </w:p>
        </w:tc>
        <w:tc>
          <w:tcPr>
            <w:tcW w:w="622" w:type="dxa"/>
            <w:vAlign w:val="top"/>
          </w:tcPr>
          <w:p w14:paraId="000ADBAB">
            <w:pPr>
              <w:pStyle w:val="7"/>
            </w:pPr>
          </w:p>
        </w:tc>
        <w:tc>
          <w:tcPr>
            <w:tcW w:w="622" w:type="dxa"/>
            <w:vAlign w:val="top"/>
          </w:tcPr>
          <w:p w14:paraId="1C5D5692">
            <w:pPr>
              <w:pStyle w:val="7"/>
            </w:pPr>
          </w:p>
        </w:tc>
        <w:tc>
          <w:tcPr>
            <w:tcW w:w="632" w:type="dxa"/>
            <w:vAlign w:val="top"/>
          </w:tcPr>
          <w:p w14:paraId="182CAF68">
            <w:pPr>
              <w:pStyle w:val="7"/>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7"/>
            </w:pPr>
          </w:p>
        </w:tc>
        <w:tc>
          <w:tcPr>
            <w:tcW w:w="1815" w:type="dxa"/>
            <w:vAlign w:val="top"/>
          </w:tcPr>
          <w:p w14:paraId="11FE49F9">
            <w:pPr>
              <w:pStyle w:val="7"/>
            </w:pPr>
          </w:p>
        </w:tc>
        <w:tc>
          <w:tcPr>
            <w:tcW w:w="1273" w:type="dxa"/>
            <w:vAlign w:val="top"/>
          </w:tcPr>
          <w:p w14:paraId="3CED063D">
            <w:pPr>
              <w:pStyle w:val="7"/>
            </w:pPr>
          </w:p>
        </w:tc>
        <w:tc>
          <w:tcPr>
            <w:tcW w:w="1243" w:type="dxa"/>
            <w:vAlign w:val="top"/>
          </w:tcPr>
          <w:p w14:paraId="17B831F8">
            <w:pPr>
              <w:pStyle w:val="7"/>
            </w:pPr>
          </w:p>
        </w:tc>
        <w:tc>
          <w:tcPr>
            <w:tcW w:w="1133" w:type="dxa"/>
            <w:vAlign w:val="top"/>
          </w:tcPr>
          <w:p w14:paraId="23DAE119">
            <w:pPr>
              <w:pStyle w:val="7"/>
            </w:pPr>
          </w:p>
        </w:tc>
        <w:tc>
          <w:tcPr>
            <w:tcW w:w="862" w:type="dxa"/>
            <w:vAlign w:val="top"/>
          </w:tcPr>
          <w:p w14:paraId="4C1E498C">
            <w:pPr>
              <w:pStyle w:val="7"/>
            </w:pPr>
          </w:p>
        </w:tc>
        <w:tc>
          <w:tcPr>
            <w:tcW w:w="682" w:type="dxa"/>
            <w:vAlign w:val="top"/>
          </w:tcPr>
          <w:p w14:paraId="45B71304">
            <w:pPr>
              <w:pStyle w:val="7"/>
            </w:pPr>
          </w:p>
        </w:tc>
        <w:tc>
          <w:tcPr>
            <w:tcW w:w="682" w:type="dxa"/>
            <w:vAlign w:val="top"/>
          </w:tcPr>
          <w:p w14:paraId="3B575EED">
            <w:pPr>
              <w:pStyle w:val="7"/>
            </w:pPr>
          </w:p>
        </w:tc>
        <w:tc>
          <w:tcPr>
            <w:tcW w:w="682" w:type="dxa"/>
            <w:vAlign w:val="top"/>
          </w:tcPr>
          <w:p w14:paraId="56278B0E">
            <w:pPr>
              <w:pStyle w:val="7"/>
            </w:pPr>
          </w:p>
        </w:tc>
        <w:tc>
          <w:tcPr>
            <w:tcW w:w="852" w:type="dxa"/>
            <w:vAlign w:val="top"/>
          </w:tcPr>
          <w:p w14:paraId="20AB18AB">
            <w:pPr>
              <w:pStyle w:val="7"/>
            </w:pPr>
          </w:p>
        </w:tc>
        <w:tc>
          <w:tcPr>
            <w:tcW w:w="852" w:type="dxa"/>
            <w:vAlign w:val="top"/>
          </w:tcPr>
          <w:p w14:paraId="688EB3EB">
            <w:pPr>
              <w:pStyle w:val="7"/>
            </w:pPr>
          </w:p>
        </w:tc>
        <w:tc>
          <w:tcPr>
            <w:tcW w:w="862" w:type="dxa"/>
            <w:vAlign w:val="top"/>
          </w:tcPr>
          <w:p w14:paraId="0DF6A8FD">
            <w:pPr>
              <w:pStyle w:val="7"/>
            </w:pPr>
          </w:p>
        </w:tc>
        <w:tc>
          <w:tcPr>
            <w:tcW w:w="622" w:type="dxa"/>
            <w:vAlign w:val="top"/>
          </w:tcPr>
          <w:p w14:paraId="400BFAEB">
            <w:pPr>
              <w:pStyle w:val="7"/>
            </w:pPr>
          </w:p>
        </w:tc>
        <w:tc>
          <w:tcPr>
            <w:tcW w:w="622" w:type="dxa"/>
            <w:vAlign w:val="top"/>
          </w:tcPr>
          <w:p w14:paraId="4881D541">
            <w:pPr>
              <w:pStyle w:val="7"/>
            </w:pPr>
          </w:p>
        </w:tc>
        <w:tc>
          <w:tcPr>
            <w:tcW w:w="632" w:type="dxa"/>
            <w:vAlign w:val="top"/>
          </w:tcPr>
          <w:p w14:paraId="4853F22E">
            <w:pPr>
              <w:pStyle w:val="7"/>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7"/>
            </w:pPr>
          </w:p>
        </w:tc>
        <w:tc>
          <w:tcPr>
            <w:tcW w:w="1815" w:type="dxa"/>
            <w:vAlign w:val="top"/>
          </w:tcPr>
          <w:p w14:paraId="7326DFC6">
            <w:pPr>
              <w:pStyle w:val="7"/>
            </w:pPr>
          </w:p>
        </w:tc>
        <w:tc>
          <w:tcPr>
            <w:tcW w:w="1273" w:type="dxa"/>
            <w:vAlign w:val="top"/>
          </w:tcPr>
          <w:p w14:paraId="240F4A7E">
            <w:pPr>
              <w:pStyle w:val="7"/>
            </w:pPr>
          </w:p>
        </w:tc>
        <w:tc>
          <w:tcPr>
            <w:tcW w:w="1243" w:type="dxa"/>
            <w:vAlign w:val="top"/>
          </w:tcPr>
          <w:p w14:paraId="793C4A6F">
            <w:pPr>
              <w:pStyle w:val="7"/>
            </w:pPr>
          </w:p>
        </w:tc>
        <w:tc>
          <w:tcPr>
            <w:tcW w:w="1133" w:type="dxa"/>
            <w:vAlign w:val="top"/>
          </w:tcPr>
          <w:p w14:paraId="0EEBA4A6">
            <w:pPr>
              <w:pStyle w:val="7"/>
            </w:pPr>
          </w:p>
        </w:tc>
        <w:tc>
          <w:tcPr>
            <w:tcW w:w="862" w:type="dxa"/>
            <w:vAlign w:val="top"/>
          </w:tcPr>
          <w:p w14:paraId="7DBBBE2B">
            <w:pPr>
              <w:pStyle w:val="7"/>
            </w:pPr>
          </w:p>
        </w:tc>
        <w:tc>
          <w:tcPr>
            <w:tcW w:w="682" w:type="dxa"/>
            <w:vAlign w:val="top"/>
          </w:tcPr>
          <w:p w14:paraId="346478AF">
            <w:pPr>
              <w:pStyle w:val="7"/>
            </w:pPr>
          </w:p>
        </w:tc>
        <w:tc>
          <w:tcPr>
            <w:tcW w:w="682" w:type="dxa"/>
            <w:vAlign w:val="top"/>
          </w:tcPr>
          <w:p w14:paraId="40503FA3">
            <w:pPr>
              <w:pStyle w:val="7"/>
            </w:pPr>
          </w:p>
        </w:tc>
        <w:tc>
          <w:tcPr>
            <w:tcW w:w="682" w:type="dxa"/>
            <w:vAlign w:val="top"/>
          </w:tcPr>
          <w:p w14:paraId="55F93287">
            <w:pPr>
              <w:pStyle w:val="7"/>
            </w:pPr>
          </w:p>
        </w:tc>
        <w:tc>
          <w:tcPr>
            <w:tcW w:w="852" w:type="dxa"/>
            <w:vAlign w:val="top"/>
          </w:tcPr>
          <w:p w14:paraId="4445E9ED">
            <w:pPr>
              <w:pStyle w:val="7"/>
            </w:pPr>
          </w:p>
        </w:tc>
        <w:tc>
          <w:tcPr>
            <w:tcW w:w="852" w:type="dxa"/>
            <w:vAlign w:val="top"/>
          </w:tcPr>
          <w:p w14:paraId="3966A783">
            <w:pPr>
              <w:pStyle w:val="7"/>
            </w:pPr>
          </w:p>
        </w:tc>
        <w:tc>
          <w:tcPr>
            <w:tcW w:w="862" w:type="dxa"/>
            <w:vAlign w:val="top"/>
          </w:tcPr>
          <w:p w14:paraId="3D7D92BC">
            <w:pPr>
              <w:pStyle w:val="7"/>
            </w:pPr>
          </w:p>
        </w:tc>
        <w:tc>
          <w:tcPr>
            <w:tcW w:w="622" w:type="dxa"/>
            <w:vAlign w:val="top"/>
          </w:tcPr>
          <w:p w14:paraId="714C035D">
            <w:pPr>
              <w:pStyle w:val="7"/>
            </w:pPr>
          </w:p>
        </w:tc>
        <w:tc>
          <w:tcPr>
            <w:tcW w:w="622" w:type="dxa"/>
            <w:vAlign w:val="top"/>
          </w:tcPr>
          <w:p w14:paraId="068FD02C">
            <w:pPr>
              <w:pStyle w:val="7"/>
            </w:pPr>
          </w:p>
        </w:tc>
        <w:tc>
          <w:tcPr>
            <w:tcW w:w="632" w:type="dxa"/>
            <w:vAlign w:val="top"/>
          </w:tcPr>
          <w:p w14:paraId="4F5B6557">
            <w:pPr>
              <w:pStyle w:val="7"/>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7"/>
            </w:pPr>
          </w:p>
        </w:tc>
        <w:tc>
          <w:tcPr>
            <w:tcW w:w="1815" w:type="dxa"/>
            <w:vAlign w:val="top"/>
          </w:tcPr>
          <w:p w14:paraId="136FBCDE">
            <w:pPr>
              <w:pStyle w:val="7"/>
            </w:pPr>
          </w:p>
        </w:tc>
        <w:tc>
          <w:tcPr>
            <w:tcW w:w="1273" w:type="dxa"/>
            <w:vAlign w:val="top"/>
          </w:tcPr>
          <w:p w14:paraId="5AEC0913">
            <w:pPr>
              <w:pStyle w:val="7"/>
            </w:pPr>
          </w:p>
        </w:tc>
        <w:tc>
          <w:tcPr>
            <w:tcW w:w="1243" w:type="dxa"/>
            <w:vAlign w:val="top"/>
          </w:tcPr>
          <w:p w14:paraId="7D391DC4">
            <w:pPr>
              <w:pStyle w:val="7"/>
            </w:pPr>
          </w:p>
        </w:tc>
        <w:tc>
          <w:tcPr>
            <w:tcW w:w="1133" w:type="dxa"/>
            <w:vAlign w:val="top"/>
          </w:tcPr>
          <w:p w14:paraId="434BCE6E">
            <w:pPr>
              <w:pStyle w:val="7"/>
            </w:pPr>
          </w:p>
        </w:tc>
        <w:tc>
          <w:tcPr>
            <w:tcW w:w="862" w:type="dxa"/>
            <w:vAlign w:val="top"/>
          </w:tcPr>
          <w:p w14:paraId="0FEEA9F5">
            <w:pPr>
              <w:pStyle w:val="7"/>
            </w:pPr>
          </w:p>
        </w:tc>
        <w:tc>
          <w:tcPr>
            <w:tcW w:w="682" w:type="dxa"/>
            <w:vAlign w:val="top"/>
          </w:tcPr>
          <w:p w14:paraId="470255FE">
            <w:pPr>
              <w:pStyle w:val="7"/>
            </w:pPr>
          </w:p>
        </w:tc>
        <w:tc>
          <w:tcPr>
            <w:tcW w:w="682" w:type="dxa"/>
            <w:vAlign w:val="top"/>
          </w:tcPr>
          <w:p w14:paraId="2B6D885C">
            <w:pPr>
              <w:pStyle w:val="7"/>
            </w:pPr>
          </w:p>
        </w:tc>
        <w:tc>
          <w:tcPr>
            <w:tcW w:w="682" w:type="dxa"/>
            <w:vAlign w:val="top"/>
          </w:tcPr>
          <w:p w14:paraId="6745857E">
            <w:pPr>
              <w:pStyle w:val="7"/>
            </w:pPr>
          </w:p>
        </w:tc>
        <w:tc>
          <w:tcPr>
            <w:tcW w:w="852" w:type="dxa"/>
            <w:vAlign w:val="top"/>
          </w:tcPr>
          <w:p w14:paraId="4D4289F0">
            <w:pPr>
              <w:pStyle w:val="7"/>
            </w:pPr>
          </w:p>
        </w:tc>
        <w:tc>
          <w:tcPr>
            <w:tcW w:w="852" w:type="dxa"/>
            <w:vAlign w:val="top"/>
          </w:tcPr>
          <w:p w14:paraId="3E2AB497">
            <w:pPr>
              <w:pStyle w:val="7"/>
            </w:pPr>
          </w:p>
        </w:tc>
        <w:tc>
          <w:tcPr>
            <w:tcW w:w="862" w:type="dxa"/>
            <w:vAlign w:val="top"/>
          </w:tcPr>
          <w:p w14:paraId="3BC28A0C">
            <w:pPr>
              <w:pStyle w:val="7"/>
            </w:pPr>
          </w:p>
        </w:tc>
        <w:tc>
          <w:tcPr>
            <w:tcW w:w="622" w:type="dxa"/>
            <w:vAlign w:val="top"/>
          </w:tcPr>
          <w:p w14:paraId="18533C00">
            <w:pPr>
              <w:pStyle w:val="7"/>
            </w:pPr>
          </w:p>
        </w:tc>
        <w:tc>
          <w:tcPr>
            <w:tcW w:w="622" w:type="dxa"/>
            <w:vAlign w:val="top"/>
          </w:tcPr>
          <w:p w14:paraId="5E51D680">
            <w:pPr>
              <w:pStyle w:val="7"/>
            </w:pPr>
          </w:p>
        </w:tc>
        <w:tc>
          <w:tcPr>
            <w:tcW w:w="632" w:type="dxa"/>
            <w:vAlign w:val="top"/>
          </w:tcPr>
          <w:p w14:paraId="0B2AE8F6">
            <w:pPr>
              <w:pStyle w:val="7"/>
            </w:pPr>
          </w:p>
        </w:tc>
      </w:tr>
    </w:tbl>
    <w:p w14:paraId="33082149">
      <w:pPr>
        <w:rPr>
          <w:rFonts w:ascii="Arial"/>
          <w:sz w:val="21"/>
        </w:rPr>
      </w:pPr>
    </w:p>
    <w:p w14:paraId="78208B0E">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7"/>
              <w:spacing w:line="305" w:lineRule="auto"/>
            </w:pPr>
          </w:p>
          <w:p w14:paraId="01B878B7">
            <w:pPr>
              <w:pStyle w:val="7"/>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7"/>
              <w:spacing w:line="305" w:lineRule="auto"/>
            </w:pPr>
          </w:p>
          <w:p w14:paraId="0DFE32F3">
            <w:pPr>
              <w:pStyle w:val="7"/>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7"/>
              <w:spacing w:line="305" w:lineRule="auto"/>
            </w:pPr>
          </w:p>
          <w:p w14:paraId="65AB33A9">
            <w:pPr>
              <w:pStyle w:val="7"/>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7"/>
            </w:pPr>
          </w:p>
        </w:tc>
        <w:tc>
          <w:tcPr>
            <w:tcW w:w="1815" w:type="dxa"/>
            <w:vMerge w:val="continue"/>
            <w:tcBorders>
              <w:top w:val="nil"/>
            </w:tcBorders>
            <w:vAlign w:val="top"/>
          </w:tcPr>
          <w:p w14:paraId="55C6F6CE">
            <w:pPr>
              <w:pStyle w:val="7"/>
            </w:pPr>
          </w:p>
        </w:tc>
        <w:tc>
          <w:tcPr>
            <w:tcW w:w="1243" w:type="dxa"/>
            <w:vMerge w:val="continue"/>
            <w:tcBorders>
              <w:top w:val="nil"/>
            </w:tcBorders>
            <w:vAlign w:val="top"/>
          </w:tcPr>
          <w:p w14:paraId="6940CE86">
            <w:pPr>
              <w:pStyle w:val="7"/>
            </w:pPr>
          </w:p>
        </w:tc>
        <w:tc>
          <w:tcPr>
            <w:tcW w:w="1243" w:type="dxa"/>
            <w:vAlign w:val="top"/>
          </w:tcPr>
          <w:p w14:paraId="59703CAD">
            <w:pPr>
              <w:pStyle w:val="7"/>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7"/>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shd w:val="solid" w:color="FFFFFF" w:fill="FFFFFF"/>
            <w:vAlign w:val="top"/>
          </w:tcPr>
          <w:p w14:paraId="66281B54">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合计</w:t>
            </w:r>
          </w:p>
        </w:tc>
        <w:tc>
          <w:tcPr>
            <w:tcW w:w="1815" w:type="dxa"/>
            <w:shd w:val="solid" w:color="FFFFFF" w:fill="FFFFFF"/>
            <w:vAlign w:val="top"/>
          </w:tcPr>
          <w:p w14:paraId="0985A1AE">
            <w:pPr>
              <w:spacing w:beforeLines="0" w:afterLines="0"/>
              <w:jc w:val="center"/>
              <w:rPr>
                <w:rFonts w:hint="eastAsia" w:ascii="宋体" w:hAnsi="宋体" w:eastAsia="Arial" w:cs="Arial"/>
                <w:snapToGrid w:val="0"/>
                <w:color w:val="000000"/>
                <w:kern w:val="0"/>
                <w:sz w:val="20"/>
                <w:szCs w:val="24"/>
                <w:lang w:val="en-US" w:eastAsia="en-US" w:bidi="ar-SA"/>
              </w:rPr>
            </w:pPr>
          </w:p>
        </w:tc>
        <w:tc>
          <w:tcPr>
            <w:tcW w:w="1243" w:type="dxa"/>
            <w:shd w:val="solid" w:color="FFFFFF" w:fill="FFFFFF"/>
            <w:vAlign w:val="top"/>
          </w:tcPr>
          <w:p w14:paraId="18AE97C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1243" w:type="dxa"/>
            <w:shd w:val="solid" w:color="FFFFFF" w:fill="FFFFFF"/>
            <w:vAlign w:val="top"/>
          </w:tcPr>
          <w:p w14:paraId="711DC19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1133" w:type="dxa"/>
            <w:shd w:val="solid" w:color="FFFFFF" w:fill="FFFFFF"/>
            <w:vAlign w:val="top"/>
          </w:tcPr>
          <w:p w14:paraId="59E4F26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862" w:type="dxa"/>
            <w:shd w:val="solid" w:color="FFFFFF" w:fill="FFFFFF"/>
            <w:vAlign w:val="top"/>
          </w:tcPr>
          <w:p w14:paraId="6C11A522">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49683B25">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3550CE87">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6F4E0D74">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1C2B0FD5">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1A0503A3">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0D4A27E0">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6D1CAAB7">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553E60FD">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7D0CF13F">
            <w:pPr>
              <w:spacing w:beforeLines="0" w:afterLines="0"/>
              <w:jc w:val="right"/>
              <w:rPr>
                <w:rFonts w:hint="eastAsia" w:ascii="宋体" w:hAnsi="宋体" w:eastAsia="Arial" w:cs="Arial"/>
                <w:snapToGrid w:val="0"/>
                <w:color w:val="000000"/>
                <w:kern w:val="0"/>
                <w:sz w:val="20"/>
                <w:szCs w:val="24"/>
                <w:lang w:val="en-US" w:eastAsia="en-US" w:bidi="ar-SA"/>
              </w:rPr>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solid" w:color="FFFFFF" w:fill="FFFFFF"/>
            <w:vAlign w:val="top"/>
          </w:tcPr>
          <w:p w14:paraId="27D14F3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盘锦市双台子区机关事务服务中心</w:t>
            </w:r>
          </w:p>
        </w:tc>
        <w:tc>
          <w:tcPr>
            <w:tcW w:w="1815" w:type="dxa"/>
            <w:shd w:val="solid" w:color="FFFFFF" w:fill="FFFFFF"/>
            <w:vAlign w:val="top"/>
          </w:tcPr>
          <w:p w14:paraId="6B9D9CFD">
            <w:pPr>
              <w:spacing w:beforeLines="0" w:afterLines="0"/>
              <w:jc w:val="left"/>
              <w:rPr>
                <w:rFonts w:hint="eastAsia" w:ascii="宋体" w:hAnsi="宋体" w:eastAsia="Arial" w:cs="Arial"/>
                <w:snapToGrid w:val="0"/>
                <w:color w:val="000000"/>
                <w:kern w:val="0"/>
                <w:sz w:val="20"/>
                <w:szCs w:val="24"/>
                <w:lang w:val="en-US" w:eastAsia="en-US" w:bidi="ar-SA"/>
              </w:rPr>
            </w:pPr>
          </w:p>
        </w:tc>
        <w:tc>
          <w:tcPr>
            <w:tcW w:w="1243" w:type="dxa"/>
            <w:shd w:val="solid" w:color="FFFFFF" w:fill="FFFFFF"/>
            <w:vAlign w:val="top"/>
          </w:tcPr>
          <w:p w14:paraId="2904C60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1243" w:type="dxa"/>
            <w:shd w:val="solid" w:color="FFFFFF" w:fill="FFFFFF"/>
            <w:vAlign w:val="top"/>
          </w:tcPr>
          <w:p w14:paraId="2E93CD3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1133" w:type="dxa"/>
            <w:shd w:val="solid" w:color="FFFFFF" w:fill="FFFFFF"/>
            <w:vAlign w:val="top"/>
          </w:tcPr>
          <w:p w14:paraId="0EDE6F6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862" w:type="dxa"/>
            <w:shd w:val="solid" w:color="FFFFFF" w:fill="FFFFFF"/>
            <w:vAlign w:val="top"/>
          </w:tcPr>
          <w:p w14:paraId="5DB5F20A">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397AA55D">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6814E9F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BC2B75D">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5C90B5B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4CE788F7">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4D9E133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776AE6DD">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7230CCF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73900A47">
            <w:pPr>
              <w:spacing w:beforeLines="0" w:afterLines="0"/>
              <w:jc w:val="right"/>
              <w:rPr>
                <w:rFonts w:hint="eastAsia" w:ascii="宋体" w:hAnsi="宋体" w:eastAsia="Arial" w:cs="Arial"/>
                <w:snapToGrid w:val="0"/>
                <w:color w:val="000000"/>
                <w:kern w:val="0"/>
                <w:sz w:val="20"/>
                <w:szCs w:val="24"/>
                <w:lang w:val="en-US" w:eastAsia="en-US" w:bidi="ar-SA"/>
              </w:rPr>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solid" w:color="FFFFFF" w:fill="FFFFFF"/>
            <w:vAlign w:val="top"/>
          </w:tcPr>
          <w:p w14:paraId="3832CE5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项目支出</w:t>
            </w:r>
          </w:p>
        </w:tc>
        <w:tc>
          <w:tcPr>
            <w:tcW w:w="1815" w:type="dxa"/>
            <w:shd w:val="solid" w:color="FFFFFF" w:fill="FFFFFF"/>
            <w:vAlign w:val="top"/>
          </w:tcPr>
          <w:p w14:paraId="670DCB77">
            <w:pPr>
              <w:spacing w:beforeLines="0" w:afterLines="0"/>
              <w:jc w:val="left"/>
              <w:rPr>
                <w:rFonts w:hint="eastAsia" w:ascii="宋体" w:hAnsi="宋体" w:eastAsia="Arial" w:cs="Arial"/>
                <w:snapToGrid w:val="0"/>
                <w:color w:val="000000"/>
                <w:kern w:val="0"/>
                <w:sz w:val="20"/>
                <w:szCs w:val="24"/>
                <w:lang w:val="en-US" w:eastAsia="en-US" w:bidi="ar-SA"/>
              </w:rPr>
            </w:pPr>
          </w:p>
        </w:tc>
        <w:tc>
          <w:tcPr>
            <w:tcW w:w="1243" w:type="dxa"/>
            <w:shd w:val="solid" w:color="FFFFFF" w:fill="FFFFFF"/>
            <w:vAlign w:val="top"/>
          </w:tcPr>
          <w:p w14:paraId="6E72EB2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1243" w:type="dxa"/>
            <w:shd w:val="solid" w:color="FFFFFF" w:fill="FFFFFF"/>
            <w:vAlign w:val="top"/>
          </w:tcPr>
          <w:p w14:paraId="5DF2D1D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1133" w:type="dxa"/>
            <w:shd w:val="solid" w:color="FFFFFF" w:fill="FFFFFF"/>
            <w:vAlign w:val="top"/>
          </w:tcPr>
          <w:p w14:paraId="3ED966B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862" w:type="dxa"/>
            <w:shd w:val="solid" w:color="FFFFFF" w:fill="FFFFFF"/>
            <w:vAlign w:val="top"/>
          </w:tcPr>
          <w:p w14:paraId="5EAB0899">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EB1619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33B1D12">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3803E829">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1E94B2AE">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05BFD1D4">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358D818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55D597D7">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32BBBAF6">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2AD59357">
            <w:pPr>
              <w:spacing w:beforeLines="0" w:afterLines="0"/>
              <w:jc w:val="right"/>
              <w:rPr>
                <w:rFonts w:hint="eastAsia" w:ascii="宋体" w:hAnsi="宋体" w:eastAsia="Arial" w:cs="Arial"/>
                <w:snapToGrid w:val="0"/>
                <w:color w:val="000000"/>
                <w:kern w:val="0"/>
                <w:sz w:val="20"/>
                <w:szCs w:val="24"/>
                <w:lang w:val="en-US" w:eastAsia="en-US" w:bidi="ar-SA"/>
              </w:rPr>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solid" w:color="FFFFFF" w:fill="FFFFFF"/>
            <w:vAlign w:val="top"/>
          </w:tcPr>
          <w:p w14:paraId="657F87B8">
            <w:pPr>
              <w:spacing w:beforeLines="0" w:afterLines="0"/>
              <w:jc w:val="left"/>
              <w:rPr>
                <w:rFonts w:hint="eastAsia" w:ascii="宋体" w:hAnsi="宋体" w:eastAsia="Arial" w:cs="Arial"/>
                <w:snapToGrid w:val="0"/>
                <w:color w:val="000000"/>
                <w:kern w:val="0"/>
                <w:sz w:val="20"/>
                <w:szCs w:val="24"/>
                <w:lang w:val="en-US" w:eastAsia="en-US" w:bidi="ar-SA"/>
              </w:rPr>
            </w:pPr>
          </w:p>
        </w:tc>
        <w:tc>
          <w:tcPr>
            <w:tcW w:w="1815" w:type="dxa"/>
            <w:shd w:val="solid" w:color="FFFFFF" w:fill="FFFFFF"/>
            <w:vAlign w:val="top"/>
          </w:tcPr>
          <w:p w14:paraId="189E73C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安保服务费</w:t>
            </w:r>
          </w:p>
        </w:tc>
        <w:tc>
          <w:tcPr>
            <w:tcW w:w="1243" w:type="dxa"/>
            <w:shd w:val="solid" w:color="FFFFFF" w:fill="FFFFFF"/>
            <w:vAlign w:val="top"/>
          </w:tcPr>
          <w:p w14:paraId="0A57A85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1243" w:type="dxa"/>
            <w:shd w:val="solid" w:color="FFFFFF" w:fill="FFFFFF"/>
            <w:vAlign w:val="top"/>
          </w:tcPr>
          <w:p w14:paraId="546F929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1133" w:type="dxa"/>
            <w:shd w:val="solid" w:color="FFFFFF" w:fill="FFFFFF"/>
            <w:vAlign w:val="top"/>
          </w:tcPr>
          <w:p w14:paraId="06487D9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193.00</w:t>
            </w:r>
          </w:p>
        </w:tc>
        <w:tc>
          <w:tcPr>
            <w:tcW w:w="862" w:type="dxa"/>
            <w:shd w:val="solid" w:color="FFFFFF" w:fill="FFFFFF"/>
            <w:vAlign w:val="top"/>
          </w:tcPr>
          <w:p w14:paraId="46DC67A3">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21C63A5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0B7FA634">
            <w:pPr>
              <w:spacing w:beforeLines="0" w:afterLines="0"/>
              <w:jc w:val="right"/>
              <w:rPr>
                <w:rFonts w:hint="eastAsia" w:ascii="宋体" w:hAnsi="宋体" w:eastAsia="Arial" w:cs="Arial"/>
                <w:snapToGrid w:val="0"/>
                <w:color w:val="000000"/>
                <w:kern w:val="0"/>
                <w:sz w:val="20"/>
                <w:szCs w:val="24"/>
                <w:lang w:val="en-US" w:eastAsia="en-US" w:bidi="ar-SA"/>
              </w:rPr>
            </w:pPr>
          </w:p>
        </w:tc>
        <w:tc>
          <w:tcPr>
            <w:tcW w:w="682" w:type="dxa"/>
            <w:shd w:val="solid" w:color="FFFFFF" w:fill="FFFFFF"/>
            <w:vAlign w:val="top"/>
          </w:tcPr>
          <w:p w14:paraId="71138D4B">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60C0919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52" w:type="dxa"/>
            <w:shd w:val="solid" w:color="FFFFFF" w:fill="FFFFFF"/>
            <w:vAlign w:val="top"/>
          </w:tcPr>
          <w:p w14:paraId="4B2E3054">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shd w:val="solid" w:color="FFFFFF" w:fill="FFFFFF"/>
            <w:vAlign w:val="top"/>
          </w:tcPr>
          <w:p w14:paraId="5F2D69DC">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168CB8E2">
            <w:pPr>
              <w:spacing w:beforeLines="0" w:afterLines="0"/>
              <w:jc w:val="right"/>
              <w:rPr>
                <w:rFonts w:hint="eastAsia" w:ascii="宋体" w:hAnsi="宋体" w:eastAsia="Arial" w:cs="Arial"/>
                <w:snapToGrid w:val="0"/>
                <w:color w:val="000000"/>
                <w:kern w:val="0"/>
                <w:sz w:val="20"/>
                <w:szCs w:val="24"/>
                <w:lang w:val="en-US" w:eastAsia="en-US" w:bidi="ar-SA"/>
              </w:rPr>
            </w:pPr>
          </w:p>
        </w:tc>
        <w:tc>
          <w:tcPr>
            <w:tcW w:w="622" w:type="dxa"/>
            <w:shd w:val="solid" w:color="FFFFFF" w:fill="FFFFFF"/>
            <w:vAlign w:val="top"/>
          </w:tcPr>
          <w:p w14:paraId="3F375351">
            <w:pPr>
              <w:spacing w:beforeLines="0" w:afterLines="0"/>
              <w:jc w:val="right"/>
              <w:rPr>
                <w:rFonts w:hint="eastAsia" w:ascii="宋体" w:hAnsi="宋体" w:eastAsia="Arial" w:cs="Arial"/>
                <w:snapToGrid w:val="0"/>
                <w:color w:val="000000"/>
                <w:kern w:val="0"/>
                <w:sz w:val="20"/>
                <w:szCs w:val="24"/>
                <w:lang w:val="en-US" w:eastAsia="en-US" w:bidi="ar-SA"/>
              </w:rPr>
            </w:pPr>
          </w:p>
        </w:tc>
        <w:tc>
          <w:tcPr>
            <w:tcW w:w="632" w:type="dxa"/>
            <w:shd w:val="solid" w:color="FFFFFF" w:fill="FFFFFF"/>
            <w:vAlign w:val="top"/>
          </w:tcPr>
          <w:p w14:paraId="0CA23C19">
            <w:pPr>
              <w:spacing w:beforeLines="0" w:afterLines="0"/>
              <w:jc w:val="right"/>
              <w:rPr>
                <w:rFonts w:hint="eastAsia" w:ascii="宋体" w:hAnsi="宋体" w:eastAsia="Arial" w:cs="Arial"/>
                <w:snapToGrid w:val="0"/>
                <w:color w:val="000000"/>
                <w:kern w:val="0"/>
                <w:sz w:val="20"/>
                <w:szCs w:val="24"/>
                <w:lang w:val="en-US" w:eastAsia="en-US" w:bidi="ar-SA"/>
              </w:rPr>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7"/>
            </w:pPr>
          </w:p>
        </w:tc>
        <w:tc>
          <w:tcPr>
            <w:tcW w:w="1815" w:type="dxa"/>
            <w:vAlign w:val="top"/>
          </w:tcPr>
          <w:p w14:paraId="0958781A">
            <w:pPr>
              <w:pStyle w:val="7"/>
            </w:pPr>
          </w:p>
        </w:tc>
        <w:tc>
          <w:tcPr>
            <w:tcW w:w="1243" w:type="dxa"/>
            <w:vAlign w:val="top"/>
          </w:tcPr>
          <w:p w14:paraId="6258181D">
            <w:pPr>
              <w:pStyle w:val="7"/>
            </w:pPr>
          </w:p>
        </w:tc>
        <w:tc>
          <w:tcPr>
            <w:tcW w:w="1243" w:type="dxa"/>
            <w:vAlign w:val="top"/>
          </w:tcPr>
          <w:p w14:paraId="7F41F582">
            <w:pPr>
              <w:pStyle w:val="7"/>
            </w:pPr>
          </w:p>
        </w:tc>
        <w:tc>
          <w:tcPr>
            <w:tcW w:w="1133" w:type="dxa"/>
            <w:vAlign w:val="top"/>
          </w:tcPr>
          <w:p w14:paraId="1AE1A5B5">
            <w:pPr>
              <w:pStyle w:val="7"/>
            </w:pPr>
          </w:p>
        </w:tc>
        <w:tc>
          <w:tcPr>
            <w:tcW w:w="862" w:type="dxa"/>
            <w:vAlign w:val="top"/>
          </w:tcPr>
          <w:p w14:paraId="24CBBC67">
            <w:pPr>
              <w:pStyle w:val="7"/>
            </w:pPr>
          </w:p>
        </w:tc>
        <w:tc>
          <w:tcPr>
            <w:tcW w:w="682" w:type="dxa"/>
            <w:vAlign w:val="top"/>
          </w:tcPr>
          <w:p w14:paraId="2B110811">
            <w:pPr>
              <w:pStyle w:val="7"/>
            </w:pPr>
          </w:p>
        </w:tc>
        <w:tc>
          <w:tcPr>
            <w:tcW w:w="682" w:type="dxa"/>
            <w:vAlign w:val="top"/>
          </w:tcPr>
          <w:p w14:paraId="16BDCDFC">
            <w:pPr>
              <w:pStyle w:val="7"/>
            </w:pPr>
          </w:p>
        </w:tc>
        <w:tc>
          <w:tcPr>
            <w:tcW w:w="682" w:type="dxa"/>
            <w:vAlign w:val="top"/>
          </w:tcPr>
          <w:p w14:paraId="0461FD24">
            <w:pPr>
              <w:pStyle w:val="7"/>
            </w:pPr>
          </w:p>
        </w:tc>
        <w:tc>
          <w:tcPr>
            <w:tcW w:w="852" w:type="dxa"/>
            <w:vAlign w:val="top"/>
          </w:tcPr>
          <w:p w14:paraId="7C055120">
            <w:pPr>
              <w:pStyle w:val="7"/>
            </w:pPr>
          </w:p>
        </w:tc>
        <w:tc>
          <w:tcPr>
            <w:tcW w:w="852" w:type="dxa"/>
            <w:vAlign w:val="top"/>
          </w:tcPr>
          <w:p w14:paraId="72728591">
            <w:pPr>
              <w:pStyle w:val="7"/>
            </w:pPr>
          </w:p>
        </w:tc>
        <w:tc>
          <w:tcPr>
            <w:tcW w:w="862" w:type="dxa"/>
            <w:vAlign w:val="top"/>
          </w:tcPr>
          <w:p w14:paraId="0A9D75F0">
            <w:pPr>
              <w:pStyle w:val="7"/>
            </w:pPr>
          </w:p>
        </w:tc>
        <w:tc>
          <w:tcPr>
            <w:tcW w:w="622" w:type="dxa"/>
            <w:vAlign w:val="top"/>
          </w:tcPr>
          <w:p w14:paraId="0786A290">
            <w:pPr>
              <w:pStyle w:val="7"/>
            </w:pPr>
          </w:p>
        </w:tc>
        <w:tc>
          <w:tcPr>
            <w:tcW w:w="622" w:type="dxa"/>
            <w:vAlign w:val="top"/>
          </w:tcPr>
          <w:p w14:paraId="1D4B80E1">
            <w:pPr>
              <w:pStyle w:val="7"/>
            </w:pPr>
          </w:p>
        </w:tc>
        <w:tc>
          <w:tcPr>
            <w:tcW w:w="632" w:type="dxa"/>
            <w:vAlign w:val="top"/>
          </w:tcPr>
          <w:p w14:paraId="1E475150">
            <w:pPr>
              <w:pStyle w:val="7"/>
            </w:pPr>
          </w:p>
        </w:tc>
      </w:tr>
    </w:tbl>
    <w:p w14:paraId="388AFE7D">
      <w:pPr>
        <w:rPr>
          <w:rFonts w:ascii="Arial"/>
          <w:sz w:val="21"/>
        </w:rPr>
      </w:pPr>
    </w:p>
    <w:p w14:paraId="6764E630">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52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7"/>
              <w:spacing w:line="306" w:lineRule="auto"/>
            </w:pPr>
          </w:p>
          <w:p w14:paraId="337AA395">
            <w:pPr>
              <w:pStyle w:val="7"/>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7"/>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7"/>
              <w:spacing w:line="245" w:lineRule="auto"/>
            </w:pPr>
          </w:p>
          <w:p w14:paraId="20173192">
            <w:pPr>
              <w:pStyle w:val="7"/>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tcBorders>
              <w:bottom w:val="nil"/>
            </w:tcBorders>
            <w:vAlign w:val="top"/>
          </w:tcPr>
          <w:p w14:paraId="1F8AE2A3">
            <w:pPr>
              <w:spacing w:before="8" w:line="230" w:lineRule="auto"/>
              <w:ind w:left="219" w:right="97" w:hanging="101"/>
              <w:rPr>
                <w:rFonts w:ascii="宋体" w:hAnsi="宋体" w:eastAsia="宋体" w:cs="宋体"/>
                <w:spacing w:val="7"/>
                <w:sz w:val="19"/>
                <w:szCs w:val="19"/>
              </w:rPr>
            </w:pP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7"/>
              <w:spacing w:line="307" w:lineRule="auto"/>
            </w:pPr>
          </w:p>
          <w:p w14:paraId="1C8F0085">
            <w:pPr>
              <w:pStyle w:val="7"/>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7"/>
            </w:pPr>
          </w:p>
        </w:tc>
        <w:tc>
          <w:tcPr>
            <w:tcW w:w="1023" w:type="dxa"/>
            <w:vMerge w:val="continue"/>
            <w:tcBorders>
              <w:top w:val="nil"/>
            </w:tcBorders>
            <w:vAlign w:val="top"/>
          </w:tcPr>
          <w:p w14:paraId="2EF23734">
            <w:pPr>
              <w:pStyle w:val="7"/>
            </w:pPr>
          </w:p>
        </w:tc>
        <w:tc>
          <w:tcPr>
            <w:tcW w:w="1022" w:type="dxa"/>
            <w:vMerge w:val="continue"/>
            <w:tcBorders>
              <w:top w:val="nil"/>
            </w:tcBorders>
            <w:vAlign w:val="top"/>
          </w:tcPr>
          <w:p w14:paraId="5874569F">
            <w:pPr>
              <w:pStyle w:val="7"/>
            </w:pPr>
          </w:p>
        </w:tc>
        <w:tc>
          <w:tcPr>
            <w:tcW w:w="1022" w:type="dxa"/>
            <w:tcBorders>
              <w:top w:val="nil"/>
            </w:tcBorders>
            <w:vAlign w:val="top"/>
          </w:tcPr>
          <w:p w14:paraId="3FA5F4CB">
            <w:pPr>
              <w:pStyle w:val="7"/>
            </w:pPr>
          </w:p>
        </w:tc>
        <w:tc>
          <w:tcPr>
            <w:tcW w:w="1022" w:type="dxa"/>
            <w:vMerge w:val="continue"/>
            <w:tcBorders>
              <w:top w:val="nil"/>
            </w:tcBorders>
            <w:vAlign w:val="top"/>
          </w:tcPr>
          <w:p w14:paraId="4036197C">
            <w:pPr>
              <w:pStyle w:val="7"/>
            </w:pPr>
          </w:p>
        </w:tc>
        <w:tc>
          <w:tcPr>
            <w:tcW w:w="1073" w:type="dxa"/>
            <w:vMerge w:val="continue"/>
            <w:tcBorders>
              <w:top w:val="nil"/>
            </w:tcBorders>
            <w:vAlign w:val="top"/>
          </w:tcPr>
          <w:p w14:paraId="35AE9BD4">
            <w:pPr>
              <w:pStyle w:val="7"/>
            </w:pPr>
          </w:p>
        </w:tc>
        <w:tc>
          <w:tcPr>
            <w:tcW w:w="1073" w:type="dxa"/>
            <w:vAlign w:val="top"/>
          </w:tcPr>
          <w:p w14:paraId="55CCE9A4">
            <w:pPr>
              <w:pStyle w:val="7"/>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7"/>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7"/>
            </w:pPr>
          </w:p>
        </w:tc>
        <w:tc>
          <w:tcPr>
            <w:tcW w:w="1022" w:type="dxa"/>
            <w:vAlign w:val="top"/>
          </w:tcPr>
          <w:p w14:paraId="619144F3">
            <w:pPr>
              <w:pStyle w:val="7"/>
            </w:pPr>
          </w:p>
        </w:tc>
        <w:tc>
          <w:tcPr>
            <w:tcW w:w="1022" w:type="dxa"/>
            <w:vAlign w:val="top"/>
          </w:tcPr>
          <w:p w14:paraId="449D064D">
            <w:pPr>
              <w:pStyle w:val="7"/>
            </w:pPr>
          </w:p>
        </w:tc>
        <w:tc>
          <w:tcPr>
            <w:tcW w:w="1022" w:type="dxa"/>
            <w:vAlign w:val="top"/>
          </w:tcPr>
          <w:p w14:paraId="111D19CE">
            <w:pPr>
              <w:pStyle w:val="7"/>
            </w:pPr>
          </w:p>
        </w:tc>
        <w:tc>
          <w:tcPr>
            <w:tcW w:w="1073" w:type="dxa"/>
            <w:vAlign w:val="top"/>
          </w:tcPr>
          <w:p w14:paraId="17E07F31">
            <w:pPr>
              <w:pStyle w:val="7"/>
            </w:pPr>
          </w:p>
        </w:tc>
        <w:tc>
          <w:tcPr>
            <w:tcW w:w="1073" w:type="dxa"/>
            <w:vAlign w:val="top"/>
          </w:tcPr>
          <w:p w14:paraId="5CEBFB3E">
            <w:pPr>
              <w:pStyle w:val="7"/>
            </w:pPr>
          </w:p>
        </w:tc>
        <w:tc>
          <w:tcPr>
            <w:tcW w:w="1073" w:type="dxa"/>
            <w:vAlign w:val="top"/>
          </w:tcPr>
          <w:p w14:paraId="4AA4EF87">
            <w:pPr>
              <w:pStyle w:val="7"/>
            </w:pPr>
          </w:p>
        </w:tc>
        <w:tc>
          <w:tcPr>
            <w:tcW w:w="852" w:type="dxa"/>
            <w:vAlign w:val="top"/>
          </w:tcPr>
          <w:p w14:paraId="088FEFC5">
            <w:pPr>
              <w:pStyle w:val="7"/>
            </w:pPr>
          </w:p>
        </w:tc>
        <w:tc>
          <w:tcPr>
            <w:tcW w:w="561" w:type="dxa"/>
            <w:vAlign w:val="top"/>
          </w:tcPr>
          <w:p w14:paraId="506C5584">
            <w:pPr>
              <w:pStyle w:val="7"/>
            </w:pPr>
          </w:p>
        </w:tc>
        <w:tc>
          <w:tcPr>
            <w:tcW w:w="561" w:type="dxa"/>
            <w:vAlign w:val="top"/>
          </w:tcPr>
          <w:p w14:paraId="075DA383">
            <w:pPr>
              <w:pStyle w:val="7"/>
            </w:pPr>
          </w:p>
        </w:tc>
        <w:tc>
          <w:tcPr>
            <w:tcW w:w="561" w:type="dxa"/>
            <w:vAlign w:val="top"/>
          </w:tcPr>
          <w:p w14:paraId="06A35AEF">
            <w:pPr>
              <w:pStyle w:val="7"/>
            </w:pPr>
          </w:p>
        </w:tc>
        <w:tc>
          <w:tcPr>
            <w:tcW w:w="792" w:type="dxa"/>
            <w:vAlign w:val="top"/>
          </w:tcPr>
          <w:p w14:paraId="59273638">
            <w:pPr>
              <w:pStyle w:val="7"/>
            </w:pPr>
          </w:p>
        </w:tc>
        <w:tc>
          <w:tcPr>
            <w:tcW w:w="792" w:type="dxa"/>
            <w:vAlign w:val="top"/>
          </w:tcPr>
          <w:p w14:paraId="2EFB30F2">
            <w:pPr>
              <w:pStyle w:val="7"/>
            </w:pPr>
          </w:p>
        </w:tc>
        <w:tc>
          <w:tcPr>
            <w:tcW w:w="852" w:type="dxa"/>
            <w:vAlign w:val="top"/>
          </w:tcPr>
          <w:p w14:paraId="66700706">
            <w:pPr>
              <w:pStyle w:val="7"/>
            </w:pPr>
          </w:p>
        </w:tc>
        <w:tc>
          <w:tcPr>
            <w:tcW w:w="561" w:type="dxa"/>
            <w:vAlign w:val="top"/>
          </w:tcPr>
          <w:p w14:paraId="08888A96">
            <w:pPr>
              <w:pStyle w:val="7"/>
            </w:pPr>
          </w:p>
        </w:tc>
        <w:tc>
          <w:tcPr>
            <w:tcW w:w="561" w:type="dxa"/>
            <w:vAlign w:val="top"/>
          </w:tcPr>
          <w:p w14:paraId="0416A9F9">
            <w:pPr>
              <w:pStyle w:val="7"/>
            </w:pPr>
          </w:p>
        </w:tc>
        <w:tc>
          <w:tcPr>
            <w:tcW w:w="571" w:type="dxa"/>
            <w:vAlign w:val="top"/>
          </w:tcPr>
          <w:p w14:paraId="5974F92B">
            <w:pPr>
              <w:pStyle w:val="7"/>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7"/>
            </w:pPr>
          </w:p>
        </w:tc>
        <w:tc>
          <w:tcPr>
            <w:tcW w:w="1023" w:type="dxa"/>
            <w:vAlign w:val="top"/>
          </w:tcPr>
          <w:p w14:paraId="48BE7C48">
            <w:pPr>
              <w:pStyle w:val="7"/>
            </w:pPr>
          </w:p>
        </w:tc>
        <w:tc>
          <w:tcPr>
            <w:tcW w:w="1022" w:type="dxa"/>
            <w:vAlign w:val="top"/>
          </w:tcPr>
          <w:p w14:paraId="2DA1D37B">
            <w:pPr>
              <w:pStyle w:val="7"/>
            </w:pPr>
          </w:p>
        </w:tc>
        <w:tc>
          <w:tcPr>
            <w:tcW w:w="1022" w:type="dxa"/>
            <w:vAlign w:val="top"/>
          </w:tcPr>
          <w:p w14:paraId="124402CF">
            <w:pPr>
              <w:pStyle w:val="7"/>
            </w:pPr>
          </w:p>
        </w:tc>
        <w:tc>
          <w:tcPr>
            <w:tcW w:w="1022" w:type="dxa"/>
            <w:vAlign w:val="top"/>
          </w:tcPr>
          <w:p w14:paraId="36A1296D">
            <w:pPr>
              <w:pStyle w:val="7"/>
            </w:pPr>
          </w:p>
        </w:tc>
        <w:tc>
          <w:tcPr>
            <w:tcW w:w="1073" w:type="dxa"/>
            <w:vAlign w:val="top"/>
          </w:tcPr>
          <w:p w14:paraId="366B2169">
            <w:pPr>
              <w:pStyle w:val="7"/>
            </w:pPr>
          </w:p>
        </w:tc>
        <w:tc>
          <w:tcPr>
            <w:tcW w:w="1073" w:type="dxa"/>
            <w:vAlign w:val="top"/>
          </w:tcPr>
          <w:p w14:paraId="1786B075">
            <w:pPr>
              <w:pStyle w:val="7"/>
            </w:pPr>
          </w:p>
        </w:tc>
        <w:tc>
          <w:tcPr>
            <w:tcW w:w="1073" w:type="dxa"/>
            <w:vAlign w:val="top"/>
          </w:tcPr>
          <w:p w14:paraId="71DB8355">
            <w:pPr>
              <w:pStyle w:val="7"/>
            </w:pPr>
          </w:p>
        </w:tc>
        <w:tc>
          <w:tcPr>
            <w:tcW w:w="852" w:type="dxa"/>
            <w:vAlign w:val="top"/>
          </w:tcPr>
          <w:p w14:paraId="24C6641A">
            <w:pPr>
              <w:pStyle w:val="7"/>
            </w:pPr>
          </w:p>
        </w:tc>
        <w:tc>
          <w:tcPr>
            <w:tcW w:w="561" w:type="dxa"/>
            <w:vAlign w:val="top"/>
          </w:tcPr>
          <w:p w14:paraId="40B22A2E">
            <w:pPr>
              <w:pStyle w:val="7"/>
            </w:pPr>
          </w:p>
        </w:tc>
        <w:tc>
          <w:tcPr>
            <w:tcW w:w="561" w:type="dxa"/>
            <w:vAlign w:val="top"/>
          </w:tcPr>
          <w:p w14:paraId="5A4F8E95">
            <w:pPr>
              <w:pStyle w:val="7"/>
            </w:pPr>
          </w:p>
        </w:tc>
        <w:tc>
          <w:tcPr>
            <w:tcW w:w="561" w:type="dxa"/>
            <w:vAlign w:val="top"/>
          </w:tcPr>
          <w:p w14:paraId="0367BCCD">
            <w:pPr>
              <w:pStyle w:val="7"/>
            </w:pPr>
          </w:p>
        </w:tc>
        <w:tc>
          <w:tcPr>
            <w:tcW w:w="792" w:type="dxa"/>
            <w:vAlign w:val="top"/>
          </w:tcPr>
          <w:p w14:paraId="29BDF7F9">
            <w:pPr>
              <w:pStyle w:val="7"/>
            </w:pPr>
          </w:p>
        </w:tc>
        <w:tc>
          <w:tcPr>
            <w:tcW w:w="792" w:type="dxa"/>
            <w:vAlign w:val="top"/>
          </w:tcPr>
          <w:p w14:paraId="2B9BDA9F">
            <w:pPr>
              <w:pStyle w:val="7"/>
            </w:pPr>
          </w:p>
        </w:tc>
        <w:tc>
          <w:tcPr>
            <w:tcW w:w="852" w:type="dxa"/>
            <w:vAlign w:val="top"/>
          </w:tcPr>
          <w:p w14:paraId="423C6FA9">
            <w:pPr>
              <w:pStyle w:val="7"/>
            </w:pPr>
          </w:p>
        </w:tc>
        <w:tc>
          <w:tcPr>
            <w:tcW w:w="561" w:type="dxa"/>
            <w:vAlign w:val="top"/>
          </w:tcPr>
          <w:p w14:paraId="08BFCC33">
            <w:pPr>
              <w:pStyle w:val="7"/>
            </w:pPr>
          </w:p>
        </w:tc>
        <w:tc>
          <w:tcPr>
            <w:tcW w:w="561" w:type="dxa"/>
            <w:vAlign w:val="top"/>
          </w:tcPr>
          <w:p w14:paraId="3D77AA63">
            <w:pPr>
              <w:pStyle w:val="7"/>
            </w:pPr>
          </w:p>
        </w:tc>
        <w:tc>
          <w:tcPr>
            <w:tcW w:w="571" w:type="dxa"/>
            <w:vAlign w:val="top"/>
          </w:tcPr>
          <w:p w14:paraId="01C5BC92">
            <w:pPr>
              <w:pStyle w:val="7"/>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7"/>
            </w:pPr>
          </w:p>
        </w:tc>
        <w:tc>
          <w:tcPr>
            <w:tcW w:w="1023" w:type="dxa"/>
            <w:vAlign w:val="top"/>
          </w:tcPr>
          <w:p w14:paraId="4EE9C557">
            <w:pPr>
              <w:pStyle w:val="7"/>
            </w:pPr>
          </w:p>
        </w:tc>
        <w:tc>
          <w:tcPr>
            <w:tcW w:w="1022" w:type="dxa"/>
            <w:vAlign w:val="top"/>
          </w:tcPr>
          <w:p w14:paraId="75C1DA2D">
            <w:pPr>
              <w:pStyle w:val="7"/>
            </w:pPr>
          </w:p>
        </w:tc>
        <w:tc>
          <w:tcPr>
            <w:tcW w:w="1022" w:type="dxa"/>
            <w:vAlign w:val="top"/>
          </w:tcPr>
          <w:p w14:paraId="2B627B91">
            <w:pPr>
              <w:pStyle w:val="7"/>
            </w:pPr>
          </w:p>
        </w:tc>
        <w:tc>
          <w:tcPr>
            <w:tcW w:w="1022" w:type="dxa"/>
            <w:vAlign w:val="top"/>
          </w:tcPr>
          <w:p w14:paraId="53220B30">
            <w:pPr>
              <w:pStyle w:val="7"/>
            </w:pPr>
          </w:p>
        </w:tc>
        <w:tc>
          <w:tcPr>
            <w:tcW w:w="1073" w:type="dxa"/>
            <w:vAlign w:val="top"/>
          </w:tcPr>
          <w:p w14:paraId="46C69528">
            <w:pPr>
              <w:pStyle w:val="7"/>
            </w:pPr>
          </w:p>
        </w:tc>
        <w:tc>
          <w:tcPr>
            <w:tcW w:w="1073" w:type="dxa"/>
            <w:vAlign w:val="top"/>
          </w:tcPr>
          <w:p w14:paraId="0227E5C8">
            <w:pPr>
              <w:pStyle w:val="7"/>
            </w:pPr>
          </w:p>
        </w:tc>
        <w:tc>
          <w:tcPr>
            <w:tcW w:w="1073" w:type="dxa"/>
            <w:vAlign w:val="top"/>
          </w:tcPr>
          <w:p w14:paraId="14E2603F">
            <w:pPr>
              <w:pStyle w:val="7"/>
            </w:pPr>
          </w:p>
        </w:tc>
        <w:tc>
          <w:tcPr>
            <w:tcW w:w="852" w:type="dxa"/>
            <w:vAlign w:val="top"/>
          </w:tcPr>
          <w:p w14:paraId="7343EE1D">
            <w:pPr>
              <w:pStyle w:val="7"/>
            </w:pPr>
          </w:p>
        </w:tc>
        <w:tc>
          <w:tcPr>
            <w:tcW w:w="561" w:type="dxa"/>
            <w:vAlign w:val="top"/>
          </w:tcPr>
          <w:p w14:paraId="369B76E9">
            <w:pPr>
              <w:pStyle w:val="7"/>
            </w:pPr>
          </w:p>
        </w:tc>
        <w:tc>
          <w:tcPr>
            <w:tcW w:w="561" w:type="dxa"/>
            <w:vAlign w:val="top"/>
          </w:tcPr>
          <w:p w14:paraId="4DEF3103">
            <w:pPr>
              <w:pStyle w:val="7"/>
            </w:pPr>
          </w:p>
        </w:tc>
        <w:tc>
          <w:tcPr>
            <w:tcW w:w="561" w:type="dxa"/>
            <w:vAlign w:val="top"/>
          </w:tcPr>
          <w:p w14:paraId="05D8DE2A">
            <w:pPr>
              <w:pStyle w:val="7"/>
            </w:pPr>
          </w:p>
        </w:tc>
        <w:tc>
          <w:tcPr>
            <w:tcW w:w="792" w:type="dxa"/>
            <w:vAlign w:val="top"/>
          </w:tcPr>
          <w:p w14:paraId="2A6FA915">
            <w:pPr>
              <w:pStyle w:val="7"/>
            </w:pPr>
          </w:p>
        </w:tc>
        <w:tc>
          <w:tcPr>
            <w:tcW w:w="792" w:type="dxa"/>
            <w:vAlign w:val="top"/>
          </w:tcPr>
          <w:p w14:paraId="62E1169B">
            <w:pPr>
              <w:pStyle w:val="7"/>
            </w:pPr>
          </w:p>
        </w:tc>
        <w:tc>
          <w:tcPr>
            <w:tcW w:w="852" w:type="dxa"/>
            <w:vAlign w:val="top"/>
          </w:tcPr>
          <w:p w14:paraId="4E4D15A9">
            <w:pPr>
              <w:pStyle w:val="7"/>
            </w:pPr>
          </w:p>
        </w:tc>
        <w:tc>
          <w:tcPr>
            <w:tcW w:w="561" w:type="dxa"/>
            <w:vAlign w:val="top"/>
          </w:tcPr>
          <w:p w14:paraId="28E51C34">
            <w:pPr>
              <w:pStyle w:val="7"/>
            </w:pPr>
          </w:p>
        </w:tc>
        <w:tc>
          <w:tcPr>
            <w:tcW w:w="561" w:type="dxa"/>
            <w:vAlign w:val="top"/>
          </w:tcPr>
          <w:p w14:paraId="3C1AA0EA">
            <w:pPr>
              <w:pStyle w:val="7"/>
            </w:pPr>
          </w:p>
        </w:tc>
        <w:tc>
          <w:tcPr>
            <w:tcW w:w="571" w:type="dxa"/>
            <w:vAlign w:val="top"/>
          </w:tcPr>
          <w:p w14:paraId="17A0EB96">
            <w:pPr>
              <w:pStyle w:val="7"/>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7"/>
            </w:pPr>
          </w:p>
        </w:tc>
        <w:tc>
          <w:tcPr>
            <w:tcW w:w="1023" w:type="dxa"/>
            <w:vAlign w:val="top"/>
          </w:tcPr>
          <w:p w14:paraId="7ACFD4D6">
            <w:pPr>
              <w:pStyle w:val="7"/>
            </w:pPr>
          </w:p>
        </w:tc>
        <w:tc>
          <w:tcPr>
            <w:tcW w:w="1022" w:type="dxa"/>
            <w:vAlign w:val="top"/>
          </w:tcPr>
          <w:p w14:paraId="6BC46B98">
            <w:pPr>
              <w:pStyle w:val="7"/>
            </w:pPr>
          </w:p>
        </w:tc>
        <w:tc>
          <w:tcPr>
            <w:tcW w:w="1022" w:type="dxa"/>
            <w:vAlign w:val="top"/>
          </w:tcPr>
          <w:p w14:paraId="56CC7C85">
            <w:pPr>
              <w:pStyle w:val="7"/>
            </w:pPr>
          </w:p>
        </w:tc>
        <w:tc>
          <w:tcPr>
            <w:tcW w:w="1022" w:type="dxa"/>
            <w:vAlign w:val="top"/>
          </w:tcPr>
          <w:p w14:paraId="37DBAE7F">
            <w:pPr>
              <w:pStyle w:val="7"/>
            </w:pPr>
          </w:p>
        </w:tc>
        <w:tc>
          <w:tcPr>
            <w:tcW w:w="1073" w:type="dxa"/>
            <w:vAlign w:val="top"/>
          </w:tcPr>
          <w:p w14:paraId="7DC1AC23">
            <w:pPr>
              <w:pStyle w:val="7"/>
            </w:pPr>
          </w:p>
        </w:tc>
        <w:tc>
          <w:tcPr>
            <w:tcW w:w="1073" w:type="dxa"/>
            <w:vAlign w:val="top"/>
          </w:tcPr>
          <w:p w14:paraId="5ECD63C0">
            <w:pPr>
              <w:pStyle w:val="7"/>
            </w:pPr>
          </w:p>
        </w:tc>
        <w:tc>
          <w:tcPr>
            <w:tcW w:w="1073" w:type="dxa"/>
            <w:vAlign w:val="top"/>
          </w:tcPr>
          <w:p w14:paraId="682FD70E">
            <w:pPr>
              <w:pStyle w:val="7"/>
            </w:pPr>
          </w:p>
        </w:tc>
        <w:tc>
          <w:tcPr>
            <w:tcW w:w="852" w:type="dxa"/>
            <w:vAlign w:val="top"/>
          </w:tcPr>
          <w:p w14:paraId="43FC30EA">
            <w:pPr>
              <w:pStyle w:val="7"/>
            </w:pPr>
          </w:p>
        </w:tc>
        <w:tc>
          <w:tcPr>
            <w:tcW w:w="561" w:type="dxa"/>
            <w:vAlign w:val="top"/>
          </w:tcPr>
          <w:p w14:paraId="6E029F11">
            <w:pPr>
              <w:pStyle w:val="7"/>
            </w:pPr>
          </w:p>
        </w:tc>
        <w:tc>
          <w:tcPr>
            <w:tcW w:w="561" w:type="dxa"/>
            <w:vAlign w:val="top"/>
          </w:tcPr>
          <w:p w14:paraId="42B7A89A">
            <w:pPr>
              <w:pStyle w:val="7"/>
            </w:pPr>
          </w:p>
        </w:tc>
        <w:tc>
          <w:tcPr>
            <w:tcW w:w="561" w:type="dxa"/>
            <w:vAlign w:val="top"/>
          </w:tcPr>
          <w:p w14:paraId="48721CA5">
            <w:pPr>
              <w:pStyle w:val="7"/>
            </w:pPr>
          </w:p>
        </w:tc>
        <w:tc>
          <w:tcPr>
            <w:tcW w:w="792" w:type="dxa"/>
            <w:vAlign w:val="top"/>
          </w:tcPr>
          <w:p w14:paraId="1170DFA7">
            <w:pPr>
              <w:pStyle w:val="7"/>
            </w:pPr>
          </w:p>
        </w:tc>
        <w:tc>
          <w:tcPr>
            <w:tcW w:w="792" w:type="dxa"/>
            <w:vAlign w:val="top"/>
          </w:tcPr>
          <w:p w14:paraId="1D4DFA0F">
            <w:pPr>
              <w:pStyle w:val="7"/>
            </w:pPr>
          </w:p>
        </w:tc>
        <w:tc>
          <w:tcPr>
            <w:tcW w:w="852" w:type="dxa"/>
            <w:vAlign w:val="top"/>
          </w:tcPr>
          <w:p w14:paraId="25898BF7">
            <w:pPr>
              <w:pStyle w:val="7"/>
            </w:pPr>
          </w:p>
        </w:tc>
        <w:tc>
          <w:tcPr>
            <w:tcW w:w="561" w:type="dxa"/>
            <w:vAlign w:val="top"/>
          </w:tcPr>
          <w:p w14:paraId="5080E701">
            <w:pPr>
              <w:pStyle w:val="7"/>
            </w:pPr>
          </w:p>
        </w:tc>
        <w:tc>
          <w:tcPr>
            <w:tcW w:w="561" w:type="dxa"/>
            <w:vAlign w:val="top"/>
          </w:tcPr>
          <w:p w14:paraId="5C2FC1DA">
            <w:pPr>
              <w:pStyle w:val="7"/>
            </w:pPr>
          </w:p>
        </w:tc>
        <w:tc>
          <w:tcPr>
            <w:tcW w:w="571" w:type="dxa"/>
            <w:vAlign w:val="top"/>
          </w:tcPr>
          <w:p w14:paraId="6FC8B35C">
            <w:pPr>
              <w:pStyle w:val="7"/>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7"/>
            </w:pPr>
          </w:p>
        </w:tc>
        <w:tc>
          <w:tcPr>
            <w:tcW w:w="1023" w:type="dxa"/>
            <w:vAlign w:val="top"/>
          </w:tcPr>
          <w:p w14:paraId="33CAD2B6">
            <w:pPr>
              <w:pStyle w:val="7"/>
            </w:pPr>
          </w:p>
        </w:tc>
        <w:tc>
          <w:tcPr>
            <w:tcW w:w="1022" w:type="dxa"/>
            <w:vAlign w:val="top"/>
          </w:tcPr>
          <w:p w14:paraId="3CBAED1D">
            <w:pPr>
              <w:pStyle w:val="7"/>
            </w:pPr>
          </w:p>
        </w:tc>
        <w:tc>
          <w:tcPr>
            <w:tcW w:w="1022" w:type="dxa"/>
            <w:vAlign w:val="top"/>
          </w:tcPr>
          <w:p w14:paraId="4A8113BE">
            <w:pPr>
              <w:pStyle w:val="7"/>
            </w:pPr>
          </w:p>
        </w:tc>
        <w:tc>
          <w:tcPr>
            <w:tcW w:w="1022" w:type="dxa"/>
            <w:vAlign w:val="top"/>
          </w:tcPr>
          <w:p w14:paraId="22581F0F">
            <w:pPr>
              <w:pStyle w:val="7"/>
            </w:pPr>
          </w:p>
        </w:tc>
        <w:tc>
          <w:tcPr>
            <w:tcW w:w="1073" w:type="dxa"/>
            <w:vAlign w:val="top"/>
          </w:tcPr>
          <w:p w14:paraId="4B380821">
            <w:pPr>
              <w:pStyle w:val="7"/>
            </w:pPr>
          </w:p>
        </w:tc>
        <w:tc>
          <w:tcPr>
            <w:tcW w:w="1073" w:type="dxa"/>
            <w:vAlign w:val="top"/>
          </w:tcPr>
          <w:p w14:paraId="7ABE438A">
            <w:pPr>
              <w:pStyle w:val="7"/>
            </w:pPr>
          </w:p>
        </w:tc>
        <w:tc>
          <w:tcPr>
            <w:tcW w:w="1073" w:type="dxa"/>
            <w:vAlign w:val="top"/>
          </w:tcPr>
          <w:p w14:paraId="09C59C02">
            <w:pPr>
              <w:pStyle w:val="7"/>
            </w:pPr>
          </w:p>
        </w:tc>
        <w:tc>
          <w:tcPr>
            <w:tcW w:w="852" w:type="dxa"/>
            <w:vAlign w:val="top"/>
          </w:tcPr>
          <w:p w14:paraId="2F694057">
            <w:pPr>
              <w:pStyle w:val="7"/>
            </w:pPr>
          </w:p>
        </w:tc>
        <w:tc>
          <w:tcPr>
            <w:tcW w:w="561" w:type="dxa"/>
            <w:vAlign w:val="top"/>
          </w:tcPr>
          <w:p w14:paraId="01A086E3">
            <w:pPr>
              <w:pStyle w:val="7"/>
            </w:pPr>
          </w:p>
        </w:tc>
        <w:tc>
          <w:tcPr>
            <w:tcW w:w="561" w:type="dxa"/>
            <w:vAlign w:val="top"/>
          </w:tcPr>
          <w:p w14:paraId="13701D4C">
            <w:pPr>
              <w:pStyle w:val="7"/>
            </w:pPr>
          </w:p>
        </w:tc>
        <w:tc>
          <w:tcPr>
            <w:tcW w:w="561" w:type="dxa"/>
            <w:vAlign w:val="top"/>
          </w:tcPr>
          <w:p w14:paraId="34B9DD16">
            <w:pPr>
              <w:pStyle w:val="7"/>
            </w:pPr>
          </w:p>
        </w:tc>
        <w:tc>
          <w:tcPr>
            <w:tcW w:w="792" w:type="dxa"/>
            <w:vAlign w:val="top"/>
          </w:tcPr>
          <w:p w14:paraId="67E976FB">
            <w:pPr>
              <w:pStyle w:val="7"/>
            </w:pPr>
          </w:p>
        </w:tc>
        <w:tc>
          <w:tcPr>
            <w:tcW w:w="792" w:type="dxa"/>
            <w:vAlign w:val="top"/>
          </w:tcPr>
          <w:p w14:paraId="1062086C">
            <w:pPr>
              <w:pStyle w:val="7"/>
            </w:pPr>
          </w:p>
        </w:tc>
        <w:tc>
          <w:tcPr>
            <w:tcW w:w="852" w:type="dxa"/>
            <w:vAlign w:val="top"/>
          </w:tcPr>
          <w:p w14:paraId="75B8E699">
            <w:pPr>
              <w:pStyle w:val="7"/>
            </w:pPr>
          </w:p>
        </w:tc>
        <w:tc>
          <w:tcPr>
            <w:tcW w:w="561" w:type="dxa"/>
            <w:vAlign w:val="top"/>
          </w:tcPr>
          <w:p w14:paraId="12E26048">
            <w:pPr>
              <w:pStyle w:val="7"/>
            </w:pPr>
          </w:p>
        </w:tc>
        <w:tc>
          <w:tcPr>
            <w:tcW w:w="561" w:type="dxa"/>
            <w:vAlign w:val="top"/>
          </w:tcPr>
          <w:p w14:paraId="63B0AAD4">
            <w:pPr>
              <w:pStyle w:val="7"/>
            </w:pPr>
          </w:p>
        </w:tc>
        <w:tc>
          <w:tcPr>
            <w:tcW w:w="571" w:type="dxa"/>
            <w:vAlign w:val="top"/>
          </w:tcPr>
          <w:p w14:paraId="51181C46">
            <w:pPr>
              <w:pStyle w:val="7"/>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7"/>
            </w:pPr>
          </w:p>
        </w:tc>
        <w:tc>
          <w:tcPr>
            <w:tcW w:w="1023" w:type="dxa"/>
            <w:vAlign w:val="top"/>
          </w:tcPr>
          <w:p w14:paraId="78D415D4">
            <w:pPr>
              <w:pStyle w:val="7"/>
            </w:pPr>
          </w:p>
        </w:tc>
        <w:tc>
          <w:tcPr>
            <w:tcW w:w="1022" w:type="dxa"/>
            <w:vAlign w:val="top"/>
          </w:tcPr>
          <w:p w14:paraId="22076F78">
            <w:pPr>
              <w:pStyle w:val="7"/>
            </w:pPr>
          </w:p>
        </w:tc>
        <w:tc>
          <w:tcPr>
            <w:tcW w:w="1022" w:type="dxa"/>
            <w:vAlign w:val="top"/>
          </w:tcPr>
          <w:p w14:paraId="07A789D0">
            <w:pPr>
              <w:pStyle w:val="7"/>
            </w:pPr>
          </w:p>
        </w:tc>
        <w:tc>
          <w:tcPr>
            <w:tcW w:w="1022" w:type="dxa"/>
            <w:vAlign w:val="top"/>
          </w:tcPr>
          <w:p w14:paraId="41205A16">
            <w:pPr>
              <w:pStyle w:val="7"/>
            </w:pPr>
          </w:p>
        </w:tc>
        <w:tc>
          <w:tcPr>
            <w:tcW w:w="1073" w:type="dxa"/>
            <w:vAlign w:val="top"/>
          </w:tcPr>
          <w:p w14:paraId="67A3049F">
            <w:pPr>
              <w:pStyle w:val="7"/>
            </w:pPr>
          </w:p>
        </w:tc>
        <w:tc>
          <w:tcPr>
            <w:tcW w:w="1073" w:type="dxa"/>
            <w:vAlign w:val="top"/>
          </w:tcPr>
          <w:p w14:paraId="53774471">
            <w:pPr>
              <w:pStyle w:val="7"/>
            </w:pPr>
          </w:p>
        </w:tc>
        <w:tc>
          <w:tcPr>
            <w:tcW w:w="1073" w:type="dxa"/>
            <w:vAlign w:val="top"/>
          </w:tcPr>
          <w:p w14:paraId="1AC704E2">
            <w:pPr>
              <w:pStyle w:val="7"/>
            </w:pPr>
          </w:p>
        </w:tc>
        <w:tc>
          <w:tcPr>
            <w:tcW w:w="852" w:type="dxa"/>
            <w:vAlign w:val="top"/>
          </w:tcPr>
          <w:p w14:paraId="6B5E9F7A">
            <w:pPr>
              <w:pStyle w:val="7"/>
            </w:pPr>
          </w:p>
        </w:tc>
        <w:tc>
          <w:tcPr>
            <w:tcW w:w="561" w:type="dxa"/>
            <w:vAlign w:val="top"/>
          </w:tcPr>
          <w:p w14:paraId="1D92D0F4">
            <w:pPr>
              <w:pStyle w:val="7"/>
            </w:pPr>
          </w:p>
        </w:tc>
        <w:tc>
          <w:tcPr>
            <w:tcW w:w="561" w:type="dxa"/>
            <w:vAlign w:val="top"/>
          </w:tcPr>
          <w:p w14:paraId="09882EC2">
            <w:pPr>
              <w:pStyle w:val="7"/>
            </w:pPr>
          </w:p>
        </w:tc>
        <w:tc>
          <w:tcPr>
            <w:tcW w:w="561" w:type="dxa"/>
            <w:vAlign w:val="top"/>
          </w:tcPr>
          <w:p w14:paraId="627B8737">
            <w:pPr>
              <w:pStyle w:val="7"/>
            </w:pPr>
          </w:p>
        </w:tc>
        <w:tc>
          <w:tcPr>
            <w:tcW w:w="792" w:type="dxa"/>
            <w:vAlign w:val="top"/>
          </w:tcPr>
          <w:p w14:paraId="6F440FEC">
            <w:pPr>
              <w:pStyle w:val="7"/>
            </w:pPr>
          </w:p>
        </w:tc>
        <w:tc>
          <w:tcPr>
            <w:tcW w:w="792" w:type="dxa"/>
            <w:vAlign w:val="top"/>
          </w:tcPr>
          <w:p w14:paraId="72A0C5D1">
            <w:pPr>
              <w:pStyle w:val="7"/>
            </w:pPr>
          </w:p>
        </w:tc>
        <w:tc>
          <w:tcPr>
            <w:tcW w:w="852" w:type="dxa"/>
            <w:vAlign w:val="top"/>
          </w:tcPr>
          <w:p w14:paraId="47918DC5">
            <w:pPr>
              <w:pStyle w:val="7"/>
            </w:pPr>
          </w:p>
        </w:tc>
        <w:tc>
          <w:tcPr>
            <w:tcW w:w="561" w:type="dxa"/>
            <w:vAlign w:val="top"/>
          </w:tcPr>
          <w:p w14:paraId="177514A5">
            <w:pPr>
              <w:pStyle w:val="7"/>
            </w:pPr>
          </w:p>
        </w:tc>
        <w:tc>
          <w:tcPr>
            <w:tcW w:w="561" w:type="dxa"/>
            <w:vAlign w:val="top"/>
          </w:tcPr>
          <w:p w14:paraId="233D7C28">
            <w:pPr>
              <w:pStyle w:val="7"/>
            </w:pPr>
          </w:p>
        </w:tc>
        <w:tc>
          <w:tcPr>
            <w:tcW w:w="571" w:type="dxa"/>
            <w:vAlign w:val="top"/>
          </w:tcPr>
          <w:p w14:paraId="495F3168">
            <w:pPr>
              <w:pStyle w:val="7"/>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7"/>
            </w:pPr>
          </w:p>
        </w:tc>
        <w:tc>
          <w:tcPr>
            <w:tcW w:w="1023" w:type="dxa"/>
            <w:vAlign w:val="top"/>
          </w:tcPr>
          <w:p w14:paraId="2FD0959C">
            <w:pPr>
              <w:pStyle w:val="7"/>
            </w:pPr>
          </w:p>
        </w:tc>
        <w:tc>
          <w:tcPr>
            <w:tcW w:w="1022" w:type="dxa"/>
            <w:vAlign w:val="top"/>
          </w:tcPr>
          <w:p w14:paraId="6434CC46">
            <w:pPr>
              <w:pStyle w:val="7"/>
            </w:pPr>
          </w:p>
        </w:tc>
        <w:tc>
          <w:tcPr>
            <w:tcW w:w="1022" w:type="dxa"/>
            <w:vAlign w:val="top"/>
          </w:tcPr>
          <w:p w14:paraId="089983DA">
            <w:pPr>
              <w:pStyle w:val="7"/>
            </w:pPr>
          </w:p>
        </w:tc>
        <w:tc>
          <w:tcPr>
            <w:tcW w:w="1022" w:type="dxa"/>
            <w:vAlign w:val="top"/>
          </w:tcPr>
          <w:p w14:paraId="53994268">
            <w:pPr>
              <w:pStyle w:val="7"/>
            </w:pPr>
          </w:p>
        </w:tc>
        <w:tc>
          <w:tcPr>
            <w:tcW w:w="1073" w:type="dxa"/>
            <w:vAlign w:val="top"/>
          </w:tcPr>
          <w:p w14:paraId="2610D618">
            <w:pPr>
              <w:pStyle w:val="7"/>
            </w:pPr>
          </w:p>
        </w:tc>
        <w:tc>
          <w:tcPr>
            <w:tcW w:w="1073" w:type="dxa"/>
            <w:vAlign w:val="top"/>
          </w:tcPr>
          <w:p w14:paraId="766ACE89">
            <w:pPr>
              <w:pStyle w:val="7"/>
            </w:pPr>
          </w:p>
        </w:tc>
        <w:tc>
          <w:tcPr>
            <w:tcW w:w="1073" w:type="dxa"/>
            <w:vAlign w:val="top"/>
          </w:tcPr>
          <w:p w14:paraId="6071E13D">
            <w:pPr>
              <w:pStyle w:val="7"/>
            </w:pPr>
          </w:p>
        </w:tc>
        <w:tc>
          <w:tcPr>
            <w:tcW w:w="852" w:type="dxa"/>
            <w:vAlign w:val="top"/>
          </w:tcPr>
          <w:p w14:paraId="7C4C9B75">
            <w:pPr>
              <w:pStyle w:val="7"/>
            </w:pPr>
          </w:p>
        </w:tc>
        <w:tc>
          <w:tcPr>
            <w:tcW w:w="561" w:type="dxa"/>
            <w:vAlign w:val="top"/>
          </w:tcPr>
          <w:p w14:paraId="5384A1DE">
            <w:pPr>
              <w:pStyle w:val="7"/>
            </w:pPr>
          </w:p>
        </w:tc>
        <w:tc>
          <w:tcPr>
            <w:tcW w:w="561" w:type="dxa"/>
            <w:vAlign w:val="top"/>
          </w:tcPr>
          <w:p w14:paraId="48273892">
            <w:pPr>
              <w:pStyle w:val="7"/>
            </w:pPr>
          </w:p>
        </w:tc>
        <w:tc>
          <w:tcPr>
            <w:tcW w:w="561" w:type="dxa"/>
            <w:vAlign w:val="top"/>
          </w:tcPr>
          <w:p w14:paraId="730C15A8">
            <w:pPr>
              <w:pStyle w:val="7"/>
            </w:pPr>
          </w:p>
        </w:tc>
        <w:tc>
          <w:tcPr>
            <w:tcW w:w="792" w:type="dxa"/>
            <w:vAlign w:val="top"/>
          </w:tcPr>
          <w:p w14:paraId="7A7DEF3C">
            <w:pPr>
              <w:pStyle w:val="7"/>
            </w:pPr>
          </w:p>
        </w:tc>
        <w:tc>
          <w:tcPr>
            <w:tcW w:w="792" w:type="dxa"/>
            <w:vAlign w:val="top"/>
          </w:tcPr>
          <w:p w14:paraId="79E23BE7">
            <w:pPr>
              <w:pStyle w:val="7"/>
            </w:pPr>
          </w:p>
        </w:tc>
        <w:tc>
          <w:tcPr>
            <w:tcW w:w="852" w:type="dxa"/>
            <w:vAlign w:val="top"/>
          </w:tcPr>
          <w:p w14:paraId="4AAF20F6">
            <w:pPr>
              <w:pStyle w:val="7"/>
            </w:pPr>
          </w:p>
        </w:tc>
        <w:tc>
          <w:tcPr>
            <w:tcW w:w="561" w:type="dxa"/>
            <w:vAlign w:val="top"/>
          </w:tcPr>
          <w:p w14:paraId="76758390">
            <w:pPr>
              <w:pStyle w:val="7"/>
            </w:pPr>
          </w:p>
        </w:tc>
        <w:tc>
          <w:tcPr>
            <w:tcW w:w="561" w:type="dxa"/>
            <w:vAlign w:val="top"/>
          </w:tcPr>
          <w:p w14:paraId="34B52633">
            <w:pPr>
              <w:pStyle w:val="7"/>
            </w:pPr>
          </w:p>
        </w:tc>
        <w:tc>
          <w:tcPr>
            <w:tcW w:w="571" w:type="dxa"/>
            <w:vAlign w:val="top"/>
          </w:tcPr>
          <w:p w14:paraId="0E15C275">
            <w:pPr>
              <w:pStyle w:val="7"/>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7"/>
            </w:pPr>
          </w:p>
        </w:tc>
        <w:tc>
          <w:tcPr>
            <w:tcW w:w="1023" w:type="dxa"/>
            <w:vAlign w:val="top"/>
          </w:tcPr>
          <w:p w14:paraId="0AA2310B">
            <w:pPr>
              <w:pStyle w:val="7"/>
            </w:pPr>
          </w:p>
        </w:tc>
        <w:tc>
          <w:tcPr>
            <w:tcW w:w="1022" w:type="dxa"/>
            <w:vAlign w:val="top"/>
          </w:tcPr>
          <w:p w14:paraId="1391905E">
            <w:pPr>
              <w:pStyle w:val="7"/>
            </w:pPr>
          </w:p>
        </w:tc>
        <w:tc>
          <w:tcPr>
            <w:tcW w:w="1022" w:type="dxa"/>
            <w:vAlign w:val="top"/>
          </w:tcPr>
          <w:p w14:paraId="2B5436F7">
            <w:pPr>
              <w:pStyle w:val="7"/>
            </w:pPr>
          </w:p>
        </w:tc>
        <w:tc>
          <w:tcPr>
            <w:tcW w:w="1022" w:type="dxa"/>
            <w:vAlign w:val="top"/>
          </w:tcPr>
          <w:p w14:paraId="60EAC585">
            <w:pPr>
              <w:pStyle w:val="7"/>
            </w:pPr>
          </w:p>
        </w:tc>
        <w:tc>
          <w:tcPr>
            <w:tcW w:w="1073" w:type="dxa"/>
            <w:vAlign w:val="top"/>
          </w:tcPr>
          <w:p w14:paraId="2EC058C6">
            <w:pPr>
              <w:pStyle w:val="7"/>
            </w:pPr>
          </w:p>
        </w:tc>
        <w:tc>
          <w:tcPr>
            <w:tcW w:w="1073" w:type="dxa"/>
            <w:vAlign w:val="top"/>
          </w:tcPr>
          <w:p w14:paraId="558C3DCE">
            <w:pPr>
              <w:pStyle w:val="7"/>
            </w:pPr>
          </w:p>
        </w:tc>
        <w:tc>
          <w:tcPr>
            <w:tcW w:w="1073" w:type="dxa"/>
            <w:vAlign w:val="top"/>
          </w:tcPr>
          <w:p w14:paraId="4DABF54F">
            <w:pPr>
              <w:pStyle w:val="7"/>
            </w:pPr>
          </w:p>
        </w:tc>
        <w:tc>
          <w:tcPr>
            <w:tcW w:w="852" w:type="dxa"/>
            <w:vAlign w:val="top"/>
          </w:tcPr>
          <w:p w14:paraId="441D9C4B">
            <w:pPr>
              <w:pStyle w:val="7"/>
            </w:pPr>
          </w:p>
        </w:tc>
        <w:tc>
          <w:tcPr>
            <w:tcW w:w="561" w:type="dxa"/>
            <w:vAlign w:val="top"/>
          </w:tcPr>
          <w:p w14:paraId="2C2E040F">
            <w:pPr>
              <w:pStyle w:val="7"/>
            </w:pPr>
          </w:p>
        </w:tc>
        <w:tc>
          <w:tcPr>
            <w:tcW w:w="561" w:type="dxa"/>
            <w:vAlign w:val="top"/>
          </w:tcPr>
          <w:p w14:paraId="5E90040D">
            <w:pPr>
              <w:pStyle w:val="7"/>
            </w:pPr>
          </w:p>
        </w:tc>
        <w:tc>
          <w:tcPr>
            <w:tcW w:w="561" w:type="dxa"/>
            <w:vAlign w:val="top"/>
          </w:tcPr>
          <w:p w14:paraId="544C13D9">
            <w:pPr>
              <w:pStyle w:val="7"/>
            </w:pPr>
          </w:p>
        </w:tc>
        <w:tc>
          <w:tcPr>
            <w:tcW w:w="792" w:type="dxa"/>
            <w:vAlign w:val="top"/>
          </w:tcPr>
          <w:p w14:paraId="7885EA16">
            <w:pPr>
              <w:pStyle w:val="7"/>
            </w:pPr>
          </w:p>
        </w:tc>
        <w:tc>
          <w:tcPr>
            <w:tcW w:w="792" w:type="dxa"/>
            <w:vAlign w:val="top"/>
          </w:tcPr>
          <w:p w14:paraId="57BFFA9B">
            <w:pPr>
              <w:pStyle w:val="7"/>
            </w:pPr>
          </w:p>
        </w:tc>
        <w:tc>
          <w:tcPr>
            <w:tcW w:w="852" w:type="dxa"/>
            <w:vAlign w:val="top"/>
          </w:tcPr>
          <w:p w14:paraId="20BC07E2">
            <w:pPr>
              <w:pStyle w:val="7"/>
            </w:pPr>
          </w:p>
        </w:tc>
        <w:tc>
          <w:tcPr>
            <w:tcW w:w="561" w:type="dxa"/>
            <w:vAlign w:val="top"/>
          </w:tcPr>
          <w:p w14:paraId="7B7FDB66">
            <w:pPr>
              <w:pStyle w:val="7"/>
            </w:pPr>
          </w:p>
        </w:tc>
        <w:tc>
          <w:tcPr>
            <w:tcW w:w="561" w:type="dxa"/>
            <w:vAlign w:val="top"/>
          </w:tcPr>
          <w:p w14:paraId="06D1D6B8">
            <w:pPr>
              <w:pStyle w:val="7"/>
            </w:pPr>
          </w:p>
        </w:tc>
        <w:tc>
          <w:tcPr>
            <w:tcW w:w="571" w:type="dxa"/>
            <w:vAlign w:val="top"/>
          </w:tcPr>
          <w:p w14:paraId="6FE1634A">
            <w:pPr>
              <w:pStyle w:val="7"/>
            </w:pPr>
          </w:p>
        </w:tc>
      </w:tr>
    </w:tbl>
    <w:p w14:paraId="1E6C6C67">
      <w:pPr>
        <w:rPr>
          <w:rFonts w:ascii="Arial"/>
          <w:sz w:val="21"/>
        </w:rPr>
      </w:pPr>
    </w:p>
    <w:p w14:paraId="3534D992">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p w14:paraId="7AABFDE2">
      <w:pPr>
        <w:rPr>
          <w:rFonts w:ascii="Arial"/>
          <w:sz w:val="21"/>
        </w:rPr>
      </w:pPr>
    </w:p>
    <w:tbl>
      <w:tblPr>
        <w:tblStyle w:val="4"/>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5"/>
        <w:gridCol w:w="2145"/>
        <w:gridCol w:w="1875"/>
        <w:gridCol w:w="1455"/>
        <w:gridCol w:w="1515"/>
        <w:gridCol w:w="1545"/>
        <w:gridCol w:w="1440"/>
        <w:gridCol w:w="1440"/>
      </w:tblGrid>
      <w:tr w14:paraId="7C08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39D6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14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7171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053001盘锦市双台子区机关事务服务中心-211102000</w:t>
            </w:r>
          </w:p>
        </w:tc>
      </w:tr>
      <w:tr w14:paraId="0907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B62E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69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E7BE7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4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DE72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17FB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A590AB">
            <w:pPr>
              <w:jc w:val="center"/>
              <w:rPr>
                <w:rFonts w:hint="eastAsia" w:ascii="宋体" w:hAnsi="宋体" w:eastAsia="宋体" w:cs="宋体"/>
                <w:b/>
                <w:bCs/>
                <w:i w:val="0"/>
                <w:iCs w:val="0"/>
                <w:color w:val="000000"/>
                <w:sz w:val="20"/>
                <w:szCs w:val="20"/>
                <w:u w:val="none"/>
              </w:rPr>
            </w:pPr>
          </w:p>
        </w:tc>
        <w:tc>
          <w:tcPr>
            <w:tcW w:w="69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C8EA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4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D686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455.92</w:t>
            </w:r>
          </w:p>
        </w:tc>
      </w:tr>
      <w:tr w14:paraId="2A22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0FCE0F">
            <w:pPr>
              <w:jc w:val="center"/>
              <w:rPr>
                <w:rFonts w:hint="eastAsia" w:ascii="宋体" w:hAnsi="宋体" w:eastAsia="宋体" w:cs="宋体"/>
                <w:b/>
                <w:bCs/>
                <w:i w:val="0"/>
                <w:iCs w:val="0"/>
                <w:color w:val="000000"/>
                <w:sz w:val="20"/>
                <w:szCs w:val="20"/>
                <w:u w:val="none"/>
              </w:rPr>
            </w:pPr>
          </w:p>
        </w:tc>
        <w:tc>
          <w:tcPr>
            <w:tcW w:w="69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893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4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58A16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302.76</w:t>
            </w:r>
          </w:p>
        </w:tc>
      </w:tr>
      <w:tr w14:paraId="448A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E87556">
            <w:pPr>
              <w:jc w:val="center"/>
              <w:rPr>
                <w:rFonts w:hint="eastAsia" w:ascii="宋体" w:hAnsi="宋体" w:eastAsia="宋体" w:cs="宋体"/>
                <w:b/>
                <w:bCs/>
                <w:i w:val="0"/>
                <w:iCs w:val="0"/>
                <w:color w:val="000000"/>
                <w:sz w:val="20"/>
                <w:szCs w:val="20"/>
                <w:u w:val="none"/>
              </w:rPr>
            </w:pPr>
          </w:p>
        </w:tc>
        <w:tc>
          <w:tcPr>
            <w:tcW w:w="69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E4CF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4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9D4A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874.60</w:t>
            </w:r>
          </w:p>
        </w:tc>
      </w:tr>
      <w:tr w14:paraId="539E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AC2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14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D1E6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做好后勤保障工作，确保机关干部工作正常顺利运行</w:t>
            </w:r>
          </w:p>
        </w:tc>
      </w:tr>
      <w:tr w14:paraId="439A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2C69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92EF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1673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3746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814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5502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732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1D05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6AE8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303603">
            <w:pPr>
              <w:jc w:val="center"/>
              <w:rPr>
                <w:rFonts w:hint="eastAsia" w:ascii="宋体" w:hAnsi="宋体" w:eastAsia="宋体" w:cs="宋体"/>
                <w:b/>
                <w:bCs/>
                <w:i w:val="0"/>
                <w:iCs w:val="0"/>
                <w:color w:val="000000"/>
                <w:sz w:val="20"/>
                <w:szCs w:val="20"/>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CC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05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E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F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7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4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F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2D2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B335BA">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02974">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9E0D">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8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A518">
            <w:pPr>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F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BC18">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0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63D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CA4463">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39E4C">
            <w:pPr>
              <w:jc w:val="center"/>
              <w:rPr>
                <w:rFonts w:hint="eastAsia" w:ascii="宋体" w:hAnsi="宋体" w:eastAsia="宋体" w:cs="宋体"/>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C8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5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8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2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8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E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BE1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0EFD1D">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4D5A2">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8B53F">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9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7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F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3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8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963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011E86">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1D85C">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636D4">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5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E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D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0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A29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9785AE">
            <w:pPr>
              <w:jc w:val="center"/>
              <w:rPr>
                <w:rFonts w:hint="eastAsia" w:ascii="宋体" w:hAnsi="宋体" w:eastAsia="宋体" w:cs="宋体"/>
                <w:b/>
                <w:bCs/>
                <w:i w:val="0"/>
                <w:iCs w:val="0"/>
                <w:color w:val="000000"/>
                <w:sz w:val="20"/>
                <w:szCs w:val="20"/>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1B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05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6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E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4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E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F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D33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9DE5D1">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8258">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BA627">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F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6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1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A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4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881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DFAB77">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38889">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36D1F">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7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C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8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D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2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902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A106EC">
            <w:pPr>
              <w:jc w:val="center"/>
              <w:rPr>
                <w:rFonts w:hint="eastAsia" w:ascii="宋体" w:hAnsi="宋体" w:eastAsia="宋体" w:cs="宋体"/>
                <w:b/>
                <w:bCs/>
                <w:i w:val="0"/>
                <w:iCs w:val="0"/>
                <w:color w:val="000000"/>
                <w:sz w:val="20"/>
                <w:szCs w:val="20"/>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BA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3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7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D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E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F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D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51E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22484E">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E62D">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5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6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7665">
            <w:pPr>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F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2774">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7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5BD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E28097">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33B4B">
            <w:pPr>
              <w:jc w:val="center"/>
              <w:rPr>
                <w:rFonts w:hint="eastAsia" w:ascii="宋体" w:hAnsi="宋体" w:eastAsia="宋体" w:cs="宋体"/>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F4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1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7625">
            <w:pPr>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B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0B5D">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C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491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76DBDA">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14B53">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15FA">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C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3B84">
            <w:pPr>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8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49B8">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9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F81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2382EF">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A0A2E">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1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F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12D1">
            <w:pPr>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D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1DC1">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B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C9E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B55D37">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7FEA0">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A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E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A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D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2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5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B12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38A68F">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2C344">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B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A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2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0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6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C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897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E51829">
            <w:pPr>
              <w:jc w:val="center"/>
              <w:rPr>
                <w:rFonts w:hint="eastAsia" w:ascii="宋体" w:hAnsi="宋体" w:eastAsia="宋体" w:cs="宋体"/>
                <w:b/>
                <w:bCs/>
                <w:i w:val="0"/>
                <w:iCs w:val="0"/>
                <w:color w:val="000000"/>
                <w:sz w:val="20"/>
                <w:szCs w:val="20"/>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35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4F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C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8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C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9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9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760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C34EC7">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37F00">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D432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0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E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B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3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D7E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11C036">
            <w:pPr>
              <w:jc w:val="center"/>
              <w:rPr>
                <w:rFonts w:hint="eastAsia" w:ascii="宋体" w:hAnsi="宋体" w:eastAsia="宋体" w:cs="宋体"/>
                <w:b/>
                <w:bCs/>
                <w:i w:val="0"/>
                <w:iCs w:val="0"/>
                <w:color w:val="000000"/>
                <w:sz w:val="20"/>
                <w:szCs w:val="20"/>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88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D2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E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调查成果辅助决策采纳率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D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6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4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D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10B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9ED3D4">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94B56">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5546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3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会计从业人员资格覆盖率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3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7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3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9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529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857E18">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94D97">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8797">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F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问题整改落实率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9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1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1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B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204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A54CB5">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2744D">
            <w:pPr>
              <w:jc w:val="center"/>
              <w:rPr>
                <w:rFonts w:hint="eastAsia" w:ascii="宋体" w:hAnsi="宋体" w:eastAsia="宋体" w:cs="宋体"/>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91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被保障人员满意度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9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8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7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C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7F8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AD12BA">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6B682">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29E44">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F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管理对象满意度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1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D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D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9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290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263678">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B846C">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70D89">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3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受益群众基本满意率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A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F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6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D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93A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583F12">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F6C3">
            <w:pPr>
              <w:jc w:val="center"/>
              <w:rPr>
                <w:rFonts w:hint="eastAsia" w:ascii="宋体" w:hAnsi="宋体" w:eastAsia="宋体" w:cs="宋体"/>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E7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4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窗口服务效率满意度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E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6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0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9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3FB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0CF364">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3A29C">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F5B1F">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5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人民群众出行总体满意度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1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D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2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E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EC6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BB3DC4">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9731">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25071">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C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执法办案行为投诉率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3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8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3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5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ED4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BBE306">
            <w:pPr>
              <w:jc w:val="center"/>
              <w:rPr>
                <w:rFonts w:hint="eastAsia" w:ascii="宋体" w:hAnsi="宋体" w:eastAsia="宋体" w:cs="宋体"/>
                <w:b/>
                <w:bCs/>
                <w:i w:val="0"/>
                <w:iCs w:val="0"/>
                <w:color w:val="000000"/>
                <w:sz w:val="20"/>
                <w:szCs w:val="20"/>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C2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98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3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部门内控制度完善提升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F8E4">
            <w:pPr>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1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内控完善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BDC0">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3D5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FBF078">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BBA8E">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95312">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7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建立预算绩效管理机制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7317">
            <w:pPr>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3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5A7F">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4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4FE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ABBEC2">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57B2B">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44481">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C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建立重点项目督导与监督机制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9CDF">
            <w:pPr>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E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完善机制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6602">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C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30C72402">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盘锦市双台子区机关事务服务中心</w:t>
      </w:r>
      <w:r>
        <w:rPr>
          <w:rFonts w:hint="eastAsia" w:ascii="宋体" w:hAnsi="宋体" w:eastAsia="宋体" w:cs="宋体"/>
          <w:b/>
          <w:bCs/>
          <w:color w:val="FFFFFF" w:themeColor="background1"/>
          <w:spacing w:val="-1"/>
          <w:sz w:val="18"/>
          <w:szCs w:val="36"/>
          <w:lang w:val="en-US" w:eastAsia="zh-CN"/>
          <w14:textFill>
            <w14:solidFill>
              <w14:schemeClr w14:val="bg1"/>
            </w14:solidFill>
          </w14:textFill>
        </w:rPr>
        <w:t>服务中心</w:t>
      </w:r>
      <w:r>
        <w:rPr>
          <w:rFonts w:hint="eastAsia" w:ascii="宋体" w:hAnsi="宋体" w:eastAsia="宋体" w:cs="宋体"/>
          <w:spacing w:val="8"/>
          <w:sz w:val="18"/>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p w14:paraId="1A7489FB">
      <w:pPr>
        <w:spacing w:line="57" w:lineRule="exact"/>
      </w:pPr>
    </w:p>
    <w:p w14:paraId="51F2D421">
      <w:pPr>
        <w:rPr>
          <w:rFonts w:ascii="Arial"/>
          <w:sz w:val="21"/>
        </w:rPr>
      </w:pPr>
    </w:p>
    <w:tbl>
      <w:tblPr>
        <w:tblStyle w:val="4"/>
        <w:tblW w:w="13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6"/>
        <w:gridCol w:w="1552"/>
        <w:gridCol w:w="2573"/>
        <w:gridCol w:w="3364"/>
        <w:gridCol w:w="1297"/>
        <w:gridCol w:w="1297"/>
        <w:gridCol w:w="909"/>
        <w:gridCol w:w="1297"/>
      </w:tblGrid>
      <w:tr w14:paraId="08B1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5B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047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机关干部就餐费</w:t>
            </w:r>
          </w:p>
        </w:tc>
      </w:tr>
      <w:tr w14:paraId="5174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0C9BD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1A9C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58F6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DE99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r>
      <w:tr w14:paraId="45F1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C1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960B4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828.00</w:t>
            </w:r>
          </w:p>
        </w:tc>
      </w:tr>
      <w:tr w14:paraId="334C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03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41B7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保证卫生质量，提供优质就餐环境</w:t>
            </w:r>
          </w:p>
        </w:tc>
      </w:tr>
      <w:tr w14:paraId="7627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F58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B2C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80E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D78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F4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F64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04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D5F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68947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F66EA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0BA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BC0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8D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EF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566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9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7F6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F65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956EC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FE124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90FDEC">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7D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服务对象人数年均增长率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D8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A8A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D3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8C2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025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1A3FF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FBB11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FFE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0C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32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5F8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15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EC8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F87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524C7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4CD41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D7BC57">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A9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机关工作正常运转率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A6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065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4F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207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710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B618F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1085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3FA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23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C3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FF2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17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16C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9A37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3F017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4D5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266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6C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DB2E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257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DF4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3E8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016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73014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0667E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52D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BA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1E8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2B8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D75C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791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CAB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09A7C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686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432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93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57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430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DB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F36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135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47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864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后勤保障服务费用</w:t>
            </w:r>
          </w:p>
        </w:tc>
      </w:tr>
      <w:tr w14:paraId="1D2C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68388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F435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AB81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51A0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r>
      <w:tr w14:paraId="6CCB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D5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BE92B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162.00</w:t>
            </w:r>
          </w:p>
        </w:tc>
      </w:tr>
      <w:tr w14:paraId="79F5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51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80BF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较好完成各项后勤保障工作。目前基本适应当前机关后勤保障工作的需要，建立健全制度，落实了岗位责任制，后勤保障工作人员能够按照制度规定，根据自己的岗位职责尽心尽力做好自己的工作，组织纪律性、工作作风较好，能够树立服务意识，做好服务工作，上级领导干部和职工群众持比较满意的态度，对机关后勤保障工作予以肯定。                                                                                                                                                                                            </w:t>
            </w:r>
          </w:p>
        </w:tc>
      </w:tr>
      <w:tr w14:paraId="77CC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33B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B38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D3B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168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D4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B43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27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3B4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4AE1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EBD18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662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516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ED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评估报告数量</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EE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782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B2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58D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769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33425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A6244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E7B389">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5A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自采自编率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FF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A93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D4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32D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CC0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61B3E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975F0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2E5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6C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E8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875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BA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AFB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B9B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FE9F9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481F8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61ED4D">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D0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预算执行率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77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B6F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58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C36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281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3D9E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CF0D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066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CF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按时完成实施方案设立的目标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7F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F55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42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6AC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643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DF25D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9F86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439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0A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设备政府采购率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78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095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1F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B5C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D78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6FD2F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82A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185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66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万元增加值综合能耗下降率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4E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459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0A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60D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0B5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3C00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ED98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7BE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E1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政策持续性</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646F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F43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持续进行</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0EA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507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1CD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CB50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43A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EF1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F9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2A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D4A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8E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B5E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A2B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09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04E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意外伤害保险补助经费</w:t>
            </w:r>
          </w:p>
        </w:tc>
      </w:tr>
      <w:tr w14:paraId="01F2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164BC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5CCA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87A1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282F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r>
      <w:tr w14:paraId="01DC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36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5FD5B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5AE5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BF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F872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为食堂、物业等临聘人员提供人身安全保障。1、满足社会需求：随着人们安全意识的提高，对意外伤害保险的需求也日益增长。本项目的实施能够满足社会对意外伤害保险的需求，为民众提供更加全面、高效的保险服务。2、提高风险管理水平。通过本项目的实施，可以加强意外伤害保险的管理和预警，提高风险控制能力，有效减少意外伤害事件对社会和个人造成的损失。3、保障民众的权益。高效的保险服务，保障民众的合法权益，提高民众的安全感和满意度。</w:t>
            </w:r>
          </w:p>
        </w:tc>
      </w:tr>
      <w:tr w14:paraId="5F95E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854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8E0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5BD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AFA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9C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348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96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AAC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375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8D3E2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FF9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C7B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3F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保险赔付率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75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3CF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55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B68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6EB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77A98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75EDB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27C003">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15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基本医疗保险综合参保率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0D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E04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DE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FF0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706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9F1C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CB0E0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A9A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35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社会保险发放准确率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A0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4F4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80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A83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ECB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13968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EF9A2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36F267">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D2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基本医疗保险补助增长率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2D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C0F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25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CE3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C1D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ABCFC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4B8D2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A1C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CC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保险缴纳及时率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4B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A71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D9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1F7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AB3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E390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7EF8F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8A4C7E">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EB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保险赔付资金到账及时率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24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883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C4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AAA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530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BEB31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D494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29E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AA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社会保险补贴人均标准</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04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CE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F1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21D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92A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F4D34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916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6BD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C9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工伤保险参保人数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56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027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42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356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9AF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5149B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38986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F46B70">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5B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医疗补充保险政策群众知晓率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09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FDE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E1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692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40C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FF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875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劳务派遣人员经费</w:t>
            </w:r>
          </w:p>
        </w:tc>
      </w:tr>
      <w:tr w14:paraId="4DDF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503FC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DBD6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0B9E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98F0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r>
      <w:tr w14:paraId="0DD5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B5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F22E4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330.00</w:t>
            </w:r>
          </w:p>
        </w:tc>
      </w:tr>
      <w:tr w14:paraId="551C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B3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5DBC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劳务派遣能够根据用人单位的用工需求，提供灵活的员工租赁服务，使得用人单位能够随时按需聘用临时工或短期劳动力，避免过多的人员闲置或者员工数量不足的问题。同时，用工方无需承担长期雇佣员工所带来的社会保险费用和劳动法规限制。相对于直接雇佣员工，劳务派遣能够帮助用人单位降低用工成本。用人单位不需要再承担员工的社会保险和福利费用。此外，劳务派遣公司通常会具有更强的谈判能力，能够为用人单位争取到更低的人力资源费用。</w:t>
            </w:r>
          </w:p>
        </w:tc>
      </w:tr>
      <w:tr w14:paraId="653E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66A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23B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402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167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62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D45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DE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9EB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887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936D6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FEB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F59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08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外聘人员数量</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A0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FCE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6B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152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FD1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36BEF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29543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97E88D">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72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培训时间</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B4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DCB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C5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B68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D37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15F9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F8BC5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DCD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B8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55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526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AA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C59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588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699D0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34B4D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0EF505">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06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发放到位率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A6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BB1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D3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11B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3C8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EAA5E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84F78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A82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25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29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D1B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08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DA9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647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A5AE9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51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970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89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培训工作完成及时率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C049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7A5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按时完成</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D15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0E4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EAE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E6740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36EE4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813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D7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人员到位率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E3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EF1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66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604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9B2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83B6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9A8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3C6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AD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EF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A71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06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1C8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5C9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D7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58E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安保服务费</w:t>
            </w:r>
          </w:p>
        </w:tc>
      </w:tr>
      <w:tr w14:paraId="1D2F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7E7CD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6A62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96AF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F093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r>
      <w:tr w14:paraId="3CAA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CE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DA73A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193.00</w:t>
            </w:r>
          </w:p>
        </w:tc>
      </w:tr>
      <w:tr w14:paraId="1A32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33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4B41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对安保经费投入进行合理分析与利用有助于提高企事业单位的整体安全防范水平，有效降低安全风险。企事业单位根据具体情况，合理制定并执行安保经费投入计划，不断完善安保工作。</w:t>
            </w:r>
          </w:p>
        </w:tc>
      </w:tr>
      <w:tr w14:paraId="7E64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514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D1F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2D4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1C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B1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879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77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7F2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44F3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4B0A7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EE9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FB0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7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培训时间</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8F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F47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B9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FAB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A60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5A243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D2312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F31634">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B8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应急救护培训次数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2B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DD4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2E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971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B3F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098DB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601BF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C94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70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展品安全保障率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AE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AAF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2A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172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563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11366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B661B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19F35D">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2D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保障全年正常运转率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01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3B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12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D4A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E3A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7AF0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CCA28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28A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DF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D8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969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5C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C6D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2EE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7D688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AE4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EDC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EB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正确引导舆论导向</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D34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B0E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正确引导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B05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B1B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964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3A982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892B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8A3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D9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F804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821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高效安全</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3C7B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C1D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84A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9BF5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3ED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8E0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6E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主管单位满意度</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6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CD6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FE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47D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6E3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31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53C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办公用房及附属设施建设经费</w:t>
            </w:r>
          </w:p>
        </w:tc>
      </w:tr>
      <w:tr w14:paraId="62C2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2EB45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27D7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B57C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8B1B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r>
      <w:tr w14:paraId="35CE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F3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246AE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35.00</w:t>
            </w:r>
          </w:p>
        </w:tc>
      </w:tr>
      <w:tr w14:paraId="2E26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1C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B003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办公用房不仅仅是一个办公环境，更是党政机关展示形象，提升工作效率的重要载体。                                                                                                                                                                        </w:t>
            </w:r>
          </w:p>
        </w:tc>
      </w:tr>
      <w:tr w14:paraId="34CE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BF5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00E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831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DEA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26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93E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DD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BC9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761D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8C218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735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1B9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C3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足额发放率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A1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462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F6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1AA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1BE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2CCAF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9A22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52811A">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92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改造办公用房数量</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40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457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7D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8A1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AFD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19907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FA2A6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60F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B7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办公用房等基础设施维修改造工程验收合格率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DE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062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F3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9D6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E89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3F7A7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D3905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6AE644">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6B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预算执行率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BA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AD7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58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320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C02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D6190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719D7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383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53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及时发放比例</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28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6C6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44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B5B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F0D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26226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B8C28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A015E1">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79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应急救援平均响应及时率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D9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26C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6F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15A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08C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69AFD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367A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449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F9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9E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CBC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FF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202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5E5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2FBAE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930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2EF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E7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利润增长率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35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6B3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97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931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7641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033A6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74B4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F09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E2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8EE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51F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全额保障</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A0F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5B6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ADB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8F31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EC6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CC1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05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F3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328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E1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620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496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B0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554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办公设备购置</w:t>
            </w:r>
          </w:p>
        </w:tc>
      </w:tr>
      <w:tr w14:paraId="3669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4ECF4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3471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9099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B7EA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r>
      <w:tr w14:paraId="7D96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02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709D4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r>
      <w:tr w14:paraId="5E219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06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3E49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现代办公室离不开各种各样的办公设备，如电脑、打印机、复印机、电话等。这些设备都是可以提高工作效率，还可以改善工作环境，为员工提供更好的工作体验。另外，购置适当的办公设备海能够提高工作质量和效益，为工作单位带来更高的工作效率，因此，购置办公设备是非常必要的。</w:t>
            </w:r>
          </w:p>
        </w:tc>
      </w:tr>
      <w:tr w14:paraId="6D2B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CF9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7B3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6D2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7E3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61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5EB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54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614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1A57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B0DF2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99B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9A9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0D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足额发放率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AF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3C2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46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94C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C04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77DA7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A3B2E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2341E9">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BC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购置办公设备数量</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5E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4F9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0A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494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AA2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9A10B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39E65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698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4F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预算执行率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25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90C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1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FDF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ADA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5CFB5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DCC67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9234A9">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12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调查报告可用性</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5C30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542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预算执行</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ECE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CC2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F91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5C783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2BA9F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37B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C4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按时完成实施方案设立的目标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41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AA4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E2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2B0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1A6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0D82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D534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217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2A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5C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19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44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EBE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6BB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367EE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886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B3A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62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正确引导舆论导向</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5E3D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BC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正确引导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7680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474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238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A249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9222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981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6F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DFB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3BF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FFE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400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BA5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5CFBE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A1C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6E6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1D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受惠群众满意度</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AE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442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D3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1F4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7E0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97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8EC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办公设备维修、维护经费</w:t>
            </w:r>
          </w:p>
        </w:tc>
      </w:tr>
      <w:tr w14:paraId="255E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362CD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0F15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38AE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0E00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r>
      <w:tr w14:paraId="2822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56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ADC57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15.40</w:t>
            </w:r>
          </w:p>
        </w:tc>
      </w:tr>
      <w:tr w14:paraId="1C0C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FF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A83B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防设备故障：通过定期检查和维护，可以及时发现并解决设备问题，从而避免设备故障对工作的影响。延长设备寿命：正确的维护和保养可以延长设备的使用寿命，减少因设备老化而导致的更换成本。保障数据安全：对办公设备的维护还包括对数据的备份和保护，确保数据不会因为设备故障而丢失。                                                                                   </w:t>
            </w:r>
          </w:p>
        </w:tc>
      </w:tr>
      <w:tr w14:paraId="14E5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3F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D12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10A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D2E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C2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C07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70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EF9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7270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17ABF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179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D62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2B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足额交纳率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B5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DD3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C7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318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CB4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E3A5B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E5168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0FEF2D">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D4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评估报告数量</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4C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C4D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E9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C04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497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7DCC5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70607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960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FC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发放到位率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0D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E1C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82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E03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D66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B86BB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3D7FE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0635FF">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91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预算执行率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FC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AC3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55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E68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5BB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8B1F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BF9C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4FF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A2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及时发放比例</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73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836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85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D0B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D35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70E2F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4649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A7A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3C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75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498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DB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56C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749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F6D0F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696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BC8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A6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正确引导舆论导向</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6DEB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747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正确引导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B8E6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E13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54C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0EB1D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6547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940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58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政策持续性</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D1C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532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持续发展</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ED9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150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3D0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FB54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8E2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F07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26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受惠群众满意度</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86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B61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2A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A0B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36A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16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1C1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其他办公用房运行经费</w:t>
            </w:r>
          </w:p>
        </w:tc>
      </w:tr>
      <w:tr w14:paraId="4F0E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1A480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1702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F045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2263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盘锦市双台子区机关事务服务中心</w:t>
            </w:r>
          </w:p>
        </w:tc>
      </w:tr>
      <w:tr w14:paraId="6AF4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80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42E86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762.80</w:t>
            </w:r>
          </w:p>
        </w:tc>
      </w:tr>
      <w:tr w14:paraId="3168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47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179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F543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项目建设的必要性一是推动全面从严治党向纵深发展的需要 。党政机关办公用房使用管理作出明确规定，在全国范围内开展办公用房清理整改专项行动，将规范管理办公用房作为落实八项规定、推进全面从严治党的重要举措。二是解决办公用房管理薄弱问题，保障机关正常运行的现实需求。办公用房管理缺乏系统、有效的管理模式，未形成集中统一的管理体制，资源闲置浪费，服务成本高。三是可有效缓解财政支出压力，对区直办公用房进行统筹调剂。                                                                                                                                                                                                       </w:t>
            </w:r>
          </w:p>
        </w:tc>
      </w:tr>
      <w:tr w14:paraId="343D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11B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3BC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49D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20F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BC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B19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09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C3F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3862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11430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821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543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88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3D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409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C5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9BA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A9B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444D5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2766D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C485F6">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EA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经费足额发放率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9B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3EC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2B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5A0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55F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A1C89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9C483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DAC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AA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发放到位率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27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80C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88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0BE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40F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57001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A520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844BCA">
            <w:pPr>
              <w:jc w:val="center"/>
              <w:rPr>
                <w:rFonts w:hint="eastAsia" w:ascii="宋体" w:hAnsi="宋体" w:eastAsia="宋体" w:cs="宋体"/>
                <w:i w:val="0"/>
                <w:iCs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9E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预算执行率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E8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FB7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1C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0FF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504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37023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4770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DFE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EC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及时发放比例</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21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6F1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4B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9CD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037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8126B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A3B43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E0B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43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4B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E9A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B8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562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556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FDC52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631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D31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14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正确引导舆论导向</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44A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8C6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正确引导</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3D7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658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1C5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C0769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DFE9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35C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36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73B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A87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高效保障</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551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130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26E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E4D2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418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DC9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50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服务对象满意率</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08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855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17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788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6745E667">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机关事务服务中心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7"/>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7"/>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7"/>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7"/>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7"/>
            </w:pPr>
          </w:p>
        </w:tc>
        <w:tc>
          <w:tcPr>
            <w:tcW w:w="2146" w:type="dxa"/>
            <w:vAlign w:val="top"/>
          </w:tcPr>
          <w:p w14:paraId="47732BEC">
            <w:pPr>
              <w:pStyle w:val="7"/>
            </w:pPr>
          </w:p>
        </w:tc>
        <w:tc>
          <w:tcPr>
            <w:tcW w:w="2135" w:type="dxa"/>
            <w:vAlign w:val="top"/>
          </w:tcPr>
          <w:p w14:paraId="1071F17D">
            <w:pPr>
              <w:pStyle w:val="7"/>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7"/>
            </w:pPr>
          </w:p>
        </w:tc>
        <w:tc>
          <w:tcPr>
            <w:tcW w:w="2146" w:type="dxa"/>
            <w:vAlign w:val="top"/>
          </w:tcPr>
          <w:p w14:paraId="39A000D7">
            <w:pPr>
              <w:pStyle w:val="7"/>
            </w:pPr>
          </w:p>
        </w:tc>
        <w:tc>
          <w:tcPr>
            <w:tcW w:w="2146" w:type="dxa"/>
            <w:vAlign w:val="top"/>
          </w:tcPr>
          <w:p w14:paraId="2663CAB3">
            <w:pPr>
              <w:pStyle w:val="7"/>
            </w:pPr>
          </w:p>
        </w:tc>
        <w:tc>
          <w:tcPr>
            <w:tcW w:w="2135" w:type="dxa"/>
            <w:vAlign w:val="top"/>
          </w:tcPr>
          <w:p w14:paraId="0E56DCD5">
            <w:pPr>
              <w:pStyle w:val="7"/>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7"/>
            </w:pPr>
          </w:p>
        </w:tc>
        <w:tc>
          <w:tcPr>
            <w:tcW w:w="2146" w:type="dxa"/>
            <w:vAlign w:val="top"/>
          </w:tcPr>
          <w:p w14:paraId="7CBA16BD">
            <w:pPr>
              <w:pStyle w:val="7"/>
            </w:pPr>
          </w:p>
        </w:tc>
        <w:tc>
          <w:tcPr>
            <w:tcW w:w="2146" w:type="dxa"/>
            <w:vAlign w:val="top"/>
          </w:tcPr>
          <w:p w14:paraId="0E83A59E">
            <w:pPr>
              <w:pStyle w:val="7"/>
            </w:pPr>
          </w:p>
        </w:tc>
        <w:tc>
          <w:tcPr>
            <w:tcW w:w="2135" w:type="dxa"/>
            <w:vAlign w:val="top"/>
          </w:tcPr>
          <w:p w14:paraId="18B12F8E">
            <w:pPr>
              <w:pStyle w:val="7"/>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7"/>
            </w:pPr>
          </w:p>
        </w:tc>
        <w:tc>
          <w:tcPr>
            <w:tcW w:w="2146" w:type="dxa"/>
            <w:vAlign w:val="top"/>
          </w:tcPr>
          <w:p w14:paraId="09A9504A">
            <w:pPr>
              <w:pStyle w:val="7"/>
            </w:pPr>
          </w:p>
        </w:tc>
        <w:tc>
          <w:tcPr>
            <w:tcW w:w="2146" w:type="dxa"/>
            <w:vAlign w:val="top"/>
          </w:tcPr>
          <w:p w14:paraId="2E08EDAA">
            <w:pPr>
              <w:pStyle w:val="7"/>
            </w:pPr>
          </w:p>
        </w:tc>
        <w:tc>
          <w:tcPr>
            <w:tcW w:w="2135" w:type="dxa"/>
            <w:vAlign w:val="top"/>
          </w:tcPr>
          <w:p w14:paraId="6C9E8907">
            <w:pPr>
              <w:pStyle w:val="7"/>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7"/>
            </w:pPr>
          </w:p>
        </w:tc>
        <w:tc>
          <w:tcPr>
            <w:tcW w:w="2146" w:type="dxa"/>
            <w:vAlign w:val="top"/>
          </w:tcPr>
          <w:p w14:paraId="68CF5349">
            <w:pPr>
              <w:pStyle w:val="7"/>
            </w:pPr>
          </w:p>
        </w:tc>
        <w:tc>
          <w:tcPr>
            <w:tcW w:w="2146" w:type="dxa"/>
            <w:vAlign w:val="top"/>
          </w:tcPr>
          <w:p w14:paraId="7619DFFA">
            <w:pPr>
              <w:pStyle w:val="7"/>
            </w:pPr>
          </w:p>
        </w:tc>
        <w:tc>
          <w:tcPr>
            <w:tcW w:w="2135" w:type="dxa"/>
            <w:vAlign w:val="top"/>
          </w:tcPr>
          <w:p w14:paraId="5DFD2B76">
            <w:pPr>
              <w:pStyle w:val="7"/>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7"/>
            </w:pPr>
          </w:p>
        </w:tc>
        <w:tc>
          <w:tcPr>
            <w:tcW w:w="2146" w:type="dxa"/>
            <w:vAlign w:val="top"/>
          </w:tcPr>
          <w:p w14:paraId="7D90FD1D">
            <w:pPr>
              <w:pStyle w:val="7"/>
            </w:pPr>
          </w:p>
        </w:tc>
        <w:tc>
          <w:tcPr>
            <w:tcW w:w="2146" w:type="dxa"/>
            <w:vAlign w:val="top"/>
          </w:tcPr>
          <w:p w14:paraId="1816699C">
            <w:pPr>
              <w:pStyle w:val="7"/>
            </w:pPr>
          </w:p>
        </w:tc>
        <w:tc>
          <w:tcPr>
            <w:tcW w:w="2135" w:type="dxa"/>
            <w:vAlign w:val="top"/>
          </w:tcPr>
          <w:p w14:paraId="073CFFC5">
            <w:pPr>
              <w:pStyle w:val="7"/>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7"/>
            </w:pPr>
          </w:p>
        </w:tc>
        <w:tc>
          <w:tcPr>
            <w:tcW w:w="2146" w:type="dxa"/>
            <w:vAlign w:val="top"/>
          </w:tcPr>
          <w:p w14:paraId="6EF4E122">
            <w:pPr>
              <w:pStyle w:val="7"/>
            </w:pPr>
          </w:p>
        </w:tc>
        <w:tc>
          <w:tcPr>
            <w:tcW w:w="2146" w:type="dxa"/>
            <w:vAlign w:val="top"/>
          </w:tcPr>
          <w:p w14:paraId="0DE48E00">
            <w:pPr>
              <w:pStyle w:val="7"/>
            </w:pPr>
          </w:p>
        </w:tc>
        <w:tc>
          <w:tcPr>
            <w:tcW w:w="2135" w:type="dxa"/>
            <w:vAlign w:val="top"/>
          </w:tcPr>
          <w:p w14:paraId="45B9BDD7">
            <w:pPr>
              <w:pStyle w:val="7"/>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29A13D4F"/>
    <w:multiLevelType w:val="singleLevel"/>
    <w:tmpl w:val="29A13D4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172A27"/>
    <w:rsid w:val="001570FF"/>
    <w:rsid w:val="005C088A"/>
    <w:rsid w:val="012F5F9F"/>
    <w:rsid w:val="01852063"/>
    <w:rsid w:val="01BE7323"/>
    <w:rsid w:val="03004097"/>
    <w:rsid w:val="034F48B7"/>
    <w:rsid w:val="03C92B1D"/>
    <w:rsid w:val="05123C0E"/>
    <w:rsid w:val="05462757"/>
    <w:rsid w:val="0556624A"/>
    <w:rsid w:val="057C5A9B"/>
    <w:rsid w:val="0580501B"/>
    <w:rsid w:val="05E66669"/>
    <w:rsid w:val="07047ECE"/>
    <w:rsid w:val="07471C85"/>
    <w:rsid w:val="088D2C15"/>
    <w:rsid w:val="08A059D4"/>
    <w:rsid w:val="094B1DE4"/>
    <w:rsid w:val="09F4422A"/>
    <w:rsid w:val="0A026946"/>
    <w:rsid w:val="0A110938"/>
    <w:rsid w:val="0A1A2BDE"/>
    <w:rsid w:val="0B8213C1"/>
    <w:rsid w:val="0C804BDE"/>
    <w:rsid w:val="0C8A49D1"/>
    <w:rsid w:val="0CB42738"/>
    <w:rsid w:val="0DA10614"/>
    <w:rsid w:val="0DA726A0"/>
    <w:rsid w:val="0E1409F6"/>
    <w:rsid w:val="0E1E49F8"/>
    <w:rsid w:val="0EFD148A"/>
    <w:rsid w:val="0F3F7CF5"/>
    <w:rsid w:val="0F6A70B0"/>
    <w:rsid w:val="102E110C"/>
    <w:rsid w:val="109E025A"/>
    <w:rsid w:val="11C10E95"/>
    <w:rsid w:val="12ED700A"/>
    <w:rsid w:val="13CB61EF"/>
    <w:rsid w:val="13DC1FB6"/>
    <w:rsid w:val="13E9022F"/>
    <w:rsid w:val="147E3783"/>
    <w:rsid w:val="1528122B"/>
    <w:rsid w:val="155A39D9"/>
    <w:rsid w:val="156133DF"/>
    <w:rsid w:val="16677B31"/>
    <w:rsid w:val="166D339A"/>
    <w:rsid w:val="16DB34C7"/>
    <w:rsid w:val="16E01C7A"/>
    <w:rsid w:val="18226406"/>
    <w:rsid w:val="19097372"/>
    <w:rsid w:val="19966E7C"/>
    <w:rsid w:val="1A343046"/>
    <w:rsid w:val="1A3F329F"/>
    <w:rsid w:val="1AB67C5D"/>
    <w:rsid w:val="1AC20C12"/>
    <w:rsid w:val="1ACE471E"/>
    <w:rsid w:val="1B375D24"/>
    <w:rsid w:val="1C3F7586"/>
    <w:rsid w:val="1E696B3C"/>
    <w:rsid w:val="1E975AE1"/>
    <w:rsid w:val="214C004F"/>
    <w:rsid w:val="21933ED0"/>
    <w:rsid w:val="240D7D94"/>
    <w:rsid w:val="247B17E7"/>
    <w:rsid w:val="26452B30"/>
    <w:rsid w:val="2685028B"/>
    <w:rsid w:val="268A7A18"/>
    <w:rsid w:val="277A3B68"/>
    <w:rsid w:val="27E51FF0"/>
    <w:rsid w:val="29934A6D"/>
    <w:rsid w:val="29A80E26"/>
    <w:rsid w:val="29B844D4"/>
    <w:rsid w:val="2A2D4EC2"/>
    <w:rsid w:val="2A742AF1"/>
    <w:rsid w:val="2A906970"/>
    <w:rsid w:val="2AA607D0"/>
    <w:rsid w:val="2B275DB5"/>
    <w:rsid w:val="2B6F5066"/>
    <w:rsid w:val="2D12214D"/>
    <w:rsid w:val="2D692447"/>
    <w:rsid w:val="2DA95F68"/>
    <w:rsid w:val="2E1D349F"/>
    <w:rsid w:val="2E1E189A"/>
    <w:rsid w:val="2E383E35"/>
    <w:rsid w:val="2E8B6F4E"/>
    <w:rsid w:val="2F7F08E4"/>
    <w:rsid w:val="3024114E"/>
    <w:rsid w:val="30410132"/>
    <w:rsid w:val="3243100D"/>
    <w:rsid w:val="325A081E"/>
    <w:rsid w:val="326343FE"/>
    <w:rsid w:val="328C29A2"/>
    <w:rsid w:val="32DC6FF6"/>
    <w:rsid w:val="33196670"/>
    <w:rsid w:val="35E52AF5"/>
    <w:rsid w:val="36347E29"/>
    <w:rsid w:val="364D41F6"/>
    <w:rsid w:val="36897924"/>
    <w:rsid w:val="3781684D"/>
    <w:rsid w:val="37976071"/>
    <w:rsid w:val="37A27146"/>
    <w:rsid w:val="37E95CE5"/>
    <w:rsid w:val="394960CC"/>
    <w:rsid w:val="39641F82"/>
    <w:rsid w:val="398E34A3"/>
    <w:rsid w:val="39C26CA9"/>
    <w:rsid w:val="39F725E1"/>
    <w:rsid w:val="3A7A77C8"/>
    <w:rsid w:val="3A995C5C"/>
    <w:rsid w:val="3AFE01B5"/>
    <w:rsid w:val="3B1654FE"/>
    <w:rsid w:val="3B542D41"/>
    <w:rsid w:val="3B915F04"/>
    <w:rsid w:val="3C79126B"/>
    <w:rsid w:val="3D0D12C9"/>
    <w:rsid w:val="3D51281E"/>
    <w:rsid w:val="3E33563D"/>
    <w:rsid w:val="3E5D51F2"/>
    <w:rsid w:val="3F5D7BA0"/>
    <w:rsid w:val="3F602298"/>
    <w:rsid w:val="3F9B143D"/>
    <w:rsid w:val="40316936"/>
    <w:rsid w:val="42562684"/>
    <w:rsid w:val="42A45AE6"/>
    <w:rsid w:val="43035A30"/>
    <w:rsid w:val="44451756"/>
    <w:rsid w:val="44670B79"/>
    <w:rsid w:val="44E623E5"/>
    <w:rsid w:val="44F05012"/>
    <w:rsid w:val="45260A34"/>
    <w:rsid w:val="453E4E26"/>
    <w:rsid w:val="462D66FA"/>
    <w:rsid w:val="467F21AA"/>
    <w:rsid w:val="47110682"/>
    <w:rsid w:val="47BE4F54"/>
    <w:rsid w:val="48D60C67"/>
    <w:rsid w:val="4A96265D"/>
    <w:rsid w:val="4C4628B5"/>
    <w:rsid w:val="4E173610"/>
    <w:rsid w:val="4E2C21D2"/>
    <w:rsid w:val="4F530677"/>
    <w:rsid w:val="4F7433EE"/>
    <w:rsid w:val="4FE34291"/>
    <w:rsid w:val="50931B07"/>
    <w:rsid w:val="51402E7D"/>
    <w:rsid w:val="51566F7F"/>
    <w:rsid w:val="52A116FA"/>
    <w:rsid w:val="52BC6534"/>
    <w:rsid w:val="52F51698"/>
    <w:rsid w:val="53E421E6"/>
    <w:rsid w:val="548E3F00"/>
    <w:rsid w:val="54C94F38"/>
    <w:rsid w:val="55821CB6"/>
    <w:rsid w:val="56A52B5E"/>
    <w:rsid w:val="56D464F4"/>
    <w:rsid w:val="56DF6F78"/>
    <w:rsid w:val="57601B83"/>
    <w:rsid w:val="57711FE2"/>
    <w:rsid w:val="57AF48B9"/>
    <w:rsid w:val="57EE718F"/>
    <w:rsid w:val="580249E1"/>
    <w:rsid w:val="584E0E7B"/>
    <w:rsid w:val="5923730C"/>
    <w:rsid w:val="59FD5DAF"/>
    <w:rsid w:val="5A5C1EC6"/>
    <w:rsid w:val="5A663955"/>
    <w:rsid w:val="5C1A18C6"/>
    <w:rsid w:val="5D22030C"/>
    <w:rsid w:val="5FF51154"/>
    <w:rsid w:val="61B2747F"/>
    <w:rsid w:val="624E3959"/>
    <w:rsid w:val="637A221F"/>
    <w:rsid w:val="63A64DC2"/>
    <w:rsid w:val="64405216"/>
    <w:rsid w:val="646031C3"/>
    <w:rsid w:val="65AF7D19"/>
    <w:rsid w:val="65D976D1"/>
    <w:rsid w:val="66882EA5"/>
    <w:rsid w:val="66972998"/>
    <w:rsid w:val="66B54DA6"/>
    <w:rsid w:val="68282249"/>
    <w:rsid w:val="69743E10"/>
    <w:rsid w:val="69AD3787"/>
    <w:rsid w:val="69E71C90"/>
    <w:rsid w:val="6AD55F8D"/>
    <w:rsid w:val="6BA6556B"/>
    <w:rsid w:val="6CC4450B"/>
    <w:rsid w:val="6DFC5F17"/>
    <w:rsid w:val="6FEC2A0D"/>
    <w:rsid w:val="704E5D9A"/>
    <w:rsid w:val="70B34FC2"/>
    <w:rsid w:val="72294188"/>
    <w:rsid w:val="72914E8F"/>
    <w:rsid w:val="72F13B80"/>
    <w:rsid w:val="73BF3BE6"/>
    <w:rsid w:val="75BB4BB0"/>
    <w:rsid w:val="76606C42"/>
    <w:rsid w:val="7674589D"/>
    <w:rsid w:val="768315D9"/>
    <w:rsid w:val="769D3E02"/>
    <w:rsid w:val="769E7B7B"/>
    <w:rsid w:val="777022BA"/>
    <w:rsid w:val="77A83593"/>
    <w:rsid w:val="78554EAD"/>
    <w:rsid w:val="78AC47D1"/>
    <w:rsid w:val="78C95383"/>
    <w:rsid w:val="79222CE5"/>
    <w:rsid w:val="79F22A16"/>
    <w:rsid w:val="7A316DFD"/>
    <w:rsid w:val="7A9419C0"/>
    <w:rsid w:val="7BB74ACC"/>
    <w:rsid w:val="7BDD2EF3"/>
    <w:rsid w:val="7C077F70"/>
    <w:rsid w:val="7C0D015E"/>
    <w:rsid w:val="7CC06A9D"/>
    <w:rsid w:val="7D100764"/>
    <w:rsid w:val="7D412A8D"/>
    <w:rsid w:val="7D747887"/>
    <w:rsid w:val="7DF35EDA"/>
    <w:rsid w:val="7E2B71EE"/>
    <w:rsid w:val="7ED44A81"/>
    <w:rsid w:val="7F3F7150"/>
    <w:rsid w:val="7F754799"/>
    <w:rsid w:val="7FCF4EA7"/>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Body Text Indent 2"/>
    <w:basedOn w:val="1"/>
    <w:next w:val="1"/>
    <w:qFormat/>
    <w:uiPriority w:val="0"/>
    <w:pPr>
      <w:ind w:firstLine="630"/>
    </w:pPr>
    <w:rPr>
      <w:rFonts w:ascii="Times New Roman" w:hAnsi="Times New Roman" w:eastAsia="宋体" w:cs="Times New Roman"/>
      <w:b/>
      <w:bCs/>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10478</Words>
  <Characters>14445</Characters>
  <TotalTime>114</TotalTime>
  <ScaleCrop>false</ScaleCrop>
  <LinksUpToDate>false</LinksUpToDate>
  <CharactersWithSpaces>15940</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2025-03-13T03:01:01Z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08C6F35EAB7B4DD6ACC4BBADC7796495_13</vt:lpwstr>
  </property>
  <property fmtid="{D5CDD505-2E9C-101B-9397-08002B2CF9AE}" pid="6" name="KSOTemplateDocerSaveRecord">
    <vt:lpwstr>eyJoZGlkIjoiNjM3OWM3NTNmYmVkZTAxYzY1ZDI1ZDE3NWYzODQ1YTUifQ==</vt:lpwstr>
  </property>
</Properties>
</file>