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红旗街道经济发展服务中心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EB39692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headerReference r:id="rId5" w:type="default"/>
          <w:footerReference r:id="rId6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红旗街道经济发展服务中心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红旗街道经济发展服务中心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红旗街道经济发展服务中心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7C85D8A2">
      <w:pPr>
        <w:spacing w:line="220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43D675C4">
      <w:pPr>
        <w:spacing w:line="222" w:lineRule="auto"/>
        <w:sectPr>
          <w:footerReference r:id="rId8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红旗街道经济发展服务中心部门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0DA8AD6C">
      <w:pPr>
        <w:spacing w:before="217" w:line="228" w:lineRule="auto"/>
        <w:ind w:left="67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负责招商引资、零散税源税收等工作；负责承担辖区统计调查和普查等相关事务性工作。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  <w:rPr>
          <w:rFonts w:hint="eastAsia" w:eastAsia="FangSong_GB2312"/>
          <w:lang w:val="en-US" w:eastAsia="zh-CN"/>
        </w:rPr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/>
          <w:b/>
          <w:bCs/>
          <w:spacing w:val="9"/>
          <w:lang w:val="en-US" w:eastAsia="zh-CN"/>
        </w:rPr>
        <w:t>盘锦市双台子区红旗街道经济发展服务中心部门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  <w:r>
        <w:rPr>
          <w:rFonts w:hint="eastAsia"/>
          <w:b/>
          <w:bCs/>
          <w:spacing w:val="-11"/>
          <w:lang w:eastAsia="zh-CN"/>
        </w:rPr>
        <w:t>无。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红旗街道经济发展服务中心部门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44.59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44.59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D6079D7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44.59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44.59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减少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9.54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人员减少一人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08B77F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2025年，盘锦市双台子区红旗街道经济发展服务中心部门管理专项资金共0个，涉及资金0万元。其中：项目0万元；项目0万元。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红旗街道经济发展服务中心</w:t>
      </w:r>
      <w:r>
        <w:rPr>
          <w:rFonts w:hint="eastAsia"/>
          <w:spacing w:val="12"/>
          <w:lang w:val="en-US"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2.1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</w:t>
      </w:r>
      <w:r>
        <w:rPr>
          <w:rFonts w:hint="eastAsia"/>
          <w:spacing w:val="12"/>
          <w:lang w:val="en-US" w:eastAsia="zh-CN"/>
        </w:rPr>
        <w:t>1.26万元、手续费0.02万元、委托业务费0.3万元、工会经费0.47万元、 福利费0.05万元。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</w:t>
      </w:r>
      <w:r>
        <w:rPr>
          <w:rFonts w:hint="eastAsia"/>
          <w:spacing w:val="4"/>
          <w:lang w:val="en-US" w:eastAsia="zh-CN"/>
        </w:rPr>
        <w:t>红旗街道经济发展服务中心</w:t>
      </w:r>
      <w:r>
        <w:rPr>
          <w:rFonts w:hint="eastAsia"/>
          <w:spacing w:val="6"/>
          <w:lang w:val="en-US" w:eastAsia="zh-CN"/>
        </w:rPr>
        <w:t>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4"/>
          <w:lang w:val="en-US" w:eastAsia="zh-CN"/>
        </w:rPr>
        <w:t>红旗街道经济发展服务中心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50247D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</w:t>
      </w:r>
      <w:bookmarkStart w:id="0" w:name="_GoBack"/>
      <w:bookmarkEnd w:id="0"/>
      <w:r>
        <w:rPr>
          <w:rFonts w:hint="eastAsia"/>
          <w:spacing w:val="10"/>
          <w:lang w:eastAsia="zh-CN"/>
        </w:rPr>
        <w:t>。</w:t>
      </w:r>
    </w:p>
    <w:p w14:paraId="554B7DB7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642A6E8F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5567600A">
      <w:pPr>
        <w:spacing w:line="46" w:lineRule="exact"/>
      </w:pP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7D61C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7FA66612">
            <w:pPr>
              <w:pStyle w:val="7"/>
            </w:pPr>
          </w:p>
          <w:p w14:paraId="490A9861">
            <w:pPr>
              <w:pStyle w:val="7"/>
            </w:pPr>
          </w:p>
          <w:p w14:paraId="6DC99698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CA334D9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5422C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4167B044">
            <w:pPr>
              <w:pStyle w:val="7"/>
            </w:pPr>
          </w:p>
        </w:tc>
        <w:tc>
          <w:tcPr>
            <w:tcW w:w="2828" w:type="dxa"/>
            <w:vAlign w:val="top"/>
          </w:tcPr>
          <w:p w14:paraId="77ED4003">
            <w:pPr>
              <w:spacing w:before="257" w:line="220" w:lineRule="auto"/>
              <w:ind w:left="817" w:firstLine="235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59A1836A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49DDB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D4D1DFE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AC68B33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3DEB2E1A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779A9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178C8FA4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7B1381BF">
            <w:pPr>
              <w:pStyle w:val="7"/>
            </w:pPr>
          </w:p>
        </w:tc>
        <w:tc>
          <w:tcPr>
            <w:tcW w:w="2586" w:type="dxa"/>
            <w:vAlign w:val="top"/>
          </w:tcPr>
          <w:p w14:paraId="537310F9">
            <w:pPr>
              <w:pStyle w:val="7"/>
            </w:pPr>
          </w:p>
        </w:tc>
      </w:tr>
      <w:tr w14:paraId="6B820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5C09662B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686D3E01">
            <w:pPr>
              <w:pStyle w:val="7"/>
            </w:pPr>
          </w:p>
        </w:tc>
        <w:tc>
          <w:tcPr>
            <w:tcW w:w="2586" w:type="dxa"/>
            <w:vAlign w:val="top"/>
          </w:tcPr>
          <w:p w14:paraId="4008F9A6">
            <w:pPr>
              <w:pStyle w:val="7"/>
            </w:pPr>
          </w:p>
        </w:tc>
      </w:tr>
      <w:tr w14:paraId="4DF29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697EB5A1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0DCA7845">
            <w:pPr>
              <w:pStyle w:val="7"/>
            </w:pPr>
          </w:p>
        </w:tc>
        <w:tc>
          <w:tcPr>
            <w:tcW w:w="2586" w:type="dxa"/>
            <w:vAlign w:val="top"/>
          </w:tcPr>
          <w:p w14:paraId="66EAC47C">
            <w:pPr>
              <w:pStyle w:val="7"/>
            </w:pPr>
          </w:p>
        </w:tc>
      </w:tr>
      <w:tr w14:paraId="2AC65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7D39B89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316CD416">
            <w:pPr>
              <w:pStyle w:val="7"/>
            </w:pPr>
          </w:p>
        </w:tc>
        <w:tc>
          <w:tcPr>
            <w:tcW w:w="2586" w:type="dxa"/>
            <w:vAlign w:val="top"/>
          </w:tcPr>
          <w:p w14:paraId="60F7F095">
            <w:pPr>
              <w:pStyle w:val="7"/>
            </w:pPr>
          </w:p>
        </w:tc>
      </w:tr>
      <w:tr w14:paraId="4D311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19C50521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57D7F7A5">
            <w:pPr>
              <w:pStyle w:val="7"/>
            </w:pPr>
          </w:p>
        </w:tc>
        <w:tc>
          <w:tcPr>
            <w:tcW w:w="2586" w:type="dxa"/>
            <w:vAlign w:val="top"/>
          </w:tcPr>
          <w:p w14:paraId="4171E82C">
            <w:pPr>
              <w:pStyle w:val="7"/>
            </w:pPr>
          </w:p>
        </w:tc>
      </w:tr>
    </w:tbl>
    <w:p w14:paraId="0E02462D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</w:p>
    <w:p w14:paraId="7C0ABE06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红旗街道经济发展服务中心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红旗街道经济发展服务中心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48A25B92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335065F3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24C0D5C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盘锦市双台子区红旗街道经济发展服务中心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pacing w:val="8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盘锦市双台子区红旗街道经济发展服务中心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6DADDCC6">
      <w:pPr>
        <w:spacing w:before="76" w:line="226" w:lineRule="auto"/>
        <w:ind w:left="58"/>
        <w:jc w:val="left"/>
        <w:rPr>
          <w:rFonts w:ascii="宋体" w:hAnsi="宋体" w:eastAsia="宋体" w:cs="宋体"/>
          <w:spacing w:val="8"/>
          <w:sz w:val="19"/>
          <w:szCs w:val="19"/>
        </w:rPr>
      </w:pPr>
    </w:p>
    <w:p w14:paraId="3D3AB736">
      <w:pPr>
        <w:rPr>
          <w:rFonts w:ascii="Arial"/>
          <w:sz w:val="21"/>
        </w:rPr>
      </w:pPr>
    </w:p>
    <w:tbl>
      <w:tblPr>
        <w:tblStyle w:val="4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2460"/>
        <w:gridCol w:w="4290"/>
        <w:gridCol w:w="2070"/>
      </w:tblGrid>
      <w:tr w14:paraId="65CA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32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6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39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73B8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4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5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6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3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5CA7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7A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6B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2B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40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</w:tr>
      <w:tr w14:paraId="3CD2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D5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F6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A2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0D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</w:tr>
      <w:tr w14:paraId="3EB8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20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4C6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55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D7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</w:tr>
      <w:tr w14:paraId="7B9B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D6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F81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04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四、住房保障支出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4D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</w:tr>
      <w:tr w14:paraId="7890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89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29F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AD6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92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F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6E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9F1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BA6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646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B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4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2B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8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31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</w:tr>
      <w:tr w14:paraId="53F6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6D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1D7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E9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D6E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C5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375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39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296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F57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4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A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61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9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F1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</w:tr>
    </w:tbl>
    <w:p w14:paraId="20A63BF5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盘锦市双台子区红旗街道经济发展服务中心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773074CF">
      <w:pPr>
        <w:rPr>
          <w:rFonts w:ascii="Arial"/>
          <w:sz w:val="21"/>
        </w:rPr>
      </w:pPr>
    </w:p>
    <w:tbl>
      <w:tblPr>
        <w:tblStyle w:val="4"/>
        <w:tblW w:w="14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914"/>
        <w:gridCol w:w="1224"/>
        <w:gridCol w:w="1949"/>
        <w:gridCol w:w="925"/>
        <w:gridCol w:w="738"/>
        <w:gridCol w:w="738"/>
        <w:gridCol w:w="738"/>
        <w:gridCol w:w="750"/>
        <w:gridCol w:w="977"/>
        <w:gridCol w:w="925"/>
        <w:gridCol w:w="738"/>
        <w:gridCol w:w="738"/>
        <w:gridCol w:w="738"/>
      </w:tblGrid>
      <w:tr w14:paraId="5059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8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1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3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8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7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098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FA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53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8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4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7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9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E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B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9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F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7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5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9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9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1561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43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F7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CA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FB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20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61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D1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93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C8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87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BA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09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92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59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E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F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62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56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96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C8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784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D87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DD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66F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BF3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52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9A6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D0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9D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3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B1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 盘锦市双台子区红旗街道经济发展服务中心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E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C6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FC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C4F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C4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72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E6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9A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E39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B14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297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0A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D1B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B55E03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盘锦市双台子区红旗街道经济发展服务中心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2D38A13">
      <w:pPr>
        <w:rPr>
          <w:rFonts w:ascii="Arial"/>
          <w:sz w:val="21"/>
        </w:rPr>
      </w:pPr>
    </w:p>
    <w:tbl>
      <w:tblPr>
        <w:tblStyle w:val="4"/>
        <w:tblW w:w="14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723"/>
        <w:gridCol w:w="1889"/>
        <w:gridCol w:w="1840"/>
        <w:gridCol w:w="1759"/>
        <w:gridCol w:w="1759"/>
        <w:gridCol w:w="1230"/>
      </w:tblGrid>
      <w:tr w14:paraId="1757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0F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4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3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F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4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3C2A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156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10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20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F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1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C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7B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1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272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A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F7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9F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28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38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64F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35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3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1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盘锦市双台子区红旗街道经济发展服务中心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CF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80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75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95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ED7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6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DA1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8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68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F0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36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4C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1A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4B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4B5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34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DF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B9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8C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D8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2C0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9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319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1A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F9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0C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BD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33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56B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9F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6E5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33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ED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40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6F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E3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D17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0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58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1F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38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0C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DF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02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CE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CD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61A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69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02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92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92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FC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66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3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3DF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BB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BB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4B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AC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D1A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10E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6B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A90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D2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C2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4B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A8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4C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E4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4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386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2A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66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CB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8B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6B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DA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4F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D7E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DD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C8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1B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9B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53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85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3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93A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DD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45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F0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364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7D9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3C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B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3C1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CE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40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A6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FA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1A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E85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D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D74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D4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49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9B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01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F8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72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4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22F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06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CE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AD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AA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209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6C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0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C7C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0F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51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A0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AD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23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D40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7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E98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54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18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59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88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35D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ADF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2A26D3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78576154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32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4"/>
        <w:gridCol w:w="1845"/>
        <w:gridCol w:w="4560"/>
        <w:gridCol w:w="1515"/>
      </w:tblGrid>
      <w:tr w14:paraId="6D345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DC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6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55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3E0A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E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B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0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A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49C6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F0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9C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D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E76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</w:tr>
      <w:tr w14:paraId="6F13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8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B8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27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7F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</w:tr>
      <w:tr w14:paraId="0983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3C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6C0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FD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56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</w:tr>
      <w:tr w14:paraId="612A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16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9A2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D7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1F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</w:tr>
      <w:tr w14:paraId="5864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10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B3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D3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69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</w:tr>
      <w:tr w14:paraId="47F9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3C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B10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1A5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DDD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8E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A1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AD8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F2B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0D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9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0C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90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2D2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624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F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14E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92BD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F25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084F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4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0341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2849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EBD5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2D7C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5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C7C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80DF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2F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21E1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2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9ACC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BEC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1AD8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B627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D6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AE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01C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4B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466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</w:tr>
    </w:tbl>
    <w:p w14:paraId="6168C66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FF4EDBF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368"/>
        <w:gridCol w:w="1839"/>
        <w:gridCol w:w="1839"/>
        <w:gridCol w:w="1530"/>
        <w:gridCol w:w="1530"/>
        <w:gridCol w:w="1529"/>
      </w:tblGrid>
      <w:tr w14:paraId="07E19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8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0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C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7729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661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89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9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D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8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210B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C1E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FE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0D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4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A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E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D1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0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6AA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C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36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97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2F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4B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464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5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8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5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盘锦市双台子区红旗街道经济发展服务中心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3E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41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31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97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137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AC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825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57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22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37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B6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4B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4E3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2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DD0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F2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A8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F4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7E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06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8C1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2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E6A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21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8E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30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63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5D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108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B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925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71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9F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B3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BD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9D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30D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9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2AC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6A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BF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03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EE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5C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233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1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B48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2F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79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5A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B0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D2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92A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0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577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17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3B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97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5B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89D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7E5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C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63F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6E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56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ED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CE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00F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8A7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5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257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FF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7D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18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C1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CC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01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9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ED8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EB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30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0A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BE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37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E2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0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977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08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93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EC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47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1B1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872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D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92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98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F0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CF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9C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DB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35F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3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6BE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E3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ED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AE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B4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20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BE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A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3C8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48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9A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C3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A6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6A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54D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D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14F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B4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80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C9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D9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BD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C6C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E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49A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B6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54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E2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F1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28B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0B7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EDACC1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166EDA6">
      <w:pPr>
        <w:rPr>
          <w:rFonts w:ascii="Arial"/>
          <w:sz w:val="21"/>
        </w:rPr>
      </w:pPr>
    </w:p>
    <w:tbl>
      <w:tblPr>
        <w:tblStyle w:val="4"/>
        <w:tblW w:w="14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5340"/>
        <w:gridCol w:w="2455"/>
        <w:gridCol w:w="2455"/>
        <w:gridCol w:w="2455"/>
      </w:tblGrid>
      <w:tr w14:paraId="3252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5F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7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6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1633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0D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5E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E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1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C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6B2D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062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52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EF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58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42.49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2B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</w:tr>
      <w:tr w14:paraId="1D16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1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5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盘锦市双台子区红旗街道经济发展服务中心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67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54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42.49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15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</w:tr>
      <w:tr w14:paraId="6729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4C2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C26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93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0F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016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A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BC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B7B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E2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CB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3C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9E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5B2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4C7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08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B2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C5F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C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68D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695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48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27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FC7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C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99F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CF5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20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E0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FAB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DD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0DF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6A2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7A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D2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D9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3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BB4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EBD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72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09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9C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8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C68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ABF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77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8C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F5C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4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DEB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4D2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27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3AD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E2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</w:tr>
      <w:tr w14:paraId="265B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C15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3D3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8B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6FF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ED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</w:tr>
      <w:tr w14:paraId="43A4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961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424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57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93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25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 w14:paraId="4E3D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169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DE2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5D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85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1D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32D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AC5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ABF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D2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4B6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5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</w:tr>
      <w:tr w14:paraId="2E50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72C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E80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4F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75E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BF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1FB7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7C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3AC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49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EE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6EF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C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F2B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D0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21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FC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3B8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7F4BBA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5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3"/>
        <w:gridCol w:w="2115"/>
        <w:gridCol w:w="1634"/>
        <w:gridCol w:w="2213"/>
        <w:gridCol w:w="2213"/>
        <w:gridCol w:w="1723"/>
        <w:gridCol w:w="1559"/>
      </w:tblGrid>
      <w:tr w14:paraId="7BEA0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95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A0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0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6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D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0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 w14:paraId="47F0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3D5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0FF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0D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A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C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8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4B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5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1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6D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D1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35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02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5C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5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1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 盘锦市双台子区红旗街道经济发展服务中心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D5F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F9D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AC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C07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C1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88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6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备注：如此表为空表，则表示部门无预算“三公”经费安排的支出。</w:t>
            </w:r>
          </w:p>
        </w:tc>
      </w:tr>
    </w:tbl>
    <w:p w14:paraId="6791B06C">
      <w:pPr>
        <w:rPr>
          <w:rFonts w:ascii="Arial"/>
          <w:sz w:val="21"/>
        </w:rPr>
      </w:pPr>
    </w:p>
    <w:p w14:paraId="1E12204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7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7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7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7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7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7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7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7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7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7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7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7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7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7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7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7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7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7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7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7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7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7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7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7646DE0B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7"/>
              <w:spacing w:line="302" w:lineRule="auto"/>
            </w:pPr>
          </w:p>
          <w:p w14:paraId="621CD206">
            <w:pPr>
              <w:pStyle w:val="7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7"/>
              <w:spacing w:line="302" w:lineRule="auto"/>
            </w:pPr>
          </w:p>
          <w:p w14:paraId="6577B637">
            <w:pPr>
              <w:pStyle w:val="7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7"/>
              <w:spacing w:line="302" w:lineRule="auto"/>
            </w:pPr>
          </w:p>
          <w:p w14:paraId="0D9D86FC">
            <w:pPr>
              <w:pStyle w:val="7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7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7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7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7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7"/>
            </w:pPr>
          </w:p>
        </w:tc>
        <w:tc>
          <w:tcPr>
            <w:tcW w:w="1314" w:type="dxa"/>
            <w:vAlign w:val="top"/>
          </w:tcPr>
          <w:p w14:paraId="1BDD670B">
            <w:pPr>
              <w:pStyle w:val="7"/>
            </w:pPr>
          </w:p>
        </w:tc>
        <w:tc>
          <w:tcPr>
            <w:tcW w:w="1133" w:type="dxa"/>
            <w:vAlign w:val="top"/>
          </w:tcPr>
          <w:p w14:paraId="7753201F">
            <w:pPr>
              <w:pStyle w:val="7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7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7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7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7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7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7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7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7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7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7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7"/>
            </w:pPr>
          </w:p>
        </w:tc>
        <w:tc>
          <w:tcPr>
            <w:tcW w:w="1815" w:type="dxa"/>
            <w:vAlign w:val="top"/>
          </w:tcPr>
          <w:p w14:paraId="77492901">
            <w:pPr>
              <w:pStyle w:val="7"/>
            </w:pPr>
          </w:p>
        </w:tc>
        <w:tc>
          <w:tcPr>
            <w:tcW w:w="1243" w:type="dxa"/>
            <w:vAlign w:val="top"/>
          </w:tcPr>
          <w:p w14:paraId="4E6B2EFC">
            <w:pPr>
              <w:pStyle w:val="7"/>
            </w:pPr>
          </w:p>
        </w:tc>
        <w:tc>
          <w:tcPr>
            <w:tcW w:w="1314" w:type="dxa"/>
            <w:vAlign w:val="top"/>
          </w:tcPr>
          <w:p w14:paraId="733BC1FD">
            <w:pPr>
              <w:pStyle w:val="7"/>
            </w:pPr>
          </w:p>
        </w:tc>
        <w:tc>
          <w:tcPr>
            <w:tcW w:w="1133" w:type="dxa"/>
            <w:vAlign w:val="top"/>
          </w:tcPr>
          <w:p w14:paraId="43DCEDDE">
            <w:pPr>
              <w:pStyle w:val="7"/>
            </w:pPr>
          </w:p>
        </w:tc>
        <w:tc>
          <w:tcPr>
            <w:tcW w:w="862" w:type="dxa"/>
            <w:vAlign w:val="top"/>
          </w:tcPr>
          <w:p w14:paraId="5DF68CA8">
            <w:pPr>
              <w:pStyle w:val="7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7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7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7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7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7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7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7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7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7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7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7"/>
            </w:pPr>
          </w:p>
        </w:tc>
        <w:tc>
          <w:tcPr>
            <w:tcW w:w="1243" w:type="dxa"/>
            <w:vAlign w:val="top"/>
          </w:tcPr>
          <w:p w14:paraId="19458995">
            <w:pPr>
              <w:pStyle w:val="7"/>
            </w:pPr>
          </w:p>
        </w:tc>
        <w:tc>
          <w:tcPr>
            <w:tcW w:w="1314" w:type="dxa"/>
            <w:vAlign w:val="top"/>
          </w:tcPr>
          <w:p w14:paraId="48845145">
            <w:pPr>
              <w:pStyle w:val="7"/>
            </w:pPr>
          </w:p>
        </w:tc>
        <w:tc>
          <w:tcPr>
            <w:tcW w:w="1133" w:type="dxa"/>
            <w:vAlign w:val="top"/>
          </w:tcPr>
          <w:p w14:paraId="006BA79A">
            <w:pPr>
              <w:pStyle w:val="7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7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7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7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7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7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7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7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7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7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7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7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7"/>
            </w:pPr>
          </w:p>
        </w:tc>
        <w:tc>
          <w:tcPr>
            <w:tcW w:w="1243" w:type="dxa"/>
            <w:vAlign w:val="top"/>
          </w:tcPr>
          <w:p w14:paraId="35B443F3">
            <w:pPr>
              <w:pStyle w:val="7"/>
            </w:pPr>
          </w:p>
        </w:tc>
        <w:tc>
          <w:tcPr>
            <w:tcW w:w="1314" w:type="dxa"/>
            <w:vAlign w:val="top"/>
          </w:tcPr>
          <w:p w14:paraId="204359CC">
            <w:pPr>
              <w:pStyle w:val="7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7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7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7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7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7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7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7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7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7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7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7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7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7"/>
            </w:pPr>
          </w:p>
        </w:tc>
        <w:tc>
          <w:tcPr>
            <w:tcW w:w="1243" w:type="dxa"/>
            <w:vAlign w:val="top"/>
          </w:tcPr>
          <w:p w14:paraId="5758D282">
            <w:pPr>
              <w:pStyle w:val="7"/>
            </w:pPr>
          </w:p>
        </w:tc>
        <w:tc>
          <w:tcPr>
            <w:tcW w:w="1314" w:type="dxa"/>
            <w:vAlign w:val="top"/>
          </w:tcPr>
          <w:p w14:paraId="62FC4013">
            <w:pPr>
              <w:pStyle w:val="7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7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7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7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7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7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7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7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7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7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7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7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7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7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7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7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7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7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7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7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7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7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7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7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7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7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7"/>
            </w:pPr>
          </w:p>
        </w:tc>
      </w:tr>
    </w:tbl>
    <w:p w14:paraId="59CA35C6">
      <w:pPr>
        <w:rPr>
          <w:rFonts w:ascii="Arial"/>
          <w:sz w:val="21"/>
        </w:rPr>
      </w:pPr>
    </w:p>
    <w:p w14:paraId="50AC815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7EE92E06">
      <w:pPr>
        <w:rPr>
          <w:rFonts w:ascii="Arial"/>
          <w:sz w:val="21"/>
        </w:rPr>
      </w:pPr>
    </w:p>
    <w:tbl>
      <w:tblPr>
        <w:tblStyle w:val="4"/>
        <w:tblW w:w="14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1"/>
        <w:gridCol w:w="974"/>
        <w:gridCol w:w="885"/>
        <w:gridCol w:w="1132"/>
        <w:gridCol w:w="720"/>
        <w:gridCol w:w="677"/>
        <w:gridCol w:w="677"/>
        <w:gridCol w:w="677"/>
        <w:gridCol w:w="690"/>
        <w:gridCol w:w="1132"/>
        <w:gridCol w:w="937"/>
        <w:gridCol w:w="677"/>
        <w:gridCol w:w="677"/>
        <w:gridCol w:w="677"/>
      </w:tblGrid>
      <w:tr w14:paraId="53F5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A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F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E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E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2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407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89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F5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04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8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5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6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7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6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5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D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6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6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2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6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1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1C2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21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CF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11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BC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E5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1D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1F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FF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EC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38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31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4D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30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34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2C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3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32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0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B2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FB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EE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29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508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DA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B23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587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853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7C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65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863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AA9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08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3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8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盘锦市双台子区红旗街道经济发展服务中心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09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FB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00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85E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E6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74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6AD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DF6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64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1C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35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A4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623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B7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91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39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8A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2C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F6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6F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BF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C0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31E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694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BB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FE6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DEC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9F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820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3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E6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84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A4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A7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F6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30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6B1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01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36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5D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885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FC8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FE6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73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FE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F9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6B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B7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6E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C1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0C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8A8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E0D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57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1D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4F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DD4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8C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09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6BA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26A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FF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9F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39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AF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13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26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A5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48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97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5F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8A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24F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C7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EE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CC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5F1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29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F2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5D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9D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CF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5B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97B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61E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399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A3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68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4B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D1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5F6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381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218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8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3F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06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76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7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EE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215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4F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C9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A27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EE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13A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98D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4D1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ED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41E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9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C6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BE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40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CB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C0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D66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A6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62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D4F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66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FB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E1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77F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5C0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A8C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F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EA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06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CF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9B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5E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CFA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A97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082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EF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5AC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FE3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46E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421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788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576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5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00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40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0A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E2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A6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7A5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35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E2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89B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114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9B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3D5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B46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54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ABF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03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F9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9A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45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88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37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5E0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0D4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732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942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80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89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01D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5C7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93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3D8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0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A6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FE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E6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24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5B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EAB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A2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7B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069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C54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35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2D6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E4F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233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CC4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8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E4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DD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8C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82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AA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6C3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C31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6E7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EC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B6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EE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E13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B2C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D8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3BB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F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47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5E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8B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51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9B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92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35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7E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524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2D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E6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469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54A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CF1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659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D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B5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35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5D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D8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11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B0B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561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BBD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2C4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CA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3B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FA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29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2F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EC0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E1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B7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8A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1B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0B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7F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60B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3F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6D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BF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714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B4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E1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EA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8C0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2BB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B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0E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B6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86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AB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5E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181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BDA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12B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76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CD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E2F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325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B1B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507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10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5FE2AE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6E345DCF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</w:p>
    <w:p w14:paraId="07572177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5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584"/>
        <w:gridCol w:w="1353"/>
        <w:gridCol w:w="1431"/>
        <w:gridCol w:w="1132"/>
        <w:gridCol w:w="937"/>
        <w:gridCol w:w="676"/>
        <w:gridCol w:w="676"/>
        <w:gridCol w:w="676"/>
        <w:gridCol w:w="974"/>
        <w:gridCol w:w="1131"/>
        <w:gridCol w:w="937"/>
        <w:gridCol w:w="676"/>
        <w:gridCol w:w="677"/>
        <w:gridCol w:w="677"/>
      </w:tblGrid>
      <w:tr w14:paraId="61F5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7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E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E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A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B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55AE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A7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06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9F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A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4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E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F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8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A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B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1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2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A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9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2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068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F0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D8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B0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65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83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78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F5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F6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E8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AA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24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BA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38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F2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66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A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F6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1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6D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8A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B6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D3A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25C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6C4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73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64E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48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69D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F4F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AE4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8CD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6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7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F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盘锦市双台子区红旗街道经济发展服务中心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6B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99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00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DD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22F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26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77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05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CF1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396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687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98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5B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D4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7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2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05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D5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DA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3A0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EA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67A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84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9BE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1E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900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C7E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D27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713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4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C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9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76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BE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24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A47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A82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E1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487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263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789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48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98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6F3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147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5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E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1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7A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83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2E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23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92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7B4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65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6E8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45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536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96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8EC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F9F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7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3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E07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35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54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AA3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55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A0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874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8AE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D4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B3F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45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EC7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A3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12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8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8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FB6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8C6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598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9BA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048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CB6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98C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2F0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72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7E1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CD2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08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92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A6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3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FD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D7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AC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07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A73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836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FF8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1C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F5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930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B1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B53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063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A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8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E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776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41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7D4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C3B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443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BB1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499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FD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B8D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6F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82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C82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B0A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44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7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C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A1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C1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89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CF7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DCD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962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69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5B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9F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4F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9FD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ABE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DC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4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9F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96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3E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E4F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5D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A66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7F6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FB6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86F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025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7D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F5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3B2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D7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24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3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A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5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5AB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238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7A5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742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71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B5A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18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8B2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62C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BF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D41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8C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BF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CEF24C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86C727A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5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3"/>
        <w:gridCol w:w="1352"/>
        <w:gridCol w:w="1432"/>
        <w:gridCol w:w="1133"/>
        <w:gridCol w:w="938"/>
        <w:gridCol w:w="677"/>
        <w:gridCol w:w="677"/>
        <w:gridCol w:w="677"/>
        <w:gridCol w:w="885"/>
        <w:gridCol w:w="795"/>
        <w:gridCol w:w="938"/>
        <w:gridCol w:w="677"/>
        <w:gridCol w:w="677"/>
        <w:gridCol w:w="677"/>
      </w:tblGrid>
      <w:tr w14:paraId="3205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4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D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E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E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A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8C4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B0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4E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70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F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4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9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E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D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A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6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5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1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F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7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907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F9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5E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FD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0C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8B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01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15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BA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21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92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F7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C2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50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39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93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7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14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8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8D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AA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A7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FC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E4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E8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1BA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68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D80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D1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05D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550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1C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D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9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1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盘锦市双台子区红旗街道经济发展服务中心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47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2A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B0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4E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DD1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A81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2D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A9C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DC3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0E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C53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8F8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0E0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7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3E5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F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77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C6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50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DF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BE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939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78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964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F4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C1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3C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3BB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D2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9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071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D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3F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E0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E4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44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235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33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E6E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869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405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009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58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94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9FE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8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228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3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5A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FB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96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97C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630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29A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B8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E71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5A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47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CB2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9D2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6B6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8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AA0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B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14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33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55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24D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786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66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69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C7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FFB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CF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C0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8A2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E1B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B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862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B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9A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04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8B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CE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4D2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216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F5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41A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435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AA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1E1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1C5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CB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1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FD8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F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E2E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21D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97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83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2B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7E5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99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0A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610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224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87B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D3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ABA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8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554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4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F1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27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53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F69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A74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5F3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BA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DB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13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14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3A3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83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32E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4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EB2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6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AF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81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D2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C94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CA8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0F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953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400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8B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F6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7E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39C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2C2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9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8E2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8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EB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6E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CA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28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7D9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05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E2B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0E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E4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38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66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CF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496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2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FC3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B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90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0D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28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DB6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5C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136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C5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29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1D2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8C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336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6BF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841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C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F2A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C8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EC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3C4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DAC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7B9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81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D56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B99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7EE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481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5E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727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90B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C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833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C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AB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FA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C4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518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AB4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04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D0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739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7B8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A6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BEA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6C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A5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5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5A1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D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89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43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56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F9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8B9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6A1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14A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69C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001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DD0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428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1AD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682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D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9B6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E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15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FCC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FF6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87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7F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537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E7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CC6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6DD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53C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AE3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83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8F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A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4AC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0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9B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0B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6C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09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F2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AE0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21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9B8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C1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12E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79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354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5B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7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7BF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ACC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623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698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DFC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907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AF5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F4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E0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66C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AA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344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31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293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D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92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1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E25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415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A9C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22D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66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30D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E9F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025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09D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4F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6F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5C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05E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5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258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3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CC5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0BB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52F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A9F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C0E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65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6A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0FA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28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518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8D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6E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3B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E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025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9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9C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B83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88F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90D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432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1F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4E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22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A5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A19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73C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00A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D8C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A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D70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A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0D9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A4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9E9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7EB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36E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DEE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0A7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34C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BA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42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85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1E7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33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6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C92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9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C9E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CC4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E8E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9B5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308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9E3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855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B20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2B1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4A1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C5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2E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77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1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2AF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C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CD7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2A5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AA9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682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61B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4E4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D6B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EF8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82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0E6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46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64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7DB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7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D57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0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BB9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2DE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A81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B5E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3A8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206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E77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58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23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C30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FA9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0A0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B8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7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A85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8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4B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E7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3C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8BF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C2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24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BA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A3B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25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0FD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63F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043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39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5D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BB6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5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AC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A1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16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4D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9AB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6A8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CF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878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74A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9D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35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15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AE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1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602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9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207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C69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6C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8C4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50A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60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DA9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C8A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7DE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5B1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3A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98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1A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3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CAF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6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613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521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EDC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688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AA6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4A3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20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AC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D1A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76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8B8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1A8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12D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6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DDF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D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F1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059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AF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7EA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4A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275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240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4F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543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799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15B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22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BC0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E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A3F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02D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E3F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059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74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354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F72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2E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8D5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446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2D3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9A3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0F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F2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E6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6C5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4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A6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D2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5F8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9D2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67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BF9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27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C2E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B00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25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000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D54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C4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B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CA3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B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37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9BD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E26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1B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8E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741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F0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21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EA8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9D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601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33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6B8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B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BCE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2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84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16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81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B2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D8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2D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DB0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F41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8E9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45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016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3A5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CCE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35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460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D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8D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E7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11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68F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BD4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52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D9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C8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E3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D7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F7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D4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583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F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F59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3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B5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3F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44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A6B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F9C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3E5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65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18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DBD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FD3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6B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9B5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C94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C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4A9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E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AF4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D7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1F1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2DD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3E0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8BF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F94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C27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568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72F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924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A8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50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C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D34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5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FD2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B4F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48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C14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7B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866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724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A94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80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E8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C93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2F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94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7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7EE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5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141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678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F94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A2E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0AA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19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2D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BE7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F5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A2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5F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89D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A70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F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3BC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C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794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2DF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1E0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0B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1B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20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2F1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457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DF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7A3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8F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91F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4E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B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A85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2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EB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51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E0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01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E2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AA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22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1B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3F0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F16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39D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83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FF0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E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AE7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C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479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981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FE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A49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376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7BE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38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95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9F8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AE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ED6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97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8BE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2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26D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E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80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2B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58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FC4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8D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77E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94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C72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C3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CEE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98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43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971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9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F4F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2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925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7A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858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458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8DC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C53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9F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AC8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AA0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E8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68D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4AB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17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2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541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2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07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9F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886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128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B3E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D1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4E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954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E4B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A7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E09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48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820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F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71B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4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5E2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30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3EB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531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1D6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B52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9B3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ED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53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96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38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E15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46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4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C16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2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D23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E02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68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F06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09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A05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31F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CE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42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09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FE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F5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153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541FF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7"/>
              <w:spacing w:line="296" w:lineRule="auto"/>
            </w:pPr>
          </w:p>
          <w:p w14:paraId="32AADCA6">
            <w:pPr>
              <w:pStyle w:val="7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7"/>
              <w:spacing w:line="296" w:lineRule="auto"/>
            </w:pPr>
          </w:p>
          <w:p w14:paraId="51CC63E9">
            <w:pPr>
              <w:pStyle w:val="7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7"/>
              <w:spacing w:line="296" w:lineRule="auto"/>
            </w:pPr>
          </w:p>
          <w:p w14:paraId="131AFF8C">
            <w:pPr>
              <w:pStyle w:val="7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7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7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7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7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7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7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7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7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7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7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7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7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7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7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7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7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7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7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7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7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7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7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7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7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7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7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7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7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7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7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7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7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7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7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7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7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7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7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7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7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7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7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7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7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7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7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7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7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7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7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7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7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7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7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7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7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7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7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7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7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7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7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7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7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7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7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7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7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7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7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7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7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7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7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7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7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7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7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7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7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7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7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7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7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7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7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7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7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7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7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7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7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7"/>
            </w:pPr>
          </w:p>
        </w:tc>
      </w:tr>
    </w:tbl>
    <w:p w14:paraId="33082149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34BD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C8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备注：如此表为空表，则表示部门无债务安排的支出。</w:t>
            </w:r>
          </w:p>
        </w:tc>
      </w:tr>
    </w:tbl>
    <w:p w14:paraId="3F5022E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7"/>
              <w:spacing w:line="305" w:lineRule="auto"/>
            </w:pPr>
          </w:p>
          <w:p w14:paraId="01B878B7">
            <w:pPr>
              <w:pStyle w:val="7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7"/>
              <w:spacing w:line="305" w:lineRule="auto"/>
            </w:pPr>
          </w:p>
          <w:p w14:paraId="0DFE32F3">
            <w:pPr>
              <w:pStyle w:val="7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7"/>
              <w:spacing w:line="305" w:lineRule="auto"/>
            </w:pPr>
          </w:p>
          <w:p w14:paraId="65AB33A9">
            <w:pPr>
              <w:pStyle w:val="7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7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7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7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7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7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7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7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7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7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7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7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7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7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7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7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7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7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7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7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7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7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7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7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7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7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7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7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7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7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7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7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7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7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7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7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7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7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7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7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7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7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7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7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7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7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7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7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7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7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7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7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7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7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7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7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7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7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7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7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7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7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7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7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7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7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7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7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7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7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7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7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7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7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7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7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7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7"/>
            </w:pPr>
          </w:p>
        </w:tc>
      </w:tr>
    </w:tbl>
    <w:p w14:paraId="388AFE7D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2875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B3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备注：如此表为空表，则表示部门无政府性采购安排的支出。</w:t>
            </w:r>
          </w:p>
        </w:tc>
      </w:tr>
    </w:tbl>
    <w:p w14:paraId="23CDE2A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7"/>
              <w:spacing w:line="306" w:lineRule="auto"/>
            </w:pPr>
          </w:p>
          <w:p w14:paraId="337AA395">
            <w:pPr>
              <w:pStyle w:val="7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7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7"/>
              <w:spacing w:line="245" w:lineRule="auto"/>
            </w:pPr>
          </w:p>
          <w:p w14:paraId="20173192">
            <w:pPr>
              <w:pStyle w:val="7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7"/>
              <w:spacing w:line="307" w:lineRule="auto"/>
            </w:pPr>
          </w:p>
          <w:p w14:paraId="1C8F0085">
            <w:pPr>
              <w:pStyle w:val="7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7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7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7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7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7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7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7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7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7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7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7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7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7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7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7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7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7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7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7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7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7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7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7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7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7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7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7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7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7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7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7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7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7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7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7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7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7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7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7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7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7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7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7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7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7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7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7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7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7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7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7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7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7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7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7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7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7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7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7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7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7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7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7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7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7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7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7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7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7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7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7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7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7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7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7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7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7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7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7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7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7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7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7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7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7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7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7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7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7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7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7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7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7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7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7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7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7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7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7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7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7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7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7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7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7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7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7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7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7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7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7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7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7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7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7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7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7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7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7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7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7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7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7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7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7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7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7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7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7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7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7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7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7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7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7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7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7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7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7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7"/>
            </w:pPr>
          </w:p>
        </w:tc>
      </w:tr>
    </w:tbl>
    <w:p w14:paraId="1E6C6C67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1"/>
      </w:tblGrid>
      <w:tr w14:paraId="14BC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4"/>
              <w:tblW w:w="1612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125"/>
            </w:tblGrid>
            <w:tr w14:paraId="06D49E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6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ADA8D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备注：如此表为空表，则表示部门无政府性购买服务安排的支出。</w:t>
                  </w:r>
                </w:p>
              </w:tc>
            </w:tr>
          </w:tbl>
          <w:p w14:paraId="23A30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DF06EF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6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181"/>
        <w:gridCol w:w="1181"/>
        <w:gridCol w:w="1181"/>
        <w:gridCol w:w="4386"/>
        <w:gridCol w:w="1181"/>
        <w:gridCol w:w="847"/>
        <w:gridCol w:w="2337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center"/>
          </w:tcPr>
          <w:p w14:paraId="7334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7"/>
            <w:vAlign w:val="center"/>
          </w:tcPr>
          <w:p w14:paraId="0998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041002盘锦市双台子区红旗街道经济发展服务中心-211102000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center"/>
          </w:tcPr>
          <w:p w14:paraId="034C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929" w:type="dxa"/>
            <w:gridSpan w:val="4"/>
            <w:vAlign w:val="center"/>
          </w:tcPr>
          <w:p w14:paraId="1C47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365" w:type="dxa"/>
            <w:gridSpan w:val="3"/>
            <w:vAlign w:val="center"/>
          </w:tcPr>
          <w:p w14:paraId="3B3D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2EB6948">
            <w:pPr>
              <w:jc w:val="center"/>
            </w:pPr>
          </w:p>
        </w:tc>
        <w:tc>
          <w:tcPr>
            <w:tcW w:w="7929" w:type="dxa"/>
            <w:gridSpan w:val="4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365" w:type="dxa"/>
            <w:gridSpan w:val="3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34.97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C8889FD">
            <w:pPr>
              <w:jc w:val="center"/>
            </w:pPr>
          </w:p>
        </w:tc>
        <w:tc>
          <w:tcPr>
            <w:tcW w:w="7929" w:type="dxa"/>
            <w:gridSpan w:val="4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365" w:type="dxa"/>
            <w:gridSpan w:val="3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7.52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9827A3E">
            <w:pPr>
              <w:jc w:val="center"/>
            </w:pPr>
          </w:p>
        </w:tc>
        <w:tc>
          <w:tcPr>
            <w:tcW w:w="7929" w:type="dxa"/>
            <w:gridSpan w:val="4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4365" w:type="dxa"/>
            <w:gridSpan w:val="3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tcBorders>
              <w:top w:val="nil"/>
            </w:tcBorders>
            <w:vAlign w:val="center"/>
          </w:tcPr>
          <w:p w14:paraId="65B0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294" w:type="dxa"/>
            <w:gridSpan w:val="7"/>
            <w:vAlign w:val="center"/>
          </w:tcPr>
          <w:p w14:paraId="1AAB5F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保障单位正常运转，提高绩效管理水平。</w:t>
            </w:r>
          </w:p>
        </w:tc>
      </w:tr>
      <w:tr w14:paraId="3CDF8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restart"/>
            <w:vAlign w:val="center"/>
          </w:tcPr>
          <w:p w14:paraId="3166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181" w:type="dxa"/>
            <w:vAlign w:val="center"/>
          </w:tcPr>
          <w:p w14:paraId="7346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81" w:type="dxa"/>
            <w:vAlign w:val="center"/>
          </w:tcPr>
          <w:p w14:paraId="361F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81" w:type="dxa"/>
            <w:vAlign w:val="center"/>
          </w:tcPr>
          <w:p w14:paraId="6CC1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386" w:type="dxa"/>
            <w:vAlign w:val="center"/>
          </w:tcPr>
          <w:p w14:paraId="50C3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181" w:type="dxa"/>
            <w:vAlign w:val="center"/>
          </w:tcPr>
          <w:p w14:paraId="4E32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47" w:type="dxa"/>
            <w:vAlign w:val="center"/>
          </w:tcPr>
          <w:p w14:paraId="07C8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337" w:type="dxa"/>
            <w:vAlign w:val="center"/>
          </w:tcPr>
          <w:p w14:paraId="2AEA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continue"/>
            <w:tcBorders>
              <w:bottom w:val="nil"/>
            </w:tcBorders>
            <w:vAlign w:val="center"/>
          </w:tcPr>
          <w:p w14:paraId="33618C7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271D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181" w:type="dxa"/>
            <w:vMerge w:val="restart"/>
            <w:vAlign w:val="center"/>
          </w:tcPr>
          <w:p w14:paraId="0AB9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181" w:type="dxa"/>
            <w:vAlign w:val="center"/>
          </w:tcPr>
          <w:p w14:paraId="068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4386" w:type="dxa"/>
            <w:vAlign w:val="center"/>
          </w:tcPr>
          <w:p w14:paraId="3468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81" w:type="dxa"/>
            <w:vAlign w:val="center"/>
          </w:tcPr>
          <w:p w14:paraId="616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7" w:type="dxa"/>
            <w:vAlign w:val="center"/>
          </w:tcPr>
          <w:p w14:paraId="74E9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37" w:type="dxa"/>
            <w:vAlign w:val="center"/>
          </w:tcPr>
          <w:p w14:paraId="688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E51DE2">
            <w:pPr>
              <w:jc w:val="center"/>
            </w:pPr>
          </w:p>
        </w:tc>
        <w:tc>
          <w:tcPr>
            <w:tcW w:w="1181" w:type="dxa"/>
            <w:vMerge w:val="continue"/>
            <w:vAlign w:val="center"/>
          </w:tcPr>
          <w:p w14:paraId="3D205D1C">
            <w:pPr>
              <w:jc w:val="center"/>
            </w:pPr>
          </w:p>
        </w:tc>
        <w:tc>
          <w:tcPr>
            <w:tcW w:w="1181" w:type="dxa"/>
            <w:vMerge w:val="continue"/>
            <w:vAlign w:val="center"/>
          </w:tcPr>
          <w:p w14:paraId="7BCF6D81">
            <w:pPr>
              <w:jc w:val="center"/>
            </w:pPr>
          </w:p>
        </w:tc>
        <w:tc>
          <w:tcPr>
            <w:tcW w:w="1181" w:type="dxa"/>
            <w:vAlign w:val="center"/>
          </w:tcPr>
          <w:p w14:paraId="1AF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4386" w:type="dxa"/>
            <w:vAlign w:val="center"/>
          </w:tcPr>
          <w:p w14:paraId="1E20E914">
            <w:pPr>
              <w:jc w:val="center"/>
            </w:pPr>
          </w:p>
        </w:tc>
        <w:tc>
          <w:tcPr>
            <w:tcW w:w="1181" w:type="dxa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847" w:type="dxa"/>
            <w:vAlign w:val="center"/>
          </w:tcPr>
          <w:p w14:paraId="1A711D67">
            <w:pPr>
              <w:jc w:val="center"/>
            </w:pPr>
          </w:p>
        </w:tc>
        <w:tc>
          <w:tcPr>
            <w:tcW w:w="2337" w:type="dxa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35089BC">
            <w:pPr>
              <w:jc w:val="center"/>
            </w:pPr>
          </w:p>
        </w:tc>
        <w:tc>
          <w:tcPr>
            <w:tcW w:w="1181" w:type="dxa"/>
            <w:vMerge w:val="continue"/>
            <w:vAlign w:val="center"/>
          </w:tcPr>
          <w:p w14:paraId="74BB29EE">
            <w:pPr>
              <w:jc w:val="center"/>
            </w:pPr>
          </w:p>
        </w:tc>
        <w:tc>
          <w:tcPr>
            <w:tcW w:w="1181" w:type="dxa"/>
            <w:vMerge w:val="restart"/>
            <w:vAlign w:val="center"/>
          </w:tcPr>
          <w:p w14:paraId="531A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181" w:type="dxa"/>
            <w:vAlign w:val="center"/>
          </w:tcPr>
          <w:p w14:paraId="328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4386" w:type="dxa"/>
            <w:vAlign w:val="center"/>
          </w:tcPr>
          <w:p w14:paraId="5293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81" w:type="dxa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7" w:type="dxa"/>
            <w:vAlign w:val="center"/>
          </w:tcPr>
          <w:p w14:paraId="3578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37" w:type="dxa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7333AE2">
            <w:pPr>
              <w:jc w:val="center"/>
            </w:pPr>
          </w:p>
        </w:tc>
        <w:tc>
          <w:tcPr>
            <w:tcW w:w="1181" w:type="dxa"/>
            <w:vMerge w:val="continue"/>
            <w:vAlign w:val="center"/>
          </w:tcPr>
          <w:p w14:paraId="316788FF">
            <w:pPr>
              <w:jc w:val="center"/>
            </w:pPr>
          </w:p>
        </w:tc>
        <w:tc>
          <w:tcPr>
            <w:tcW w:w="1181" w:type="dxa"/>
            <w:vMerge w:val="continue"/>
            <w:vAlign w:val="center"/>
          </w:tcPr>
          <w:p w14:paraId="7BD342DD">
            <w:pPr>
              <w:jc w:val="center"/>
            </w:pPr>
          </w:p>
        </w:tc>
        <w:tc>
          <w:tcPr>
            <w:tcW w:w="1181" w:type="dxa"/>
            <w:vAlign w:val="center"/>
          </w:tcPr>
          <w:p w14:paraId="375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4386" w:type="dxa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81" w:type="dxa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7" w:type="dxa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37" w:type="dxa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EF90679">
            <w:pPr>
              <w:jc w:val="center"/>
            </w:pPr>
          </w:p>
        </w:tc>
        <w:tc>
          <w:tcPr>
            <w:tcW w:w="1181" w:type="dxa"/>
            <w:vMerge w:val="continue"/>
            <w:vAlign w:val="center"/>
          </w:tcPr>
          <w:p w14:paraId="6385C685">
            <w:pPr>
              <w:jc w:val="center"/>
            </w:pPr>
          </w:p>
        </w:tc>
        <w:tc>
          <w:tcPr>
            <w:tcW w:w="1181" w:type="dxa"/>
            <w:vMerge w:val="continue"/>
            <w:vAlign w:val="center"/>
          </w:tcPr>
          <w:p w14:paraId="6B4CA712">
            <w:pPr>
              <w:jc w:val="center"/>
            </w:pPr>
          </w:p>
        </w:tc>
        <w:tc>
          <w:tcPr>
            <w:tcW w:w="1181" w:type="dxa"/>
            <w:vAlign w:val="center"/>
          </w:tcPr>
          <w:p w14:paraId="40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4386" w:type="dxa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81" w:type="dxa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7" w:type="dxa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37" w:type="dxa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18BDB5C">
            <w:pPr>
              <w:jc w:val="center"/>
            </w:pPr>
          </w:p>
        </w:tc>
        <w:tc>
          <w:tcPr>
            <w:tcW w:w="1181" w:type="dxa"/>
            <w:vMerge w:val="restart"/>
            <w:vAlign w:val="center"/>
          </w:tcPr>
          <w:p w14:paraId="1B49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81" w:type="dxa"/>
            <w:vMerge w:val="restart"/>
            <w:vAlign w:val="center"/>
          </w:tcPr>
          <w:p w14:paraId="5AE4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181" w:type="dxa"/>
            <w:vAlign w:val="center"/>
          </w:tcPr>
          <w:p w14:paraId="208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386" w:type="dxa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81" w:type="dxa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37" w:type="dxa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57CBC69">
            <w:pPr>
              <w:jc w:val="center"/>
            </w:pPr>
          </w:p>
        </w:tc>
        <w:tc>
          <w:tcPr>
            <w:tcW w:w="1181" w:type="dxa"/>
            <w:vMerge w:val="continue"/>
            <w:vAlign w:val="center"/>
          </w:tcPr>
          <w:p w14:paraId="237ED966">
            <w:pPr>
              <w:jc w:val="center"/>
            </w:pPr>
          </w:p>
        </w:tc>
        <w:tc>
          <w:tcPr>
            <w:tcW w:w="1181" w:type="dxa"/>
            <w:vMerge w:val="continue"/>
            <w:vAlign w:val="center"/>
          </w:tcPr>
          <w:p w14:paraId="44761D0A">
            <w:pPr>
              <w:jc w:val="center"/>
            </w:pPr>
          </w:p>
        </w:tc>
        <w:tc>
          <w:tcPr>
            <w:tcW w:w="1181" w:type="dxa"/>
            <w:vAlign w:val="center"/>
          </w:tcPr>
          <w:p w14:paraId="0E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4386" w:type="dxa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81" w:type="dxa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37" w:type="dxa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3AD869A">
            <w:pPr>
              <w:jc w:val="center"/>
            </w:pPr>
          </w:p>
        </w:tc>
        <w:tc>
          <w:tcPr>
            <w:tcW w:w="1181" w:type="dxa"/>
            <w:vMerge w:val="continue"/>
            <w:vAlign w:val="center"/>
          </w:tcPr>
          <w:p w14:paraId="050FA1E0">
            <w:pPr>
              <w:jc w:val="center"/>
            </w:pPr>
          </w:p>
        </w:tc>
        <w:tc>
          <w:tcPr>
            <w:tcW w:w="1181" w:type="dxa"/>
            <w:vMerge w:val="continue"/>
            <w:vAlign w:val="center"/>
          </w:tcPr>
          <w:p w14:paraId="491D03E0">
            <w:pPr>
              <w:jc w:val="center"/>
            </w:pPr>
          </w:p>
        </w:tc>
        <w:tc>
          <w:tcPr>
            <w:tcW w:w="1181" w:type="dxa"/>
            <w:vAlign w:val="center"/>
          </w:tcPr>
          <w:p w14:paraId="154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4386" w:type="dxa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81" w:type="dxa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7" w:type="dxa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37" w:type="dxa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</w:tcBorders>
            <w:vAlign w:val="center"/>
          </w:tcPr>
          <w:p w14:paraId="780BFF0A">
            <w:pPr>
              <w:jc w:val="center"/>
            </w:pPr>
          </w:p>
        </w:tc>
        <w:tc>
          <w:tcPr>
            <w:tcW w:w="1181" w:type="dxa"/>
            <w:vAlign w:val="center"/>
          </w:tcPr>
          <w:p w14:paraId="0A8F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181" w:type="dxa"/>
            <w:vAlign w:val="center"/>
          </w:tcPr>
          <w:p w14:paraId="7073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181" w:type="dxa"/>
            <w:vAlign w:val="center"/>
          </w:tcPr>
          <w:p w14:paraId="5AF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4386" w:type="dxa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81" w:type="dxa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7" w:type="dxa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37" w:type="dxa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7AABFDE2">
      <w:pPr>
        <w:rPr>
          <w:rFonts w:ascii="Arial"/>
          <w:sz w:val="21"/>
        </w:rPr>
      </w:pPr>
    </w:p>
    <w:p w14:paraId="425FF1A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6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7"/>
            </w:pP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7"/>
            </w:pP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7"/>
            </w:pP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7"/>
            </w:pP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7"/>
            </w:pP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7"/>
              <w:spacing w:line="248" w:lineRule="auto"/>
            </w:pPr>
          </w:p>
          <w:p w14:paraId="62F223F6">
            <w:pPr>
              <w:pStyle w:val="7"/>
              <w:spacing w:line="248" w:lineRule="auto"/>
            </w:pPr>
          </w:p>
          <w:p w14:paraId="78FAB6DE">
            <w:pPr>
              <w:pStyle w:val="7"/>
              <w:spacing w:line="248" w:lineRule="auto"/>
            </w:pPr>
          </w:p>
          <w:p w14:paraId="7E5F73B2">
            <w:pPr>
              <w:pStyle w:val="7"/>
              <w:spacing w:line="248" w:lineRule="auto"/>
            </w:pPr>
          </w:p>
          <w:p w14:paraId="3104E7BA">
            <w:pPr>
              <w:pStyle w:val="7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7"/>
            </w:pPr>
          </w:p>
        </w:tc>
        <w:tc>
          <w:tcPr>
            <w:tcW w:w="1413" w:type="dxa"/>
            <w:vAlign w:val="top"/>
          </w:tcPr>
          <w:p w14:paraId="4D02534E">
            <w:pPr>
              <w:pStyle w:val="7"/>
            </w:pPr>
          </w:p>
        </w:tc>
        <w:tc>
          <w:tcPr>
            <w:tcW w:w="1935" w:type="dxa"/>
            <w:vAlign w:val="top"/>
          </w:tcPr>
          <w:p w14:paraId="054058A1">
            <w:pPr>
              <w:pStyle w:val="7"/>
            </w:pPr>
          </w:p>
        </w:tc>
        <w:tc>
          <w:tcPr>
            <w:tcW w:w="3770" w:type="dxa"/>
            <w:vAlign w:val="top"/>
          </w:tcPr>
          <w:p w14:paraId="7744D9FA">
            <w:pPr>
              <w:pStyle w:val="7"/>
            </w:pPr>
          </w:p>
        </w:tc>
        <w:tc>
          <w:tcPr>
            <w:tcW w:w="1413" w:type="dxa"/>
            <w:vAlign w:val="top"/>
          </w:tcPr>
          <w:p w14:paraId="4028FEB2">
            <w:pPr>
              <w:pStyle w:val="7"/>
            </w:pPr>
          </w:p>
        </w:tc>
        <w:tc>
          <w:tcPr>
            <w:tcW w:w="1414" w:type="dxa"/>
            <w:vAlign w:val="top"/>
          </w:tcPr>
          <w:p w14:paraId="68BD09EF">
            <w:pPr>
              <w:pStyle w:val="7"/>
            </w:pPr>
          </w:p>
        </w:tc>
        <w:tc>
          <w:tcPr>
            <w:tcW w:w="1473" w:type="dxa"/>
            <w:vAlign w:val="top"/>
          </w:tcPr>
          <w:p w14:paraId="55787E8D">
            <w:pPr>
              <w:pStyle w:val="7"/>
            </w:pPr>
          </w:p>
        </w:tc>
        <w:tc>
          <w:tcPr>
            <w:tcW w:w="1483" w:type="dxa"/>
            <w:vAlign w:val="top"/>
          </w:tcPr>
          <w:p w14:paraId="2FD2E038">
            <w:pPr>
              <w:pStyle w:val="7"/>
            </w:pP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7"/>
            </w:pPr>
          </w:p>
        </w:tc>
        <w:tc>
          <w:tcPr>
            <w:tcW w:w="1413" w:type="dxa"/>
            <w:vAlign w:val="top"/>
          </w:tcPr>
          <w:p w14:paraId="6C7F0991">
            <w:pPr>
              <w:pStyle w:val="7"/>
            </w:pPr>
          </w:p>
        </w:tc>
        <w:tc>
          <w:tcPr>
            <w:tcW w:w="1935" w:type="dxa"/>
            <w:vAlign w:val="top"/>
          </w:tcPr>
          <w:p w14:paraId="0AF4A216">
            <w:pPr>
              <w:pStyle w:val="7"/>
            </w:pPr>
          </w:p>
        </w:tc>
        <w:tc>
          <w:tcPr>
            <w:tcW w:w="3770" w:type="dxa"/>
            <w:vAlign w:val="top"/>
          </w:tcPr>
          <w:p w14:paraId="168C98C1">
            <w:pPr>
              <w:pStyle w:val="7"/>
            </w:pPr>
          </w:p>
        </w:tc>
        <w:tc>
          <w:tcPr>
            <w:tcW w:w="1413" w:type="dxa"/>
            <w:vAlign w:val="top"/>
          </w:tcPr>
          <w:p w14:paraId="09AF8E95">
            <w:pPr>
              <w:pStyle w:val="7"/>
            </w:pPr>
          </w:p>
        </w:tc>
        <w:tc>
          <w:tcPr>
            <w:tcW w:w="1414" w:type="dxa"/>
            <w:vAlign w:val="top"/>
          </w:tcPr>
          <w:p w14:paraId="4A688E45">
            <w:pPr>
              <w:pStyle w:val="7"/>
            </w:pPr>
          </w:p>
        </w:tc>
        <w:tc>
          <w:tcPr>
            <w:tcW w:w="1473" w:type="dxa"/>
            <w:vAlign w:val="top"/>
          </w:tcPr>
          <w:p w14:paraId="4B0CF2F8">
            <w:pPr>
              <w:pStyle w:val="7"/>
            </w:pPr>
          </w:p>
        </w:tc>
        <w:tc>
          <w:tcPr>
            <w:tcW w:w="1483" w:type="dxa"/>
            <w:vAlign w:val="top"/>
          </w:tcPr>
          <w:p w14:paraId="6EC5926F">
            <w:pPr>
              <w:pStyle w:val="7"/>
            </w:pP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7"/>
            </w:pPr>
          </w:p>
        </w:tc>
        <w:tc>
          <w:tcPr>
            <w:tcW w:w="1413" w:type="dxa"/>
            <w:vAlign w:val="top"/>
          </w:tcPr>
          <w:p w14:paraId="588B44D1">
            <w:pPr>
              <w:pStyle w:val="7"/>
            </w:pPr>
          </w:p>
        </w:tc>
        <w:tc>
          <w:tcPr>
            <w:tcW w:w="1935" w:type="dxa"/>
            <w:vAlign w:val="top"/>
          </w:tcPr>
          <w:p w14:paraId="3D74A7D9">
            <w:pPr>
              <w:pStyle w:val="7"/>
            </w:pPr>
          </w:p>
        </w:tc>
        <w:tc>
          <w:tcPr>
            <w:tcW w:w="3770" w:type="dxa"/>
            <w:vAlign w:val="top"/>
          </w:tcPr>
          <w:p w14:paraId="56F1FB4C">
            <w:pPr>
              <w:pStyle w:val="7"/>
            </w:pPr>
          </w:p>
        </w:tc>
        <w:tc>
          <w:tcPr>
            <w:tcW w:w="1413" w:type="dxa"/>
            <w:vAlign w:val="top"/>
          </w:tcPr>
          <w:p w14:paraId="2FC11918">
            <w:pPr>
              <w:pStyle w:val="7"/>
            </w:pPr>
          </w:p>
        </w:tc>
        <w:tc>
          <w:tcPr>
            <w:tcW w:w="1414" w:type="dxa"/>
            <w:vAlign w:val="top"/>
          </w:tcPr>
          <w:p w14:paraId="0441EA63">
            <w:pPr>
              <w:pStyle w:val="7"/>
            </w:pPr>
          </w:p>
        </w:tc>
        <w:tc>
          <w:tcPr>
            <w:tcW w:w="1473" w:type="dxa"/>
            <w:vAlign w:val="top"/>
          </w:tcPr>
          <w:p w14:paraId="5948E44D">
            <w:pPr>
              <w:pStyle w:val="7"/>
            </w:pPr>
          </w:p>
        </w:tc>
        <w:tc>
          <w:tcPr>
            <w:tcW w:w="1483" w:type="dxa"/>
            <w:vAlign w:val="top"/>
          </w:tcPr>
          <w:p w14:paraId="3B23FD74">
            <w:pPr>
              <w:pStyle w:val="7"/>
            </w:pP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7"/>
            </w:pPr>
          </w:p>
        </w:tc>
        <w:tc>
          <w:tcPr>
            <w:tcW w:w="1413" w:type="dxa"/>
            <w:vAlign w:val="top"/>
          </w:tcPr>
          <w:p w14:paraId="1156F4B6">
            <w:pPr>
              <w:pStyle w:val="7"/>
            </w:pPr>
          </w:p>
        </w:tc>
        <w:tc>
          <w:tcPr>
            <w:tcW w:w="1935" w:type="dxa"/>
            <w:vAlign w:val="top"/>
          </w:tcPr>
          <w:p w14:paraId="09ED7543">
            <w:pPr>
              <w:pStyle w:val="7"/>
            </w:pPr>
          </w:p>
        </w:tc>
        <w:tc>
          <w:tcPr>
            <w:tcW w:w="3770" w:type="dxa"/>
            <w:vAlign w:val="top"/>
          </w:tcPr>
          <w:p w14:paraId="7055A1D8">
            <w:pPr>
              <w:pStyle w:val="7"/>
            </w:pPr>
          </w:p>
        </w:tc>
        <w:tc>
          <w:tcPr>
            <w:tcW w:w="1413" w:type="dxa"/>
            <w:vAlign w:val="top"/>
          </w:tcPr>
          <w:p w14:paraId="21188A1E">
            <w:pPr>
              <w:pStyle w:val="7"/>
            </w:pPr>
          </w:p>
        </w:tc>
        <w:tc>
          <w:tcPr>
            <w:tcW w:w="1414" w:type="dxa"/>
            <w:vAlign w:val="top"/>
          </w:tcPr>
          <w:p w14:paraId="77D0D35F">
            <w:pPr>
              <w:pStyle w:val="7"/>
            </w:pPr>
          </w:p>
        </w:tc>
        <w:tc>
          <w:tcPr>
            <w:tcW w:w="1473" w:type="dxa"/>
            <w:vAlign w:val="top"/>
          </w:tcPr>
          <w:p w14:paraId="22D6F6AC">
            <w:pPr>
              <w:pStyle w:val="7"/>
            </w:pPr>
          </w:p>
        </w:tc>
        <w:tc>
          <w:tcPr>
            <w:tcW w:w="1483" w:type="dxa"/>
            <w:vAlign w:val="top"/>
          </w:tcPr>
          <w:p w14:paraId="01FA9EC0">
            <w:pPr>
              <w:pStyle w:val="7"/>
            </w:pP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125A2172">
            <w:pPr>
              <w:pStyle w:val="7"/>
            </w:pPr>
          </w:p>
        </w:tc>
        <w:tc>
          <w:tcPr>
            <w:tcW w:w="1413" w:type="dxa"/>
            <w:vAlign w:val="top"/>
          </w:tcPr>
          <w:p w14:paraId="5CA753FF">
            <w:pPr>
              <w:pStyle w:val="7"/>
            </w:pPr>
          </w:p>
        </w:tc>
        <w:tc>
          <w:tcPr>
            <w:tcW w:w="1935" w:type="dxa"/>
            <w:vAlign w:val="top"/>
          </w:tcPr>
          <w:p w14:paraId="0BED73DE">
            <w:pPr>
              <w:pStyle w:val="7"/>
            </w:pPr>
          </w:p>
        </w:tc>
        <w:tc>
          <w:tcPr>
            <w:tcW w:w="3770" w:type="dxa"/>
            <w:vAlign w:val="top"/>
          </w:tcPr>
          <w:p w14:paraId="1DEABF59">
            <w:pPr>
              <w:pStyle w:val="7"/>
            </w:pPr>
          </w:p>
        </w:tc>
        <w:tc>
          <w:tcPr>
            <w:tcW w:w="1413" w:type="dxa"/>
            <w:vAlign w:val="top"/>
          </w:tcPr>
          <w:p w14:paraId="49F7379C">
            <w:pPr>
              <w:pStyle w:val="7"/>
            </w:pPr>
          </w:p>
        </w:tc>
        <w:tc>
          <w:tcPr>
            <w:tcW w:w="1414" w:type="dxa"/>
            <w:vAlign w:val="top"/>
          </w:tcPr>
          <w:p w14:paraId="4AB134D9">
            <w:pPr>
              <w:pStyle w:val="7"/>
            </w:pPr>
          </w:p>
        </w:tc>
        <w:tc>
          <w:tcPr>
            <w:tcW w:w="1473" w:type="dxa"/>
            <w:vAlign w:val="top"/>
          </w:tcPr>
          <w:p w14:paraId="51480B01">
            <w:pPr>
              <w:pStyle w:val="7"/>
            </w:pPr>
          </w:p>
        </w:tc>
        <w:tc>
          <w:tcPr>
            <w:tcW w:w="1483" w:type="dxa"/>
            <w:vAlign w:val="top"/>
          </w:tcPr>
          <w:p w14:paraId="212E91BE">
            <w:pPr>
              <w:pStyle w:val="7"/>
            </w:pPr>
          </w:p>
        </w:tc>
      </w:tr>
    </w:tbl>
    <w:p w14:paraId="51F2D421">
      <w:pPr>
        <w:rPr>
          <w:rFonts w:ascii="Arial"/>
          <w:sz w:val="21"/>
        </w:rPr>
      </w:pPr>
    </w:p>
    <w:p w14:paraId="4FA244A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7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7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7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7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7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7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7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7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7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7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7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7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7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7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7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7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7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7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7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7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7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7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7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7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7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7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7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7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7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7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7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A58AD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36C7783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A96FE0"/>
    <w:rsid w:val="11C10E95"/>
    <w:rsid w:val="12C54B39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3FB71E0"/>
    <w:rsid w:val="240D7D94"/>
    <w:rsid w:val="26452B30"/>
    <w:rsid w:val="2685028B"/>
    <w:rsid w:val="268A7A18"/>
    <w:rsid w:val="26BA5D9E"/>
    <w:rsid w:val="277A3B68"/>
    <w:rsid w:val="27E51FF0"/>
    <w:rsid w:val="29934A6D"/>
    <w:rsid w:val="29B844D4"/>
    <w:rsid w:val="2A2D4EC2"/>
    <w:rsid w:val="2A742AF1"/>
    <w:rsid w:val="2A906970"/>
    <w:rsid w:val="2AA607D0"/>
    <w:rsid w:val="2ACB6489"/>
    <w:rsid w:val="2B275DB5"/>
    <w:rsid w:val="2B6F5066"/>
    <w:rsid w:val="2CE847A5"/>
    <w:rsid w:val="2D102CC3"/>
    <w:rsid w:val="2D12214D"/>
    <w:rsid w:val="2DA95F68"/>
    <w:rsid w:val="2E1D349F"/>
    <w:rsid w:val="2E383E35"/>
    <w:rsid w:val="3243100D"/>
    <w:rsid w:val="325A081E"/>
    <w:rsid w:val="326343FE"/>
    <w:rsid w:val="3276317E"/>
    <w:rsid w:val="328C29A2"/>
    <w:rsid w:val="32DC6FF6"/>
    <w:rsid w:val="33196670"/>
    <w:rsid w:val="34645984"/>
    <w:rsid w:val="35E52AF5"/>
    <w:rsid w:val="36347E29"/>
    <w:rsid w:val="363B3D03"/>
    <w:rsid w:val="36897924"/>
    <w:rsid w:val="3781684D"/>
    <w:rsid w:val="37976071"/>
    <w:rsid w:val="37C91C7B"/>
    <w:rsid w:val="394960CC"/>
    <w:rsid w:val="39641F82"/>
    <w:rsid w:val="398E34A3"/>
    <w:rsid w:val="39C26CA9"/>
    <w:rsid w:val="39F725E1"/>
    <w:rsid w:val="3A7A77C8"/>
    <w:rsid w:val="3A995C5C"/>
    <w:rsid w:val="3AF45588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A23CB4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BA3693A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97686B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6F922493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3339</Words>
  <Characters>3809</Characters>
  <TotalTime>0</TotalTime>
  <ScaleCrop>false</ScaleCrop>
  <LinksUpToDate>false</LinksUpToDate>
  <CharactersWithSpaces>4110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2025-03-14T01:38:41Z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eyJoZGlkIjoiMWU4ODEyYzIxMTM5MWFjNWQyYmIzM2EwMTQzOWE5NWQiLCJ1c2VySWQiOiI0Mzg0MDY3MjQifQ==</vt:lpwstr>
  </property>
</Properties>
</file>