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交通运输事业发展中心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7B71BC6D">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交通运输事业发展中心</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交通运输事业发展中心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交通运输事业发展中心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7D63FD71">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49496EB">
      <w:pPr>
        <w:spacing w:line="222" w:lineRule="auto"/>
        <w:sectPr>
          <w:footerReference r:id="rId7" w:type="default"/>
          <w:pgSz w:w="11905" w:h="16840"/>
          <w:pgMar w:top="1431" w:right="1785" w:bottom="1156" w:left="1785" w:header="0" w:footer="995" w:gutter="0"/>
          <w:cols w:space="720" w:num="1"/>
        </w:sectPr>
      </w:pPr>
    </w:p>
    <w:p w14:paraId="1122D534">
      <w:pPr>
        <w:spacing w:line="240" w:lineRule="auto"/>
        <w:ind w:left="0"/>
        <w:jc w:val="center"/>
        <w:outlineLvl w:val="3"/>
        <w:rPr>
          <w:rFonts w:hint="eastAsia" w:ascii="黑体" w:hAnsi="黑体" w:eastAsia="黑体"/>
          <w:sz w:val="32"/>
          <w:szCs w:val="32"/>
          <w:lang w:val="en-US"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z w:val="36"/>
          <w:szCs w:val="36"/>
          <w:lang w:val="en-US" w:eastAsia="zh-CN"/>
        </w:rPr>
        <w:t>交通运输事业发展中心</w:t>
      </w:r>
    </w:p>
    <w:p w14:paraId="61679D2F">
      <w:pPr>
        <w:spacing w:line="240" w:lineRule="auto"/>
        <w:ind w:left="0"/>
        <w:jc w:val="center"/>
        <w:outlineLvl w:val="3"/>
        <w:rPr>
          <w:rFonts w:ascii="宋体" w:hAnsi="宋体" w:eastAsia="宋体" w:cs="宋体"/>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14:paraId="3C5ED457">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（一）贯彻执行国家、省、市有关交通运输发展战略方针政策和法律法规，为全区交通运输行业发展规划、年度工作计划和政策标准拟订和实施提供技术支持和事务服务保障。</w:t>
      </w:r>
    </w:p>
    <w:p w14:paraId="4496222A">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28"/>
          <w:sz w:val="32"/>
          <w:szCs w:val="32"/>
          <w:lang w:eastAsia="zh-CN"/>
        </w:rPr>
        <w:t>　　</w:t>
      </w:r>
      <w:r>
        <w:rPr>
          <w:rFonts w:hint="eastAsia" w:ascii="仿宋_GB2312" w:hAnsi="仿宋_GB2312" w:eastAsia="仿宋_GB2312" w:cs="仿宋_GB2312"/>
          <w:b w:val="0"/>
          <w:bCs w:val="0"/>
          <w:spacing w:val="11"/>
          <w:sz w:val="32"/>
          <w:szCs w:val="32"/>
        </w:rPr>
        <w:t>（二）为全区农村公路、交通重点工程项目建设养护和管理提供技术支持和服务保障，负责项目组织实施的事务性工作；为交通工程质量与安全监督提供技术支持和服务保障；负责交通运输</w:t>
      </w:r>
      <w:r>
        <w:rPr>
          <w:rFonts w:hint="eastAsia" w:ascii="仿宋_GB2312" w:hAnsi="仿宋_GB2312" w:eastAsia="仿宋_GB2312" w:cs="仿宋_GB2312"/>
          <w:b w:val="0"/>
          <w:bCs w:val="0"/>
          <w:spacing w:val="11"/>
          <w:sz w:val="32"/>
          <w:szCs w:val="32"/>
          <w:highlight w:val="none"/>
        </w:rPr>
        <w:t>站场</w:t>
      </w:r>
      <w:r>
        <w:rPr>
          <w:rFonts w:hint="eastAsia" w:ascii="仿宋_GB2312" w:hAnsi="仿宋_GB2312" w:eastAsia="仿宋_GB2312" w:cs="仿宋_GB2312"/>
          <w:b w:val="0"/>
          <w:bCs w:val="0"/>
          <w:spacing w:val="11"/>
          <w:sz w:val="32"/>
          <w:szCs w:val="32"/>
        </w:rPr>
        <w:t xml:space="preserve">项目组织实施的事务性工作，参与协调推进地方铁路、高速公路建设相关事务性工作。 </w:t>
      </w:r>
    </w:p>
    <w:p w14:paraId="04A4A0E2">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28"/>
          <w:sz w:val="32"/>
          <w:szCs w:val="32"/>
          <w:lang w:eastAsia="zh-CN"/>
        </w:rPr>
        <w:t>　　</w:t>
      </w:r>
      <w:r>
        <w:rPr>
          <w:rFonts w:hint="eastAsia" w:ascii="仿宋_GB2312" w:hAnsi="仿宋_GB2312" w:eastAsia="仿宋_GB2312" w:cs="仿宋_GB2312"/>
          <w:b w:val="0"/>
          <w:bCs w:val="0"/>
          <w:spacing w:val="11"/>
          <w:sz w:val="32"/>
          <w:szCs w:val="32"/>
        </w:rPr>
        <w:t>（三）为全区道路旅客运输、货物运输、城市公共交通、汽车租赁、轨道交通运营、出租汽车、机动车维修、营运车综合性能检测及交通物流行业管理提供技术支持和服务保障；承担全区机动车驾驶人、道路运输从业人员培训的相关事务性工作。参与全区涉及航道工程项目研究工作。</w:t>
      </w:r>
    </w:p>
    <w:p w14:paraId="0EAAE419">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28"/>
          <w:sz w:val="32"/>
          <w:szCs w:val="32"/>
          <w:lang w:eastAsia="zh-CN"/>
        </w:rPr>
        <w:t>　　</w:t>
      </w:r>
      <w:r>
        <w:rPr>
          <w:rFonts w:hint="eastAsia" w:ascii="仿宋_GB2312" w:hAnsi="仿宋_GB2312" w:eastAsia="仿宋_GB2312" w:cs="仿宋_GB2312"/>
          <w:b w:val="0"/>
          <w:bCs w:val="0"/>
          <w:spacing w:val="11"/>
          <w:sz w:val="32"/>
          <w:szCs w:val="32"/>
        </w:rPr>
        <w:t>（</w:t>
      </w:r>
      <w:r>
        <w:rPr>
          <w:rFonts w:hint="eastAsia" w:ascii="仿宋_GB2312" w:hAnsi="仿宋_GB2312" w:eastAsia="仿宋_GB2312" w:cs="仿宋_GB2312"/>
          <w:b w:val="0"/>
          <w:bCs w:val="0"/>
          <w:spacing w:val="11"/>
          <w:sz w:val="32"/>
          <w:szCs w:val="32"/>
          <w:lang w:val="en-US" w:eastAsia="zh-CN"/>
        </w:rPr>
        <w:t>四</w:t>
      </w:r>
      <w:r>
        <w:rPr>
          <w:rFonts w:hint="eastAsia" w:ascii="仿宋_GB2312" w:hAnsi="仿宋_GB2312" w:eastAsia="仿宋_GB2312" w:cs="仿宋_GB2312"/>
          <w:b w:val="0"/>
          <w:bCs w:val="0"/>
          <w:spacing w:val="11"/>
          <w:sz w:val="32"/>
          <w:szCs w:val="32"/>
        </w:rPr>
        <w:t>）承担全区交通运输行业安全生产监督、反恐防范相关事务性工作；为调查处理全区交通运输行业重大安全生产、消防安全提供技术支持和保障；承担全区交通战备和应急保障相关事务性工作。</w:t>
      </w:r>
    </w:p>
    <w:p w14:paraId="6FF39626">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28"/>
          <w:sz w:val="32"/>
          <w:szCs w:val="32"/>
          <w:lang w:eastAsia="zh-CN"/>
        </w:rPr>
        <w:t>　　</w:t>
      </w:r>
      <w:r>
        <w:rPr>
          <w:rFonts w:hint="eastAsia" w:ascii="仿宋_GB2312" w:hAnsi="仿宋_GB2312" w:eastAsia="仿宋_GB2312" w:cs="仿宋_GB2312"/>
          <w:b w:val="0"/>
          <w:bCs w:val="0"/>
          <w:spacing w:val="11"/>
          <w:sz w:val="32"/>
          <w:szCs w:val="32"/>
        </w:rPr>
        <w:t>（</w:t>
      </w:r>
      <w:r>
        <w:rPr>
          <w:rFonts w:hint="eastAsia" w:ascii="仿宋_GB2312" w:hAnsi="仿宋_GB2312" w:eastAsia="仿宋_GB2312" w:cs="仿宋_GB2312"/>
          <w:b w:val="0"/>
          <w:bCs w:val="0"/>
          <w:spacing w:val="11"/>
          <w:sz w:val="32"/>
          <w:szCs w:val="32"/>
          <w:lang w:val="en-US" w:eastAsia="zh-CN"/>
        </w:rPr>
        <w:t>五</w:t>
      </w:r>
      <w:r>
        <w:rPr>
          <w:rFonts w:hint="eastAsia" w:ascii="仿宋_GB2312" w:hAnsi="仿宋_GB2312" w:eastAsia="仿宋_GB2312" w:cs="仿宋_GB2312"/>
          <w:b w:val="0"/>
          <w:bCs w:val="0"/>
          <w:spacing w:val="11"/>
          <w:sz w:val="32"/>
          <w:szCs w:val="32"/>
        </w:rPr>
        <w:t>）承担智能交通运输管理信息服务平台建设及应用；为全区农村公路路网运行情况监测提供技术支持。</w:t>
      </w:r>
    </w:p>
    <w:p w14:paraId="2E5CAC2E">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28"/>
          <w:sz w:val="32"/>
          <w:szCs w:val="32"/>
          <w:lang w:eastAsia="zh-CN"/>
        </w:rPr>
        <w:t>　　</w:t>
      </w:r>
      <w:r>
        <w:rPr>
          <w:rFonts w:hint="eastAsia" w:ascii="仿宋_GB2312" w:hAnsi="仿宋_GB2312" w:eastAsia="仿宋_GB2312" w:cs="仿宋_GB2312"/>
          <w:b w:val="0"/>
          <w:bCs w:val="0"/>
          <w:spacing w:val="11"/>
          <w:sz w:val="32"/>
          <w:szCs w:val="32"/>
        </w:rPr>
        <w:t>（</w:t>
      </w:r>
      <w:r>
        <w:rPr>
          <w:rFonts w:hint="eastAsia" w:ascii="仿宋_GB2312" w:hAnsi="仿宋_GB2312" w:eastAsia="仿宋_GB2312" w:cs="仿宋_GB2312"/>
          <w:b w:val="0"/>
          <w:bCs w:val="0"/>
          <w:spacing w:val="11"/>
          <w:sz w:val="32"/>
          <w:szCs w:val="32"/>
          <w:lang w:val="en-US" w:eastAsia="zh-CN"/>
        </w:rPr>
        <w:t>六</w:t>
      </w:r>
      <w:r>
        <w:rPr>
          <w:rFonts w:hint="eastAsia" w:ascii="仿宋_GB2312" w:hAnsi="仿宋_GB2312" w:eastAsia="仿宋_GB2312" w:cs="仿宋_GB2312"/>
          <w:b w:val="0"/>
          <w:bCs w:val="0"/>
          <w:spacing w:val="11"/>
          <w:sz w:val="32"/>
          <w:szCs w:val="32"/>
        </w:rPr>
        <w:t>）为全区交通科技、环境保护，重大项目资金管理等提供技术支持和服务保障，承担交通国有资产管理的相关事务性工作。</w:t>
      </w:r>
    </w:p>
    <w:p w14:paraId="781100B9">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28"/>
          <w:sz w:val="32"/>
          <w:szCs w:val="32"/>
          <w:lang w:eastAsia="zh-CN"/>
        </w:rPr>
        <w:t>　　</w:t>
      </w:r>
      <w:r>
        <w:rPr>
          <w:rFonts w:hint="eastAsia" w:ascii="仿宋_GB2312" w:hAnsi="仿宋_GB2312" w:eastAsia="仿宋_GB2312" w:cs="仿宋_GB2312"/>
          <w:b w:val="0"/>
          <w:bCs w:val="0"/>
          <w:spacing w:val="11"/>
          <w:sz w:val="32"/>
          <w:szCs w:val="32"/>
        </w:rPr>
        <w:t>（</w:t>
      </w:r>
      <w:r>
        <w:rPr>
          <w:rFonts w:hint="eastAsia" w:ascii="仿宋_GB2312" w:hAnsi="仿宋_GB2312" w:eastAsia="仿宋_GB2312" w:cs="仿宋_GB2312"/>
          <w:b w:val="0"/>
          <w:bCs w:val="0"/>
          <w:spacing w:val="11"/>
          <w:sz w:val="32"/>
          <w:szCs w:val="32"/>
          <w:lang w:val="en-US" w:eastAsia="zh-CN"/>
        </w:rPr>
        <w:t>七</w:t>
      </w:r>
      <w:r>
        <w:rPr>
          <w:rFonts w:hint="eastAsia" w:ascii="仿宋_GB2312" w:hAnsi="仿宋_GB2312" w:eastAsia="仿宋_GB2312" w:cs="仿宋_GB2312"/>
          <w:b w:val="0"/>
          <w:bCs w:val="0"/>
          <w:spacing w:val="11"/>
          <w:sz w:val="32"/>
          <w:szCs w:val="32"/>
        </w:rPr>
        <w:t>）承担区住房和城乡建设局</w:t>
      </w:r>
      <w:r>
        <w:rPr>
          <w:rFonts w:hint="eastAsia" w:ascii="仿宋_GB2312" w:hAnsi="仿宋_GB2312" w:eastAsia="仿宋_GB2312" w:cs="仿宋_GB2312"/>
          <w:b w:val="0"/>
          <w:bCs w:val="0"/>
          <w:spacing w:val="11"/>
          <w:sz w:val="32"/>
          <w:szCs w:val="32"/>
          <w:highlight w:val="none"/>
        </w:rPr>
        <w:t>（区交通运输局）交</w:t>
      </w:r>
      <w:r>
        <w:rPr>
          <w:rFonts w:hint="eastAsia" w:ascii="仿宋_GB2312" w:hAnsi="仿宋_GB2312" w:eastAsia="仿宋_GB2312" w:cs="仿宋_GB2312"/>
          <w:b w:val="0"/>
          <w:bCs w:val="0"/>
          <w:spacing w:val="11"/>
          <w:sz w:val="32"/>
          <w:szCs w:val="32"/>
        </w:rPr>
        <w:t>办的</w:t>
      </w:r>
      <w:r>
        <w:rPr>
          <w:rFonts w:hint="eastAsia" w:ascii="仿宋_GB2312" w:hAnsi="仿宋_GB2312" w:eastAsia="仿宋_GB2312" w:cs="仿宋_GB2312"/>
          <w:b w:val="0"/>
          <w:bCs w:val="0"/>
          <w:spacing w:val="11"/>
          <w:sz w:val="32"/>
          <w:szCs w:val="32"/>
          <w:lang w:eastAsia="zh-CN"/>
        </w:rPr>
        <w:t>其他</w:t>
      </w:r>
      <w:r>
        <w:rPr>
          <w:rFonts w:hint="eastAsia" w:ascii="仿宋_GB2312" w:hAnsi="仿宋_GB2312" w:eastAsia="仿宋_GB2312" w:cs="仿宋_GB2312"/>
          <w:b w:val="0"/>
          <w:bCs w:val="0"/>
          <w:spacing w:val="11"/>
          <w:sz w:val="32"/>
          <w:szCs w:val="32"/>
        </w:rPr>
        <w:t>工作。</w:t>
      </w:r>
    </w:p>
    <w:p w14:paraId="160BB98F">
      <w:pPr>
        <w:spacing w:before="217" w:line="228" w:lineRule="auto"/>
        <w:ind w:left="676"/>
        <w:rPr>
          <w:rFonts w:ascii="黑体" w:hAnsi="黑体" w:eastAsia="黑体" w:cs="黑体"/>
          <w:spacing w:val="9"/>
          <w:sz w:val="31"/>
          <w:szCs w:val="31"/>
        </w:rPr>
      </w:pPr>
      <w:r>
        <w:rPr>
          <w:rFonts w:ascii="黑体" w:hAnsi="黑体" w:eastAsia="黑体" w:cs="黑体"/>
          <w:spacing w:val="9"/>
          <w:sz w:val="31"/>
          <w:szCs w:val="31"/>
        </w:rPr>
        <w:t>二、机构设置</w:t>
      </w:r>
    </w:p>
    <w:p w14:paraId="104C2F26">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03927C4E">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盘锦市双台子区交通运输事业发展中心</w:t>
      </w:r>
      <w:r>
        <w:rPr>
          <w:rFonts w:hint="eastAsia" w:ascii="仿宋_GB2312" w:hAnsi="仿宋_GB2312" w:eastAsia="仿宋_GB2312" w:cs="仿宋_GB2312"/>
          <w:b w:val="0"/>
          <w:bCs w:val="0"/>
          <w:spacing w:val="11"/>
          <w:sz w:val="32"/>
          <w:szCs w:val="32"/>
          <w:lang w:val="en-US" w:eastAsia="zh-CN"/>
        </w:rPr>
        <w:t>设</w:t>
      </w:r>
      <w:r>
        <w:rPr>
          <w:rFonts w:hint="eastAsia" w:ascii="宋体" w:hAnsi="宋体" w:eastAsia="宋体" w:cs="仿宋_GB2312"/>
          <w:b w:val="0"/>
          <w:bCs w:val="0"/>
          <w:i w:val="0"/>
          <w:spacing w:val="11"/>
          <w:sz w:val="32"/>
          <w:szCs w:val="32"/>
          <w:lang w:val="en-US" w:eastAsia="zh-CN"/>
        </w:rPr>
        <w:t>3</w:t>
      </w:r>
      <w:r>
        <w:rPr>
          <w:rFonts w:hint="eastAsia" w:ascii="仿宋_GB2312" w:hAnsi="仿宋_GB2312" w:eastAsia="仿宋_GB2312" w:cs="仿宋_GB2312"/>
          <w:b w:val="0"/>
          <w:bCs w:val="0"/>
          <w:spacing w:val="11"/>
          <w:sz w:val="32"/>
          <w:szCs w:val="32"/>
        </w:rPr>
        <w:t>个内设机构</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lang w:val="en-US" w:eastAsia="zh-CN"/>
        </w:rPr>
        <w:t>具体为</w:t>
      </w:r>
      <w:r>
        <w:rPr>
          <w:rFonts w:hint="eastAsia" w:ascii="仿宋_GB2312" w:hAnsi="仿宋_GB2312" w:eastAsia="仿宋_GB2312" w:cs="仿宋_GB2312"/>
          <w:b w:val="0"/>
          <w:bCs w:val="0"/>
          <w:spacing w:val="11"/>
          <w:sz w:val="32"/>
          <w:szCs w:val="32"/>
        </w:rPr>
        <w:t>：</w:t>
      </w:r>
    </w:p>
    <w:p w14:paraId="7CE2367A">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rPr>
      </w:pPr>
      <w:r>
        <w:rPr>
          <w:rFonts w:hint="eastAsia" w:ascii="宋体" w:hAnsi="宋体" w:eastAsia="宋体" w:cs="仿宋_GB2312"/>
          <w:b w:val="0"/>
          <w:bCs w:val="0"/>
          <w:i w:val="0"/>
          <w:spacing w:val="11"/>
          <w:sz w:val="32"/>
          <w:szCs w:val="32"/>
          <w:lang w:val="en-US" w:eastAsia="zh-CN"/>
        </w:rPr>
        <w:t>1</w:t>
      </w:r>
      <w:r>
        <w:rPr>
          <w:rFonts w:hint="eastAsia" w:ascii="宋体" w:hAnsi="宋体" w:cs="仿宋_GB2312"/>
          <w:b w:val="0"/>
          <w:bCs w:val="0"/>
          <w:i w:val="0"/>
          <w:spacing w:val="11"/>
          <w:sz w:val="32"/>
          <w:szCs w:val="32"/>
          <w:lang w:val="en-US" w:eastAsia="zh-CN"/>
        </w:rPr>
        <w:t>．</w:t>
      </w:r>
      <w:r>
        <w:rPr>
          <w:rFonts w:hint="eastAsia" w:ascii="仿宋_GB2312" w:hAnsi="仿宋_GB2312" w:eastAsia="仿宋_GB2312" w:cs="仿宋_GB2312"/>
          <w:b w:val="0"/>
          <w:bCs w:val="0"/>
          <w:spacing w:val="11"/>
          <w:sz w:val="32"/>
          <w:szCs w:val="32"/>
        </w:rPr>
        <w:t>综合办公室</w:t>
      </w:r>
    </w:p>
    <w:p w14:paraId="09CC3C53">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highlight w:val="yellow"/>
          <w:lang w:eastAsia="zh-CN"/>
        </w:rPr>
      </w:pPr>
      <w:r>
        <w:rPr>
          <w:rFonts w:hint="eastAsia" w:ascii="仿宋_GB2312" w:hAnsi="仿宋_GB2312" w:eastAsia="仿宋_GB2312" w:cs="仿宋_GB2312"/>
          <w:b w:val="0"/>
          <w:bCs w:val="0"/>
          <w:spacing w:val="11"/>
          <w:sz w:val="32"/>
          <w:szCs w:val="32"/>
        </w:rPr>
        <w:t>负责文电、信息、保密、信访、会务、文字综合等工作； 负责办公自动化及督察督办、绩效考评等工作；负责中心机关消防安全、后勤管理等工作</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rPr>
        <w:t>负责党群和纪检工作；负责机构编制、人事管理、离退休干部服务等工作</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rPr>
        <w:t>负责财务管理、资产管理、政府采购等工作；为国有资产管理、道路运输服务价格标准制订提供技术支持和服务保障</w:t>
      </w:r>
      <w:r>
        <w:rPr>
          <w:rFonts w:hint="eastAsia" w:ascii="仿宋_GB2312" w:hAnsi="仿宋_GB2312" w:eastAsia="仿宋_GB2312" w:cs="仿宋_GB2312"/>
          <w:b w:val="0"/>
          <w:bCs w:val="0"/>
          <w:spacing w:val="11"/>
          <w:sz w:val="32"/>
          <w:szCs w:val="32"/>
          <w:lang w:eastAsia="zh-CN"/>
        </w:rPr>
        <w:t>。</w:t>
      </w:r>
    </w:p>
    <w:p w14:paraId="3EFBB0B2">
      <w:pPr>
        <w:keepNext w:val="0"/>
        <w:keepLines w:val="0"/>
        <w:pageBreakBefore w:val="0"/>
        <w:widowControl w:val="0"/>
        <w:kinsoku/>
        <w:wordWrap/>
        <w:overflowPunct w:val="0"/>
        <w:topLinePunct w:val="0"/>
        <w:autoSpaceDE/>
        <w:autoSpaceDN/>
        <w:bidi w:val="0"/>
        <w:snapToGrid/>
        <w:spacing w:line="339" w:lineRule="auto"/>
        <w:textAlignment w:val="auto"/>
        <w:rPr>
          <w:rFonts w:hint="eastAsia" w:ascii="仿宋_GB2312" w:hAnsi="仿宋_GB2312" w:eastAsia="仿宋_GB2312" w:cs="仿宋_GB2312"/>
          <w:b w:val="0"/>
          <w:bCs w:val="0"/>
          <w:spacing w:val="11"/>
          <w:sz w:val="32"/>
          <w:szCs w:val="32"/>
          <w:highlight w:val="none"/>
        </w:rPr>
      </w:pPr>
      <w:r>
        <w:rPr>
          <w:rFonts w:hint="eastAsia" w:ascii="仿宋_GB2312" w:hAnsi="仿宋_GB2312" w:eastAsia="仿宋_GB2312" w:cs="仿宋_GB2312"/>
          <w:b w:val="0"/>
          <w:bCs w:val="0"/>
          <w:spacing w:val="11"/>
          <w:sz w:val="32"/>
          <w:szCs w:val="32"/>
          <w:highlight w:val="none"/>
        </w:rPr>
        <w:t xml:space="preserve">    </w:t>
      </w:r>
      <w:r>
        <w:rPr>
          <w:rFonts w:hint="eastAsia" w:ascii="宋体" w:hAnsi="宋体" w:eastAsia="宋体" w:cs="仿宋_GB2312"/>
          <w:b w:val="0"/>
          <w:bCs w:val="0"/>
          <w:i w:val="0"/>
          <w:spacing w:val="11"/>
          <w:sz w:val="32"/>
          <w:szCs w:val="32"/>
          <w:highlight w:val="none"/>
          <w:lang w:val="en-US" w:eastAsia="zh-CN"/>
        </w:rPr>
        <w:t>2</w:t>
      </w:r>
      <w:r>
        <w:rPr>
          <w:rFonts w:hint="eastAsia" w:ascii="仿宋_GB2312" w:hAnsi="仿宋_GB2312" w:eastAsia="仿宋_GB2312" w:cs="仿宋_GB2312"/>
          <w:b w:val="0"/>
          <w:bCs w:val="0"/>
          <w:spacing w:val="11"/>
          <w:sz w:val="32"/>
          <w:szCs w:val="32"/>
          <w:highlight w:val="none"/>
          <w:lang w:val="en-US" w:eastAsia="zh-CN"/>
        </w:rPr>
        <w:t>．</w:t>
      </w:r>
      <w:r>
        <w:rPr>
          <w:rFonts w:hint="eastAsia" w:ascii="仿宋_GB2312" w:hAnsi="仿宋_GB2312" w:eastAsia="仿宋_GB2312" w:cs="仿宋_GB2312"/>
          <w:b w:val="0"/>
          <w:bCs w:val="0"/>
          <w:spacing w:val="11"/>
          <w:sz w:val="32"/>
          <w:szCs w:val="32"/>
          <w:highlight w:val="none"/>
        </w:rPr>
        <w:t>客运</w:t>
      </w:r>
      <w:r>
        <w:rPr>
          <w:rFonts w:hint="eastAsia" w:ascii="仿宋_GB2312" w:hAnsi="仿宋_GB2312" w:eastAsia="仿宋_GB2312" w:cs="仿宋_GB2312"/>
          <w:b w:val="0"/>
          <w:bCs w:val="0"/>
          <w:spacing w:val="11"/>
          <w:sz w:val="32"/>
          <w:szCs w:val="32"/>
          <w:highlight w:val="none"/>
          <w:lang w:val="en-US" w:eastAsia="zh-CN"/>
        </w:rPr>
        <w:t>管理</w:t>
      </w:r>
      <w:r>
        <w:rPr>
          <w:rFonts w:hint="eastAsia" w:ascii="仿宋_GB2312" w:hAnsi="仿宋_GB2312" w:eastAsia="仿宋_GB2312" w:cs="仿宋_GB2312"/>
          <w:b w:val="0"/>
          <w:bCs w:val="0"/>
          <w:spacing w:val="11"/>
          <w:sz w:val="32"/>
          <w:szCs w:val="32"/>
          <w:highlight w:val="none"/>
        </w:rPr>
        <w:t>办公室</w:t>
      </w:r>
    </w:p>
    <w:p w14:paraId="19EFDA1D">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highlight w:val="yellow"/>
        </w:rPr>
      </w:pPr>
      <w:r>
        <w:rPr>
          <w:rFonts w:hint="eastAsia" w:ascii="仿宋_GB2312" w:hAnsi="仿宋_GB2312" w:eastAsia="仿宋_GB2312" w:cs="仿宋_GB2312"/>
          <w:b w:val="0"/>
          <w:bCs w:val="0"/>
          <w:spacing w:val="11"/>
          <w:sz w:val="32"/>
          <w:szCs w:val="32"/>
          <w:highlight w:val="none"/>
        </w:rPr>
        <w:t>负责为全区交通运输行业发展规划、专项计划和年度计划提供技术支持和服务保障；承担全区农村公路、交通重点工程项目管理的相关事务性工作，具体负责项目建设；参与地方铁路、高速公路建设相关事务性工作；负责为全区农村公路造价定额管理、公路技术状况检测及公路等级评定提供技术支持；负责全区农村公路路况基础数据采集、汇总与更新工作；</w:t>
      </w:r>
      <w:r>
        <w:rPr>
          <w:rFonts w:hint="eastAsia" w:ascii="仿宋_GB2312" w:hAnsi="仿宋_GB2312" w:eastAsia="仿宋_GB2312" w:cs="仿宋_GB2312"/>
          <w:b w:val="0"/>
          <w:bCs w:val="0"/>
          <w:spacing w:val="11"/>
          <w:sz w:val="32"/>
          <w:szCs w:val="32"/>
          <w:highlight w:val="none"/>
          <w:lang w:val="en-US" w:eastAsia="zh-CN"/>
        </w:rPr>
        <w:t>参与全区公路行业国有资产管理工作，负责相关数据统计工作。</w:t>
      </w:r>
      <w:r>
        <w:rPr>
          <w:rFonts w:hint="eastAsia" w:ascii="仿宋_GB2312" w:hAnsi="仿宋_GB2312" w:eastAsia="仿宋_GB2312" w:cs="仿宋_GB2312"/>
          <w:b w:val="0"/>
          <w:bCs w:val="0"/>
          <w:spacing w:val="11"/>
          <w:sz w:val="32"/>
          <w:szCs w:val="32"/>
          <w:highlight w:val="none"/>
        </w:rPr>
        <w:t>负责为全区道路旅客运输和客运场站建设、出租汽车、汽车</w:t>
      </w:r>
      <w:r>
        <w:rPr>
          <w:rFonts w:hint="eastAsia" w:ascii="仿宋_GB2312" w:hAnsi="仿宋_GB2312" w:eastAsia="仿宋_GB2312" w:cs="仿宋_GB2312"/>
          <w:b w:val="0"/>
          <w:bCs w:val="0"/>
          <w:spacing w:val="11"/>
          <w:sz w:val="32"/>
          <w:szCs w:val="32"/>
          <w:highlight w:val="none"/>
          <w:lang w:eastAsia="zh-CN"/>
        </w:rPr>
        <w:t>租赁</w:t>
      </w:r>
      <w:r>
        <w:rPr>
          <w:rFonts w:hint="eastAsia" w:ascii="仿宋_GB2312" w:hAnsi="仿宋_GB2312" w:eastAsia="仿宋_GB2312" w:cs="仿宋_GB2312"/>
          <w:b w:val="0"/>
          <w:bCs w:val="0"/>
          <w:spacing w:val="11"/>
          <w:sz w:val="32"/>
          <w:szCs w:val="32"/>
          <w:highlight w:val="none"/>
        </w:rPr>
        <w:t>、城市公共交通、轨道交通运营等道路客运行业管理提供技术支持和服务保障；参与全区春运工作领导小组办公室日常工作</w:t>
      </w:r>
      <w:r>
        <w:rPr>
          <w:rFonts w:hint="eastAsia" w:ascii="仿宋_GB2312" w:hAnsi="仿宋_GB2312" w:eastAsia="仿宋_GB2312" w:cs="仿宋_GB2312"/>
          <w:b w:val="0"/>
          <w:bCs w:val="0"/>
          <w:spacing w:val="11"/>
          <w:sz w:val="32"/>
          <w:szCs w:val="32"/>
          <w:highlight w:val="none"/>
          <w:lang w:eastAsia="zh-CN"/>
        </w:rPr>
        <w:t>；</w:t>
      </w:r>
      <w:r>
        <w:rPr>
          <w:rFonts w:hint="eastAsia" w:ascii="仿宋_GB2312" w:hAnsi="仿宋_GB2312" w:eastAsia="仿宋_GB2312" w:cs="仿宋_GB2312"/>
          <w:b w:val="0"/>
          <w:bCs w:val="0"/>
          <w:spacing w:val="11"/>
          <w:sz w:val="32"/>
          <w:szCs w:val="32"/>
          <w:highlight w:val="none"/>
        </w:rPr>
        <w:t>负责相关数据统计工作。负责全区农村公路路面和桥梁养护、绿化、安保设施、水毁防治、除雪防滑等相关工作提供技术支持和服务保障。负责为交通工程质量与安全监督工作提供技术支持和服务保障；负责为全区农村公路、水运工程交竣工验收质量鉴定工作提供技术支持；负责为全区农村公路、水运工程质量问题举报、事故调查处理、仲裁工程质量争端等相关工作提供技术支持；为全区交通工程检测市场监督管理提供技术支持和服务保障；负责为全区渔业船舶航行和作业安全条件检验工作提供技术支持。参与涉及航道等工程项目研究工作。</w:t>
      </w:r>
      <w:r>
        <w:rPr>
          <w:rFonts w:hint="eastAsia" w:ascii="仿宋_GB2312" w:hAnsi="仿宋_GB2312" w:eastAsia="仿宋_GB2312" w:cs="仿宋_GB2312"/>
          <w:b w:val="0"/>
          <w:bCs w:val="0"/>
          <w:spacing w:val="11"/>
          <w:sz w:val="32"/>
          <w:szCs w:val="32"/>
          <w:highlight w:val="none"/>
          <w:lang w:val="en-US" w:eastAsia="zh-CN"/>
        </w:rPr>
        <w:t>负责</w:t>
      </w:r>
      <w:r>
        <w:rPr>
          <w:rFonts w:hint="eastAsia" w:ascii="仿宋_GB2312" w:hAnsi="仿宋_GB2312" w:eastAsia="仿宋_GB2312" w:cs="仿宋_GB2312"/>
          <w:b w:val="0"/>
          <w:bCs w:val="0"/>
          <w:spacing w:val="11"/>
          <w:sz w:val="32"/>
          <w:szCs w:val="32"/>
          <w:highlight w:val="none"/>
        </w:rPr>
        <w:t>为全区公路、道路运输行业和水路工程建设安全工作相关规范性文件及应急预案的拟定实施提供技术支持和服务保障；为全区公路、道路运输行业和水路工程建设项目安全生产、反恐怖防范及应急保障提供技术支持和服务保障；为调查处理全区交通运输行业重大安全生产、消防安全事故提供技术支持；承担全区交通战备保障事务性工作。承担全区机动车驾驶人和道路运输从业人员培训组织实施的相关事务性工作；负责全区机车驾驶员培训市场调查研究和预测工作。</w:t>
      </w:r>
    </w:p>
    <w:p w14:paraId="01E970E7">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highlight w:val="none"/>
        </w:rPr>
      </w:pPr>
      <w:r>
        <w:rPr>
          <w:rFonts w:hint="eastAsia" w:ascii="宋体" w:hAnsi="宋体" w:eastAsia="宋体" w:cs="仿宋_GB2312"/>
          <w:b w:val="0"/>
          <w:bCs w:val="0"/>
          <w:i w:val="0"/>
          <w:spacing w:val="11"/>
          <w:sz w:val="32"/>
          <w:szCs w:val="32"/>
          <w:highlight w:val="none"/>
          <w:lang w:val="en-US" w:eastAsia="zh-CN"/>
        </w:rPr>
        <w:t>3</w:t>
      </w:r>
      <w:r>
        <w:rPr>
          <w:rFonts w:hint="eastAsia" w:ascii="仿宋_GB2312" w:hAnsi="仿宋_GB2312" w:eastAsia="仿宋_GB2312" w:cs="仿宋_GB2312"/>
          <w:b w:val="0"/>
          <w:bCs w:val="0"/>
          <w:spacing w:val="11"/>
          <w:sz w:val="32"/>
          <w:szCs w:val="32"/>
          <w:highlight w:val="none"/>
          <w:lang w:val="en-US" w:eastAsia="zh-CN"/>
        </w:rPr>
        <w:t>．</w:t>
      </w:r>
      <w:r>
        <w:rPr>
          <w:rFonts w:hint="eastAsia" w:ascii="仿宋_GB2312" w:hAnsi="仿宋_GB2312" w:eastAsia="仿宋_GB2312" w:cs="仿宋_GB2312"/>
          <w:b w:val="0"/>
          <w:bCs w:val="0"/>
          <w:spacing w:val="11"/>
          <w:sz w:val="32"/>
          <w:szCs w:val="32"/>
          <w:highlight w:val="none"/>
        </w:rPr>
        <w:t>货运</w:t>
      </w:r>
      <w:r>
        <w:rPr>
          <w:rFonts w:hint="eastAsia" w:ascii="仿宋_GB2312" w:hAnsi="仿宋_GB2312" w:eastAsia="仿宋_GB2312" w:cs="仿宋_GB2312"/>
          <w:b w:val="0"/>
          <w:bCs w:val="0"/>
          <w:spacing w:val="11"/>
          <w:sz w:val="32"/>
          <w:szCs w:val="32"/>
          <w:highlight w:val="none"/>
          <w:lang w:val="en-US" w:eastAsia="zh-CN"/>
        </w:rPr>
        <w:t>管理</w:t>
      </w:r>
      <w:r>
        <w:rPr>
          <w:rFonts w:hint="eastAsia" w:ascii="仿宋_GB2312" w:hAnsi="仿宋_GB2312" w:eastAsia="仿宋_GB2312" w:cs="仿宋_GB2312"/>
          <w:b w:val="0"/>
          <w:bCs w:val="0"/>
          <w:spacing w:val="11"/>
          <w:sz w:val="32"/>
          <w:szCs w:val="32"/>
          <w:highlight w:val="none"/>
        </w:rPr>
        <w:t>办公室</w:t>
      </w:r>
    </w:p>
    <w:p w14:paraId="4F65468A">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pPr>
      <w:r>
        <w:rPr>
          <w:rFonts w:hint="eastAsia" w:ascii="仿宋_GB2312" w:hAnsi="仿宋_GB2312" w:eastAsia="仿宋_GB2312" w:cs="仿宋_GB2312"/>
          <w:b w:val="0"/>
          <w:bCs w:val="0"/>
          <w:spacing w:val="11"/>
          <w:sz w:val="32"/>
          <w:szCs w:val="32"/>
          <w:highlight w:val="none"/>
        </w:rPr>
        <w:t>负责为全区道路货物运输（含危险货物运输），货运站场建设、交通物流等道路货运行业管理提供技术支持和服务保障；负责为建设多式联运集疏运体系提供技术支持和服务保障；负责为全区机动车维修行业发展、营运车辆综合性能检测管理提供技术支持和服务保障；负责相关数据统计工作。</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交通运输事业发展中心</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14:paraId="51AADBED">
      <w:pPr>
        <w:keepNext w:val="0"/>
        <w:keepLines w:val="0"/>
        <w:pageBreakBefore w:val="0"/>
        <w:widowControl w:val="0"/>
        <w:kinsoku/>
        <w:wordWrap/>
        <w:overflowPunct w:val="0"/>
        <w:topLinePunct w:val="0"/>
        <w:autoSpaceDE/>
        <w:autoSpaceDN/>
        <w:bidi w:val="0"/>
        <w:snapToGrid/>
        <w:spacing w:line="339" w:lineRule="auto"/>
        <w:ind w:firstLine="684" w:firstLineChars="200"/>
        <w:textAlignment w:val="auto"/>
        <w:rPr>
          <w:rFonts w:hint="eastAsia" w:ascii="仿宋_GB2312" w:hAnsi="仿宋_GB2312" w:eastAsia="仿宋_GB2312" w:cs="仿宋_GB2312"/>
          <w:b w:val="0"/>
          <w:bCs w:val="0"/>
          <w:spacing w:val="11"/>
          <w:sz w:val="32"/>
          <w:szCs w:val="32"/>
          <w:highlight w:val="none"/>
          <w:lang w:val="en-US" w:eastAsia="zh-CN"/>
        </w:rPr>
        <w:sectPr>
          <w:footerReference r:id="rId8" w:type="default"/>
          <w:pgSz w:w="11905" w:h="16840"/>
          <w:pgMar w:top="1431" w:right="1702" w:bottom="1153" w:left="1785" w:header="0" w:footer="995" w:gutter="0"/>
          <w:cols w:space="720" w:num="1"/>
        </w:sectPr>
      </w:pPr>
      <w:r>
        <w:rPr>
          <w:rFonts w:hint="eastAsia" w:ascii="仿宋_GB2312" w:hAnsi="仿宋_GB2312" w:eastAsia="仿宋_GB2312" w:cs="仿宋_GB2312"/>
          <w:b w:val="0"/>
          <w:bCs w:val="0"/>
          <w:spacing w:val="11"/>
          <w:sz w:val="32"/>
          <w:szCs w:val="32"/>
          <w:highlight w:val="none"/>
          <w:lang w:val="en-US" w:eastAsia="zh-CN"/>
        </w:rPr>
        <w:t>无</w:t>
      </w:r>
    </w:p>
    <w:p w14:paraId="632E44EE">
      <w:pPr>
        <w:spacing w:line="240" w:lineRule="auto"/>
        <w:ind w:left="0"/>
        <w:outlineLvl w:val="4"/>
        <w:rPr>
          <w:rFonts w:ascii="宋体" w:hAnsi="宋体" w:eastAsia="宋体" w:cs="宋体"/>
          <w:b/>
          <w:bCs/>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z w:val="36"/>
          <w:szCs w:val="36"/>
          <w:lang w:val="en-US" w:eastAsia="zh-CN"/>
        </w:rPr>
        <w:t>交通运输事业发展中心</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693.42</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spacing w:val="3"/>
          <w:lang w:val="en-US" w:eastAsia="zh-CN"/>
        </w:rPr>
        <w:t>693.42</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15F01496">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693.42</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693.42</w:t>
      </w:r>
      <w:r>
        <w:rPr>
          <w:spacing w:val="1"/>
        </w:rPr>
        <w:t>万元；</w:t>
      </w:r>
    </w:p>
    <w:p w14:paraId="5232AA5C">
      <w:pPr>
        <w:pStyle w:val="2"/>
        <w:spacing w:before="192" w:line="219" w:lineRule="auto"/>
        <w:ind w:left="683"/>
      </w:pPr>
      <w:r>
        <w:rPr>
          <w:spacing w:val="3"/>
        </w:rPr>
        <w:t>2.项目支出</w:t>
      </w:r>
      <w:r>
        <w:rPr>
          <w:rFonts w:hint="eastAsia"/>
          <w:spacing w:val="3"/>
          <w:lang w:val="en-US" w:eastAsia="zh-CN"/>
        </w:rPr>
        <w:t>0</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504.01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本部门人员增加</w:t>
      </w:r>
      <w:r>
        <w:rPr>
          <w:rFonts w:ascii="黑体" w:hAnsi="黑体" w:eastAsia="黑体" w:cs="黑体"/>
          <w:spacing w:val="7"/>
          <w:sz w:val="31"/>
          <w:szCs w:val="31"/>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2025年，盘锦市双台子区交通运输事业发展中心部门管理专项资金共0个，涉及资金0万元。其中：0项目0万元；0项目0万元。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4"/>
          <w:lang w:val="en-US" w:eastAsia="zh-CN"/>
        </w:rPr>
        <w:t>交通运输事业发展中心</w:t>
      </w:r>
      <w:r>
        <w:rPr>
          <w:rFonts w:hint="eastAsia"/>
          <w:spacing w:val="12"/>
          <w:lang w:val="en-US" w:eastAsia="zh-CN"/>
        </w:rPr>
        <w:t>部门</w:t>
      </w:r>
      <w:r>
        <w:rPr>
          <w:spacing w:val="12"/>
        </w:rPr>
        <w:t>运行经费预算为</w:t>
      </w:r>
      <w:r>
        <w:rPr>
          <w:rFonts w:hint="eastAsia"/>
          <w:spacing w:val="12"/>
          <w:lang w:val="en-US" w:eastAsia="zh-CN"/>
        </w:rPr>
        <w:t>0</w:t>
      </w:r>
      <w:r>
        <w:rPr>
          <w:spacing w:val="12"/>
        </w:rPr>
        <w:t>万元，主要包括</w:t>
      </w:r>
      <w:r>
        <w:rPr>
          <w:rFonts w:hint="eastAsia"/>
          <w:spacing w:val="12"/>
          <w:lang w:val="en-US" w:eastAsia="zh-CN"/>
        </w:rPr>
        <w:t>无</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w:t>
      </w:r>
      <w:r>
        <w:rPr>
          <w:rFonts w:hint="eastAsia"/>
          <w:spacing w:val="4"/>
          <w:lang w:val="en-US" w:eastAsia="zh-CN"/>
        </w:rPr>
        <w:t>交通运输事业发展中心</w:t>
      </w:r>
      <w:r>
        <w:rPr>
          <w:rFonts w:hint="eastAsia"/>
          <w:spacing w:val="6"/>
          <w:lang w:val="en-US" w:eastAsia="zh-CN"/>
        </w:rPr>
        <w:t>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交通运输事业发展中心</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9</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9</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9</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w:t>
      </w:r>
    </w:p>
    <w:p w14:paraId="57FECCEC">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9</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9</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jc w:val="center"/>
            </w:pPr>
          </w:p>
        </w:tc>
        <w:tc>
          <w:tcPr>
            <w:tcW w:w="2586" w:type="dxa"/>
            <w:vAlign w:val="top"/>
          </w:tcPr>
          <w:p w14:paraId="764FED08">
            <w:pPr>
              <w:pStyle w:val="6"/>
              <w:jc w:val="center"/>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jc w:val="center"/>
            </w:pPr>
          </w:p>
        </w:tc>
        <w:tc>
          <w:tcPr>
            <w:tcW w:w="2586" w:type="dxa"/>
            <w:vAlign w:val="top"/>
          </w:tcPr>
          <w:p w14:paraId="712F7815">
            <w:pPr>
              <w:pStyle w:val="6"/>
              <w:jc w:val="center"/>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jc w:val="center"/>
              <w:rPr>
                <w:rFonts w:hint="eastAsia" w:eastAsia="宋体"/>
                <w:lang w:val="en-US" w:eastAsia="zh-CN"/>
              </w:rPr>
            </w:pPr>
            <w:r>
              <w:rPr>
                <w:rFonts w:hint="eastAsia" w:eastAsia="宋体"/>
                <w:lang w:val="en-US" w:eastAsia="zh-CN"/>
              </w:rPr>
              <w:t>9</w:t>
            </w:r>
          </w:p>
        </w:tc>
        <w:tc>
          <w:tcPr>
            <w:tcW w:w="2586" w:type="dxa"/>
            <w:vAlign w:val="top"/>
          </w:tcPr>
          <w:p w14:paraId="330A10D7">
            <w:pPr>
              <w:pStyle w:val="6"/>
              <w:jc w:val="center"/>
              <w:rPr>
                <w:rFonts w:hint="default" w:eastAsia="宋体"/>
                <w:lang w:val="en-US" w:eastAsia="zh-CN"/>
              </w:rPr>
            </w:pPr>
            <w:r>
              <w:rPr>
                <w:rFonts w:hint="eastAsia" w:eastAsia="宋体"/>
                <w:lang w:val="en-US" w:eastAsia="zh-CN"/>
              </w:rPr>
              <w:t>9</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jc w:val="center"/>
            </w:pPr>
          </w:p>
        </w:tc>
        <w:tc>
          <w:tcPr>
            <w:tcW w:w="2586" w:type="dxa"/>
            <w:vAlign w:val="top"/>
          </w:tcPr>
          <w:p w14:paraId="27D1CAB7">
            <w:pPr>
              <w:pStyle w:val="6"/>
              <w:jc w:val="center"/>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jc w:val="center"/>
              <w:rPr>
                <w:rFonts w:hint="eastAsia" w:eastAsia="宋体"/>
                <w:lang w:val="en-US" w:eastAsia="zh-CN"/>
              </w:rPr>
            </w:pPr>
            <w:r>
              <w:rPr>
                <w:rFonts w:hint="eastAsia" w:eastAsia="宋体"/>
                <w:lang w:val="en-US" w:eastAsia="zh-CN"/>
              </w:rPr>
              <w:t>9</w:t>
            </w:r>
          </w:p>
        </w:tc>
        <w:tc>
          <w:tcPr>
            <w:tcW w:w="2586" w:type="dxa"/>
            <w:vAlign w:val="top"/>
          </w:tcPr>
          <w:p w14:paraId="273FC6AB">
            <w:pPr>
              <w:pStyle w:val="6"/>
              <w:jc w:val="center"/>
              <w:rPr>
                <w:rFonts w:hint="eastAsia" w:eastAsia="宋体"/>
                <w:lang w:val="en-US" w:eastAsia="zh-CN"/>
              </w:rPr>
            </w:pPr>
            <w:r>
              <w:rPr>
                <w:rFonts w:hint="eastAsia" w:eastAsia="宋体"/>
                <w:lang w:val="en-US" w:eastAsia="zh-CN"/>
              </w:rPr>
              <w:t>9</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4"/>
          <w:lang w:val="en-US" w:eastAsia="zh-CN"/>
        </w:rPr>
        <w:t>交通运输事业发展中心</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4"/>
          <w:lang w:val="en-US" w:eastAsia="zh-CN"/>
        </w:rPr>
        <w:t>交通运输事业发展中心</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0</w:t>
      </w:r>
      <w:r>
        <w:rPr>
          <w:spacing w:val="12"/>
        </w:rPr>
        <w:t>个，实际编制部门（单位）整</w:t>
      </w:r>
      <w:r>
        <w:rPr>
          <w:spacing w:val="14"/>
        </w:rPr>
        <w:t>体绩效目标共</w:t>
      </w:r>
      <w:r>
        <w:rPr>
          <w:rFonts w:hint="eastAsia"/>
          <w:lang w:val="en-US" w:eastAsia="zh-CN"/>
        </w:rPr>
        <w:t>0</w:t>
      </w:r>
      <w:r>
        <w:rPr>
          <w:spacing w:val="14"/>
        </w:rPr>
        <w:t>个，编制部门（单位）整体绩效目标覆盖</w:t>
      </w:r>
      <w:r>
        <w:rPr>
          <w:spacing w:val="12"/>
        </w:rPr>
        <w:t>率（实际编制绩效目标的数量/应编制绩效目标的数量）为</w:t>
      </w:r>
      <w:r>
        <w:rPr>
          <w:rFonts w:hint="eastAsia"/>
          <w:lang w:val="en-US" w:eastAsia="zh-CN"/>
        </w:rPr>
        <w:t>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0</w:t>
      </w:r>
      <w:r>
        <w:rPr>
          <w:spacing w:val="10"/>
        </w:rPr>
        <w:t>%。</w:t>
      </w:r>
    </w:p>
    <w:p w14:paraId="07ED4FC3">
      <w:pPr>
        <w:spacing w:line="330" w:lineRule="auto"/>
        <w:sectPr>
          <w:footerReference r:id="rId10"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6AF14A19">
      <w:pPr>
        <w:spacing w:line="329" w:lineRule="auto"/>
        <w:sectPr>
          <w:footerReference r:id="rId11"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21F17C5A">
      <w:pPr>
        <w:spacing w:line="136" w:lineRule="exact"/>
        <w:sectPr>
          <w:footerReference r:id="rId12"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盘锦市双台子区交通运输发展中心</w:t>
      </w:r>
      <w:r>
        <w:rPr>
          <w:rFonts w:ascii="宋体" w:hAnsi="宋体" w:eastAsia="宋体" w:cs="宋体"/>
          <w:b/>
          <w:bCs/>
          <w:spacing w:val="-2"/>
          <w:sz w:val="36"/>
          <w:szCs w:val="36"/>
        </w:rPr>
        <w:t>部门预算</w:t>
      </w:r>
      <w:bookmarkStart w:id="0" w:name="_GoBack"/>
      <w:r>
        <w:rPr>
          <w:rFonts w:hint="eastAsia" w:ascii="宋体" w:hAnsi="宋体" w:eastAsia="宋体" w:cs="宋体"/>
          <w:b/>
          <w:bCs/>
          <w:spacing w:val="-2"/>
          <w:sz w:val="36"/>
          <w:szCs w:val="36"/>
          <w:highlight w:val="none"/>
          <w:lang w:eastAsia="zh-CN"/>
        </w:rPr>
        <w:t>公开</w:t>
      </w:r>
      <w:bookmarkEnd w:id="0"/>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盘锦市双台子区交通运输发展中心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6"/>
              <w:rPr>
                <w:rFonts w:hint="default" w:eastAsia="宋体"/>
                <w:lang w:val="en-US" w:eastAsia="zh-CN"/>
              </w:rPr>
            </w:pPr>
            <w:r>
              <w:rPr>
                <w:rFonts w:hint="eastAsia" w:eastAsia="宋体"/>
                <w:lang w:val="en-US" w:eastAsia="zh-CN"/>
              </w:rPr>
              <w:t>693.42</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107327FF">
            <w:pPr>
              <w:pStyle w:val="6"/>
              <w:rPr>
                <w:rFonts w:hint="default" w:eastAsia="宋体"/>
                <w:lang w:val="en-US" w:eastAsia="zh-CN"/>
              </w:rPr>
            </w:pPr>
            <w:r>
              <w:rPr>
                <w:rFonts w:hint="eastAsia" w:eastAsia="宋体"/>
                <w:lang w:val="en-US" w:eastAsia="zh-CN"/>
              </w:rPr>
              <w:t>496.95</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6"/>
              <w:rPr>
                <w:rFonts w:hint="default" w:eastAsia="宋体"/>
                <w:lang w:val="en-US" w:eastAsia="zh-CN"/>
              </w:rPr>
            </w:pPr>
            <w:r>
              <w:rPr>
                <w:rFonts w:hint="eastAsia" w:eastAsia="宋体"/>
                <w:lang w:val="en-US" w:eastAsia="zh-CN"/>
              </w:rPr>
              <w:t>109.04</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rPr>
                <w:rFonts w:hint="default" w:eastAsia="宋体"/>
                <w:lang w:val="en-US" w:eastAsia="zh-CN"/>
              </w:rPr>
            </w:pPr>
            <w:r>
              <w:rPr>
                <w:rFonts w:hint="eastAsia" w:eastAsia="宋体"/>
                <w:lang w:val="en-US" w:eastAsia="zh-CN"/>
              </w:rPr>
              <w:t>31.08</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6"/>
              <w:rPr>
                <w:rFonts w:hint="default" w:eastAsia="宋体"/>
                <w:lang w:val="en-US" w:eastAsia="zh-CN"/>
              </w:rPr>
            </w:pPr>
            <w:r>
              <w:rPr>
                <w:rFonts w:hint="eastAsia" w:eastAsia="宋体"/>
                <w:lang w:val="en-US" w:eastAsia="zh-CN"/>
              </w:rPr>
              <w:t>56.35</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6"/>
              <w:rPr>
                <w:rFonts w:hint="default" w:eastAsia="宋体"/>
                <w:lang w:val="en-US" w:eastAsia="zh-CN"/>
              </w:rPr>
            </w:pPr>
            <w:r>
              <w:rPr>
                <w:rFonts w:hint="eastAsia" w:eastAsia="宋体"/>
                <w:lang w:val="en-US" w:eastAsia="zh-CN"/>
              </w:rPr>
              <w:t>693.42</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6"/>
              <w:rPr>
                <w:rFonts w:hint="default" w:eastAsia="宋体"/>
                <w:lang w:val="en-US" w:eastAsia="zh-CN"/>
              </w:rPr>
            </w:pPr>
            <w:r>
              <w:rPr>
                <w:rFonts w:hint="eastAsia" w:eastAsia="宋体"/>
                <w:lang w:val="en-US" w:eastAsia="zh-CN"/>
              </w:rPr>
              <w:t>693.42</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6"/>
              <w:rPr>
                <w:rFonts w:hint="default" w:eastAsia="宋体"/>
                <w:lang w:val="en-US" w:eastAsia="zh-CN"/>
              </w:rPr>
            </w:pPr>
            <w:r>
              <w:rPr>
                <w:rFonts w:hint="eastAsia" w:eastAsia="宋体"/>
                <w:lang w:val="en-US" w:eastAsia="zh-CN"/>
              </w:rPr>
              <w:t>693.42</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rPr>
                <w:rFonts w:hint="default" w:eastAsia="宋体"/>
                <w:lang w:val="en-US" w:eastAsia="zh-CN"/>
              </w:rPr>
            </w:pPr>
            <w:r>
              <w:rPr>
                <w:rFonts w:hint="eastAsia" w:eastAsia="宋体"/>
                <w:lang w:val="en-US" w:eastAsia="zh-CN"/>
              </w:rPr>
              <w:t>693.42</w:t>
            </w:r>
          </w:p>
        </w:tc>
      </w:tr>
    </w:tbl>
    <w:p w14:paraId="3D3AB736">
      <w:pPr>
        <w:rPr>
          <w:rFonts w:ascii="Arial"/>
          <w:sz w:val="21"/>
        </w:rPr>
      </w:pPr>
    </w:p>
    <w:p w14:paraId="336FBEEF">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盘锦市双台子区交通运输发展中心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6792580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032" w:type="dxa"/>
            <w:vAlign w:val="top"/>
          </w:tcPr>
          <w:p w14:paraId="2EDF46B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762" w:type="dxa"/>
            <w:vAlign w:val="top"/>
          </w:tcPr>
          <w:p w14:paraId="1E95071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662" w:type="dxa"/>
            <w:vAlign w:val="top"/>
          </w:tcPr>
          <w:p w14:paraId="338B29AD">
            <w:pPr>
              <w:pStyle w:val="6"/>
              <w:rPr>
                <w:rFonts w:hint="eastAsia" w:ascii="宋体" w:hAnsi="宋体" w:eastAsia="宋体" w:cs="宋体"/>
                <w:sz w:val="19"/>
                <w:szCs w:val="19"/>
              </w:rPr>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pPr>
          </w:p>
        </w:tc>
        <w:tc>
          <w:tcPr>
            <w:tcW w:w="1043" w:type="dxa"/>
            <w:vAlign w:val="top"/>
          </w:tcPr>
          <w:p w14:paraId="076134BA">
            <w:pPr>
              <w:pStyle w:val="6"/>
            </w:pPr>
          </w:p>
        </w:tc>
        <w:tc>
          <w:tcPr>
            <w:tcW w:w="1032" w:type="dxa"/>
            <w:vAlign w:val="top"/>
          </w:tcPr>
          <w:p w14:paraId="23F6FDC1">
            <w:pPr>
              <w:pStyle w:val="6"/>
            </w:pPr>
          </w:p>
        </w:tc>
        <w:tc>
          <w:tcPr>
            <w:tcW w:w="762" w:type="dxa"/>
            <w:vAlign w:val="top"/>
          </w:tcPr>
          <w:p w14:paraId="70B4C526">
            <w:pPr>
              <w:pStyle w:val="6"/>
            </w:pP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5E32F910">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6"/>
              <w:rPr>
                <w:rFonts w:hint="eastAsia" w:ascii="宋体" w:hAnsi="宋体" w:eastAsia="宋体" w:cs="宋体"/>
                <w:sz w:val="19"/>
                <w:szCs w:val="19"/>
              </w:rPr>
            </w:pPr>
          </w:p>
        </w:tc>
        <w:tc>
          <w:tcPr>
            <w:tcW w:w="4813" w:type="dxa"/>
            <w:vAlign w:val="top"/>
          </w:tcPr>
          <w:p w14:paraId="4FBA2A6F">
            <w:pPr>
              <w:spacing w:before="152" w:line="231" w:lineRule="auto"/>
              <w:ind w:left="2212"/>
              <w:rPr>
                <w:rFonts w:hint="eastAsia" w:ascii="宋体" w:hAnsi="宋体" w:eastAsia="宋体" w:cs="宋体"/>
                <w:sz w:val="19"/>
                <w:szCs w:val="19"/>
              </w:rPr>
            </w:pPr>
            <w:r>
              <w:rPr>
                <w:rFonts w:hint="eastAsia" w:ascii="宋体" w:hAnsi="宋体" w:eastAsia="宋体" w:cs="宋体"/>
                <w:spacing w:val="5"/>
                <w:sz w:val="19"/>
                <w:szCs w:val="19"/>
              </w:rPr>
              <w:t>合计</w:t>
            </w:r>
          </w:p>
        </w:tc>
        <w:tc>
          <w:tcPr>
            <w:tcW w:w="1694" w:type="dxa"/>
            <w:vAlign w:val="top"/>
          </w:tcPr>
          <w:p w14:paraId="7036352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694" w:type="dxa"/>
            <w:vAlign w:val="top"/>
          </w:tcPr>
          <w:p w14:paraId="7A7B942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583" w:type="dxa"/>
            <w:vAlign w:val="top"/>
          </w:tcPr>
          <w:p w14:paraId="448FDB3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673.29</w:t>
            </w:r>
          </w:p>
        </w:tc>
        <w:tc>
          <w:tcPr>
            <w:tcW w:w="1583" w:type="dxa"/>
            <w:vAlign w:val="top"/>
          </w:tcPr>
          <w:p w14:paraId="5278980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c>
          <w:tcPr>
            <w:tcW w:w="1593" w:type="dxa"/>
            <w:vAlign w:val="top"/>
          </w:tcPr>
          <w:p w14:paraId="75DB637D">
            <w:pPr>
              <w:pStyle w:val="6"/>
              <w:rPr>
                <w:rFonts w:hint="eastAsia" w:ascii="宋体" w:hAnsi="宋体" w:eastAsia="宋体" w:cs="宋体"/>
                <w:sz w:val="19"/>
                <w:szCs w:val="19"/>
              </w:rPr>
            </w:pP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A3C628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035003</w:t>
            </w:r>
          </w:p>
        </w:tc>
        <w:tc>
          <w:tcPr>
            <w:tcW w:w="4813" w:type="dxa"/>
            <w:vAlign w:val="top"/>
          </w:tcPr>
          <w:p w14:paraId="48EF200E">
            <w:pPr>
              <w:pStyle w:val="6"/>
              <w:rPr>
                <w:rFonts w:hint="eastAsia" w:ascii="宋体" w:hAnsi="宋体" w:eastAsia="宋体" w:cs="宋体"/>
                <w:sz w:val="19"/>
                <w:szCs w:val="19"/>
              </w:rPr>
            </w:pPr>
            <w:r>
              <w:rPr>
                <w:rFonts w:hint="eastAsia" w:ascii="宋体" w:hAnsi="宋体" w:eastAsia="宋体" w:cs="宋体"/>
                <w:sz w:val="19"/>
                <w:szCs w:val="19"/>
              </w:rPr>
              <w:t>盘锦市双台子区交通运输事业发展中心</w:t>
            </w:r>
          </w:p>
        </w:tc>
        <w:tc>
          <w:tcPr>
            <w:tcW w:w="1694" w:type="dxa"/>
            <w:vAlign w:val="top"/>
          </w:tcPr>
          <w:p w14:paraId="35EB906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694" w:type="dxa"/>
            <w:vAlign w:val="top"/>
          </w:tcPr>
          <w:p w14:paraId="21488EA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583" w:type="dxa"/>
            <w:vAlign w:val="top"/>
          </w:tcPr>
          <w:p w14:paraId="588EE5B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673.29</w:t>
            </w:r>
          </w:p>
        </w:tc>
        <w:tc>
          <w:tcPr>
            <w:tcW w:w="1583" w:type="dxa"/>
            <w:vAlign w:val="top"/>
          </w:tcPr>
          <w:p w14:paraId="00D88DB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c>
          <w:tcPr>
            <w:tcW w:w="1593" w:type="dxa"/>
            <w:vAlign w:val="top"/>
          </w:tcPr>
          <w:p w14:paraId="36594DA9">
            <w:pPr>
              <w:pStyle w:val="6"/>
              <w:rPr>
                <w:rFonts w:hint="eastAsia" w:ascii="宋体" w:hAnsi="宋体" w:eastAsia="宋体" w:cs="宋体"/>
                <w:sz w:val="19"/>
                <w:szCs w:val="19"/>
              </w:rPr>
            </w:pP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B96DF7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w:t>
            </w:r>
          </w:p>
        </w:tc>
        <w:tc>
          <w:tcPr>
            <w:tcW w:w="4813" w:type="dxa"/>
            <w:vAlign w:val="top"/>
          </w:tcPr>
          <w:p w14:paraId="22DC3848">
            <w:pPr>
              <w:pStyle w:val="6"/>
              <w:rPr>
                <w:rFonts w:hint="eastAsia" w:ascii="宋体" w:hAnsi="宋体" w:eastAsia="宋体" w:cs="宋体"/>
                <w:sz w:val="19"/>
                <w:szCs w:val="19"/>
              </w:rPr>
            </w:pPr>
            <w:r>
              <w:rPr>
                <w:rFonts w:hint="eastAsia" w:ascii="宋体" w:hAnsi="宋体" w:eastAsia="宋体" w:cs="宋体"/>
                <w:sz w:val="19"/>
                <w:szCs w:val="19"/>
              </w:rPr>
              <w:t>社会保障和就业支出</w:t>
            </w:r>
          </w:p>
        </w:tc>
        <w:tc>
          <w:tcPr>
            <w:tcW w:w="1694" w:type="dxa"/>
            <w:vAlign w:val="top"/>
          </w:tcPr>
          <w:p w14:paraId="6D1ECF2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109.04</w:t>
            </w:r>
          </w:p>
        </w:tc>
        <w:tc>
          <w:tcPr>
            <w:tcW w:w="1694" w:type="dxa"/>
            <w:vAlign w:val="top"/>
          </w:tcPr>
          <w:p w14:paraId="12A4F5D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109.04</w:t>
            </w:r>
          </w:p>
        </w:tc>
        <w:tc>
          <w:tcPr>
            <w:tcW w:w="1583" w:type="dxa"/>
            <w:vAlign w:val="top"/>
          </w:tcPr>
          <w:p w14:paraId="1076488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108.48</w:t>
            </w:r>
          </w:p>
        </w:tc>
        <w:tc>
          <w:tcPr>
            <w:tcW w:w="1583" w:type="dxa"/>
            <w:vAlign w:val="top"/>
          </w:tcPr>
          <w:p w14:paraId="00057DC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0.56</w:t>
            </w:r>
          </w:p>
        </w:tc>
        <w:tc>
          <w:tcPr>
            <w:tcW w:w="1593" w:type="dxa"/>
            <w:vAlign w:val="top"/>
          </w:tcPr>
          <w:p w14:paraId="72277834">
            <w:pPr>
              <w:pStyle w:val="6"/>
              <w:rPr>
                <w:rFonts w:hint="eastAsia" w:ascii="宋体" w:hAnsi="宋体" w:eastAsia="宋体" w:cs="宋体"/>
                <w:sz w:val="19"/>
                <w:szCs w:val="19"/>
              </w:rPr>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762DB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w:t>
            </w:r>
          </w:p>
        </w:tc>
        <w:tc>
          <w:tcPr>
            <w:tcW w:w="4813" w:type="dxa"/>
            <w:vAlign w:val="top"/>
          </w:tcPr>
          <w:p w14:paraId="14796207">
            <w:pPr>
              <w:pStyle w:val="6"/>
              <w:rPr>
                <w:rFonts w:hint="eastAsia" w:ascii="宋体" w:hAnsi="宋体" w:eastAsia="宋体" w:cs="宋体"/>
                <w:sz w:val="19"/>
                <w:szCs w:val="19"/>
              </w:rPr>
            </w:pPr>
            <w:r>
              <w:rPr>
                <w:rFonts w:hint="eastAsia" w:ascii="宋体" w:hAnsi="宋体" w:eastAsia="宋体" w:cs="宋体"/>
                <w:sz w:val="19"/>
                <w:szCs w:val="19"/>
              </w:rPr>
              <w:t>行政事业单位养老支出</w:t>
            </w:r>
          </w:p>
        </w:tc>
        <w:tc>
          <w:tcPr>
            <w:tcW w:w="1694" w:type="dxa"/>
            <w:vAlign w:val="top"/>
          </w:tcPr>
          <w:p w14:paraId="179249B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105.52</w:t>
            </w:r>
          </w:p>
        </w:tc>
        <w:tc>
          <w:tcPr>
            <w:tcW w:w="1694" w:type="dxa"/>
            <w:vAlign w:val="top"/>
          </w:tcPr>
          <w:p w14:paraId="7FADAB0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105.02</w:t>
            </w:r>
          </w:p>
        </w:tc>
        <w:tc>
          <w:tcPr>
            <w:tcW w:w="1583" w:type="dxa"/>
            <w:vAlign w:val="top"/>
          </w:tcPr>
          <w:p w14:paraId="1BBDA37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104.96</w:t>
            </w:r>
          </w:p>
        </w:tc>
        <w:tc>
          <w:tcPr>
            <w:tcW w:w="1583" w:type="dxa"/>
            <w:vAlign w:val="top"/>
          </w:tcPr>
          <w:p w14:paraId="7314B86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0.56</w:t>
            </w:r>
          </w:p>
        </w:tc>
        <w:tc>
          <w:tcPr>
            <w:tcW w:w="1593" w:type="dxa"/>
            <w:vAlign w:val="top"/>
          </w:tcPr>
          <w:p w14:paraId="133621D2">
            <w:pPr>
              <w:pStyle w:val="6"/>
              <w:rPr>
                <w:rFonts w:hint="eastAsia" w:ascii="宋体" w:hAnsi="宋体" w:eastAsia="宋体" w:cs="宋体"/>
                <w:sz w:val="19"/>
                <w:szCs w:val="19"/>
              </w:rPr>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6B1F2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2080502</w:t>
            </w:r>
          </w:p>
        </w:tc>
        <w:tc>
          <w:tcPr>
            <w:tcW w:w="4813" w:type="dxa"/>
            <w:vAlign w:val="top"/>
          </w:tcPr>
          <w:p w14:paraId="4B4A3BA4">
            <w:pPr>
              <w:pStyle w:val="6"/>
              <w:rPr>
                <w:rFonts w:hint="eastAsia" w:ascii="宋体" w:hAnsi="宋体" w:eastAsia="宋体" w:cs="宋体"/>
                <w:sz w:val="19"/>
                <w:szCs w:val="19"/>
              </w:rPr>
            </w:pPr>
            <w:r>
              <w:rPr>
                <w:rFonts w:hint="eastAsia" w:ascii="宋体" w:hAnsi="宋体" w:eastAsia="宋体" w:cs="宋体"/>
                <w:sz w:val="19"/>
                <w:szCs w:val="19"/>
              </w:rPr>
              <w:t xml:space="preserve"> 事业单位离退休</w:t>
            </w:r>
          </w:p>
        </w:tc>
        <w:tc>
          <w:tcPr>
            <w:tcW w:w="1694" w:type="dxa"/>
            <w:vAlign w:val="top"/>
          </w:tcPr>
          <w:p w14:paraId="369AD24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7.19</w:t>
            </w:r>
          </w:p>
        </w:tc>
        <w:tc>
          <w:tcPr>
            <w:tcW w:w="1694" w:type="dxa"/>
            <w:vAlign w:val="top"/>
          </w:tcPr>
          <w:p w14:paraId="73BEEA6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7.19</w:t>
            </w:r>
          </w:p>
        </w:tc>
        <w:tc>
          <w:tcPr>
            <w:tcW w:w="1583" w:type="dxa"/>
            <w:vAlign w:val="top"/>
          </w:tcPr>
          <w:p w14:paraId="0707E06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6.63</w:t>
            </w:r>
          </w:p>
        </w:tc>
        <w:tc>
          <w:tcPr>
            <w:tcW w:w="1583" w:type="dxa"/>
            <w:vAlign w:val="top"/>
          </w:tcPr>
          <w:p w14:paraId="5BC4D23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0.56</w:t>
            </w:r>
          </w:p>
        </w:tc>
        <w:tc>
          <w:tcPr>
            <w:tcW w:w="1593" w:type="dxa"/>
            <w:vAlign w:val="top"/>
          </w:tcPr>
          <w:p w14:paraId="36B87A09">
            <w:pPr>
              <w:pStyle w:val="6"/>
              <w:rPr>
                <w:rFonts w:hint="eastAsia" w:ascii="宋体" w:hAnsi="宋体" w:eastAsia="宋体" w:cs="宋体"/>
                <w:sz w:val="19"/>
                <w:szCs w:val="19"/>
              </w:rPr>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483849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2080505</w:t>
            </w:r>
          </w:p>
        </w:tc>
        <w:tc>
          <w:tcPr>
            <w:tcW w:w="4813" w:type="dxa"/>
            <w:vAlign w:val="top"/>
          </w:tcPr>
          <w:p w14:paraId="28F42982">
            <w:pPr>
              <w:pStyle w:val="6"/>
              <w:rPr>
                <w:rFonts w:hint="eastAsia" w:ascii="宋体" w:hAnsi="宋体" w:eastAsia="宋体" w:cs="宋体"/>
                <w:sz w:val="19"/>
                <w:szCs w:val="19"/>
              </w:rPr>
            </w:pPr>
            <w:r>
              <w:rPr>
                <w:rFonts w:hint="eastAsia" w:ascii="宋体" w:hAnsi="宋体" w:eastAsia="宋体" w:cs="宋体"/>
                <w:sz w:val="19"/>
                <w:szCs w:val="19"/>
              </w:rPr>
              <w:t>机关事业单位基本养老保险缴费支出</w:t>
            </w:r>
          </w:p>
        </w:tc>
        <w:tc>
          <w:tcPr>
            <w:tcW w:w="1694" w:type="dxa"/>
            <w:vAlign w:val="top"/>
          </w:tcPr>
          <w:p w14:paraId="7F99866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1694" w:type="dxa"/>
            <w:vAlign w:val="top"/>
          </w:tcPr>
          <w:p w14:paraId="2EA9BA3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1583" w:type="dxa"/>
            <w:vAlign w:val="top"/>
          </w:tcPr>
          <w:p w14:paraId="3EF94AD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1583" w:type="dxa"/>
            <w:vAlign w:val="top"/>
          </w:tcPr>
          <w:p w14:paraId="64A7365C">
            <w:pPr>
              <w:pStyle w:val="6"/>
              <w:rPr>
                <w:rFonts w:hint="eastAsia" w:ascii="宋体" w:hAnsi="宋体" w:eastAsia="宋体" w:cs="宋体"/>
                <w:sz w:val="19"/>
                <w:szCs w:val="19"/>
              </w:rPr>
            </w:pPr>
          </w:p>
        </w:tc>
        <w:tc>
          <w:tcPr>
            <w:tcW w:w="1593" w:type="dxa"/>
            <w:vAlign w:val="top"/>
          </w:tcPr>
          <w:p w14:paraId="3507EFB1">
            <w:pPr>
              <w:pStyle w:val="6"/>
              <w:rPr>
                <w:rFonts w:hint="eastAsia" w:ascii="宋体" w:hAnsi="宋体" w:eastAsia="宋体" w:cs="宋体"/>
                <w:sz w:val="19"/>
                <w:szCs w:val="19"/>
              </w:rPr>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415F49F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2080506</w:t>
            </w:r>
          </w:p>
        </w:tc>
        <w:tc>
          <w:tcPr>
            <w:tcW w:w="4813" w:type="dxa"/>
            <w:vAlign w:val="top"/>
          </w:tcPr>
          <w:p w14:paraId="2D711654">
            <w:pPr>
              <w:pStyle w:val="6"/>
              <w:rPr>
                <w:rFonts w:hint="eastAsia" w:ascii="宋体" w:hAnsi="宋体" w:eastAsia="宋体" w:cs="宋体"/>
                <w:sz w:val="19"/>
                <w:szCs w:val="19"/>
              </w:rPr>
            </w:pPr>
            <w:r>
              <w:rPr>
                <w:rFonts w:hint="eastAsia" w:ascii="宋体" w:hAnsi="宋体" w:eastAsia="宋体" w:cs="宋体"/>
                <w:sz w:val="19"/>
                <w:szCs w:val="19"/>
              </w:rPr>
              <w:t>机关事业单位职业年金缴费支出</w:t>
            </w:r>
          </w:p>
        </w:tc>
        <w:tc>
          <w:tcPr>
            <w:tcW w:w="1694" w:type="dxa"/>
            <w:vAlign w:val="top"/>
          </w:tcPr>
          <w:p w14:paraId="50A19B0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1694" w:type="dxa"/>
            <w:vAlign w:val="top"/>
          </w:tcPr>
          <w:p w14:paraId="630190E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1583" w:type="dxa"/>
            <w:vAlign w:val="top"/>
          </w:tcPr>
          <w:p w14:paraId="6A10826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1583" w:type="dxa"/>
            <w:vAlign w:val="top"/>
          </w:tcPr>
          <w:p w14:paraId="7D5E7CEA">
            <w:pPr>
              <w:pStyle w:val="6"/>
              <w:rPr>
                <w:rFonts w:hint="eastAsia" w:ascii="宋体" w:hAnsi="宋体" w:eastAsia="宋体" w:cs="宋体"/>
                <w:sz w:val="19"/>
                <w:szCs w:val="19"/>
              </w:rPr>
            </w:pPr>
          </w:p>
        </w:tc>
        <w:tc>
          <w:tcPr>
            <w:tcW w:w="1593" w:type="dxa"/>
            <w:vAlign w:val="top"/>
          </w:tcPr>
          <w:p w14:paraId="79C95DC7">
            <w:pPr>
              <w:pStyle w:val="6"/>
              <w:rPr>
                <w:rFonts w:hint="eastAsia" w:ascii="宋体" w:hAnsi="宋体" w:eastAsia="宋体" w:cs="宋体"/>
                <w:sz w:val="19"/>
                <w:szCs w:val="19"/>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C92F08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20899</w:t>
            </w:r>
          </w:p>
        </w:tc>
        <w:tc>
          <w:tcPr>
            <w:tcW w:w="4813" w:type="dxa"/>
            <w:vAlign w:val="top"/>
          </w:tcPr>
          <w:p w14:paraId="54C2B10C">
            <w:pPr>
              <w:pStyle w:val="6"/>
              <w:rPr>
                <w:rFonts w:hint="eastAsia" w:ascii="宋体" w:hAnsi="宋体" w:eastAsia="宋体" w:cs="宋体"/>
                <w:sz w:val="19"/>
                <w:szCs w:val="19"/>
              </w:rPr>
            </w:pPr>
            <w:r>
              <w:rPr>
                <w:rFonts w:hint="eastAsia" w:ascii="宋体" w:hAnsi="宋体" w:eastAsia="宋体" w:cs="宋体"/>
                <w:sz w:val="19"/>
                <w:szCs w:val="19"/>
              </w:rPr>
              <w:t>其他社会保障和就业支出</w:t>
            </w:r>
          </w:p>
        </w:tc>
        <w:tc>
          <w:tcPr>
            <w:tcW w:w="1694" w:type="dxa"/>
            <w:vAlign w:val="top"/>
          </w:tcPr>
          <w:p w14:paraId="5748278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694" w:type="dxa"/>
            <w:vAlign w:val="top"/>
          </w:tcPr>
          <w:p w14:paraId="1A515F6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69808BB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3589FB65">
            <w:pPr>
              <w:pStyle w:val="6"/>
              <w:rPr>
                <w:rFonts w:hint="eastAsia" w:ascii="宋体" w:hAnsi="宋体" w:eastAsia="宋体" w:cs="宋体"/>
                <w:sz w:val="19"/>
                <w:szCs w:val="19"/>
              </w:rPr>
            </w:pPr>
          </w:p>
        </w:tc>
        <w:tc>
          <w:tcPr>
            <w:tcW w:w="1593" w:type="dxa"/>
            <w:vAlign w:val="top"/>
          </w:tcPr>
          <w:p w14:paraId="32B551B3">
            <w:pPr>
              <w:pStyle w:val="6"/>
              <w:rPr>
                <w:rFonts w:hint="eastAsia" w:ascii="宋体" w:hAnsi="宋体" w:eastAsia="宋体" w:cs="宋体"/>
                <w:sz w:val="19"/>
                <w:szCs w:val="19"/>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CCCE3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2089999</w:t>
            </w:r>
          </w:p>
        </w:tc>
        <w:tc>
          <w:tcPr>
            <w:tcW w:w="4813" w:type="dxa"/>
            <w:vAlign w:val="top"/>
          </w:tcPr>
          <w:p w14:paraId="77964653">
            <w:pPr>
              <w:pStyle w:val="6"/>
              <w:rPr>
                <w:rFonts w:hint="eastAsia" w:ascii="宋体" w:hAnsi="宋体" w:eastAsia="宋体" w:cs="宋体"/>
                <w:sz w:val="19"/>
                <w:szCs w:val="19"/>
              </w:rPr>
            </w:pPr>
            <w:r>
              <w:rPr>
                <w:rFonts w:hint="eastAsia" w:ascii="宋体" w:hAnsi="宋体" w:eastAsia="宋体" w:cs="宋体"/>
                <w:sz w:val="19"/>
                <w:szCs w:val="19"/>
              </w:rPr>
              <w:t>其他社会保障和就业支出</w:t>
            </w:r>
          </w:p>
        </w:tc>
        <w:tc>
          <w:tcPr>
            <w:tcW w:w="1694" w:type="dxa"/>
            <w:vAlign w:val="top"/>
          </w:tcPr>
          <w:p w14:paraId="3D22CD9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694" w:type="dxa"/>
            <w:vAlign w:val="top"/>
          </w:tcPr>
          <w:p w14:paraId="0B8F751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082DC09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17999456">
            <w:pPr>
              <w:pStyle w:val="6"/>
              <w:rPr>
                <w:rFonts w:hint="eastAsia" w:ascii="宋体" w:hAnsi="宋体" w:eastAsia="宋体" w:cs="宋体"/>
                <w:sz w:val="19"/>
                <w:szCs w:val="19"/>
              </w:rPr>
            </w:pPr>
          </w:p>
        </w:tc>
        <w:tc>
          <w:tcPr>
            <w:tcW w:w="1593" w:type="dxa"/>
            <w:vAlign w:val="top"/>
          </w:tcPr>
          <w:p w14:paraId="4621AFA7">
            <w:pPr>
              <w:pStyle w:val="6"/>
              <w:rPr>
                <w:rFonts w:hint="eastAsia" w:ascii="宋体" w:hAnsi="宋体" w:eastAsia="宋体" w:cs="宋体"/>
                <w:sz w:val="19"/>
                <w:szCs w:val="19"/>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55AC7B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w:t>
            </w:r>
          </w:p>
        </w:tc>
        <w:tc>
          <w:tcPr>
            <w:tcW w:w="4813" w:type="dxa"/>
            <w:vAlign w:val="top"/>
          </w:tcPr>
          <w:p w14:paraId="419DAC89">
            <w:pPr>
              <w:pStyle w:val="6"/>
              <w:rPr>
                <w:rFonts w:hint="eastAsia" w:ascii="宋体" w:hAnsi="宋体" w:eastAsia="宋体" w:cs="宋体"/>
                <w:sz w:val="19"/>
                <w:szCs w:val="19"/>
              </w:rPr>
            </w:pPr>
            <w:r>
              <w:rPr>
                <w:rFonts w:hint="eastAsia" w:ascii="宋体" w:hAnsi="宋体" w:eastAsia="宋体" w:cs="宋体"/>
                <w:sz w:val="19"/>
                <w:szCs w:val="19"/>
              </w:rPr>
              <w:t>卫生健康支出</w:t>
            </w:r>
          </w:p>
        </w:tc>
        <w:tc>
          <w:tcPr>
            <w:tcW w:w="1694" w:type="dxa"/>
            <w:vAlign w:val="top"/>
          </w:tcPr>
          <w:p w14:paraId="514E299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694" w:type="dxa"/>
            <w:vAlign w:val="top"/>
          </w:tcPr>
          <w:p w14:paraId="1296B0F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0F71227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08250A3A">
            <w:pPr>
              <w:pStyle w:val="6"/>
              <w:rPr>
                <w:rFonts w:hint="eastAsia" w:ascii="宋体" w:hAnsi="宋体" w:eastAsia="宋体" w:cs="宋体"/>
                <w:sz w:val="19"/>
                <w:szCs w:val="19"/>
              </w:rPr>
            </w:pPr>
          </w:p>
        </w:tc>
        <w:tc>
          <w:tcPr>
            <w:tcW w:w="1593" w:type="dxa"/>
            <w:vAlign w:val="top"/>
          </w:tcPr>
          <w:p w14:paraId="064ECB31">
            <w:pPr>
              <w:pStyle w:val="6"/>
              <w:rPr>
                <w:rFonts w:hint="eastAsia" w:ascii="宋体" w:hAnsi="宋体" w:eastAsia="宋体" w:cs="宋体"/>
                <w:sz w:val="19"/>
                <w:szCs w:val="19"/>
              </w:rPr>
            </w:pPr>
          </w:p>
        </w:tc>
      </w:tr>
      <w:tr w14:paraId="5F519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9B8B19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21011</w:t>
            </w:r>
          </w:p>
        </w:tc>
        <w:tc>
          <w:tcPr>
            <w:tcW w:w="4813" w:type="dxa"/>
            <w:vAlign w:val="top"/>
          </w:tcPr>
          <w:p w14:paraId="0D398267">
            <w:pPr>
              <w:pStyle w:val="6"/>
              <w:rPr>
                <w:rFonts w:hint="eastAsia" w:ascii="宋体" w:hAnsi="宋体" w:eastAsia="宋体" w:cs="宋体"/>
                <w:sz w:val="19"/>
                <w:szCs w:val="19"/>
              </w:rPr>
            </w:pPr>
            <w:r>
              <w:rPr>
                <w:rFonts w:hint="eastAsia" w:ascii="宋体" w:hAnsi="宋体" w:eastAsia="宋体" w:cs="宋体"/>
                <w:sz w:val="19"/>
                <w:szCs w:val="19"/>
              </w:rPr>
              <w:t>行政事业单位医疗</w:t>
            </w:r>
          </w:p>
        </w:tc>
        <w:tc>
          <w:tcPr>
            <w:tcW w:w="1694" w:type="dxa"/>
            <w:vAlign w:val="top"/>
          </w:tcPr>
          <w:p w14:paraId="76876B8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694" w:type="dxa"/>
            <w:vAlign w:val="top"/>
          </w:tcPr>
          <w:p w14:paraId="07DE3BA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6C1BACC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0A530E3B">
            <w:pPr>
              <w:pStyle w:val="6"/>
              <w:rPr>
                <w:rFonts w:hint="eastAsia" w:ascii="宋体" w:hAnsi="宋体" w:eastAsia="宋体" w:cs="宋体"/>
                <w:sz w:val="19"/>
                <w:szCs w:val="19"/>
              </w:rPr>
            </w:pPr>
          </w:p>
        </w:tc>
        <w:tc>
          <w:tcPr>
            <w:tcW w:w="1593" w:type="dxa"/>
            <w:vAlign w:val="top"/>
          </w:tcPr>
          <w:p w14:paraId="133C69B3">
            <w:pPr>
              <w:pStyle w:val="6"/>
              <w:rPr>
                <w:rFonts w:hint="eastAsia" w:ascii="宋体" w:hAnsi="宋体" w:eastAsia="宋体" w:cs="宋体"/>
                <w:sz w:val="19"/>
                <w:szCs w:val="19"/>
              </w:rPr>
            </w:pPr>
          </w:p>
        </w:tc>
      </w:tr>
      <w:tr w14:paraId="0863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620694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2101102</w:t>
            </w:r>
          </w:p>
        </w:tc>
        <w:tc>
          <w:tcPr>
            <w:tcW w:w="4813" w:type="dxa"/>
            <w:vAlign w:val="top"/>
          </w:tcPr>
          <w:p w14:paraId="21A1D823">
            <w:pPr>
              <w:pStyle w:val="6"/>
              <w:rPr>
                <w:rFonts w:hint="eastAsia" w:ascii="宋体" w:hAnsi="宋体" w:eastAsia="宋体" w:cs="宋体"/>
                <w:sz w:val="19"/>
                <w:szCs w:val="19"/>
              </w:rPr>
            </w:pPr>
            <w:r>
              <w:rPr>
                <w:rFonts w:hint="eastAsia" w:ascii="宋体" w:hAnsi="宋体" w:eastAsia="宋体" w:cs="宋体"/>
                <w:sz w:val="19"/>
                <w:szCs w:val="19"/>
              </w:rPr>
              <w:t>事业单位医疗</w:t>
            </w:r>
          </w:p>
        </w:tc>
        <w:tc>
          <w:tcPr>
            <w:tcW w:w="1694" w:type="dxa"/>
            <w:vAlign w:val="top"/>
          </w:tcPr>
          <w:p w14:paraId="5548CE2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1694" w:type="dxa"/>
            <w:vAlign w:val="top"/>
          </w:tcPr>
          <w:p w14:paraId="054FA37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1583" w:type="dxa"/>
            <w:vAlign w:val="top"/>
          </w:tcPr>
          <w:p w14:paraId="59FA5B0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1583" w:type="dxa"/>
            <w:vAlign w:val="top"/>
          </w:tcPr>
          <w:p w14:paraId="645C2ACC">
            <w:pPr>
              <w:pStyle w:val="6"/>
              <w:rPr>
                <w:rFonts w:hint="eastAsia" w:ascii="宋体" w:hAnsi="宋体" w:eastAsia="宋体" w:cs="宋体"/>
                <w:sz w:val="19"/>
                <w:szCs w:val="19"/>
              </w:rPr>
            </w:pPr>
          </w:p>
        </w:tc>
        <w:tc>
          <w:tcPr>
            <w:tcW w:w="1593" w:type="dxa"/>
            <w:vAlign w:val="top"/>
          </w:tcPr>
          <w:p w14:paraId="09BCEB19">
            <w:pPr>
              <w:pStyle w:val="6"/>
              <w:rPr>
                <w:rFonts w:hint="eastAsia" w:ascii="宋体" w:hAnsi="宋体" w:eastAsia="宋体" w:cs="宋体"/>
                <w:sz w:val="19"/>
                <w:szCs w:val="19"/>
              </w:rPr>
            </w:pPr>
          </w:p>
        </w:tc>
      </w:tr>
      <w:tr w14:paraId="41AC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AA7547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2101199</w:t>
            </w:r>
          </w:p>
        </w:tc>
        <w:tc>
          <w:tcPr>
            <w:tcW w:w="4813" w:type="dxa"/>
            <w:vAlign w:val="top"/>
          </w:tcPr>
          <w:p w14:paraId="39E54EED">
            <w:pPr>
              <w:pStyle w:val="6"/>
              <w:rPr>
                <w:rFonts w:hint="eastAsia" w:ascii="宋体" w:hAnsi="宋体" w:eastAsia="宋体" w:cs="宋体"/>
                <w:sz w:val="19"/>
                <w:szCs w:val="19"/>
              </w:rPr>
            </w:pPr>
            <w:r>
              <w:rPr>
                <w:rFonts w:hint="eastAsia" w:ascii="宋体" w:hAnsi="宋体" w:eastAsia="宋体" w:cs="宋体"/>
                <w:sz w:val="19"/>
                <w:szCs w:val="19"/>
              </w:rPr>
              <w:t>其他行政事业单位医疗支出</w:t>
            </w:r>
          </w:p>
        </w:tc>
        <w:tc>
          <w:tcPr>
            <w:tcW w:w="1694" w:type="dxa"/>
            <w:vAlign w:val="top"/>
          </w:tcPr>
          <w:p w14:paraId="55ECB15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0.31</w:t>
            </w:r>
          </w:p>
        </w:tc>
        <w:tc>
          <w:tcPr>
            <w:tcW w:w="1694" w:type="dxa"/>
            <w:vAlign w:val="top"/>
          </w:tcPr>
          <w:p w14:paraId="5BC8FF3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0.31</w:t>
            </w:r>
          </w:p>
        </w:tc>
        <w:tc>
          <w:tcPr>
            <w:tcW w:w="1583" w:type="dxa"/>
            <w:vAlign w:val="top"/>
          </w:tcPr>
          <w:p w14:paraId="16D76A4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0.31</w:t>
            </w:r>
          </w:p>
        </w:tc>
        <w:tc>
          <w:tcPr>
            <w:tcW w:w="1583" w:type="dxa"/>
            <w:vAlign w:val="top"/>
          </w:tcPr>
          <w:p w14:paraId="2582E454">
            <w:pPr>
              <w:pStyle w:val="6"/>
              <w:rPr>
                <w:rFonts w:hint="eastAsia" w:ascii="宋体" w:hAnsi="宋体" w:eastAsia="宋体" w:cs="宋体"/>
                <w:sz w:val="19"/>
                <w:szCs w:val="19"/>
              </w:rPr>
            </w:pPr>
          </w:p>
        </w:tc>
        <w:tc>
          <w:tcPr>
            <w:tcW w:w="1593" w:type="dxa"/>
            <w:vAlign w:val="top"/>
          </w:tcPr>
          <w:p w14:paraId="17E11A2D">
            <w:pPr>
              <w:pStyle w:val="6"/>
              <w:rPr>
                <w:rFonts w:hint="eastAsia" w:ascii="宋体" w:hAnsi="宋体" w:eastAsia="宋体" w:cs="宋体"/>
                <w:sz w:val="19"/>
                <w:szCs w:val="19"/>
              </w:rPr>
            </w:pPr>
          </w:p>
        </w:tc>
      </w:tr>
      <w:tr w14:paraId="2BA4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EA8BE0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w:t>
            </w:r>
          </w:p>
        </w:tc>
        <w:tc>
          <w:tcPr>
            <w:tcW w:w="4813" w:type="dxa"/>
            <w:vAlign w:val="top"/>
          </w:tcPr>
          <w:p w14:paraId="749937B4">
            <w:pPr>
              <w:pStyle w:val="6"/>
              <w:rPr>
                <w:rFonts w:hint="eastAsia" w:ascii="宋体" w:hAnsi="宋体" w:eastAsia="宋体" w:cs="宋体"/>
                <w:sz w:val="19"/>
                <w:szCs w:val="19"/>
              </w:rPr>
            </w:pPr>
            <w:r>
              <w:rPr>
                <w:rFonts w:hint="eastAsia" w:ascii="宋体" w:hAnsi="宋体" w:eastAsia="宋体" w:cs="宋体"/>
                <w:sz w:val="19"/>
                <w:szCs w:val="19"/>
              </w:rPr>
              <w:t>交通运输支出</w:t>
            </w:r>
          </w:p>
        </w:tc>
        <w:tc>
          <w:tcPr>
            <w:tcW w:w="1694" w:type="dxa"/>
            <w:vAlign w:val="top"/>
          </w:tcPr>
          <w:p w14:paraId="7091AAE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496.95</w:t>
            </w:r>
          </w:p>
        </w:tc>
        <w:tc>
          <w:tcPr>
            <w:tcW w:w="1694" w:type="dxa"/>
            <w:vAlign w:val="top"/>
          </w:tcPr>
          <w:p w14:paraId="6B6BF2D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496.95</w:t>
            </w:r>
          </w:p>
        </w:tc>
        <w:tc>
          <w:tcPr>
            <w:tcW w:w="1583" w:type="dxa"/>
            <w:vAlign w:val="top"/>
          </w:tcPr>
          <w:p w14:paraId="046A6AE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477.38</w:t>
            </w:r>
          </w:p>
        </w:tc>
        <w:tc>
          <w:tcPr>
            <w:tcW w:w="1583" w:type="dxa"/>
            <w:vAlign w:val="top"/>
          </w:tcPr>
          <w:p w14:paraId="13EE57B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19.57</w:t>
            </w:r>
          </w:p>
        </w:tc>
        <w:tc>
          <w:tcPr>
            <w:tcW w:w="1593" w:type="dxa"/>
            <w:vAlign w:val="top"/>
          </w:tcPr>
          <w:p w14:paraId="39A6B842">
            <w:pPr>
              <w:pStyle w:val="6"/>
              <w:rPr>
                <w:rFonts w:hint="eastAsia" w:ascii="宋体" w:hAnsi="宋体" w:eastAsia="宋体" w:cs="宋体"/>
                <w:sz w:val="19"/>
                <w:szCs w:val="19"/>
              </w:rPr>
            </w:pPr>
          </w:p>
        </w:tc>
      </w:tr>
      <w:tr w14:paraId="184A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0CC198B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21401</w:t>
            </w:r>
          </w:p>
        </w:tc>
        <w:tc>
          <w:tcPr>
            <w:tcW w:w="4813" w:type="dxa"/>
            <w:vAlign w:val="top"/>
          </w:tcPr>
          <w:p w14:paraId="7AA67749">
            <w:pPr>
              <w:pStyle w:val="6"/>
              <w:rPr>
                <w:rFonts w:hint="eastAsia" w:ascii="宋体" w:hAnsi="宋体" w:eastAsia="宋体" w:cs="宋体"/>
                <w:sz w:val="19"/>
                <w:szCs w:val="19"/>
              </w:rPr>
            </w:pPr>
            <w:r>
              <w:rPr>
                <w:rFonts w:hint="eastAsia" w:ascii="宋体" w:hAnsi="宋体" w:eastAsia="宋体" w:cs="宋体"/>
                <w:sz w:val="19"/>
                <w:szCs w:val="19"/>
              </w:rPr>
              <w:t>公路水路运输</w:t>
            </w:r>
          </w:p>
        </w:tc>
        <w:tc>
          <w:tcPr>
            <w:tcW w:w="1694" w:type="dxa"/>
            <w:vAlign w:val="top"/>
          </w:tcPr>
          <w:p w14:paraId="6F1379E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694" w:type="dxa"/>
            <w:vAlign w:val="top"/>
          </w:tcPr>
          <w:p w14:paraId="3FD2B27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583" w:type="dxa"/>
            <w:vAlign w:val="top"/>
          </w:tcPr>
          <w:p w14:paraId="3EDD2B9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476.13</w:t>
            </w:r>
          </w:p>
        </w:tc>
        <w:tc>
          <w:tcPr>
            <w:tcW w:w="1583" w:type="dxa"/>
            <w:vAlign w:val="top"/>
          </w:tcPr>
          <w:p w14:paraId="785CCAF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19.57</w:t>
            </w:r>
          </w:p>
        </w:tc>
        <w:tc>
          <w:tcPr>
            <w:tcW w:w="1593" w:type="dxa"/>
            <w:vAlign w:val="top"/>
          </w:tcPr>
          <w:p w14:paraId="662086CF">
            <w:pPr>
              <w:pStyle w:val="6"/>
              <w:rPr>
                <w:rFonts w:hint="eastAsia" w:ascii="宋体" w:hAnsi="宋体" w:eastAsia="宋体" w:cs="宋体"/>
                <w:sz w:val="19"/>
                <w:szCs w:val="19"/>
              </w:rPr>
            </w:pPr>
          </w:p>
        </w:tc>
      </w:tr>
      <w:tr w14:paraId="5F131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83261F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2140199</w:t>
            </w:r>
          </w:p>
        </w:tc>
        <w:tc>
          <w:tcPr>
            <w:tcW w:w="4813" w:type="dxa"/>
            <w:vAlign w:val="top"/>
          </w:tcPr>
          <w:p w14:paraId="3E2895BB">
            <w:pPr>
              <w:pStyle w:val="6"/>
              <w:rPr>
                <w:rFonts w:hint="eastAsia" w:ascii="宋体" w:hAnsi="宋体" w:eastAsia="宋体" w:cs="宋体"/>
                <w:sz w:val="19"/>
                <w:szCs w:val="19"/>
              </w:rPr>
            </w:pPr>
            <w:r>
              <w:rPr>
                <w:rFonts w:hint="eastAsia" w:ascii="宋体" w:hAnsi="宋体" w:eastAsia="宋体" w:cs="宋体"/>
                <w:sz w:val="19"/>
                <w:szCs w:val="19"/>
              </w:rPr>
              <w:t>其他公路水路运输支出</w:t>
            </w:r>
          </w:p>
        </w:tc>
        <w:tc>
          <w:tcPr>
            <w:tcW w:w="1694" w:type="dxa"/>
            <w:vAlign w:val="top"/>
          </w:tcPr>
          <w:p w14:paraId="7315E7F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694" w:type="dxa"/>
            <w:vAlign w:val="top"/>
          </w:tcPr>
          <w:p w14:paraId="442B078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583" w:type="dxa"/>
            <w:vAlign w:val="top"/>
          </w:tcPr>
          <w:p w14:paraId="3FA0F64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476.13</w:t>
            </w:r>
          </w:p>
        </w:tc>
        <w:tc>
          <w:tcPr>
            <w:tcW w:w="1583" w:type="dxa"/>
            <w:vAlign w:val="top"/>
          </w:tcPr>
          <w:p w14:paraId="3D2C826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19.57</w:t>
            </w:r>
          </w:p>
        </w:tc>
        <w:tc>
          <w:tcPr>
            <w:tcW w:w="1593" w:type="dxa"/>
            <w:vAlign w:val="top"/>
          </w:tcPr>
          <w:p w14:paraId="1F9AD691">
            <w:pPr>
              <w:pStyle w:val="6"/>
              <w:rPr>
                <w:rFonts w:hint="eastAsia" w:ascii="宋体" w:hAnsi="宋体" w:eastAsia="宋体" w:cs="宋体"/>
                <w:sz w:val="19"/>
                <w:szCs w:val="19"/>
              </w:rPr>
            </w:pPr>
          </w:p>
        </w:tc>
      </w:tr>
      <w:tr w14:paraId="7446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DC660A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21499</w:t>
            </w:r>
          </w:p>
        </w:tc>
        <w:tc>
          <w:tcPr>
            <w:tcW w:w="4813" w:type="dxa"/>
            <w:vAlign w:val="top"/>
          </w:tcPr>
          <w:p w14:paraId="0563DB31">
            <w:pPr>
              <w:pStyle w:val="6"/>
              <w:rPr>
                <w:rFonts w:hint="eastAsia" w:ascii="宋体" w:hAnsi="宋体" w:eastAsia="宋体" w:cs="宋体"/>
                <w:sz w:val="19"/>
                <w:szCs w:val="19"/>
              </w:rPr>
            </w:pPr>
            <w:r>
              <w:rPr>
                <w:rFonts w:hint="eastAsia" w:ascii="宋体" w:hAnsi="宋体" w:eastAsia="宋体" w:cs="宋体"/>
                <w:sz w:val="19"/>
                <w:szCs w:val="19"/>
              </w:rPr>
              <w:t>其他交通运输支出</w:t>
            </w:r>
          </w:p>
        </w:tc>
        <w:tc>
          <w:tcPr>
            <w:tcW w:w="1694" w:type="dxa"/>
            <w:vAlign w:val="top"/>
          </w:tcPr>
          <w:p w14:paraId="7789657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694" w:type="dxa"/>
            <w:vAlign w:val="top"/>
          </w:tcPr>
          <w:p w14:paraId="1267E88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00D914B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668F1288">
            <w:pPr>
              <w:pStyle w:val="6"/>
              <w:rPr>
                <w:rFonts w:hint="eastAsia" w:ascii="宋体" w:hAnsi="宋体" w:eastAsia="宋体" w:cs="宋体"/>
                <w:sz w:val="19"/>
                <w:szCs w:val="19"/>
              </w:rPr>
            </w:pPr>
          </w:p>
        </w:tc>
        <w:tc>
          <w:tcPr>
            <w:tcW w:w="1593" w:type="dxa"/>
            <w:vAlign w:val="top"/>
          </w:tcPr>
          <w:p w14:paraId="72E70A20">
            <w:pPr>
              <w:pStyle w:val="6"/>
              <w:rPr>
                <w:rFonts w:hint="eastAsia" w:ascii="宋体" w:hAnsi="宋体" w:eastAsia="宋体" w:cs="宋体"/>
                <w:sz w:val="19"/>
                <w:szCs w:val="19"/>
              </w:rPr>
            </w:pPr>
          </w:p>
        </w:tc>
      </w:tr>
      <w:tr w14:paraId="382A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77FC86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2149999</w:t>
            </w:r>
          </w:p>
        </w:tc>
        <w:tc>
          <w:tcPr>
            <w:tcW w:w="4813" w:type="dxa"/>
            <w:vAlign w:val="top"/>
          </w:tcPr>
          <w:p w14:paraId="451E835B">
            <w:pPr>
              <w:pStyle w:val="6"/>
              <w:rPr>
                <w:rFonts w:hint="eastAsia" w:ascii="宋体" w:hAnsi="宋体" w:eastAsia="宋体" w:cs="宋体"/>
                <w:sz w:val="19"/>
                <w:szCs w:val="19"/>
              </w:rPr>
            </w:pPr>
            <w:r>
              <w:rPr>
                <w:rFonts w:hint="eastAsia" w:ascii="宋体" w:hAnsi="宋体" w:eastAsia="宋体" w:cs="宋体"/>
                <w:sz w:val="19"/>
                <w:szCs w:val="19"/>
              </w:rPr>
              <w:t>其他交通运输支出</w:t>
            </w:r>
          </w:p>
        </w:tc>
        <w:tc>
          <w:tcPr>
            <w:tcW w:w="1694" w:type="dxa"/>
            <w:vAlign w:val="top"/>
          </w:tcPr>
          <w:p w14:paraId="5321669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694" w:type="dxa"/>
            <w:vAlign w:val="top"/>
          </w:tcPr>
          <w:p w14:paraId="3ADB57F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59D7FF7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3ADFACF4">
            <w:pPr>
              <w:pStyle w:val="6"/>
              <w:rPr>
                <w:rFonts w:hint="eastAsia" w:ascii="宋体" w:hAnsi="宋体" w:eastAsia="宋体" w:cs="宋体"/>
                <w:sz w:val="19"/>
                <w:szCs w:val="19"/>
              </w:rPr>
            </w:pPr>
          </w:p>
        </w:tc>
        <w:tc>
          <w:tcPr>
            <w:tcW w:w="1593" w:type="dxa"/>
            <w:vAlign w:val="top"/>
          </w:tcPr>
          <w:p w14:paraId="0DCE6917">
            <w:pPr>
              <w:pStyle w:val="6"/>
              <w:rPr>
                <w:rFonts w:hint="eastAsia" w:ascii="宋体" w:hAnsi="宋体" w:eastAsia="宋体" w:cs="宋体"/>
                <w:sz w:val="19"/>
                <w:szCs w:val="19"/>
              </w:rPr>
            </w:pPr>
          </w:p>
        </w:tc>
      </w:tr>
      <w:tr w14:paraId="3821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BDF1EB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221</w:t>
            </w:r>
          </w:p>
        </w:tc>
        <w:tc>
          <w:tcPr>
            <w:tcW w:w="4813" w:type="dxa"/>
            <w:vAlign w:val="top"/>
          </w:tcPr>
          <w:p w14:paraId="749C9188">
            <w:pPr>
              <w:pStyle w:val="6"/>
              <w:rPr>
                <w:rFonts w:hint="eastAsia" w:ascii="宋体" w:hAnsi="宋体" w:eastAsia="宋体" w:cs="宋体"/>
                <w:sz w:val="19"/>
                <w:szCs w:val="19"/>
              </w:rPr>
            </w:pPr>
            <w:r>
              <w:rPr>
                <w:rFonts w:hint="eastAsia" w:ascii="宋体" w:hAnsi="宋体" w:eastAsia="宋体" w:cs="宋体"/>
                <w:sz w:val="19"/>
                <w:szCs w:val="19"/>
              </w:rPr>
              <w:t>住房保障支出</w:t>
            </w:r>
          </w:p>
        </w:tc>
        <w:tc>
          <w:tcPr>
            <w:tcW w:w="1694" w:type="dxa"/>
            <w:vAlign w:val="top"/>
          </w:tcPr>
          <w:p w14:paraId="3A93E22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694" w:type="dxa"/>
            <w:vAlign w:val="top"/>
          </w:tcPr>
          <w:p w14:paraId="62CD9FB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4ECE181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06C6803C">
            <w:pPr>
              <w:pStyle w:val="6"/>
              <w:rPr>
                <w:rFonts w:hint="eastAsia" w:ascii="宋体" w:hAnsi="宋体" w:eastAsia="宋体" w:cs="宋体"/>
                <w:sz w:val="19"/>
                <w:szCs w:val="19"/>
              </w:rPr>
            </w:pPr>
          </w:p>
        </w:tc>
        <w:tc>
          <w:tcPr>
            <w:tcW w:w="1593" w:type="dxa"/>
            <w:vAlign w:val="top"/>
          </w:tcPr>
          <w:p w14:paraId="31FCDEA1">
            <w:pPr>
              <w:pStyle w:val="6"/>
              <w:rPr>
                <w:rFonts w:hint="eastAsia" w:ascii="宋体" w:hAnsi="宋体" w:eastAsia="宋体" w:cs="宋体"/>
                <w:sz w:val="19"/>
                <w:szCs w:val="19"/>
              </w:rPr>
            </w:pPr>
          </w:p>
        </w:tc>
      </w:tr>
      <w:tr w14:paraId="4F0F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299ED3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22102</w:t>
            </w:r>
          </w:p>
        </w:tc>
        <w:tc>
          <w:tcPr>
            <w:tcW w:w="4813" w:type="dxa"/>
            <w:vAlign w:val="top"/>
          </w:tcPr>
          <w:p w14:paraId="0A30B995">
            <w:pPr>
              <w:pStyle w:val="6"/>
              <w:rPr>
                <w:rFonts w:hint="eastAsia" w:ascii="宋体" w:hAnsi="宋体" w:eastAsia="宋体" w:cs="宋体"/>
                <w:sz w:val="19"/>
                <w:szCs w:val="19"/>
              </w:rPr>
            </w:pPr>
            <w:r>
              <w:rPr>
                <w:rFonts w:hint="eastAsia" w:ascii="宋体" w:hAnsi="宋体" w:eastAsia="宋体" w:cs="宋体"/>
                <w:sz w:val="19"/>
                <w:szCs w:val="19"/>
              </w:rPr>
              <w:t>住房改革支出</w:t>
            </w:r>
          </w:p>
        </w:tc>
        <w:tc>
          <w:tcPr>
            <w:tcW w:w="1694" w:type="dxa"/>
            <w:vAlign w:val="top"/>
          </w:tcPr>
          <w:p w14:paraId="011FFA6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694" w:type="dxa"/>
            <w:vAlign w:val="top"/>
          </w:tcPr>
          <w:p w14:paraId="1A6A664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581763D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22FE325F">
            <w:pPr>
              <w:pStyle w:val="6"/>
              <w:rPr>
                <w:rFonts w:hint="eastAsia" w:ascii="宋体" w:hAnsi="宋体" w:eastAsia="宋体" w:cs="宋体"/>
                <w:sz w:val="19"/>
                <w:szCs w:val="19"/>
              </w:rPr>
            </w:pPr>
          </w:p>
        </w:tc>
        <w:tc>
          <w:tcPr>
            <w:tcW w:w="1593" w:type="dxa"/>
            <w:vAlign w:val="top"/>
          </w:tcPr>
          <w:p w14:paraId="07F396AC">
            <w:pPr>
              <w:pStyle w:val="6"/>
              <w:rPr>
                <w:rFonts w:hint="eastAsia" w:ascii="宋体" w:hAnsi="宋体" w:eastAsia="宋体" w:cs="宋体"/>
                <w:sz w:val="19"/>
                <w:szCs w:val="19"/>
              </w:rPr>
            </w:pPr>
          </w:p>
        </w:tc>
      </w:tr>
      <w:tr w14:paraId="2199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D9AC6A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2210201</w:t>
            </w:r>
          </w:p>
        </w:tc>
        <w:tc>
          <w:tcPr>
            <w:tcW w:w="4813" w:type="dxa"/>
            <w:vAlign w:val="top"/>
          </w:tcPr>
          <w:p w14:paraId="62F342B8">
            <w:pPr>
              <w:pStyle w:val="6"/>
              <w:rPr>
                <w:rFonts w:hint="eastAsia" w:ascii="宋体" w:hAnsi="宋体" w:eastAsia="宋体" w:cs="宋体"/>
                <w:sz w:val="19"/>
                <w:szCs w:val="19"/>
              </w:rPr>
            </w:pPr>
            <w:r>
              <w:rPr>
                <w:rFonts w:hint="eastAsia" w:ascii="宋体" w:hAnsi="宋体" w:eastAsia="宋体" w:cs="宋体"/>
                <w:sz w:val="19"/>
                <w:szCs w:val="19"/>
              </w:rPr>
              <w:t>住房公积金</w:t>
            </w:r>
          </w:p>
        </w:tc>
        <w:tc>
          <w:tcPr>
            <w:tcW w:w="1694" w:type="dxa"/>
            <w:vAlign w:val="top"/>
          </w:tcPr>
          <w:p w14:paraId="4F186EC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694" w:type="dxa"/>
            <w:vAlign w:val="top"/>
          </w:tcPr>
          <w:p w14:paraId="61FF6DD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0A0A275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1499B8FD">
            <w:pPr>
              <w:pStyle w:val="6"/>
              <w:rPr>
                <w:rFonts w:hint="eastAsia" w:ascii="宋体" w:hAnsi="宋体" w:eastAsia="宋体" w:cs="宋体"/>
                <w:sz w:val="19"/>
                <w:szCs w:val="19"/>
              </w:rPr>
            </w:pPr>
          </w:p>
        </w:tc>
        <w:tc>
          <w:tcPr>
            <w:tcW w:w="1593" w:type="dxa"/>
            <w:vAlign w:val="top"/>
          </w:tcPr>
          <w:p w14:paraId="53E93101">
            <w:pPr>
              <w:pStyle w:val="6"/>
              <w:rPr>
                <w:rFonts w:hint="eastAsia" w:ascii="宋体" w:hAnsi="宋体" w:eastAsia="宋体" w:cs="宋体"/>
                <w:sz w:val="19"/>
                <w:szCs w:val="19"/>
              </w:rPr>
            </w:pPr>
          </w:p>
        </w:tc>
      </w:tr>
    </w:tbl>
    <w:p w14:paraId="731EA39D">
      <w:pPr>
        <w:rPr>
          <w:rFonts w:ascii="Arial"/>
          <w:sz w:val="21"/>
        </w:rPr>
      </w:pPr>
    </w:p>
    <w:p w14:paraId="6E2288EE">
      <w:pPr>
        <w:rPr>
          <w:rFonts w:ascii="Arial" w:hAnsi="Arial" w:eastAsia="Arial" w:cs="Arial"/>
          <w:sz w:val="21"/>
          <w:szCs w:val="21"/>
        </w:rPr>
      </w:pPr>
    </w:p>
    <w:p w14:paraId="5958ECBD">
      <w:pPr>
        <w:pStyle w:val="2"/>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盘锦市双台子区交通运输发展中心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767A8C8D">
            <w:pPr>
              <w:pStyle w:val="6"/>
              <w:rPr>
                <w:rFonts w:hint="default" w:eastAsia="宋体"/>
                <w:lang w:val="en-US" w:eastAsia="zh-CN"/>
              </w:rPr>
            </w:pPr>
            <w:r>
              <w:rPr>
                <w:rFonts w:hint="eastAsia" w:eastAsia="宋体"/>
                <w:lang w:val="en-US" w:eastAsia="zh-CN"/>
              </w:rPr>
              <w:t>693.42</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15F10DBF">
            <w:pPr>
              <w:pStyle w:val="6"/>
              <w:rPr>
                <w:rFonts w:hint="default" w:eastAsia="宋体"/>
                <w:lang w:val="en-US" w:eastAsia="zh-CN"/>
              </w:rPr>
            </w:pPr>
            <w:r>
              <w:rPr>
                <w:rFonts w:hint="eastAsia" w:eastAsia="宋体"/>
                <w:lang w:val="en-US" w:eastAsia="zh-CN"/>
              </w:rPr>
              <w:t>693.42</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6"/>
              <w:rPr>
                <w:rFonts w:hint="default" w:eastAsia="宋体"/>
                <w:lang w:val="en-US" w:eastAsia="zh-CN"/>
              </w:rPr>
            </w:pPr>
            <w:r>
              <w:rPr>
                <w:rFonts w:hint="eastAsia" w:eastAsia="宋体"/>
                <w:lang w:val="en-US" w:eastAsia="zh-CN"/>
              </w:rPr>
              <w:t>693.42</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C90DEC">
            <w:pPr>
              <w:pStyle w:val="6"/>
              <w:rPr>
                <w:rFonts w:hint="default" w:eastAsia="宋体"/>
                <w:lang w:val="en-US" w:eastAsia="zh-CN"/>
              </w:rPr>
            </w:pPr>
            <w:r>
              <w:rPr>
                <w:rFonts w:hint="eastAsia" w:eastAsia="宋体"/>
                <w:lang w:val="en-US" w:eastAsia="zh-CN"/>
              </w:rPr>
              <w:t>496.95</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432E358F">
            <w:pPr>
              <w:pStyle w:val="6"/>
              <w:rPr>
                <w:rFonts w:hint="default" w:eastAsia="宋体"/>
                <w:lang w:val="en-US" w:eastAsia="zh-CN"/>
              </w:rPr>
            </w:pPr>
            <w:r>
              <w:rPr>
                <w:rFonts w:hint="eastAsia" w:eastAsia="宋体"/>
                <w:lang w:val="en-US" w:eastAsia="zh-CN"/>
              </w:rPr>
              <w:t>109.04</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2D175B79">
            <w:pPr>
              <w:pStyle w:val="6"/>
              <w:rPr>
                <w:rFonts w:hint="default" w:eastAsia="宋体"/>
                <w:lang w:val="en-US" w:eastAsia="zh-CN"/>
              </w:rPr>
            </w:pPr>
            <w:r>
              <w:rPr>
                <w:rFonts w:hint="eastAsia" w:eastAsia="宋体"/>
                <w:lang w:val="en-US" w:eastAsia="zh-CN"/>
              </w:rPr>
              <w:t>31.08</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3E8A7796">
            <w:pPr>
              <w:pStyle w:val="6"/>
              <w:rPr>
                <w:rFonts w:hint="default" w:eastAsia="宋体"/>
                <w:lang w:val="en-US" w:eastAsia="zh-CN"/>
              </w:rPr>
            </w:pPr>
            <w:r>
              <w:rPr>
                <w:rFonts w:hint="eastAsia" w:eastAsia="宋体"/>
                <w:lang w:val="en-US" w:eastAsia="zh-CN"/>
              </w:rPr>
              <w:t>56.35</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6"/>
              <w:rPr>
                <w:rFonts w:hint="default" w:eastAsia="宋体"/>
                <w:lang w:val="en-US" w:eastAsia="zh-CN"/>
              </w:rPr>
            </w:pPr>
            <w:r>
              <w:rPr>
                <w:rFonts w:hint="eastAsia" w:eastAsia="宋体"/>
                <w:lang w:val="en-US" w:eastAsia="zh-CN"/>
              </w:rPr>
              <w:t>693.42</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6"/>
              <w:rPr>
                <w:rFonts w:hint="default" w:eastAsia="宋体"/>
                <w:lang w:val="en-US" w:eastAsia="zh-CN"/>
              </w:rPr>
            </w:pPr>
            <w:r>
              <w:rPr>
                <w:rFonts w:hint="eastAsia" w:eastAsia="宋体"/>
                <w:lang w:val="en-US" w:eastAsia="zh-CN"/>
              </w:rPr>
              <w:t>693.42</w:t>
            </w:r>
          </w:p>
        </w:tc>
      </w:tr>
    </w:tbl>
    <w:p w14:paraId="13BB30FF">
      <w:pPr>
        <w:rPr>
          <w:rFonts w:ascii="Arial"/>
          <w:sz w:val="21"/>
        </w:rPr>
      </w:pPr>
    </w:p>
    <w:p w14:paraId="19092F8C">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269B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4E6291BD">
            <w:pPr>
              <w:pStyle w:val="6"/>
              <w:spacing w:line="344" w:lineRule="auto"/>
            </w:pPr>
          </w:p>
          <w:p w14:paraId="6A7E7688">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4869BBF3">
            <w:pPr>
              <w:pStyle w:val="6"/>
              <w:spacing w:line="344" w:lineRule="auto"/>
            </w:pPr>
          </w:p>
          <w:p w14:paraId="11E64DB0">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D1E97B4">
            <w:pPr>
              <w:pStyle w:val="6"/>
              <w:spacing w:line="344" w:lineRule="auto"/>
            </w:pPr>
          </w:p>
          <w:p w14:paraId="4445A5B2">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1D7E559E">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0ECA205C">
            <w:pPr>
              <w:pStyle w:val="6"/>
              <w:spacing w:line="344" w:lineRule="auto"/>
            </w:pPr>
          </w:p>
          <w:p w14:paraId="2B2E82B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8258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30270E8C">
            <w:pPr>
              <w:pStyle w:val="6"/>
            </w:pPr>
          </w:p>
        </w:tc>
        <w:tc>
          <w:tcPr>
            <w:tcW w:w="4813" w:type="dxa"/>
            <w:vMerge w:val="continue"/>
            <w:tcBorders>
              <w:top w:val="nil"/>
            </w:tcBorders>
            <w:vAlign w:val="top"/>
          </w:tcPr>
          <w:p w14:paraId="20FD190E">
            <w:pPr>
              <w:pStyle w:val="6"/>
            </w:pPr>
          </w:p>
        </w:tc>
        <w:tc>
          <w:tcPr>
            <w:tcW w:w="1694" w:type="dxa"/>
            <w:vMerge w:val="continue"/>
            <w:tcBorders>
              <w:top w:val="nil"/>
            </w:tcBorders>
            <w:vAlign w:val="top"/>
          </w:tcPr>
          <w:p w14:paraId="5827648D">
            <w:pPr>
              <w:pStyle w:val="6"/>
            </w:pPr>
          </w:p>
        </w:tc>
        <w:tc>
          <w:tcPr>
            <w:tcW w:w="1694" w:type="dxa"/>
            <w:vAlign w:val="top"/>
          </w:tcPr>
          <w:p w14:paraId="455290A8">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2665DC49">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38005F90">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37C6473">
            <w:pPr>
              <w:pStyle w:val="6"/>
            </w:pPr>
          </w:p>
        </w:tc>
      </w:tr>
      <w:tr w14:paraId="743E9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3DAFCB4">
            <w:pPr>
              <w:pStyle w:val="6"/>
              <w:rPr>
                <w:rFonts w:hint="eastAsia" w:ascii="宋体" w:hAnsi="宋体" w:eastAsia="宋体" w:cs="宋体"/>
                <w:sz w:val="19"/>
                <w:szCs w:val="19"/>
              </w:rPr>
            </w:pPr>
          </w:p>
        </w:tc>
        <w:tc>
          <w:tcPr>
            <w:tcW w:w="4813" w:type="dxa"/>
            <w:vAlign w:val="top"/>
          </w:tcPr>
          <w:p w14:paraId="091B0D9A">
            <w:pPr>
              <w:spacing w:before="152" w:line="231" w:lineRule="auto"/>
              <w:ind w:left="2212"/>
              <w:rPr>
                <w:rFonts w:hint="eastAsia" w:ascii="宋体" w:hAnsi="宋体" w:eastAsia="宋体" w:cs="宋体"/>
                <w:sz w:val="19"/>
                <w:szCs w:val="19"/>
              </w:rPr>
            </w:pPr>
            <w:r>
              <w:rPr>
                <w:rFonts w:hint="eastAsia" w:ascii="宋体" w:hAnsi="宋体" w:eastAsia="宋体" w:cs="宋体"/>
                <w:spacing w:val="5"/>
                <w:sz w:val="19"/>
                <w:szCs w:val="19"/>
              </w:rPr>
              <w:t>合计</w:t>
            </w:r>
          </w:p>
        </w:tc>
        <w:tc>
          <w:tcPr>
            <w:tcW w:w="1694" w:type="dxa"/>
            <w:vAlign w:val="top"/>
          </w:tcPr>
          <w:p w14:paraId="6DB0AE2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694" w:type="dxa"/>
            <w:vAlign w:val="top"/>
          </w:tcPr>
          <w:p w14:paraId="4D73967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583" w:type="dxa"/>
            <w:vAlign w:val="top"/>
          </w:tcPr>
          <w:p w14:paraId="4CC1B49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673.29</w:t>
            </w:r>
          </w:p>
        </w:tc>
        <w:tc>
          <w:tcPr>
            <w:tcW w:w="1583" w:type="dxa"/>
            <w:vAlign w:val="top"/>
          </w:tcPr>
          <w:p w14:paraId="35B9ADA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c>
          <w:tcPr>
            <w:tcW w:w="1593" w:type="dxa"/>
            <w:vAlign w:val="top"/>
          </w:tcPr>
          <w:p w14:paraId="339D94B4">
            <w:pPr>
              <w:pStyle w:val="6"/>
              <w:rPr>
                <w:rFonts w:hint="eastAsia" w:ascii="宋体" w:hAnsi="宋体" w:eastAsia="宋体" w:cs="宋体"/>
                <w:sz w:val="19"/>
                <w:szCs w:val="19"/>
              </w:rPr>
            </w:pPr>
          </w:p>
        </w:tc>
      </w:tr>
      <w:tr w14:paraId="0703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F1C164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035003</w:t>
            </w:r>
          </w:p>
        </w:tc>
        <w:tc>
          <w:tcPr>
            <w:tcW w:w="4813" w:type="dxa"/>
            <w:vAlign w:val="top"/>
          </w:tcPr>
          <w:p w14:paraId="2E060DC4">
            <w:pPr>
              <w:pStyle w:val="6"/>
              <w:rPr>
                <w:rFonts w:hint="eastAsia" w:ascii="宋体" w:hAnsi="宋体" w:eastAsia="宋体" w:cs="宋体"/>
                <w:sz w:val="19"/>
                <w:szCs w:val="19"/>
              </w:rPr>
            </w:pPr>
            <w:r>
              <w:rPr>
                <w:rFonts w:hint="eastAsia" w:ascii="宋体" w:hAnsi="宋体" w:eastAsia="宋体" w:cs="宋体"/>
                <w:sz w:val="19"/>
                <w:szCs w:val="19"/>
              </w:rPr>
              <w:t>盘锦市双台子区交通运输事业发展中心</w:t>
            </w:r>
          </w:p>
        </w:tc>
        <w:tc>
          <w:tcPr>
            <w:tcW w:w="1694" w:type="dxa"/>
            <w:vAlign w:val="top"/>
          </w:tcPr>
          <w:p w14:paraId="4CD8BFC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694" w:type="dxa"/>
            <w:vAlign w:val="top"/>
          </w:tcPr>
          <w:p w14:paraId="3C510E7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583" w:type="dxa"/>
            <w:vAlign w:val="top"/>
          </w:tcPr>
          <w:p w14:paraId="50A8B84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673.29</w:t>
            </w:r>
          </w:p>
        </w:tc>
        <w:tc>
          <w:tcPr>
            <w:tcW w:w="1583" w:type="dxa"/>
            <w:vAlign w:val="top"/>
          </w:tcPr>
          <w:p w14:paraId="5B88B02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c>
          <w:tcPr>
            <w:tcW w:w="1593" w:type="dxa"/>
            <w:vAlign w:val="top"/>
          </w:tcPr>
          <w:p w14:paraId="369C8BAE">
            <w:pPr>
              <w:pStyle w:val="6"/>
              <w:rPr>
                <w:rFonts w:hint="eastAsia" w:ascii="宋体" w:hAnsi="宋体" w:eastAsia="宋体" w:cs="宋体"/>
                <w:sz w:val="19"/>
                <w:szCs w:val="19"/>
              </w:rPr>
            </w:pPr>
          </w:p>
        </w:tc>
      </w:tr>
      <w:tr w14:paraId="387E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C556CC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w:t>
            </w:r>
          </w:p>
        </w:tc>
        <w:tc>
          <w:tcPr>
            <w:tcW w:w="4813" w:type="dxa"/>
            <w:vAlign w:val="top"/>
          </w:tcPr>
          <w:p w14:paraId="0F62CC40">
            <w:pPr>
              <w:pStyle w:val="6"/>
              <w:rPr>
                <w:rFonts w:hint="eastAsia" w:ascii="宋体" w:hAnsi="宋体" w:eastAsia="宋体" w:cs="宋体"/>
                <w:sz w:val="19"/>
                <w:szCs w:val="19"/>
              </w:rPr>
            </w:pPr>
            <w:r>
              <w:rPr>
                <w:rFonts w:hint="eastAsia" w:ascii="宋体" w:hAnsi="宋体" w:eastAsia="宋体" w:cs="宋体"/>
                <w:sz w:val="19"/>
                <w:szCs w:val="19"/>
              </w:rPr>
              <w:t>社会保障和就业支出</w:t>
            </w:r>
          </w:p>
        </w:tc>
        <w:tc>
          <w:tcPr>
            <w:tcW w:w="1694" w:type="dxa"/>
            <w:vAlign w:val="top"/>
          </w:tcPr>
          <w:p w14:paraId="611582F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109.04</w:t>
            </w:r>
          </w:p>
        </w:tc>
        <w:tc>
          <w:tcPr>
            <w:tcW w:w="1694" w:type="dxa"/>
            <w:vAlign w:val="top"/>
          </w:tcPr>
          <w:p w14:paraId="5E70676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109.04</w:t>
            </w:r>
          </w:p>
        </w:tc>
        <w:tc>
          <w:tcPr>
            <w:tcW w:w="1583" w:type="dxa"/>
            <w:vAlign w:val="top"/>
          </w:tcPr>
          <w:p w14:paraId="69FED45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108.48</w:t>
            </w:r>
          </w:p>
        </w:tc>
        <w:tc>
          <w:tcPr>
            <w:tcW w:w="1583" w:type="dxa"/>
            <w:vAlign w:val="top"/>
          </w:tcPr>
          <w:p w14:paraId="740ED05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0.56</w:t>
            </w:r>
          </w:p>
        </w:tc>
        <w:tc>
          <w:tcPr>
            <w:tcW w:w="1593" w:type="dxa"/>
            <w:vAlign w:val="top"/>
          </w:tcPr>
          <w:p w14:paraId="52D826A0">
            <w:pPr>
              <w:pStyle w:val="6"/>
              <w:rPr>
                <w:rFonts w:hint="eastAsia" w:ascii="宋体" w:hAnsi="宋体" w:eastAsia="宋体" w:cs="宋体"/>
                <w:sz w:val="19"/>
                <w:szCs w:val="19"/>
              </w:rPr>
            </w:pPr>
          </w:p>
        </w:tc>
      </w:tr>
      <w:tr w14:paraId="376B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D4BBF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w:t>
            </w:r>
          </w:p>
        </w:tc>
        <w:tc>
          <w:tcPr>
            <w:tcW w:w="4813" w:type="dxa"/>
            <w:vAlign w:val="top"/>
          </w:tcPr>
          <w:p w14:paraId="1288429E">
            <w:pPr>
              <w:pStyle w:val="6"/>
              <w:rPr>
                <w:rFonts w:hint="eastAsia" w:ascii="宋体" w:hAnsi="宋体" w:eastAsia="宋体" w:cs="宋体"/>
                <w:sz w:val="19"/>
                <w:szCs w:val="19"/>
              </w:rPr>
            </w:pPr>
            <w:r>
              <w:rPr>
                <w:rFonts w:hint="eastAsia" w:ascii="宋体" w:hAnsi="宋体" w:eastAsia="宋体" w:cs="宋体"/>
                <w:sz w:val="19"/>
                <w:szCs w:val="19"/>
              </w:rPr>
              <w:t>行政事业单位养老支出</w:t>
            </w:r>
          </w:p>
        </w:tc>
        <w:tc>
          <w:tcPr>
            <w:tcW w:w="1694" w:type="dxa"/>
            <w:vAlign w:val="top"/>
          </w:tcPr>
          <w:p w14:paraId="6790539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105.52</w:t>
            </w:r>
          </w:p>
        </w:tc>
        <w:tc>
          <w:tcPr>
            <w:tcW w:w="1694" w:type="dxa"/>
            <w:vAlign w:val="top"/>
          </w:tcPr>
          <w:p w14:paraId="1585D3C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105.02</w:t>
            </w:r>
          </w:p>
        </w:tc>
        <w:tc>
          <w:tcPr>
            <w:tcW w:w="1583" w:type="dxa"/>
            <w:vAlign w:val="top"/>
          </w:tcPr>
          <w:p w14:paraId="35B2D70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104.96</w:t>
            </w:r>
          </w:p>
        </w:tc>
        <w:tc>
          <w:tcPr>
            <w:tcW w:w="1583" w:type="dxa"/>
            <w:vAlign w:val="top"/>
          </w:tcPr>
          <w:p w14:paraId="6D5DC45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0.56</w:t>
            </w:r>
          </w:p>
        </w:tc>
        <w:tc>
          <w:tcPr>
            <w:tcW w:w="1593" w:type="dxa"/>
            <w:vAlign w:val="top"/>
          </w:tcPr>
          <w:p w14:paraId="15B4C6C7">
            <w:pPr>
              <w:pStyle w:val="6"/>
              <w:rPr>
                <w:rFonts w:hint="eastAsia" w:ascii="宋体" w:hAnsi="宋体" w:eastAsia="宋体" w:cs="宋体"/>
                <w:sz w:val="19"/>
                <w:szCs w:val="19"/>
              </w:rPr>
            </w:pPr>
          </w:p>
        </w:tc>
      </w:tr>
      <w:tr w14:paraId="5040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A685D0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2080502</w:t>
            </w:r>
          </w:p>
        </w:tc>
        <w:tc>
          <w:tcPr>
            <w:tcW w:w="4813" w:type="dxa"/>
            <w:vAlign w:val="top"/>
          </w:tcPr>
          <w:p w14:paraId="657962AF">
            <w:pPr>
              <w:pStyle w:val="6"/>
              <w:rPr>
                <w:rFonts w:hint="eastAsia" w:ascii="宋体" w:hAnsi="宋体" w:eastAsia="宋体" w:cs="宋体"/>
                <w:sz w:val="19"/>
                <w:szCs w:val="19"/>
              </w:rPr>
            </w:pPr>
            <w:r>
              <w:rPr>
                <w:rFonts w:hint="eastAsia" w:ascii="宋体" w:hAnsi="宋体" w:eastAsia="宋体" w:cs="宋体"/>
                <w:sz w:val="19"/>
                <w:szCs w:val="19"/>
              </w:rPr>
              <w:t xml:space="preserve"> 事业单位离退休</w:t>
            </w:r>
          </w:p>
        </w:tc>
        <w:tc>
          <w:tcPr>
            <w:tcW w:w="1694" w:type="dxa"/>
            <w:vAlign w:val="top"/>
          </w:tcPr>
          <w:p w14:paraId="274C31E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7.19</w:t>
            </w:r>
          </w:p>
        </w:tc>
        <w:tc>
          <w:tcPr>
            <w:tcW w:w="1694" w:type="dxa"/>
            <w:vAlign w:val="top"/>
          </w:tcPr>
          <w:p w14:paraId="4EB8071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7.19</w:t>
            </w:r>
          </w:p>
        </w:tc>
        <w:tc>
          <w:tcPr>
            <w:tcW w:w="1583" w:type="dxa"/>
            <w:vAlign w:val="top"/>
          </w:tcPr>
          <w:p w14:paraId="6230CB8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6.63</w:t>
            </w:r>
          </w:p>
        </w:tc>
        <w:tc>
          <w:tcPr>
            <w:tcW w:w="1583" w:type="dxa"/>
            <w:vAlign w:val="top"/>
          </w:tcPr>
          <w:p w14:paraId="73C02CD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0.56</w:t>
            </w:r>
          </w:p>
        </w:tc>
        <w:tc>
          <w:tcPr>
            <w:tcW w:w="1593" w:type="dxa"/>
            <w:vAlign w:val="top"/>
          </w:tcPr>
          <w:p w14:paraId="090798F9">
            <w:pPr>
              <w:pStyle w:val="6"/>
              <w:rPr>
                <w:rFonts w:hint="eastAsia" w:ascii="宋体" w:hAnsi="宋体" w:eastAsia="宋体" w:cs="宋体"/>
                <w:sz w:val="19"/>
                <w:szCs w:val="19"/>
              </w:rPr>
            </w:pPr>
          </w:p>
        </w:tc>
      </w:tr>
      <w:tr w14:paraId="0C93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DB2405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2080505</w:t>
            </w:r>
          </w:p>
        </w:tc>
        <w:tc>
          <w:tcPr>
            <w:tcW w:w="4813" w:type="dxa"/>
            <w:vAlign w:val="top"/>
          </w:tcPr>
          <w:p w14:paraId="1460E7B3">
            <w:pPr>
              <w:pStyle w:val="6"/>
              <w:rPr>
                <w:rFonts w:hint="eastAsia" w:ascii="宋体" w:hAnsi="宋体" w:eastAsia="宋体" w:cs="宋体"/>
                <w:sz w:val="19"/>
                <w:szCs w:val="19"/>
              </w:rPr>
            </w:pPr>
            <w:r>
              <w:rPr>
                <w:rFonts w:hint="eastAsia" w:ascii="宋体" w:hAnsi="宋体" w:eastAsia="宋体" w:cs="宋体"/>
                <w:sz w:val="19"/>
                <w:szCs w:val="19"/>
              </w:rPr>
              <w:t>机关事业单位基本养老保险缴费支出</w:t>
            </w:r>
          </w:p>
        </w:tc>
        <w:tc>
          <w:tcPr>
            <w:tcW w:w="1694" w:type="dxa"/>
            <w:vAlign w:val="top"/>
          </w:tcPr>
          <w:p w14:paraId="2E3843D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1694" w:type="dxa"/>
            <w:vAlign w:val="top"/>
          </w:tcPr>
          <w:p w14:paraId="4756EDF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1583" w:type="dxa"/>
            <w:vAlign w:val="top"/>
          </w:tcPr>
          <w:p w14:paraId="5A66B93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1583" w:type="dxa"/>
            <w:vAlign w:val="top"/>
          </w:tcPr>
          <w:p w14:paraId="6A9F5FE3">
            <w:pPr>
              <w:pStyle w:val="6"/>
              <w:rPr>
                <w:rFonts w:hint="eastAsia" w:ascii="宋体" w:hAnsi="宋体" w:eastAsia="宋体" w:cs="宋体"/>
                <w:sz w:val="19"/>
                <w:szCs w:val="19"/>
              </w:rPr>
            </w:pPr>
          </w:p>
        </w:tc>
        <w:tc>
          <w:tcPr>
            <w:tcW w:w="1593" w:type="dxa"/>
            <w:vAlign w:val="top"/>
          </w:tcPr>
          <w:p w14:paraId="5A964DC8">
            <w:pPr>
              <w:pStyle w:val="6"/>
              <w:rPr>
                <w:rFonts w:hint="eastAsia" w:ascii="宋体" w:hAnsi="宋体" w:eastAsia="宋体" w:cs="宋体"/>
                <w:sz w:val="19"/>
                <w:szCs w:val="19"/>
              </w:rPr>
            </w:pPr>
          </w:p>
        </w:tc>
      </w:tr>
      <w:tr w14:paraId="6008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0191285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2080506</w:t>
            </w:r>
          </w:p>
        </w:tc>
        <w:tc>
          <w:tcPr>
            <w:tcW w:w="4813" w:type="dxa"/>
            <w:vAlign w:val="top"/>
          </w:tcPr>
          <w:p w14:paraId="7B19CEEE">
            <w:pPr>
              <w:pStyle w:val="6"/>
              <w:rPr>
                <w:rFonts w:hint="eastAsia" w:ascii="宋体" w:hAnsi="宋体" w:eastAsia="宋体" w:cs="宋体"/>
                <w:sz w:val="19"/>
                <w:szCs w:val="19"/>
              </w:rPr>
            </w:pPr>
            <w:r>
              <w:rPr>
                <w:rFonts w:hint="eastAsia" w:ascii="宋体" w:hAnsi="宋体" w:eastAsia="宋体" w:cs="宋体"/>
                <w:sz w:val="19"/>
                <w:szCs w:val="19"/>
              </w:rPr>
              <w:t>机关事业单位职业年金缴费支出</w:t>
            </w:r>
          </w:p>
        </w:tc>
        <w:tc>
          <w:tcPr>
            <w:tcW w:w="1694" w:type="dxa"/>
            <w:vAlign w:val="top"/>
          </w:tcPr>
          <w:p w14:paraId="7040EAC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1694" w:type="dxa"/>
            <w:vAlign w:val="top"/>
          </w:tcPr>
          <w:p w14:paraId="17F1717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1583" w:type="dxa"/>
            <w:vAlign w:val="top"/>
          </w:tcPr>
          <w:p w14:paraId="7C44C5B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1583" w:type="dxa"/>
            <w:vAlign w:val="top"/>
          </w:tcPr>
          <w:p w14:paraId="3F808F15">
            <w:pPr>
              <w:pStyle w:val="6"/>
              <w:rPr>
                <w:rFonts w:hint="eastAsia" w:ascii="宋体" w:hAnsi="宋体" w:eastAsia="宋体" w:cs="宋体"/>
                <w:sz w:val="19"/>
                <w:szCs w:val="19"/>
              </w:rPr>
            </w:pPr>
          </w:p>
        </w:tc>
        <w:tc>
          <w:tcPr>
            <w:tcW w:w="1593" w:type="dxa"/>
            <w:vAlign w:val="top"/>
          </w:tcPr>
          <w:p w14:paraId="7EC3A1A2">
            <w:pPr>
              <w:pStyle w:val="6"/>
              <w:rPr>
                <w:rFonts w:hint="eastAsia" w:ascii="宋体" w:hAnsi="宋体" w:eastAsia="宋体" w:cs="宋体"/>
                <w:sz w:val="19"/>
                <w:szCs w:val="19"/>
              </w:rPr>
            </w:pPr>
          </w:p>
        </w:tc>
      </w:tr>
      <w:tr w14:paraId="2D0C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293FF1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20899</w:t>
            </w:r>
          </w:p>
        </w:tc>
        <w:tc>
          <w:tcPr>
            <w:tcW w:w="4813" w:type="dxa"/>
            <w:vAlign w:val="top"/>
          </w:tcPr>
          <w:p w14:paraId="764C8FB0">
            <w:pPr>
              <w:pStyle w:val="6"/>
              <w:rPr>
                <w:rFonts w:hint="eastAsia" w:ascii="宋体" w:hAnsi="宋体" w:eastAsia="宋体" w:cs="宋体"/>
                <w:sz w:val="19"/>
                <w:szCs w:val="19"/>
              </w:rPr>
            </w:pPr>
            <w:r>
              <w:rPr>
                <w:rFonts w:hint="eastAsia" w:ascii="宋体" w:hAnsi="宋体" w:eastAsia="宋体" w:cs="宋体"/>
                <w:sz w:val="19"/>
                <w:szCs w:val="19"/>
              </w:rPr>
              <w:t>其他社会保障和就业支出</w:t>
            </w:r>
          </w:p>
        </w:tc>
        <w:tc>
          <w:tcPr>
            <w:tcW w:w="1694" w:type="dxa"/>
            <w:vAlign w:val="top"/>
          </w:tcPr>
          <w:p w14:paraId="08E8206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694" w:type="dxa"/>
            <w:vAlign w:val="top"/>
          </w:tcPr>
          <w:p w14:paraId="1131EC3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124DB81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0A3C3E62">
            <w:pPr>
              <w:pStyle w:val="6"/>
              <w:rPr>
                <w:rFonts w:hint="eastAsia" w:ascii="宋体" w:hAnsi="宋体" w:eastAsia="宋体" w:cs="宋体"/>
                <w:sz w:val="19"/>
                <w:szCs w:val="19"/>
              </w:rPr>
            </w:pPr>
          </w:p>
        </w:tc>
        <w:tc>
          <w:tcPr>
            <w:tcW w:w="1593" w:type="dxa"/>
            <w:vAlign w:val="top"/>
          </w:tcPr>
          <w:p w14:paraId="51EEA853">
            <w:pPr>
              <w:pStyle w:val="6"/>
              <w:rPr>
                <w:rFonts w:hint="eastAsia" w:ascii="宋体" w:hAnsi="宋体" w:eastAsia="宋体" w:cs="宋体"/>
                <w:sz w:val="19"/>
                <w:szCs w:val="19"/>
              </w:rPr>
            </w:pPr>
          </w:p>
        </w:tc>
      </w:tr>
      <w:tr w14:paraId="499EC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EDD06C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2089999</w:t>
            </w:r>
          </w:p>
        </w:tc>
        <w:tc>
          <w:tcPr>
            <w:tcW w:w="4813" w:type="dxa"/>
            <w:vAlign w:val="top"/>
          </w:tcPr>
          <w:p w14:paraId="657B5AF8">
            <w:pPr>
              <w:pStyle w:val="6"/>
              <w:rPr>
                <w:rFonts w:hint="eastAsia" w:ascii="宋体" w:hAnsi="宋体" w:eastAsia="宋体" w:cs="宋体"/>
                <w:sz w:val="19"/>
                <w:szCs w:val="19"/>
              </w:rPr>
            </w:pPr>
            <w:r>
              <w:rPr>
                <w:rFonts w:hint="eastAsia" w:ascii="宋体" w:hAnsi="宋体" w:eastAsia="宋体" w:cs="宋体"/>
                <w:sz w:val="19"/>
                <w:szCs w:val="19"/>
              </w:rPr>
              <w:t>其他社会保障和就业支出</w:t>
            </w:r>
          </w:p>
        </w:tc>
        <w:tc>
          <w:tcPr>
            <w:tcW w:w="1694" w:type="dxa"/>
            <w:vAlign w:val="top"/>
          </w:tcPr>
          <w:p w14:paraId="2E1D58B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694" w:type="dxa"/>
            <w:vAlign w:val="top"/>
          </w:tcPr>
          <w:p w14:paraId="576E690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54B3314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3.52</w:t>
            </w:r>
          </w:p>
        </w:tc>
        <w:tc>
          <w:tcPr>
            <w:tcW w:w="1583" w:type="dxa"/>
            <w:vAlign w:val="top"/>
          </w:tcPr>
          <w:p w14:paraId="4BABFB84">
            <w:pPr>
              <w:pStyle w:val="6"/>
              <w:rPr>
                <w:rFonts w:hint="eastAsia" w:ascii="宋体" w:hAnsi="宋体" w:eastAsia="宋体" w:cs="宋体"/>
                <w:sz w:val="19"/>
                <w:szCs w:val="19"/>
              </w:rPr>
            </w:pPr>
          </w:p>
        </w:tc>
        <w:tc>
          <w:tcPr>
            <w:tcW w:w="1593" w:type="dxa"/>
            <w:vAlign w:val="top"/>
          </w:tcPr>
          <w:p w14:paraId="1F86B25C">
            <w:pPr>
              <w:pStyle w:val="6"/>
              <w:rPr>
                <w:rFonts w:hint="eastAsia" w:ascii="宋体" w:hAnsi="宋体" w:eastAsia="宋体" w:cs="宋体"/>
                <w:sz w:val="19"/>
                <w:szCs w:val="19"/>
              </w:rPr>
            </w:pPr>
          </w:p>
        </w:tc>
      </w:tr>
      <w:tr w14:paraId="7122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0131AA7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w:t>
            </w:r>
          </w:p>
        </w:tc>
        <w:tc>
          <w:tcPr>
            <w:tcW w:w="4813" w:type="dxa"/>
            <w:vAlign w:val="top"/>
          </w:tcPr>
          <w:p w14:paraId="38B6D08A">
            <w:pPr>
              <w:pStyle w:val="6"/>
              <w:rPr>
                <w:rFonts w:hint="eastAsia" w:ascii="宋体" w:hAnsi="宋体" w:eastAsia="宋体" w:cs="宋体"/>
                <w:sz w:val="19"/>
                <w:szCs w:val="19"/>
              </w:rPr>
            </w:pPr>
            <w:r>
              <w:rPr>
                <w:rFonts w:hint="eastAsia" w:ascii="宋体" w:hAnsi="宋体" w:eastAsia="宋体" w:cs="宋体"/>
                <w:sz w:val="19"/>
                <w:szCs w:val="19"/>
              </w:rPr>
              <w:t>卫生健康支出</w:t>
            </w:r>
          </w:p>
        </w:tc>
        <w:tc>
          <w:tcPr>
            <w:tcW w:w="1694" w:type="dxa"/>
            <w:vAlign w:val="top"/>
          </w:tcPr>
          <w:p w14:paraId="0AB5165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694" w:type="dxa"/>
            <w:vAlign w:val="top"/>
          </w:tcPr>
          <w:p w14:paraId="5641970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008263D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703F204B">
            <w:pPr>
              <w:pStyle w:val="6"/>
              <w:rPr>
                <w:rFonts w:hint="eastAsia" w:ascii="宋体" w:hAnsi="宋体" w:eastAsia="宋体" w:cs="宋体"/>
                <w:sz w:val="19"/>
                <w:szCs w:val="19"/>
              </w:rPr>
            </w:pPr>
          </w:p>
        </w:tc>
        <w:tc>
          <w:tcPr>
            <w:tcW w:w="1593" w:type="dxa"/>
            <w:vAlign w:val="top"/>
          </w:tcPr>
          <w:p w14:paraId="47EB8372">
            <w:pPr>
              <w:pStyle w:val="6"/>
              <w:rPr>
                <w:rFonts w:hint="eastAsia" w:ascii="宋体" w:hAnsi="宋体" w:eastAsia="宋体" w:cs="宋体"/>
                <w:sz w:val="19"/>
                <w:szCs w:val="19"/>
              </w:rPr>
            </w:pPr>
          </w:p>
        </w:tc>
      </w:tr>
      <w:tr w14:paraId="288C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E9D175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21011</w:t>
            </w:r>
          </w:p>
        </w:tc>
        <w:tc>
          <w:tcPr>
            <w:tcW w:w="4813" w:type="dxa"/>
            <w:vAlign w:val="top"/>
          </w:tcPr>
          <w:p w14:paraId="700B451F">
            <w:pPr>
              <w:pStyle w:val="6"/>
              <w:rPr>
                <w:rFonts w:hint="eastAsia" w:ascii="宋体" w:hAnsi="宋体" w:eastAsia="宋体" w:cs="宋体"/>
                <w:sz w:val="19"/>
                <w:szCs w:val="19"/>
              </w:rPr>
            </w:pPr>
            <w:r>
              <w:rPr>
                <w:rFonts w:hint="eastAsia" w:ascii="宋体" w:hAnsi="宋体" w:eastAsia="宋体" w:cs="宋体"/>
                <w:sz w:val="19"/>
                <w:szCs w:val="19"/>
              </w:rPr>
              <w:t>行政事业单位医疗</w:t>
            </w:r>
          </w:p>
        </w:tc>
        <w:tc>
          <w:tcPr>
            <w:tcW w:w="1694" w:type="dxa"/>
            <w:vAlign w:val="top"/>
          </w:tcPr>
          <w:p w14:paraId="51E8474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694" w:type="dxa"/>
            <w:vAlign w:val="top"/>
          </w:tcPr>
          <w:p w14:paraId="5DBC051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3CAE0A7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31.08</w:t>
            </w:r>
          </w:p>
        </w:tc>
        <w:tc>
          <w:tcPr>
            <w:tcW w:w="1583" w:type="dxa"/>
            <w:vAlign w:val="top"/>
          </w:tcPr>
          <w:p w14:paraId="1186E219">
            <w:pPr>
              <w:pStyle w:val="6"/>
              <w:rPr>
                <w:rFonts w:hint="eastAsia" w:ascii="宋体" w:hAnsi="宋体" w:eastAsia="宋体" w:cs="宋体"/>
                <w:sz w:val="19"/>
                <w:szCs w:val="19"/>
              </w:rPr>
            </w:pPr>
          </w:p>
        </w:tc>
        <w:tc>
          <w:tcPr>
            <w:tcW w:w="1593" w:type="dxa"/>
            <w:vAlign w:val="top"/>
          </w:tcPr>
          <w:p w14:paraId="18D456D3">
            <w:pPr>
              <w:pStyle w:val="6"/>
              <w:rPr>
                <w:rFonts w:hint="eastAsia" w:ascii="宋体" w:hAnsi="宋体" w:eastAsia="宋体" w:cs="宋体"/>
                <w:sz w:val="19"/>
                <w:szCs w:val="19"/>
              </w:rPr>
            </w:pPr>
          </w:p>
        </w:tc>
      </w:tr>
      <w:tr w14:paraId="005B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05CF517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2101102</w:t>
            </w:r>
          </w:p>
        </w:tc>
        <w:tc>
          <w:tcPr>
            <w:tcW w:w="4813" w:type="dxa"/>
            <w:vAlign w:val="top"/>
          </w:tcPr>
          <w:p w14:paraId="5935DCFC">
            <w:pPr>
              <w:pStyle w:val="6"/>
              <w:rPr>
                <w:rFonts w:hint="eastAsia" w:ascii="宋体" w:hAnsi="宋体" w:eastAsia="宋体" w:cs="宋体"/>
                <w:sz w:val="19"/>
                <w:szCs w:val="19"/>
              </w:rPr>
            </w:pPr>
            <w:r>
              <w:rPr>
                <w:rFonts w:hint="eastAsia" w:ascii="宋体" w:hAnsi="宋体" w:eastAsia="宋体" w:cs="宋体"/>
                <w:sz w:val="19"/>
                <w:szCs w:val="19"/>
              </w:rPr>
              <w:t>事业单位医疗</w:t>
            </w:r>
          </w:p>
        </w:tc>
        <w:tc>
          <w:tcPr>
            <w:tcW w:w="1694" w:type="dxa"/>
            <w:vAlign w:val="top"/>
          </w:tcPr>
          <w:p w14:paraId="3BE437E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1694" w:type="dxa"/>
            <w:vAlign w:val="top"/>
          </w:tcPr>
          <w:p w14:paraId="202520C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1583" w:type="dxa"/>
            <w:vAlign w:val="top"/>
          </w:tcPr>
          <w:p w14:paraId="3420B56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1583" w:type="dxa"/>
            <w:vAlign w:val="top"/>
          </w:tcPr>
          <w:p w14:paraId="7B38AB3C">
            <w:pPr>
              <w:pStyle w:val="6"/>
              <w:rPr>
                <w:rFonts w:hint="eastAsia" w:ascii="宋体" w:hAnsi="宋体" w:eastAsia="宋体" w:cs="宋体"/>
                <w:sz w:val="19"/>
                <w:szCs w:val="19"/>
              </w:rPr>
            </w:pPr>
          </w:p>
        </w:tc>
        <w:tc>
          <w:tcPr>
            <w:tcW w:w="1593" w:type="dxa"/>
            <w:vAlign w:val="top"/>
          </w:tcPr>
          <w:p w14:paraId="2D2704AC">
            <w:pPr>
              <w:pStyle w:val="6"/>
              <w:rPr>
                <w:rFonts w:hint="eastAsia" w:ascii="宋体" w:hAnsi="宋体" w:eastAsia="宋体" w:cs="宋体"/>
                <w:sz w:val="19"/>
                <w:szCs w:val="19"/>
              </w:rPr>
            </w:pPr>
          </w:p>
        </w:tc>
      </w:tr>
      <w:tr w14:paraId="248A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39D031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2101199</w:t>
            </w:r>
          </w:p>
        </w:tc>
        <w:tc>
          <w:tcPr>
            <w:tcW w:w="4813" w:type="dxa"/>
            <w:vAlign w:val="top"/>
          </w:tcPr>
          <w:p w14:paraId="57649966">
            <w:pPr>
              <w:pStyle w:val="6"/>
              <w:rPr>
                <w:rFonts w:hint="eastAsia" w:ascii="宋体" w:hAnsi="宋体" w:eastAsia="宋体" w:cs="宋体"/>
                <w:sz w:val="19"/>
                <w:szCs w:val="19"/>
              </w:rPr>
            </w:pPr>
            <w:r>
              <w:rPr>
                <w:rFonts w:hint="eastAsia" w:ascii="宋体" w:hAnsi="宋体" w:eastAsia="宋体" w:cs="宋体"/>
                <w:sz w:val="19"/>
                <w:szCs w:val="19"/>
              </w:rPr>
              <w:t>其他行政事业单位医疗支出</w:t>
            </w:r>
          </w:p>
        </w:tc>
        <w:tc>
          <w:tcPr>
            <w:tcW w:w="1694" w:type="dxa"/>
            <w:vAlign w:val="top"/>
          </w:tcPr>
          <w:p w14:paraId="20EFB93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0.31</w:t>
            </w:r>
          </w:p>
        </w:tc>
        <w:tc>
          <w:tcPr>
            <w:tcW w:w="1694" w:type="dxa"/>
            <w:vAlign w:val="top"/>
          </w:tcPr>
          <w:p w14:paraId="70B313A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0.31</w:t>
            </w:r>
          </w:p>
        </w:tc>
        <w:tc>
          <w:tcPr>
            <w:tcW w:w="1583" w:type="dxa"/>
            <w:vAlign w:val="top"/>
          </w:tcPr>
          <w:p w14:paraId="3B89B1D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0.31</w:t>
            </w:r>
          </w:p>
        </w:tc>
        <w:tc>
          <w:tcPr>
            <w:tcW w:w="1583" w:type="dxa"/>
            <w:vAlign w:val="top"/>
          </w:tcPr>
          <w:p w14:paraId="3176F3A3">
            <w:pPr>
              <w:pStyle w:val="6"/>
              <w:rPr>
                <w:rFonts w:hint="eastAsia" w:ascii="宋体" w:hAnsi="宋体" w:eastAsia="宋体" w:cs="宋体"/>
                <w:sz w:val="19"/>
                <w:szCs w:val="19"/>
              </w:rPr>
            </w:pPr>
          </w:p>
        </w:tc>
        <w:tc>
          <w:tcPr>
            <w:tcW w:w="1593" w:type="dxa"/>
            <w:vAlign w:val="top"/>
          </w:tcPr>
          <w:p w14:paraId="3C407972">
            <w:pPr>
              <w:pStyle w:val="6"/>
              <w:rPr>
                <w:rFonts w:hint="eastAsia" w:ascii="宋体" w:hAnsi="宋体" w:eastAsia="宋体" w:cs="宋体"/>
                <w:sz w:val="19"/>
                <w:szCs w:val="19"/>
              </w:rPr>
            </w:pPr>
          </w:p>
        </w:tc>
      </w:tr>
      <w:tr w14:paraId="0546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B3D521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w:t>
            </w:r>
          </w:p>
        </w:tc>
        <w:tc>
          <w:tcPr>
            <w:tcW w:w="4813" w:type="dxa"/>
            <w:vAlign w:val="top"/>
          </w:tcPr>
          <w:p w14:paraId="472BC5F8">
            <w:pPr>
              <w:pStyle w:val="6"/>
              <w:rPr>
                <w:rFonts w:hint="eastAsia" w:ascii="宋体" w:hAnsi="宋体" w:eastAsia="宋体" w:cs="宋体"/>
                <w:sz w:val="19"/>
                <w:szCs w:val="19"/>
              </w:rPr>
            </w:pPr>
            <w:r>
              <w:rPr>
                <w:rFonts w:hint="eastAsia" w:ascii="宋体" w:hAnsi="宋体" w:eastAsia="宋体" w:cs="宋体"/>
                <w:sz w:val="19"/>
                <w:szCs w:val="19"/>
              </w:rPr>
              <w:t>交通运输支出</w:t>
            </w:r>
          </w:p>
        </w:tc>
        <w:tc>
          <w:tcPr>
            <w:tcW w:w="1694" w:type="dxa"/>
            <w:vAlign w:val="top"/>
          </w:tcPr>
          <w:p w14:paraId="2460432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496.95</w:t>
            </w:r>
          </w:p>
        </w:tc>
        <w:tc>
          <w:tcPr>
            <w:tcW w:w="1694" w:type="dxa"/>
            <w:vAlign w:val="top"/>
          </w:tcPr>
          <w:p w14:paraId="4136142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496.95</w:t>
            </w:r>
          </w:p>
        </w:tc>
        <w:tc>
          <w:tcPr>
            <w:tcW w:w="1583" w:type="dxa"/>
            <w:vAlign w:val="top"/>
          </w:tcPr>
          <w:p w14:paraId="5D0E2A7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477.38</w:t>
            </w:r>
          </w:p>
        </w:tc>
        <w:tc>
          <w:tcPr>
            <w:tcW w:w="1583" w:type="dxa"/>
            <w:vAlign w:val="top"/>
          </w:tcPr>
          <w:p w14:paraId="508C92E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19.57</w:t>
            </w:r>
          </w:p>
        </w:tc>
        <w:tc>
          <w:tcPr>
            <w:tcW w:w="1593" w:type="dxa"/>
            <w:vAlign w:val="top"/>
          </w:tcPr>
          <w:p w14:paraId="0EE51DEF">
            <w:pPr>
              <w:pStyle w:val="6"/>
              <w:rPr>
                <w:rFonts w:hint="eastAsia" w:ascii="宋体" w:hAnsi="宋体" w:eastAsia="宋体" w:cs="宋体"/>
                <w:sz w:val="19"/>
                <w:szCs w:val="19"/>
              </w:rPr>
            </w:pPr>
          </w:p>
        </w:tc>
      </w:tr>
      <w:tr w14:paraId="4774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3D1F30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21401</w:t>
            </w:r>
          </w:p>
        </w:tc>
        <w:tc>
          <w:tcPr>
            <w:tcW w:w="4813" w:type="dxa"/>
            <w:vAlign w:val="top"/>
          </w:tcPr>
          <w:p w14:paraId="1B58F9A5">
            <w:pPr>
              <w:pStyle w:val="6"/>
              <w:rPr>
                <w:rFonts w:hint="eastAsia" w:ascii="宋体" w:hAnsi="宋体" w:eastAsia="宋体" w:cs="宋体"/>
                <w:sz w:val="19"/>
                <w:szCs w:val="19"/>
              </w:rPr>
            </w:pPr>
            <w:r>
              <w:rPr>
                <w:rFonts w:hint="eastAsia" w:ascii="宋体" w:hAnsi="宋体" w:eastAsia="宋体" w:cs="宋体"/>
                <w:sz w:val="19"/>
                <w:szCs w:val="19"/>
              </w:rPr>
              <w:t>公路水路运输</w:t>
            </w:r>
          </w:p>
        </w:tc>
        <w:tc>
          <w:tcPr>
            <w:tcW w:w="1694" w:type="dxa"/>
            <w:vAlign w:val="top"/>
          </w:tcPr>
          <w:p w14:paraId="62AC7E9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694" w:type="dxa"/>
            <w:vAlign w:val="top"/>
          </w:tcPr>
          <w:p w14:paraId="668E7AC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583" w:type="dxa"/>
            <w:vAlign w:val="top"/>
          </w:tcPr>
          <w:p w14:paraId="04D3E59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476.13</w:t>
            </w:r>
          </w:p>
        </w:tc>
        <w:tc>
          <w:tcPr>
            <w:tcW w:w="1583" w:type="dxa"/>
            <w:vAlign w:val="top"/>
          </w:tcPr>
          <w:p w14:paraId="6C3385C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19.57</w:t>
            </w:r>
          </w:p>
        </w:tc>
        <w:tc>
          <w:tcPr>
            <w:tcW w:w="1593" w:type="dxa"/>
            <w:vAlign w:val="top"/>
          </w:tcPr>
          <w:p w14:paraId="2E995316">
            <w:pPr>
              <w:pStyle w:val="6"/>
              <w:rPr>
                <w:rFonts w:hint="eastAsia" w:ascii="宋体" w:hAnsi="宋体" w:eastAsia="宋体" w:cs="宋体"/>
                <w:sz w:val="19"/>
                <w:szCs w:val="19"/>
              </w:rPr>
            </w:pPr>
          </w:p>
        </w:tc>
      </w:tr>
      <w:tr w14:paraId="4F1F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AFEDE7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2140199</w:t>
            </w:r>
          </w:p>
        </w:tc>
        <w:tc>
          <w:tcPr>
            <w:tcW w:w="4813" w:type="dxa"/>
            <w:vAlign w:val="top"/>
          </w:tcPr>
          <w:p w14:paraId="4552B674">
            <w:pPr>
              <w:pStyle w:val="6"/>
              <w:rPr>
                <w:rFonts w:hint="eastAsia" w:ascii="宋体" w:hAnsi="宋体" w:eastAsia="宋体" w:cs="宋体"/>
                <w:sz w:val="19"/>
                <w:szCs w:val="19"/>
              </w:rPr>
            </w:pPr>
            <w:r>
              <w:rPr>
                <w:rFonts w:hint="eastAsia" w:ascii="宋体" w:hAnsi="宋体" w:eastAsia="宋体" w:cs="宋体"/>
                <w:sz w:val="19"/>
                <w:szCs w:val="19"/>
              </w:rPr>
              <w:t>其他公路水路运输支出</w:t>
            </w:r>
          </w:p>
        </w:tc>
        <w:tc>
          <w:tcPr>
            <w:tcW w:w="1694" w:type="dxa"/>
            <w:vAlign w:val="top"/>
          </w:tcPr>
          <w:p w14:paraId="5F2E9CF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694" w:type="dxa"/>
            <w:vAlign w:val="top"/>
          </w:tcPr>
          <w:p w14:paraId="487B236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495.70</w:t>
            </w:r>
          </w:p>
        </w:tc>
        <w:tc>
          <w:tcPr>
            <w:tcW w:w="1583" w:type="dxa"/>
            <w:vAlign w:val="top"/>
          </w:tcPr>
          <w:p w14:paraId="404C902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476.13</w:t>
            </w:r>
          </w:p>
        </w:tc>
        <w:tc>
          <w:tcPr>
            <w:tcW w:w="1583" w:type="dxa"/>
            <w:vAlign w:val="top"/>
          </w:tcPr>
          <w:p w14:paraId="1A2DBC5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19.57</w:t>
            </w:r>
          </w:p>
        </w:tc>
        <w:tc>
          <w:tcPr>
            <w:tcW w:w="1593" w:type="dxa"/>
            <w:vAlign w:val="top"/>
          </w:tcPr>
          <w:p w14:paraId="26C5F609">
            <w:pPr>
              <w:pStyle w:val="6"/>
              <w:rPr>
                <w:rFonts w:hint="eastAsia" w:ascii="宋体" w:hAnsi="宋体" w:eastAsia="宋体" w:cs="宋体"/>
                <w:sz w:val="19"/>
                <w:szCs w:val="19"/>
              </w:rPr>
            </w:pPr>
          </w:p>
        </w:tc>
      </w:tr>
      <w:tr w14:paraId="0E23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1B39E41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21499</w:t>
            </w:r>
          </w:p>
        </w:tc>
        <w:tc>
          <w:tcPr>
            <w:tcW w:w="4813" w:type="dxa"/>
            <w:vAlign w:val="top"/>
          </w:tcPr>
          <w:p w14:paraId="659BB5CC">
            <w:pPr>
              <w:pStyle w:val="6"/>
              <w:rPr>
                <w:rFonts w:hint="eastAsia" w:ascii="宋体" w:hAnsi="宋体" w:eastAsia="宋体" w:cs="宋体"/>
                <w:sz w:val="19"/>
                <w:szCs w:val="19"/>
              </w:rPr>
            </w:pPr>
            <w:r>
              <w:rPr>
                <w:rFonts w:hint="eastAsia" w:ascii="宋体" w:hAnsi="宋体" w:eastAsia="宋体" w:cs="宋体"/>
                <w:sz w:val="19"/>
                <w:szCs w:val="19"/>
              </w:rPr>
              <w:t>其他交通运输支出</w:t>
            </w:r>
          </w:p>
        </w:tc>
        <w:tc>
          <w:tcPr>
            <w:tcW w:w="1694" w:type="dxa"/>
            <w:vAlign w:val="top"/>
          </w:tcPr>
          <w:p w14:paraId="1B94903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694" w:type="dxa"/>
            <w:vAlign w:val="top"/>
          </w:tcPr>
          <w:p w14:paraId="04EDC2B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52A375B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271B7992">
            <w:pPr>
              <w:pStyle w:val="6"/>
              <w:rPr>
                <w:rFonts w:hint="eastAsia" w:ascii="宋体" w:hAnsi="宋体" w:eastAsia="宋体" w:cs="宋体"/>
                <w:sz w:val="19"/>
                <w:szCs w:val="19"/>
              </w:rPr>
            </w:pPr>
          </w:p>
        </w:tc>
        <w:tc>
          <w:tcPr>
            <w:tcW w:w="1593" w:type="dxa"/>
            <w:vAlign w:val="top"/>
          </w:tcPr>
          <w:p w14:paraId="3F67158A">
            <w:pPr>
              <w:pStyle w:val="6"/>
              <w:rPr>
                <w:rFonts w:hint="eastAsia" w:ascii="宋体" w:hAnsi="宋体" w:eastAsia="宋体" w:cs="宋体"/>
                <w:sz w:val="19"/>
                <w:szCs w:val="19"/>
              </w:rPr>
            </w:pPr>
          </w:p>
        </w:tc>
      </w:tr>
      <w:tr w14:paraId="3829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D19582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2149999</w:t>
            </w:r>
          </w:p>
        </w:tc>
        <w:tc>
          <w:tcPr>
            <w:tcW w:w="4813" w:type="dxa"/>
            <w:vAlign w:val="top"/>
          </w:tcPr>
          <w:p w14:paraId="3945E3D0">
            <w:pPr>
              <w:pStyle w:val="6"/>
              <w:rPr>
                <w:rFonts w:hint="eastAsia" w:ascii="宋体" w:hAnsi="宋体" w:eastAsia="宋体" w:cs="宋体"/>
                <w:sz w:val="19"/>
                <w:szCs w:val="19"/>
              </w:rPr>
            </w:pPr>
            <w:r>
              <w:rPr>
                <w:rFonts w:hint="eastAsia" w:ascii="宋体" w:hAnsi="宋体" w:eastAsia="宋体" w:cs="宋体"/>
                <w:sz w:val="19"/>
                <w:szCs w:val="19"/>
              </w:rPr>
              <w:t>其他交通运输支出</w:t>
            </w:r>
          </w:p>
        </w:tc>
        <w:tc>
          <w:tcPr>
            <w:tcW w:w="1694" w:type="dxa"/>
            <w:vAlign w:val="top"/>
          </w:tcPr>
          <w:p w14:paraId="195A05E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694" w:type="dxa"/>
            <w:vAlign w:val="top"/>
          </w:tcPr>
          <w:p w14:paraId="3970C25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07A3076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583" w:type="dxa"/>
            <w:vAlign w:val="top"/>
          </w:tcPr>
          <w:p w14:paraId="7301AE8C">
            <w:pPr>
              <w:pStyle w:val="6"/>
              <w:rPr>
                <w:rFonts w:hint="eastAsia" w:ascii="宋体" w:hAnsi="宋体" w:eastAsia="宋体" w:cs="宋体"/>
                <w:sz w:val="19"/>
                <w:szCs w:val="19"/>
              </w:rPr>
            </w:pPr>
          </w:p>
        </w:tc>
        <w:tc>
          <w:tcPr>
            <w:tcW w:w="1593" w:type="dxa"/>
            <w:vAlign w:val="top"/>
          </w:tcPr>
          <w:p w14:paraId="3E4833BD">
            <w:pPr>
              <w:pStyle w:val="6"/>
              <w:rPr>
                <w:rFonts w:hint="eastAsia" w:ascii="宋体" w:hAnsi="宋体" w:eastAsia="宋体" w:cs="宋体"/>
                <w:sz w:val="19"/>
                <w:szCs w:val="19"/>
              </w:rPr>
            </w:pPr>
          </w:p>
        </w:tc>
      </w:tr>
      <w:tr w14:paraId="2D77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1F8DB8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221</w:t>
            </w:r>
          </w:p>
        </w:tc>
        <w:tc>
          <w:tcPr>
            <w:tcW w:w="4813" w:type="dxa"/>
            <w:vAlign w:val="top"/>
          </w:tcPr>
          <w:p w14:paraId="6B79C811">
            <w:pPr>
              <w:pStyle w:val="6"/>
              <w:rPr>
                <w:rFonts w:hint="eastAsia" w:ascii="宋体" w:hAnsi="宋体" w:eastAsia="宋体" w:cs="宋体"/>
                <w:sz w:val="19"/>
                <w:szCs w:val="19"/>
              </w:rPr>
            </w:pPr>
            <w:r>
              <w:rPr>
                <w:rFonts w:hint="eastAsia" w:ascii="宋体" w:hAnsi="宋体" w:eastAsia="宋体" w:cs="宋体"/>
                <w:sz w:val="19"/>
                <w:szCs w:val="19"/>
              </w:rPr>
              <w:t>住房保障支出</w:t>
            </w:r>
          </w:p>
        </w:tc>
        <w:tc>
          <w:tcPr>
            <w:tcW w:w="1694" w:type="dxa"/>
            <w:vAlign w:val="top"/>
          </w:tcPr>
          <w:p w14:paraId="03D238E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694" w:type="dxa"/>
            <w:vAlign w:val="top"/>
          </w:tcPr>
          <w:p w14:paraId="73AB4ED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1DFBF32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33787E79">
            <w:pPr>
              <w:pStyle w:val="6"/>
              <w:rPr>
                <w:rFonts w:hint="eastAsia" w:ascii="宋体" w:hAnsi="宋体" w:eastAsia="宋体" w:cs="宋体"/>
                <w:sz w:val="19"/>
                <w:szCs w:val="19"/>
              </w:rPr>
            </w:pPr>
          </w:p>
        </w:tc>
        <w:tc>
          <w:tcPr>
            <w:tcW w:w="1593" w:type="dxa"/>
            <w:vAlign w:val="top"/>
          </w:tcPr>
          <w:p w14:paraId="2A1D922D">
            <w:pPr>
              <w:pStyle w:val="6"/>
              <w:rPr>
                <w:rFonts w:hint="eastAsia" w:ascii="宋体" w:hAnsi="宋体" w:eastAsia="宋体" w:cs="宋体"/>
                <w:sz w:val="19"/>
                <w:szCs w:val="19"/>
              </w:rPr>
            </w:pPr>
          </w:p>
        </w:tc>
      </w:tr>
      <w:tr w14:paraId="210F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E63FD3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22102</w:t>
            </w:r>
          </w:p>
        </w:tc>
        <w:tc>
          <w:tcPr>
            <w:tcW w:w="4813" w:type="dxa"/>
            <w:vAlign w:val="top"/>
          </w:tcPr>
          <w:p w14:paraId="36D57CD5">
            <w:pPr>
              <w:pStyle w:val="6"/>
              <w:rPr>
                <w:rFonts w:hint="eastAsia" w:ascii="宋体" w:hAnsi="宋体" w:eastAsia="宋体" w:cs="宋体"/>
                <w:sz w:val="19"/>
                <w:szCs w:val="19"/>
              </w:rPr>
            </w:pPr>
            <w:r>
              <w:rPr>
                <w:rFonts w:hint="eastAsia" w:ascii="宋体" w:hAnsi="宋体" w:eastAsia="宋体" w:cs="宋体"/>
                <w:sz w:val="19"/>
                <w:szCs w:val="19"/>
              </w:rPr>
              <w:t>住房改革支出</w:t>
            </w:r>
          </w:p>
        </w:tc>
        <w:tc>
          <w:tcPr>
            <w:tcW w:w="1694" w:type="dxa"/>
            <w:vAlign w:val="top"/>
          </w:tcPr>
          <w:p w14:paraId="36A62F6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694" w:type="dxa"/>
            <w:vAlign w:val="top"/>
          </w:tcPr>
          <w:p w14:paraId="60FD27E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166B56F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55065B7E">
            <w:pPr>
              <w:pStyle w:val="6"/>
              <w:rPr>
                <w:rFonts w:hint="eastAsia" w:ascii="宋体" w:hAnsi="宋体" w:eastAsia="宋体" w:cs="宋体"/>
                <w:sz w:val="19"/>
                <w:szCs w:val="19"/>
              </w:rPr>
            </w:pPr>
          </w:p>
        </w:tc>
        <w:tc>
          <w:tcPr>
            <w:tcW w:w="1593" w:type="dxa"/>
            <w:vAlign w:val="top"/>
          </w:tcPr>
          <w:p w14:paraId="3D9FD23B">
            <w:pPr>
              <w:pStyle w:val="6"/>
              <w:rPr>
                <w:rFonts w:hint="eastAsia" w:ascii="宋体" w:hAnsi="宋体" w:eastAsia="宋体" w:cs="宋体"/>
                <w:sz w:val="19"/>
                <w:szCs w:val="19"/>
              </w:rPr>
            </w:pPr>
          </w:p>
        </w:tc>
      </w:tr>
      <w:tr w14:paraId="3FD63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AC0C99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2210201</w:t>
            </w:r>
          </w:p>
        </w:tc>
        <w:tc>
          <w:tcPr>
            <w:tcW w:w="4813" w:type="dxa"/>
            <w:vAlign w:val="top"/>
          </w:tcPr>
          <w:p w14:paraId="4FB1516F">
            <w:pPr>
              <w:pStyle w:val="6"/>
              <w:rPr>
                <w:rFonts w:hint="eastAsia" w:ascii="宋体" w:hAnsi="宋体" w:eastAsia="宋体" w:cs="宋体"/>
                <w:sz w:val="19"/>
                <w:szCs w:val="19"/>
              </w:rPr>
            </w:pPr>
            <w:r>
              <w:rPr>
                <w:rFonts w:hint="eastAsia" w:ascii="宋体" w:hAnsi="宋体" w:eastAsia="宋体" w:cs="宋体"/>
                <w:sz w:val="19"/>
                <w:szCs w:val="19"/>
              </w:rPr>
              <w:t>住房公积金</w:t>
            </w:r>
          </w:p>
        </w:tc>
        <w:tc>
          <w:tcPr>
            <w:tcW w:w="1694" w:type="dxa"/>
            <w:vAlign w:val="top"/>
          </w:tcPr>
          <w:p w14:paraId="1308986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694" w:type="dxa"/>
            <w:vAlign w:val="top"/>
          </w:tcPr>
          <w:p w14:paraId="2E98CAF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7BCF3E2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1583" w:type="dxa"/>
            <w:vAlign w:val="top"/>
          </w:tcPr>
          <w:p w14:paraId="43500045">
            <w:pPr>
              <w:pStyle w:val="6"/>
              <w:rPr>
                <w:rFonts w:hint="eastAsia" w:ascii="宋体" w:hAnsi="宋体" w:eastAsia="宋体" w:cs="宋体"/>
                <w:sz w:val="19"/>
                <w:szCs w:val="19"/>
              </w:rPr>
            </w:pPr>
          </w:p>
        </w:tc>
        <w:tc>
          <w:tcPr>
            <w:tcW w:w="1593" w:type="dxa"/>
            <w:vAlign w:val="top"/>
          </w:tcPr>
          <w:p w14:paraId="4680ECC9">
            <w:pPr>
              <w:pStyle w:val="6"/>
              <w:rPr>
                <w:rFonts w:hint="eastAsia" w:ascii="宋体" w:hAnsi="宋体" w:eastAsia="宋体" w:cs="宋体"/>
                <w:sz w:val="19"/>
                <w:szCs w:val="19"/>
              </w:rPr>
            </w:pPr>
          </w:p>
        </w:tc>
      </w:tr>
    </w:tbl>
    <w:p w14:paraId="1B1EBA35">
      <w:pPr>
        <w:pStyle w:val="2"/>
        <w:rPr>
          <w:rFonts w:ascii="宋体" w:hAnsi="宋体" w:eastAsia="宋体" w:cs="宋体"/>
          <w:spacing w:val="6"/>
          <w:sz w:val="19"/>
          <w:szCs w:val="19"/>
        </w:rPr>
      </w:pPr>
    </w:p>
    <w:p w14:paraId="16DB7777">
      <w:pPr>
        <w:rPr>
          <w:rFonts w:ascii="宋体" w:hAnsi="宋体" w:eastAsia="宋体" w:cs="宋体"/>
          <w:spacing w:val="6"/>
          <w:sz w:val="19"/>
          <w:szCs w:val="19"/>
        </w:rPr>
      </w:pPr>
    </w:p>
    <w:p w14:paraId="0BC6A6BB">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6"/>
              <w:rPr>
                <w:rFonts w:hint="eastAsia" w:ascii="宋体" w:hAnsi="宋体" w:eastAsia="宋体" w:cs="宋体"/>
                <w:sz w:val="19"/>
                <w:szCs w:val="19"/>
              </w:rPr>
            </w:pPr>
          </w:p>
        </w:tc>
        <w:tc>
          <w:tcPr>
            <w:tcW w:w="6155" w:type="dxa"/>
            <w:vAlign w:val="top"/>
          </w:tcPr>
          <w:p w14:paraId="1ADC931E">
            <w:pPr>
              <w:spacing w:before="153" w:line="231" w:lineRule="auto"/>
              <w:ind w:left="2885"/>
              <w:rPr>
                <w:rFonts w:hint="eastAsia" w:ascii="宋体" w:hAnsi="宋体" w:eastAsia="宋体" w:cs="宋体"/>
                <w:sz w:val="19"/>
                <w:szCs w:val="19"/>
              </w:rPr>
            </w:pPr>
            <w:r>
              <w:rPr>
                <w:rFonts w:hint="eastAsia" w:ascii="宋体" w:hAnsi="宋体" w:eastAsia="宋体" w:cs="宋体"/>
                <w:spacing w:val="5"/>
                <w:sz w:val="19"/>
                <w:szCs w:val="19"/>
              </w:rPr>
              <w:t>合计</w:t>
            </w:r>
          </w:p>
        </w:tc>
        <w:tc>
          <w:tcPr>
            <w:tcW w:w="2265" w:type="dxa"/>
            <w:vAlign w:val="top"/>
          </w:tcPr>
          <w:p w14:paraId="1601C77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2266" w:type="dxa"/>
            <w:vAlign w:val="top"/>
          </w:tcPr>
          <w:p w14:paraId="145A398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673.29</w:t>
            </w:r>
          </w:p>
        </w:tc>
        <w:tc>
          <w:tcPr>
            <w:tcW w:w="2165" w:type="dxa"/>
            <w:vAlign w:val="top"/>
          </w:tcPr>
          <w:p w14:paraId="3B72252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4A76CB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035003</w:t>
            </w:r>
          </w:p>
        </w:tc>
        <w:tc>
          <w:tcPr>
            <w:tcW w:w="6155" w:type="dxa"/>
            <w:vAlign w:val="top"/>
          </w:tcPr>
          <w:p w14:paraId="24C5CB8B">
            <w:pPr>
              <w:pStyle w:val="6"/>
              <w:rPr>
                <w:rFonts w:hint="eastAsia" w:ascii="宋体" w:hAnsi="宋体" w:eastAsia="宋体" w:cs="宋体"/>
                <w:sz w:val="19"/>
                <w:szCs w:val="19"/>
              </w:rPr>
            </w:pPr>
            <w:r>
              <w:rPr>
                <w:rFonts w:hint="eastAsia" w:ascii="宋体" w:hAnsi="宋体" w:eastAsia="宋体" w:cs="宋体"/>
                <w:sz w:val="19"/>
                <w:szCs w:val="19"/>
              </w:rPr>
              <w:t>盘锦市双台子区交通运输事业发展中心</w:t>
            </w:r>
          </w:p>
        </w:tc>
        <w:tc>
          <w:tcPr>
            <w:tcW w:w="2265" w:type="dxa"/>
            <w:vAlign w:val="top"/>
          </w:tcPr>
          <w:p w14:paraId="0FBD913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2266" w:type="dxa"/>
            <w:vAlign w:val="top"/>
          </w:tcPr>
          <w:p w14:paraId="14687DD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673.29</w:t>
            </w:r>
          </w:p>
        </w:tc>
        <w:tc>
          <w:tcPr>
            <w:tcW w:w="2165" w:type="dxa"/>
            <w:vAlign w:val="top"/>
          </w:tcPr>
          <w:p w14:paraId="5A739E3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BFB391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w:t>
            </w:r>
          </w:p>
        </w:tc>
        <w:tc>
          <w:tcPr>
            <w:tcW w:w="6155" w:type="dxa"/>
            <w:vAlign w:val="top"/>
          </w:tcPr>
          <w:p w14:paraId="1F366E93">
            <w:pPr>
              <w:pStyle w:val="6"/>
              <w:rPr>
                <w:rFonts w:hint="eastAsia" w:ascii="宋体" w:hAnsi="宋体" w:eastAsia="宋体" w:cs="宋体"/>
                <w:sz w:val="19"/>
                <w:szCs w:val="19"/>
              </w:rPr>
            </w:pPr>
            <w:r>
              <w:rPr>
                <w:rFonts w:hint="eastAsia" w:ascii="宋体" w:hAnsi="宋体" w:eastAsia="宋体" w:cs="宋体"/>
                <w:sz w:val="19"/>
                <w:szCs w:val="19"/>
              </w:rPr>
              <w:t>工资福利支出</w:t>
            </w:r>
          </w:p>
        </w:tc>
        <w:tc>
          <w:tcPr>
            <w:tcW w:w="2265" w:type="dxa"/>
            <w:vAlign w:val="top"/>
          </w:tcPr>
          <w:p w14:paraId="0973930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665.41</w:t>
            </w:r>
          </w:p>
        </w:tc>
        <w:tc>
          <w:tcPr>
            <w:tcW w:w="2266" w:type="dxa"/>
            <w:vAlign w:val="top"/>
          </w:tcPr>
          <w:p w14:paraId="2E538A3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665.41</w:t>
            </w:r>
          </w:p>
        </w:tc>
        <w:tc>
          <w:tcPr>
            <w:tcW w:w="2165" w:type="dxa"/>
            <w:vAlign w:val="top"/>
          </w:tcPr>
          <w:p w14:paraId="292A2D4B">
            <w:pPr>
              <w:pStyle w:val="6"/>
              <w:rPr>
                <w:rFonts w:hint="eastAsia" w:ascii="宋体" w:hAnsi="宋体" w:eastAsia="宋体" w:cs="宋体"/>
                <w:sz w:val="19"/>
                <w:szCs w:val="19"/>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10B64D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30101</w:t>
            </w:r>
          </w:p>
        </w:tc>
        <w:tc>
          <w:tcPr>
            <w:tcW w:w="6155" w:type="dxa"/>
            <w:vAlign w:val="top"/>
          </w:tcPr>
          <w:p w14:paraId="7FD8F32A">
            <w:pPr>
              <w:pStyle w:val="6"/>
              <w:rPr>
                <w:rFonts w:hint="eastAsia" w:ascii="宋体" w:hAnsi="宋体" w:eastAsia="宋体" w:cs="宋体"/>
                <w:sz w:val="19"/>
                <w:szCs w:val="19"/>
              </w:rPr>
            </w:pPr>
            <w:r>
              <w:rPr>
                <w:rFonts w:hint="eastAsia" w:ascii="宋体" w:hAnsi="宋体" w:eastAsia="宋体" w:cs="宋体"/>
                <w:sz w:val="19"/>
                <w:szCs w:val="19"/>
              </w:rPr>
              <w:t>基本工资</w:t>
            </w:r>
          </w:p>
        </w:tc>
        <w:tc>
          <w:tcPr>
            <w:tcW w:w="2265" w:type="dxa"/>
            <w:vAlign w:val="top"/>
          </w:tcPr>
          <w:p w14:paraId="1ED6B25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254.38</w:t>
            </w:r>
          </w:p>
        </w:tc>
        <w:tc>
          <w:tcPr>
            <w:tcW w:w="2266" w:type="dxa"/>
            <w:vAlign w:val="top"/>
          </w:tcPr>
          <w:p w14:paraId="544514B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254.38</w:t>
            </w:r>
          </w:p>
        </w:tc>
        <w:tc>
          <w:tcPr>
            <w:tcW w:w="2165" w:type="dxa"/>
            <w:vAlign w:val="top"/>
          </w:tcPr>
          <w:p w14:paraId="071DE36D">
            <w:pPr>
              <w:pStyle w:val="6"/>
              <w:rPr>
                <w:rFonts w:hint="eastAsia" w:ascii="宋体" w:hAnsi="宋体" w:eastAsia="宋体" w:cs="宋体"/>
                <w:sz w:val="19"/>
                <w:szCs w:val="19"/>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BFAC55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30102</w:t>
            </w:r>
          </w:p>
        </w:tc>
        <w:tc>
          <w:tcPr>
            <w:tcW w:w="6155" w:type="dxa"/>
            <w:vAlign w:val="top"/>
          </w:tcPr>
          <w:p w14:paraId="091DE3BA">
            <w:pPr>
              <w:pStyle w:val="6"/>
              <w:rPr>
                <w:rFonts w:hint="eastAsia" w:ascii="宋体" w:hAnsi="宋体" w:eastAsia="宋体" w:cs="宋体"/>
                <w:sz w:val="19"/>
                <w:szCs w:val="19"/>
              </w:rPr>
            </w:pPr>
            <w:r>
              <w:rPr>
                <w:rFonts w:hint="eastAsia" w:ascii="宋体" w:hAnsi="宋体" w:eastAsia="宋体" w:cs="宋体"/>
                <w:sz w:val="19"/>
                <w:szCs w:val="19"/>
              </w:rPr>
              <w:t>津贴补贴</w:t>
            </w:r>
          </w:p>
        </w:tc>
        <w:tc>
          <w:tcPr>
            <w:tcW w:w="2265" w:type="dxa"/>
            <w:vAlign w:val="top"/>
          </w:tcPr>
          <w:p w14:paraId="3EB55D1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13.70</w:t>
            </w:r>
          </w:p>
        </w:tc>
        <w:tc>
          <w:tcPr>
            <w:tcW w:w="2266" w:type="dxa"/>
            <w:vAlign w:val="top"/>
          </w:tcPr>
          <w:p w14:paraId="3AF878A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13.70</w:t>
            </w:r>
          </w:p>
        </w:tc>
        <w:tc>
          <w:tcPr>
            <w:tcW w:w="2165" w:type="dxa"/>
            <w:vAlign w:val="top"/>
          </w:tcPr>
          <w:p w14:paraId="664E546D">
            <w:pPr>
              <w:pStyle w:val="6"/>
              <w:rPr>
                <w:rFonts w:hint="eastAsia" w:ascii="宋体" w:hAnsi="宋体" w:eastAsia="宋体" w:cs="宋体"/>
                <w:sz w:val="19"/>
                <w:szCs w:val="19"/>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78F05A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30107</w:t>
            </w:r>
          </w:p>
        </w:tc>
        <w:tc>
          <w:tcPr>
            <w:tcW w:w="6155" w:type="dxa"/>
            <w:vAlign w:val="top"/>
          </w:tcPr>
          <w:p w14:paraId="0800C979">
            <w:pPr>
              <w:pStyle w:val="6"/>
              <w:rPr>
                <w:rFonts w:hint="eastAsia" w:ascii="宋体" w:hAnsi="宋体" w:eastAsia="宋体" w:cs="宋体"/>
                <w:sz w:val="19"/>
                <w:szCs w:val="19"/>
              </w:rPr>
            </w:pPr>
            <w:r>
              <w:rPr>
                <w:rFonts w:hint="eastAsia" w:ascii="宋体" w:hAnsi="宋体" w:eastAsia="宋体" w:cs="宋体"/>
                <w:sz w:val="19"/>
                <w:szCs w:val="19"/>
              </w:rPr>
              <w:t>绩效工资</w:t>
            </w:r>
          </w:p>
        </w:tc>
        <w:tc>
          <w:tcPr>
            <w:tcW w:w="2265" w:type="dxa"/>
            <w:vAlign w:val="top"/>
          </w:tcPr>
          <w:p w14:paraId="224DF9E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w:t>
            </w:r>
          </w:p>
        </w:tc>
        <w:tc>
          <w:tcPr>
            <w:tcW w:w="2266" w:type="dxa"/>
            <w:vAlign w:val="top"/>
          </w:tcPr>
          <w:p w14:paraId="272E604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208.05</w:t>
            </w:r>
          </w:p>
        </w:tc>
        <w:tc>
          <w:tcPr>
            <w:tcW w:w="2165" w:type="dxa"/>
            <w:vAlign w:val="top"/>
          </w:tcPr>
          <w:p w14:paraId="2BBDF55D">
            <w:pPr>
              <w:pStyle w:val="6"/>
              <w:rPr>
                <w:rFonts w:hint="eastAsia" w:ascii="宋体" w:hAnsi="宋体" w:eastAsia="宋体" w:cs="宋体"/>
                <w:sz w:val="19"/>
                <w:szCs w:val="19"/>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CB72DC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30108</w:t>
            </w:r>
          </w:p>
        </w:tc>
        <w:tc>
          <w:tcPr>
            <w:tcW w:w="6155" w:type="dxa"/>
            <w:vAlign w:val="top"/>
          </w:tcPr>
          <w:p w14:paraId="0BE34C83">
            <w:pPr>
              <w:pStyle w:val="6"/>
              <w:rPr>
                <w:rFonts w:hint="eastAsia" w:ascii="宋体" w:hAnsi="宋体" w:eastAsia="宋体" w:cs="宋体"/>
                <w:sz w:val="19"/>
                <w:szCs w:val="19"/>
              </w:rPr>
            </w:pPr>
            <w:r>
              <w:rPr>
                <w:rFonts w:hint="eastAsia" w:ascii="宋体" w:hAnsi="宋体" w:eastAsia="宋体" w:cs="宋体"/>
                <w:sz w:val="19"/>
                <w:szCs w:val="19"/>
              </w:rPr>
              <w:t>机关事业单位基本养老保险缴费</w:t>
            </w:r>
          </w:p>
        </w:tc>
        <w:tc>
          <w:tcPr>
            <w:tcW w:w="2265" w:type="dxa"/>
            <w:vAlign w:val="top"/>
          </w:tcPr>
          <w:p w14:paraId="615F9D2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2266" w:type="dxa"/>
            <w:vAlign w:val="top"/>
          </w:tcPr>
          <w:p w14:paraId="489381A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70.33</w:t>
            </w:r>
          </w:p>
        </w:tc>
        <w:tc>
          <w:tcPr>
            <w:tcW w:w="2165" w:type="dxa"/>
            <w:vAlign w:val="top"/>
          </w:tcPr>
          <w:p w14:paraId="6030BAE1">
            <w:pPr>
              <w:pStyle w:val="6"/>
              <w:rPr>
                <w:rFonts w:hint="eastAsia" w:ascii="宋体" w:hAnsi="宋体" w:eastAsia="宋体" w:cs="宋体"/>
                <w:sz w:val="19"/>
                <w:szCs w:val="19"/>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E43C6E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30109</w:t>
            </w:r>
          </w:p>
          <w:p w14:paraId="68521CD2">
            <w:pPr>
              <w:pStyle w:val="6"/>
              <w:rPr>
                <w:rFonts w:hint="eastAsia" w:ascii="宋体" w:hAnsi="宋体" w:eastAsia="宋体" w:cs="宋体"/>
                <w:sz w:val="19"/>
                <w:szCs w:val="19"/>
                <w:lang w:val="en-US" w:eastAsia="zh-CN"/>
              </w:rPr>
            </w:pPr>
          </w:p>
        </w:tc>
        <w:tc>
          <w:tcPr>
            <w:tcW w:w="6155" w:type="dxa"/>
            <w:vAlign w:val="top"/>
          </w:tcPr>
          <w:p w14:paraId="4FFF3EA7">
            <w:pPr>
              <w:pStyle w:val="6"/>
              <w:rPr>
                <w:rFonts w:hint="eastAsia" w:ascii="宋体" w:hAnsi="宋体" w:eastAsia="宋体" w:cs="宋体"/>
                <w:sz w:val="19"/>
                <w:szCs w:val="19"/>
              </w:rPr>
            </w:pPr>
            <w:r>
              <w:rPr>
                <w:rFonts w:hint="eastAsia" w:ascii="宋体" w:hAnsi="宋体" w:eastAsia="宋体" w:cs="宋体"/>
                <w:sz w:val="19"/>
                <w:szCs w:val="19"/>
              </w:rPr>
              <w:t>职业年金缴费</w:t>
            </w:r>
          </w:p>
        </w:tc>
        <w:tc>
          <w:tcPr>
            <w:tcW w:w="2265" w:type="dxa"/>
            <w:vAlign w:val="top"/>
          </w:tcPr>
          <w:p w14:paraId="51338A2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2266" w:type="dxa"/>
            <w:vAlign w:val="top"/>
          </w:tcPr>
          <w:p w14:paraId="634C855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28.00</w:t>
            </w:r>
          </w:p>
        </w:tc>
        <w:tc>
          <w:tcPr>
            <w:tcW w:w="2165" w:type="dxa"/>
            <w:vAlign w:val="top"/>
          </w:tcPr>
          <w:p w14:paraId="3CBB9FA6">
            <w:pPr>
              <w:pStyle w:val="6"/>
              <w:rPr>
                <w:rFonts w:hint="eastAsia" w:ascii="宋体" w:hAnsi="宋体" w:eastAsia="宋体" w:cs="宋体"/>
                <w:sz w:val="19"/>
                <w:szCs w:val="19"/>
              </w:rPr>
            </w:pPr>
          </w:p>
        </w:tc>
      </w:tr>
      <w:tr w14:paraId="633D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56DADE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30110</w:t>
            </w:r>
          </w:p>
        </w:tc>
        <w:tc>
          <w:tcPr>
            <w:tcW w:w="6155" w:type="dxa"/>
            <w:vAlign w:val="top"/>
          </w:tcPr>
          <w:p w14:paraId="7CF5F0F5">
            <w:pPr>
              <w:pStyle w:val="6"/>
              <w:rPr>
                <w:rFonts w:hint="eastAsia" w:ascii="宋体" w:hAnsi="宋体" w:eastAsia="宋体" w:cs="宋体"/>
                <w:sz w:val="19"/>
                <w:szCs w:val="19"/>
              </w:rPr>
            </w:pPr>
            <w:r>
              <w:rPr>
                <w:rFonts w:hint="eastAsia" w:ascii="宋体" w:hAnsi="宋体" w:eastAsia="宋体" w:cs="宋体"/>
                <w:sz w:val="19"/>
                <w:szCs w:val="19"/>
              </w:rPr>
              <w:t>职工基本医疗保险缴费</w:t>
            </w:r>
          </w:p>
        </w:tc>
        <w:tc>
          <w:tcPr>
            <w:tcW w:w="2265" w:type="dxa"/>
            <w:vAlign w:val="top"/>
          </w:tcPr>
          <w:p w14:paraId="044E9B8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2266" w:type="dxa"/>
            <w:vAlign w:val="top"/>
          </w:tcPr>
          <w:p w14:paraId="4C4EC0D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30.77</w:t>
            </w:r>
          </w:p>
        </w:tc>
        <w:tc>
          <w:tcPr>
            <w:tcW w:w="2165" w:type="dxa"/>
            <w:vAlign w:val="top"/>
          </w:tcPr>
          <w:p w14:paraId="50A1D06A">
            <w:pPr>
              <w:pStyle w:val="6"/>
              <w:rPr>
                <w:rFonts w:hint="eastAsia" w:ascii="宋体" w:hAnsi="宋体" w:eastAsia="宋体" w:cs="宋体"/>
                <w:sz w:val="19"/>
                <w:szCs w:val="19"/>
              </w:rPr>
            </w:pPr>
          </w:p>
        </w:tc>
      </w:tr>
      <w:tr w14:paraId="28FDF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62089E6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30112</w:t>
            </w:r>
          </w:p>
          <w:p w14:paraId="63796AD9">
            <w:pPr>
              <w:pStyle w:val="6"/>
              <w:rPr>
                <w:rFonts w:hint="eastAsia" w:ascii="宋体" w:hAnsi="宋体" w:eastAsia="宋体" w:cs="宋体"/>
                <w:sz w:val="19"/>
                <w:szCs w:val="19"/>
                <w:lang w:val="en-US" w:eastAsia="zh-CN"/>
              </w:rPr>
            </w:pPr>
          </w:p>
        </w:tc>
        <w:tc>
          <w:tcPr>
            <w:tcW w:w="6155" w:type="dxa"/>
            <w:vAlign w:val="top"/>
          </w:tcPr>
          <w:p w14:paraId="309E2C53">
            <w:pPr>
              <w:pStyle w:val="6"/>
              <w:rPr>
                <w:rFonts w:hint="eastAsia" w:ascii="宋体" w:hAnsi="宋体" w:eastAsia="宋体" w:cs="宋体"/>
                <w:sz w:val="19"/>
                <w:szCs w:val="19"/>
              </w:rPr>
            </w:pPr>
            <w:r>
              <w:rPr>
                <w:rFonts w:hint="eastAsia" w:ascii="宋体" w:hAnsi="宋体" w:eastAsia="宋体" w:cs="宋体"/>
                <w:sz w:val="19"/>
                <w:szCs w:val="19"/>
              </w:rPr>
              <w:t>其他社会保障缴费</w:t>
            </w:r>
          </w:p>
        </w:tc>
        <w:tc>
          <w:tcPr>
            <w:tcW w:w="2265" w:type="dxa"/>
            <w:vAlign w:val="top"/>
          </w:tcPr>
          <w:p w14:paraId="3407E74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3.83</w:t>
            </w:r>
          </w:p>
        </w:tc>
        <w:tc>
          <w:tcPr>
            <w:tcW w:w="2266" w:type="dxa"/>
            <w:vAlign w:val="top"/>
          </w:tcPr>
          <w:p w14:paraId="7965BC7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3.83</w:t>
            </w:r>
          </w:p>
        </w:tc>
        <w:tc>
          <w:tcPr>
            <w:tcW w:w="2165" w:type="dxa"/>
            <w:vAlign w:val="top"/>
          </w:tcPr>
          <w:p w14:paraId="1A8FA4E3">
            <w:pPr>
              <w:pStyle w:val="6"/>
              <w:rPr>
                <w:rFonts w:hint="eastAsia" w:ascii="宋体" w:hAnsi="宋体" w:eastAsia="宋体" w:cs="宋体"/>
                <w:sz w:val="19"/>
                <w:szCs w:val="19"/>
              </w:rPr>
            </w:pPr>
          </w:p>
        </w:tc>
      </w:tr>
      <w:tr w14:paraId="0278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30096F9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30113</w:t>
            </w:r>
          </w:p>
          <w:p w14:paraId="436D766F">
            <w:pPr>
              <w:pStyle w:val="6"/>
              <w:rPr>
                <w:rFonts w:hint="eastAsia" w:ascii="宋体" w:hAnsi="宋体" w:eastAsia="宋体" w:cs="宋体"/>
                <w:sz w:val="19"/>
                <w:szCs w:val="19"/>
              </w:rPr>
            </w:pPr>
          </w:p>
        </w:tc>
        <w:tc>
          <w:tcPr>
            <w:tcW w:w="6155" w:type="dxa"/>
            <w:vAlign w:val="top"/>
          </w:tcPr>
          <w:p w14:paraId="1DD71F6A">
            <w:pPr>
              <w:pStyle w:val="6"/>
              <w:rPr>
                <w:rFonts w:hint="eastAsia" w:ascii="宋体" w:hAnsi="宋体" w:eastAsia="宋体" w:cs="宋体"/>
                <w:sz w:val="19"/>
                <w:szCs w:val="19"/>
              </w:rPr>
            </w:pPr>
            <w:r>
              <w:rPr>
                <w:rFonts w:hint="eastAsia" w:ascii="宋体" w:hAnsi="宋体" w:eastAsia="宋体" w:cs="宋体"/>
                <w:sz w:val="19"/>
                <w:szCs w:val="19"/>
              </w:rPr>
              <w:t>住房公积金</w:t>
            </w:r>
          </w:p>
        </w:tc>
        <w:tc>
          <w:tcPr>
            <w:tcW w:w="2265" w:type="dxa"/>
            <w:vAlign w:val="top"/>
          </w:tcPr>
          <w:p w14:paraId="2C3B30E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2266" w:type="dxa"/>
            <w:vAlign w:val="top"/>
          </w:tcPr>
          <w:p w14:paraId="13E9133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56.35</w:t>
            </w:r>
          </w:p>
        </w:tc>
        <w:tc>
          <w:tcPr>
            <w:tcW w:w="2165" w:type="dxa"/>
            <w:vAlign w:val="top"/>
          </w:tcPr>
          <w:p w14:paraId="332F690F">
            <w:pPr>
              <w:pStyle w:val="6"/>
              <w:rPr>
                <w:rFonts w:hint="eastAsia" w:ascii="宋体" w:hAnsi="宋体" w:eastAsia="宋体" w:cs="宋体"/>
                <w:sz w:val="19"/>
                <w:szCs w:val="19"/>
              </w:rPr>
            </w:pPr>
          </w:p>
        </w:tc>
      </w:tr>
      <w:tr w14:paraId="0072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321530F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w:t>
            </w:r>
          </w:p>
        </w:tc>
        <w:tc>
          <w:tcPr>
            <w:tcW w:w="6155" w:type="dxa"/>
            <w:vAlign w:val="top"/>
          </w:tcPr>
          <w:p w14:paraId="519AC64F">
            <w:pPr>
              <w:pStyle w:val="6"/>
              <w:rPr>
                <w:rFonts w:hint="eastAsia" w:ascii="宋体" w:hAnsi="宋体" w:eastAsia="宋体" w:cs="宋体"/>
                <w:sz w:val="19"/>
                <w:szCs w:val="19"/>
              </w:rPr>
            </w:pPr>
            <w:r>
              <w:rPr>
                <w:rFonts w:hint="eastAsia" w:ascii="宋体" w:hAnsi="宋体" w:eastAsia="宋体" w:cs="宋体"/>
                <w:sz w:val="19"/>
                <w:szCs w:val="19"/>
              </w:rPr>
              <w:t>商品和服务支出</w:t>
            </w:r>
          </w:p>
        </w:tc>
        <w:tc>
          <w:tcPr>
            <w:tcW w:w="2265" w:type="dxa"/>
            <w:vAlign w:val="top"/>
          </w:tcPr>
          <w:p w14:paraId="6B27CD0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c>
          <w:tcPr>
            <w:tcW w:w="2266" w:type="dxa"/>
            <w:vAlign w:val="top"/>
          </w:tcPr>
          <w:p w14:paraId="21C3F280">
            <w:pPr>
              <w:pStyle w:val="6"/>
              <w:rPr>
                <w:rFonts w:hint="eastAsia" w:ascii="宋体" w:hAnsi="宋体" w:eastAsia="宋体" w:cs="宋体"/>
                <w:sz w:val="19"/>
                <w:szCs w:val="19"/>
              </w:rPr>
            </w:pPr>
          </w:p>
        </w:tc>
        <w:tc>
          <w:tcPr>
            <w:tcW w:w="2165" w:type="dxa"/>
            <w:vAlign w:val="top"/>
          </w:tcPr>
          <w:p w14:paraId="77392F6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r>
      <w:tr w14:paraId="03B5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49CBBEC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30201</w:t>
            </w:r>
          </w:p>
        </w:tc>
        <w:tc>
          <w:tcPr>
            <w:tcW w:w="6155" w:type="dxa"/>
            <w:vAlign w:val="top"/>
          </w:tcPr>
          <w:p w14:paraId="7CEA8B91">
            <w:pPr>
              <w:pStyle w:val="6"/>
              <w:rPr>
                <w:rFonts w:hint="eastAsia" w:ascii="宋体" w:hAnsi="宋体" w:eastAsia="宋体" w:cs="宋体"/>
                <w:sz w:val="19"/>
                <w:szCs w:val="19"/>
              </w:rPr>
            </w:pPr>
            <w:r>
              <w:rPr>
                <w:rFonts w:hint="eastAsia" w:ascii="宋体" w:hAnsi="宋体" w:eastAsia="宋体" w:cs="宋体"/>
                <w:sz w:val="19"/>
                <w:szCs w:val="19"/>
              </w:rPr>
              <w:t>办公费</w:t>
            </w:r>
          </w:p>
        </w:tc>
        <w:tc>
          <w:tcPr>
            <w:tcW w:w="2265" w:type="dxa"/>
            <w:vAlign w:val="top"/>
          </w:tcPr>
          <w:p w14:paraId="362D9E6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w:t>
            </w:r>
          </w:p>
        </w:tc>
        <w:tc>
          <w:tcPr>
            <w:tcW w:w="2266" w:type="dxa"/>
            <w:vAlign w:val="top"/>
          </w:tcPr>
          <w:p w14:paraId="45C8F812">
            <w:pPr>
              <w:pStyle w:val="6"/>
              <w:rPr>
                <w:rFonts w:hint="eastAsia" w:ascii="宋体" w:hAnsi="宋体" w:eastAsia="宋体" w:cs="宋体"/>
                <w:sz w:val="19"/>
                <w:szCs w:val="19"/>
              </w:rPr>
            </w:pPr>
          </w:p>
        </w:tc>
        <w:tc>
          <w:tcPr>
            <w:tcW w:w="2165" w:type="dxa"/>
            <w:vAlign w:val="top"/>
          </w:tcPr>
          <w:p w14:paraId="2E423B7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4.95</w:t>
            </w:r>
          </w:p>
        </w:tc>
      </w:tr>
      <w:tr w14:paraId="5D94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2CACE15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30202</w:t>
            </w:r>
          </w:p>
        </w:tc>
        <w:tc>
          <w:tcPr>
            <w:tcW w:w="6155" w:type="dxa"/>
            <w:vAlign w:val="top"/>
          </w:tcPr>
          <w:p w14:paraId="0E37CC74">
            <w:pPr>
              <w:pStyle w:val="6"/>
              <w:rPr>
                <w:rFonts w:hint="eastAsia" w:ascii="宋体" w:hAnsi="宋体" w:eastAsia="宋体" w:cs="宋体"/>
                <w:sz w:val="19"/>
                <w:szCs w:val="19"/>
              </w:rPr>
            </w:pPr>
            <w:r>
              <w:rPr>
                <w:rFonts w:hint="eastAsia" w:ascii="宋体" w:hAnsi="宋体" w:eastAsia="宋体" w:cs="宋体"/>
                <w:sz w:val="19"/>
                <w:szCs w:val="19"/>
              </w:rPr>
              <w:t>印刷费</w:t>
            </w:r>
          </w:p>
        </w:tc>
        <w:tc>
          <w:tcPr>
            <w:tcW w:w="2265" w:type="dxa"/>
            <w:vAlign w:val="top"/>
          </w:tcPr>
          <w:p w14:paraId="1664B1D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0.28</w:t>
            </w:r>
          </w:p>
        </w:tc>
        <w:tc>
          <w:tcPr>
            <w:tcW w:w="2266" w:type="dxa"/>
            <w:vAlign w:val="top"/>
          </w:tcPr>
          <w:p w14:paraId="0A665D36">
            <w:pPr>
              <w:pStyle w:val="6"/>
              <w:rPr>
                <w:rFonts w:hint="eastAsia" w:ascii="宋体" w:hAnsi="宋体" w:eastAsia="宋体" w:cs="宋体"/>
                <w:sz w:val="19"/>
                <w:szCs w:val="19"/>
              </w:rPr>
            </w:pPr>
          </w:p>
        </w:tc>
        <w:tc>
          <w:tcPr>
            <w:tcW w:w="2165" w:type="dxa"/>
            <w:vAlign w:val="top"/>
          </w:tcPr>
          <w:p w14:paraId="7CAF7D8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0.28</w:t>
            </w:r>
          </w:p>
        </w:tc>
      </w:tr>
      <w:tr w14:paraId="5E3B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6D63A03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30211</w:t>
            </w:r>
          </w:p>
        </w:tc>
        <w:tc>
          <w:tcPr>
            <w:tcW w:w="6155" w:type="dxa"/>
            <w:vAlign w:val="top"/>
          </w:tcPr>
          <w:p w14:paraId="23C87AE0">
            <w:pPr>
              <w:pStyle w:val="6"/>
              <w:rPr>
                <w:rFonts w:hint="eastAsia" w:ascii="宋体" w:hAnsi="宋体" w:eastAsia="宋体" w:cs="宋体"/>
                <w:sz w:val="19"/>
                <w:szCs w:val="19"/>
              </w:rPr>
            </w:pPr>
            <w:r>
              <w:rPr>
                <w:rFonts w:hint="eastAsia" w:ascii="宋体" w:hAnsi="宋体" w:eastAsia="宋体" w:cs="宋体"/>
                <w:sz w:val="19"/>
                <w:szCs w:val="19"/>
              </w:rPr>
              <w:t>差旅费</w:t>
            </w:r>
          </w:p>
        </w:tc>
        <w:tc>
          <w:tcPr>
            <w:tcW w:w="2265" w:type="dxa"/>
            <w:vAlign w:val="top"/>
          </w:tcPr>
          <w:p w14:paraId="53C79D3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0.18</w:t>
            </w:r>
          </w:p>
        </w:tc>
        <w:tc>
          <w:tcPr>
            <w:tcW w:w="2266" w:type="dxa"/>
            <w:vAlign w:val="top"/>
          </w:tcPr>
          <w:p w14:paraId="2190A372">
            <w:pPr>
              <w:pStyle w:val="6"/>
              <w:rPr>
                <w:rFonts w:hint="eastAsia" w:ascii="宋体" w:hAnsi="宋体" w:eastAsia="宋体" w:cs="宋体"/>
                <w:sz w:val="19"/>
                <w:szCs w:val="19"/>
              </w:rPr>
            </w:pPr>
          </w:p>
        </w:tc>
        <w:tc>
          <w:tcPr>
            <w:tcW w:w="2165" w:type="dxa"/>
            <w:vAlign w:val="top"/>
          </w:tcPr>
          <w:p w14:paraId="065D9AE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0.18</w:t>
            </w:r>
          </w:p>
        </w:tc>
      </w:tr>
      <w:tr w14:paraId="24B9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3C16B03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30213</w:t>
            </w:r>
          </w:p>
        </w:tc>
        <w:tc>
          <w:tcPr>
            <w:tcW w:w="6155" w:type="dxa"/>
            <w:vAlign w:val="top"/>
          </w:tcPr>
          <w:p w14:paraId="214D4CF8">
            <w:pPr>
              <w:pStyle w:val="6"/>
              <w:rPr>
                <w:rFonts w:hint="eastAsia" w:ascii="宋体" w:hAnsi="宋体" w:eastAsia="宋体" w:cs="宋体"/>
                <w:sz w:val="19"/>
                <w:szCs w:val="19"/>
              </w:rPr>
            </w:pPr>
            <w:r>
              <w:rPr>
                <w:rFonts w:hint="eastAsia" w:ascii="宋体" w:hAnsi="宋体" w:eastAsia="宋体" w:cs="宋体"/>
                <w:sz w:val="19"/>
                <w:szCs w:val="19"/>
              </w:rPr>
              <w:t>维修（护）费</w:t>
            </w:r>
          </w:p>
        </w:tc>
        <w:tc>
          <w:tcPr>
            <w:tcW w:w="2265" w:type="dxa"/>
            <w:vAlign w:val="top"/>
          </w:tcPr>
          <w:p w14:paraId="107B2A3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0.30</w:t>
            </w:r>
          </w:p>
        </w:tc>
        <w:tc>
          <w:tcPr>
            <w:tcW w:w="2266" w:type="dxa"/>
            <w:vAlign w:val="top"/>
          </w:tcPr>
          <w:p w14:paraId="5D330ADC">
            <w:pPr>
              <w:pStyle w:val="6"/>
              <w:rPr>
                <w:rFonts w:hint="eastAsia" w:ascii="宋体" w:hAnsi="宋体" w:eastAsia="宋体" w:cs="宋体"/>
                <w:sz w:val="19"/>
                <w:szCs w:val="19"/>
              </w:rPr>
            </w:pPr>
          </w:p>
        </w:tc>
        <w:tc>
          <w:tcPr>
            <w:tcW w:w="2165" w:type="dxa"/>
            <w:vAlign w:val="top"/>
          </w:tcPr>
          <w:p w14:paraId="1427F15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0.30</w:t>
            </w:r>
          </w:p>
        </w:tc>
      </w:tr>
      <w:tr w14:paraId="39BA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50D5B74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30214</w:t>
            </w:r>
          </w:p>
        </w:tc>
        <w:tc>
          <w:tcPr>
            <w:tcW w:w="6155" w:type="dxa"/>
            <w:vAlign w:val="top"/>
          </w:tcPr>
          <w:p w14:paraId="49FF56B2">
            <w:pPr>
              <w:pStyle w:val="6"/>
              <w:rPr>
                <w:rFonts w:hint="eastAsia" w:ascii="宋体" w:hAnsi="宋体" w:eastAsia="宋体" w:cs="宋体"/>
                <w:sz w:val="19"/>
                <w:szCs w:val="19"/>
              </w:rPr>
            </w:pPr>
            <w:r>
              <w:rPr>
                <w:rFonts w:hint="eastAsia" w:ascii="宋体" w:hAnsi="宋体" w:eastAsia="宋体" w:cs="宋体"/>
                <w:sz w:val="19"/>
                <w:szCs w:val="19"/>
              </w:rPr>
              <w:t>租赁费</w:t>
            </w:r>
          </w:p>
        </w:tc>
        <w:tc>
          <w:tcPr>
            <w:tcW w:w="2265" w:type="dxa"/>
            <w:vAlign w:val="top"/>
          </w:tcPr>
          <w:p w14:paraId="24A1C1B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0.14</w:t>
            </w:r>
          </w:p>
        </w:tc>
        <w:tc>
          <w:tcPr>
            <w:tcW w:w="2266" w:type="dxa"/>
            <w:vAlign w:val="top"/>
          </w:tcPr>
          <w:p w14:paraId="6715C331">
            <w:pPr>
              <w:pStyle w:val="6"/>
              <w:rPr>
                <w:rFonts w:hint="eastAsia" w:ascii="宋体" w:hAnsi="宋体" w:eastAsia="宋体" w:cs="宋体"/>
                <w:sz w:val="19"/>
                <w:szCs w:val="19"/>
              </w:rPr>
            </w:pPr>
          </w:p>
        </w:tc>
        <w:tc>
          <w:tcPr>
            <w:tcW w:w="2165" w:type="dxa"/>
            <w:vAlign w:val="top"/>
          </w:tcPr>
          <w:p w14:paraId="2D4C3C4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0.14</w:t>
            </w:r>
          </w:p>
        </w:tc>
      </w:tr>
      <w:tr w14:paraId="4356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3A12AD5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30228</w:t>
            </w:r>
          </w:p>
        </w:tc>
        <w:tc>
          <w:tcPr>
            <w:tcW w:w="6155" w:type="dxa"/>
            <w:vAlign w:val="top"/>
          </w:tcPr>
          <w:p w14:paraId="109D1FF4">
            <w:pPr>
              <w:pStyle w:val="6"/>
              <w:rPr>
                <w:rFonts w:hint="eastAsia" w:ascii="宋体" w:hAnsi="宋体" w:eastAsia="宋体" w:cs="宋体"/>
                <w:sz w:val="19"/>
                <w:szCs w:val="19"/>
              </w:rPr>
            </w:pPr>
            <w:r>
              <w:rPr>
                <w:rFonts w:hint="eastAsia" w:ascii="宋体" w:hAnsi="宋体" w:eastAsia="宋体" w:cs="宋体"/>
                <w:sz w:val="19"/>
                <w:szCs w:val="19"/>
              </w:rPr>
              <w:t>工会经费</w:t>
            </w:r>
          </w:p>
        </w:tc>
        <w:tc>
          <w:tcPr>
            <w:tcW w:w="2265" w:type="dxa"/>
            <w:vAlign w:val="top"/>
          </w:tcPr>
          <w:p w14:paraId="3C384AD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5.09</w:t>
            </w:r>
          </w:p>
        </w:tc>
        <w:tc>
          <w:tcPr>
            <w:tcW w:w="2266" w:type="dxa"/>
            <w:vAlign w:val="top"/>
          </w:tcPr>
          <w:p w14:paraId="2A574087">
            <w:pPr>
              <w:pStyle w:val="6"/>
              <w:rPr>
                <w:rFonts w:hint="eastAsia" w:ascii="宋体" w:hAnsi="宋体" w:eastAsia="宋体" w:cs="宋体"/>
                <w:sz w:val="19"/>
                <w:szCs w:val="19"/>
              </w:rPr>
            </w:pPr>
          </w:p>
        </w:tc>
        <w:tc>
          <w:tcPr>
            <w:tcW w:w="2165" w:type="dxa"/>
            <w:vAlign w:val="top"/>
          </w:tcPr>
          <w:p w14:paraId="657F7899">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5.09</w:t>
            </w:r>
          </w:p>
        </w:tc>
      </w:tr>
      <w:tr w14:paraId="0E425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4BE4C1D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30229</w:t>
            </w:r>
          </w:p>
        </w:tc>
        <w:tc>
          <w:tcPr>
            <w:tcW w:w="6155" w:type="dxa"/>
            <w:vAlign w:val="top"/>
          </w:tcPr>
          <w:p w14:paraId="4F89BE49">
            <w:pPr>
              <w:pStyle w:val="6"/>
              <w:rPr>
                <w:rFonts w:hint="eastAsia" w:ascii="宋体" w:hAnsi="宋体" w:eastAsia="宋体" w:cs="宋体"/>
                <w:sz w:val="19"/>
                <w:szCs w:val="19"/>
              </w:rPr>
            </w:pPr>
            <w:r>
              <w:rPr>
                <w:rFonts w:hint="eastAsia" w:ascii="宋体" w:hAnsi="宋体" w:eastAsia="宋体" w:cs="宋体"/>
                <w:sz w:val="19"/>
                <w:szCs w:val="19"/>
              </w:rPr>
              <w:t>福利费</w:t>
            </w:r>
          </w:p>
        </w:tc>
        <w:tc>
          <w:tcPr>
            <w:tcW w:w="2265" w:type="dxa"/>
            <w:vAlign w:val="top"/>
          </w:tcPr>
          <w:p w14:paraId="72E20FE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0.19</w:t>
            </w:r>
          </w:p>
        </w:tc>
        <w:tc>
          <w:tcPr>
            <w:tcW w:w="2266" w:type="dxa"/>
            <w:vAlign w:val="top"/>
          </w:tcPr>
          <w:p w14:paraId="2B19E2C6">
            <w:pPr>
              <w:pStyle w:val="6"/>
              <w:rPr>
                <w:rFonts w:hint="eastAsia" w:ascii="宋体" w:hAnsi="宋体" w:eastAsia="宋体" w:cs="宋体"/>
                <w:sz w:val="19"/>
                <w:szCs w:val="19"/>
              </w:rPr>
            </w:pPr>
          </w:p>
        </w:tc>
        <w:tc>
          <w:tcPr>
            <w:tcW w:w="2165" w:type="dxa"/>
            <w:vAlign w:val="top"/>
          </w:tcPr>
          <w:p w14:paraId="1B3BFD2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0.19</w:t>
            </w:r>
          </w:p>
        </w:tc>
      </w:tr>
      <w:tr w14:paraId="603C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257A04E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30231</w:t>
            </w:r>
          </w:p>
        </w:tc>
        <w:tc>
          <w:tcPr>
            <w:tcW w:w="6155" w:type="dxa"/>
            <w:vAlign w:val="top"/>
          </w:tcPr>
          <w:p w14:paraId="5794FAEF">
            <w:pPr>
              <w:pStyle w:val="6"/>
              <w:rPr>
                <w:rFonts w:hint="eastAsia" w:ascii="宋体" w:hAnsi="宋体" w:eastAsia="宋体" w:cs="宋体"/>
                <w:sz w:val="19"/>
                <w:szCs w:val="19"/>
              </w:rPr>
            </w:pPr>
            <w:r>
              <w:rPr>
                <w:rFonts w:hint="eastAsia" w:ascii="宋体" w:hAnsi="宋体" w:eastAsia="宋体" w:cs="宋体"/>
                <w:sz w:val="19"/>
                <w:szCs w:val="19"/>
              </w:rPr>
              <w:t>公务用车运行维护费</w:t>
            </w:r>
          </w:p>
        </w:tc>
        <w:tc>
          <w:tcPr>
            <w:tcW w:w="2265" w:type="dxa"/>
            <w:vAlign w:val="top"/>
          </w:tcPr>
          <w:p w14:paraId="4F4EA4F2">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9.00</w:t>
            </w:r>
          </w:p>
        </w:tc>
        <w:tc>
          <w:tcPr>
            <w:tcW w:w="2266" w:type="dxa"/>
            <w:vAlign w:val="top"/>
          </w:tcPr>
          <w:p w14:paraId="195530B0">
            <w:pPr>
              <w:pStyle w:val="6"/>
              <w:rPr>
                <w:rFonts w:hint="eastAsia" w:ascii="宋体" w:hAnsi="宋体" w:eastAsia="宋体" w:cs="宋体"/>
                <w:sz w:val="19"/>
                <w:szCs w:val="19"/>
              </w:rPr>
            </w:pPr>
          </w:p>
        </w:tc>
        <w:tc>
          <w:tcPr>
            <w:tcW w:w="2165" w:type="dxa"/>
            <w:vAlign w:val="top"/>
          </w:tcPr>
          <w:p w14:paraId="35F884A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9.00</w:t>
            </w:r>
          </w:p>
        </w:tc>
      </w:tr>
      <w:tr w14:paraId="64F6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59AF540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303</w:t>
            </w:r>
          </w:p>
        </w:tc>
        <w:tc>
          <w:tcPr>
            <w:tcW w:w="6155" w:type="dxa"/>
            <w:vAlign w:val="top"/>
          </w:tcPr>
          <w:p w14:paraId="2CAE00E8">
            <w:pPr>
              <w:pStyle w:val="6"/>
              <w:rPr>
                <w:rFonts w:hint="eastAsia" w:ascii="宋体" w:hAnsi="宋体" w:eastAsia="宋体" w:cs="宋体"/>
                <w:sz w:val="19"/>
                <w:szCs w:val="19"/>
              </w:rPr>
            </w:pPr>
            <w:r>
              <w:rPr>
                <w:rFonts w:hint="eastAsia" w:ascii="宋体" w:hAnsi="宋体" w:eastAsia="宋体" w:cs="宋体"/>
                <w:sz w:val="19"/>
                <w:szCs w:val="19"/>
              </w:rPr>
              <w:t>对个人和家庭的补助</w:t>
            </w:r>
          </w:p>
        </w:tc>
        <w:tc>
          <w:tcPr>
            <w:tcW w:w="2265" w:type="dxa"/>
            <w:vAlign w:val="top"/>
          </w:tcPr>
          <w:p w14:paraId="7B02F2B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7.88</w:t>
            </w:r>
          </w:p>
        </w:tc>
        <w:tc>
          <w:tcPr>
            <w:tcW w:w="2266" w:type="dxa"/>
            <w:vAlign w:val="top"/>
          </w:tcPr>
          <w:p w14:paraId="37B764E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7.88</w:t>
            </w:r>
          </w:p>
        </w:tc>
        <w:tc>
          <w:tcPr>
            <w:tcW w:w="2165" w:type="dxa"/>
            <w:vAlign w:val="top"/>
          </w:tcPr>
          <w:p w14:paraId="1B2B2901">
            <w:pPr>
              <w:pStyle w:val="6"/>
              <w:rPr>
                <w:rFonts w:hint="eastAsia" w:ascii="宋体" w:hAnsi="宋体" w:eastAsia="宋体" w:cs="宋体"/>
                <w:sz w:val="19"/>
                <w:szCs w:val="19"/>
              </w:rPr>
            </w:pPr>
          </w:p>
        </w:tc>
      </w:tr>
      <w:tr w14:paraId="2144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2445519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30302</w:t>
            </w:r>
          </w:p>
        </w:tc>
        <w:tc>
          <w:tcPr>
            <w:tcW w:w="6155" w:type="dxa"/>
            <w:vAlign w:val="top"/>
          </w:tcPr>
          <w:p w14:paraId="0BDE5E26">
            <w:pPr>
              <w:pStyle w:val="6"/>
              <w:rPr>
                <w:rFonts w:hint="eastAsia" w:ascii="宋体" w:hAnsi="宋体" w:eastAsia="宋体" w:cs="宋体"/>
                <w:sz w:val="19"/>
                <w:szCs w:val="19"/>
              </w:rPr>
            </w:pPr>
            <w:r>
              <w:rPr>
                <w:rFonts w:hint="eastAsia" w:ascii="宋体" w:hAnsi="宋体" w:eastAsia="宋体" w:cs="宋体"/>
                <w:sz w:val="19"/>
                <w:szCs w:val="19"/>
              </w:rPr>
              <w:t>退休费</w:t>
            </w:r>
          </w:p>
        </w:tc>
        <w:tc>
          <w:tcPr>
            <w:tcW w:w="2265" w:type="dxa"/>
            <w:vAlign w:val="top"/>
          </w:tcPr>
          <w:p w14:paraId="507D24B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6.63</w:t>
            </w:r>
          </w:p>
        </w:tc>
        <w:tc>
          <w:tcPr>
            <w:tcW w:w="2266" w:type="dxa"/>
            <w:vAlign w:val="top"/>
          </w:tcPr>
          <w:p w14:paraId="7E89BB3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6.63</w:t>
            </w:r>
          </w:p>
        </w:tc>
        <w:tc>
          <w:tcPr>
            <w:tcW w:w="2165" w:type="dxa"/>
            <w:vAlign w:val="top"/>
          </w:tcPr>
          <w:p w14:paraId="216F6860">
            <w:pPr>
              <w:pStyle w:val="6"/>
              <w:rPr>
                <w:rFonts w:hint="eastAsia" w:ascii="宋体" w:hAnsi="宋体" w:eastAsia="宋体" w:cs="宋体"/>
                <w:sz w:val="19"/>
                <w:szCs w:val="19"/>
              </w:rPr>
            </w:pPr>
          </w:p>
        </w:tc>
      </w:tr>
      <w:tr w14:paraId="4A58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85D271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30305</w:t>
            </w:r>
          </w:p>
        </w:tc>
        <w:tc>
          <w:tcPr>
            <w:tcW w:w="6155" w:type="dxa"/>
            <w:vAlign w:val="top"/>
          </w:tcPr>
          <w:p w14:paraId="2396EBEC">
            <w:pPr>
              <w:pStyle w:val="6"/>
              <w:rPr>
                <w:rFonts w:hint="eastAsia" w:ascii="宋体" w:hAnsi="宋体" w:eastAsia="宋体" w:cs="宋体"/>
                <w:sz w:val="19"/>
                <w:szCs w:val="19"/>
              </w:rPr>
            </w:pPr>
            <w:r>
              <w:rPr>
                <w:rFonts w:hint="eastAsia" w:ascii="宋体" w:hAnsi="宋体" w:eastAsia="宋体" w:cs="宋体"/>
                <w:sz w:val="19"/>
                <w:szCs w:val="19"/>
              </w:rPr>
              <w:t>生活补助</w:t>
            </w:r>
          </w:p>
        </w:tc>
        <w:tc>
          <w:tcPr>
            <w:tcW w:w="2265" w:type="dxa"/>
            <w:vAlign w:val="top"/>
          </w:tcPr>
          <w:p w14:paraId="307FFD4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2266" w:type="dxa"/>
            <w:vAlign w:val="top"/>
          </w:tcPr>
          <w:p w14:paraId="3B7FBC2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2165" w:type="dxa"/>
            <w:vAlign w:val="top"/>
          </w:tcPr>
          <w:p w14:paraId="0CD40902">
            <w:pPr>
              <w:pStyle w:val="6"/>
              <w:rPr>
                <w:rFonts w:hint="eastAsia" w:ascii="宋体" w:hAnsi="宋体" w:eastAsia="宋体" w:cs="宋体"/>
                <w:sz w:val="19"/>
                <w:szCs w:val="19"/>
              </w:rPr>
            </w:pPr>
          </w:p>
        </w:tc>
      </w:tr>
    </w:tbl>
    <w:p w14:paraId="0D8B37D5">
      <w:pPr>
        <w:rPr>
          <w:rFonts w:ascii="Arial"/>
          <w:sz w:val="21"/>
        </w:rPr>
      </w:pPr>
    </w:p>
    <w:p w14:paraId="636C1B3A">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rPr>
                <w:rFonts w:hint="eastAsia" w:eastAsia="宋体"/>
                <w:lang w:val="en-US" w:eastAsia="zh-CN"/>
              </w:rPr>
            </w:pPr>
            <w:r>
              <w:rPr>
                <w:rFonts w:hint="eastAsia" w:eastAsia="宋体"/>
                <w:lang w:val="en-US" w:eastAsia="zh-CN"/>
              </w:rPr>
              <w:t>9</w:t>
            </w:r>
          </w:p>
        </w:tc>
        <w:tc>
          <w:tcPr>
            <w:tcW w:w="3208" w:type="dxa"/>
            <w:vAlign w:val="top"/>
          </w:tcPr>
          <w:p w14:paraId="5E852ABF">
            <w:pPr>
              <w:pStyle w:val="6"/>
            </w:pPr>
          </w:p>
        </w:tc>
        <w:tc>
          <w:tcPr>
            <w:tcW w:w="1964" w:type="dxa"/>
            <w:vAlign w:val="top"/>
          </w:tcPr>
          <w:p w14:paraId="4E5E101C">
            <w:pPr>
              <w:pStyle w:val="6"/>
              <w:rPr>
                <w:rFonts w:hint="eastAsia" w:eastAsia="宋体"/>
                <w:lang w:val="en-US" w:eastAsia="zh-CN"/>
              </w:rPr>
            </w:pPr>
            <w:r>
              <w:rPr>
                <w:rFonts w:hint="eastAsia" w:eastAsia="宋体"/>
                <w:lang w:val="en-US" w:eastAsia="zh-CN"/>
              </w:rPr>
              <w:t>9</w:t>
            </w:r>
          </w:p>
        </w:tc>
        <w:tc>
          <w:tcPr>
            <w:tcW w:w="1965" w:type="dxa"/>
            <w:vAlign w:val="top"/>
          </w:tcPr>
          <w:p w14:paraId="72F61664">
            <w:pPr>
              <w:pStyle w:val="6"/>
            </w:pPr>
          </w:p>
        </w:tc>
        <w:tc>
          <w:tcPr>
            <w:tcW w:w="1914" w:type="dxa"/>
            <w:vAlign w:val="top"/>
          </w:tcPr>
          <w:p w14:paraId="5CF7FC8B">
            <w:pPr>
              <w:pStyle w:val="6"/>
              <w:rPr>
                <w:rFonts w:hint="eastAsia" w:eastAsia="宋体"/>
                <w:lang w:val="en-US" w:eastAsia="zh-CN"/>
              </w:rPr>
            </w:pPr>
            <w:r>
              <w:rPr>
                <w:rFonts w:hint="eastAsia" w:eastAsia="宋体"/>
                <w:lang w:val="en-US" w:eastAsia="zh-CN"/>
              </w:rPr>
              <w:t>9</w:t>
            </w: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0A0217F9">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3490796B">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pPr>
          </w:p>
        </w:tc>
        <w:tc>
          <w:tcPr>
            <w:tcW w:w="1314" w:type="dxa"/>
            <w:vAlign w:val="top"/>
          </w:tcPr>
          <w:p w14:paraId="1BDD670B">
            <w:pPr>
              <w:pStyle w:val="6"/>
            </w:pPr>
          </w:p>
        </w:tc>
        <w:tc>
          <w:tcPr>
            <w:tcW w:w="1133" w:type="dxa"/>
            <w:vAlign w:val="top"/>
          </w:tcPr>
          <w:p w14:paraId="7753201F">
            <w:pPr>
              <w:pStyle w:val="6"/>
            </w:pP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p>
        </w:tc>
        <w:tc>
          <w:tcPr>
            <w:tcW w:w="1815" w:type="dxa"/>
            <w:vAlign w:val="top"/>
          </w:tcPr>
          <w:p w14:paraId="77492901">
            <w:pPr>
              <w:pStyle w:val="6"/>
            </w:pPr>
          </w:p>
        </w:tc>
        <w:tc>
          <w:tcPr>
            <w:tcW w:w="1243" w:type="dxa"/>
            <w:vAlign w:val="top"/>
          </w:tcPr>
          <w:p w14:paraId="4E6B2EFC">
            <w:pPr>
              <w:pStyle w:val="6"/>
            </w:pPr>
          </w:p>
        </w:tc>
        <w:tc>
          <w:tcPr>
            <w:tcW w:w="1314" w:type="dxa"/>
            <w:vAlign w:val="top"/>
          </w:tcPr>
          <w:p w14:paraId="733BC1FD">
            <w:pPr>
              <w:pStyle w:val="6"/>
            </w:pPr>
          </w:p>
        </w:tc>
        <w:tc>
          <w:tcPr>
            <w:tcW w:w="1133" w:type="dxa"/>
            <w:vAlign w:val="top"/>
          </w:tcPr>
          <w:p w14:paraId="43DCEDDE">
            <w:pPr>
              <w:pStyle w:val="6"/>
            </w:pP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p>
        </w:tc>
        <w:tc>
          <w:tcPr>
            <w:tcW w:w="1243" w:type="dxa"/>
            <w:vAlign w:val="top"/>
          </w:tcPr>
          <w:p w14:paraId="19458995">
            <w:pPr>
              <w:pStyle w:val="6"/>
            </w:pPr>
          </w:p>
        </w:tc>
        <w:tc>
          <w:tcPr>
            <w:tcW w:w="1314" w:type="dxa"/>
            <w:vAlign w:val="top"/>
          </w:tcPr>
          <w:p w14:paraId="48845145">
            <w:pPr>
              <w:pStyle w:val="6"/>
            </w:pPr>
          </w:p>
        </w:tc>
        <w:tc>
          <w:tcPr>
            <w:tcW w:w="1133" w:type="dxa"/>
            <w:vAlign w:val="top"/>
          </w:tcPr>
          <w:p w14:paraId="006BA79A">
            <w:pPr>
              <w:pStyle w:val="6"/>
            </w:pP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34CE1721">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rPr>
                <w:rFonts w:hint="eastAsia" w:ascii="宋体" w:hAnsi="宋体" w:eastAsia="宋体" w:cs="宋体"/>
                <w:sz w:val="19"/>
                <w:szCs w:val="19"/>
              </w:rPr>
            </w:pPr>
          </w:p>
        </w:tc>
        <w:tc>
          <w:tcPr>
            <w:tcW w:w="1815" w:type="dxa"/>
            <w:vAlign w:val="top"/>
          </w:tcPr>
          <w:p w14:paraId="546AF2C0">
            <w:pPr>
              <w:spacing w:before="170" w:line="231" w:lineRule="auto"/>
              <w:ind w:left="712"/>
              <w:rPr>
                <w:rFonts w:hint="eastAsia" w:ascii="宋体" w:hAnsi="宋体" w:eastAsia="宋体" w:cs="宋体"/>
                <w:sz w:val="19"/>
                <w:szCs w:val="19"/>
              </w:rPr>
            </w:pPr>
            <w:r>
              <w:rPr>
                <w:rFonts w:hint="eastAsia" w:ascii="宋体" w:hAnsi="宋体" w:eastAsia="宋体" w:cs="宋体"/>
                <w:spacing w:val="5"/>
                <w:sz w:val="19"/>
                <w:szCs w:val="19"/>
              </w:rPr>
              <w:t>合计</w:t>
            </w:r>
          </w:p>
        </w:tc>
        <w:tc>
          <w:tcPr>
            <w:tcW w:w="1243" w:type="dxa"/>
            <w:vAlign w:val="top"/>
          </w:tcPr>
          <w:p w14:paraId="78B0D2E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314" w:type="dxa"/>
            <w:vAlign w:val="top"/>
          </w:tcPr>
          <w:p w14:paraId="3B3FC6E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1133" w:type="dxa"/>
            <w:vAlign w:val="top"/>
          </w:tcPr>
          <w:p w14:paraId="351104E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693.42</w:t>
            </w:r>
          </w:p>
        </w:tc>
        <w:tc>
          <w:tcPr>
            <w:tcW w:w="862" w:type="dxa"/>
            <w:vAlign w:val="top"/>
          </w:tcPr>
          <w:p w14:paraId="7E8E502B">
            <w:pPr>
              <w:pStyle w:val="6"/>
              <w:rPr>
                <w:rFonts w:hint="eastAsia" w:ascii="宋体" w:hAnsi="宋体" w:eastAsia="宋体" w:cs="宋体"/>
                <w:sz w:val="19"/>
                <w:szCs w:val="19"/>
              </w:rPr>
            </w:pPr>
          </w:p>
        </w:tc>
        <w:tc>
          <w:tcPr>
            <w:tcW w:w="682" w:type="dxa"/>
            <w:vAlign w:val="top"/>
          </w:tcPr>
          <w:p w14:paraId="54BB62FA">
            <w:pPr>
              <w:pStyle w:val="6"/>
              <w:rPr>
                <w:rFonts w:hint="eastAsia" w:ascii="宋体" w:hAnsi="宋体" w:eastAsia="宋体" w:cs="宋体"/>
                <w:sz w:val="19"/>
                <w:szCs w:val="19"/>
              </w:rPr>
            </w:pPr>
          </w:p>
        </w:tc>
        <w:tc>
          <w:tcPr>
            <w:tcW w:w="682" w:type="dxa"/>
            <w:vAlign w:val="top"/>
          </w:tcPr>
          <w:p w14:paraId="4281C3F7">
            <w:pPr>
              <w:pStyle w:val="6"/>
              <w:rPr>
                <w:rFonts w:hint="eastAsia" w:ascii="宋体" w:hAnsi="宋体" w:eastAsia="宋体" w:cs="宋体"/>
                <w:sz w:val="19"/>
                <w:szCs w:val="19"/>
              </w:rPr>
            </w:pPr>
          </w:p>
        </w:tc>
        <w:tc>
          <w:tcPr>
            <w:tcW w:w="682" w:type="dxa"/>
            <w:vAlign w:val="top"/>
          </w:tcPr>
          <w:p w14:paraId="162DFD23">
            <w:pPr>
              <w:pStyle w:val="6"/>
              <w:rPr>
                <w:rFonts w:hint="eastAsia" w:ascii="宋体" w:hAnsi="宋体" w:eastAsia="宋体" w:cs="宋体"/>
                <w:sz w:val="19"/>
                <w:szCs w:val="19"/>
              </w:rPr>
            </w:pPr>
          </w:p>
        </w:tc>
        <w:tc>
          <w:tcPr>
            <w:tcW w:w="852" w:type="dxa"/>
            <w:vAlign w:val="top"/>
          </w:tcPr>
          <w:p w14:paraId="750B0D3A">
            <w:pPr>
              <w:pStyle w:val="6"/>
              <w:rPr>
                <w:rFonts w:hint="eastAsia" w:ascii="宋体" w:hAnsi="宋体" w:eastAsia="宋体" w:cs="宋体"/>
                <w:sz w:val="19"/>
                <w:szCs w:val="19"/>
              </w:rPr>
            </w:pPr>
          </w:p>
        </w:tc>
        <w:tc>
          <w:tcPr>
            <w:tcW w:w="852" w:type="dxa"/>
            <w:vAlign w:val="top"/>
          </w:tcPr>
          <w:p w14:paraId="1DFFBA24">
            <w:pPr>
              <w:pStyle w:val="6"/>
              <w:rPr>
                <w:rFonts w:hint="eastAsia" w:ascii="宋体" w:hAnsi="宋体" w:eastAsia="宋体" w:cs="宋体"/>
                <w:sz w:val="19"/>
                <w:szCs w:val="19"/>
              </w:rPr>
            </w:pPr>
          </w:p>
        </w:tc>
        <w:tc>
          <w:tcPr>
            <w:tcW w:w="822" w:type="dxa"/>
            <w:vAlign w:val="top"/>
          </w:tcPr>
          <w:p w14:paraId="111625E4">
            <w:pPr>
              <w:pStyle w:val="6"/>
              <w:rPr>
                <w:rFonts w:hint="eastAsia" w:ascii="宋体" w:hAnsi="宋体" w:eastAsia="宋体" w:cs="宋体"/>
                <w:sz w:val="19"/>
                <w:szCs w:val="19"/>
              </w:rPr>
            </w:pPr>
          </w:p>
        </w:tc>
        <w:tc>
          <w:tcPr>
            <w:tcW w:w="622" w:type="dxa"/>
            <w:vAlign w:val="top"/>
          </w:tcPr>
          <w:p w14:paraId="508B7A3C">
            <w:pPr>
              <w:pStyle w:val="6"/>
              <w:rPr>
                <w:rFonts w:hint="eastAsia" w:ascii="宋体" w:hAnsi="宋体" w:eastAsia="宋体" w:cs="宋体"/>
                <w:sz w:val="19"/>
                <w:szCs w:val="19"/>
              </w:rPr>
            </w:pPr>
          </w:p>
        </w:tc>
        <w:tc>
          <w:tcPr>
            <w:tcW w:w="622" w:type="dxa"/>
            <w:vAlign w:val="top"/>
          </w:tcPr>
          <w:p w14:paraId="04460431">
            <w:pPr>
              <w:pStyle w:val="6"/>
              <w:rPr>
                <w:rFonts w:hint="eastAsia" w:ascii="宋体" w:hAnsi="宋体" w:eastAsia="宋体" w:cs="宋体"/>
                <w:sz w:val="19"/>
                <w:szCs w:val="19"/>
              </w:rPr>
            </w:pPr>
          </w:p>
        </w:tc>
        <w:tc>
          <w:tcPr>
            <w:tcW w:w="632" w:type="dxa"/>
            <w:vAlign w:val="top"/>
          </w:tcPr>
          <w:p w14:paraId="08DA48A2">
            <w:pPr>
              <w:pStyle w:val="6"/>
              <w:rPr>
                <w:rFonts w:hint="eastAsia" w:ascii="宋体" w:hAnsi="宋体" w:eastAsia="宋体" w:cs="宋体"/>
                <w:sz w:val="19"/>
                <w:szCs w:val="19"/>
              </w:rPr>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top"/>
          </w:tcPr>
          <w:p w14:paraId="7ACE23A9">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035003</w:t>
            </w:r>
          </w:p>
        </w:tc>
        <w:tc>
          <w:tcPr>
            <w:tcW w:w="1815" w:type="dxa"/>
            <w:shd w:val="clear" w:color="auto" w:fill="auto"/>
            <w:vAlign w:val="top"/>
          </w:tcPr>
          <w:p w14:paraId="21D025BB">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盘锦市双台子区交通运输事业发展中心</w:t>
            </w:r>
          </w:p>
        </w:tc>
        <w:tc>
          <w:tcPr>
            <w:tcW w:w="1243" w:type="dxa"/>
            <w:shd w:val="clear" w:color="auto" w:fill="auto"/>
            <w:vAlign w:val="top"/>
          </w:tcPr>
          <w:p w14:paraId="779C788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1314" w:type="dxa"/>
            <w:shd w:val="clear" w:color="auto" w:fill="auto"/>
            <w:vAlign w:val="top"/>
          </w:tcPr>
          <w:p w14:paraId="6689304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1133" w:type="dxa"/>
            <w:shd w:val="clear" w:color="auto" w:fill="auto"/>
            <w:vAlign w:val="top"/>
          </w:tcPr>
          <w:p w14:paraId="14C673AD">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862" w:type="dxa"/>
            <w:vAlign w:val="top"/>
          </w:tcPr>
          <w:p w14:paraId="34C07132">
            <w:pPr>
              <w:pStyle w:val="6"/>
              <w:rPr>
                <w:rFonts w:hint="eastAsia" w:ascii="宋体" w:hAnsi="宋体" w:eastAsia="宋体" w:cs="宋体"/>
                <w:sz w:val="19"/>
                <w:szCs w:val="19"/>
              </w:rPr>
            </w:pPr>
          </w:p>
        </w:tc>
        <w:tc>
          <w:tcPr>
            <w:tcW w:w="682" w:type="dxa"/>
            <w:vAlign w:val="top"/>
          </w:tcPr>
          <w:p w14:paraId="52F5945C">
            <w:pPr>
              <w:pStyle w:val="6"/>
              <w:rPr>
                <w:rFonts w:hint="eastAsia" w:ascii="宋体" w:hAnsi="宋体" w:eastAsia="宋体" w:cs="宋体"/>
                <w:sz w:val="19"/>
                <w:szCs w:val="19"/>
              </w:rPr>
            </w:pPr>
          </w:p>
        </w:tc>
        <w:tc>
          <w:tcPr>
            <w:tcW w:w="682" w:type="dxa"/>
            <w:vAlign w:val="top"/>
          </w:tcPr>
          <w:p w14:paraId="28F1E448">
            <w:pPr>
              <w:pStyle w:val="6"/>
              <w:rPr>
                <w:rFonts w:hint="eastAsia" w:ascii="宋体" w:hAnsi="宋体" w:eastAsia="宋体" w:cs="宋体"/>
                <w:sz w:val="19"/>
                <w:szCs w:val="19"/>
              </w:rPr>
            </w:pPr>
          </w:p>
        </w:tc>
        <w:tc>
          <w:tcPr>
            <w:tcW w:w="682" w:type="dxa"/>
            <w:vAlign w:val="top"/>
          </w:tcPr>
          <w:p w14:paraId="7B4B7683">
            <w:pPr>
              <w:pStyle w:val="6"/>
              <w:rPr>
                <w:rFonts w:hint="eastAsia" w:ascii="宋体" w:hAnsi="宋体" w:eastAsia="宋体" w:cs="宋体"/>
                <w:sz w:val="19"/>
                <w:szCs w:val="19"/>
              </w:rPr>
            </w:pPr>
          </w:p>
        </w:tc>
        <w:tc>
          <w:tcPr>
            <w:tcW w:w="852" w:type="dxa"/>
            <w:vAlign w:val="top"/>
          </w:tcPr>
          <w:p w14:paraId="1A6D8589">
            <w:pPr>
              <w:pStyle w:val="6"/>
              <w:rPr>
                <w:rFonts w:hint="eastAsia" w:ascii="宋体" w:hAnsi="宋体" w:eastAsia="宋体" w:cs="宋体"/>
                <w:sz w:val="19"/>
                <w:szCs w:val="19"/>
              </w:rPr>
            </w:pPr>
          </w:p>
        </w:tc>
        <w:tc>
          <w:tcPr>
            <w:tcW w:w="852" w:type="dxa"/>
            <w:vAlign w:val="top"/>
          </w:tcPr>
          <w:p w14:paraId="293991E0">
            <w:pPr>
              <w:pStyle w:val="6"/>
              <w:rPr>
                <w:rFonts w:hint="eastAsia" w:ascii="宋体" w:hAnsi="宋体" w:eastAsia="宋体" w:cs="宋体"/>
                <w:sz w:val="19"/>
                <w:szCs w:val="19"/>
              </w:rPr>
            </w:pPr>
          </w:p>
        </w:tc>
        <w:tc>
          <w:tcPr>
            <w:tcW w:w="822" w:type="dxa"/>
            <w:vAlign w:val="top"/>
          </w:tcPr>
          <w:p w14:paraId="2B2EBD34">
            <w:pPr>
              <w:pStyle w:val="6"/>
              <w:rPr>
                <w:rFonts w:hint="eastAsia" w:ascii="宋体" w:hAnsi="宋体" w:eastAsia="宋体" w:cs="宋体"/>
                <w:sz w:val="19"/>
                <w:szCs w:val="19"/>
              </w:rPr>
            </w:pPr>
          </w:p>
        </w:tc>
        <w:tc>
          <w:tcPr>
            <w:tcW w:w="622" w:type="dxa"/>
            <w:vAlign w:val="top"/>
          </w:tcPr>
          <w:p w14:paraId="2BC46813">
            <w:pPr>
              <w:pStyle w:val="6"/>
              <w:rPr>
                <w:rFonts w:hint="eastAsia" w:ascii="宋体" w:hAnsi="宋体" w:eastAsia="宋体" w:cs="宋体"/>
                <w:sz w:val="19"/>
                <w:szCs w:val="19"/>
              </w:rPr>
            </w:pPr>
          </w:p>
        </w:tc>
        <w:tc>
          <w:tcPr>
            <w:tcW w:w="622" w:type="dxa"/>
            <w:vAlign w:val="top"/>
          </w:tcPr>
          <w:p w14:paraId="2E194AD8">
            <w:pPr>
              <w:pStyle w:val="6"/>
              <w:rPr>
                <w:rFonts w:hint="eastAsia" w:ascii="宋体" w:hAnsi="宋体" w:eastAsia="宋体" w:cs="宋体"/>
                <w:sz w:val="19"/>
                <w:szCs w:val="19"/>
              </w:rPr>
            </w:pPr>
          </w:p>
        </w:tc>
        <w:tc>
          <w:tcPr>
            <w:tcW w:w="632" w:type="dxa"/>
            <w:vAlign w:val="top"/>
          </w:tcPr>
          <w:p w14:paraId="74A8FB0F">
            <w:pPr>
              <w:pStyle w:val="6"/>
              <w:rPr>
                <w:rFonts w:hint="eastAsia" w:ascii="宋体" w:hAnsi="宋体" w:eastAsia="宋体" w:cs="宋体"/>
                <w:sz w:val="19"/>
                <w:szCs w:val="19"/>
              </w:rPr>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top"/>
          </w:tcPr>
          <w:p w14:paraId="08EA3A0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w:t>
            </w:r>
          </w:p>
        </w:tc>
        <w:tc>
          <w:tcPr>
            <w:tcW w:w="1815" w:type="dxa"/>
            <w:shd w:val="clear" w:color="auto" w:fill="auto"/>
            <w:vAlign w:val="top"/>
          </w:tcPr>
          <w:p w14:paraId="3751B21F">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社会保障和就业支出</w:t>
            </w:r>
          </w:p>
        </w:tc>
        <w:tc>
          <w:tcPr>
            <w:tcW w:w="1243" w:type="dxa"/>
            <w:shd w:val="clear" w:color="auto" w:fill="auto"/>
            <w:vAlign w:val="top"/>
          </w:tcPr>
          <w:p w14:paraId="58A50F5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109.04</w:t>
            </w:r>
          </w:p>
        </w:tc>
        <w:tc>
          <w:tcPr>
            <w:tcW w:w="1314" w:type="dxa"/>
            <w:shd w:val="clear" w:color="auto" w:fill="auto"/>
            <w:vAlign w:val="top"/>
          </w:tcPr>
          <w:p w14:paraId="56CE523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109.04</w:t>
            </w:r>
          </w:p>
        </w:tc>
        <w:tc>
          <w:tcPr>
            <w:tcW w:w="1133" w:type="dxa"/>
            <w:shd w:val="clear" w:color="auto" w:fill="auto"/>
            <w:vAlign w:val="top"/>
          </w:tcPr>
          <w:p w14:paraId="48EF26C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109.04</w:t>
            </w:r>
          </w:p>
        </w:tc>
        <w:tc>
          <w:tcPr>
            <w:tcW w:w="862" w:type="dxa"/>
            <w:vAlign w:val="top"/>
          </w:tcPr>
          <w:p w14:paraId="46E2262F">
            <w:pPr>
              <w:pStyle w:val="6"/>
              <w:rPr>
                <w:rFonts w:hint="eastAsia" w:ascii="宋体" w:hAnsi="宋体" w:eastAsia="宋体" w:cs="宋体"/>
                <w:sz w:val="19"/>
                <w:szCs w:val="19"/>
              </w:rPr>
            </w:pPr>
          </w:p>
        </w:tc>
        <w:tc>
          <w:tcPr>
            <w:tcW w:w="682" w:type="dxa"/>
            <w:vAlign w:val="top"/>
          </w:tcPr>
          <w:p w14:paraId="4ED82ADC">
            <w:pPr>
              <w:pStyle w:val="6"/>
              <w:rPr>
                <w:rFonts w:hint="eastAsia" w:ascii="宋体" w:hAnsi="宋体" w:eastAsia="宋体" w:cs="宋体"/>
                <w:sz w:val="19"/>
                <w:szCs w:val="19"/>
              </w:rPr>
            </w:pPr>
          </w:p>
        </w:tc>
        <w:tc>
          <w:tcPr>
            <w:tcW w:w="682" w:type="dxa"/>
            <w:vAlign w:val="top"/>
          </w:tcPr>
          <w:p w14:paraId="105BABD8">
            <w:pPr>
              <w:pStyle w:val="6"/>
              <w:rPr>
                <w:rFonts w:hint="eastAsia" w:ascii="宋体" w:hAnsi="宋体" w:eastAsia="宋体" w:cs="宋体"/>
                <w:sz w:val="19"/>
                <w:szCs w:val="19"/>
              </w:rPr>
            </w:pPr>
          </w:p>
        </w:tc>
        <w:tc>
          <w:tcPr>
            <w:tcW w:w="682" w:type="dxa"/>
            <w:vAlign w:val="top"/>
          </w:tcPr>
          <w:p w14:paraId="1DD3F889">
            <w:pPr>
              <w:pStyle w:val="6"/>
              <w:rPr>
                <w:rFonts w:hint="eastAsia" w:ascii="宋体" w:hAnsi="宋体" w:eastAsia="宋体" w:cs="宋体"/>
                <w:sz w:val="19"/>
                <w:szCs w:val="19"/>
              </w:rPr>
            </w:pPr>
          </w:p>
        </w:tc>
        <w:tc>
          <w:tcPr>
            <w:tcW w:w="852" w:type="dxa"/>
            <w:vAlign w:val="top"/>
          </w:tcPr>
          <w:p w14:paraId="6B600392">
            <w:pPr>
              <w:pStyle w:val="6"/>
              <w:rPr>
                <w:rFonts w:hint="eastAsia" w:ascii="宋体" w:hAnsi="宋体" w:eastAsia="宋体" w:cs="宋体"/>
                <w:sz w:val="19"/>
                <w:szCs w:val="19"/>
              </w:rPr>
            </w:pPr>
          </w:p>
        </w:tc>
        <w:tc>
          <w:tcPr>
            <w:tcW w:w="852" w:type="dxa"/>
            <w:vAlign w:val="top"/>
          </w:tcPr>
          <w:p w14:paraId="496F9B60">
            <w:pPr>
              <w:pStyle w:val="6"/>
              <w:rPr>
                <w:rFonts w:hint="eastAsia" w:ascii="宋体" w:hAnsi="宋体" w:eastAsia="宋体" w:cs="宋体"/>
                <w:sz w:val="19"/>
                <w:szCs w:val="19"/>
              </w:rPr>
            </w:pPr>
          </w:p>
        </w:tc>
        <w:tc>
          <w:tcPr>
            <w:tcW w:w="822" w:type="dxa"/>
            <w:vAlign w:val="top"/>
          </w:tcPr>
          <w:p w14:paraId="2012062B">
            <w:pPr>
              <w:pStyle w:val="6"/>
              <w:rPr>
                <w:rFonts w:hint="eastAsia" w:ascii="宋体" w:hAnsi="宋体" w:eastAsia="宋体" w:cs="宋体"/>
                <w:sz w:val="19"/>
                <w:szCs w:val="19"/>
              </w:rPr>
            </w:pPr>
          </w:p>
        </w:tc>
        <w:tc>
          <w:tcPr>
            <w:tcW w:w="622" w:type="dxa"/>
            <w:vAlign w:val="top"/>
          </w:tcPr>
          <w:p w14:paraId="1B166E0D">
            <w:pPr>
              <w:pStyle w:val="6"/>
              <w:rPr>
                <w:rFonts w:hint="eastAsia" w:ascii="宋体" w:hAnsi="宋体" w:eastAsia="宋体" w:cs="宋体"/>
                <w:sz w:val="19"/>
                <w:szCs w:val="19"/>
              </w:rPr>
            </w:pPr>
          </w:p>
        </w:tc>
        <w:tc>
          <w:tcPr>
            <w:tcW w:w="622" w:type="dxa"/>
            <w:vAlign w:val="top"/>
          </w:tcPr>
          <w:p w14:paraId="45936ACD">
            <w:pPr>
              <w:pStyle w:val="6"/>
              <w:rPr>
                <w:rFonts w:hint="eastAsia" w:ascii="宋体" w:hAnsi="宋体" w:eastAsia="宋体" w:cs="宋体"/>
                <w:sz w:val="19"/>
                <w:szCs w:val="19"/>
              </w:rPr>
            </w:pPr>
          </w:p>
        </w:tc>
        <w:tc>
          <w:tcPr>
            <w:tcW w:w="632" w:type="dxa"/>
            <w:vAlign w:val="top"/>
          </w:tcPr>
          <w:p w14:paraId="3E95EB3D">
            <w:pPr>
              <w:pStyle w:val="6"/>
              <w:rPr>
                <w:rFonts w:hint="eastAsia" w:ascii="宋体" w:hAnsi="宋体" w:eastAsia="宋体" w:cs="宋体"/>
                <w:sz w:val="19"/>
                <w:szCs w:val="19"/>
              </w:rPr>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D82EF5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20805</w:t>
            </w:r>
          </w:p>
        </w:tc>
        <w:tc>
          <w:tcPr>
            <w:tcW w:w="1815" w:type="dxa"/>
            <w:shd w:val="clear" w:color="auto" w:fill="auto"/>
            <w:vAlign w:val="top"/>
          </w:tcPr>
          <w:p w14:paraId="6E113498">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行政事业单位养老支出</w:t>
            </w:r>
          </w:p>
        </w:tc>
        <w:tc>
          <w:tcPr>
            <w:tcW w:w="1243" w:type="dxa"/>
            <w:shd w:val="clear" w:color="auto" w:fill="auto"/>
            <w:vAlign w:val="top"/>
          </w:tcPr>
          <w:p w14:paraId="6E972706">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105.52</w:t>
            </w:r>
          </w:p>
        </w:tc>
        <w:tc>
          <w:tcPr>
            <w:tcW w:w="1314" w:type="dxa"/>
            <w:shd w:val="clear" w:color="auto" w:fill="auto"/>
            <w:vAlign w:val="top"/>
          </w:tcPr>
          <w:p w14:paraId="18A3E26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105.52</w:t>
            </w:r>
          </w:p>
        </w:tc>
        <w:tc>
          <w:tcPr>
            <w:tcW w:w="1133" w:type="dxa"/>
            <w:shd w:val="clear" w:color="auto" w:fill="auto"/>
            <w:vAlign w:val="top"/>
          </w:tcPr>
          <w:p w14:paraId="2934D5F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105.52</w:t>
            </w:r>
          </w:p>
        </w:tc>
        <w:tc>
          <w:tcPr>
            <w:tcW w:w="862" w:type="dxa"/>
            <w:vAlign w:val="top"/>
          </w:tcPr>
          <w:p w14:paraId="2873FF49">
            <w:pPr>
              <w:pStyle w:val="6"/>
              <w:rPr>
                <w:rFonts w:hint="eastAsia" w:ascii="宋体" w:hAnsi="宋体" w:eastAsia="宋体" w:cs="宋体"/>
                <w:sz w:val="19"/>
                <w:szCs w:val="19"/>
              </w:rPr>
            </w:pPr>
          </w:p>
        </w:tc>
        <w:tc>
          <w:tcPr>
            <w:tcW w:w="682" w:type="dxa"/>
            <w:vAlign w:val="top"/>
          </w:tcPr>
          <w:p w14:paraId="283D5D3A">
            <w:pPr>
              <w:pStyle w:val="6"/>
              <w:rPr>
                <w:rFonts w:hint="eastAsia" w:ascii="宋体" w:hAnsi="宋体" w:eastAsia="宋体" w:cs="宋体"/>
                <w:sz w:val="19"/>
                <w:szCs w:val="19"/>
              </w:rPr>
            </w:pPr>
          </w:p>
        </w:tc>
        <w:tc>
          <w:tcPr>
            <w:tcW w:w="682" w:type="dxa"/>
            <w:vAlign w:val="top"/>
          </w:tcPr>
          <w:p w14:paraId="1664892B">
            <w:pPr>
              <w:pStyle w:val="6"/>
              <w:rPr>
                <w:rFonts w:hint="eastAsia" w:ascii="宋体" w:hAnsi="宋体" w:eastAsia="宋体" w:cs="宋体"/>
                <w:sz w:val="19"/>
                <w:szCs w:val="19"/>
              </w:rPr>
            </w:pPr>
          </w:p>
        </w:tc>
        <w:tc>
          <w:tcPr>
            <w:tcW w:w="682" w:type="dxa"/>
            <w:vAlign w:val="top"/>
          </w:tcPr>
          <w:p w14:paraId="37640855">
            <w:pPr>
              <w:pStyle w:val="6"/>
              <w:rPr>
                <w:rFonts w:hint="eastAsia" w:ascii="宋体" w:hAnsi="宋体" w:eastAsia="宋体" w:cs="宋体"/>
                <w:sz w:val="19"/>
                <w:szCs w:val="19"/>
              </w:rPr>
            </w:pPr>
          </w:p>
        </w:tc>
        <w:tc>
          <w:tcPr>
            <w:tcW w:w="852" w:type="dxa"/>
            <w:vAlign w:val="top"/>
          </w:tcPr>
          <w:p w14:paraId="61C67C97">
            <w:pPr>
              <w:pStyle w:val="6"/>
              <w:rPr>
                <w:rFonts w:hint="eastAsia" w:ascii="宋体" w:hAnsi="宋体" w:eastAsia="宋体" w:cs="宋体"/>
                <w:sz w:val="19"/>
                <w:szCs w:val="19"/>
              </w:rPr>
            </w:pPr>
          </w:p>
        </w:tc>
        <w:tc>
          <w:tcPr>
            <w:tcW w:w="852" w:type="dxa"/>
            <w:vAlign w:val="top"/>
          </w:tcPr>
          <w:p w14:paraId="796C03BA">
            <w:pPr>
              <w:pStyle w:val="6"/>
              <w:rPr>
                <w:rFonts w:hint="eastAsia" w:ascii="宋体" w:hAnsi="宋体" w:eastAsia="宋体" w:cs="宋体"/>
                <w:sz w:val="19"/>
                <w:szCs w:val="19"/>
              </w:rPr>
            </w:pPr>
          </w:p>
        </w:tc>
        <w:tc>
          <w:tcPr>
            <w:tcW w:w="822" w:type="dxa"/>
            <w:vAlign w:val="top"/>
          </w:tcPr>
          <w:p w14:paraId="27E5179A">
            <w:pPr>
              <w:pStyle w:val="6"/>
              <w:rPr>
                <w:rFonts w:hint="eastAsia" w:ascii="宋体" w:hAnsi="宋体" w:eastAsia="宋体" w:cs="宋体"/>
                <w:sz w:val="19"/>
                <w:szCs w:val="19"/>
              </w:rPr>
            </w:pPr>
          </w:p>
        </w:tc>
        <w:tc>
          <w:tcPr>
            <w:tcW w:w="622" w:type="dxa"/>
            <w:vAlign w:val="top"/>
          </w:tcPr>
          <w:p w14:paraId="2E64A5C1">
            <w:pPr>
              <w:pStyle w:val="6"/>
              <w:rPr>
                <w:rFonts w:hint="eastAsia" w:ascii="宋体" w:hAnsi="宋体" w:eastAsia="宋体" w:cs="宋体"/>
                <w:sz w:val="19"/>
                <w:szCs w:val="19"/>
              </w:rPr>
            </w:pPr>
          </w:p>
        </w:tc>
        <w:tc>
          <w:tcPr>
            <w:tcW w:w="622" w:type="dxa"/>
            <w:vAlign w:val="top"/>
          </w:tcPr>
          <w:p w14:paraId="67AA2173">
            <w:pPr>
              <w:pStyle w:val="6"/>
              <w:rPr>
                <w:rFonts w:hint="eastAsia" w:ascii="宋体" w:hAnsi="宋体" w:eastAsia="宋体" w:cs="宋体"/>
                <w:sz w:val="19"/>
                <w:szCs w:val="19"/>
              </w:rPr>
            </w:pPr>
          </w:p>
        </w:tc>
        <w:tc>
          <w:tcPr>
            <w:tcW w:w="632" w:type="dxa"/>
            <w:vAlign w:val="top"/>
          </w:tcPr>
          <w:p w14:paraId="68E38489">
            <w:pPr>
              <w:pStyle w:val="6"/>
              <w:rPr>
                <w:rFonts w:hint="eastAsia" w:ascii="宋体" w:hAnsi="宋体" w:eastAsia="宋体" w:cs="宋体"/>
                <w:sz w:val="19"/>
                <w:szCs w:val="19"/>
              </w:rPr>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5784859E">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2080502</w:t>
            </w:r>
          </w:p>
        </w:tc>
        <w:tc>
          <w:tcPr>
            <w:tcW w:w="1815" w:type="dxa"/>
            <w:shd w:val="clear" w:color="auto" w:fill="auto"/>
            <w:vAlign w:val="top"/>
          </w:tcPr>
          <w:p w14:paraId="7D031513">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 xml:space="preserve"> 事业单位离退休</w:t>
            </w:r>
          </w:p>
        </w:tc>
        <w:tc>
          <w:tcPr>
            <w:tcW w:w="1243" w:type="dxa"/>
            <w:shd w:val="clear" w:color="auto" w:fill="auto"/>
            <w:vAlign w:val="top"/>
          </w:tcPr>
          <w:p w14:paraId="5887FDF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7.19</w:t>
            </w:r>
          </w:p>
        </w:tc>
        <w:tc>
          <w:tcPr>
            <w:tcW w:w="1314" w:type="dxa"/>
            <w:shd w:val="clear" w:color="auto" w:fill="auto"/>
            <w:vAlign w:val="top"/>
          </w:tcPr>
          <w:p w14:paraId="6DC6B21D">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7.19</w:t>
            </w:r>
          </w:p>
        </w:tc>
        <w:tc>
          <w:tcPr>
            <w:tcW w:w="1133" w:type="dxa"/>
            <w:shd w:val="clear" w:color="auto" w:fill="auto"/>
            <w:vAlign w:val="top"/>
          </w:tcPr>
          <w:p w14:paraId="1CE4608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7.19</w:t>
            </w:r>
          </w:p>
        </w:tc>
        <w:tc>
          <w:tcPr>
            <w:tcW w:w="862" w:type="dxa"/>
            <w:vAlign w:val="top"/>
          </w:tcPr>
          <w:p w14:paraId="2239E94B">
            <w:pPr>
              <w:pStyle w:val="6"/>
              <w:rPr>
                <w:rFonts w:hint="eastAsia" w:ascii="宋体" w:hAnsi="宋体" w:eastAsia="宋体" w:cs="宋体"/>
                <w:sz w:val="19"/>
                <w:szCs w:val="19"/>
              </w:rPr>
            </w:pPr>
          </w:p>
        </w:tc>
        <w:tc>
          <w:tcPr>
            <w:tcW w:w="682" w:type="dxa"/>
            <w:vAlign w:val="top"/>
          </w:tcPr>
          <w:p w14:paraId="00CFBAA1">
            <w:pPr>
              <w:pStyle w:val="6"/>
              <w:rPr>
                <w:rFonts w:hint="eastAsia" w:ascii="宋体" w:hAnsi="宋体" w:eastAsia="宋体" w:cs="宋体"/>
                <w:sz w:val="19"/>
                <w:szCs w:val="19"/>
              </w:rPr>
            </w:pPr>
          </w:p>
        </w:tc>
        <w:tc>
          <w:tcPr>
            <w:tcW w:w="682" w:type="dxa"/>
            <w:vAlign w:val="top"/>
          </w:tcPr>
          <w:p w14:paraId="23CE4858">
            <w:pPr>
              <w:pStyle w:val="6"/>
              <w:rPr>
                <w:rFonts w:hint="eastAsia" w:ascii="宋体" w:hAnsi="宋体" w:eastAsia="宋体" w:cs="宋体"/>
                <w:sz w:val="19"/>
                <w:szCs w:val="19"/>
              </w:rPr>
            </w:pPr>
          </w:p>
        </w:tc>
        <w:tc>
          <w:tcPr>
            <w:tcW w:w="682" w:type="dxa"/>
            <w:vAlign w:val="top"/>
          </w:tcPr>
          <w:p w14:paraId="3FB53DCF">
            <w:pPr>
              <w:pStyle w:val="6"/>
              <w:rPr>
                <w:rFonts w:hint="eastAsia" w:ascii="宋体" w:hAnsi="宋体" w:eastAsia="宋体" w:cs="宋体"/>
                <w:sz w:val="19"/>
                <w:szCs w:val="19"/>
              </w:rPr>
            </w:pPr>
          </w:p>
        </w:tc>
        <w:tc>
          <w:tcPr>
            <w:tcW w:w="852" w:type="dxa"/>
            <w:vAlign w:val="top"/>
          </w:tcPr>
          <w:p w14:paraId="54BB2DFF">
            <w:pPr>
              <w:pStyle w:val="6"/>
              <w:rPr>
                <w:rFonts w:hint="eastAsia" w:ascii="宋体" w:hAnsi="宋体" w:eastAsia="宋体" w:cs="宋体"/>
                <w:sz w:val="19"/>
                <w:szCs w:val="19"/>
              </w:rPr>
            </w:pPr>
          </w:p>
        </w:tc>
        <w:tc>
          <w:tcPr>
            <w:tcW w:w="852" w:type="dxa"/>
            <w:vAlign w:val="top"/>
          </w:tcPr>
          <w:p w14:paraId="48A47F75">
            <w:pPr>
              <w:pStyle w:val="6"/>
              <w:rPr>
                <w:rFonts w:hint="eastAsia" w:ascii="宋体" w:hAnsi="宋体" w:eastAsia="宋体" w:cs="宋体"/>
                <w:sz w:val="19"/>
                <w:szCs w:val="19"/>
              </w:rPr>
            </w:pPr>
          </w:p>
        </w:tc>
        <w:tc>
          <w:tcPr>
            <w:tcW w:w="822" w:type="dxa"/>
            <w:vAlign w:val="top"/>
          </w:tcPr>
          <w:p w14:paraId="45AB522F">
            <w:pPr>
              <w:pStyle w:val="6"/>
              <w:rPr>
                <w:rFonts w:hint="eastAsia" w:ascii="宋体" w:hAnsi="宋体" w:eastAsia="宋体" w:cs="宋体"/>
                <w:sz w:val="19"/>
                <w:szCs w:val="19"/>
              </w:rPr>
            </w:pPr>
          </w:p>
        </w:tc>
        <w:tc>
          <w:tcPr>
            <w:tcW w:w="622" w:type="dxa"/>
            <w:vAlign w:val="top"/>
          </w:tcPr>
          <w:p w14:paraId="63F5E416">
            <w:pPr>
              <w:pStyle w:val="6"/>
              <w:rPr>
                <w:rFonts w:hint="eastAsia" w:ascii="宋体" w:hAnsi="宋体" w:eastAsia="宋体" w:cs="宋体"/>
                <w:sz w:val="19"/>
                <w:szCs w:val="19"/>
              </w:rPr>
            </w:pPr>
          </w:p>
        </w:tc>
        <w:tc>
          <w:tcPr>
            <w:tcW w:w="622" w:type="dxa"/>
            <w:vAlign w:val="top"/>
          </w:tcPr>
          <w:p w14:paraId="4137CB75">
            <w:pPr>
              <w:pStyle w:val="6"/>
              <w:rPr>
                <w:rFonts w:hint="eastAsia" w:ascii="宋体" w:hAnsi="宋体" w:eastAsia="宋体" w:cs="宋体"/>
                <w:sz w:val="19"/>
                <w:szCs w:val="19"/>
              </w:rPr>
            </w:pPr>
          </w:p>
        </w:tc>
        <w:tc>
          <w:tcPr>
            <w:tcW w:w="632" w:type="dxa"/>
            <w:vAlign w:val="top"/>
          </w:tcPr>
          <w:p w14:paraId="3666A084">
            <w:pPr>
              <w:pStyle w:val="6"/>
              <w:rPr>
                <w:rFonts w:hint="eastAsia" w:ascii="宋体" w:hAnsi="宋体" w:eastAsia="宋体" w:cs="宋体"/>
                <w:sz w:val="19"/>
                <w:szCs w:val="19"/>
              </w:rPr>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C814F7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2080505</w:t>
            </w:r>
          </w:p>
        </w:tc>
        <w:tc>
          <w:tcPr>
            <w:tcW w:w="1815" w:type="dxa"/>
            <w:shd w:val="clear" w:color="auto" w:fill="auto"/>
            <w:vAlign w:val="top"/>
          </w:tcPr>
          <w:p w14:paraId="031B6572">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机关事业单位基本养老保险缴费支出</w:t>
            </w:r>
          </w:p>
        </w:tc>
        <w:tc>
          <w:tcPr>
            <w:tcW w:w="1243" w:type="dxa"/>
            <w:shd w:val="clear" w:color="auto" w:fill="auto"/>
            <w:vAlign w:val="top"/>
          </w:tcPr>
          <w:p w14:paraId="4AE3CA68">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70.33</w:t>
            </w:r>
          </w:p>
        </w:tc>
        <w:tc>
          <w:tcPr>
            <w:tcW w:w="1314" w:type="dxa"/>
            <w:shd w:val="clear" w:color="auto" w:fill="auto"/>
            <w:vAlign w:val="top"/>
          </w:tcPr>
          <w:p w14:paraId="4495FB0B">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70.33</w:t>
            </w:r>
          </w:p>
        </w:tc>
        <w:tc>
          <w:tcPr>
            <w:tcW w:w="1133" w:type="dxa"/>
            <w:shd w:val="clear" w:color="auto" w:fill="auto"/>
            <w:vAlign w:val="top"/>
          </w:tcPr>
          <w:p w14:paraId="70ACD7E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70.33</w:t>
            </w:r>
          </w:p>
        </w:tc>
        <w:tc>
          <w:tcPr>
            <w:tcW w:w="862" w:type="dxa"/>
            <w:vAlign w:val="top"/>
          </w:tcPr>
          <w:p w14:paraId="4F4C97B2">
            <w:pPr>
              <w:pStyle w:val="6"/>
              <w:rPr>
                <w:rFonts w:hint="eastAsia" w:ascii="宋体" w:hAnsi="宋体" w:eastAsia="宋体" w:cs="宋体"/>
                <w:sz w:val="19"/>
                <w:szCs w:val="19"/>
              </w:rPr>
            </w:pPr>
          </w:p>
        </w:tc>
        <w:tc>
          <w:tcPr>
            <w:tcW w:w="682" w:type="dxa"/>
            <w:vAlign w:val="top"/>
          </w:tcPr>
          <w:p w14:paraId="31E9CA80">
            <w:pPr>
              <w:pStyle w:val="6"/>
              <w:rPr>
                <w:rFonts w:hint="eastAsia" w:ascii="宋体" w:hAnsi="宋体" w:eastAsia="宋体" w:cs="宋体"/>
                <w:sz w:val="19"/>
                <w:szCs w:val="19"/>
              </w:rPr>
            </w:pPr>
          </w:p>
        </w:tc>
        <w:tc>
          <w:tcPr>
            <w:tcW w:w="682" w:type="dxa"/>
            <w:vAlign w:val="top"/>
          </w:tcPr>
          <w:p w14:paraId="18E39912">
            <w:pPr>
              <w:pStyle w:val="6"/>
              <w:rPr>
                <w:rFonts w:hint="eastAsia" w:ascii="宋体" w:hAnsi="宋体" w:eastAsia="宋体" w:cs="宋体"/>
                <w:sz w:val="19"/>
                <w:szCs w:val="19"/>
              </w:rPr>
            </w:pPr>
          </w:p>
        </w:tc>
        <w:tc>
          <w:tcPr>
            <w:tcW w:w="682" w:type="dxa"/>
            <w:vAlign w:val="top"/>
          </w:tcPr>
          <w:p w14:paraId="0DF35ED4">
            <w:pPr>
              <w:pStyle w:val="6"/>
              <w:rPr>
                <w:rFonts w:hint="eastAsia" w:ascii="宋体" w:hAnsi="宋体" w:eastAsia="宋体" w:cs="宋体"/>
                <w:sz w:val="19"/>
                <w:szCs w:val="19"/>
              </w:rPr>
            </w:pPr>
          </w:p>
        </w:tc>
        <w:tc>
          <w:tcPr>
            <w:tcW w:w="852" w:type="dxa"/>
            <w:vAlign w:val="top"/>
          </w:tcPr>
          <w:p w14:paraId="67389A4C">
            <w:pPr>
              <w:pStyle w:val="6"/>
              <w:rPr>
                <w:rFonts w:hint="eastAsia" w:ascii="宋体" w:hAnsi="宋体" w:eastAsia="宋体" w:cs="宋体"/>
                <w:sz w:val="19"/>
                <w:szCs w:val="19"/>
              </w:rPr>
            </w:pPr>
          </w:p>
        </w:tc>
        <w:tc>
          <w:tcPr>
            <w:tcW w:w="852" w:type="dxa"/>
            <w:vAlign w:val="top"/>
          </w:tcPr>
          <w:p w14:paraId="698B3290">
            <w:pPr>
              <w:pStyle w:val="6"/>
              <w:rPr>
                <w:rFonts w:hint="eastAsia" w:ascii="宋体" w:hAnsi="宋体" w:eastAsia="宋体" w:cs="宋体"/>
                <w:sz w:val="19"/>
                <w:szCs w:val="19"/>
              </w:rPr>
            </w:pPr>
          </w:p>
        </w:tc>
        <w:tc>
          <w:tcPr>
            <w:tcW w:w="822" w:type="dxa"/>
            <w:vAlign w:val="top"/>
          </w:tcPr>
          <w:p w14:paraId="64CC7E2F">
            <w:pPr>
              <w:pStyle w:val="6"/>
              <w:rPr>
                <w:rFonts w:hint="eastAsia" w:ascii="宋体" w:hAnsi="宋体" w:eastAsia="宋体" w:cs="宋体"/>
                <w:sz w:val="19"/>
                <w:szCs w:val="19"/>
              </w:rPr>
            </w:pPr>
          </w:p>
        </w:tc>
        <w:tc>
          <w:tcPr>
            <w:tcW w:w="622" w:type="dxa"/>
            <w:vAlign w:val="top"/>
          </w:tcPr>
          <w:p w14:paraId="48D2E6E8">
            <w:pPr>
              <w:pStyle w:val="6"/>
              <w:rPr>
                <w:rFonts w:hint="eastAsia" w:ascii="宋体" w:hAnsi="宋体" w:eastAsia="宋体" w:cs="宋体"/>
                <w:sz w:val="19"/>
                <w:szCs w:val="19"/>
              </w:rPr>
            </w:pPr>
          </w:p>
        </w:tc>
        <w:tc>
          <w:tcPr>
            <w:tcW w:w="622" w:type="dxa"/>
            <w:vAlign w:val="top"/>
          </w:tcPr>
          <w:p w14:paraId="008D542B">
            <w:pPr>
              <w:pStyle w:val="6"/>
              <w:rPr>
                <w:rFonts w:hint="eastAsia" w:ascii="宋体" w:hAnsi="宋体" w:eastAsia="宋体" w:cs="宋体"/>
                <w:sz w:val="19"/>
                <w:szCs w:val="19"/>
              </w:rPr>
            </w:pPr>
          </w:p>
        </w:tc>
        <w:tc>
          <w:tcPr>
            <w:tcW w:w="632" w:type="dxa"/>
            <w:vAlign w:val="top"/>
          </w:tcPr>
          <w:p w14:paraId="7675A785">
            <w:pPr>
              <w:pStyle w:val="6"/>
              <w:rPr>
                <w:rFonts w:hint="eastAsia" w:ascii="宋体" w:hAnsi="宋体" w:eastAsia="宋体" w:cs="宋体"/>
                <w:sz w:val="19"/>
                <w:szCs w:val="19"/>
              </w:rPr>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B2623EF">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2080506</w:t>
            </w:r>
          </w:p>
        </w:tc>
        <w:tc>
          <w:tcPr>
            <w:tcW w:w="1815" w:type="dxa"/>
            <w:shd w:val="clear" w:color="auto" w:fill="auto"/>
            <w:vAlign w:val="top"/>
          </w:tcPr>
          <w:p w14:paraId="79608FBC">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机关事业单位职业年金缴费支出</w:t>
            </w:r>
          </w:p>
        </w:tc>
        <w:tc>
          <w:tcPr>
            <w:tcW w:w="1243" w:type="dxa"/>
            <w:shd w:val="clear" w:color="auto" w:fill="auto"/>
            <w:vAlign w:val="top"/>
          </w:tcPr>
          <w:p w14:paraId="2C96A7CB">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28.00</w:t>
            </w:r>
          </w:p>
        </w:tc>
        <w:tc>
          <w:tcPr>
            <w:tcW w:w="1314" w:type="dxa"/>
            <w:shd w:val="clear" w:color="auto" w:fill="auto"/>
            <w:vAlign w:val="top"/>
          </w:tcPr>
          <w:p w14:paraId="05A84720">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28.00</w:t>
            </w:r>
          </w:p>
        </w:tc>
        <w:tc>
          <w:tcPr>
            <w:tcW w:w="1133" w:type="dxa"/>
            <w:shd w:val="clear" w:color="auto" w:fill="auto"/>
            <w:vAlign w:val="top"/>
          </w:tcPr>
          <w:p w14:paraId="7E9D370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28.00</w:t>
            </w:r>
          </w:p>
        </w:tc>
        <w:tc>
          <w:tcPr>
            <w:tcW w:w="862" w:type="dxa"/>
            <w:vAlign w:val="top"/>
          </w:tcPr>
          <w:p w14:paraId="10FFDEBA">
            <w:pPr>
              <w:pStyle w:val="6"/>
              <w:rPr>
                <w:rFonts w:hint="eastAsia" w:ascii="宋体" w:hAnsi="宋体" w:eastAsia="宋体" w:cs="宋体"/>
                <w:sz w:val="19"/>
                <w:szCs w:val="19"/>
              </w:rPr>
            </w:pPr>
          </w:p>
        </w:tc>
        <w:tc>
          <w:tcPr>
            <w:tcW w:w="682" w:type="dxa"/>
            <w:vAlign w:val="top"/>
          </w:tcPr>
          <w:p w14:paraId="7FD359D8">
            <w:pPr>
              <w:pStyle w:val="6"/>
              <w:rPr>
                <w:rFonts w:hint="eastAsia" w:ascii="宋体" w:hAnsi="宋体" w:eastAsia="宋体" w:cs="宋体"/>
                <w:sz w:val="19"/>
                <w:szCs w:val="19"/>
              </w:rPr>
            </w:pPr>
          </w:p>
        </w:tc>
        <w:tc>
          <w:tcPr>
            <w:tcW w:w="682" w:type="dxa"/>
            <w:vAlign w:val="top"/>
          </w:tcPr>
          <w:p w14:paraId="7273EEF8">
            <w:pPr>
              <w:pStyle w:val="6"/>
              <w:rPr>
                <w:rFonts w:hint="eastAsia" w:ascii="宋体" w:hAnsi="宋体" w:eastAsia="宋体" w:cs="宋体"/>
                <w:sz w:val="19"/>
                <w:szCs w:val="19"/>
              </w:rPr>
            </w:pPr>
          </w:p>
        </w:tc>
        <w:tc>
          <w:tcPr>
            <w:tcW w:w="682" w:type="dxa"/>
            <w:vAlign w:val="top"/>
          </w:tcPr>
          <w:p w14:paraId="35E33A96">
            <w:pPr>
              <w:pStyle w:val="6"/>
              <w:rPr>
                <w:rFonts w:hint="eastAsia" w:ascii="宋体" w:hAnsi="宋体" w:eastAsia="宋体" w:cs="宋体"/>
                <w:sz w:val="19"/>
                <w:szCs w:val="19"/>
              </w:rPr>
            </w:pPr>
          </w:p>
        </w:tc>
        <w:tc>
          <w:tcPr>
            <w:tcW w:w="852" w:type="dxa"/>
            <w:vAlign w:val="top"/>
          </w:tcPr>
          <w:p w14:paraId="226800BC">
            <w:pPr>
              <w:pStyle w:val="6"/>
              <w:rPr>
                <w:rFonts w:hint="eastAsia" w:ascii="宋体" w:hAnsi="宋体" w:eastAsia="宋体" w:cs="宋体"/>
                <w:sz w:val="19"/>
                <w:szCs w:val="19"/>
              </w:rPr>
            </w:pPr>
          </w:p>
        </w:tc>
        <w:tc>
          <w:tcPr>
            <w:tcW w:w="852" w:type="dxa"/>
            <w:vAlign w:val="top"/>
          </w:tcPr>
          <w:p w14:paraId="2331285B">
            <w:pPr>
              <w:pStyle w:val="6"/>
              <w:rPr>
                <w:rFonts w:hint="eastAsia" w:ascii="宋体" w:hAnsi="宋体" w:eastAsia="宋体" w:cs="宋体"/>
                <w:sz w:val="19"/>
                <w:szCs w:val="19"/>
              </w:rPr>
            </w:pPr>
          </w:p>
        </w:tc>
        <w:tc>
          <w:tcPr>
            <w:tcW w:w="822" w:type="dxa"/>
            <w:vAlign w:val="top"/>
          </w:tcPr>
          <w:p w14:paraId="1EF4A36F">
            <w:pPr>
              <w:pStyle w:val="6"/>
              <w:rPr>
                <w:rFonts w:hint="eastAsia" w:ascii="宋体" w:hAnsi="宋体" w:eastAsia="宋体" w:cs="宋体"/>
                <w:sz w:val="19"/>
                <w:szCs w:val="19"/>
              </w:rPr>
            </w:pPr>
          </w:p>
        </w:tc>
        <w:tc>
          <w:tcPr>
            <w:tcW w:w="622" w:type="dxa"/>
            <w:vAlign w:val="top"/>
          </w:tcPr>
          <w:p w14:paraId="3215F42B">
            <w:pPr>
              <w:pStyle w:val="6"/>
              <w:rPr>
                <w:rFonts w:hint="eastAsia" w:ascii="宋体" w:hAnsi="宋体" w:eastAsia="宋体" w:cs="宋体"/>
                <w:sz w:val="19"/>
                <w:szCs w:val="19"/>
              </w:rPr>
            </w:pPr>
          </w:p>
        </w:tc>
        <w:tc>
          <w:tcPr>
            <w:tcW w:w="622" w:type="dxa"/>
            <w:vAlign w:val="top"/>
          </w:tcPr>
          <w:p w14:paraId="7E87C451">
            <w:pPr>
              <w:pStyle w:val="6"/>
              <w:rPr>
                <w:rFonts w:hint="eastAsia" w:ascii="宋体" w:hAnsi="宋体" w:eastAsia="宋体" w:cs="宋体"/>
                <w:sz w:val="19"/>
                <w:szCs w:val="19"/>
              </w:rPr>
            </w:pPr>
          </w:p>
        </w:tc>
        <w:tc>
          <w:tcPr>
            <w:tcW w:w="632" w:type="dxa"/>
            <w:vAlign w:val="top"/>
          </w:tcPr>
          <w:p w14:paraId="10D5948A">
            <w:pPr>
              <w:pStyle w:val="6"/>
              <w:rPr>
                <w:rFonts w:hint="eastAsia" w:ascii="宋体" w:hAnsi="宋体" w:eastAsia="宋体" w:cs="宋体"/>
                <w:sz w:val="19"/>
                <w:szCs w:val="19"/>
              </w:rPr>
            </w:pPr>
          </w:p>
        </w:tc>
      </w:tr>
      <w:tr w14:paraId="628C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3CD1E8C6">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20899</w:t>
            </w:r>
          </w:p>
        </w:tc>
        <w:tc>
          <w:tcPr>
            <w:tcW w:w="0" w:type="auto"/>
            <w:shd w:val="clear" w:color="auto" w:fill="auto"/>
            <w:vAlign w:val="top"/>
          </w:tcPr>
          <w:p w14:paraId="581F9D31">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其他社会保障和就业支出</w:t>
            </w:r>
          </w:p>
        </w:tc>
        <w:tc>
          <w:tcPr>
            <w:tcW w:w="0" w:type="auto"/>
            <w:shd w:val="clear" w:color="auto" w:fill="auto"/>
            <w:vAlign w:val="top"/>
          </w:tcPr>
          <w:p w14:paraId="7BA38CEC">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3.52</w:t>
            </w:r>
          </w:p>
        </w:tc>
        <w:tc>
          <w:tcPr>
            <w:tcW w:w="0" w:type="auto"/>
            <w:shd w:val="clear" w:color="auto" w:fill="auto"/>
            <w:vAlign w:val="top"/>
          </w:tcPr>
          <w:p w14:paraId="5D16884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3.52</w:t>
            </w:r>
          </w:p>
        </w:tc>
        <w:tc>
          <w:tcPr>
            <w:tcW w:w="0" w:type="auto"/>
            <w:shd w:val="clear" w:color="auto" w:fill="auto"/>
            <w:vAlign w:val="top"/>
          </w:tcPr>
          <w:p w14:paraId="794F83A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3.52</w:t>
            </w:r>
          </w:p>
        </w:tc>
        <w:tc>
          <w:tcPr>
            <w:tcW w:w="0" w:type="auto"/>
          </w:tcPr>
          <w:p w14:paraId="7578ACB0">
            <w:pPr>
              <w:pStyle w:val="6"/>
              <w:rPr>
                <w:rFonts w:hint="eastAsia" w:ascii="宋体" w:hAnsi="宋体" w:eastAsia="宋体" w:cs="宋体"/>
                <w:sz w:val="19"/>
                <w:szCs w:val="19"/>
              </w:rPr>
            </w:pPr>
          </w:p>
        </w:tc>
        <w:tc>
          <w:tcPr>
            <w:tcW w:w="0" w:type="auto"/>
          </w:tcPr>
          <w:p w14:paraId="205D24ED">
            <w:pPr>
              <w:pStyle w:val="6"/>
              <w:rPr>
                <w:rFonts w:hint="eastAsia" w:ascii="宋体" w:hAnsi="宋体" w:eastAsia="宋体" w:cs="宋体"/>
                <w:sz w:val="19"/>
                <w:szCs w:val="19"/>
              </w:rPr>
            </w:pPr>
          </w:p>
        </w:tc>
        <w:tc>
          <w:tcPr>
            <w:tcW w:w="0" w:type="auto"/>
          </w:tcPr>
          <w:p w14:paraId="6DF2F78F">
            <w:pPr>
              <w:pStyle w:val="6"/>
              <w:rPr>
                <w:rFonts w:hint="eastAsia" w:ascii="宋体" w:hAnsi="宋体" w:eastAsia="宋体" w:cs="宋体"/>
                <w:sz w:val="19"/>
                <w:szCs w:val="19"/>
              </w:rPr>
            </w:pPr>
          </w:p>
        </w:tc>
        <w:tc>
          <w:tcPr>
            <w:tcW w:w="0" w:type="auto"/>
          </w:tcPr>
          <w:p w14:paraId="7DE4093C">
            <w:pPr>
              <w:pStyle w:val="6"/>
              <w:rPr>
                <w:rFonts w:hint="eastAsia" w:ascii="宋体" w:hAnsi="宋体" w:eastAsia="宋体" w:cs="宋体"/>
                <w:sz w:val="19"/>
                <w:szCs w:val="19"/>
              </w:rPr>
            </w:pPr>
          </w:p>
        </w:tc>
        <w:tc>
          <w:tcPr>
            <w:tcW w:w="0" w:type="auto"/>
          </w:tcPr>
          <w:p w14:paraId="66AECCD0">
            <w:pPr>
              <w:pStyle w:val="6"/>
              <w:rPr>
                <w:rFonts w:hint="eastAsia" w:ascii="宋体" w:hAnsi="宋体" w:eastAsia="宋体" w:cs="宋体"/>
                <w:sz w:val="19"/>
                <w:szCs w:val="19"/>
              </w:rPr>
            </w:pPr>
          </w:p>
        </w:tc>
        <w:tc>
          <w:tcPr>
            <w:tcW w:w="0" w:type="auto"/>
          </w:tcPr>
          <w:p w14:paraId="1093CFA5">
            <w:pPr>
              <w:pStyle w:val="6"/>
              <w:rPr>
                <w:rFonts w:hint="eastAsia" w:ascii="宋体" w:hAnsi="宋体" w:eastAsia="宋体" w:cs="宋体"/>
                <w:sz w:val="19"/>
                <w:szCs w:val="19"/>
              </w:rPr>
            </w:pPr>
          </w:p>
        </w:tc>
        <w:tc>
          <w:tcPr>
            <w:tcW w:w="0" w:type="auto"/>
          </w:tcPr>
          <w:p w14:paraId="1F0BA9B8">
            <w:pPr>
              <w:pStyle w:val="6"/>
              <w:rPr>
                <w:rFonts w:hint="eastAsia" w:ascii="宋体" w:hAnsi="宋体" w:eastAsia="宋体" w:cs="宋体"/>
                <w:sz w:val="19"/>
                <w:szCs w:val="19"/>
              </w:rPr>
            </w:pPr>
          </w:p>
        </w:tc>
        <w:tc>
          <w:tcPr>
            <w:tcW w:w="0" w:type="auto"/>
          </w:tcPr>
          <w:p w14:paraId="1C1350AF">
            <w:pPr>
              <w:pStyle w:val="6"/>
              <w:rPr>
                <w:rFonts w:hint="eastAsia" w:ascii="宋体" w:hAnsi="宋体" w:eastAsia="宋体" w:cs="宋体"/>
                <w:sz w:val="19"/>
                <w:szCs w:val="19"/>
              </w:rPr>
            </w:pPr>
          </w:p>
        </w:tc>
        <w:tc>
          <w:tcPr>
            <w:tcW w:w="0" w:type="auto"/>
          </w:tcPr>
          <w:p w14:paraId="452A847E">
            <w:pPr>
              <w:pStyle w:val="6"/>
              <w:rPr>
                <w:rFonts w:hint="eastAsia" w:ascii="宋体" w:hAnsi="宋体" w:eastAsia="宋体" w:cs="宋体"/>
                <w:sz w:val="19"/>
                <w:szCs w:val="19"/>
              </w:rPr>
            </w:pPr>
          </w:p>
        </w:tc>
        <w:tc>
          <w:tcPr>
            <w:tcW w:w="0" w:type="auto"/>
          </w:tcPr>
          <w:p w14:paraId="6A09BB71">
            <w:pPr>
              <w:pStyle w:val="6"/>
              <w:rPr>
                <w:rFonts w:hint="eastAsia" w:ascii="宋体" w:hAnsi="宋体" w:eastAsia="宋体" w:cs="宋体"/>
                <w:sz w:val="19"/>
                <w:szCs w:val="19"/>
              </w:rPr>
            </w:pPr>
          </w:p>
        </w:tc>
      </w:tr>
      <w:tr w14:paraId="4235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6084CEAC">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2089999</w:t>
            </w:r>
          </w:p>
        </w:tc>
        <w:tc>
          <w:tcPr>
            <w:tcW w:w="0" w:type="auto"/>
            <w:shd w:val="clear" w:color="auto" w:fill="auto"/>
            <w:vAlign w:val="top"/>
          </w:tcPr>
          <w:p w14:paraId="6C3AB52E">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其他社会保障和就业支出</w:t>
            </w:r>
          </w:p>
        </w:tc>
        <w:tc>
          <w:tcPr>
            <w:tcW w:w="0" w:type="auto"/>
            <w:shd w:val="clear" w:color="auto" w:fill="auto"/>
            <w:vAlign w:val="top"/>
          </w:tcPr>
          <w:p w14:paraId="030D282C">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3.52</w:t>
            </w:r>
          </w:p>
        </w:tc>
        <w:tc>
          <w:tcPr>
            <w:tcW w:w="0" w:type="auto"/>
            <w:shd w:val="clear" w:color="auto" w:fill="auto"/>
            <w:vAlign w:val="top"/>
          </w:tcPr>
          <w:p w14:paraId="02961650">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3.52</w:t>
            </w:r>
          </w:p>
        </w:tc>
        <w:tc>
          <w:tcPr>
            <w:tcW w:w="0" w:type="auto"/>
            <w:shd w:val="clear" w:color="auto" w:fill="auto"/>
            <w:vAlign w:val="top"/>
          </w:tcPr>
          <w:p w14:paraId="1CED2F2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3.52</w:t>
            </w:r>
          </w:p>
        </w:tc>
        <w:tc>
          <w:tcPr>
            <w:tcW w:w="0" w:type="auto"/>
          </w:tcPr>
          <w:p w14:paraId="7CF9604C">
            <w:pPr>
              <w:pStyle w:val="6"/>
              <w:rPr>
                <w:rFonts w:hint="eastAsia" w:ascii="宋体" w:hAnsi="宋体" w:eastAsia="宋体" w:cs="宋体"/>
                <w:sz w:val="19"/>
                <w:szCs w:val="19"/>
              </w:rPr>
            </w:pPr>
          </w:p>
        </w:tc>
        <w:tc>
          <w:tcPr>
            <w:tcW w:w="0" w:type="auto"/>
          </w:tcPr>
          <w:p w14:paraId="542824C9">
            <w:pPr>
              <w:pStyle w:val="6"/>
              <w:rPr>
                <w:rFonts w:hint="eastAsia" w:ascii="宋体" w:hAnsi="宋体" w:eastAsia="宋体" w:cs="宋体"/>
                <w:sz w:val="19"/>
                <w:szCs w:val="19"/>
              </w:rPr>
            </w:pPr>
          </w:p>
        </w:tc>
        <w:tc>
          <w:tcPr>
            <w:tcW w:w="0" w:type="auto"/>
          </w:tcPr>
          <w:p w14:paraId="785666C7">
            <w:pPr>
              <w:pStyle w:val="6"/>
              <w:rPr>
                <w:rFonts w:hint="eastAsia" w:ascii="宋体" w:hAnsi="宋体" w:eastAsia="宋体" w:cs="宋体"/>
                <w:sz w:val="19"/>
                <w:szCs w:val="19"/>
              </w:rPr>
            </w:pPr>
          </w:p>
        </w:tc>
        <w:tc>
          <w:tcPr>
            <w:tcW w:w="0" w:type="auto"/>
          </w:tcPr>
          <w:p w14:paraId="3E890702">
            <w:pPr>
              <w:pStyle w:val="6"/>
              <w:rPr>
                <w:rFonts w:hint="eastAsia" w:ascii="宋体" w:hAnsi="宋体" w:eastAsia="宋体" w:cs="宋体"/>
                <w:sz w:val="19"/>
                <w:szCs w:val="19"/>
              </w:rPr>
            </w:pPr>
          </w:p>
        </w:tc>
        <w:tc>
          <w:tcPr>
            <w:tcW w:w="0" w:type="auto"/>
          </w:tcPr>
          <w:p w14:paraId="448CCF4E">
            <w:pPr>
              <w:pStyle w:val="6"/>
              <w:rPr>
                <w:rFonts w:hint="eastAsia" w:ascii="宋体" w:hAnsi="宋体" w:eastAsia="宋体" w:cs="宋体"/>
                <w:sz w:val="19"/>
                <w:szCs w:val="19"/>
              </w:rPr>
            </w:pPr>
          </w:p>
        </w:tc>
        <w:tc>
          <w:tcPr>
            <w:tcW w:w="0" w:type="auto"/>
          </w:tcPr>
          <w:p w14:paraId="60903467">
            <w:pPr>
              <w:pStyle w:val="6"/>
              <w:rPr>
                <w:rFonts w:hint="eastAsia" w:ascii="宋体" w:hAnsi="宋体" w:eastAsia="宋体" w:cs="宋体"/>
                <w:sz w:val="19"/>
                <w:szCs w:val="19"/>
              </w:rPr>
            </w:pPr>
          </w:p>
        </w:tc>
        <w:tc>
          <w:tcPr>
            <w:tcW w:w="0" w:type="auto"/>
          </w:tcPr>
          <w:p w14:paraId="0CD01CFE">
            <w:pPr>
              <w:pStyle w:val="6"/>
              <w:rPr>
                <w:rFonts w:hint="eastAsia" w:ascii="宋体" w:hAnsi="宋体" w:eastAsia="宋体" w:cs="宋体"/>
                <w:sz w:val="19"/>
                <w:szCs w:val="19"/>
              </w:rPr>
            </w:pPr>
          </w:p>
        </w:tc>
        <w:tc>
          <w:tcPr>
            <w:tcW w:w="0" w:type="auto"/>
          </w:tcPr>
          <w:p w14:paraId="319E5C3A">
            <w:pPr>
              <w:pStyle w:val="6"/>
              <w:rPr>
                <w:rFonts w:hint="eastAsia" w:ascii="宋体" w:hAnsi="宋体" w:eastAsia="宋体" w:cs="宋体"/>
                <w:sz w:val="19"/>
                <w:szCs w:val="19"/>
              </w:rPr>
            </w:pPr>
          </w:p>
        </w:tc>
        <w:tc>
          <w:tcPr>
            <w:tcW w:w="0" w:type="auto"/>
          </w:tcPr>
          <w:p w14:paraId="31705C1A">
            <w:pPr>
              <w:pStyle w:val="6"/>
              <w:rPr>
                <w:rFonts w:hint="eastAsia" w:ascii="宋体" w:hAnsi="宋体" w:eastAsia="宋体" w:cs="宋体"/>
                <w:sz w:val="19"/>
                <w:szCs w:val="19"/>
              </w:rPr>
            </w:pPr>
          </w:p>
        </w:tc>
        <w:tc>
          <w:tcPr>
            <w:tcW w:w="0" w:type="auto"/>
          </w:tcPr>
          <w:p w14:paraId="20C40099">
            <w:pPr>
              <w:pStyle w:val="6"/>
              <w:rPr>
                <w:rFonts w:hint="eastAsia" w:ascii="宋体" w:hAnsi="宋体" w:eastAsia="宋体" w:cs="宋体"/>
                <w:sz w:val="19"/>
                <w:szCs w:val="19"/>
              </w:rPr>
            </w:pPr>
          </w:p>
        </w:tc>
      </w:tr>
      <w:tr w14:paraId="08764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190375B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210</w:t>
            </w:r>
          </w:p>
        </w:tc>
        <w:tc>
          <w:tcPr>
            <w:tcW w:w="0" w:type="auto"/>
            <w:shd w:val="clear" w:color="auto" w:fill="auto"/>
            <w:vAlign w:val="top"/>
          </w:tcPr>
          <w:p w14:paraId="7FF8ED45">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卫生健康支出</w:t>
            </w:r>
          </w:p>
        </w:tc>
        <w:tc>
          <w:tcPr>
            <w:tcW w:w="0" w:type="auto"/>
            <w:shd w:val="clear" w:color="auto" w:fill="auto"/>
            <w:vAlign w:val="top"/>
          </w:tcPr>
          <w:p w14:paraId="35DC2400">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31.08</w:t>
            </w:r>
          </w:p>
        </w:tc>
        <w:tc>
          <w:tcPr>
            <w:tcW w:w="0" w:type="auto"/>
            <w:shd w:val="clear" w:color="auto" w:fill="auto"/>
            <w:vAlign w:val="top"/>
          </w:tcPr>
          <w:p w14:paraId="46F160C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31.08</w:t>
            </w:r>
          </w:p>
        </w:tc>
        <w:tc>
          <w:tcPr>
            <w:tcW w:w="0" w:type="auto"/>
            <w:shd w:val="clear" w:color="auto" w:fill="auto"/>
            <w:vAlign w:val="top"/>
          </w:tcPr>
          <w:p w14:paraId="008BF32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31.08</w:t>
            </w:r>
          </w:p>
        </w:tc>
        <w:tc>
          <w:tcPr>
            <w:tcW w:w="0" w:type="auto"/>
          </w:tcPr>
          <w:p w14:paraId="5329837C">
            <w:pPr>
              <w:pStyle w:val="6"/>
              <w:rPr>
                <w:rFonts w:hint="eastAsia" w:ascii="宋体" w:hAnsi="宋体" w:eastAsia="宋体" w:cs="宋体"/>
                <w:sz w:val="19"/>
                <w:szCs w:val="19"/>
              </w:rPr>
            </w:pPr>
          </w:p>
        </w:tc>
        <w:tc>
          <w:tcPr>
            <w:tcW w:w="0" w:type="auto"/>
          </w:tcPr>
          <w:p w14:paraId="4367E96A">
            <w:pPr>
              <w:pStyle w:val="6"/>
              <w:rPr>
                <w:rFonts w:hint="eastAsia" w:ascii="宋体" w:hAnsi="宋体" w:eastAsia="宋体" w:cs="宋体"/>
                <w:sz w:val="19"/>
                <w:szCs w:val="19"/>
              </w:rPr>
            </w:pPr>
          </w:p>
        </w:tc>
        <w:tc>
          <w:tcPr>
            <w:tcW w:w="0" w:type="auto"/>
          </w:tcPr>
          <w:p w14:paraId="45ED399F">
            <w:pPr>
              <w:pStyle w:val="6"/>
              <w:rPr>
                <w:rFonts w:hint="eastAsia" w:ascii="宋体" w:hAnsi="宋体" w:eastAsia="宋体" w:cs="宋体"/>
                <w:sz w:val="19"/>
                <w:szCs w:val="19"/>
              </w:rPr>
            </w:pPr>
          </w:p>
        </w:tc>
        <w:tc>
          <w:tcPr>
            <w:tcW w:w="0" w:type="auto"/>
          </w:tcPr>
          <w:p w14:paraId="5C0F659E">
            <w:pPr>
              <w:pStyle w:val="6"/>
              <w:rPr>
                <w:rFonts w:hint="eastAsia" w:ascii="宋体" w:hAnsi="宋体" w:eastAsia="宋体" w:cs="宋体"/>
                <w:sz w:val="19"/>
                <w:szCs w:val="19"/>
              </w:rPr>
            </w:pPr>
          </w:p>
        </w:tc>
        <w:tc>
          <w:tcPr>
            <w:tcW w:w="0" w:type="auto"/>
          </w:tcPr>
          <w:p w14:paraId="4E9590F4">
            <w:pPr>
              <w:pStyle w:val="6"/>
              <w:rPr>
                <w:rFonts w:hint="eastAsia" w:ascii="宋体" w:hAnsi="宋体" w:eastAsia="宋体" w:cs="宋体"/>
                <w:sz w:val="19"/>
                <w:szCs w:val="19"/>
              </w:rPr>
            </w:pPr>
          </w:p>
        </w:tc>
        <w:tc>
          <w:tcPr>
            <w:tcW w:w="0" w:type="auto"/>
          </w:tcPr>
          <w:p w14:paraId="4F8C5F4D">
            <w:pPr>
              <w:pStyle w:val="6"/>
              <w:rPr>
                <w:rFonts w:hint="eastAsia" w:ascii="宋体" w:hAnsi="宋体" w:eastAsia="宋体" w:cs="宋体"/>
                <w:sz w:val="19"/>
                <w:szCs w:val="19"/>
              </w:rPr>
            </w:pPr>
          </w:p>
        </w:tc>
        <w:tc>
          <w:tcPr>
            <w:tcW w:w="0" w:type="auto"/>
          </w:tcPr>
          <w:p w14:paraId="1D581DB8">
            <w:pPr>
              <w:pStyle w:val="6"/>
              <w:rPr>
                <w:rFonts w:hint="eastAsia" w:ascii="宋体" w:hAnsi="宋体" w:eastAsia="宋体" w:cs="宋体"/>
                <w:sz w:val="19"/>
                <w:szCs w:val="19"/>
              </w:rPr>
            </w:pPr>
          </w:p>
        </w:tc>
        <w:tc>
          <w:tcPr>
            <w:tcW w:w="0" w:type="auto"/>
          </w:tcPr>
          <w:p w14:paraId="56BD9F7E">
            <w:pPr>
              <w:pStyle w:val="6"/>
              <w:rPr>
                <w:rFonts w:hint="eastAsia" w:ascii="宋体" w:hAnsi="宋体" w:eastAsia="宋体" w:cs="宋体"/>
                <w:sz w:val="19"/>
                <w:szCs w:val="19"/>
              </w:rPr>
            </w:pPr>
          </w:p>
        </w:tc>
        <w:tc>
          <w:tcPr>
            <w:tcW w:w="0" w:type="auto"/>
          </w:tcPr>
          <w:p w14:paraId="7A145E75">
            <w:pPr>
              <w:pStyle w:val="6"/>
              <w:rPr>
                <w:rFonts w:hint="eastAsia" w:ascii="宋体" w:hAnsi="宋体" w:eastAsia="宋体" w:cs="宋体"/>
                <w:sz w:val="19"/>
                <w:szCs w:val="19"/>
              </w:rPr>
            </w:pPr>
          </w:p>
        </w:tc>
        <w:tc>
          <w:tcPr>
            <w:tcW w:w="0" w:type="auto"/>
          </w:tcPr>
          <w:p w14:paraId="55030473">
            <w:pPr>
              <w:pStyle w:val="6"/>
              <w:rPr>
                <w:rFonts w:hint="eastAsia" w:ascii="宋体" w:hAnsi="宋体" w:eastAsia="宋体" w:cs="宋体"/>
                <w:sz w:val="19"/>
                <w:szCs w:val="19"/>
              </w:rPr>
            </w:pPr>
          </w:p>
        </w:tc>
      </w:tr>
      <w:tr w14:paraId="7FB4B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5DE6508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21011</w:t>
            </w:r>
          </w:p>
        </w:tc>
        <w:tc>
          <w:tcPr>
            <w:tcW w:w="0" w:type="auto"/>
            <w:shd w:val="clear" w:color="auto" w:fill="auto"/>
            <w:vAlign w:val="top"/>
          </w:tcPr>
          <w:p w14:paraId="15B6CC4D">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行政事业单位医疗</w:t>
            </w:r>
          </w:p>
        </w:tc>
        <w:tc>
          <w:tcPr>
            <w:tcW w:w="0" w:type="auto"/>
            <w:shd w:val="clear" w:color="auto" w:fill="auto"/>
            <w:vAlign w:val="top"/>
          </w:tcPr>
          <w:p w14:paraId="32ACFC4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31.08</w:t>
            </w:r>
          </w:p>
        </w:tc>
        <w:tc>
          <w:tcPr>
            <w:tcW w:w="0" w:type="auto"/>
            <w:shd w:val="clear" w:color="auto" w:fill="auto"/>
            <w:vAlign w:val="top"/>
          </w:tcPr>
          <w:p w14:paraId="45D73BE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31.08</w:t>
            </w:r>
          </w:p>
        </w:tc>
        <w:tc>
          <w:tcPr>
            <w:tcW w:w="0" w:type="auto"/>
            <w:shd w:val="clear" w:color="auto" w:fill="auto"/>
            <w:vAlign w:val="top"/>
          </w:tcPr>
          <w:p w14:paraId="62258C9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31.08</w:t>
            </w:r>
          </w:p>
        </w:tc>
        <w:tc>
          <w:tcPr>
            <w:tcW w:w="0" w:type="auto"/>
          </w:tcPr>
          <w:p w14:paraId="21F257D9">
            <w:pPr>
              <w:pStyle w:val="6"/>
              <w:rPr>
                <w:rFonts w:hint="eastAsia" w:ascii="宋体" w:hAnsi="宋体" w:eastAsia="宋体" w:cs="宋体"/>
                <w:sz w:val="19"/>
                <w:szCs w:val="19"/>
              </w:rPr>
            </w:pPr>
          </w:p>
        </w:tc>
        <w:tc>
          <w:tcPr>
            <w:tcW w:w="0" w:type="auto"/>
          </w:tcPr>
          <w:p w14:paraId="3337C94A">
            <w:pPr>
              <w:pStyle w:val="6"/>
              <w:rPr>
                <w:rFonts w:hint="eastAsia" w:ascii="宋体" w:hAnsi="宋体" w:eastAsia="宋体" w:cs="宋体"/>
                <w:sz w:val="19"/>
                <w:szCs w:val="19"/>
              </w:rPr>
            </w:pPr>
          </w:p>
        </w:tc>
        <w:tc>
          <w:tcPr>
            <w:tcW w:w="0" w:type="auto"/>
          </w:tcPr>
          <w:p w14:paraId="2267CEC9">
            <w:pPr>
              <w:pStyle w:val="6"/>
              <w:rPr>
                <w:rFonts w:hint="eastAsia" w:ascii="宋体" w:hAnsi="宋体" w:eastAsia="宋体" w:cs="宋体"/>
                <w:sz w:val="19"/>
                <w:szCs w:val="19"/>
              </w:rPr>
            </w:pPr>
          </w:p>
        </w:tc>
        <w:tc>
          <w:tcPr>
            <w:tcW w:w="0" w:type="auto"/>
          </w:tcPr>
          <w:p w14:paraId="5EEAB52B">
            <w:pPr>
              <w:pStyle w:val="6"/>
              <w:rPr>
                <w:rFonts w:hint="eastAsia" w:ascii="宋体" w:hAnsi="宋体" w:eastAsia="宋体" w:cs="宋体"/>
                <w:sz w:val="19"/>
                <w:szCs w:val="19"/>
              </w:rPr>
            </w:pPr>
          </w:p>
        </w:tc>
        <w:tc>
          <w:tcPr>
            <w:tcW w:w="0" w:type="auto"/>
          </w:tcPr>
          <w:p w14:paraId="6F5C8EC0">
            <w:pPr>
              <w:pStyle w:val="6"/>
              <w:rPr>
                <w:rFonts w:hint="eastAsia" w:ascii="宋体" w:hAnsi="宋体" w:eastAsia="宋体" w:cs="宋体"/>
                <w:sz w:val="19"/>
                <w:szCs w:val="19"/>
              </w:rPr>
            </w:pPr>
          </w:p>
        </w:tc>
        <w:tc>
          <w:tcPr>
            <w:tcW w:w="0" w:type="auto"/>
          </w:tcPr>
          <w:p w14:paraId="018FC4B1">
            <w:pPr>
              <w:pStyle w:val="6"/>
              <w:rPr>
                <w:rFonts w:hint="eastAsia" w:ascii="宋体" w:hAnsi="宋体" w:eastAsia="宋体" w:cs="宋体"/>
                <w:sz w:val="19"/>
                <w:szCs w:val="19"/>
              </w:rPr>
            </w:pPr>
          </w:p>
        </w:tc>
        <w:tc>
          <w:tcPr>
            <w:tcW w:w="0" w:type="auto"/>
          </w:tcPr>
          <w:p w14:paraId="670C690C">
            <w:pPr>
              <w:pStyle w:val="6"/>
              <w:rPr>
                <w:rFonts w:hint="eastAsia" w:ascii="宋体" w:hAnsi="宋体" w:eastAsia="宋体" w:cs="宋体"/>
                <w:sz w:val="19"/>
                <w:szCs w:val="19"/>
              </w:rPr>
            </w:pPr>
          </w:p>
        </w:tc>
        <w:tc>
          <w:tcPr>
            <w:tcW w:w="0" w:type="auto"/>
          </w:tcPr>
          <w:p w14:paraId="287CAEE4">
            <w:pPr>
              <w:pStyle w:val="6"/>
              <w:rPr>
                <w:rFonts w:hint="eastAsia" w:ascii="宋体" w:hAnsi="宋体" w:eastAsia="宋体" w:cs="宋体"/>
                <w:sz w:val="19"/>
                <w:szCs w:val="19"/>
              </w:rPr>
            </w:pPr>
          </w:p>
        </w:tc>
        <w:tc>
          <w:tcPr>
            <w:tcW w:w="0" w:type="auto"/>
          </w:tcPr>
          <w:p w14:paraId="100C1990">
            <w:pPr>
              <w:pStyle w:val="6"/>
              <w:rPr>
                <w:rFonts w:hint="eastAsia" w:ascii="宋体" w:hAnsi="宋体" w:eastAsia="宋体" w:cs="宋体"/>
                <w:sz w:val="19"/>
                <w:szCs w:val="19"/>
              </w:rPr>
            </w:pPr>
          </w:p>
        </w:tc>
        <w:tc>
          <w:tcPr>
            <w:tcW w:w="0" w:type="auto"/>
          </w:tcPr>
          <w:p w14:paraId="0A4DDF53">
            <w:pPr>
              <w:pStyle w:val="6"/>
              <w:rPr>
                <w:rFonts w:hint="eastAsia" w:ascii="宋体" w:hAnsi="宋体" w:eastAsia="宋体" w:cs="宋体"/>
                <w:sz w:val="19"/>
                <w:szCs w:val="19"/>
              </w:rPr>
            </w:pPr>
          </w:p>
        </w:tc>
      </w:tr>
      <w:tr w14:paraId="11E08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788B311F">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2101102</w:t>
            </w:r>
          </w:p>
        </w:tc>
        <w:tc>
          <w:tcPr>
            <w:tcW w:w="0" w:type="auto"/>
            <w:shd w:val="clear" w:color="auto" w:fill="auto"/>
            <w:vAlign w:val="top"/>
          </w:tcPr>
          <w:p w14:paraId="632FA570">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事业单位医疗</w:t>
            </w:r>
          </w:p>
        </w:tc>
        <w:tc>
          <w:tcPr>
            <w:tcW w:w="0" w:type="auto"/>
            <w:shd w:val="clear" w:color="auto" w:fill="auto"/>
            <w:vAlign w:val="top"/>
          </w:tcPr>
          <w:p w14:paraId="6644B63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30.77</w:t>
            </w:r>
          </w:p>
        </w:tc>
        <w:tc>
          <w:tcPr>
            <w:tcW w:w="0" w:type="auto"/>
            <w:shd w:val="clear" w:color="auto" w:fill="auto"/>
            <w:vAlign w:val="top"/>
          </w:tcPr>
          <w:p w14:paraId="4BB1F5B8">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30.77</w:t>
            </w:r>
          </w:p>
        </w:tc>
        <w:tc>
          <w:tcPr>
            <w:tcW w:w="0" w:type="auto"/>
            <w:shd w:val="clear" w:color="auto" w:fill="auto"/>
            <w:vAlign w:val="top"/>
          </w:tcPr>
          <w:p w14:paraId="1971C5FB">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30.77</w:t>
            </w:r>
          </w:p>
        </w:tc>
        <w:tc>
          <w:tcPr>
            <w:tcW w:w="0" w:type="auto"/>
          </w:tcPr>
          <w:p w14:paraId="138C7B73">
            <w:pPr>
              <w:pStyle w:val="6"/>
              <w:rPr>
                <w:rFonts w:hint="eastAsia" w:ascii="宋体" w:hAnsi="宋体" w:eastAsia="宋体" w:cs="宋体"/>
                <w:sz w:val="19"/>
                <w:szCs w:val="19"/>
              </w:rPr>
            </w:pPr>
          </w:p>
        </w:tc>
        <w:tc>
          <w:tcPr>
            <w:tcW w:w="0" w:type="auto"/>
          </w:tcPr>
          <w:p w14:paraId="1DF923CD">
            <w:pPr>
              <w:pStyle w:val="6"/>
              <w:rPr>
                <w:rFonts w:hint="eastAsia" w:ascii="宋体" w:hAnsi="宋体" w:eastAsia="宋体" w:cs="宋体"/>
                <w:sz w:val="19"/>
                <w:szCs w:val="19"/>
              </w:rPr>
            </w:pPr>
          </w:p>
        </w:tc>
        <w:tc>
          <w:tcPr>
            <w:tcW w:w="0" w:type="auto"/>
          </w:tcPr>
          <w:p w14:paraId="5DE0E04A">
            <w:pPr>
              <w:pStyle w:val="6"/>
              <w:rPr>
                <w:rFonts w:hint="eastAsia" w:ascii="宋体" w:hAnsi="宋体" w:eastAsia="宋体" w:cs="宋体"/>
                <w:sz w:val="19"/>
                <w:szCs w:val="19"/>
              </w:rPr>
            </w:pPr>
          </w:p>
        </w:tc>
        <w:tc>
          <w:tcPr>
            <w:tcW w:w="0" w:type="auto"/>
          </w:tcPr>
          <w:p w14:paraId="1897F629">
            <w:pPr>
              <w:pStyle w:val="6"/>
              <w:rPr>
                <w:rFonts w:hint="eastAsia" w:ascii="宋体" w:hAnsi="宋体" w:eastAsia="宋体" w:cs="宋体"/>
                <w:sz w:val="19"/>
                <w:szCs w:val="19"/>
              </w:rPr>
            </w:pPr>
          </w:p>
        </w:tc>
        <w:tc>
          <w:tcPr>
            <w:tcW w:w="0" w:type="auto"/>
          </w:tcPr>
          <w:p w14:paraId="0F64D82A">
            <w:pPr>
              <w:pStyle w:val="6"/>
              <w:rPr>
                <w:rFonts w:hint="eastAsia" w:ascii="宋体" w:hAnsi="宋体" w:eastAsia="宋体" w:cs="宋体"/>
                <w:sz w:val="19"/>
                <w:szCs w:val="19"/>
              </w:rPr>
            </w:pPr>
          </w:p>
        </w:tc>
        <w:tc>
          <w:tcPr>
            <w:tcW w:w="0" w:type="auto"/>
          </w:tcPr>
          <w:p w14:paraId="6A5D9F82">
            <w:pPr>
              <w:pStyle w:val="6"/>
              <w:rPr>
                <w:rFonts w:hint="eastAsia" w:ascii="宋体" w:hAnsi="宋体" w:eastAsia="宋体" w:cs="宋体"/>
                <w:sz w:val="19"/>
                <w:szCs w:val="19"/>
              </w:rPr>
            </w:pPr>
          </w:p>
        </w:tc>
        <w:tc>
          <w:tcPr>
            <w:tcW w:w="0" w:type="auto"/>
          </w:tcPr>
          <w:p w14:paraId="7CDD5D67">
            <w:pPr>
              <w:pStyle w:val="6"/>
              <w:rPr>
                <w:rFonts w:hint="eastAsia" w:ascii="宋体" w:hAnsi="宋体" w:eastAsia="宋体" w:cs="宋体"/>
                <w:sz w:val="19"/>
                <w:szCs w:val="19"/>
              </w:rPr>
            </w:pPr>
          </w:p>
        </w:tc>
        <w:tc>
          <w:tcPr>
            <w:tcW w:w="0" w:type="auto"/>
          </w:tcPr>
          <w:p w14:paraId="37A6C8D8">
            <w:pPr>
              <w:pStyle w:val="6"/>
              <w:rPr>
                <w:rFonts w:hint="eastAsia" w:ascii="宋体" w:hAnsi="宋体" w:eastAsia="宋体" w:cs="宋体"/>
                <w:sz w:val="19"/>
                <w:szCs w:val="19"/>
              </w:rPr>
            </w:pPr>
          </w:p>
        </w:tc>
        <w:tc>
          <w:tcPr>
            <w:tcW w:w="0" w:type="auto"/>
          </w:tcPr>
          <w:p w14:paraId="4807CF30">
            <w:pPr>
              <w:pStyle w:val="6"/>
              <w:rPr>
                <w:rFonts w:hint="eastAsia" w:ascii="宋体" w:hAnsi="宋体" w:eastAsia="宋体" w:cs="宋体"/>
                <w:sz w:val="19"/>
                <w:szCs w:val="19"/>
              </w:rPr>
            </w:pPr>
          </w:p>
        </w:tc>
        <w:tc>
          <w:tcPr>
            <w:tcW w:w="0" w:type="auto"/>
          </w:tcPr>
          <w:p w14:paraId="21C49C05">
            <w:pPr>
              <w:pStyle w:val="6"/>
              <w:rPr>
                <w:rFonts w:hint="eastAsia" w:ascii="宋体" w:hAnsi="宋体" w:eastAsia="宋体" w:cs="宋体"/>
                <w:sz w:val="19"/>
                <w:szCs w:val="19"/>
              </w:rPr>
            </w:pPr>
          </w:p>
        </w:tc>
      </w:tr>
      <w:tr w14:paraId="43B7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5B4BE4F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2101199</w:t>
            </w:r>
          </w:p>
        </w:tc>
        <w:tc>
          <w:tcPr>
            <w:tcW w:w="0" w:type="auto"/>
            <w:shd w:val="clear" w:color="auto" w:fill="auto"/>
            <w:vAlign w:val="top"/>
          </w:tcPr>
          <w:p w14:paraId="6746474C">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其他行政事业单位医疗支出</w:t>
            </w:r>
          </w:p>
        </w:tc>
        <w:tc>
          <w:tcPr>
            <w:tcW w:w="0" w:type="auto"/>
            <w:shd w:val="clear" w:color="auto" w:fill="auto"/>
            <w:vAlign w:val="top"/>
          </w:tcPr>
          <w:p w14:paraId="08BB7CE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0.31</w:t>
            </w:r>
          </w:p>
        </w:tc>
        <w:tc>
          <w:tcPr>
            <w:tcW w:w="0" w:type="auto"/>
            <w:shd w:val="clear" w:color="auto" w:fill="auto"/>
            <w:vAlign w:val="top"/>
          </w:tcPr>
          <w:p w14:paraId="2CC083D6">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0.31</w:t>
            </w:r>
          </w:p>
        </w:tc>
        <w:tc>
          <w:tcPr>
            <w:tcW w:w="0" w:type="auto"/>
            <w:shd w:val="clear" w:color="auto" w:fill="auto"/>
            <w:vAlign w:val="top"/>
          </w:tcPr>
          <w:p w14:paraId="1DB13EF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0.31</w:t>
            </w:r>
          </w:p>
        </w:tc>
        <w:tc>
          <w:tcPr>
            <w:tcW w:w="0" w:type="auto"/>
          </w:tcPr>
          <w:p w14:paraId="35704C6C">
            <w:pPr>
              <w:pStyle w:val="6"/>
              <w:rPr>
                <w:rFonts w:hint="eastAsia" w:ascii="宋体" w:hAnsi="宋体" w:eastAsia="宋体" w:cs="宋体"/>
                <w:sz w:val="19"/>
                <w:szCs w:val="19"/>
              </w:rPr>
            </w:pPr>
          </w:p>
        </w:tc>
        <w:tc>
          <w:tcPr>
            <w:tcW w:w="0" w:type="auto"/>
          </w:tcPr>
          <w:p w14:paraId="7B24A86C">
            <w:pPr>
              <w:pStyle w:val="6"/>
              <w:rPr>
                <w:rFonts w:hint="eastAsia" w:ascii="宋体" w:hAnsi="宋体" w:eastAsia="宋体" w:cs="宋体"/>
                <w:sz w:val="19"/>
                <w:szCs w:val="19"/>
              </w:rPr>
            </w:pPr>
          </w:p>
        </w:tc>
        <w:tc>
          <w:tcPr>
            <w:tcW w:w="0" w:type="auto"/>
          </w:tcPr>
          <w:p w14:paraId="01E0B8C9">
            <w:pPr>
              <w:pStyle w:val="6"/>
              <w:rPr>
                <w:rFonts w:hint="eastAsia" w:ascii="宋体" w:hAnsi="宋体" w:eastAsia="宋体" w:cs="宋体"/>
                <w:sz w:val="19"/>
                <w:szCs w:val="19"/>
              </w:rPr>
            </w:pPr>
          </w:p>
        </w:tc>
        <w:tc>
          <w:tcPr>
            <w:tcW w:w="0" w:type="auto"/>
          </w:tcPr>
          <w:p w14:paraId="6FDE1F9B">
            <w:pPr>
              <w:pStyle w:val="6"/>
              <w:rPr>
                <w:rFonts w:hint="eastAsia" w:ascii="宋体" w:hAnsi="宋体" w:eastAsia="宋体" w:cs="宋体"/>
                <w:sz w:val="19"/>
                <w:szCs w:val="19"/>
              </w:rPr>
            </w:pPr>
          </w:p>
        </w:tc>
        <w:tc>
          <w:tcPr>
            <w:tcW w:w="0" w:type="auto"/>
          </w:tcPr>
          <w:p w14:paraId="0E2356AB">
            <w:pPr>
              <w:pStyle w:val="6"/>
              <w:rPr>
                <w:rFonts w:hint="eastAsia" w:ascii="宋体" w:hAnsi="宋体" w:eastAsia="宋体" w:cs="宋体"/>
                <w:sz w:val="19"/>
                <w:szCs w:val="19"/>
              </w:rPr>
            </w:pPr>
          </w:p>
        </w:tc>
        <w:tc>
          <w:tcPr>
            <w:tcW w:w="0" w:type="auto"/>
          </w:tcPr>
          <w:p w14:paraId="3DFBE76A">
            <w:pPr>
              <w:pStyle w:val="6"/>
              <w:rPr>
                <w:rFonts w:hint="eastAsia" w:ascii="宋体" w:hAnsi="宋体" w:eastAsia="宋体" w:cs="宋体"/>
                <w:sz w:val="19"/>
                <w:szCs w:val="19"/>
              </w:rPr>
            </w:pPr>
          </w:p>
        </w:tc>
        <w:tc>
          <w:tcPr>
            <w:tcW w:w="0" w:type="auto"/>
          </w:tcPr>
          <w:p w14:paraId="27475190">
            <w:pPr>
              <w:pStyle w:val="6"/>
              <w:rPr>
                <w:rFonts w:hint="eastAsia" w:ascii="宋体" w:hAnsi="宋体" w:eastAsia="宋体" w:cs="宋体"/>
                <w:sz w:val="19"/>
                <w:szCs w:val="19"/>
              </w:rPr>
            </w:pPr>
          </w:p>
        </w:tc>
        <w:tc>
          <w:tcPr>
            <w:tcW w:w="0" w:type="auto"/>
          </w:tcPr>
          <w:p w14:paraId="0D0F8824">
            <w:pPr>
              <w:pStyle w:val="6"/>
              <w:rPr>
                <w:rFonts w:hint="eastAsia" w:ascii="宋体" w:hAnsi="宋体" w:eastAsia="宋体" w:cs="宋体"/>
                <w:sz w:val="19"/>
                <w:szCs w:val="19"/>
              </w:rPr>
            </w:pPr>
          </w:p>
        </w:tc>
        <w:tc>
          <w:tcPr>
            <w:tcW w:w="0" w:type="auto"/>
          </w:tcPr>
          <w:p w14:paraId="4AF13BA2">
            <w:pPr>
              <w:pStyle w:val="6"/>
              <w:rPr>
                <w:rFonts w:hint="eastAsia" w:ascii="宋体" w:hAnsi="宋体" w:eastAsia="宋体" w:cs="宋体"/>
                <w:sz w:val="19"/>
                <w:szCs w:val="19"/>
              </w:rPr>
            </w:pPr>
          </w:p>
        </w:tc>
        <w:tc>
          <w:tcPr>
            <w:tcW w:w="0" w:type="auto"/>
          </w:tcPr>
          <w:p w14:paraId="375F8BAC">
            <w:pPr>
              <w:pStyle w:val="6"/>
              <w:rPr>
                <w:rFonts w:hint="eastAsia" w:ascii="宋体" w:hAnsi="宋体" w:eastAsia="宋体" w:cs="宋体"/>
                <w:sz w:val="19"/>
                <w:szCs w:val="19"/>
              </w:rPr>
            </w:pPr>
          </w:p>
        </w:tc>
      </w:tr>
      <w:tr w14:paraId="42D7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10721AA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214</w:t>
            </w:r>
          </w:p>
        </w:tc>
        <w:tc>
          <w:tcPr>
            <w:tcW w:w="0" w:type="auto"/>
            <w:shd w:val="clear" w:color="auto" w:fill="auto"/>
            <w:vAlign w:val="top"/>
          </w:tcPr>
          <w:p w14:paraId="4CE988D3">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交通运输支出</w:t>
            </w:r>
          </w:p>
        </w:tc>
        <w:tc>
          <w:tcPr>
            <w:tcW w:w="0" w:type="auto"/>
            <w:shd w:val="clear" w:color="auto" w:fill="auto"/>
            <w:vAlign w:val="top"/>
          </w:tcPr>
          <w:p w14:paraId="3ABEDA18">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496.95</w:t>
            </w:r>
          </w:p>
        </w:tc>
        <w:tc>
          <w:tcPr>
            <w:tcW w:w="0" w:type="auto"/>
            <w:shd w:val="clear" w:color="auto" w:fill="auto"/>
            <w:vAlign w:val="top"/>
          </w:tcPr>
          <w:p w14:paraId="4D6188EC">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496.95</w:t>
            </w:r>
          </w:p>
        </w:tc>
        <w:tc>
          <w:tcPr>
            <w:tcW w:w="0" w:type="auto"/>
            <w:shd w:val="clear" w:color="auto" w:fill="auto"/>
            <w:vAlign w:val="top"/>
          </w:tcPr>
          <w:p w14:paraId="4F1E5C70">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496.95</w:t>
            </w:r>
          </w:p>
        </w:tc>
        <w:tc>
          <w:tcPr>
            <w:tcW w:w="0" w:type="auto"/>
          </w:tcPr>
          <w:p w14:paraId="2660C615">
            <w:pPr>
              <w:pStyle w:val="6"/>
              <w:rPr>
                <w:rFonts w:hint="eastAsia" w:ascii="宋体" w:hAnsi="宋体" w:eastAsia="宋体" w:cs="宋体"/>
                <w:sz w:val="19"/>
                <w:szCs w:val="19"/>
              </w:rPr>
            </w:pPr>
          </w:p>
        </w:tc>
        <w:tc>
          <w:tcPr>
            <w:tcW w:w="0" w:type="auto"/>
          </w:tcPr>
          <w:p w14:paraId="73F3DBFD">
            <w:pPr>
              <w:pStyle w:val="6"/>
              <w:rPr>
                <w:rFonts w:hint="eastAsia" w:ascii="宋体" w:hAnsi="宋体" w:eastAsia="宋体" w:cs="宋体"/>
                <w:sz w:val="19"/>
                <w:szCs w:val="19"/>
              </w:rPr>
            </w:pPr>
          </w:p>
        </w:tc>
        <w:tc>
          <w:tcPr>
            <w:tcW w:w="0" w:type="auto"/>
          </w:tcPr>
          <w:p w14:paraId="63AB929A">
            <w:pPr>
              <w:pStyle w:val="6"/>
              <w:rPr>
                <w:rFonts w:hint="eastAsia" w:ascii="宋体" w:hAnsi="宋体" w:eastAsia="宋体" w:cs="宋体"/>
                <w:sz w:val="19"/>
                <w:szCs w:val="19"/>
              </w:rPr>
            </w:pPr>
          </w:p>
        </w:tc>
        <w:tc>
          <w:tcPr>
            <w:tcW w:w="0" w:type="auto"/>
          </w:tcPr>
          <w:p w14:paraId="5FEEE85B">
            <w:pPr>
              <w:pStyle w:val="6"/>
              <w:rPr>
                <w:rFonts w:hint="eastAsia" w:ascii="宋体" w:hAnsi="宋体" w:eastAsia="宋体" w:cs="宋体"/>
                <w:sz w:val="19"/>
                <w:szCs w:val="19"/>
              </w:rPr>
            </w:pPr>
          </w:p>
        </w:tc>
        <w:tc>
          <w:tcPr>
            <w:tcW w:w="0" w:type="auto"/>
          </w:tcPr>
          <w:p w14:paraId="7250D87A">
            <w:pPr>
              <w:pStyle w:val="6"/>
              <w:rPr>
                <w:rFonts w:hint="eastAsia" w:ascii="宋体" w:hAnsi="宋体" w:eastAsia="宋体" w:cs="宋体"/>
                <w:sz w:val="19"/>
                <w:szCs w:val="19"/>
              </w:rPr>
            </w:pPr>
          </w:p>
        </w:tc>
        <w:tc>
          <w:tcPr>
            <w:tcW w:w="0" w:type="auto"/>
          </w:tcPr>
          <w:p w14:paraId="2444C62E">
            <w:pPr>
              <w:pStyle w:val="6"/>
              <w:rPr>
                <w:rFonts w:hint="eastAsia" w:ascii="宋体" w:hAnsi="宋体" w:eastAsia="宋体" w:cs="宋体"/>
                <w:sz w:val="19"/>
                <w:szCs w:val="19"/>
              </w:rPr>
            </w:pPr>
          </w:p>
        </w:tc>
        <w:tc>
          <w:tcPr>
            <w:tcW w:w="0" w:type="auto"/>
          </w:tcPr>
          <w:p w14:paraId="7F5B2EE6">
            <w:pPr>
              <w:pStyle w:val="6"/>
              <w:rPr>
                <w:rFonts w:hint="eastAsia" w:ascii="宋体" w:hAnsi="宋体" w:eastAsia="宋体" w:cs="宋体"/>
                <w:sz w:val="19"/>
                <w:szCs w:val="19"/>
              </w:rPr>
            </w:pPr>
          </w:p>
        </w:tc>
        <w:tc>
          <w:tcPr>
            <w:tcW w:w="0" w:type="auto"/>
          </w:tcPr>
          <w:p w14:paraId="717170FF">
            <w:pPr>
              <w:pStyle w:val="6"/>
              <w:rPr>
                <w:rFonts w:hint="eastAsia" w:ascii="宋体" w:hAnsi="宋体" w:eastAsia="宋体" w:cs="宋体"/>
                <w:sz w:val="19"/>
                <w:szCs w:val="19"/>
              </w:rPr>
            </w:pPr>
          </w:p>
        </w:tc>
        <w:tc>
          <w:tcPr>
            <w:tcW w:w="0" w:type="auto"/>
          </w:tcPr>
          <w:p w14:paraId="10CCAE94">
            <w:pPr>
              <w:pStyle w:val="6"/>
              <w:rPr>
                <w:rFonts w:hint="eastAsia" w:ascii="宋体" w:hAnsi="宋体" w:eastAsia="宋体" w:cs="宋体"/>
                <w:sz w:val="19"/>
                <w:szCs w:val="19"/>
              </w:rPr>
            </w:pPr>
          </w:p>
        </w:tc>
        <w:tc>
          <w:tcPr>
            <w:tcW w:w="0" w:type="auto"/>
          </w:tcPr>
          <w:p w14:paraId="2929E267">
            <w:pPr>
              <w:pStyle w:val="6"/>
              <w:rPr>
                <w:rFonts w:hint="eastAsia" w:ascii="宋体" w:hAnsi="宋体" w:eastAsia="宋体" w:cs="宋体"/>
                <w:sz w:val="19"/>
                <w:szCs w:val="19"/>
              </w:rPr>
            </w:pPr>
          </w:p>
        </w:tc>
      </w:tr>
      <w:tr w14:paraId="6134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3237800D">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21401</w:t>
            </w:r>
          </w:p>
        </w:tc>
        <w:tc>
          <w:tcPr>
            <w:tcW w:w="0" w:type="auto"/>
            <w:shd w:val="clear" w:color="auto" w:fill="auto"/>
            <w:vAlign w:val="top"/>
          </w:tcPr>
          <w:p w14:paraId="0588B23F">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公路水路运输</w:t>
            </w:r>
          </w:p>
        </w:tc>
        <w:tc>
          <w:tcPr>
            <w:tcW w:w="0" w:type="auto"/>
            <w:shd w:val="clear" w:color="auto" w:fill="auto"/>
            <w:vAlign w:val="top"/>
          </w:tcPr>
          <w:p w14:paraId="67914D5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495.70</w:t>
            </w:r>
          </w:p>
        </w:tc>
        <w:tc>
          <w:tcPr>
            <w:tcW w:w="0" w:type="auto"/>
            <w:shd w:val="clear" w:color="auto" w:fill="auto"/>
            <w:vAlign w:val="top"/>
          </w:tcPr>
          <w:p w14:paraId="0131BC6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495.70</w:t>
            </w:r>
          </w:p>
        </w:tc>
        <w:tc>
          <w:tcPr>
            <w:tcW w:w="0" w:type="auto"/>
            <w:shd w:val="clear" w:color="auto" w:fill="auto"/>
            <w:vAlign w:val="top"/>
          </w:tcPr>
          <w:p w14:paraId="2E50D813">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495.70</w:t>
            </w:r>
          </w:p>
        </w:tc>
        <w:tc>
          <w:tcPr>
            <w:tcW w:w="0" w:type="auto"/>
          </w:tcPr>
          <w:p w14:paraId="51A167CD">
            <w:pPr>
              <w:pStyle w:val="6"/>
              <w:rPr>
                <w:rFonts w:hint="eastAsia" w:ascii="宋体" w:hAnsi="宋体" w:eastAsia="宋体" w:cs="宋体"/>
                <w:sz w:val="19"/>
                <w:szCs w:val="19"/>
              </w:rPr>
            </w:pPr>
          </w:p>
        </w:tc>
        <w:tc>
          <w:tcPr>
            <w:tcW w:w="0" w:type="auto"/>
          </w:tcPr>
          <w:p w14:paraId="4EDF6EA1">
            <w:pPr>
              <w:pStyle w:val="6"/>
              <w:rPr>
                <w:rFonts w:hint="eastAsia" w:ascii="宋体" w:hAnsi="宋体" w:eastAsia="宋体" w:cs="宋体"/>
                <w:sz w:val="19"/>
                <w:szCs w:val="19"/>
              </w:rPr>
            </w:pPr>
          </w:p>
        </w:tc>
        <w:tc>
          <w:tcPr>
            <w:tcW w:w="0" w:type="auto"/>
          </w:tcPr>
          <w:p w14:paraId="4F085AFE">
            <w:pPr>
              <w:pStyle w:val="6"/>
              <w:rPr>
                <w:rFonts w:hint="eastAsia" w:ascii="宋体" w:hAnsi="宋体" w:eastAsia="宋体" w:cs="宋体"/>
                <w:sz w:val="19"/>
                <w:szCs w:val="19"/>
              </w:rPr>
            </w:pPr>
          </w:p>
        </w:tc>
        <w:tc>
          <w:tcPr>
            <w:tcW w:w="0" w:type="auto"/>
          </w:tcPr>
          <w:p w14:paraId="52E5B73C">
            <w:pPr>
              <w:pStyle w:val="6"/>
              <w:rPr>
                <w:rFonts w:hint="eastAsia" w:ascii="宋体" w:hAnsi="宋体" w:eastAsia="宋体" w:cs="宋体"/>
                <w:sz w:val="19"/>
                <w:szCs w:val="19"/>
              </w:rPr>
            </w:pPr>
          </w:p>
        </w:tc>
        <w:tc>
          <w:tcPr>
            <w:tcW w:w="0" w:type="auto"/>
          </w:tcPr>
          <w:p w14:paraId="26D45858">
            <w:pPr>
              <w:pStyle w:val="6"/>
              <w:rPr>
                <w:rFonts w:hint="eastAsia" w:ascii="宋体" w:hAnsi="宋体" w:eastAsia="宋体" w:cs="宋体"/>
                <w:sz w:val="19"/>
                <w:szCs w:val="19"/>
              </w:rPr>
            </w:pPr>
          </w:p>
        </w:tc>
        <w:tc>
          <w:tcPr>
            <w:tcW w:w="0" w:type="auto"/>
          </w:tcPr>
          <w:p w14:paraId="0341E776">
            <w:pPr>
              <w:pStyle w:val="6"/>
              <w:rPr>
                <w:rFonts w:hint="eastAsia" w:ascii="宋体" w:hAnsi="宋体" w:eastAsia="宋体" w:cs="宋体"/>
                <w:sz w:val="19"/>
                <w:szCs w:val="19"/>
              </w:rPr>
            </w:pPr>
          </w:p>
        </w:tc>
        <w:tc>
          <w:tcPr>
            <w:tcW w:w="0" w:type="auto"/>
          </w:tcPr>
          <w:p w14:paraId="2D6800F9">
            <w:pPr>
              <w:pStyle w:val="6"/>
              <w:rPr>
                <w:rFonts w:hint="eastAsia" w:ascii="宋体" w:hAnsi="宋体" w:eastAsia="宋体" w:cs="宋体"/>
                <w:sz w:val="19"/>
                <w:szCs w:val="19"/>
              </w:rPr>
            </w:pPr>
          </w:p>
        </w:tc>
        <w:tc>
          <w:tcPr>
            <w:tcW w:w="0" w:type="auto"/>
          </w:tcPr>
          <w:p w14:paraId="2F146BCE">
            <w:pPr>
              <w:pStyle w:val="6"/>
              <w:rPr>
                <w:rFonts w:hint="eastAsia" w:ascii="宋体" w:hAnsi="宋体" w:eastAsia="宋体" w:cs="宋体"/>
                <w:sz w:val="19"/>
                <w:szCs w:val="19"/>
              </w:rPr>
            </w:pPr>
          </w:p>
        </w:tc>
        <w:tc>
          <w:tcPr>
            <w:tcW w:w="0" w:type="auto"/>
          </w:tcPr>
          <w:p w14:paraId="2B580E4B">
            <w:pPr>
              <w:pStyle w:val="6"/>
              <w:rPr>
                <w:rFonts w:hint="eastAsia" w:ascii="宋体" w:hAnsi="宋体" w:eastAsia="宋体" w:cs="宋体"/>
                <w:sz w:val="19"/>
                <w:szCs w:val="19"/>
              </w:rPr>
            </w:pPr>
          </w:p>
        </w:tc>
        <w:tc>
          <w:tcPr>
            <w:tcW w:w="0" w:type="auto"/>
          </w:tcPr>
          <w:p w14:paraId="1BE3A13B">
            <w:pPr>
              <w:pStyle w:val="6"/>
              <w:rPr>
                <w:rFonts w:hint="eastAsia" w:ascii="宋体" w:hAnsi="宋体" w:eastAsia="宋体" w:cs="宋体"/>
                <w:sz w:val="19"/>
                <w:szCs w:val="19"/>
              </w:rPr>
            </w:pPr>
          </w:p>
        </w:tc>
      </w:tr>
      <w:tr w14:paraId="62ED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2A672B1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2140199</w:t>
            </w:r>
          </w:p>
        </w:tc>
        <w:tc>
          <w:tcPr>
            <w:tcW w:w="0" w:type="auto"/>
            <w:shd w:val="clear" w:color="auto" w:fill="auto"/>
            <w:vAlign w:val="top"/>
          </w:tcPr>
          <w:p w14:paraId="5F759E47">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其他公路水路运输支出</w:t>
            </w:r>
          </w:p>
        </w:tc>
        <w:tc>
          <w:tcPr>
            <w:tcW w:w="0" w:type="auto"/>
            <w:shd w:val="clear" w:color="auto" w:fill="auto"/>
            <w:vAlign w:val="top"/>
          </w:tcPr>
          <w:p w14:paraId="6554D19B">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495.70</w:t>
            </w:r>
          </w:p>
        </w:tc>
        <w:tc>
          <w:tcPr>
            <w:tcW w:w="0" w:type="auto"/>
            <w:shd w:val="clear" w:color="auto" w:fill="auto"/>
            <w:vAlign w:val="top"/>
          </w:tcPr>
          <w:p w14:paraId="3DB057DF">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495.70</w:t>
            </w:r>
          </w:p>
        </w:tc>
        <w:tc>
          <w:tcPr>
            <w:tcW w:w="0" w:type="auto"/>
            <w:shd w:val="clear" w:color="auto" w:fill="auto"/>
            <w:vAlign w:val="top"/>
          </w:tcPr>
          <w:p w14:paraId="3CE2ACFE">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495.70</w:t>
            </w:r>
          </w:p>
        </w:tc>
        <w:tc>
          <w:tcPr>
            <w:tcW w:w="0" w:type="auto"/>
          </w:tcPr>
          <w:p w14:paraId="0963F4A5">
            <w:pPr>
              <w:pStyle w:val="6"/>
              <w:rPr>
                <w:rFonts w:hint="eastAsia" w:ascii="宋体" w:hAnsi="宋体" w:eastAsia="宋体" w:cs="宋体"/>
                <w:sz w:val="19"/>
                <w:szCs w:val="19"/>
              </w:rPr>
            </w:pPr>
          </w:p>
        </w:tc>
        <w:tc>
          <w:tcPr>
            <w:tcW w:w="0" w:type="auto"/>
          </w:tcPr>
          <w:p w14:paraId="6ED876B6">
            <w:pPr>
              <w:pStyle w:val="6"/>
              <w:rPr>
                <w:rFonts w:hint="eastAsia" w:ascii="宋体" w:hAnsi="宋体" w:eastAsia="宋体" w:cs="宋体"/>
                <w:sz w:val="19"/>
                <w:szCs w:val="19"/>
              </w:rPr>
            </w:pPr>
          </w:p>
        </w:tc>
        <w:tc>
          <w:tcPr>
            <w:tcW w:w="0" w:type="auto"/>
          </w:tcPr>
          <w:p w14:paraId="210844D7">
            <w:pPr>
              <w:pStyle w:val="6"/>
              <w:rPr>
                <w:rFonts w:hint="eastAsia" w:ascii="宋体" w:hAnsi="宋体" w:eastAsia="宋体" w:cs="宋体"/>
                <w:sz w:val="19"/>
                <w:szCs w:val="19"/>
              </w:rPr>
            </w:pPr>
          </w:p>
        </w:tc>
        <w:tc>
          <w:tcPr>
            <w:tcW w:w="0" w:type="auto"/>
          </w:tcPr>
          <w:p w14:paraId="674EE576">
            <w:pPr>
              <w:pStyle w:val="6"/>
              <w:rPr>
                <w:rFonts w:hint="eastAsia" w:ascii="宋体" w:hAnsi="宋体" w:eastAsia="宋体" w:cs="宋体"/>
                <w:sz w:val="19"/>
                <w:szCs w:val="19"/>
              </w:rPr>
            </w:pPr>
          </w:p>
        </w:tc>
        <w:tc>
          <w:tcPr>
            <w:tcW w:w="0" w:type="auto"/>
          </w:tcPr>
          <w:p w14:paraId="1CC56198">
            <w:pPr>
              <w:pStyle w:val="6"/>
              <w:rPr>
                <w:rFonts w:hint="eastAsia" w:ascii="宋体" w:hAnsi="宋体" w:eastAsia="宋体" w:cs="宋体"/>
                <w:sz w:val="19"/>
                <w:szCs w:val="19"/>
              </w:rPr>
            </w:pPr>
          </w:p>
        </w:tc>
        <w:tc>
          <w:tcPr>
            <w:tcW w:w="0" w:type="auto"/>
          </w:tcPr>
          <w:p w14:paraId="0A2AC430">
            <w:pPr>
              <w:pStyle w:val="6"/>
              <w:rPr>
                <w:rFonts w:hint="eastAsia" w:ascii="宋体" w:hAnsi="宋体" w:eastAsia="宋体" w:cs="宋体"/>
                <w:sz w:val="19"/>
                <w:szCs w:val="19"/>
              </w:rPr>
            </w:pPr>
          </w:p>
        </w:tc>
        <w:tc>
          <w:tcPr>
            <w:tcW w:w="0" w:type="auto"/>
          </w:tcPr>
          <w:p w14:paraId="0AC87C50">
            <w:pPr>
              <w:pStyle w:val="6"/>
              <w:rPr>
                <w:rFonts w:hint="eastAsia" w:ascii="宋体" w:hAnsi="宋体" w:eastAsia="宋体" w:cs="宋体"/>
                <w:sz w:val="19"/>
                <w:szCs w:val="19"/>
              </w:rPr>
            </w:pPr>
          </w:p>
        </w:tc>
        <w:tc>
          <w:tcPr>
            <w:tcW w:w="0" w:type="auto"/>
          </w:tcPr>
          <w:p w14:paraId="1144957A">
            <w:pPr>
              <w:pStyle w:val="6"/>
              <w:rPr>
                <w:rFonts w:hint="eastAsia" w:ascii="宋体" w:hAnsi="宋体" w:eastAsia="宋体" w:cs="宋体"/>
                <w:sz w:val="19"/>
                <w:szCs w:val="19"/>
              </w:rPr>
            </w:pPr>
          </w:p>
        </w:tc>
        <w:tc>
          <w:tcPr>
            <w:tcW w:w="0" w:type="auto"/>
          </w:tcPr>
          <w:p w14:paraId="6CE6F9BF">
            <w:pPr>
              <w:pStyle w:val="6"/>
              <w:rPr>
                <w:rFonts w:hint="eastAsia" w:ascii="宋体" w:hAnsi="宋体" w:eastAsia="宋体" w:cs="宋体"/>
                <w:sz w:val="19"/>
                <w:szCs w:val="19"/>
              </w:rPr>
            </w:pPr>
          </w:p>
        </w:tc>
        <w:tc>
          <w:tcPr>
            <w:tcW w:w="0" w:type="auto"/>
          </w:tcPr>
          <w:p w14:paraId="5737D5C6">
            <w:pPr>
              <w:pStyle w:val="6"/>
              <w:rPr>
                <w:rFonts w:hint="eastAsia" w:ascii="宋体" w:hAnsi="宋体" w:eastAsia="宋体" w:cs="宋体"/>
                <w:sz w:val="19"/>
                <w:szCs w:val="19"/>
              </w:rPr>
            </w:pPr>
          </w:p>
        </w:tc>
      </w:tr>
      <w:tr w14:paraId="3B6B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454709E8">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21499</w:t>
            </w:r>
          </w:p>
        </w:tc>
        <w:tc>
          <w:tcPr>
            <w:tcW w:w="0" w:type="auto"/>
            <w:shd w:val="clear" w:color="auto" w:fill="auto"/>
            <w:vAlign w:val="top"/>
          </w:tcPr>
          <w:p w14:paraId="5C5778A3">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其他交通运输支出</w:t>
            </w:r>
          </w:p>
        </w:tc>
        <w:tc>
          <w:tcPr>
            <w:tcW w:w="0" w:type="auto"/>
            <w:shd w:val="clear" w:color="auto" w:fill="auto"/>
            <w:vAlign w:val="top"/>
          </w:tcPr>
          <w:p w14:paraId="1F86D839">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0" w:type="auto"/>
            <w:shd w:val="clear" w:color="auto" w:fill="auto"/>
            <w:vAlign w:val="top"/>
          </w:tcPr>
          <w:p w14:paraId="547DAB3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0" w:type="auto"/>
            <w:shd w:val="clear" w:color="auto" w:fill="auto"/>
            <w:vAlign w:val="top"/>
          </w:tcPr>
          <w:p w14:paraId="201A1E3E">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0" w:type="auto"/>
          </w:tcPr>
          <w:p w14:paraId="0970A449">
            <w:pPr>
              <w:pStyle w:val="6"/>
              <w:rPr>
                <w:rFonts w:hint="eastAsia" w:ascii="宋体" w:hAnsi="宋体" w:eastAsia="宋体" w:cs="宋体"/>
                <w:sz w:val="19"/>
                <w:szCs w:val="19"/>
              </w:rPr>
            </w:pPr>
          </w:p>
        </w:tc>
        <w:tc>
          <w:tcPr>
            <w:tcW w:w="0" w:type="auto"/>
          </w:tcPr>
          <w:p w14:paraId="356003EF">
            <w:pPr>
              <w:pStyle w:val="6"/>
              <w:rPr>
                <w:rFonts w:hint="eastAsia" w:ascii="宋体" w:hAnsi="宋体" w:eastAsia="宋体" w:cs="宋体"/>
                <w:sz w:val="19"/>
                <w:szCs w:val="19"/>
              </w:rPr>
            </w:pPr>
          </w:p>
        </w:tc>
        <w:tc>
          <w:tcPr>
            <w:tcW w:w="0" w:type="auto"/>
          </w:tcPr>
          <w:p w14:paraId="204AE882">
            <w:pPr>
              <w:pStyle w:val="6"/>
              <w:rPr>
                <w:rFonts w:hint="eastAsia" w:ascii="宋体" w:hAnsi="宋体" w:eastAsia="宋体" w:cs="宋体"/>
                <w:sz w:val="19"/>
                <w:szCs w:val="19"/>
              </w:rPr>
            </w:pPr>
          </w:p>
        </w:tc>
        <w:tc>
          <w:tcPr>
            <w:tcW w:w="0" w:type="auto"/>
          </w:tcPr>
          <w:p w14:paraId="7880A536">
            <w:pPr>
              <w:pStyle w:val="6"/>
              <w:rPr>
                <w:rFonts w:hint="eastAsia" w:ascii="宋体" w:hAnsi="宋体" w:eastAsia="宋体" w:cs="宋体"/>
                <w:sz w:val="19"/>
                <w:szCs w:val="19"/>
              </w:rPr>
            </w:pPr>
          </w:p>
        </w:tc>
        <w:tc>
          <w:tcPr>
            <w:tcW w:w="0" w:type="auto"/>
          </w:tcPr>
          <w:p w14:paraId="094ED2A2">
            <w:pPr>
              <w:pStyle w:val="6"/>
              <w:rPr>
                <w:rFonts w:hint="eastAsia" w:ascii="宋体" w:hAnsi="宋体" w:eastAsia="宋体" w:cs="宋体"/>
                <w:sz w:val="19"/>
                <w:szCs w:val="19"/>
              </w:rPr>
            </w:pPr>
          </w:p>
        </w:tc>
        <w:tc>
          <w:tcPr>
            <w:tcW w:w="0" w:type="auto"/>
          </w:tcPr>
          <w:p w14:paraId="3E174726">
            <w:pPr>
              <w:pStyle w:val="6"/>
              <w:rPr>
                <w:rFonts w:hint="eastAsia" w:ascii="宋体" w:hAnsi="宋体" w:eastAsia="宋体" w:cs="宋体"/>
                <w:sz w:val="19"/>
                <w:szCs w:val="19"/>
              </w:rPr>
            </w:pPr>
          </w:p>
        </w:tc>
        <w:tc>
          <w:tcPr>
            <w:tcW w:w="0" w:type="auto"/>
          </w:tcPr>
          <w:p w14:paraId="76FD2C45">
            <w:pPr>
              <w:pStyle w:val="6"/>
              <w:rPr>
                <w:rFonts w:hint="eastAsia" w:ascii="宋体" w:hAnsi="宋体" w:eastAsia="宋体" w:cs="宋体"/>
                <w:sz w:val="19"/>
                <w:szCs w:val="19"/>
              </w:rPr>
            </w:pPr>
          </w:p>
        </w:tc>
        <w:tc>
          <w:tcPr>
            <w:tcW w:w="0" w:type="auto"/>
          </w:tcPr>
          <w:p w14:paraId="6C8E5E24">
            <w:pPr>
              <w:pStyle w:val="6"/>
              <w:rPr>
                <w:rFonts w:hint="eastAsia" w:ascii="宋体" w:hAnsi="宋体" w:eastAsia="宋体" w:cs="宋体"/>
                <w:sz w:val="19"/>
                <w:szCs w:val="19"/>
              </w:rPr>
            </w:pPr>
          </w:p>
        </w:tc>
        <w:tc>
          <w:tcPr>
            <w:tcW w:w="0" w:type="auto"/>
          </w:tcPr>
          <w:p w14:paraId="4EA862C5">
            <w:pPr>
              <w:pStyle w:val="6"/>
              <w:rPr>
                <w:rFonts w:hint="eastAsia" w:ascii="宋体" w:hAnsi="宋体" w:eastAsia="宋体" w:cs="宋体"/>
                <w:sz w:val="19"/>
                <w:szCs w:val="19"/>
              </w:rPr>
            </w:pPr>
          </w:p>
        </w:tc>
        <w:tc>
          <w:tcPr>
            <w:tcW w:w="0" w:type="auto"/>
          </w:tcPr>
          <w:p w14:paraId="4F2A3A97">
            <w:pPr>
              <w:pStyle w:val="6"/>
              <w:rPr>
                <w:rFonts w:hint="eastAsia" w:ascii="宋体" w:hAnsi="宋体" w:eastAsia="宋体" w:cs="宋体"/>
                <w:sz w:val="19"/>
                <w:szCs w:val="19"/>
              </w:rPr>
            </w:pPr>
          </w:p>
        </w:tc>
      </w:tr>
      <w:tr w14:paraId="0F4A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698339B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2149999</w:t>
            </w:r>
          </w:p>
        </w:tc>
        <w:tc>
          <w:tcPr>
            <w:tcW w:w="0" w:type="auto"/>
            <w:shd w:val="clear" w:color="auto" w:fill="auto"/>
            <w:vAlign w:val="top"/>
          </w:tcPr>
          <w:p w14:paraId="3AE4C59D">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其他交通运输支出</w:t>
            </w:r>
          </w:p>
        </w:tc>
        <w:tc>
          <w:tcPr>
            <w:tcW w:w="0" w:type="auto"/>
            <w:shd w:val="clear" w:color="auto" w:fill="auto"/>
            <w:vAlign w:val="top"/>
          </w:tcPr>
          <w:p w14:paraId="025ACD9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0" w:type="auto"/>
            <w:shd w:val="clear" w:color="auto" w:fill="auto"/>
            <w:vAlign w:val="top"/>
          </w:tcPr>
          <w:p w14:paraId="4A17A1C0">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0" w:type="auto"/>
            <w:shd w:val="clear" w:color="auto" w:fill="auto"/>
            <w:vAlign w:val="top"/>
          </w:tcPr>
          <w:p w14:paraId="6BE507B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0" w:type="auto"/>
          </w:tcPr>
          <w:p w14:paraId="79C77576">
            <w:pPr>
              <w:pStyle w:val="6"/>
              <w:rPr>
                <w:rFonts w:hint="eastAsia" w:ascii="宋体" w:hAnsi="宋体" w:eastAsia="宋体" w:cs="宋体"/>
                <w:sz w:val="19"/>
                <w:szCs w:val="19"/>
              </w:rPr>
            </w:pPr>
          </w:p>
        </w:tc>
        <w:tc>
          <w:tcPr>
            <w:tcW w:w="0" w:type="auto"/>
          </w:tcPr>
          <w:p w14:paraId="5B0B5E2E">
            <w:pPr>
              <w:pStyle w:val="6"/>
              <w:rPr>
                <w:rFonts w:hint="eastAsia" w:ascii="宋体" w:hAnsi="宋体" w:eastAsia="宋体" w:cs="宋体"/>
                <w:sz w:val="19"/>
                <w:szCs w:val="19"/>
              </w:rPr>
            </w:pPr>
          </w:p>
        </w:tc>
        <w:tc>
          <w:tcPr>
            <w:tcW w:w="0" w:type="auto"/>
          </w:tcPr>
          <w:p w14:paraId="35162CE8">
            <w:pPr>
              <w:pStyle w:val="6"/>
              <w:rPr>
                <w:rFonts w:hint="eastAsia" w:ascii="宋体" w:hAnsi="宋体" w:eastAsia="宋体" w:cs="宋体"/>
                <w:sz w:val="19"/>
                <w:szCs w:val="19"/>
              </w:rPr>
            </w:pPr>
          </w:p>
        </w:tc>
        <w:tc>
          <w:tcPr>
            <w:tcW w:w="0" w:type="auto"/>
          </w:tcPr>
          <w:p w14:paraId="4C5E7C9F">
            <w:pPr>
              <w:pStyle w:val="6"/>
              <w:rPr>
                <w:rFonts w:hint="eastAsia" w:ascii="宋体" w:hAnsi="宋体" w:eastAsia="宋体" w:cs="宋体"/>
                <w:sz w:val="19"/>
                <w:szCs w:val="19"/>
              </w:rPr>
            </w:pPr>
          </w:p>
        </w:tc>
        <w:tc>
          <w:tcPr>
            <w:tcW w:w="0" w:type="auto"/>
          </w:tcPr>
          <w:p w14:paraId="5CFB6597">
            <w:pPr>
              <w:pStyle w:val="6"/>
              <w:rPr>
                <w:rFonts w:hint="eastAsia" w:ascii="宋体" w:hAnsi="宋体" w:eastAsia="宋体" w:cs="宋体"/>
                <w:sz w:val="19"/>
                <w:szCs w:val="19"/>
              </w:rPr>
            </w:pPr>
          </w:p>
        </w:tc>
        <w:tc>
          <w:tcPr>
            <w:tcW w:w="0" w:type="auto"/>
          </w:tcPr>
          <w:p w14:paraId="1357BCBD">
            <w:pPr>
              <w:pStyle w:val="6"/>
              <w:rPr>
                <w:rFonts w:hint="eastAsia" w:ascii="宋体" w:hAnsi="宋体" w:eastAsia="宋体" w:cs="宋体"/>
                <w:sz w:val="19"/>
                <w:szCs w:val="19"/>
              </w:rPr>
            </w:pPr>
          </w:p>
        </w:tc>
        <w:tc>
          <w:tcPr>
            <w:tcW w:w="0" w:type="auto"/>
          </w:tcPr>
          <w:p w14:paraId="554DAA23">
            <w:pPr>
              <w:pStyle w:val="6"/>
              <w:rPr>
                <w:rFonts w:hint="eastAsia" w:ascii="宋体" w:hAnsi="宋体" w:eastAsia="宋体" w:cs="宋体"/>
                <w:sz w:val="19"/>
                <w:szCs w:val="19"/>
              </w:rPr>
            </w:pPr>
          </w:p>
        </w:tc>
        <w:tc>
          <w:tcPr>
            <w:tcW w:w="0" w:type="auto"/>
          </w:tcPr>
          <w:p w14:paraId="5D26C477">
            <w:pPr>
              <w:pStyle w:val="6"/>
              <w:rPr>
                <w:rFonts w:hint="eastAsia" w:ascii="宋体" w:hAnsi="宋体" w:eastAsia="宋体" w:cs="宋体"/>
                <w:sz w:val="19"/>
                <w:szCs w:val="19"/>
              </w:rPr>
            </w:pPr>
          </w:p>
        </w:tc>
        <w:tc>
          <w:tcPr>
            <w:tcW w:w="0" w:type="auto"/>
          </w:tcPr>
          <w:p w14:paraId="0B96E3EE">
            <w:pPr>
              <w:pStyle w:val="6"/>
              <w:rPr>
                <w:rFonts w:hint="eastAsia" w:ascii="宋体" w:hAnsi="宋体" w:eastAsia="宋体" w:cs="宋体"/>
                <w:sz w:val="19"/>
                <w:szCs w:val="19"/>
              </w:rPr>
            </w:pPr>
          </w:p>
        </w:tc>
        <w:tc>
          <w:tcPr>
            <w:tcW w:w="0" w:type="auto"/>
          </w:tcPr>
          <w:p w14:paraId="37772014">
            <w:pPr>
              <w:pStyle w:val="6"/>
              <w:rPr>
                <w:rFonts w:hint="eastAsia" w:ascii="宋体" w:hAnsi="宋体" w:eastAsia="宋体" w:cs="宋体"/>
                <w:sz w:val="19"/>
                <w:szCs w:val="19"/>
              </w:rPr>
            </w:pPr>
          </w:p>
        </w:tc>
      </w:tr>
      <w:tr w14:paraId="1F8C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5C42236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221</w:t>
            </w:r>
          </w:p>
        </w:tc>
        <w:tc>
          <w:tcPr>
            <w:tcW w:w="0" w:type="auto"/>
            <w:shd w:val="clear" w:color="auto" w:fill="auto"/>
            <w:vAlign w:val="top"/>
          </w:tcPr>
          <w:p w14:paraId="48A8999A">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住房保障支出</w:t>
            </w:r>
          </w:p>
        </w:tc>
        <w:tc>
          <w:tcPr>
            <w:tcW w:w="0" w:type="auto"/>
            <w:shd w:val="clear" w:color="auto" w:fill="auto"/>
            <w:vAlign w:val="top"/>
          </w:tcPr>
          <w:p w14:paraId="44D913B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shd w:val="clear" w:color="auto" w:fill="auto"/>
            <w:vAlign w:val="top"/>
          </w:tcPr>
          <w:p w14:paraId="3DECD04D">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shd w:val="clear" w:color="auto" w:fill="auto"/>
            <w:vAlign w:val="top"/>
          </w:tcPr>
          <w:p w14:paraId="51180FE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tcPr>
          <w:p w14:paraId="75609EBE">
            <w:pPr>
              <w:pStyle w:val="6"/>
              <w:rPr>
                <w:rFonts w:hint="eastAsia" w:ascii="宋体" w:hAnsi="宋体" w:eastAsia="宋体" w:cs="宋体"/>
                <w:sz w:val="19"/>
                <w:szCs w:val="19"/>
              </w:rPr>
            </w:pPr>
          </w:p>
        </w:tc>
        <w:tc>
          <w:tcPr>
            <w:tcW w:w="0" w:type="auto"/>
          </w:tcPr>
          <w:p w14:paraId="3A8BAB34">
            <w:pPr>
              <w:pStyle w:val="6"/>
              <w:rPr>
                <w:rFonts w:hint="eastAsia" w:ascii="宋体" w:hAnsi="宋体" w:eastAsia="宋体" w:cs="宋体"/>
                <w:sz w:val="19"/>
                <w:szCs w:val="19"/>
              </w:rPr>
            </w:pPr>
          </w:p>
        </w:tc>
        <w:tc>
          <w:tcPr>
            <w:tcW w:w="0" w:type="auto"/>
          </w:tcPr>
          <w:p w14:paraId="4A113910">
            <w:pPr>
              <w:pStyle w:val="6"/>
              <w:rPr>
                <w:rFonts w:hint="eastAsia" w:ascii="宋体" w:hAnsi="宋体" w:eastAsia="宋体" w:cs="宋体"/>
                <w:sz w:val="19"/>
                <w:szCs w:val="19"/>
              </w:rPr>
            </w:pPr>
          </w:p>
        </w:tc>
        <w:tc>
          <w:tcPr>
            <w:tcW w:w="0" w:type="auto"/>
          </w:tcPr>
          <w:p w14:paraId="36507CDB">
            <w:pPr>
              <w:pStyle w:val="6"/>
              <w:rPr>
                <w:rFonts w:hint="eastAsia" w:ascii="宋体" w:hAnsi="宋体" w:eastAsia="宋体" w:cs="宋体"/>
                <w:sz w:val="19"/>
                <w:szCs w:val="19"/>
              </w:rPr>
            </w:pPr>
          </w:p>
        </w:tc>
        <w:tc>
          <w:tcPr>
            <w:tcW w:w="0" w:type="auto"/>
          </w:tcPr>
          <w:p w14:paraId="6ECD28DC">
            <w:pPr>
              <w:pStyle w:val="6"/>
              <w:rPr>
                <w:rFonts w:hint="eastAsia" w:ascii="宋体" w:hAnsi="宋体" w:eastAsia="宋体" w:cs="宋体"/>
                <w:sz w:val="19"/>
                <w:szCs w:val="19"/>
              </w:rPr>
            </w:pPr>
          </w:p>
        </w:tc>
        <w:tc>
          <w:tcPr>
            <w:tcW w:w="0" w:type="auto"/>
          </w:tcPr>
          <w:p w14:paraId="015518E7">
            <w:pPr>
              <w:pStyle w:val="6"/>
              <w:rPr>
                <w:rFonts w:hint="eastAsia" w:ascii="宋体" w:hAnsi="宋体" w:eastAsia="宋体" w:cs="宋体"/>
                <w:sz w:val="19"/>
                <w:szCs w:val="19"/>
              </w:rPr>
            </w:pPr>
          </w:p>
        </w:tc>
        <w:tc>
          <w:tcPr>
            <w:tcW w:w="0" w:type="auto"/>
          </w:tcPr>
          <w:p w14:paraId="4FBF2629">
            <w:pPr>
              <w:pStyle w:val="6"/>
              <w:rPr>
                <w:rFonts w:hint="eastAsia" w:ascii="宋体" w:hAnsi="宋体" w:eastAsia="宋体" w:cs="宋体"/>
                <w:sz w:val="19"/>
                <w:szCs w:val="19"/>
              </w:rPr>
            </w:pPr>
          </w:p>
        </w:tc>
        <w:tc>
          <w:tcPr>
            <w:tcW w:w="0" w:type="auto"/>
          </w:tcPr>
          <w:p w14:paraId="5D5E0E9A">
            <w:pPr>
              <w:pStyle w:val="6"/>
              <w:rPr>
                <w:rFonts w:hint="eastAsia" w:ascii="宋体" w:hAnsi="宋体" w:eastAsia="宋体" w:cs="宋体"/>
                <w:sz w:val="19"/>
                <w:szCs w:val="19"/>
              </w:rPr>
            </w:pPr>
          </w:p>
        </w:tc>
        <w:tc>
          <w:tcPr>
            <w:tcW w:w="0" w:type="auto"/>
          </w:tcPr>
          <w:p w14:paraId="234220D6">
            <w:pPr>
              <w:pStyle w:val="6"/>
              <w:rPr>
                <w:rFonts w:hint="eastAsia" w:ascii="宋体" w:hAnsi="宋体" w:eastAsia="宋体" w:cs="宋体"/>
                <w:sz w:val="19"/>
                <w:szCs w:val="19"/>
              </w:rPr>
            </w:pPr>
          </w:p>
        </w:tc>
        <w:tc>
          <w:tcPr>
            <w:tcW w:w="0" w:type="auto"/>
          </w:tcPr>
          <w:p w14:paraId="69DD8AB8">
            <w:pPr>
              <w:pStyle w:val="6"/>
              <w:rPr>
                <w:rFonts w:hint="eastAsia" w:ascii="宋体" w:hAnsi="宋体" w:eastAsia="宋体" w:cs="宋体"/>
                <w:sz w:val="19"/>
                <w:szCs w:val="19"/>
              </w:rPr>
            </w:pPr>
          </w:p>
        </w:tc>
      </w:tr>
      <w:tr w14:paraId="55ED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7329F95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22102</w:t>
            </w:r>
          </w:p>
        </w:tc>
        <w:tc>
          <w:tcPr>
            <w:tcW w:w="0" w:type="auto"/>
            <w:shd w:val="clear" w:color="auto" w:fill="auto"/>
            <w:vAlign w:val="top"/>
          </w:tcPr>
          <w:p w14:paraId="6501758A">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住房改革支出</w:t>
            </w:r>
          </w:p>
        </w:tc>
        <w:tc>
          <w:tcPr>
            <w:tcW w:w="0" w:type="auto"/>
            <w:shd w:val="clear" w:color="auto" w:fill="auto"/>
            <w:vAlign w:val="top"/>
          </w:tcPr>
          <w:p w14:paraId="2D1CBD6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shd w:val="clear" w:color="auto" w:fill="auto"/>
            <w:vAlign w:val="top"/>
          </w:tcPr>
          <w:p w14:paraId="0DD8399B">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shd w:val="clear" w:color="auto" w:fill="auto"/>
            <w:vAlign w:val="top"/>
          </w:tcPr>
          <w:p w14:paraId="5E79E79D">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tcPr>
          <w:p w14:paraId="4E6A0A0B">
            <w:pPr>
              <w:pStyle w:val="6"/>
              <w:rPr>
                <w:rFonts w:hint="eastAsia" w:ascii="宋体" w:hAnsi="宋体" w:eastAsia="宋体" w:cs="宋体"/>
                <w:sz w:val="19"/>
                <w:szCs w:val="19"/>
              </w:rPr>
            </w:pPr>
          </w:p>
        </w:tc>
        <w:tc>
          <w:tcPr>
            <w:tcW w:w="0" w:type="auto"/>
          </w:tcPr>
          <w:p w14:paraId="4C9AF880">
            <w:pPr>
              <w:pStyle w:val="6"/>
              <w:rPr>
                <w:rFonts w:hint="eastAsia" w:ascii="宋体" w:hAnsi="宋体" w:eastAsia="宋体" w:cs="宋体"/>
                <w:sz w:val="19"/>
                <w:szCs w:val="19"/>
              </w:rPr>
            </w:pPr>
          </w:p>
        </w:tc>
        <w:tc>
          <w:tcPr>
            <w:tcW w:w="0" w:type="auto"/>
          </w:tcPr>
          <w:p w14:paraId="6592DFD1">
            <w:pPr>
              <w:pStyle w:val="6"/>
              <w:rPr>
                <w:rFonts w:hint="eastAsia" w:ascii="宋体" w:hAnsi="宋体" w:eastAsia="宋体" w:cs="宋体"/>
                <w:sz w:val="19"/>
                <w:szCs w:val="19"/>
              </w:rPr>
            </w:pPr>
          </w:p>
        </w:tc>
        <w:tc>
          <w:tcPr>
            <w:tcW w:w="0" w:type="auto"/>
          </w:tcPr>
          <w:p w14:paraId="77945367">
            <w:pPr>
              <w:pStyle w:val="6"/>
              <w:rPr>
                <w:rFonts w:hint="eastAsia" w:ascii="宋体" w:hAnsi="宋体" w:eastAsia="宋体" w:cs="宋体"/>
                <w:sz w:val="19"/>
                <w:szCs w:val="19"/>
              </w:rPr>
            </w:pPr>
          </w:p>
        </w:tc>
        <w:tc>
          <w:tcPr>
            <w:tcW w:w="0" w:type="auto"/>
          </w:tcPr>
          <w:p w14:paraId="704A6588">
            <w:pPr>
              <w:pStyle w:val="6"/>
              <w:rPr>
                <w:rFonts w:hint="eastAsia" w:ascii="宋体" w:hAnsi="宋体" w:eastAsia="宋体" w:cs="宋体"/>
                <w:sz w:val="19"/>
                <w:szCs w:val="19"/>
              </w:rPr>
            </w:pPr>
          </w:p>
        </w:tc>
        <w:tc>
          <w:tcPr>
            <w:tcW w:w="0" w:type="auto"/>
          </w:tcPr>
          <w:p w14:paraId="67FC44B9">
            <w:pPr>
              <w:pStyle w:val="6"/>
              <w:rPr>
                <w:rFonts w:hint="eastAsia" w:ascii="宋体" w:hAnsi="宋体" w:eastAsia="宋体" w:cs="宋体"/>
                <w:sz w:val="19"/>
                <w:szCs w:val="19"/>
              </w:rPr>
            </w:pPr>
          </w:p>
        </w:tc>
        <w:tc>
          <w:tcPr>
            <w:tcW w:w="0" w:type="auto"/>
          </w:tcPr>
          <w:p w14:paraId="0A50ADA1">
            <w:pPr>
              <w:pStyle w:val="6"/>
              <w:rPr>
                <w:rFonts w:hint="eastAsia" w:ascii="宋体" w:hAnsi="宋体" w:eastAsia="宋体" w:cs="宋体"/>
                <w:sz w:val="19"/>
                <w:szCs w:val="19"/>
              </w:rPr>
            </w:pPr>
          </w:p>
        </w:tc>
        <w:tc>
          <w:tcPr>
            <w:tcW w:w="0" w:type="auto"/>
          </w:tcPr>
          <w:p w14:paraId="4E5B3258">
            <w:pPr>
              <w:pStyle w:val="6"/>
              <w:rPr>
                <w:rFonts w:hint="eastAsia" w:ascii="宋体" w:hAnsi="宋体" w:eastAsia="宋体" w:cs="宋体"/>
                <w:sz w:val="19"/>
                <w:szCs w:val="19"/>
              </w:rPr>
            </w:pPr>
          </w:p>
        </w:tc>
        <w:tc>
          <w:tcPr>
            <w:tcW w:w="0" w:type="auto"/>
          </w:tcPr>
          <w:p w14:paraId="184282DF">
            <w:pPr>
              <w:pStyle w:val="6"/>
              <w:rPr>
                <w:rFonts w:hint="eastAsia" w:ascii="宋体" w:hAnsi="宋体" w:eastAsia="宋体" w:cs="宋体"/>
                <w:sz w:val="19"/>
                <w:szCs w:val="19"/>
              </w:rPr>
            </w:pPr>
          </w:p>
        </w:tc>
        <w:tc>
          <w:tcPr>
            <w:tcW w:w="0" w:type="auto"/>
          </w:tcPr>
          <w:p w14:paraId="71438107">
            <w:pPr>
              <w:pStyle w:val="6"/>
              <w:rPr>
                <w:rFonts w:hint="eastAsia" w:ascii="宋体" w:hAnsi="宋体" w:eastAsia="宋体" w:cs="宋体"/>
                <w:sz w:val="19"/>
                <w:szCs w:val="19"/>
              </w:rPr>
            </w:pPr>
          </w:p>
        </w:tc>
      </w:tr>
      <w:tr w14:paraId="4434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top"/>
          </w:tcPr>
          <w:p w14:paraId="42826FC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2210201</w:t>
            </w:r>
          </w:p>
        </w:tc>
        <w:tc>
          <w:tcPr>
            <w:tcW w:w="0" w:type="auto"/>
            <w:shd w:val="clear" w:color="auto" w:fill="auto"/>
            <w:vAlign w:val="top"/>
          </w:tcPr>
          <w:p w14:paraId="5FAEF717">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住房公积金</w:t>
            </w:r>
          </w:p>
        </w:tc>
        <w:tc>
          <w:tcPr>
            <w:tcW w:w="0" w:type="auto"/>
            <w:shd w:val="clear" w:color="auto" w:fill="auto"/>
            <w:vAlign w:val="top"/>
          </w:tcPr>
          <w:p w14:paraId="5F9C6FB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shd w:val="clear" w:color="auto" w:fill="auto"/>
            <w:vAlign w:val="top"/>
          </w:tcPr>
          <w:p w14:paraId="664F1D69">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shd w:val="clear" w:color="auto" w:fill="auto"/>
            <w:vAlign w:val="top"/>
          </w:tcPr>
          <w:p w14:paraId="791B058E">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56.35</w:t>
            </w:r>
          </w:p>
        </w:tc>
        <w:tc>
          <w:tcPr>
            <w:tcW w:w="0" w:type="auto"/>
          </w:tcPr>
          <w:p w14:paraId="4612E8D4">
            <w:pPr>
              <w:pStyle w:val="6"/>
              <w:rPr>
                <w:rFonts w:hint="eastAsia" w:ascii="宋体" w:hAnsi="宋体" w:eastAsia="宋体" w:cs="宋体"/>
                <w:sz w:val="19"/>
                <w:szCs w:val="19"/>
              </w:rPr>
            </w:pPr>
          </w:p>
        </w:tc>
        <w:tc>
          <w:tcPr>
            <w:tcW w:w="0" w:type="auto"/>
          </w:tcPr>
          <w:p w14:paraId="30DFA4F5">
            <w:pPr>
              <w:pStyle w:val="6"/>
              <w:rPr>
                <w:rFonts w:hint="eastAsia" w:ascii="宋体" w:hAnsi="宋体" w:eastAsia="宋体" w:cs="宋体"/>
                <w:sz w:val="19"/>
                <w:szCs w:val="19"/>
              </w:rPr>
            </w:pPr>
          </w:p>
        </w:tc>
        <w:tc>
          <w:tcPr>
            <w:tcW w:w="0" w:type="auto"/>
          </w:tcPr>
          <w:p w14:paraId="12784515">
            <w:pPr>
              <w:pStyle w:val="6"/>
              <w:rPr>
                <w:rFonts w:hint="eastAsia" w:ascii="宋体" w:hAnsi="宋体" w:eastAsia="宋体" w:cs="宋体"/>
                <w:sz w:val="19"/>
                <w:szCs w:val="19"/>
              </w:rPr>
            </w:pPr>
          </w:p>
        </w:tc>
        <w:tc>
          <w:tcPr>
            <w:tcW w:w="0" w:type="auto"/>
          </w:tcPr>
          <w:p w14:paraId="2D8CD61D">
            <w:pPr>
              <w:pStyle w:val="6"/>
              <w:rPr>
                <w:rFonts w:hint="eastAsia" w:ascii="宋体" w:hAnsi="宋体" w:eastAsia="宋体" w:cs="宋体"/>
                <w:sz w:val="19"/>
                <w:szCs w:val="19"/>
              </w:rPr>
            </w:pPr>
          </w:p>
        </w:tc>
        <w:tc>
          <w:tcPr>
            <w:tcW w:w="0" w:type="auto"/>
          </w:tcPr>
          <w:p w14:paraId="63C0A811">
            <w:pPr>
              <w:pStyle w:val="6"/>
              <w:rPr>
                <w:rFonts w:hint="eastAsia" w:ascii="宋体" w:hAnsi="宋体" w:eastAsia="宋体" w:cs="宋体"/>
                <w:sz w:val="19"/>
                <w:szCs w:val="19"/>
              </w:rPr>
            </w:pPr>
          </w:p>
        </w:tc>
        <w:tc>
          <w:tcPr>
            <w:tcW w:w="0" w:type="auto"/>
          </w:tcPr>
          <w:p w14:paraId="6C1FBC6B">
            <w:pPr>
              <w:pStyle w:val="6"/>
              <w:rPr>
                <w:rFonts w:hint="eastAsia" w:ascii="宋体" w:hAnsi="宋体" w:eastAsia="宋体" w:cs="宋体"/>
                <w:sz w:val="19"/>
                <w:szCs w:val="19"/>
              </w:rPr>
            </w:pPr>
          </w:p>
        </w:tc>
        <w:tc>
          <w:tcPr>
            <w:tcW w:w="0" w:type="auto"/>
          </w:tcPr>
          <w:p w14:paraId="407763C8">
            <w:pPr>
              <w:pStyle w:val="6"/>
              <w:rPr>
                <w:rFonts w:hint="eastAsia" w:ascii="宋体" w:hAnsi="宋体" w:eastAsia="宋体" w:cs="宋体"/>
                <w:sz w:val="19"/>
                <w:szCs w:val="19"/>
              </w:rPr>
            </w:pPr>
          </w:p>
        </w:tc>
        <w:tc>
          <w:tcPr>
            <w:tcW w:w="0" w:type="auto"/>
          </w:tcPr>
          <w:p w14:paraId="4A4873AC">
            <w:pPr>
              <w:pStyle w:val="6"/>
              <w:rPr>
                <w:rFonts w:hint="eastAsia" w:ascii="宋体" w:hAnsi="宋体" w:eastAsia="宋体" w:cs="宋体"/>
                <w:sz w:val="19"/>
                <w:szCs w:val="19"/>
              </w:rPr>
            </w:pPr>
          </w:p>
        </w:tc>
        <w:tc>
          <w:tcPr>
            <w:tcW w:w="0" w:type="auto"/>
          </w:tcPr>
          <w:p w14:paraId="492DA4C1">
            <w:pPr>
              <w:pStyle w:val="6"/>
              <w:rPr>
                <w:rFonts w:hint="eastAsia" w:ascii="宋体" w:hAnsi="宋体" w:eastAsia="宋体" w:cs="宋体"/>
                <w:sz w:val="19"/>
                <w:szCs w:val="19"/>
              </w:rPr>
            </w:pPr>
          </w:p>
        </w:tc>
        <w:tc>
          <w:tcPr>
            <w:tcW w:w="0" w:type="auto"/>
          </w:tcPr>
          <w:p w14:paraId="0F907D43">
            <w:pPr>
              <w:pStyle w:val="6"/>
              <w:rPr>
                <w:rFonts w:hint="eastAsia" w:ascii="宋体" w:hAnsi="宋体" w:eastAsia="宋体" w:cs="宋体"/>
                <w:sz w:val="19"/>
                <w:szCs w:val="19"/>
              </w:rPr>
            </w:pPr>
          </w:p>
        </w:tc>
      </w:tr>
    </w:tbl>
    <w:p w14:paraId="20088B75">
      <w:pPr>
        <w:rPr>
          <w:rFonts w:ascii="Arial"/>
          <w:sz w:val="21"/>
        </w:rPr>
      </w:pPr>
    </w:p>
    <w:p w14:paraId="70C1F42E">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6"/>
              <w:rPr>
                <w:rFonts w:hint="eastAsia" w:ascii="宋体" w:hAnsi="宋体" w:eastAsia="宋体" w:cs="宋体"/>
                <w:sz w:val="19"/>
                <w:szCs w:val="19"/>
              </w:rPr>
            </w:pPr>
          </w:p>
        </w:tc>
        <w:tc>
          <w:tcPr>
            <w:tcW w:w="2356" w:type="dxa"/>
            <w:vAlign w:val="top"/>
          </w:tcPr>
          <w:p w14:paraId="468260C9">
            <w:pPr>
              <w:spacing w:before="155" w:line="231" w:lineRule="auto"/>
              <w:ind w:left="982"/>
              <w:rPr>
                <w:rFonts w:hint="eastAsia" w:ascii="宋体" w:hAnsi="宋体" w:eastAsia="宋体" w:cs="宋体"/>
                <w:sz w:val="19"/>
                <w:szCs w:val="19"/>
              </w:rPr>
            </w:pPr>
            <w:r>
              <w:rPr>
                <w:rFonts w:hint="eastAsia" w:ascii="宋体" w:hAnsi="宋体" w:eastAsia="宋体" w:cs="宋体"/>
                <w:spacing w:val="5"/>
                <w:sz w:val="19"/>
                <w:szCs w:val="19"/>
              </w:rPr>
              <w:t>合计</w:t>
            </w:r>
          </w:p>
        </w:tc>
        <w:tc>
          <w:tcPr>
            <w:tcW w:w="1223" w:type="dxa"/>
            <w:shd w:val="clear" w:color="auto" w:fill="auto"/>
            <w:vAlign w:val="top"/>
          </w:tcPr>
          <w:p w14:paraId="4BBC1440">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1303" w:type="dxa"/>
            <w:shd w:val="clear" w:color="auto" w:fill="auto"/>
            <w:vAlign w:val="top"/>
          </w:tcPr>
          <w:p w14:paraId="2848E105">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1133" w:type="dxa"/>
            <w:shd w:val="clear" w:color="auto" w:fill="auto"/>
            <w:vAlign w:val="top"/>
          </w:tcPr>
          <w:p w14:paraId="729E57D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862" w:type="dxa"/>
            <w:vAlign w:val="top"/>
          </w:tcPr>
          <w:p w14:paraId="361CD030">
            <w:pPr>
              <w:pStyle w:val="6"/>
              <w:rPr>
                <w:rFonts w:hint="eastAsia" w:ascii="宋体" w:hAnsi="宋体" w:eastAsia="宋体" w:cs="宋体"/>
                <w:sz w:val="19"/>
                <w:szCs w:val="19"/>
              </w:rPr>
            </w:pPr>
          </w:p>
        </w:tc>
        <w:tc>
          <w:tcPr>
            <w:tcW w:w="682" w:type="dxa"/>
            <w:vAlign w:val="top"/>
          </w:tcPr>
          <w:p w14:paraId="661E9C59">
            <w:pPr>
              <w:pStyle w:val="6"/>
              <w:rPr>
                <w:rFonts w:hint="eastAsia" w:ascii="宋体" w:hAnsi="宋体" w:eastAsia="宋体" w:cs="宋体"/>
                <w:sz w:val="19"/>
                <w:szCs w:val="19"/>
              </w:rPr>
            </w:pPr>
          </w:p>
        </w:tc>
        <w:tc>
          <w:tcPr>
            <w:tcW w:w="682" w:type="dxa"/>
            <w:vAlign w:val="top"/>
          </w:tcPr>
          <w:p w14:paraId="45F894FC">
            <w:pPr>
              <w:pStyle w:val="6"/>
              <w:rPr>
                <w:rFonts w:hint="eastAsia" w:ascii="宋体" w:hAnsi="宋体" w:eastAsia="宋体" w:cs="宋体"/>
                <w:sz w:val="19"/>
                <w:szCs w:val="19"/>
              </w:rPr>
            </w:pPr>
          </w:p>
        </w:tc>
        <w:tc>
          <w:tcPr>
            <w:tcW w:w="682" w:type="dxa"/>
            <w:vAlign w:val="top"/>
          </w:tcPr>
          <w:p w14:paraId="139B5B91">
            <w:pPr>
              <w:pStyle w:val="6"/>
              <w:rPr>
                <w:rFonts w:hint="eastAsia" w:ascii="宋体" w:hAnsi="宋体" w:eastAsia="宋体" w:cs="宋体"/>
                <w:sz w:val="19"/>
                <w:szCs w:val="19"/>
              </w:rPr>
            </w:pPr>
          </w:p>
        </w:tc>
        <w:tc>
          <w:tcPr>
            <w:tcW w:w="852" w:type="dxa"/>
            <w:vAlign w:val="top"/>
          </w:tcPr>
          <w:p w14:paraId="62522BEE">
            <w:pPr>
              <w:pStyle w:val="6"/>
              <w:rPr>
                <w:rFonts w:hint="eastAsia" w:ascii="宋体" w:hAnsi="宋体" w:eastAsia="宋体" w:cs="宋体"/>
                <w:sz w:val="19"/>
                <w:szCs w:val="19"/>
              </w:rPr>
            </w:pPr>
          </w:p>
        </w:tc>
        <w:tc>
          <w:tcPr>
            <w:tcW w:w="852" w:type="dxa"/>
            <w:vAlign w:val="top"/>
          </w:tcPr>
          <w:p w14:paraId="77237CCB">
            <w:pPr>
              <w:pStyle w:val="6"/>
              <w:rPr>
                <w:rFonts w:hint="eastAsia" w:ascii="宋体" w:hAnsi="宋体" w:eastAsia="宋体" w:cs="宋体"/>
                <w:sz w:val="19"/>
                <w:szCs w:val="19"/>
              </w:rPr>
            </w:pPr>
          </w:p>
        </w:tc>
        <w:tc>
          <w:tcPr>
            <w:tcW w:w="862" w:type="dxa"/>
            <w:vAlign w:val="top"/>
          </w:tcPr>
          <w:p w14:paraId="613396A1">
            <w:pPr>
              <w:pStyle w:val="6"/>
              <w:rPr>
                <w:rFonts w:hint="eastAsia" w:ascii="宋体" w:hAnsi="宋体" w:eastAsia="宋体" w:cs="宋体"/>
                <w:sz w:val="19"/>
                <w:szCs w:val="19"/>
              </w:rPr>
            </w:pPr>
          </w:p>
        </w:tc>
        <w:tc>
          <w:tcPr>
            <w:tcW w:w="622" w:type="dxa"/>
            <w:vAlign w:val="top"/>
          </w:tcPr>
          <w:p w14:paraId="41FC45F1">
            <w:pPr>
              <w:pStyle w:val="6"/>
              <w:rPr>
                <w:rFonts w:hint="eastAsia" w:ascii="宋体" w:hAnsi="宋体" w:eastAsia="宋体" w:cs="宋体"/>
                <w:sz w:val="19"/>
                <w:szCs w:val="19"/>
              </w:rPr>
            </w:pPr>
          </w:p>
        </w:tc>
        <w:tc>
          <w:tcPr>
            <w:tcW w:w="622" w:type="dxa"/>
            <w:vAlign w:val="top"/>
          </w:tcPr>
          <w:p w14:paraId="0DB377D8">
            <w:pPr>
              <w:pStyle w:val="6"/>
              <w:rPr>
                <w:rFonts w:hint="eastAsia" w:ascii="宋体" w:hAnsi="宋体" w:eastAsia="宋体" w:cs="宋体"/>
                <w:sz w:val="19"/>
                <w:szCs w:val="19"/>
              </w:rPr>
            </w:pPr>
          </w:p>
        </w:tc>
        <w:tc>
          <w:tcPr>
            <w:tcW w:w="632" w:type="dxa"/>
            <w:vAlign w:val="top"/>
          </w:tcPr>
          <w:p w14:paraId="255A1E3C">
            <w:pPr>
              <w:pStyle w:val="6"/>
              <w:rPr>
                <w:rFonts w:hint="eastAsia" w:ascii="宋体" w:hAnsi="宋体" w:eastAsia="宋体" w:cs="宋体"/>
                <w:sz w:val="19"/>
                <w:szCs w:val="19"/>
              </w:rPr>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2E5A9B2">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035003</w:t>
            </w:r>
          </w:p>
        </w:tc>
        <w:tc>
          <w:tcPr>
            <w:tcW w:w="2356" w:type="dxa"/>
            <w:shd w:val="clear" w:color="auto" w:fill="auto"/>
            <w:vAlign w:val="top"/>
          </w:tcPr>
          <w:p w14:paraId="59C2C927">
            <w:pPr>
              <w:pStyle w:val="6"/>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盘锦市双台子区交通运输事业发展中心</w:t>
            </w:r>
          </w:p>
        </w:tc>
        <w:tc>
          <w:tcPr>
            <w:tcW w:w="1223" w:type="dxa"/>
            <w:shd w:val="clear" w:color="auto" w:fill="auto"/>
            <w:vAlign w:val="top"/>
          </w:tcPr>
          <w:p w14:paraId="62BA600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1303" w:type="dxa"/>
            <w:shd w:val="clear" w:color="auto" w:fill="auto"/>
            <w:vAlign w:val="top"/>
          </w:tcPr>
          <w:p w14:paraId="40C6D83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1133" w:type="dxa"/>
            <w:shd w:val="clear" w:color="auto" w:fill="auto"/>
            <w:vAlign w:val="top"/>
          </w:tcPr>
          <w:p w14:paraId="52C0B07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693.42</w:t>
            </w:r>
          </w:p>
        </w:tc>
        <w:tc>
          <w:tcPr>
            <w:tcW w:w="862" w:type="dxa"/>
            <w:vAlign w:val="top"/>
          </w:tcPr>
          <w:p w14:paraId="2280FDCF">
            <w:pPr>
              <w:pStyle w:val="6"/>
              <w:rPr>
                <w:rFonts w:hint="eastAsia" w:ascii="宋体" w:hAnsi="宋体" w:eastAsia="宋体" w:cs="宋体"/>
                <w:sz w:val="19"/>
                <w:szCs w:val="19"/>
              </w:rPr>
            </w:pPr>
          </w:p>
        </w:tc>
        <w:tc>
          <w:tcPr>
            <w:tcW w:w="682" w:type="dxa"/>
            <w:vAlign w:val="top"/>
          </w:tcPr>
          <w:p w14:paraId="1382101B">
            <w:pPr>
              <w:pStyle w:val="6"/>
              <w:rPr>
                <w:rFonts w:hint="eastAsia" w:ascii="宋体" w:hAnsi="宋体" w:eastAsia="宋体" w:cs="宋体"/>
                <w:sz w:val="19"/>
                <w:szCs w:val="19"/>
              </w:rPr>
            </w:pPr>
          </w:p>
        </w:tc>
        <w:tc>
          <w:tcPr>
            <w:tcW w:w="682" w:type="dxa"/>
            <w:vAlign w:val="top"/>
          </w:tcPr>
          <w:p w14:paraId="2C4DB4DE">
            <w:pPr>
              <w:pStyle w:val="6"/>
              <w:rPr>
                <w:rFonts w:hint="eastAsia" w:ascii="宋体" w:hAnsi="宋体" w:eastAsia="宋体" w:cs="宋体"/>
                <w:sz w:val="19"/>
                <w:szCs w:val="19"/>
              </w:rPr>
            </w:pPr>
          </w:p>
        </w:tc>
        <w:tc>
          <w:tcPr>
            <w:tcW w:w="682" w:type="dxa"/>
            <w:vAlign w:val="top"/>
          </w:tcPr>
          <w:p w14:paraId="4BAB5956">
            <w:pPr>
              <w:pStyle w:val="6"/>
              <w:rPr>
                <w:rFonts w:hint="eastAsia" w:ascii="宋体" w:hAnsi="宋体" w:eastAsia="宋体" w:cs="宋体"/>
                <w:sz w:val="19"/>
                <w:szCs w:val="19"/>
              </w:rPr>
            </w:pPr>
          </w:p>
        </w:tc>
        <w:tc>
          <w:tcPr>
            <w:tcW w:w="852" w:type="dxa"/>
            <w:vAlign w:val="top"/>
          </w:tcPr>
          <w:p w14:paraId="335060FB">
            <w:pPr>
              <w:pStyle w:val="6"/>
              <w:rPr>
                <w:rFonts w:hint="eastAsia" w:ascii="宋体" w:hAnsi="宋体" w:eastAsia="宋体" w:cs="宋体"/>
                <w:sz w:val="19"/>
                <w:szCs w:val="19"/>
              </w:rPr>
            </w:pPr>
          </w:p>
        </w:tc>
        <w:tc>
          <w:tcPr>
            <w:tcW w:w="852" w:type="dxa"/>
            <w:vAlign w:val="top"/>
          </w:tcPr>
          <w:p w14:paraId="7BEAEA25">
            <w:pPr>
              <w:pStyle w:val="6"/>
              <w:rPr>
                <w:rFonts w:hint="eastAsia" w:ascii="宋体" w:hAnsi="宋体" w:eastAsia="宋体" w:cs="宋体"/>
                <w:sz w:val="19"/>
                <w:szCs w:val="19"/>
              </w:rPr>
            </w:pPr>
          </w:p>
        </w:tc>
        <w:tc>
          <w:tcPr>
            <w:tcW w:w="862" w:type="dxa"/>
            <w:vAlign w:val="top"/>
          </w:tcPr>
          <w:p w14:paraId="0F39AB66">
            <w:pPr>
              <w:pStyle w:val="6"/>
              <w:rPr>
                <w:rFonts w:hint="eastAsia" w:ascii="宋体" w:hAnsi="宋体" w:eastAsia="宋体" w:cs="宋体"/>
                <w:sz w:val="19"/>
                <w:szCs w:val="19"/>
              </w:rPr>
            </w:pPr>
          </w:p>
        </w:tc>
        <w:tc>
          <w:tcPr>
            <w:tcW w:w="622" w:type="dxa"/>
            <w:vAlign w:val="top"/>
          </w:tcPr>
          <w:p w14:paraId="2B47AE0C">
            <w:pPr>
              <w:pStyle w:val="6"/>
              <w:rPr>
                <w:rFonts w:hint="eastAsia" w:ascii="宋体" w:hAnsi="宋体" w:eastAsia="宋体" w:cs="宋体"/>
                <w:sz w:val="19"/>
                <w:szCs w:val="19"/>
              </w:rPr>
            </w:pPr>
          </w:p>
        </w:tc>
        <w:tc>
          <w:tcPr>
            <w:tcW w:w="622" w:type="dxa"/>
            <w:vAlign w:val="top"/>
          </w:tcPr>
          <w:p w14:paraId="7D79D3E6">
            <w:pPr>
              <w:pStyle w:val="6"/>
              <w:rPr>
                <w:rFonts w:hint="eastAsia" w:ascii="宋体" w:hAnsi="宋体" w:eastAsia="宋体" w:cs="宋体"/>
                <w:sz w:val="19"/>
                <w:szCs w:val="19"/>
              </w:rPr>
            </w:pPr>
          </w:p>
        </w:tc>
        <w:tc>
          <w:tcPr>
            <w:tcW w:w="632" w:type="dxa"/>
            <w:vAlign w:val="top"/>
          </w:tcPr>
          <w:p w14:paraId="2F36D0AB">
            <w:pPr>
              <w:pStyle w:val="6"/>
              <w:rPr>
                <w:rFonts w:hint="eastAsia" w:ascii="宋体" w:hAnsi="宋体" w:eastAsia="宋体" w:cs="宋体"/>
                <w:sz w:val="19"/>
                <w:szCs w:val="19"/>
              </w:rPr>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B1423E">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505</w:t>
            </w:r>
          </w:p>
        </w:tc>
        <w:tc>
          <w:tcPr>
            <w:tcW w:w="2356" w:type="dxa"/>
            <w:vAlign w:val="top"/>
          </w:tcPr>
          <w:p w14:paraId="4F5D2998">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对事业单位经常性补助</w:t>
            </w:r>
          </w:p>
        </w:tc>
        <w:tc>
          <w:tcPr>
            <w:tcW w:w="1223" w:type="dxa"/>
            <w:vAlign w:val="top"/>
          </w:tcPr>
          <w:p w14:paraId="718C14E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685.54</w:t>
            </w:r>
          </w:p>
        </w:tc>
        <w:tc>
          <w:tcPr>
            <w:tcW w:w="1303" w:type="dxa"/>
            <w:shd w:val="clear" w:color="auto" w:fill="auto"/>
            <w:vAlign w:val="top"/>
          </w:tcPr>
          <w:p w14:paraId="1688C98E">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685.54</w:t>
            </w:r>
          </w:p>
        </w:tc>
        <w:tc>
          <w:tcPr>
            <w:tcW w:w="1133" w:type="dxa"/>
            <w:shd w:val="clear" w:color="auto" w:fill="auto"/>
            <w:vAlign w:val="top"/>
          </w:tcPr>
          <w:p w14:paraId="4533F4BE">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685.54</w:t>
            </w:r>
          </w:p>
        </w:tc>
        <w:tc>
          <w:tcPr>
            <w:tcW w:w="862" w:type="dxa"/>
            <w:vAlign w:val="top"/>
          </w:tcPr>
          <w:p w14:paraId="1D4AE1E8">
            <w:pPr>
              <w:pStyle w:val="6"/>
              <w:rPr>
                <w:rFonts w:hint="eastAsia" w:ascii="宋体" w:hAnsi="宋体" w:eastAsia="宋体" w:cs="宋体"/>
                <w:sz w:val="19"/>
                <w:szCs w:val="19"/>
              </w:rPr>
            </w:pPr>
          </w:p>
        </w:tc>
        <w:tc>
          <w:tcPr>
            <w:tcW w:w="682" w:type="dxa"/>
            <w:vAlign w:val="top"/>
          </w:tcPr>
          <w:p w14:paraId="45F8DC7F">
            <w:pPr>
              <w:pStyle w:val="6"/>
              <w:rPr>
                <w:rFonts w:hint="eastAsia" w:ascii="宋体" w:hAnsi="宋体" w:eastAsia="宋体" w:cs="宋体"/>
                <w:sz w:val="19"/>
                <w:szCs w:val="19"/>
              </w:rPr>
            </w:pPr>
          </w:p>
        </w:tc>
        <w:tc>
          <w:tcPr>
            <w:tcW w:w="682" w:type="dxa"/>
            <w:vAlign w:val="top"/>
          </w:tcPr>
          <w:p w14:paraId="0F6EEED6">
            <w:pPr>
              <w:pStyle w:val="6"/>
              <w:rPr>
                <w:rFonts w:hint="eastAsia" w:ascii="宋体" w:hAnsi="宋体" w:eastAsia="宋体" w:cs="宋体"/>
                <w:sz w:val="19"/>
                <w:szCs w:val="19"/>
              </w:rPr>
            </w:pPr>
          </w:p>
        </w:tc>
        <w:tc>
          <w:tcPr>
            <w:tcW w:w="682" w:type="dxa"/>
            <w:vAlign w:val="top"/>
          </w:tcPr>
          <w:p w14:paraId="052C7B73">
            <w:pPr>
              <w:pStyle w:val="6"/>
              <w:rPr>
                <w:rFonts w:hint="eastAsia" w:ascii="宋体" w:hAnsi="宋体" w:eastAsia="宋体" w:cs="宋体"/>
                <w:sz w:val="19"/>
                <w:szCs w:val="19"/>
              </w:rPr>
            </w:pPr>
          </w:p>
        </w:tc>
        <w:tc>
          <w:tcPr>
            <w:tcW w:w="852" w:type="dxa"/>
            <w:vAlign w:val="top"/>
          </w:tcPr>
          <w:p w14:paraId="6A58A988">
            <w:pPr>
              <w:pStyle w:val="6"/>
              <w:rPr>
                <w:rFonts w:hint="eastAsia" w:ascii="宋体" w:hAnsi="宋体" w:eastAsia="宋体" w:cs="宋体"/>
                <w:sz w:val="19"/>
                <w:szCs w:val="19"/>
              </w:rPr>
            </w:pPr>
          </w:p>
        </w:tc>
        <w:tc>
          <w:tcPr>
            <w:tcW w:w="852" w:type="dxa"/>
            <w:vAlign w:val="top"/>
          </w:tcPr>
          <w:p w14:paraId="11A51CF4">
            <w:pPr>
              <w:pStyle w:val="6"/>
              <w:rPr>
                <w:rFonts w:hint="eastAsia" w:ascii="宋体" w:hAnsi="宋体" w:eastAsia="宋体" w:cs="宋体"/>
                <w:sz w:val="19"/>
                <w:szCs w:val="19"/>
              </w:rPr>
            </w:pPr>
          </w:p>
        </w:tc>
        <w:tc>
          <w:tcPr>
            <w:tcW w:w="862" w:type="dxa"/>
            <w:vAlign w:val="top"/>
          </w:tcPr>
          <w:p w14:paraId="5500ECB0">
            <w:pPr>
              <w:pStyle w:val="6"/>
              <w:rPr>
                <w:rFonts w:hint="eastAsia" w:ascii="宋体" w:hAnsi="宋体" w:eastAsia="宋体" w:cs="宋体"/>
                <w:sz w:val="19"/>
                <w:szCs w:val="19"/>
              </w:rPr>
            </w:pPr>
          </w:p>
        </w:tc>
        <w:tc>
          <w:tcPr>
            <w:tcW w:w="622" w:type="dxa"/>
            <w:vAlign w:val="top"/>
          </w:tcPr>
          <w:p w14:paraId="0D07F8B0">
            <w:pPr>
              <w:pStyle w:val="6"/>
              <w:rPr>
                <w:rFonts w:hint="eastAsia" w:ascii="宋体" w:hAnsi="宋体" w:eastAsia="宋体" w:cs="宋体"/>
                <w:sz w:val="19"/>
                <w:szCs w:val="19"/>
              </w:rPr>
            </w:pPr>
          </w:p>
        </w:tc>
        <w:tc>
          <w:tcPr>
            <w:tcW w:w="622" w:type="dxa"/>
            <w:vAlign w:val="top"/>
          </w:tcPr>
          <w:p w14:paraId="0F78B044">
            <w:pPr>
              <w:pStyle w:val="6"/>
              <w:rPr>
                <w:rFonts w:hint="eastAsia" w:ascii="宋体" w:hAnsi="宋体" w:eastAsia="宋体" w:cs="宋体"/>
                <w:sz w:val="19"/>
                <w:szCs w:val="19"/>
              </w:rPr>
            </w:pPr>
          </w:p>
        </w:tc>
        <w:tc>
          <w:tcPr>
            <w:tcW w:w="632" w:type="dxa"/>
            <w:vAlign w:val="top"/>
          </w:tcPr>
          <w:p w14:paraId="48C86BFA">
            <w:pPr>
              <w:pStyle w:val="6"/>
              <w:rPr>
                <w:rFonts w:hint="eastAsia" w:ascii="宋体" w:hAnsi="宋体" w:eastAsia="宋体" w:cs="宋体"/>
                <w:sz w:val="19"/>
                <w:szCs w:val="19"/>
              </w:rPr>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0F19234">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50501</w:t>
            </w:r>
          </w:p>
        </w:tc>
        <w:tc>
          <w:tcPr>
            <w:tcW w:w="2356" w:type="dxa"/>
            <w:vAlign w:val="top"/>
          </w:tcPr>
          <w:p w14:paraId="76689B0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工资福利支出</w:t>
            </w:r>
          </w:p>
        </w:tc>
        <w:tc>
          <w:tcPr>
            <w:tcW w:w="1223" w:type="dxa"/>
            <w:vAlign w:val="top"/>
          </w:tcPr>
          <w:p w14:paraId="531239E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665.41</w:t>
            </w:r>
          </w:p>
        </w:tc>
        <w:tc>
          <w:tcPr>
            <w:tcW w:w="1303" w:type="dxa"/>
            <w:shd w:val="clear" w:color="auto" w:fill="auto"/>
            <w:vAlign w:val="top"/>
          </w:tcPr>
          <w:p w14:paraId="35B46DB4">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665.41</w:t>
            </w:r>
          </w:p>
        </w:tc>
        <w:tc>
          <w:tcPr>
            <w:tcW w:w="1133" w:type="dxa"/>
            <w:shd w:val="clear" w:color="auto" w:fill="auto"/>
            <w:vAlign w:val="top"/>
          </w:tcPr>
          <w:p w14:paraId="2F3B8C2C">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665.41</w:t>
            </w:r>
          </w:p>
        </w:tc>
        <w:tc>
          <w:tcPr>
            <w:tcW w:w="862" w:type="dxa"/>
            <w:vAlign w:val="top"/>
          </w:tcPr>
          <w:p w14:paraId="5A3A2CB8">
            <w:pPr>
              <w:pStyle w:val="6"/>
              <w:rPr>
                <w:rFonts w:hint="eastAsia" w:ascii="宋体" w:hAnsi="宋体" w:eastAsia="宋体" w:cs="宋体"/>
                <w:sz w:val="19"/>
                <w:szCs w:val="19"/>
              </w:rPr>
            </w:pPr>
          </w:p>
        </w:tc>
        <w:tc>
          <w:tcPr>
            <w:tcW w:w="682" w:type="dxa"/>
            <w:vAlign w:val="top"/>
          </w:tcPr>
          <w:p w14:paraId="0564B03F">
            <w:pPr>
              <w:pStyle w:val="6"/>
              <w:rPr>
                <w:rFonts w:hint="eastAsia" w:ascii="宋体" w:hAnsi="宋体" w:eastAsia="宋体" w:cs="宋体"/>
                <w:sz w:val="19"/>
                <w:szCs w:val="19"/>
              </w:rPr>
            </w:pPr>
          </w:p>
        </w:tc>
        <w:tc>
          <w:tcPr>
            <w:tcW w:w="682" w:type="dxa"/>
            <w:vAlign w:val="top"/>
          </w:tcPr>
          <w:p w14:paraId="40B0DC75">
            <w:pPr>
              <w:pStyle w:val="6"/>
              <w:rPr>
                <w:rFonts w:hint="eastAsia" w:ascii="宋体" w:hAnsi="宋体" w:eastAsia="宋体" w:cs="宋体"/>
                <w:sz w:val="19"/>
                <w:szCs w:val="19"/>
              </w:rPr>
            </w:pPr>
          </w:p>
        </w:tc>
        <w:tc>
          <w:tcPr>
            <w:tcW w:w="682" w:type="dxa"/>
            <w:vAlign w:val="top"/>
          </w:tcPr>
          <w:p w14:paraId="75E78BD2">
            <w:pPr>
              <w:pStyle w:val="6"/>
              <w:rPr>
                <w:rFonts w:hint="eastAsia" w:ascii="宋体" w:hAnsi="宋体" w:eastAsia="宋体" w:cs="宋体"/>
                <w:sz w:val="19"/>
                <w:szCs w:val="19"/>
              </w:rPr>
            </w:pPr>
          </w:p>
        </w:tc>
        <w:tc>
          <w:tcPr>
            <w:tcW w:w="852" w:type="dxa"/>
            <w:vAlign w:val="top"/>
          </w:tcPr>
          <w:p w14:paraId="5F108B0D">
            <w:pPr>
              <w:pStyle w:val="6"/>
              <w:rPr>
                <w:rFonts w:hint="eastAsia" w:ascii="宋体" w:hAnsi="宋体" w:eastAsia="宋体" w:cs="宋体"/>
                <w:sz w:val="19"/>
                <w:szCs w:val="19"/>
              </w:rPr>
            </w:pPr>
          </w:p>
        </w:tc>
        <w:tc>
          <w:tcPr>
            <w:tcW w:w="852" w:type="dxa"/>
            <w:vAlign w:val="top"/>
          </w:tcPr>
          <w:p w14:paraId="44FA34DF">
            <w:pPr>
              <w:pStyle w:val="6"/>
              <w:rPr>
                <w:rFonts w:hint="eastAsia" w:ascii="宋体" w:hAnsi="宋体" w:eastAsia="宋体" w:cs="宋体"/>
                <w:sz w:val="19"/>
                <w:szCs w:val="19"/>
              </w:rPr>
            </w:pPr>
          </w:p>
        </w:tc>
        <w:tc>
          <w:tcPr>
            <w:tcW w:w="862" w:type="dxa"/>
            <w:vAlign w:val="top"/>
          </w:tcPr>
          <w:p w14:paraId="6277969E">
            <w:pPr>
              <w:pStyle w:val="6"/>
              <w:rPr>
                <w:rFonts w:hint="eastAsia" w:ascii="宋体" w:hAnsi="宋体" w:eastAsia="宋体" w:cs="宋体"/>
                <w:sz w:val="19"/>
                <w:szCs w:val="19"/>
              </w:rPr>
            </w:pPr>
          </w:p>
        </w:tc>
        <w:tc>
          <w:tcPr>
            <w:tcW w:w="622" w:type="dxa"/>
            <w:vAlign w:val="top"/>
          </w:tcPr>
          <w:p w14:paraId="67716345">
            <w:pPr>
              <w:pStyle w:val="6"/>
              <w:rPr>
                <w:rFonts w:hint="eastAsia" w:ascii="宋体" w:hAnsi="宋体" w:eastAsia="宋体" w:cs="宋体"/>
                <w:sz w:val="19"/>
                <w:szCs w:val="19"/>
              </w:rPr>
            </w:pPr>
          </w:p>
        </w:tc>
        <w:tc>
          <w:tcPr>
            <w:tcW w:w="622" w:type="dxa"/>
            <w:vAlign w:val="top"/>
          </w:tcPr>
          <w:p w14:paraId="336273F2">
            <w:pPr>
              <w:pStyle w:val="6"/>
              <w:rPr>
                <w:rFonts w:hint="eastAsia" w:ascii="宋体" w:hAnsi="宋体" w:eastAsia="宋体" w:cs="宋体"/>
                <w:sz w:val="19"/>
                <w:szCs w:val="19"/>
              </w:rPr>
            </w:pPr>
          </w:p>
        </w:tc>
        <w:tc>
          <w:tcPr>
            <w:tcW w:w="632" w:type="dxa"/>
            <w:vAlign w:val="top"/>
          </w:tcPr>
          <w:p w14:paraId="0974CED6">
            <w:pPr>
              <w:pStyle w:val="6"/>
              <w:rPr>
                <w:rFonts w:hint="eastAsia" w:ascii="宋体" w:hAnsi="宋体" w:eastAsia="宋体" w:cs="宋体"/>
                <w:sz w:val="19"/>
                <w:szCs w:val="19"/>
              </w:rPr>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2DE393F">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50502</w:t>
            </w:r>
          </w:p>
        </w:tc>
        <w:tc>
          <w:tcPr>
            <w:tcW w:w="2356" w:type="dxa"/>
            <w:vAlign w:val="top"/>
          </w:tcPr>
          <w:p w14:paraId="7761C03A">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商品和服务支出</w:t>
            </w:r>
          </w:p>
        </w:tc>
        <w:tc>
          <w:tcPr>
            <w:tcW w:w="1223" w:type="dxa"/>
            <w:vAlign w:val="top"/>
          </w:tcPr>
          <w:p w14:paraId="4EE061C3">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20.13</w:t>
            </w:r>
          </w:p>
        </w:tc>
        <w:tc>
          <w:tcPr>
            <w:tcW w:w="1303" w:type="dxa"/>
            <w:shd w:val="clear" w:color="auto" w:fill="auto"/>
            <w:vAlign w:val="top"/>
          </w:tcPr>
          <w:p w14:paraId="1737860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20.13</w:t>
            </w:r>
          </w:p>
        </w:tc>
        <w:tc>
          <w:tcPr>
            <w:tcW w:w="1133" w:type="dxa"/>
            <w:shd w:val="clear" w:color="auto" w:fill="auto"/>
            <w:vAlign w:val="top"/>
          </w:tcPr>
          <w:p w14:paraId="34BF1D5A">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20.13</w:t>
            </w:r>
          </w:p>
        </w:tc>
        <w:tc>
          <w:tcPr>
            <w:tcW w:w="862" w:type="dxa"/>
            <w:vAlign w:val="top"/>
          </w:tcPr>
          <w:p w14:paraId="134EBA39">
            <w:pPr>
              <w:pStyle w:val="6"/>
              <w:rPr>
                <w:rFonts w:hint="eastAsia" w:ascii="宋体" w:hAnsi="宋体" w:eastAsia="宋体" w:cs="宋体"/>
                <w:sz w:val="19"/>
                <w:szCs w:val="19"/>
              </w:rPr>
            </w:pPr>
          </w:p>
        </w:tc>
        <w:tc>
          <w:tcPr>
            <w:tcW w:w="682" w:type="dxa"/>
            <w:vAlign w:val="top"/>
          </w:tcPr>
          <w:p w14:paraId="2CC4FAA3">
            <w:pPr>
              <w:pStyle w:val="6"/>
              <w:rPr>
                <w:rFonts w:hint="eastAsia" w:ascii="宋体" w:hAnsi="宋体" w:eastAsia="宋体" w:cs="宋体"/>
                <w:sz w:val="19"/>
                <w:szCs w:val="19"/>
              </w:rPr>
            </w:pPr>
          </w:p>
        </w:tc>
        <w:tc>
          <w:tcPr>
            <w:tcW w:w="682" w:type="dxa"/>
            <w:vAlign w:val="top"/>
          </w:tcPr>
          <w:p w14:paraId="56B88383">
            <w:pPr>
              <w:pStyle w:val="6"/>
              <w:rPr>
                <w:rFonts w:hint="eastAsia" w:ascii="宋体" w:hAnsi="宋体" w:eastAsia="宋体" w:cs="宋体"/>
                <w:sz w:val="19"/>
                <w:szCs w:val="19"/>
              </w:rPr>
            </w:pPr>
          </w:p>
        </w:tc>
        <w:tc>
          <w:tcPr>
            <w:tcW w:w="682" w:type="dxa"/>
            <w:vAlign w:val="top"/>
          </w:tcPr>
          <w:p w14:paraId="70CDE489">
            <w:pPr>
              <w:pStyle w:val="6"/>
              <w:rPr>
                <w:rFonts w:hint="eastAsia" w:ascii="宋体" w:hAnsi="宋体" w:eastAsia="宋体" w:cs="宋体"/>
                <w:sz w:val="19"/>
                <w:szCs w:val="19"/>
              </w:rPr>
            </w:pPr>
          </w:p>
        </w:tc>
        <w:tc>
          <w:tcPr>
            <w:tcW w:w="852" w:type="dxa"/>
            <w:vAlign w:val="top"/>
          </w:tcPr>
          <w:p w14:paraId="2A9BF50A">
            <w:pPr>
              <w:pStyle w:val="6"/>
              <w:rPr>
                <w:rFonts w:hint="eastAsia" w:ascii="宋体" w:hAnsi="宋体" w:eastAsia="宋体" w:cs="宋体"/>
                <w:sz w:val="19"/>
                <w:szCs w:val="19"/>
              </w:rPr>
            </w:pPr>
          </w:p>
        </w:tc>
        <w:tc>
          <w:tcPr>
            <w:tcW w:w="852" w:type="dxa"/>
            <w:vAlign w:val="top"/>
          </w:tcPr>
          <w:p w14:paraId="20734AE1">
            <w:pPr>
              <w:pStyle w:val="6"/>
              <w:rPr>
                <w:rFonts w:hint="eastAsia" w:ascii="宋体" w:hAnsi="宋体" w:eastAsia="宋体" w:cs="宋体"/>
                <w:sz w:val="19"/>
                <w:szCs w:val="19"/>
              </w:rPr>
            </w:pPr>
          </w:p>
        </w:tc>
        <w:tc>
          <w:tcPr>
            <w:tcW w:w="862" w:type="dxa"/>
            <w:vAlign w:val="top"/>
          </w:tcPr>
          <w:p w14:paraId="257DEB95">
            <w:pPr>
              <w:pStyle w:val="6"/>
              <w:rPr>
                <w:rFonts w:hint="eastAsia" w:ascii="宋体" w:hAnsi="宋体" w:eastAsia="宋体" w:cs="宋体"/>
                <w:sz w:val="19"/>
                <w:szCs w:val="19"/>
              </w:rPr>
            </w:pPr>
          </w:p>
        </w:tc>
        <w:tc>
          <w:tcPr>
            <w:tcW w:w="622" w:type="dxa"/>
            <w:vAlign w:val="top"/>
          </w:tcPr>
          <w:p w14:paraId="0C3BEBF3">
            <w:pPr>
              <w:pStyle w:val="6"/>
              <w:rPr>
                <w:rFonts w:hint="eastAsia" w:ascii="宋体" w:hAnsi="宋体" w:eastAsia="宋体" w:cs="宋体"/>
                <w:sz w:val="19"/>
                <w:szCs w:val="19"/>
              </w:rPr>
            </w:pPr>
          </w:p>
        </w:tc>
        <w:tc>
          <w:tcPr>
            <w:tcW w:w="622" w:type="dxa"/>
            <w:vAlign w:val="top"/>
          </w:tcPr>
          <w:p w14:paraId="39564AFA">
            <w:pPr>
              <w:pStyle w:val="6"/>
              <w:rPr>
                <w:rFonts w:hint="eastAsia" w:ascii="宋体" w:hAnsi="宋体" w:eastAsia="宋体" w:cs="宋体"/>
                <w:sz w:val="19"/>
                <w:szCs w:val="19"/>
              </w:rPr>
            </w:pPr>
          </w:p>
        </w:tc>
        <w:tc>
          <w:tcPr>
            <w:tcW w:w="632" w:type="dxa"/>
            <w:vAlign w:val="top"/>
          </w:tcPr>
          <w:p w14:paraId="1DB7DABA">
            <w:pPr>
              <w:pStyle w:val="6"/>
              <w:rPr>
                <w:rFonts w:hint="eastAsia" w:ascii="宋体" w:hAnsi="宋体" w:eastAsia="宋体" w:cs="宋体"/>
                <w:sz w:val="19"/>
                <w:szCs w:val="19"/>
              </w:rPr>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CA05216">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506</w:t>
            </w:r>
          </w:p>
        </w:tc>
        <w:tc>
          <w:tcPr>
            <w:tcW w:w="2356" w:type="dxa"/>
            <w:vAlign w:val="top"/>
          </w:tcPr>
          <w:p w14:paraId="20E99961">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对事业单位资本性补助</w:t>
            </w:r>
          </w:p>
        </w:tc>
        <w:tc>
          <w:tcPr>
            <w:tcW w:w="1223" w:type="dxa"/>
            <w:vAlign w:val="top"/>
          </w:tcPr>
          <w:p w14:paraId="23BAA3A0">
            <w:pPr>
              <w:pStyle w:val="6"/>
              <w:rPr>
                <w:rFonts w:hint="eastAsia" w:ascii="宋体" w:hAnsi="宋体" w:eastAsia="宋体" w:cs="宋体"/>
                <w:sz w:val="19"/>
                <w:szCs w:val="19"/>
              </w:rPr>
            </w:pPr>
          </w:p>
        </w:tc>
        <w:tc>
          <w:tcPr>
            <w:tcW w:w="1303" w:type="dxa"/>
            <w:shd w:val="clear" w:color="auto" w:fill="auto"/>
            <w:vAlign w:val="top"/>
          </w:tcPr>
          <w:p w14:paraId="400704FF">
            <w:pPr>
              <w:pStyle w:val="6"/>
              <w:rPr>
                <w:rFonts w:hint="eastAsia" w:ascii="宋体" w:hAnsi="宋体" w:eastAsia="宋体" w:cs="宋体"/>
                <w:snapToGrid w:val="0"/>
                <w:color w:val="000000"/>
                <w:kern w:val="0"/>
                <w:sz w:val="19"/>
                <w:szCs w:val="19"/>
                <w:lang w:val="en-US" w:eastAsia="en-US" w:bidi="ar-SA"/>
              </w:rPr>
            </w:pPr>
          </w:p>
        </w:tc>
        <w:tc>
          <w:tcPr>
            <w:tcW w:w="1133" w:type="dxa"/>
            <w:shd w:val="clear" w:color="auto" w:fill="auto"/>
            <w:vAlign w:val="top"/>
          </w:tcPr>
          <w:p w14:paraId="6A08BDC7">
            <w:pPr>
              <w:pStyle w:val="6"/>
              <w:rPr>
                <w:rFonts w:hint="eastAsia" w:ascii="宋体" w:hAnsi="宋体" w:eastAsia="宋体" w:cs="宋体"/>
                <w:snapToGrid w:val="0"/>
                <w:color w:val="000000"/>
                <w:kern w:val="0"/>
                <w:sz w:val="19"/>
                <w:szCs w:val="19"/>
                <w:lang w:val="en-US" w:eastAsia="en-US" w:bidi="ar-SA"/>
              </w:rPr>
            </w:pPr>
          </w:p>
        </w:tc>
        <w:tc>
          <w:tcPr>
            <w:tcW w:w="862" w:type="dxa"/>
            <w:vAlign w:val="top"/>
          </w:tcPr>
          <w:p w14:paraId="3314775A">
            <w:pPr>
              <w:pStyle w:val="6"/>
              <w:rPr>
                <w:rFonts w:hint="eastAsia" w:ascii="宋体" w:hAnsi="宋体" w:eastAsia="宋体" w:cs="宋体"/>
                <w:sz w:val="19"/>
                <w:szCs w:val="19"/>
              </w:rPr>
            </w:pPr>
          </w:p>
        </w:tc>
        <w:tc>
          <w:tcPr>
            <w:tcW w:w="682" w:type="dxa"/>
            <w:vAlign w:val="top"/>
          </w:tcPr>
          <w:p w14:paraId="54C337DB">
            <w:pPr>
              <w:pStyle w:val="6"/>
              <w:rPr>
                <w:rFonts w:hint="eastAsia" w:ascii="宋体" w:hAnsi="宋体" w:eastAsia="宋体" w:cs="宋体"/>
                <w:sz w:val="19"/>
                <w:szCs w:val="19"/>
              </w:rPr>
            </w:pPr>
          </w:p>
        </w:tc>
        <w:tc>
          <w:tcPr>
            <w:tcW w:w="682" w:type="dxa"/>
            <w:vAlign w:val="top"/>
          </w:tcPr>
          <w:p w14:paraId="6CD52C15">
            <w:pPr>
              <w:pStyle w:val="6"/>
              <w:rPr>
                <w:rFonts w:hint="eastAsia" w:ascii="宋体" w:hAnsi="宋体" w:eastAsia="宋体" w:cs="宋体"/>
                <w:sz w:val="19"/>
                <w:szCs w:val="19"/>
              </w:rPr>
            </w:pPr>
          </w:p>
        </w:tc>
        <w:tc>
          <w:tcPr>
            <w:tcW w:w="682" w:type="dxa"/>
            <w:vAlign w:val="top"/>
          </w:tcPr>
          <w:p w14:paraId="2CBB0758">
            <w:pPr>
              <w:pStyle w:val="6"/>
              <w:rPr>
                <w:rFonts w:hint="eastAsia" w:ascii="宋体" w:hAnsi="宋体" w:eastAsia="宋体" w:cs="宋体"/>
                <w:sz w:val="19"/>
                <w:szCs w:val="19"/>
              </w:rPr>
            </w:pPr>
          </w:p>
        </w:tc>
        <w:tc>
          <w:tcPr>
            <w:tcW w:w="852" w:type="dxa"/>
            <w:vAlign w:val="top"/>
          </w:tcPr>
          <w:p w14:paraId="26DD1027">
            <w:pPr>
              <w:pStyle w:val="6"/>
              <w:rPr>
                <w:rFonts w:hint="eastAsia" w:ascii="宋体" w:hAnsi="宋体" w:eastAsia="宋体" w:cs="宋体"/>
                <w:sz w:val="19"/>
                <w:szCs w:val="19"/>
              </w:rPr>
            </w:pPr>
          </w:p>
        </w:tc>
        <w:tc>
          <w:tcPr>
            <w:tcW w:w="852" w:type="dxa"/>
            <w:vAlign w:val="top"/>
          </w:tcPr>
          <w:p w14:paraId="2396D89F">
            <w:pPr>
              <w:pStyle w:val="6"/>
              <w:rPr>
                <w:rFonts w:hint="eastAsia" w:ascii="宋体" w:hAnsi="宋体" w:eastAsia="宋体" w:cs="宋体"/>
                <w:sz w:val="19"/>
                <w:szCs w:val="19"/>
              </w:rPr>
            </w:pPr>
          </w:p>
        </w:tc>
        <w:tc>
          <w:tcPr>
            <w:tcW w:w="862" w:type="dxa"/>
            <w:vAlign w:val="top"/>
          </w:tcPr>
          <w:p w14:paraId="19C8B8BB">
            <w:pPr>
              <w:pStyle w:val="6"/>
              <w:rPr>
                <w:rFonts w:hint="eastAsia" w:ascii="宋体" w:hAnsi="宋体" w:eastAsia="宋体" w:cs="宋体"/>
                <w:sz w:val="19"/>
                <w:szCs w:val="19"/>
              </w:rPr>
            </w:pPr>
          </w:p>
        </w:tc>
        <w:tc>
          <w:tcPr>
            <w:tcW w:w="622" w:type="dxa"/>
            <w:vAlign w:val="top"/>
          </w:tcPr>
          <w:p w14:paraId="477A6042">
            <w:pPr>
              <w:pStyle w:val="6"/>
              <w:rPr>
                <w:rFonts w:hint="eastAsia" w:ascii="宋体" w:hAnsi="宋体" w:eastAsia="宋体" w:cs="宋体"/>
                <w:sz w:val="19"/>
                <w:szCs w:val="19"/>
              </w:rPr>
            </w:pPr>
          </w:p>
        </w:tc>
        <w:tc>
          <w:tcPr>
            <w:tcW w:w="622" w:type="dxa"/>
            <w:vAlign w:val="top"/>
          </w:tcPr>
          <w:p w14:paraId="6C060E3C">
            <w:pPr>
              <w:pStyle w:val="6"/>
              <w:rPr>
                <w:rFonts w:hint="eastAsia" w:ascii="宋体" w:hAnsi="宋体" w:eastAsia="宋体" w:cs="宋体"/>
                <w:sz w:val="19"/>
                <w:szCs w:val="19"/>
              </w:rPr>
            </w:pPr>
          </w:p>
        </w:tc>
        <w:tc>
          <w:tcPr>
            <w:tcW w:w="632" w:type="dxa"/>
            <w:vAlign w:val="top"/>
          </w:tcPr>
          <w:p w14:paraId="49C6709F">
            <w:pPr>
              <w:pStyle w:val="6"/>
              <w:rPr>
                <w:rFonts w:hint="eastAsia" w:ascii="宋体" w:hAnsi="宋体" w:eastAsia="宋体" w:cs="宋体"/>
                <w:sz w:val="19"/>
                <w:szCs w:val="19"/>
              </w:rPr>
            </w:pPr>
          </w:p>
        </w:tc>
      </w:tr>
      <w:tr w14:paraId="60C2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37A40E5B">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50601</w:t>
            </w:r>
          </w:p>
        </w:tc>
        <w:tc>
          <w:tcPr>
            <w:tcW w:w="2356" w:type="dxa"/>
            <w:vAlign w:val="top"/>
          </w:tcPr>
          <w:p w14:paraId="59B6503D">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资本性支出</w:t>
            </w:r>
          </w:p>
        </w:tc>
        <w:tc>
          <w:tcPr>
            <w:tcW w:w="1223" w:type="dxa"/>
            <w:vAlign w:val="top"/>
          </w:tcPr>
          <w:p w14:paraId="39E6EE58">
            <w:pPr>
              <w:pStyle w:val="6"/>
              <w:rPr>
                <w:rFonts w:hint="eastAsia" w:ascii="宋体" w:hAnsi="宋体" w:eastAsia="宋体" w:cs="宋体"/>
                <w:sz w:val="19"/>
                <w:szCs w:val="19"/>
              </w:rPr>
            </w:pPr>
          </w:p>
        </w:tc>
        <w:tc>
          <w:tcPr>
            <w:tcW w:w="1303" w:type="dxa"/>
            <w:shd w:val="clear" w:color="auto" w:fill="auto"/>
            <w:vAlign w:val="top"/>
          </w:tcPr>
          <w:p w14:paraId="41792F0B">
            <w:pPr>
              <w:pStyle w:val="6"/>
              <w:rPr>
                <w:rFonts w:hint="eastAsia" w:ascii="宋体" w:hAnsi="宋体" w:eastAsia="宋体" w:cs="宋体"/>
                <w:snapToGrid w:val="0"/>
                <w:color w:val="000000"/>
                <w:kern w:val="0"/>
                <w:sz w:val="19"/>
                <w:szCs w:val="19"/>
                <w:lang w:val="en-US" w:eastAsia="en-US" w:bidi="ar-SA"/>
              </w:rPr>
            </w:pPr>
          </w:p>
        </w:tc>
        <w:tc>
          <w:tcPr>
            <w:tcW w:w="1133" w:type="dxa"/>
            <w:shd w:val="clear" w:color="auto" w:fill="auto"/>
            <w:vAlign w:val="top"/>
          </w:tcPr>
          <w:p w14:paraId="7CCF0E96">
            <w:pPr>
              <w:pStyle w:val="6"/>
              <w:rPr>
                <w:rFonts w:hint="eastAsia" w:ascii="宋体" w:hAnsi="宋体" w:eastAsia="宋体" w:cs="宋体"/>
                <w:snapToGrid w:val="0"/>
                <w:color w:val="000000"/>
                <w:kern w:val="0"/>
                <w:sz w:val="19"/>
                <w:szCs w:val="19"/>
                <w:lang w:val="en-US" w:eastAsia="en-US" w:bidi="ar-SA"/>
              </w:rPr>
            </w:pPr>
          </w:p>
        </w:tc>
        <w:tc>
          <w:tcPr>
            <w:tcW w:w="862" w:type="dxa"/>
            <w:vAlign w:val="top"/>
          </w:tcPr>
          <w:p w14:paraId="6E209388">
            <w:pPr>
              <w:pStyle w:val="6"/>
              <w:rPr>
                <w:rFonts w:hint="eastAsia" w:ascii="宋体" w:hAnsi="宋体" w:eastAsia="宋体" w:cs="宋体"/>
                <w:sz w:val="19"/>
                <w:szCs w:val="19"/>
              </w:rPr>
            </w:pPr>
          </w:p>
        </w:tc>
        <w:tc>
          <w:tcPr>
            <w:tcW w:w="682" w:type="dxa"/>
            <w:vAlign w:val="top"/>
          </w:tcPr>
          <w:p w14:paraId="5943DCC8">
            <w:pPr>
              <w:pStyle w:val="6"/>
              <w:rPr>
                <w:rFonts w:hint="eastAsia" w:ascii="宋体" w:hAnsi="宋体" w:eastAsia="宋体" w:cs="宋体"/>
                <w:sz w:val="19"/>
                <w:szCs w:val="19"/>
              </w:rPr>
            </w:pPr>
          </w:p>
        </w:tc>
        <w:tc>
          <w:tcPr>
            <w:tcW w:w="682" w:type="dxa"/>
            <w:vAlign w:val="top"/>
          </w:tcPr>
          <w:p w14:paraId="5DFCDA82">
            <w:pPr>
              <w:pStyle w:val="6"/>
              <w:rPr>
                <w:rFonts w:hint="eastAsia" w:ascii="宋体" w:hAnsi="宋体" w:eastAsia="宋体" w:cs="宋体"/>
                <w:sz w:val="19"/>
                <w:szCs w:val="19"/>
              </w:rPr>
            </w:pPr>
          </w:p>
        </w:tc>
        <w:tc>
          <w:tcPr>
            <w:tcW w:w="682" w:type="dxa"/>
            <w:vAlign w:val="top"/>
          </w:tcPr>
          <w:p w14:paraId="7E1E41AC">
            <w:pPr>
              <w:pStyle w:val="6"/>
              <w:rPr>
                <w:rFonts w:hint="eastAsia" w:ascii="宋体" w:hAnsi="宋体" w:eastAsia="宋体" w:cs="宋体"/>
                <w:sz w:val="19"/>
                <w:szCs w:val="19"/>
              </w:rPr>
            </w:pPr>
          </w:p>
        </w:tc>
        <w:tc>
          <w:tcPr>
            <w:tcW w:w="852" w:type="dxa"/>
            <w:vAlign w:val="top"/>
          </w:tcPr>
          <w:p w14:paraId="15EADAB5">
            <w:pPr>
              <w:pStyle w:val="6"/>
              <w:rPr>
                <w:rFonts w:hint="eastAsia" w:ascii="宋体" w:hAnsi="宋体" w:eastAsia="宋体" w:cs="宋体"/>
                <w:sz w:val="19"/>
                <w:szCs w:val="19"/>
              </w:rPr>
            </w:pPr>
          </w:p>
        </w:tc>
        <w:tc>
          <w:tcPr>
            <w:tcW w:w="852" w:type="dxa"/>
            <w:vAlign w:val="top"/>
          </w:tcPr>
          <w:p w14:paraId="52CDE3B4">
            <w:pPr>
              <w:pStyle w:val="6"/>
              <w:rPr>
                <w:rFonts w:hint="eastAsia" w:ascii="宋体" w:hAnsi="宋体" w:eastAsia="宋体" w:cs="宋体"/>
                <w:sz w:val="19"/>
                <w:szCs w:val="19"/>
              </w:rPr>
            </w:pPr>
          </w:p>
        </w:tc>
        <w:tc>
          <w:tcPr>
            <w:tcW w:w="862" w:type="dxa"/>
            <w:vAlign w:val="top"/>
          </w:tcPr>
          <w:p w14:paraId="10B7EFA4">
            <w:pPr>
              <w:pStyle w:val="6"/>
              <w:rPr>
                <w:rFonts w:hint="eastAsia" w:ascii="宋体" w:hAnsi="宋体" w:eastAsia="宋体" w:cs="宋体"/>
                <w:sz w:val="19"/>
                <w:szCs w:val="19"/>
              </w:rPr>
            </w:pPr>
          </w:p>
        </w:tc>
        <w:tc>
          <w:tcPr>
            <w:tcW w:w="622" w:type="dxa"/>
            <w:vAlign w:val="top"/>
          </w:tcPr>
          <w:p w14:paraId="66D40B2D">
            <w:pPr>
              <w:pStyle w:val="6"/>
              <w:rPr>
                <w:rFonts w:hint="eastAsia" w:ascii="宋体" w:hAnsi="宋体" w:eastAsia="宋体" w:cs="宋体"/>
                <w:sz w:val="19"/>
                <w:szCs w:val="19"/>
              </w:rPr>
            </w:pPr>
          </w:p>
        </w:tc>
        <w:tc>
          <w:tcPr>
            <w:tcW w:w="622" w:type="dxa"/>
            <w:vAlign w:val="top"/>
          </w:tcPr>
          <w:p w14:paraId="4442FA74">
            <w:pPr>
              <w:pStyle w:val="6"/>
              <w:rPr>
                <w:rFonts w:hint="eastAsia" w:ascii="宋体" w:hAnsi="宋体" w:eastAsia="宋体" w:cs="宋体"/>
                <w:sz w:val="19"/>
                <w:szCs w:val="19"/>
              </w:rPr>
            </w:pPr>
          </w:p>
        </w:tc>
        <w:tc>
          <w:tcPr>
            <w:tcW w:w="632" w:type="dxa"/>
            <w:vAlign w:val="top"/>
          </w:tcPr>
          <w:p w14:paraId="36FC0A45">
            <w:pPr>
              <w:pStyle w:val="6"/>
              <w:rPr>
                <w:rFonts w:hint="eastAsia" w:ascii="宋体" w:hAnsi="宋体" w:eastAsia="宋体" w:cs="宋体"/>
                <w:sz w:val="19"/>
                <w:szCs w:val="19"/>
              </w:rPr>
            </w:pPr>
          </w:p>
        </w:tc>
      </w:tr>
      <w:tr w14:paraId="7640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2FC8E2E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509</w:t>
            </w:r>
          </w:p>
          <w:p w14:paraId="5291704A">
            <w:pPr>
              <w:pStyle w:val="6"/>
              <w:rPr>
                <w:rFonts w:hint="eastAsia" w:ascii="宋体" w:hAnsi="宋体" w:eastAsia="宋体" w:cs="宋体"/>
                <w:sz w:val="19"/>
                <w:szCs w:val="19"/>
                <w:lang w:val="en-US" w:eastAsia="zh-CN"/>
              </w:rPr>
            </w:pPr>
          </w:p>
        </w:tc>
        <w:tc>
          <w:tcPr>
            <w:tcW w:w="2356" w:type="dxa"/>
            <w:vAlign w:val="top"/>
          </w:tcPr>
          <w:p w14:paraId="2B7AA215">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对个人和家庭的补助</w:t>
            </w:r>
          </w:p>
        </w:tc>
        <w:tc>
          <w:tcPr>
            <w:tcW w:w="1223" w:type="dxa"/>
            <w:vAlign w:val="top"/>
          </w:tcPr>
          <w:p w14:paraId="69B8E15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7.88</w:t>
            </w:r>
          </w:p>
        </w:tc>
        <w:tc>
          <w:tcPr>
            <w:tcW w:w="1303" w:type="dxa"/>
            <w:shd w:val="clear" w:color="auto" w:fill="auto"/>
            <w:vAlign w:val="top"/>
          </w:tcPr>
          <w:p w14:paraId="1B3E2BB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7.88</w:t>
            </w:r>
          </w:p>
        </w:tc>
        <w:tc>
          <w:tcPr>
            <w:tcW w:w="1133" w:type="dxa"/>
            <w:shd w:val="clear" w:color="auto" w:fill="auto"/>
            <w:vAlign w:val="top"/>
          </w:tcPr>
          <w:p w14:paraId="633C547F">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7.88</w:t>
            </w:r>
          </w:p>
        </w:tc>
        <w:tc>
          <w:tcPr>
            <w:tcW w:w="862" w:type="dxa"/>
            <w:vAlign w:val="top"/>
          </w:tcPr>
          <w:p w14:paraId="52939BB3">
            <w:pPr>
              <w:pStyle w:val="6"/>
              <w:rPr>
                <w:rFonts w:hint="eastAsia" w:ascii="宋体" w:hAnsi="宋体" w:eastAsia="宋体" w:cs="宋体"/>
                <w:sz w:val="19"/>
                <w:szCs w:val="19"/>
              </w:rPr>
            </w:pPr>
          </w:p>
        </w:tc>
        <w:tc>
          <w:tcPr>
            <w:tcW w:w="682" w:type="dxa"/>
            <w:vAlign w:val="top"/>
          </w:tcPr>
          <w:p w14:paraId="23A9A251">
            <w:pPr>
              <w:pStyle w:val="6"/>
              <w:rPr>
                <w:rFonts w:hint="eastAsia" w:ascii="宋体" w:hAnsi="宋体" w:eastAsia="宋体" w:cs="宋体"/>
                <w:sz w:val="19"/>
                <w:szCs w:val="19"/>
              </w:rPr>
            </w:pPr>
          </w:p>
        </w:tc>
        <w:tc>
          <w:tcPr>
            <w:tcW w:w="682" w:type="dxa"/>
            <w:vAlign w:val="top"/>
          </w:tcPr>
          <w:p w14:paraId="0A02C015">
            <w:pPr>
              <w:pStyle w:val="6"/>
              <w:rPr>
                <w:rFonts w:hint="eastAsia" w:ascii="宋体" w:hAnsi="宋体" w:eastAsia="宋体" w:cs="宋体"/>
                <w:sz w:val="19"/>
                <w:szCs w:val="19"/>
              </w:rPr>
            </w:pPr>
          </w:p>
        </w:tc>
        <w:tc>
          <w:tcPr>
            <w:tcW w:w="682" w:type="dxa"/>
            <w:vAlign w:val="top"/>
          </w:tcPr>
          <w:p w14:paraId="0E3ED3CB">
            <w:pPr>
              <w:pStyle w:val="6"/>
              <w:rPr>
                <w:rFonts w:hint="eastAsia" w:ascii="宋体" w:hAnsi="宋体" w:eastAsia="宋体" w:cs="宋体"/>
                <w:sz w:val="19"/>
                <w:szCs w:val="19"/>
              </w:rPr>
            </w:pPr>
          </w:p>
        </w:tc>
        <w:tc>
          <w:tcPr>
            <w:tcW w:w="852" w:type="dxa"/>
            <w:vAlign w:val="top"/>
          </w:tcPr>
          <w:p w14:paraId="32239476">
            <w:pPr>
              <w:pStyle w:val="6"/>
              <w:rPr>
                <w:rFonts w:hint="eastAsia" w:ascii="宋体" w:hAnsi="宋体" w:eastAsia="宋体" w:cs="宋体"/>
                <w:sz w:val="19"/>
                <w:szCs w:val="19"/>
              </w:rPr>
            </w:pPr>
          </w:p>
        </w:tc>
        <w:tc>
          <w:tcPr>
            <w:tcW w:w="852" w:type="dxa"/>
            <w:vAlign w:val="top"/>
          </w:tcPr>
          <w:p w14:paraId="78E2FE6F">
            <w:pPr>
              <w:pStyle w:val="6"/>
              <w:rPr>
                <w:rFonts w:hint="eastAsia" w:ascii="宋体" w:hAnsi="宋体" w:eastAsia="宋体" w:cs="宋体"/>
                <w:sz w:val="19"/>
                <w:szCs w:val="19"/>
              </w:rPr>
            </w:pPr>
          </w:p>
        </w:tc>
        <w:tc>
          <w:tcPr>
            <w:tcW w:w="862" w:type="dxa"/>
            <w:vAlign w:val="top"/>
          </w:tcPr>
          <w:p w14:paraId="5ED24196">
            <w:pPr>
              <w:pStyle w:val="6"/>
              <w:rPr>
                <w:rFonts w:hint="eastAsia" w:ascii="宋体" w:hAnsi="宋体" w:eastAsia="宋体" w:cs="宋体"/>
                <w:sz w:val="19"/>
                <w:szCs w:val="19"/>
              </w:rPr>
            </w:pPr>
          </w:p>
        </w:tc>
        <w:tc>
          <w:tcPr>
            <w:tcW w:w="622" w:type="dxa"/>
            <w:vAlign w:val="top"/>
          </w:tcPr>
          <w:p w14:paraId="381DE02A">
            <w:pPr>
              <w:pStyle w:val="6"/>
              <w:rPr>
                <w:rFonts w:hint="eastAsia" w:ascii="宋体" w:hAnsi="宋体" w:eastAsia="宋体" w:cs="宋体"/>
                <w:sz w:val="19"/>
                <w:szCs w:val="19"/>
              </w:rPr>
            </w:pPr>
          </w:p>
        </w:tc>
        <w:tc>
          <w:tcPr>
            <w:tcW w:w="622" w:type="dxa"/>
            <w:vAlign w:val="top"/>
          </w:tcPr>
          <w:p w14:paraId="239C856C">
            <w:pPr>
              <w:pStyle w:val="6"/>
              <w:rPr>
                <w:rFonts w:hint="eastAsia" w:ascii="宋体" w:hAnsi="宋体" w:eastAsia="宋体" w:cs="宋体"/>
                <w:sz w:val="19"/>
                <w:szCs w:val="19"/>
              </w:rPr>
            </w:pPr>
          </w:p>
        </w:tc>
        <w:tc>
          <w:tcPr>
            <w:tcW w:w="632" w:type="dxa"/>
            <w:vAlign w:val="top"/>
          </w:tcPr>
          <w:p w14:paraId="06B1F957">
            <w:pPr>
              <w:pStyle w:val="6"/>
              <w:rPr>
                <w:rFonts w:hint="eastAsia" w:ascii="宋体" w:hAnsi="宋体" w:eastAsia="宋体" w:cs="宋体"/>
                <w:sz w:val="19"/>
                <w:szCs w:val="19"/>
              </w:rPr>
            </w:pPr>
          </w:p>
        </w:tc>
      </w:tr>
      <w:tr w14:paraId="30024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5CCA0FD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50901</w:t>
            </w:r>
          </w:p>
        </w:tc>
        <w:tc>
          <w:tcPr>
            <w:tcW w:w="2356" w:type="dxa"/>
            <w:vAlign w:val="top"/>
          </w:tcPr>
          <w:p w14:paraId="0A81E6F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社会福利和救助</w:t>
            </w:r>
          </w:p>
        </w:tc>
        <w:tc>
          <w:tcPr>
            <w:tcW w:w="1223" w:type="dxa"/>
            <w:vAlign w:val="top"/>
          </w:tcPr>
          <w:p w14:paraId="5F20282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1.25</w:t>
            </w:r>
          </w:p>
        </w:tc>
        <w:tc>
          <w:tcPr>
            <w:tcW w:w="1303" w:type="dxa"/>
            <w:shd w:val="clear" w:color="auto" w:fill="auto"/>
            <w:vAlign w:val="top"/>
          </w:tcPr>
          <w:p w14:paraId="5F1BB881">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1133" w:type="dxa"/>
            <w:shd w:val="clear" w:color="auto" w:fill="auto"/>
            <w:vAlign w:val="top"/>
          </w:tcPr>
          <w:p w14:paraId="7D6EB587">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1.25</w:t>
            </w:r>
          </w:p>
        </w:tc>
        <w:tc>
          <w:tcPr>
            <w:tcW w:w="862" w:type="dxa"/>
            <w:vAlign w:val="top"/>
          </w:tcPr>
          <w:p w14:paraId="13677521">
            <w:pPr>
              <w:pStyle w:val="6"/>
              <w:rPr>
                <w:rFonts w:hint="eastAsia" w:ascii="宋体" w:hAnsi="宋体" w:eastAsia="宋体" w:cs="宋体"/>
                <w:sz w:val="19"/>
                <w:szCs w:val="19"/>
              </w:rPr>
            </w:pPr>
          </w:p>
        </w:tc>
        <w:tc>
          <w:tcPr>
            <w:tcW w:w="682" w:type="dxa"/>
            <w:vAlign w:val="top"/>
          </w:tcPr>
          <w:p w14:paraId="48136DFC">
            <w:pPr>
              <w:pStyle w:val="6"/>
              <w:rPr>
                <w:rFonts w:hint="eastAsia" w:ascii="宋体" w:hAnsi="宋体" w:eastAsia="宋体" w:cs="宋体"/>
                <w:sz w:val="19"/>
                <w:szCs w:val="19"/>
              </w:rPr>
            </w:pPr>
          </w:p>
        </w:tc>
        <w:tc>
          <w:tcPr>
            <w:tcW w:w="682" w:type="dxa"/>
            <w:vAlign w:val="top"/>
          </w:tcPr>
          <w:p w14:paraId="585E66F8">
            <w:pPr>
              <w:pStyle w:val="6"/>
              <w:rPr>
                <w:rFonts w:hint="eastAsia" w:ascii="宋体" w:hAnsi="宋体" w:eastAsia="宋体" w:cs="宋体"/>
                <w:sz w:val="19"/>
                <w:szCs w:val="19"/>
              </w:rPr>
            </w:pPr>
          </w:p>
        </w:tc>
        <w:tc>
          <w:tcPr>
            <w:tcW w:w="682" w:type="dxa"/>
            <w:vAlign w:val="top"/>
          </w:tcPr>
          <w:p w14:paraId="1E8AF682">
            <w:pPr>
              <w:pStyle w:val="6"/>
              <w:rPr>
                <w:rFonts w:hint="eastAsia" w:ascii="宋体" w:hAnsi="宋体" w:eastAsia="宋体" w:cs="宋体"/>
                <w:sz w:val="19"/>
                <w:szCs w:val="19"/>
              </w:rPr>
            </w:pPr>
          </w:p>
        </w:tc>
        <w:tc>
          <w:tcPr>
            <w:tcW w:w="852" w:type="dxa"/>
            <w:vAlign w:val="top"/>
          </w:tcPr>
          <w:p w14:paraId="04B0E329">
            <w:pPr>
              <w:pStyle w:val="6"/>
              <w:rPr>
                <w:rFonts w:hint="eastAsia" w:ascii="宋体" w:hAnsi="宋体" w:eastAsia="宋体" w:cs="宋体"/>
                <w:sz w:val="19"/>
                <w:szCs w:val="19"/>
              </w:rPr>
            </w:pPr>
          </w:p>
        </w:tc>
        <w:tc>
          <w:tcPr>
            <w:tcW w:w="852" w:type="dxa"/>
            <w:vAlign w:val="top"/>
          </w:tcPr>
          <w:p w14:paraId="282A77FB">
            <w:pPr>
              <w:pStyle w:val="6"/>
              <w:rPr>
                <w:rFonts w:hint="eastAsia" w:ascii="宋体" w:hAnsi="宋体" w:eastAsia="宋体" w:cs="宋体"/>
                <w:sz w:val="19"/>
                <w:szCs w:val="19"/>
              </w:rPr>
            </w:pPr>
          </w:p>
        </w:tc>
        <w:tc>
          <w:tcPr>
            <w:tcW w:w="862" w:type="dxa"/>
            <w:vAlign w:val="top"/>
          </w:tcPr>
          <w:p w14:paraId="43C2A61D">
            <w:pPr>
              <w:pStyle w:val="6"/>
              <w:rPr>
                <w:rFonts w:hint="eastAsia" w:ascii="宋体" w:hAnsi="宋体" w:eastAsia="宋体" w:cs="宋体"/>
                <w:sz w:val="19"/>
                <w:szCs w:val="19"/>
              </w:rPr>
            </w:pPr>
          </w:p>
        </w:tc>
        <w:tc>
          <w:tcPr>
            <w:tcW w:w="622" w:type="dxa"/>
            <w:vAlign w:val="top"/>
          </w:tcPr>
          <w:p w14:paraId="4D9A2DC1">
            <w:pPr>
              <w:pStyle w:val="6"/>
              <w:rPr>
                <w:rFonts w:hint="eastAsia" w:ascii="宋体" w:hAnsi="宋体" w:eastAsia="宋体" w:cs="宋体"/>
                <w:sz w:val="19"/>
                <w:szCs w:val="19"/>
              </w:rPr>
            </w:pPr>
          </w:p>
        </w:tc>
        <w:tc>
          <w:tcPr>
            <w:tcW w:w="622" w:type="dxa"/>
            <w:vAlign w:val="top"/>
          </w:tcPr>
          <w:p w14:paraId="0F99C7CD">
            <w:pPr>
              <w:pStyle w:val="6"/>
              <w:rPr>
                <w:rFonts w:hint="eastAsia" w:ascii="宋体" w:hAnsi="宋体" w:eastAsia="宋体" w:cs="宋体"/>
                <w:sz w:val="19"/>
                <w:szCs w:val="19"/>
              </w:rPr>
            </w:pPr>
          </w:p>
        </w:tc>
        <w:tc>
          <w:tcPr>
            <w:tcW w:w="632" w:type="dxa"/>
            <w:vAlign w:val="top"/>
          </w:tcPr>
          <w:p w14:paraId="76787255">
            <w:pPr>
              <w:pStyle w:val="6"/>
              <w:rPr>
                <w:rFonts w:hint="eastAsia" w:ascii="宋体" w:hAnsi="宋体" w:eastAsia="宋体" w:cs="宋体"/>
                <w:sz w:val="19"/>
                <w:szCs w:val="19"/>
              </w:rPr>
            </w:pPr>
          </w:p>
        </w:tc>
      </w:tr>
      <w:tr w14:paraId="6DF9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F3CF677">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50905</w:t>
            </w:r>
          </w:p>
        </w:tc>
        <w:tc>
          <w:tcPr>
            <w:tcW w:w="2356" w:type="dxa"/>
            <w:vAlign w:val="top"/>
          </w:tcPr>
          <w:p w14:paraId="2B001E1C">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离退休费</w:t>
            </w:r>
          </w:p>
        </w:tc>
        <w:tc>
          <w:tcPr>
            <w:tcW w:w="1223" w:type="dxa"/>
            <w:vAlign w:val="top"/>
          </w:tcPr>
          <w:p w14:paraId="49D66970">
            <w:pPr>
              <w:pStyle w:val="6"/>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6.63</w:t>
            </w:r>
          </w:p>
        </w:tc>
        <w:tc>
          <w:tcPr>
            <w:tcW w:w="1303" w:type="dxa"/>
            <w:shd w:val="clear" w:color="auto" w:fill="auto"/>
            <w:vAlign w:val="top"/>
          </w:tcPr>
          <w:p w14:paraId="7DBB91DC">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6.63</w:t>
            </w:r>
          </w:p>
        </w:tc>
        <w:tc>
          <w:tcPr>
            <w:tcW w:w="1133" w:type="dxa"/>
            <w:shd w:val="clear" w:color="auto" w:fill="auto"/>
            <w:vAlign w:val="top"/>
          </w:tcPr>
          <w:p w14:paraId="3D213046">
            <w:pPr>
              <w:pStyle w:val="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6.63</w:t>
            </w:r>
          </w:p>
        </w:tc>
        <w:tc>
          <w:tcPr>
            <w:tcW w:w="862" w:type="dxa"/>
            <w:vAlign w:val="top"/>
          </w:tcPr>
          <w:p w14:paraId="1355B405">
            <w:pPr>
              <w:pStyle w:val="6"/>
              <w:rPr>
                <w:rFonts w:hint="eastAsia" w:ascii="宋体" w:hAnsi="宋体" w:eastAsia="宋体" w:cs="宋体"/>
                <w:sz w:val="19"/>
                <w:szCs w:val="19"/>
              </w:rPr>
            </w:pPr>
          </w:p>
        </w:tc>
        <w:tc>
          <w:tcPr>
            <w:tcW w:w="682" w:type="dxa"/>
            <w:vAlign w:val="top"/>
          </w:tcPr>
          <w:p w14:paraId="13700CAE">
            <w:pPr>
              <w:pStyle w:val="6"/>
              <w:rPr>
                <w:rFonts w:hint="eastAsia" w:ascii="宋体" w:hAnsi="宋体" w:eastAsia="宋体" w:cs="宋体"/>
                <w:sz w:val="19"/>
                <w:szCs w:val="19"/>
              </w:rPr>
            </w:pPr>
          </w:p>
        </w:tc>
        <w:tc>
          <w:tcPr>
            <w:tcW w:w="682" w:type="dxa"/>
            <w:vAlign w:val="top"/>
          </w:tcPr>
          <w:p w14:paraId="22ADA126">
            <w:pPr>
              <w:pStyle w:val="6"/>
              <w:rPr>
                <w:rFonts w:hint="eastAsia" w:ascii="宋体" w:hAnsi="宋体" w:eastAsia="宋体" w:cs="宋体"/>
                <w:sz w:val="19"/>
                <w:szCs w:val="19"/>
              </w:rPr>
            </w:pPr>
          </w:p>
        </w:tc>
        <w:tc>
          <w:tcPr>
            <w:tcW w:w="682" w:type="dxa"/>
            <w:vAlign w:val="top"/>
          </w:tcPr>
          <w:p w14:paraId="44040531">
            <w:pPr>
              <w:pStyle w:val="6"/>
              <w:rPr>
                <w:rFonts w:hint="eastAsia" w:ascii="宋体" w:hAnsi="宋体" w:eastAsia="宋体" w:cs="宋体"/>
                <w:sz w:val="19"/>
                <w:szCs w:val="19"/>
              </w:rPr>
            </w:pPr>
          </w:p>
        </w:tc>
        <w:tc>
          <w:tcPr>
            <w:tcW w:w="852" w:type="dxa"/>
            <w:vAlign w:val="top"/>
          </w:tcPr>
          <w:p w14:paraId="76983423">
            <w:pPr>
              <w:pStyle w:val="6"/>
              <w:rPr>
                <w:rFonts w:hint="eastAsia" w:ascii="宋体" w:hAnsi="宋体" w:eastAsia="宋体" w:cs="宋体"/>
                <w:sz w:val="19"/>
                <w:szCs w:val="19"/>
              </w:rPr>
            </w:pPr>
          </w:p>
        </w:tc>
        <w:tc>
          <w:tcPr>
            <w:tcW w:w="852" w:type="dxa"/>
            <w:vAlign w:val="top"/>
          </w:tcPr>
          <w:p w14:paraId="082180E7">
            <w:pPr>
              <w:pStyle w:val="6"/>
              <w:rPr>
                <w:rFonts w:hint="eastAsia" w:ascii="宋体" w:hAnsi="宋体" w:eastAsia="宋体" w:cs="宋体"/>
                <w:sz w:val="19"/>
                <w:szCs w:val="19"/>
              </w:rPr>
            </w:pPr>
          </w:p>
        </w:tc>
        <w:tc>
          <w:tcPr>
            <w:tcW w:w="862" w:type="dxa"/>
            <w:vAlign w:val="top"/>
          </w:tcPr>
          <w:p w14:paraId="488E7F72">
            <w:pPr>
              <w:pStyle w:val="6"/>
              <w:rPr>
                <w:rFonts w:hint="eastAsia" w:ascii="宋体" w:hAnsi="宋体" w:eastAsia="宋体" w:cs="宋体"/>
                <w:sz w:val="19"/>
                <w:szCs w:val="19"/>
              </w:rPr>
            </w:pPr>
          </w:p>
        </w:tc>
        <w:tc>
          <w:tcPr>
            <w:tcW w:w="622" w:type="dxa"/>
            <w:vAlign w:val="top"/>
          </w:tcPr>
          <w:p w14:paraId="6D20DE0F">
            <w:pPr>
              <w:pStyle w:val="6"/>
              <w:rPr>
                <w:rFonts w:hint="eastAsia" w:ascii="宋体" w:hAnsi="宋体" w:eastAsia="宋体" w:cs="宋体"/>
                <w:sz w:val="19"/>
                <w:szCs w:val="19"/>
              </w:rPr>
            </w:pPr>
          </w:p>
        </w:tc>
        <w:tc>
          <w:tcPr>
            <w:tcW w:w="622" w:type="dxa"/>
            <w:vAlign w:val="top"/>
          </w:tcPr>
          <w:p w14:paraId="0CB06694">
            <w:pPr>
              <w:pStyle w:val="6"/>
              <w:rPr>
                <w:rFonts w:hint="eastAsia" w:ascii="宋体" w:hAnsi="宋体" w:eastAsia="宋体" w:cs="宋体"/>
                <w:sz w:val="19"/>
                <w:szCs w:val="19"/>
              </w:rPr>
            </w:pPr>
          </w:p>
        </w:tc>
        <w:tc>
          <w:tcPr>
            <w:tcW w:w="632" w:type="dxa"/>
            <w:vAlign w:val="top"/>
          </w:tcPr>
          <w:p w14:paraId="4C28D5DF">
            <w:pPr>
              <w:pStyle w:val="6"/>
              <w:rPr>
                <w:rFonts w:hint="eastAsia" w:ascii="宋体" w:hAnsi="宋体" w:eastAsia="宋体" w:cs="宋体"/>
                <w:sz w:val="19"/>
                <w:szCs w:val="19"/>
              </w:rPr>
            </w:pPr>
          </w:p>
        </w:tc>
      </w:tr>
    </w:tbl>
    <w:p w14:paraId="77713A7F">
      <w:pPr>
        <w:rPr>
          <w:rFonts w:ascii="Arial"/>
          <w:sz w:val="21"/>
        </w:rPr>
      </w:pPr>
    </w:p>
    <w:p w14:paraId="0073972D">
      <w:pPr>
        <w:spacing w:before="87" w:line="225" w:lineRule="auto"/>
        <w:ind w:left="3792"/>
        <w:outlineLvl w:val="1"/>
        <w:rPr>
          <w:rFonts w:ascii="宋体" w:hAnsi="宋体" w:eastAsia="宋体" w:cs="宋体"/>
          <w:b/>
          <w:bCs/>
          <w:spacing w:val="3"/>
          <w:sz w:val="43"/>
          <w:szCs w:val="43"/>
        </w:rPr>
      </w:pPr>
    </w:p>
    <w:p w14:paraId="78FB2CC2">
      <w:pPr>
        <w:spacing w:before="87" w:line="225" w:lineRule="auto"/>
        <w:ind w:left="3792"/>
        <w:outlineLvl w:val="1"/>
        <w:rPr>
          <w:rFonts w:ascii="宋体" w:hAnsi="宋体" w:eastAsia="宋体" w:cs="宋体"/>
          <w:b/>
          <w:bCs/>
          <w:spacing w:val="3"/>
          <w:sz w:val="43"/>
          <w:szCs w:val="43"/>
        </w:rPr>
      </w:pPr>
    </w:p>
    <w:p w14:paraId="4714DF9F">
      <w:pPr>
        <w:spacing w:before="87" w:line="225" w:lineRule="auto"/>
        <w:ind w:left="3792"/>
        <w:outlineLvl w:val="1"/>
        <w:rPr>
          <w:rFonts w:ascii="宋体" w:hAnsi="宋体" w:eastAsia="宋体" w:cs="宋体"/>
          <w:b/>
          <w:bCs/>
          <w:spacing w:val="3"/>
          <w:sz w:val="43"/>
          <w:szCs w:val="43"/>
        </w:r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3"/>
        <w:tblW w:w="13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2205"/>
        <w:gridCol w:w="1156"/>
        <w:gridCol w:w="1223"/>
        <w:gridCol w:w="967"/>
        <w:gridCol w:w="801"/>
        <w:gridCol w:w="578"/>
        <w:gridCol w:w="578"/>
        <w:gridCol w:w="579"/>
        <w:gridCol w:w="1223"/>
        <w:gridCol w:w="966"/>
        <w:gridCol w:w="801"/>
        <w:gridCol w:w="578"/>
        <w:gridCol w:w="578"/>
        <w:gridCol w:w="579"/>
      </w:tblGrid>
      <w:tr w14:paraId="44CE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A0118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科目编码</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E0031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科目名称</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2FA05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总计</w:t>
            </w:r>
          </w:p>
        </w:tc>
        <w:tc>
          <w:tcPr>
            <w:tcW w:w="472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C887B6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本年收入</w:t>
            </w:r>
          </w:p>
        </w:tc>
        <w:tc>
          <w:tcPr>
            <w:tcW w:w="472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4000DB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上年结转结余</w:t>
            </w:r>
          </w:p>
        </w:tc>
      </w:tr>
      <w:tr w14:paraId="108F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5DC5C5">
            <w:pPr>
              <w:jc w:val="center"/>
              <w:rPr>
                <w:rFonts w:hint="eastAsia" w:ascii="宋体" w:hAnsi="宋体" w:eastAsia="宋体" w:cs="宋体"/>
                <w:i w:val="0"/>
                <w:iCs w:val="0"/>
                <w:color w:val="000000"/>
                <w:sz w:val="19"/>
                <w:szCs w:val="19"/>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737D45">
            <w:pPr>
              <w:jc w:val="center"/>
              <w:rPr>
                <w:rFonts w:hint="eastAsia" w:ascii="宋体" w:hAnsi="宋体" w:eastAsia="宋体" w:cs="宋体"/>
                <w:i w:val="0"/>
                <w:iCs w:val="0"/>
                <w:color w:val="000000"/>
                <w:sz w:val="19"/>
                <w:szCs w:val="19"/>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A540B2">
            <w:pPr>
              <w:jc w:val="center"/>
              <w:rPr>
                <w:rFonts w:hint="eastAsia" w:ascii="宋体" w:hAnsi="宋体" w:eastAsia="宋体" w:cs="宋体"/>
                <w:i w:val="0"/>
                <w:iCs w:val="0"/>
                <w:color w:val="000000"/>
                <w:sz w:val="19"/>
                <w:szCs w:val="19"/>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8E152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合计</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C0FE3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一般公共预算</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0D6CA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政府性基金预算</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3E25D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国有资本经营预算</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EEF88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财政专户管理资金</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889EA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单位资金</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D70DA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合计</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061A4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一般公共预算</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F29EB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政府性基金预算</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90DA6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国有资本经营预算</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8FE63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财政专户管理资金</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C79C8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单位资金</w:t>
            </w:r>
          </w:p>
        </w:tc>
      </w:tr>
      <w:tr w14:paraId="74B1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AA4DB4">
            <w:pPr>
              <w:jc w:val="center"/>
              <w:rPr>
                <w:rFonts w:hint="eastAsia" w:ascii="宋体" w:hAnsi="宋体" w:eastAsia="宋体" w:cs="宋体"/>
                <w:i w:val="0"/>
                <w:iCs w:val="0"/>
                <w:color w:val="000000"/>
                <w:sz w:val="19"/>
                <w:szCs w:val="19"/>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64E19C">
            <w:pPr>
              <w:jc w:val="center"/>
              <w:rPr>
                <w:rFonts w:hint="eastAsia" w:ascii="宋体" w:hAnsi="宋体" w:eastAsia="宋体" w:cs="宋体"/>
                <w:i w:val="0"/>
                <w:iCs w:val="0"/>
                <w:color w:val="000000"/>
                <w:sz w:val="19"/>
                <w:szCs w:val="19"/>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849488">
            <w:pPr>
              <w:jc w:val="center"/>
              <w:rPr>
                <w:rFonts w:hint="eastAsia" w:ascii="宋体" w:hAnsi="宋体" w:eastAsia="宋体" w:cs="宋体"/>
                <w:i w:val="0"/>
                <w:iCs w:val="0"/>
                <w:color w:val="000000"/>
                <w:sz w:val="19"/>
                <w:szCs w:val="19"/>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76DC33">
            <w:pPr>
              <w:jc w:val="center"/>
              <w:rPr>
                <w:rFonts w:hint="eastAsia" w:ascii="宋体" w:hAnsi="宋体" w:eastAsia="宋体" w:cs="宋体"/>
                <w:i w:val="0"/>
                <w:iCs w:val="0"/>
                <w:color w:val="000000"/>
                <w:sz w:val="19"/>
                <w:szCs w:val="19"/>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99870C">
            <w:pPr>
              <w:jc w:val="center"/>
              <w:rPr>
                <w:rFonts w:hint="eastAsia" w:ascii="宋体" w:hAnsi="宋体" w:eastAsia="宋体" w:cs="宋体"/>
                <w:i w:val="0"/>
                <w:iCs w:val="0"/>
                <w:color w:val="000000"/>
                <w:sz w:val="19"/>
                <w:szCs w:val="19"/>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AE1033">
            <w:pPr>
              <w:jc w:val="center"/>
              <w:rPr>
                <w:rFonts w:hint="eastAsia" w:ascii="宋体" w:hAnsi="宋体" w:eastAsia="宋体" w:cs="宋体"/>
                <w:i w:val="0"/>
                <w:iCs w:val="0"/>
                <w:color w:val="000000"/>
                <w:sz w:val="19"/>
                <w:szCs w:val="19"/>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F05C0A">
            <w:pPr>
              <w:jc w:val="center"/>
              <w:rPr>
                <w:rFonts w:hint="eastAsia" w:ascii="宋体" w:hAnsi="宋体" w:eastAsia="宋体" w:cs="宋体"/>
                <w:i w:val="0"/>
                <w:iCs w:val="0"/>
                <w:color w:val="000000"/>
                <w:sz w:val="19"/>
                <w:szCs w:val="19"/>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C12B94">
            <w:pPr>
              <w:jc w:val="center"/>
              <w:rPr>
                <w:rFonts w:hint="eastAsia" w:ascii="宋体" w:hAnsi="宋体" w:eastAsia="宋体" w:cs="宋体"/>
                <w:i w:val="0"/>
                <w:iCs w:val="0"/>
                <w:color w:val="000000"/>
                <w:sz w:val="19"/>
                <w:szCs w:val="19"/>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3066D0">
            <w:pPr>
              <w:jc w:val="center"/>
              <w:rPr>
                <w:rFonts w:hint="eastAsia" w:ascii="宋体" w:hAnsi="宋体" w:eastAsia="宋体" w:cs="宋体"/>
                <w:i w:val="0"/>
                <w:iCs w:val="0"/>
                <w:color w:val="000000"/>
                <w:sz w:val="19"/>
                <w:szCs w:val="19"/>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634BE4">
            <w:pPr>
              <w:jc w:val="center"/>
              <w:rPr>
                <w:rFonts w:hint="eastAsia" w:ascii="宋体" w:hAnsi="宋体" w:eastAsia="宋体" w:cs="宋体"/>
                <w:i w:val="0"/>
                <w:iCs w:val="0"/>
                <w:color w:val="000000"/>
                <w:sz w:val="19"/>
                <w:szCs w:val="19"/>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97098A">
            <w:pPr>
              <w:jc w:val="center"/>
              <w:rPr>
                <w:rFonts w:hint="eastAsia" w:ascii="宋体" w:hAnsi="宋体" w:eastAsia="宋体" w:cs="宋体"/>
                <w:i w:val="0"/>
                <w:iCs w:val="0"/>
                <w:color w:val="000000"/>
                <w:sz w:val="19"/>
                <w:szCs w:val="19"/>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E20116">
            <w:pPr>
              <w:jc w:val="center"/>
              <w:rPr>
                <w:rFonts w:hint="eastAsia" w:ascii="宋体" w:hAnsi="宋体" w:eastAsia="宋体" w:cs="宋体"/>
                <w:i w:val="0"/>
                <w:iCs w:val="0"/>
                <w:color w:val="000000"/>
                <w:sz w:val="19"/>
                <w:szCs w:val="19"/>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004033">
            <w:pPr>
              <w:jc w:val="center"/>
              <w:rPr>
                <w:rFonts w:hint="eastAsia" w:ascii="宋体" w:hAnsi="宋体" w:eastAsia="宋体" w:cs="宋体"/>
                <w:i w:val="0"/>
                <w:iCs w:val="0"/>
                <w:color w:val="000000"/>
                <w:sz w:val="19"/>
                <w:szCs w:val="19"/>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A58E9E">
            <w:pPr>
              <w:jc w:val="center"/>
              <w:rPr>
                <w:rFonts w:hint="eastAsia" w:ascii="宋体" w:hAnsi="宋体" w:eastAsia="宋体" w:cs="宋体"/>
                <w:i w:val="0"/>
                <w:iCs w:val="0"/>
                <w:color w:val="000000"/>
                <w:sz w:val="19"/>
                <w:szCs w:val="19"/>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A0F54B">
            <w:pPr>
              <w:jc w:val="center"/>
              <w:rPr>
                <w:rFonts w:hint="eastAsia" w:ascii="宋体" w:hAnsi="宋体" w:eastAsia="宋体" w:cs="宋体"/>
                <w:i w:val="0"/>
                <w:iCs w:val="0"/>
                <w:color w:val="000000"/>
                <w:sz w:val="19"/>
                <w:szCs w:val="19"/>
                <w:u w:val="none"/>
              </w:rPr>
            </w:pPr>
          </w:p>
        </w:tc>
      </w:tr>
      <w:tr w14:paraId="67DF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7041F">
            <w:pPr>
              <w:jc w:val="center"/>
              <w:rPr>
                <w:rFonts w:hint="eastAsia" w:ascii="宋体" w:hAnsi="宋体" w:eastAsia="宋体" w:cs="宋体"/>
                <w:i w:val="0"/>
                <w:iCs w:val="0"/>
                <w:color w:val="000000"/>
                <w:sz w:val="19"/>
                <w:szCs w:val="19"/>
                <w:u w:val="none"/>
              </w:rPr>
            </w:pPr>
          </w:p>
        </w:tc>
        <w:tc>
          <w:tcPr>
            <w:tcW w:w="2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846A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合计</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F82B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693.42</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6095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693.42</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2444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693.42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7E01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5B00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62ED5">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0E465">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BE4D">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87249">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FD72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604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CDB4A">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84805">
            <w:pPr>
              <w:jc w:val="right"/>
              <w:rPr>
                <w:rFonts w:hint="eastAsia" w:ascii="宋体" w:hAnsi="宋体" w:eastAsia="宋体" w:cs="宋体"/>
                <w:i w:val="0"/>
                <w:iCs w:val="0"/>
                <w:color w:val="000000"/>
                <w:sz w:val="19"/>
                <w:szCs w:val="19"/>
                <w:u w:val="none"/>
              </w:rPr>
            </w:pPr>
          </w:p>
        </w:tc>
      </w:tr>
      <w:tr w14:paraId="065B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54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035003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EEC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盘锦市双台子区交通运输事业发展中心</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89BC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693.42</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ACCB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693.42</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40EA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693.42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C37A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A8EB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7BC1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C10AC">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87BB0">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5C788">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7909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A7CF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BD9A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C2583">
            <w:pPr>
              <w:jc w:val="right"/>
              <w:rPr>
                <w:rFonts w:hint="eastAsia" w:ascii="宋体" w:hAnsi="宋体" w:eastAsia="宋体" w:cs="宋体"/>
                <w:i w:val="0"/>
                <w:iCs w:val="0"/>
                <w:color w:val="000000"/>
                <w:sz w:val="19"/>
                <w:szCs w:val="19"/>
                <w:u w:val="none"/>
              </w:rPr>
            </w:pPr>
          </w:p>
        </w:tc>
      </w:tr>
      <w:tr w14:paraId="709D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CCC64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DB0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工资福利支出</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FC10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665.41</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1BAA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665.41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2530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665.41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DD8E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AF56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A632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2CF4F">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2EAF2">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1A062">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4A62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08D6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1B54">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68CA4">
            <w:pPr>
              <w:jc w:val="right"/>
              <w:rPr>
                <w:rFonts w:hint="eastAsia" w:ascii="宋体" w:hAnsi="宋体" w:eastAsia="宋体" w:cs="宋体"/>
                <w:i w:val="0"/>
                <w:iCs w:val="0"/>
                <w:color w:val="000000"/>
                <w:sz w:val="19"/>
                <w:szCs w:val="19"/>
                <w:u w:val="none"/>
              </w:rPr>
            </w:pPr>
          </w:p>
        </w:tc>
      </w:tr>
      <w:tr w14:paraId="0409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3E972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6B1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基本工资</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4985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254.38</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1C2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254.38</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1E0D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254.38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DF86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B391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E6BB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7768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83350">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D3E1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99DB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4281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5373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6598C">
            <w:pPr>
              <w:jc w:val="right"/>
              <w:rPr>
                <w:rFonts w:hint="eastAsia" w:ascii="宋体" w:hAnsi="宋体" w:eastAsia="宋体" w:cs="宋体"/>
                <w:i w:val="0"/>
                <w:iCs w:val="0"/>
                <w:color w:val="000000"/>
                <w:sz w:val="19"/>
                <w:szCs w:val="19"/>
                <w:u w:val="none"/>
              </w:rPr>
            </w:pPr>
          </w:p>
        </w:tc>
      </w:tr>
      <w:tr w14:paraId="417D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3CF50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9D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津贴补贴</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EB2D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13.70</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31A6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13.70</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C8D5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13.70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44D1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1DE7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1D32A">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0B6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F4FAD">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2747B">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15F2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6930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AA00F">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4C66D">
            <w:pPr>
              <w:jc w:val="right"/>
              <w:rPr>
                <w:rFonts w:hint="eastAsia" w:ascii="宋体" w:hAnsi="宋体" w:eastAsia="宋体" w:cs="宋体"/>
                <w:i w:val="0"/>
                <w:iCs w:val="0"/>
                <w:color w:val="000000"/>
                <w:sz w:val="19"/>
                <w:szCs w:val="19"/>
                <w:u w:val="none"/>
              </w:rPr>
            </w:pPr>
          </w:p>
        </w:tc>
      </w:tr>
      <w:tr w14:paraId="418C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E6FE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616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绩效工资</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B75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208.05</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FB7B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208.05</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431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208.05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E97E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382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1627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6BE3">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2091D">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014F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8DC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F601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6374">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79EF1">
            <w:pPr>
              <w:jc w:val="right"/>
              <w:rPr>
                <w:rFonts w:hint="eastAsia" w:ascii="宋体" w:hAnsi="宋体" w:eastAsia="宋体" w:cs="宋体"/>
                <w:i w:val="0"/>
                <w:iCs w:val="0"/>
                <w:color w:val="000000"/>
                <w:sz w:val="19"/>
                <w:szCs w:val="19"/>
                <w:u w:val="none"/>
              </w:rPr>
            </w:pPr>
          </w:p>
        </w:tc>
      </w:tr>
      <w:tr w14:paraId="745E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4896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30108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7AD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机关事业单位基本养老保险缴费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592A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70.33</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19F1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70.33</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4F5E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70.33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CA36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CBA4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236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A861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94EB8">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5FD53">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E19E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68D8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1EC77">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F8DF9">
            <w:pPr>
              <w:jc w:val="right"/>
              <w:rPr>
                <w:rFonts w:hint="eastAsia" w:ascii="宋体" w:hAnsi="宋体" w:eastAsia="宋体" w:cs="宋体"/>
                <w:i w:val="0"/>
                <w:iCs w:val="0"/>
                <w:color w:val="000000"/>
                <w:sz w:val="19"/>
                <w:szCs w:val="19"/>
                <w:u w:val="none"/>
              </w:rPr>
            </w:pPr>
          </w:p>
        </w:tc>
      </w:tr>
      <w:tr w14:paraId="58EE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21EDD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30109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167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职业年金缴费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36AD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28.00</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C649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28.00</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D2BD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28.00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4166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46A0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CA735">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440B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5681E">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D2645">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D1DE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A30A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58CE7">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7210E">
            <w:pPr>
              <w:jc w:val="right"/>
              <w:rPr>
                <w:rFonts w:hint="eastAsia" w:ascii="宋体" w:hAnsi="宋体" w:eastAsia="宋体" w:cs="宋体"/>
                <w:i w:val="0"/>
                <w:iCs w:val="0"/>
                <w:color w:val="000000"/>
                <w:sz w:val="19"/>
                <w:szCs w:val="19"/>
                <w:u w:val="none"/>
              </w:rPr>
            </w:pPr>
          </w:p>
        </w:tc>
      </w:tr>
      <w:tr w14:paraId="42F7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F75FB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7B2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职工基本医疗保险缴费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5FE1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30.77</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EC54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30.77</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79E3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30.77</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321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E20A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537E4">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F37CC">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8616F">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BBF0D">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D1E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70C3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C2A7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CD1E9">
            <w:pPr>
              <w:jc w:val="right"/>
              <w:rPr>
                <w:rFonts w:hint="eastAsia" w:ascii="宋体" w:hAnsi="宋体" w:eastAsia="宋体" w:cs="宋体"/>
                <w:i w:val="0"/>
                <w:iCs w:val="0"/>
                <w:color w:val="000000"/>
                <w:sz w:val="19"/>
                <w:szCs w:val="19"/>
                <w:u w:val="none"/>
              </w:rPr>
            </w:pPr>
          </w:p>
        </w:tc>
      </w:tr>
      <w:tr w14:paraId="0FC0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6ACD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1E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公务员医疗补助缴费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F539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8C96">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2360C">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BF75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86CD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20568">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E23A">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E6FD1">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E09E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8C5E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586E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04D98">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4EB77">
            <w:pPr>
              <w:jc w:val="right"/>
              <w:rPr>
                <w:rFonts w:hint="eastAsia" w:ascii="宋体" w:hAnsi="宋体" w:eastAsia="宋体" w:cs="宋体"/>
                <w:i w:val="0"/>
                <w:iCs w:val="0"/>
                <w:color w:val="000000"/>
                <w:sz w:val="19"/>
                <w:szCs w:val="19"/>
                <w:u w:val="none"/>
              </w:rPr>
            </w:pPr>
          </w:p>
        </w:tc>
      </w:tr>
      <w:tr w14:paraId="0830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17A4B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03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其他社会保障缴费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86E0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3.83</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BA95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3.83</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DDCC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3.83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CD00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5E4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78BCF">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0B421">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79EA0">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BE505">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3A2C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3A62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0B0B3">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EDDA">
            <w:pPr>
              <w:jc w:val="right"/>
              <w:rPr>
                <w:rFonts w:hint="eastAsia" w:ascii="宋体" w:hAnsi="宋体" w:eastAsia="宋体" w:cs="宋体"/>
                <w:i w:val="0"/>
                <w:iCs w:val="0"/>
                <w:color w:val="000000"/>
                <w:sz w:val="19"/>
                <w:szCs w:val="19"/>
                <w:u w:val="none"/>
              </w:rPr>
            </w:pPr>
          </w:p>
        </w:tc>
      </w:tr>
      <w:tr w14:paraId="5315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205E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2F6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住房公积金</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AB09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56.35</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E76C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56.35</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115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56.35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1D9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ED20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2930E">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4DCD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8A706">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6B0EB">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28B3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1EEB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1C06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1191B">
            <w:pPr>
              <w:jc w:val="right"/>
              <w:rPr>
                <w:rFonts w:hint="eastAsia" w:ascii="宋体" w:hAnsi="宋体" w:eastAsia="宋体" w:cs="宋体"/>
                <w:i w:val="0"/>
                <w:iCs w:val="0"/>
                <w:color w:val="000000"/>
                <w:sz w:val="19"/>
                <w:szCs w:val="19"/>
                <w:u w:val="none"/>
              </w:rPr>
            </w:pPr>
          </w:p>
        </w:tc>
      </w:tr>
      <w:tr w14:paraId="50BB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8FC33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30199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09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其他工资福利支出</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63BE5">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22056">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09790">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8069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A9D9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5BA12">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AFBE9">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9EC95">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60954">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EEA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496D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6FDD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A434B">
            <w:pPr>
              <w:jc w:val="right"/>
              <w:rPr>
                <w:rFonts w:hint="eastAsia" w:ascii="宋体" w:hAnsi="宋体" w:eastAsia="宋体" w:cs="宋体"/>
                <w:i w:val="0"/>
                <w:iCs w:val="0"/>
                <w:color w:val="000000"/>
                <w:sz w:val="19"/>
                <w:szCs w:val="19"/>
                <w:u w:val="none"/>
              </w:rPr>
            </w:pPr>
          </w:p>
        </w:tc>
      </w:tr>
      <w:tr w14:paraId="7F0E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F66FA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B2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商品和服务支出</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CD16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20.13</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FC4B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20.13</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631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20.13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202F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BD1C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3B145">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FA24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E29DC">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5720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E062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0081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3D1E">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6BC9F">
            <w:pPr>
              <w:jc w:val="right"/>
              <w:rPr>
                <w:rFonts w:hint="eastAsia" w:ascii="宋体" w:hAnsi="宋体" w:eastAsia="宋体" w:cs="宋体"/>
                <w:i w:val="0"/>
                <w:iCs w:val="0"/>
                <w:color w:val="000000"/>
                <w:sz w:val="19"/>
                <w:szCs w:val="19"/>
                <w:u w:val="none"/>
              </w:rPr>
            </w:pPr>
          </w:p>
        </w:tc>
      </w:tr>
      <w:tr w14:paraId="21E0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F633F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11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办公费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3477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4.95</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F1D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4.95</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964E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4.95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0D7A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4852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ED8D3">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E90FD">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4A416">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7423D">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7C28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9639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E6E9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AE650">
            <w:pPr>
              <w:jc w:val="right"/>
              <w:rPr>
                <w:rFonts w:hint="eastAsia" w:ascii="宋体" w:hAnsi="宋体" w:eastAsia="宋体" w:cs="宋体"/>
                <w:i w:val="0"/>
                <w:iCs w:val="0"/>
                <w:color w:val="000000"/>
                <w:sz w:val="19"/>
                <w:szCs w:val="19"/>
                <w:u w:val="none"/>
              </w:rPr>
            </w:pPr>
          </w:p>
        </w:tc>
      </w:tr>
      <w:tr w14:paraId="0C4C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6C404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46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印刷费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9586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0.28</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C7E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0.28</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6C90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0.28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931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9B1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E2278">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D903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C74C1">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CC73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4F45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343E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B400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DBCE1">
            <w:pPr>
              <w:jc w:val="right"/>
              <w:rPr>
                <w:rFonts w:hint="eastAsia" w:ascii="宋体" w:hAnsi="宋体" w:eastAsia="宋体" w:cs="宋体"/>
                <w:i w:val="0"/>
                <w:iCs w:val="0"/>
                <w:color w:val="000000"/>
                <w:sz w:val="19"/>
                <w:szCs w:val="19"/>
                <w:u w:val="none"/>
              </w:rPr>
            </w:pPr>
          </w:p>
        </w:tc>
      </w:tr>
      <w:tr w14:paraId="4970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A723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3A8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手续费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DAFBF">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6B766">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A0CF4">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B161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D220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71B78">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9A32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14993">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8F0A7">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C11A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71D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47C5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2F404">
            <w:pPr>
              <w:jc w:val="right"/>
              <w:rPr>
                <w:rFonts w:hint="eastAsia" w:ascii="宋体" w:hAnsi="宋体" w:eastAsia="宋体" w:cs="宋体"/>
                <w:i w:val="0"/>
                <w:iCs w:val="0"/>
                <w:color w:val="000000"/>
                <w:sz w:val="19"/>
                <w:szCs w:val="19"/>
                <w:u w:val="none"/>
              </w:rPr>
            </w:pPr>
          </w:p>
        </w:tc>
      </w:tr>
      <w:tr w14:paraId="1511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BBD04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43A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水费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2EC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4D449">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B8F03">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BFAE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7C92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1A6E6">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FC0B0">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9FB43">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5CEE5">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8520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46C8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CCF4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569A9">
            <w:pPr>
              <w:jc w:val="right"/>
              <w:rPr>
                <w:rFonts w:hint="eastAsia" w:ascii="宋体" w:hAnsi="宋体" w:eastAsia="宋体" w:cs="宋体"/>
                <w:i w:val="0"/>
                <w:iCs w:val="0"/>
                <w:color w:val="000000"/>
                <w:sz w:val="19"/>
                <w:szCs w:val="19"/>
                <w:u w:val="none"/>
              </w:rPr>
            </w:pPr>
          </w:p>
        </w:tc>
      </w:tr>
      <w:tr w14:paraId="572E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27C9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CAC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电费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EFEB1">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0DEDC">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0B48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CE42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0ED8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2B51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C1BA8">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47DC2">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2B6F0">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02E7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EA54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59A0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793D2">
            <w:pPr>
              <w:jc w:val="right"/>
              <w:rPr>
                <w:rFonts w:hint="eastAsia" w:ascii="宋体" w:hAnsi="宋体" w:eastAsia="宋体" w:cs="宋体"/>
                <w:i w:val="0"/>
                <w:iCs w:val="0"/>
                <w:color w:val="000000"/>
                <w:sz w:val="19"/>
                <w:szCs w:val="19"/>
                <w:u w:val="none"/>
              </w:rPr>
            </w:pPr>
          </w:p>
        </w:tc>
      </w:tr>
      <w:tr w14:paraId="69EF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01B32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48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邮电费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75678">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865F5">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89E3">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A3E6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7C5A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85CE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66893">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CE727">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84A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CD2C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307D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A0035">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96384">
            <w:pPr>
              <w:jc w:val="right"/>
              <w:rPr>
                <w:rFonts w:hint="eastAsia" w:ascii="宋体" w:hAnsi="宋体" w:eastAsia="宋体" w:cs="宋体"/>
                <w:i w:val="0"/>
                <w:iCs w:val="0"/>
                <w:color w:val="000000"/>
                <w:sz w:val="19"/>
                <w:szCs w:val="19"/>
                <w:u w:val="none"/>
              </w:rPr>
            </w:pPr>
          </w:p>
        </w:tc>
      </w:tr>
      <w:tr w14:paraId="29F8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19978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047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取暖费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87F2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A2463">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A796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1920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D5DB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27C2E">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D7D5E">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C9962">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113C3">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E2CD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F9A7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672B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F2172">
            <w:pPr>
              <w:jc w:val="right"/>
              <w:rPr>
                <w:rFonts w:hint="eastAsia" w:ascii="宋体" w:hAnsi="宋体" w:eastAsia="宋体" w:cs="宋体"/>
                <w:i w:val="0"/>
                <w:iCs w:val="0"/>
                <w:color w:val="000000"/>
                <w:sz w:val="19"/>
                <w:szCs w:val="19"/>
                <w:u w:val="none"/>
              </w:rPr>
            </w:pPr>
          </w:p>
        </w:tc>
      </w:tr>
      <w:tr w14:paraId="32B0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301D7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30209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1D7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物业管理费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205A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37E39">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9BF68">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8CE3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B15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7C646">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C11C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B64CC">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D113D">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7046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D750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780E9">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F7F33">
            <w:pPr>
              <w:jc w:val="right"/>
              <w:rPr>
                <w:rFonts w:hint="eastAsia" w:ascii="宋体" w:hAnsi="宋体" w:eastAsia="宋体" w:cs="宋体"/>
                <w:i w:val="0"/>
                <w:iCs w:val="0"/>
                <w:color w:val="000000"/>
                <w:sz w:val="19"/>
                <w:szCs w:val="19"/>
                <w:u w:val="none"/>
              </w:rPr>
            </w:pPr>
          </w:p>
        </w:tc>
      </w:tr>
      <w:tr w14:paraId="12FB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352E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FCE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差旅费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8C74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0.18</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8219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0.18</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BE5B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EE97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A4C7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59AC8">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1B293">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4EE8A">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3CBA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FC13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122C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70FF6">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D4051">
            <w:pPr>
              <w:jc w:val="right"/>
              <w:rPr>
                <w:rFonts w:hint="eastAsia" w:ascii="宋体" w:hAnsi="宋体" w:eastAsia="宋体" w:cs="宋体"/>
                <w:i w:val="0"/>
                <w:iCs w:val="0"/>
                <w:color w:val="000000"/>
                <w:sz w:val="19"/>
                <w:szCs w:val="19"/>
                <w:u w:val="none"/>
              </w:rPr>
            </w:pPr>
          </w:p>
        </w:tc>
      </w:tr>
      <w:tr w14:paraId="259D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46E6D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0E7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因公出国（境）费用</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39E35">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E3C11">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94B50">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2C72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63D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47CB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01FF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AD8B2">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2D25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F0CA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E234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F4DC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F1F40">
            <w:pPr>
              <w:jc w:val="right"/>
              <w:rPr>
                <w:rFonts w:hint="eastAsia" w:ascii="宋体" w:hAnsi="宋体" w:eastAsia="宋体" w:cs="宋体"/>
                <w:i w:val="0"/>
                <w:iCs w:val="0"/>
                <w:color w:val="000000"/>
                <w:sz w:val="19"/>
                <w:szCs w:val="19"/>
                <w:u w:val="none"/>
              </w:rPr>
            </w:pPr>
          </w:p>
        </w:tc>
      </w:tr>
      <w:tr w14:paraId="70C7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8D557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A9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维修(护)费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7421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0.30</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3241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0.30</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BFC0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0.30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0E81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DFE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CEA9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1C70">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BFBE3">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B0E79">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C778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EEB0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630B7">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1E45">
            <w:pPr>
              <w:jc w:val="right"/>
              <w:rPr>
                <w:rFonts w:hint="eastAsia" w:ascii="宋体" w:hAnsi="宋体" w:eastAsia="宋体" w:cs="宋体"/>
                <w:i w:val="0"/>
                <w:iCs w:val="0"/>
                <w:color w:val="000000"/>
                <w:sz w:val="19"/>
                <w:szCs w:val="19"/>
                <w:u w:val="none"/>
              </w:rPr>
            </w:pPr>
          </w:p>
        </w:tc>
      </w:tr>
      <w:tr w14:paraId="3E1E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2CE70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A97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租赁费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E12D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0.14</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2D4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0.14</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0AFC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0.14</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3034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A240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C40BE">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8A33A">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4E30">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3910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6D0B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9854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52A29">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AAC19">
            <w:pPr>
              <w:jc w:val="right"/>
              <w:rPr>
                <w:rFonts w:hint="eastAsia" w:ascii="宋体" w:hAnsi="宋体" w:eastAsia="宋体" w:cs="宋体"/>
                <w:i w:val="0"/>
                <w:iCs w:val="0"/>
                <w:color w:val="000000"/>
                <w:sz w:val="19"/>
                <w:szCs w:val="19"/>
                <w:u w:val="none"/>
              </w:rPr>
            </w:pPr>
          </w:p>
        </w:tc>
      </w:tr>
      <w:tr w14:paraId="3D13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9963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25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会议费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7480">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5230">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22C8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48C8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7785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07E8C">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AA35E">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72A67">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6CB4A">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02F8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2BC6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53D7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F32CB">
            <w:pPr>
              <w:jc w:val="right"/>
              <w:rPr>
                <w:rFonts w:hint="eastAsia" w:ascii="宋体" w:hAnsi="宋体" w:eastAsia="宋体" w:cs="宋体"/>
                <w:i w:val="0"/>
                <w:iCs w:val="0"/>
                <w:color w:val="000000"/>
                <w:sz w:val="19"/>
                <w:szCs w:val="19"/>
                <w:u w:val="none"/>
              </w:rPr>
            </w:pPr>
          </w:p>
        </w:tc>
      </w:tr>
      <w:tr w14:paraId="6663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6F836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25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培训费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3484F">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DB14">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B6EE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2D35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96A9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1102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D8D9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6D7D7">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3C630">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4E68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C4DE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5E07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904F3">
            <w:pPr>
              <w:jc w:val="right"/>
              <w:rPr>
                <w:rFonts w:hint="eastAsia" w:ascii="宋体" w:hAnsi="宋体" w:eastAsia="宋体" w:cs="宋体"/>
                <w:i w:val="0"/>
                <w:iCs w:val="0"/>
                <w:color w:val="000000"/>
                <w:sz w:val="19"/>
                <w:szCs w:val="19"/>
                <w:u w:val="none"/>
              </w:rPr>
            </w:pPr>
          </w:p>
        </w:tc>
      </w:tr>
      <w:tr w14:paraId="2374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F6F8C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BE2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公务接待费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BF58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2FEC9">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4F94A">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DBCB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8AE1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AD5F6">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E294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EFD4F">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4B949">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E980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850D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C8E7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33D2">
            <w:pPr>
              <w:jc w:val="right"/>
              <w:rPr>
                <w:rFonts w:hint="eastAsia" w:ascii="宋体" w:hAnsi="宋体" w:eastAsia="宋体" w:cs="宋体"/>
                <w:i w:val="0"/>
                <w:iCs w:val="0"/>
                <w:color w:val="000000"/>
                <w:sz w:val="19"/>
                <w:szCs w:val="19"/>
                <w:u w:val="none"/>
              </w:rPr>
            </w:pPr>
          </w:p>
        </w:tc>
      </w:tr>
      <w:tr w14:paraId="4C38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FE792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70F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专用材料费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6FDC1">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A6B51">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1672B">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2F72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9039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A4EA">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A2F46">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C4C3A">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CDA8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28E4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D0C0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57C5E">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37A7">
            <w:pPr>
              <w:jc w:val="right"/>
              <w:rPr>
                <w:rFonts w:hint="eastAsia" w:ascii="宋体" w:hAnsi="宋体" w:eastAsia="宋体" w:cs="宋体"/>
                <w:i w:val="0"/>
                <w:iCs w:val="0"/>
                <w:color w:val="000000"/>
                <w:sz w:val="19"/>
                <w:szCs w:val="19"/>
                <w:u w:val="none"/>
              </w:rPr>
            </w:pPr>
          </w:p>
        </w:tc>
      </w:tr>
      <w:tr w14:paraId="1ED6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C04B7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30224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75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被装购置费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2D0B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7A006">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C0DA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B8AC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0D44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10B72">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AAAD9">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CB096">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B76E4">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0723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72F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70363">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10CF3">
            <w:pPr>
              <w:jc w:val="right"/>
              <w:rPr>
                <w:rFonts w:hint="eastAsia" w:ascii="宋体" w:hAnsi="宋体" w:eastAsia="宋体" w:cs="宋体"/>
                <w:i w:val="0"/>
                <w:iCs w:val="0"/>
                <w:color w:val="000000"/>
                <w:sz w:val="19"/>
                <w:szCs w:val="19"/>
                <w:u w:val="none"/>
              </w:rPr>
            </w:pPr>
          </w:p>
        </w:tc>
      </w:tr>
      <w:tr w14:paraId="613E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B7E32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6D2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专用燃料费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C36E9">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4B52D">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07F0D">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8357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AC62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29F7">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06C93">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10A46">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45759">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04F5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79A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7A507">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5122B">
            <w:pPr>
              <w:jc w:val="right"/>
              <w:rPr>
                <w:rFonts w:hint="eastAsia" w:ascii="宋体" w:hAnsi="宋体" w:eastAsia="宋体" w:cs="宋体"/>
                <w:i w:val="0"/>
                <w:iCs w:val="0"/>
                <w:color w:val="000000"/>
                <w:sz w:val="19"/>
                <w:szCs w:val="19"/>
                <w:u w:val="none"/>
              </w:rPr>
            </w:pPr>
          </w:p>
        </w:tc>
      </w:tr>
      <w:tr w14:paraId="1226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A2BD1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30226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3E1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劳务费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91196">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4763D">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5046C">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A47F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1230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7DF52">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781FD">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2EACA">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5E1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EECD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4FE8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D0425">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A2D29">
            <w:pPr>
              <w:jc w:val="right"/>
              <w:rPr>
                <w:rFonts w:hint="eastAsia" w:ascii="宋体" w:hAnsi="宋体" w:eastAsia="宋体" w:cs="宋体"/>
                <w:i w:val="0"/>
                <w:iCs w:val="0"/>
                <w:color w:val="000000"/>
                <w:sz w:val="19"/>
                <w:szCs w:val="19"/>
                <w:u w:val="none"/>
              </w:rPr>
            </w:pPr>
          </w:p>
        </w:tc>
      </w:tr>
      <w:tr w14:paraId="3899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859A0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30227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C5F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委托业务费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1AD33">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6889E">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E4293">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AB95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59F6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A1176">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230D7">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E272A">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B105">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EBBB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CB36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CC026">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76911">
            <w:pPr>
              <w:jc w:val="right"/>
              <w:rPr>
                <w:rFonts w:hint="eastAsia" w:ascii="宋体" w:hAnsi="宋体" w:eastAsia="宋体" w:cs="宋体"/>
                <w:i w:val="0"/>
                <w:iCs w:val="0"/>
                <w:color w:val="000000"/>
                <w:sz w:val="19"/>
                <w:szCs w:val="19"/>
                <w:u w:val="none"/>
              </w:rPr>
            </w:pPr>
          </w:p>
        </w:tc>
      </w:tr>
      <w:tr w14:paraId="1439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8F83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0C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工会经费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2489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5.09</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2891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5.09</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F18A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5.09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600F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FC2B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D4804">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EB86A">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73744">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BCAC2">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3050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942E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BEC63">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11EEF">
            <w:pPr>
              <w:jc w:val="right"/>
              <w:rPr>
                <w:rFonts w:hint="eastAsia" w:ascii="宋体" w:hAnsi="宋体" w:eastAsia="宋体" w:cs="宋体"/>
                <w:i w:val="0"/>
                <w:iCs w:val="0"/>
                <w:color w:val="000000"/>
                <w:sz w:val="19"/>
                <w:szCs w:val="19"/>
                <w:u w:val="none"/>
              </w:rPr>
            </w:pPr>
          </w:p>
        </w:tc>
      </w:tr>
      <w:tr w14:paraId="3BE5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C46A4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30229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DC1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福利费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12A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0.19</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7FEF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0.19</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0710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0.19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3A49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A761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B4CD5">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A4C5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169B1">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5946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556D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8DE4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EA6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4FFAC">
            <w:pPr>
              <w:jc w:val="right"/>
              <w:rPr>
                <w:rFonts w:hint="eastAsia" w:ascii="宋体" w:hAnsi="宋体" w:eastAsia="宋体" w:cs="宋体"/>
                <w:i w:val="0"/>
                <w:iCs w:val="0"/>
                <w:color w:val="000000"/>
                <w:sz w:val="19"/>
                <w:szCs w:val="19"/>
                <w:u w:val="none"/>
              </w:rPr>
            </w:pPr>
          </w:p>
        </w:tc>
      </w:tr>
      <w:tr w14:paraId="22D3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9F19A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30231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A76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公务用车运行维护费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34D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9.00</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E505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9.00</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D826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9.00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24C1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D920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F72F9">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A9A2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E4570">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8DDA2">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0BB2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2D7C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89659">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B1000">
            <w:pPr>
              <w:jc w:val="right"/>
              <w:rPr>
                <w:rFonts w:hint="eastAsia" w:ascii="宋体" w:hAnsi="宋体" w:eastAsia="宋体" w:cs="宋体"/>
                <w:i w:val="0"/>
                <w:iCs w:val="0"/>
                <w:color w:val="000000"/>
                <w:sz w:val="19"/>
                <w:szCs w:val="19"/>
                <w:u w:val="none"/>
              </w:rPr>
            </w:pPr>
          </w:p>
        </w:tc>
      </w:tr>
      <w:tr w14:paraId="0C38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4FB7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30239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3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其他交通费用</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78D05">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6FC05">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0E630">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25B2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01C0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0A9EF">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FA3A0">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A1DDE">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2E739">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1BA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9909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628FF">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0DF29">
            <w:pPr>
              <w:jc w:val="right"/>
              <w:rPr>
                <w:rFonts w:hint="eastAsia" w:ascii="宋体" w:hAnsi="宋体" w:eastAsia="宋体" w:cs="宋体"/>
                <w:i w:val="0"/>
                <w:iCs w:val="0"/>
                <w:color w:val="000000"/>
                <w:sz w:val="19"/>
                <w:szCs w:val="19"/>
                <w:u w:val="none"/>
              </w:rPr>
            </w:pPr>
          </w:p>
        </w:tc>
      </w:tr>
      <w:tr w14:paraId="7F67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675AF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874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税金及附加费用</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54844">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9B954">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3D549">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2D1F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05D1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2A18C">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0C16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33019">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9E89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16B9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9C8F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358B2">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92CE1">
            <w:pPr>
              <w:jc w:val="right"/>
              <w:rPr>
                <w:rFonts w:hint="eastAsia" w:ascii="宋体" w:hAnsi="宋体" w:eastAsia="宋体" w:cs="宋体"/>
                <w:i w:val="0"/>
                <w:iCs w:val="0"/>
                <w:color w:val="000000"/>
                <w:sz w:val="19"/>
                <w:szCs w:val="19"/>
                <w:u w:val="none"/>
              </w:rPr>
            </w:pPr>
          </w:p>
        </w:tc>
      </w:tr>
      <w:tr w14:paraId="41FF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CAD38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30299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5D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其他商品和服务支出</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5916D">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58DD6">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0228B">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1361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009F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70417">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2870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F3AEC">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AB4C">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617D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B01E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0BF02">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C4C08">
            <w:pPr>
              <w:jc w:val="right"/>
              <w:rPr>
                <w:rFonts w:hint="eastAsia" w:ascii="宋体" w:hAnsi="宋体" w:eastAsia="宋体" w:cs="宋体"/>
                <w:i w:val="0"/>
                <w:iCs w:val="0"/>
                <w:color w:val="000000"/>
                <w:sz w:val="19"/>
                <w:szCs w:val="19"/>
                <w:u w:val="none"/>
              </w:rPr>
            </w:pPr>
          </w:p>
        </w:tc>
      </w:tr>
      <w:tr w14:paraId="6700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1CEED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858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对个人和家庭的补助</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A384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7.88</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A8F6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7.88</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A789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7.88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6BE8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14C7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F5BF2">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157C">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C2F06">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9777C">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1D1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6236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D9B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58EB3">
            <w:pPr>
              <w:jc w:val="right"/>
              <w:rPr>
                <w:rFonts w:hint="eastAsia" w:ascii="宋体" w:hAnsi="宋体" w:eastAsia="宋体" w:cs="宋体"/>
                <w:i w:val="0"/>
                <w:iCs w:val="0"/>
                <w:color w:val="000000"/>
                <w:sz w:val="19"/>
                <w:szCs w:val="19"/>
                <w:u w:val="none"/>
              </w:rPr>
            </w:pPr>
          </w:p>
        </w:tc>
      </w:tr>
      <w:tr w14:paraId="491A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8BEF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30301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092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离休费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AE9F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2340F">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E6551">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0D96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2565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67139">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7F350">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D6A68">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3089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6111C">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0B53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85A0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18E59">
            <w:pPr>
              <w:jc w:val="right"/>
              <w:rPr>
                <w:rFonts w:hint="eastAsia" w:ascii="宋体" w:hAnsi="宋体" w:eastAsia="宋体" w:cs="宋体"/>
                <w:i w:val="0"/>
                <w:iCs w:val="0"/>
                <w:color w:val="000000"/>
                <w:sz w:val="19"/>
                <w:szCs w:val="19"/>
                <w:u w:val="none"/>
              </w:rPr>
            </w:pPr>
          </w:p>
        </w:tc>
      </w:tr>
      <w:tr w14:paraId="62E9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A3681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30302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50E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退休费</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1BE3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6.63</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F1F9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6.63</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5A8F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6.63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CBFB9">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D776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8C6CA">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94C2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09E08">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7F9E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07BDE">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F3F6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5561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C9D15">
            <w:pPr>
              <w:jc w:val="right"/>
              <w:rPr>
                <w:rFonts w:hint="eastAsia" w:ascii="宋体" w:hAnsi="宋体" w:eastAsia="宋体" w:cs="宋体"/>
                <w:i w:val="0"/>
                <w:iCs w:val="0"/>
                <w:color w:val="000000"/>
                <w:sz w:val="19"/>
                <w:szCs w:val="19"/>
                <w:u w:val="none"/>
              </w:rPr>
            </w:pPr>
          </w:p>
        </w:tc>
      </w:tr>
      <w:tr w14:paraId="2B54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0F228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30304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48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抚恤金</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B343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1CEB">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202C">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E1947">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1708F">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102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0A0E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7CAAF">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5D680">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37CDD">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61D6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987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52C2F">
            <w:pPr>
              <w:jc w:val="right"/>
              <w:rPr>
                <w:rFonts w:hint="eastAsia" w:ascii="宋体" w:hAnsi="宋体" w:eastAsia="宋体" w:cs="宋体"/>
                <w:i w:val="0"/>
                <w:iCs w:val="0"/>
                <w:color w:val="000000"/>
                <w:sz w:val="19"/>
                <w:szCs w:val="19"/>
                <w:u w:val="none"/>
              </w:rPr>
            </w:pPr>
          </w:p>
        </w:tc>
      </w:tr>
      <w:tr w14:paraId="0DE1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E460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30305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4C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生活补助</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88E5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1.25</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750A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1.25</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6D86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1.25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ECB18">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F8E85">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91A1B">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28B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36F50">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B008B">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4735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3EB51">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F307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B6A2B">
            <w:pPr>
              <w:jc w:val="right"/>
              <w:rPr>
                <w:rFonts w:hint="eastAsia" w:ascii="宋体" w:hAnsi="宋体" w:eastAsia="宋体" w:cs="宋体"/>
                <w:i w:val="0"/>
                <w:iCs w:val="0"/>
                <w:color w:val="000000"/>
                <w:sz w:val="19"/>
                <w:szCs w:val="19"/>
                <w:u w:val="none"/>
              </w:rPr>
            </w:pPr>
          </w:p>
        </w:tc>
      </w:tr>
      <w:tr w14:paraId="6C7B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781B9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C6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资本性支出</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832B2">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17802">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CDC1F">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C1926">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DDB34">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C60C">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C929F">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DC289">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4E918">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2214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603A3">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382B1">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13B11">
            <w:pPr>
              <w:jc w:val="right"/>
              <w:rPr>
                <w:rFonts w:hint="eastAsia" w:ascii="宋体" w:hAnsi="宋体" w:eastAsia="宋体" w:cs="宋体"/>
                <w:i w:val="0"/>
                <w:iCs w:val="0"/>
                <w:color w:val="000000"/>
                <w:sz w:val="19"/>
                <w:szCs w:val="19"/>
                <w:u w:val="none"/>
              </w:rPr>
            </w:pPr>
          </w:p>
        </w:tc>
      </w:tr>
      <w:tr w14:paraId="7C2B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755D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31002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D8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  办公设备购置</w:t>
            </w:r>
          </w:p>
        </w:tc>
        <w:tc>
          <w:tcPr>
            <w:tcW w:w="11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3580B">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6A700">
            <w:pPr>
              <w:jc w:val="right"/>
              <w:rPr>
                <w:rFonts w:hint="eastAsia" w:ascii="宋体" w:hAnsi="宋体" w:eastAsia="宋体" w:cs="宋体"/>
                <w:i w:val="0"/>
                <w:iCs w:val="0"/>
                <w:color w:val="000000"/>
                <w:sz w:val="19"/>
                <w:szCs w:val="19"/>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9CE96">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7D6B">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5B2EA">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EE4D">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85F90">
            <w:pPr>
              <w:jc w:val="right"/>
              <w:rPr>
                <w:rFonts w:hint="eastAsia" w:ascii="宋体" w:hAnsi="宋体" w:eastAsia="宋体" w:cs="宋体"/>
                <w:i w:val="0"/>
                <w:iCs w:val="0"/>
                <w:color w:val="000000"/>
                <w:sz w:val="19"/>
                <w:szCs w:val="19"/>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0F18E">
            <w:pPr>
              <w:jc w:val="right"/>
              <w:rPr>
                <w:rFonts w:hint="eastAsia" w:ascii="宋体" w:hAnsi="宋体" w:eastAsia="宋体" w:cs="宋体"/>
                <w:i w:val="0"/>
                <w:iCs w:val="0"/>
                <w:color w:val="000000"/>
                <w:sz w:val="19"/>
                <w:szCs w:val="19"/>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F50D5">
            <w:pPr>
              <w:jc w:val="right"/>
              <w:rPr>
                <w:rFonts w:hint="eastAsia" w:ascii="宋体" w:hAnsi="宋体" w:eastAsia="宋体" w:cs="宋体"/>
                <w:i w:val="0"/>
                <w:iCs w:val="0"/>
                <w:color w:val="000000"/>
                <w:sz w:val="19"/>
                <w:szCs w:val="19"/>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1EB20">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11F62">
            <w:pPr>
              <w:jc w:val="right"/>
              <w:rPr>
                <w:rFonts w:hint="eastAsia" w:ascii="宋体" w:hAnsi="宋体" w:eastAsia="宋体" w:cs="宋体"/>
                <w:i w:val="0"/>
                <w:iCs w:val="0"/>
                <w:color w:val="000000"/>
                <w:sz w:val="19"/>
                <w:szCs w:val="19"/>
                <w:u w:val="none"/>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7F230">
            <w:pPr>
              <w:jc w:val="right"/>
              <w:rPr>
                <w:rFonts w:hint="eastAsia" w:ascii="宋体" w:hAnsi="宋体" w:eastAsia="宋体" w:cs="宋体"/>
                <w:i w:val="0"/>
                <w:iCs w:val="0"/>
                <w:color w:val="000000"/>
                <w:sz w:val="19"/>
                <w:szCs w:val="19"/>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A97BF">
            <w:pPr>
              <w:jc w:val="right"/>
              <w:rPr>
                <w:rFonts w:hint="eastAsia" w:ascii="宋体" w:hAnsi="宋体" w:eastAsia="宋体" w:cs="宋体"/>
                <w:i w:val="0"/>
                <w:iCs w:val="0"/>
                <w:color w:val="000000"/>
                <w:sz w:val="19"/>
                <w:szCs w:val="19"/>
                <w:u w:val="none"/>
              </w:rPr>
            </w:pPr>
          </w:p>
        </w:tc>
      </w:tr>
    </w:tbl>
    <w:p w14:paraId="422427E4">
      <w:pPr>
        <w:rPr>
          <w:rFonts w:ascii="Arial"/>
          <w:sz w:val="21"/>
        </w:rPr>
      </w:pPr>
    </w:p>
    <w:p w14:paraId="0AF10476">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322D7D84">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5255C331">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03AE6E5B">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rPr>
          <w:rFonts w:hint="eastAsia" w:ascii="宋体" w:hAnsi="宋体" w:eastAsia="宋体" w:cs="宋体"/>
          <w:sz w:val="19"/>
          <w:szCs w:val="19"/>
        </w:rPr>
      </w:pPr>
    </w:p>
    <w:tbl>
      <w:tblPr>
        <w:tblStyle w:val="3"/>
        <w:tblW w:w="134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7"/>
        <w:gridCol w:w="1676"/>
        <w:gridCol w:w="1677"/>
        <w:gridCol w:w="1677"/>
        <w:gridCol w:w="1679"/>
        <w:gridCol w:w="1677"/>
        <w:gridCol w:w="1676"/>
        <w:gridCol w:w="1680"/>
      </w:tblGrid>
      <w:tr w14:paraId="5394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167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520DC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部门（单位）名称</w:t>
            </w:r>
          </w:p>
        </w:tc>
        <w:tc>
          <w:tcPr>
            <w:tcW w:w="1174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430237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035003盘锦市双台子区交通运输事业发展中心-211102000</w:t>
            </w:r>
          </w:p>
        </w:tc>
      </w:tr>
      <w:tr w14:paraId="53E7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A34AE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年度主要任务</w:t>
            </w:r>
          </w:p>
        </w:tc>
        <w:tc>
          <w:tcPr>
            <w:tcW w:w="67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CA9DE8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对应项目</w:t>
            </w:r>
          </w:p>
        </w:tc>
        <w:tc>
          <w:tcPr>
            <w:tcW w:w="50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0CF00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预算资金情况</w:t>
            </w:r>
          </w:p>
        </w:tc>
      </w:tr>
      <w:tr w14:paraId="0112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56E1B8">
            <w:pPr>
              <w:jc w:val="center"/>
              <w:rPr>
                <w:rFonts w:hint="eastAsia" w:ascii="宋体" w:hAnsi="宋体" w:eastAsia="宋体" w:cs="宋体"/>
                <w:b/>
                <w:bCs/>
                <w:i w:val="0"/>
                <w:iCs w:val="0"/>
                <w:color w:val="000000"/>
                <w:sz w:val="19"/>
                <w:szCs w:val="19"/>
                <w:u w:val="none"/>
              </w:rPr>
            </w:pPr>
          </w:p>
        </w:tc>
        <w:tc>
          <w:tcPr>
            <w:tcW w:w="67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61E81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基本支出人员经费（保工资）</w:t>
            </w:r>
          </w:p>
        </w:tc>
        <w:tc>
          <w:tcPr>
            <w:tcW w:w="50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250A5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565.89</w:t>
            </w:r>
          </w:p>
        </w:tc>
      </w:tr>
      <w:tr w14:paraId="28D6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430CF9">
            <w:pPr>
              <w:jc w:val="center"/>
              <w:rPr>
                <w:rFonts w:hint="eastAsia" w:ascii="宋体" w:hAnsi="宋体" w:eastAsia="宋体" w:cs="宋体"/>
                <w:b/>
                <w:bCs/>
                <w:i w:val="0"/>
                <w:iCs w:val="0"/>
                <w:color w:val="000000"/>
                <w:sz w:val="19"/>
                <w:szCs w:val="19"/>
                <w:u w:val="none"/>
              </w:rPr>
            </w:pPr>
          </w:p>
        </w:tc>
        <w:tc>
          <w:tcPr>
            <w:tcW w:w="67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F74E8F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基本支出人员经费（刚性）</w:t>
            </w:r>
          </w:p>
        </w:tc>
        <w:tc>
          <w:tcPr>
            <w:tcW w:w="50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C5DD8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107.40</w:t>
            </w:r>
          </w:p>
        </w:tc>
      </w:tr>
      <w:tr w14:paraId="17DD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5DDF9C">
            <w:pPr>
              <w:jc w:val="center"/>
              <w:rPr>
                <w:rFonts w:hint="eastAsia" w:ascii="宋体" w:hAnsi="宋体" w:eastAsia="宋体" w:cs="宋体"/>
                <w:b/>
                <w:bCs/>
                <w:i w:val="0"/>
                <w:iCs w:val="0"/>
                <w:color w:val="000000"/>
                <w:sz w:val="19"/>
                <w:szCs w:val="19"/>
                <w:u w:val="none"/>
              </w:rPr>
            </w:pPr>
          </w:p>
        </w:tc>
        <w:tc>
          <w:tcPr>
            <w:tcW w:w="67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697C89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基本支出公用经费（保运转）</w:t>
            </w:r>
          </w:p>
        </w:tc>
        <w:tc>
          <w:tcPr>
            <w:tcW w:w="50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6F23C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20.13</w:t>
            </w:r>
          </w:p>
        </w:tc>
      </w:tr>
      <w:tr w14:paraId="3AC4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FBC8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年度绩效目标</w:t>
            </w:r>
          </w:p>
        </w:tc>
        <w:tc>
          <w:tcPr>
            <w:tcW w:w="1174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EC9DAF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xml:space="preserve">落实绩效目标                                            </w:t>
            </w:r>
          </w:p>
        </w:tc>
      </w:tr>
      <w:tr w14:paraId="41B3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198CD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C75E8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B4864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846FD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三级指标</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1019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CAF23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指标值</w:t>
            </w:r>
          </w:p>
        </w:tc>
        <w:tc>
          <w:tcPr>
            <w:tcW w:w="16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2CF9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D5585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snapToGrid w:val="0"/>
                <w:color w:val="000000"/>
                <w:kern w:val="0"/>
                <w:sz w:val="19"/>
                <w:szCs w:val="19"/>
                <w:u w:val="none"/>
                <w:lang w:val="en-US" w:eastAsia="zh-CN" w:bidi="ar"/>
              </w:rPr>
              <w:t>完成时限</w:t>
            </w:r>
          </w:p>
        </w:tc>
      </w:tr>
      <w:tr w14:paraId="6038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08B342">
            <w:pPr>
              <w:jc w:val="center"/>
              <w:rPr>
                <w:rFonts w:hint="eastAsia" w:ascii="宋体" w:hAnsi="宋体" w:eastAsia="宋体" w:cs="宋体"/>
                <w:b/>
                <w:bCs/>
                <w:i w:val="0"/>
                <w:iCs w:val="0"/>
                <w:color w:val="000000"/>
                <w:sz w:val="19"/>
                <w:szCs w:val="19"/>
                <w:u w:val="none"/>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1302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履职效能</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9669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重点工作履行情况</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706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重点工作办结率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5E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17A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6F8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C06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2BE3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807DA0">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1493">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8B41C">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AC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综合管理水平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4CD">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EA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管理规范</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A453">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329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12AB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DD597B">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478F">
            <w:pPr>
              <w:jc w:val="center"/>
              <w:rPr>
                <w:rFonts w:hint="eastAsia" w:ascii="宋体" w:hAnsi="宋体" w:eastAsia="宋体" w:cs="宋体"/>
                <w:i w:val="0"/>
                <w:iCs w:val="0"/>
                <w:color w:val="000000"/>
                <w:sz w:val="19"/>
                <w:szCs w:val="19"/>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C83A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整体工作完成情况</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05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工作完成及时率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772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B8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EC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EA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484D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5B0B97">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93D3">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762C">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DE7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工作质量达标率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440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C0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3B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A93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680A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C728FC">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4AEC">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A2BE">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7A2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总体工作完成率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1B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3C6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B8C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AE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773E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3B4D45">
            <w:pPr>
              <w:jc w:val="center"/>
              <w:rPr>
                <w:rFonts w:hint="eastAsia" w:ascii="宋体" w:hAnsi="宋体" w:eastAsia="宋体" w:cs="宋体"/>
                <w:b/>
                <w:bCs/>
                <w:i w:val="0"/>
                <w:iCs w:val="0"/>
                <w:color w:val="000000"/>
                <w:sz w:val="19"/>
                <w:szCs w:val="19"/>
                <w:u w:val="none"/>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BF90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预算执行</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CB7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预算执行效率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C3E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结转结余变动率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EF6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&lt;=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88C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59C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0BA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3267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69887A">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35F8">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82B9">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79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预算调整率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CB9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&lt;=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F54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0A0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D2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3D45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30E32D">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B290">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C60AC">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B17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预算执行率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36A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8FC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B0F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7A2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48EB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0173EF">
            <w:pPr>
              <w:jc w:val="center"/>
              <w:rPr>
                <w:rFonts w:hint="eastAsia" w:ascii="宋体" w:hAnsi="宋体" w:eastAsia="宋体" w:cs="宋体"/>
                <w:b/>
                <w:bCs/>
                <w:i w:val="0"/>
                <w:iCs w:val="0"/>
                <w:color w:val="000000"/>
                <w:sz w:val="19"/>
                <w:szCs w:val="19"/>
                <w:u w:val="none"/>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8DBA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管理效率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173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预算编制管理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BBF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预算绩效目标覆盖率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84A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964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4F0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CFA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7037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B1F4D6">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B886">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BBE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预算监督管理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64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预决算公开情况</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A398">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82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全部公开</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44E">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42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05DF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21D158">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1765">
            <w:pPr>
              <w:jc w:val="center"/>
              <w:rPr>
                <w:rFonts w:hint="eastAsia" w:ascii="宋体" w:hAnsi="宋体" w:eastAsia="宋体" w:cs="宋体"/>
                <w:i w:val="0"/>
                <w:iCs w:val="0"/>
                <w:color w:val="000000"/>
                <w:sz w:val="19"/>
                <w:szCs w:val="19"/>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D128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预算收支管理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405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预算收入管理规范性</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B729">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46B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管理规范</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75C5">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04D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4BEF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4F3E80">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8A18">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1AF4">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462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预算支出管理规范性</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B40">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15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管理规范</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DE03">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09E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6057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215176">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4808">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C5D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财务管理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4E9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内控制度有效性</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00A2">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B4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制度有效</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FB49">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5CE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6290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932F09">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4A43">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698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资产管理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40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固定资产利用率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1F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6F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893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C92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36A2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568EB4">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3AF1">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15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业务管理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309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政府采购管理违法违规行为发生次数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E2E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&lt;=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E2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DA2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BA2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6653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121BA">
            <w:pPr>
              <w:jc w:val="center"/>
              <w:rPr>
                <w:rFonts w:hint="eastAsia" w:ascii="宋体" w:hAnsi="宋体" w:eastAsia="宋体" w:cs="宋体"/>
                <w:b/>
                <w:bCs/>
                <w:i w:val="0"/>
                <w:iCs w:val="0"/>
                <w:color w:val="000000"/>
                <w:sz w:val="19"/>
                <w:szCs w:val="19"/>
                <w:u w:val="none"/>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2AAD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运行成本</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CFDA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成本控制成效</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715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“三公”经费变动率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81D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&lt;=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0B5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3B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D0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0412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623EDF">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11EA">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323F">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0F7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在职人员控制率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A9F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&lt;=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79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3E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BDB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4585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856AA2">
            <w:pPr>
              <w:jc w:val="center"/>
              <w:rPr>
                <w:rFonts w:hint="eastAsia" w:ascii="宋体" w:hAnsi="宋体" w:eastAsia="宋体" w:cs="宋体"/>
                <w:b/>
                <w:bCs/>
                <w:i w:val="0"/>
                <w:iCs w:val="0"/>
                <w:color w:val="000000"/>
                <w:sz w:val="19"/>
                <w:szCs w:val="19"/>
                <w:u w:val="none"/>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98BE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社会效应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9E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政治效益</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218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开展《交通强国建设纲要》研究</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C36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86D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51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78C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7594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2C842C">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C9E1">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11A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服务对象满意度</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E3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检查人员被投诉次数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26F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&lt;=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1BF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D4B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次数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B2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2051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B33CF8">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ED75">
            <w:pPr>
              <w:jc w:val="center"/>
              <w:rPr>
                <w:rFonts w:hint="eastAsia" w:ascii="宋体" w:hAnsi="宋体" w:eastAsia="宋体" w:cs="宋体"/>
                <w:i w:val="0"/>
                <w:iCs w:val="0"/>
                <w:color w:val="000000"/>
                <w:sz w:val="19"/>
                <w:szCs w:val="19"/>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427B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社会公众满意度</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363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安全生产知识宣传成果满意度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1D9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7D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67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AB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663F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5671C5">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CE08">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B9EA7">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EE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人民群众出行总体满意度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A9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&gt;=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535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A3E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53F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4840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943971">
            <w:pPr>
              <w:jc w:val="center"/>
              <w:rPr>
                <w:rFonts w:hint="eastAsia" w:ascii="宋体" w:hAnsi="宋体" w:eastAsia="宋体" w:cs="宋体"/>
                <w:b/>
                <w:bCs/>
                <w:i w:val="0"/>
                <w:iCs w:val="0"/>
                <w:color w:val="000000"/>
                <w:sz w:val="19"/>
                <w:szCs w:val="19"/>
                <w:u w:val="none"/>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3450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可持续性</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1ADC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体制机制改革</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5F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完善部门事权和支出责任划分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5A1">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CB2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制度有效</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10DD">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8B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r w14:paraId="0107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5683CD">
            <w:pPr>
              <w:jc w:val="center"/>
              <w:rPr>
                <w:rFonts w:hint="eastAsia" w:ascii="宋体" w:hAnsi="宋体" w:eastAsia="宋体" w:cs="宋体"/>
                <w:b/>
                <w:bCs/>
                <w:i w:val="0"/>
                <w:iCs w:val="0"/>
                <w:color w:val="000000"/>
                <w:sz w:val="19"/>
                <w:szCs w:val="19"/>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9A64">
            <w:pPr>
              <w:jc w:val="center"/>
              <w:rPr>
                <w:rFonts w:hint="eastAsia" w:ascii="宋体" w:hAnsi="宋体" w:eastAsia="宋体" w:cs="宋体"/>
                <w:i w:val="0"/>
                <w:iCs w:val="0"/>
                <w:color w:val="000000"/>
                <w:sz w:val="19"/>
                <w:szCs w:val="19"/>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CD56">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A5C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增强部门行政审批管理水平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3A2B">
            <w:pPr>
              <w:jc w:val="center"/>
              <w:rPr>
                <w:rFonts w:hint="eastAsia" w:ascii="宋体" w:hAnsi="宋体" w:eastAsia="宋体" w:cs="宋体"/>
                <w:i w:val="0"/>
                <w:iCs w:val="0"/>
                <w:color w:val="000000"/>
                <w:sz w:val="19"/>
                <w:szCs w:val="19"/>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719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管理规范</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4625">
            <w:pPr>
              <w:jc w:val="center"/>
              <w:rPr>
                <w:rFonts w:hint="eastAsia" w:ascii="宋体" w:hAnsi="宋体" w:eastAsia="宋体" w:cs="宋体"/>
                <w:i w:val="0"/>
                <w:iCs w:val="0"/>
                <w:color w:val="000000"/>
                <w:sz w:val="19"/>
                <w:szCs w:val="19"/>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308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2025-12</w:t>
            </w:r>
          </w:p>
        </w:tc>
      </w:tr>
    </w:tbl>
    <w:p w14:paraId="7AABFDE2">
      <w:pPr>
        <w:rPr>
          <w:rFonts w:ascii="Arial"/>
          <w:sz w:val="21"/>
        </w:rPr>
      </w:pPr>
    </w:p>
    <w:p w14:paraId="338808D5">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Align w:val="top"/>
          </w:tcPr>
          <w:p w14:paraId="4D02534E">
            <w:pPr>
              <w:pStyle w:val="6"/>
            </w:pPr>
          </w:p>
        </w:tc>
        <w:tc>
          <w:tcPr>
            <w:tcW w:w="1935" w:type="dxa"/>
            <w:vAlign w:val="top"/>
          </w:tcPr>
          <w:p w14:paraId="054058A1">
            <w:pPr>
              <w:pStyle w:val="6"/>
            </w:pPr>
          </w:p>
        </w:tc>
        <w:tc>
          <w:tcPr>
            <w:tcW w:w="3770" w:type="dxa"/>
            <w:vAlign w:val="top"/>
          </w:tcPr>
          <w:p w14:paraId="7744D9FA">
            <w:pPr>
              <w:pStyle w:val="6"/>
            </w:pPr>
          </w:p>
        </w:tc>
        <w:tc>
          <w:tcPr>
            <w:tcW w:w="1413" w:type="dxa"/>
            <w:vAlign w:val="top"/>
          </w:tcPr>
          <w:p w14:paraId="4028FEB2">
            <w:pPr>
              <w:pStyle w:val="6"/>
            </w:pPr>
          </w:p>
        </w:tc>
        <w:tc>
          <w:tcPr>
            <w:tcW w:w="1414" w:type="dxa"/>
            <w:vAlign w:val="top"/>
          </w:tcPr>
          <w:p w14:paraId="68BD09EF">
            <w:pPr>
              <w:pStyle w:val="6"/>
            </w:pPr>
          </w:p>
        </w:tc>
        <w:tc>
          <w:tcPr>
            <w:tcW w:w="1473" w:type="dxa"/>
            <w:vAlign w:val="top"/>
          </w:tcPr>
          <w:p w14:paraId="55787E8D">
            <w:pPr>
              <w:pStyle w:val="6"/>
            </w:pPr>
          </w:p>
        </w:tc>
        <w:tc>
          <w:tcPr>
            <w:tcW w:w="1483" w:type="dxa"/>
            <w:vAlign w:val="top"/>
          </w:tcPr>
          <w:p w14:paraId="2FD2E038">
            <w:pPr>
              <w:pStyle w:val="6"/>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Align w:val="top"/>
          </w:tcPr>
          <w:p w14:paraId="6C7F0991">
            <w:pPr>
              <w:pStyle w:val="6"/>
            </w:pPr>
          </w:p>
        </w:tc>
        <w:tc>
          <w:tcPr>
            <w:tcW w:w="1935" w:type="dxa"/>
            <w:vAlign w:val="top"/>
          </w:tcPr>
          <w:p w14:paraId="0AF4A216">
            <w:pPr>
              <w:pStyle w:val="6"/>
            </w:pPr>
          </w:p>
        </w:tc>
        <w:tc>
          <w:tcPr>
            <w:tcW w:w="3770" w:type="dxa"/>
            <w:vAlign w:val="top"/>
          </w:tcPr>
          <w:p w14:paraId="168C98C1">
            <w:pPr>
              <w:pStyle w:val="6"/>
            </w:pPr>
          </w:p>
        </w:tc>
        <w:tc>
          <w:tcPr>
            <w:tcW w:w="1413" w:type="dxa"/>
            <w:vAlign w:val="top"/>
          </w:tcPr>
          <w:p w14:paraId="09AF8E95">
            <w:pPr>
              <w:pStyle w:val="6"/>
            </w:pPr>
          </w:p>
        </w:tc>
        <w:tc>
          <w:tcPr>
            <w:tcW w:w="1414" w:type="dxa"/>
            <w:vAlign w:val="top"/>
          </w:tcPr>
          <w:p w14:paraId="4A688E45">
            <w:pPr>
              <w:pStyle w:val="6"/>
            </w:pPr>
          </w:p>
        </w:tc>
        <w:tc>
          <w:tcPr>
            <w:tcW w:w="1473" w:type="dxa"/>
            <w:vAlign w:val="top"/>
          </w:tcPr>
          <w:p w14:paraId="4B0CF2F8">
            <w:pPr>
              <w:pStyle w:val="6"/>
            </w:pPr>
          </w:p>
        </w:tc>
        <w:tc>
          <w:tcPr>
            <w:tcW w:w="1483" w:type="dxa"/>
            <w:vAlign w:val="top"/>
          </w:tcPr>
          <w:p w14:paraId="6EC5926F">
            <w:pPr>
              <w:pStyle w:val="6"/>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Align w:val="top"/>
          </w:tcPr>
          <w:p w14:paraId="588B44D1">
            <w:pPr>
              <w:pStyle w:val="6"/>
            </w:pPr>
          </w:p>
        </w:tc>
        <w:tc>
          <w:tcPr>
            <w:tcW w:w="1935" w:type="dxa"/>
            <w:vAlign w:val="top"/>
          </w:tcPr>
          <w:p w14:paraId="3D74A7D9">
            <w:pPr>
              <w:pStyle w:val="6"/>
            </w:pPr>
          </w:p>
        </w:tc>
        <w:tc>
          <w:tcPr>
            <w:tcW w:w="3770" w:type="dxa"/>
            <w:vAlign w:val="top"/>
          </w:tcPr>
          <w:p w14:paraId="56F1FB4C">
            <w:pPr>
              <w:pStyle w:val="6"/>
            </w:pPr>
          </w:p>
        </w:tc>
        <w:tc>
          <w:tcPr>
            <w:tcW w:w="1413" w:type="dxa"/>
            <w:vAlign w:val="top"/>
          </w:tcPr>
          <w:p w14:paraId="2FC11918">
            <w:pPr>
              <w:pStyle w:val="6"/>
            </w:pPr>
          </w:p>
        </w:tc>
        <w:tc>
          <w:tcPr>
            <w:tcW w:w="1414" w:type="dxa"/>
            <w:vAlign w:val="top"/>
          </w:tcPr>
          <w:p w14:paraId="0441EA63">
            <w:pPr>
              <w:pStyle w:val="6"/>
            </w:pPr>
          </w:p>
        </w:tc>
        <w:tc>
          <w:tcPr>
            <w:tcW w:w="1473" w:type="dxa"/>
            <w:vAlign w:val="top"/>
          </w:tcPr>
          <w:p w14:paraId="5948E44D">
            <w:pPr>
              <w:pStyle w:val="6"/>
            </w:pPr>
          </w:p>
        </w:tc>
        <w:tc>
          <w:tcPr>
            <w:tcW w:w="1483" w:type="dxa"/>
            <w:vAlign w:val="top"/>
          </w:tcPr>
          <w:p w14:paraId="3B23FD74">
            <w:pPr>
              <w:pStyle w:val="6"/>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Align w:val="top"/>
          </w:tcPr>
          <w:p w14:paraId="1156F4B6">
            <w:pPr>
              <w:pStyle w:val="6"/>
            </w:pPr>
          </w:p>
        </w:tc>
        <w:tc>
          <w:tcPr>
            <w:tcW w:w="1935" w:type="dxa"/>
            <w:vAlign w:val="top"/>
          </w:tcPr>
          <w:p w14:paraId="09ED7543">
            <w:pPr>
              <w:pStyle w:val="6"/>
            </w:pPr>
          </w:p>
        </w:tc>
        <w:tc>
          <w:tcPr>
            <w:tcW w:w="3770" w:type="dxa"/>
            <w:vAlign w:val="top"/>
          </w:tcPr>
          <w:p w14:paraId="7055A1D8">
            <w:pPr>
              <w:pStyle w:val="6"/>
            </w:pPr>
          </w:p>
        </w:tc>
        <w:tc>
          <w:tcPr>
            <w:tcW w:w="1413" w:type="dxa"/>
            <w:vAlign w:val="top"/>
          </w:tcPr>
          <w:p w14:paraId="21188A1E">
            <w:pPr>
              <w:pStyle w:val="6"/>
            </w:pPr>
          </w:p>
        </w:tc>
        <w:tc>
          <w:tcPr>
            <w:tcW w:w="1414" w:type="dxa"/>
            <w:vAlign w:val="top"/>
          </w:tcPr>
          <w:p w14:paraId="77D0D35F">
            <w:pPr>
              <w:pStyle w:val="6"/>
            </w:pPr>
          </w:p>
        </w:tc>
        <w:tc>
          <w:tcPr>
            <w:tcW w:w="1473" w:type="dxa"/>
            <w:vAlign w:val="top"/>
          </w:tcPr>
          <w:p w14:paraId="22D6F6AC">
            <w:pPr>
              <w:pStyle w:val="6"/>
            </w:pPr>
          </w:p>
        </w:tc>
        <w:tc>
          <w:tcPr>
            <w:tcW w:w="1483" w:type="dxa"/>
            <w:vAlign w:val="top"/>
          </w:tcPr>
          <w:p w14:paraId="01FA9EC0">
            <w:pPr>
              <w:pStyle w:val="6"/>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6"/>
            </w:pPr>
          </w:p>
        </w:tc>
        <w:tc>
          <w:tcPr>
            <w:tcW w:w="1413" w:type="dxa"/>
            <w:vAlign w:val="top"/>
          </w:tcPr>
          <w:p w14:paraId="5CA753FF">
            <w:pPr>
              <w:pStyle w:val="6"/>
            </w:pPr>
          </w:p>
        </w:tc>
        <w:tc>
          <w:tcPr>
            <w:tcW w:w="1935" w:type="dxa"/>
            <w:vAlign w:val="top"/>
          </w:tcPr>
          <w:p w14:paraId="0BED73DE">
            <w:pPr>
              <w:pStyle w:val="6"/>
            </w:pPr>
          </w:p>
        </w:tc>
        <w:tc>
          <w:tcPr>
            <w:tcW w:w="3770" w:type="dxa"/>
            <w:vAlign w:val="top"/>
          </w:tcPr>
          <w:p w14:paraId="1DEABF59">
            <w:pPr>
              <w:pStyle w:val="6"/>
            </w:pPr>
          </w:p>
        </w:tc>
        <w:tc>
          <w:tcPr>
            <w:tcW w:w="1413" w:type="dxa"/>
            <w:vAlign w:val="top"/>
          </w:tcPr>
          <w:p w14:paraId="49F7379C">
            <w:pPr>
              <w:pStyle w:val="6"/>
            </w:pPr>
          </w:p>
        </w:tc>
        <w:tc>
          <w:tcPr>
            <w:tcW w:w="1414" w:type="dxa"/>
            <w:vAlign w:val="top"/>
          </w:tcPr>
          <w:p w14:paraId="4AB134D9">
            <w:pPr>
              <w:pStyle w:val="6"/>
            </w:pPr>
          </w:p>
        </w:tc>
        <w:tc>
          <w:tcPr>
            <w:tcW w:w="1473" w:type="dxa"/>
            <w:vAlign w:val="top"/>
          </w:tcPr>
          <w:p w14:paraId="51480B01">
            <w:pPr>
              <w:pStyle w:val="6"/>
            </w:pPr>
          </w:p>
        </w:tc>
        <w:tc>
          <w:tcPr>
            <w:tcW w:w="1483" w:type="dxa"/>
            <w:vAlign w:val="top"/>
          </w:tcPr>
          <w:p w14:paraId="212E91BE">
            <w:pPr>
              <w:pStyle w:val="6"/>
            </w:pPr>
          </w:p>
        </w:tc>
      </w:tr>
    </w:tbl>
    <w:p w14:paraId="51F2D421">
      <w:pPr>
        <w:rPr>
          <w:rFonts w:ascii="Arial"/>
          <w:sz w:val="21"/>
        </w:rPr>
      </w:pPr>
    </w:p>
    <w:p w14:paraId="355164E0">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盘锦市双台子区交通运输事业发展中心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1375D441"/>
    <w:multiLevelType w:val="singleLevel"/>
    <w:tmpl w:val="1375D44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0C46A6"/>
    <w:rsid w:val="05123C0E"/>
    <w:rsid w:val="0556624A"/>
    <w:rsid w:val="057C5A9B"/>
    <w:rsid w:val="0580501B"/>
    <w:rsid w:val="05E66669"/>
    <w:rsid w:val="07047ECE"/>
    <w:rsid w:val="08441AB0"/>
    <w:rsid w:val="08A059D4"/>
    <w:rsid w:val="094B1DE4"/>
    <w:rsid w:val="09F4422A"/>
    <w:rsid w:val="0A026946"/>
    <w:rsid w:val="0A110938"/>
    <w:rsid w:val="0B8213C1"/>
    <w:rsid w:val="0B9F1F73"/>
    <w:rsid w:val="0BA6689C"/>
    <w:rsid w:val="0BCA5242"/>
    <w:rsid w:val="0C8A49D1"/>
    <w:rsid w:val="0CB42738"/>
    <w:rsid w:val="0CCE0D62"/>
    <w:rsid w:val="0DA10614"/>
    <w:rsid w:val="0DA726A0"/>
    <w:rsid w:val="0E1409F6"/>
    <w:rsid w:val="0E1E49F8"/>
    <w:rsid w:val="0F3F7CF5"/>
    <w:rsid w:val="0F6A70B0"/>
    <w:rsid w:val="102E110C"/>
    <w:rsid w:val="11280B92"/>
    <w:rsid w:val="11C10E95"/>
    <w:rsid w:val="12FF1046"/>
    <w:rsid w:val="13AF4D1D"/>
    <w:rsid w:val="13DC1FB6"/>
    <w:rsid w:val="13E9022F"/>
    <w:rsid w:val="147E3783"/>
    <w:rsid w:val="14D03D10"/>
    <w:rsid w:val="1528122B"/>
    <w:rsid w:val="16677B31"/>
    <w:rsid w:val="166D339A"/>
    <w:rsid w:val="16DB34C7"/>
    <w:rsid w:val="18226406"/>
    <w:rsid w:val="19097372"/>
    <w:rsid w:val="19795D9C"/>
    <w:rsid w:val="1A3F329F"/>
    <w:rsid w:val="1ACE471E"/>
    <w:rsid w:val="1C3F7586"/>
    <w:rsid w:val="1CFB79B9"/>
    <w:rsid w:val="1E696B3C"/>
    <w:rsid w:val="20B733E7"/>
    <w:rsid w:val="214C004F"/>
    <w:rsid w:val="21933ED0"/>
    <w:rsid w:val="21F44939"/>
    <w:rsid w:val="225D0766"/>
    <w:rsid w:val="228757E3"/>
    <w:rsid w:val="22AC3F33"/>
    <w:rsid w:val="22EA5D72"/>
    <w:rsid w:val="23E66539"/>
    <w:rsid w:val="240D7D94"/>
    <w:rsid w:val="24476E71"/>
    <w:rsid w:val="25A72BDB"/>
    <w:rsid w:val="26452B30"/>
    <w:rsid w:val="2685028B"/>
    <w:rsid w:val="268A7A18"/>
    <w:rsid w:val="26EF4FE9"/>
    <w:rsid w:val="276C4867"/>
    <w:rsid w:val="277A3B68"/>
    <w:rsid w:val="27E51FF0"/>
    <w:rsid w:val="28247630"/>
    <w:rsid w:val="29934A6D"/>
    <w:rsid w:val="29B844D4"/>
    <w:rsid w:val="2A2D4EC2"/>
    <w:rsid w:val="2A742AF1"/>
    <w:rsid w:val="2A906970"/>
    <w:rsid w:val="2AA607D0"/>
    <w:rsid w:val="2B275DB5"/>
    <w:rsid w:val="2B6F5066"/>
    <w:rsid w:val="2BB84DA6"/>
    <w:rsid w:val="2D12214D"/>
    <w:rsid w:val="2DA95F68"/>
    <w:rsid w:val="2E1D349F"/>
    <w:rsid w:val="2E383E35"/>
    <w:rsid w:val="2FA86D99"/>
    <w:rsid w:val="2FAD43AF"/>
    <w:rsid w:val="3243100D"/>
    <w:rsid w:val="325A081E"/>
    <w:rsid w:val="326343FE"/>
    <w:rsid w:val="328C29A2"/>
    <w:rsid w:val="32DC6FF6"/>
    <w:rsid w:val="33196670"/>
    <w:rsid w:val="34FB4BFA"/>
    <w:rsid w:val="35E52AF5"/>
    <w:rsid w:val="36347E29"/>
    <w:rsid w:val="367D2D2D"/>
    <w:rsid w:val="36897924"/>
    <w:rsid w:val="3781684D"/>
    <w:rsid w:val="37976071"/>
    <w:rsid w:val="39292CF8"/>
    <w:rsid w:val="39423DBA"/>
    <w:rsid w:val="394960CC"/>
    <w:rsid w:val="39641F82"/>
    <w:rsid w:val="398E34A3"/>
    <w:rsid w:val="3997463F"/>
    <w:rsid w:val="39C26CA9"/>
    <w:rsid w:val="39F725E1"/>
    <w:rsid w:val="3A5E4C24"/>
    <w:rsid w:val="3A7A77C8"/>
    <w:rsid w:val="3A995C5C"/>
    <w:rsid w:val="3AE27603"/>
    <w:rsid w:val="3AFE01B5"/>
    <w:rsid w:val="3B0C0442"/>
    <w:rsid w:val="3B1654FE"/>
    <w:rsid w:val="3B542D41"/>
    <w:rsid w:val="3B915F04"/>
    <w:rsid w:val="3C79126B"/>
    <w:rsid w:val="3CAF79B9"/>
    <w:rsid w:val="3D51281E"/>
    <w:rsid w:val="3E5D51F2"/>
    <w:rsid w:val="3F5D7BA0"/>
    <w:rsid w:val="3F9B143D"/>
    <w:rsid w:val="40316936"/>
    <w:rsid w:val="41654AEA"/>
    <w:rsid w:val="42562684"/>
    <w:rsid w:val="42A45AE6"/>
    <w:rsid w:val="42E3660E"/>
    <w:rsid w:val="44451756"/>
    <w:rsid w:val="44670B79"/>
    <w:rsid w:val="44E623E5"/>
    <w:rsid w:val="44F05012"/>
    <w:rsid w:val="45260A34"/>
    <w:rsid w:val="462D66FA"/>
    <w:rsid w:val="467F21AA"/>
    <w:rsid w:val="47110682"/>
    <w:rsid w:val="47153777"/>
    <w:rsid w:val="477B33D8"/>
    <w:rsid w:val="47BE4F54"/>
    <w:rsid w:val="48D60C67"/>
    <w:rsid w:val="496A77E0"/>
    <w:rsid w:val="49920446"/>
    <w:rsid w:val="4A96265D"/>
    <w:rsid w:val="4C4628B5"/>
    <w:rsid w:val="4E173610"/>
    <w:rsid w:val="4F11653D"/>
    <w:rsid w:val="4F530677"/>
    <w:rsid w:val="4F7433EE"/>
    <w:rsid w:val="51402E7D"/>
    <w:rsid w:val="52524C16"/>
    <w:rsid w:val="52BC6534"/>
    <w:rsid w:val="52F51698"/>
    <w:rsid w:val="53514ECE"/>
    <w:rsid w:val="53E421E6"/>
    <w:rsid w:val="546155E5"/>
    <w:rsid w:val="548E3F00"/>
    <w:rsid w:val="54C94F38"/>
    <w:rsid w:val="54E3424B"/>
    <w:rsid w:val="55821CB6"/>
    <w:rsid w:val="56A52B5E"/>
    <w:rsid w:val="56D464F4"/>
    <w:rsid w:val="56DF6F78"/>
    <w:rsid w:val="57601B83"/>
    <w:rsid w:val="57711FE2"/>
    <w:rsid w:val="57AF48B9"/>
    <w:rsid w:val="57E75E01"/>
    <w:rsid w:val="57EE718F"/>
    <w:rsid w:val="580249E1"/>
    <w:rsid w:val="5923730C"/>
    <w:rsid w:val="59682F71"/>
    <w:rsid w:val="5A663955"/>
    <w:rsid w:val="5C1A18C6"/>
    <w:rsid w:val="5C3D06E5"/>
    <w:rsid w:val="5E7C19A1"/>
    <w:rsid w:val="5F502A0F"/>
    <w:rsid w:val="5FF51154"/>
    <w:rsid w:val="60DD5FF3"/>
    <w:rsid w:val="61461CB2"/>
    <w:rsid w:val="61B2747F"/>
    <w:rsid w:val="63352116"/>
    <w:rsid w:val="637A221F"/>
    <w:rsid w:val="63A64DC2"/>
    <w:rsid w:val="64405216"/>
    <w:rsid w:val="646031C3"/>
    <w:rsid w:val="65AF7D19"/>
    <w:rsid w:val="65D976D1"/>
    <w:rsid w:val="66882EA5"/>
    <w:rsid w:val="66972998"/>
    <w:rsid w:val="68282249"/>
    <w:rsid w:val="69AD3787"/>
    <w:rsid w:val="69E71C90"/>
    <w:rsid w:val="69FE5D91"/>
    <w:rsid w:val="6AD55F8D"/>
    <w:rsid w:val="6B1E7934"/>
    <w:rsid w:val="6B851761"/>
    <w:rsid w:val="6BA6556B"/>
    <w:rsid w:val="6C3C4515"/>
    <w:rsid w:val="6CC4450B"/>
    <w:rsid w:val="6D204170"/>
    <w:rsid w:val="6E3766AD"/>
    <w:rsid w:val="6E9F2B3A"/>
    <w:rsid w:val="70B34FC2"/>
    <w:rsid w:val="72294188"/>
    <w:rsid w:val="72914E8F"/>
    <w:rsid w:val="72F13B80"/>
    <w:rsid w:val="73BF3BE6"/>
    <w:rsid w:val="74145D78"/>
    <w:rsid w:val="7430545D"/>
    <w:rsid w:val="761C0F14"/>
    <w:rsid w:val="76606C42"/>
    <w:rsid w:val="769D3E02"/>
    <w:rsid w:val="769E7B7B"/>
    <w:rsid w:val="777022BA"/>
    <w:rsid w:val="78AC47D1"/>
    <w:rsid w:val="78C95383"/>
    <w:rsid w:val="79222CE5"/>
    <w:rsid w:val="794A5D98"/>
    <w:rsid w:val="7A1A1C0E"/>
    <w:rsid w:val="7A316DFD"/>
    <w:rsid w:val="7A9419C0"/>
    <w:rsid w:val="7BB74ACC"/>
    <w:rsid w:val="7BDD2EF3"/>
    <w:rsid w:val="7C077F70"/>
    <w:rsid w:val="7CC06A9D"/>
    <w:rsid w:val="7D412A8D"/>
    <w:rsid w:val="7D747887"/>
    <w:rsid w:val="7DF35EDA"/>
    <w:rsid w:val="7E2B71EE"/>
    <w:rsid w:val="7EB77E8F"/>
    <w:rsid w:val="7ED44A81"/>
    <w:rsid w:val="7F754799"/>
    <w:rsid w:val="7FF13411"/>
    <w:rsid w:val="7FF15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6711</Words>
  <Characters>8420</Characters>
  <TotalTime>8</TotalTime>
  <ScaleCrop>false</ScaleCrop>
  <LinksUpToDate>false</LinksUpToDate>
  <CharactersWithSpaces>8843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2025-03-11T06:38:09Z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16F8DD1FFA724171B442894D2E7ECA25_13</vt:lpwstr>
  </property>
  <property fmtid="{D5CDD505-2E9C-101B-9397-08002B2CF9AE}" pid="6" name="KSOTemplateDocerSaveRecord">
    <vt:lpwstr>eyJoZGlkIjoiZGNkNDQwOTFjNmE3Zjc2MzM0YWVkOTAxNDI1M2U1ODkifQ==</vt:lpwstr>
  </property>
</Properties>
</file>