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02C00F">
      <w:pPr>
        <w:spacing w:line="327" w:lineRule="auto"/>
        <w:rPr>
          <w:rFonts w:ascii="Arial"/>
          <w:sz w:val="21"/>
        </w:rPr>
      </w:pPr>
    </w:p>
    <w:p w14:paraId="1D479C88">
      <w:pPr>
        <w:spacing w:line="328" w:lineRule="auto"/>
        <w:rPr>
          <w:rFonts w:ascii="Arial"/>
          <w:sz w:val="21"/>
        </w:rPr>
      </w:pPr>
    </w:p>
    <w:p w14:paraId="5A74C3F1">
      <w:pPr>
        <w:spacing w:line="253" w:lineRule="auto"/>
        <w:rPr>
          <w:rFonts w:ascii="Arial"/>
          <w:sz w:val="21"/>
        </w:rPr>
      </w:pPr>
    </w:p>
    <w:p w14:paraId="1A8B3460">
      <w:pPr>
        <w:spacing w:line="253" w:lineRule="auto"/>
        <w:rPr>
          <w:rFonts w:ascii="Arial"/>
          <w:sz w:val="21"/>
        </w:rPr>
      </w:pPr>
    </w:p>
    <w:p w14:paraId="1F2D8436">
      <w:pPr>
        <w:spacing w:line="253" w:lineRule="auto"/>
        <w:rPr>
          <w:rFonts w:ascii="Arial"/>
          <w:sz w:val="21"/>
        </w:rPr>
      </w:pPr>
    </w:p>
    <w:p w14:paraId="38B308F1">
      <w:pPr>
        <w:spacing w:line="253" w:lineRule="auto"/>
        <w:rPr>
          <w:rFonts w:ascii="Arial"/>
          <w:sz w:val="21"/>
        </w:rPr>
      </w:pPr>
    </w:p>
    <w:p w14:paraId="221226D6">
      <w:pPr>
        <w:spacing w:line="253" w:lineRule="auto"/>
        <w:rPr>
          <w:rFonts w:ascii="Arial"/>
          <w:sz w:val="21"/>
        </w:rPr>
      </w:pPr>
    </w:p>
    <w:p w14:paraId="1D32BDE4">
      <w:pPr>
        <w:spacing w:line="253" w:lineRule="auto"/>
        <w:rPr>
          <w:rFonts w:ascii="Arial"/>
          <w:sz w:val="21"/>
        </w:rPr>
      </w:pPr>
    </w:p>
    <w:p w14:paraId="2E646CBA">
      <w:pPr>
        <w:spacing w:line="253" w:lineRule="auto"/>
        <w:rPr>
          <w:rFonts w:ascii="Arial"/>
          <w:sz w:val="21"/>
        </w:rPr>
      </w:pPr>
    </w:p>
    <w:p w14:paraId="55CE2C62">
      <w:pPr>
        <w:spacing w:line="254" w:lineRule="auto"/>
        <w:rPr>
          <w:rFonts w:ascii="Arial"/>
          <w:sz w:val="21"/>
        </w:rPr>
      </w:pPr>
    </w:p>
    <w:p w14:paraId="60DC042C">
      <w:pPr>
        <w:spacing w:line="254" w:lineRule="auto"/>
        <w:rPr>
          <w:rFonts w:ascii="Arial"/>
          <w:sz w:val="21"/>
        </w:rPr>
      </w:pPr>
    </w:p>
    <w:p w14:paraId="06B2BA2E">
      <w:pPr>
        <w:spacing w:line="254" w:lineRule="auto"/>
        <w:rPr>
          <w:rFonts w:ascii="Arial"/>
          <w:sz w:val="21"/>
        </w:rPr>
      </w:pPr>
    </w:p>
    <w:p w14:paraId="084E9ADB">
      <w:pPr>
        <w:spacing w:before="140" w:line="225" w:lineRule="auto"/>
        <w:jc w:val="center"/>
        <w:rPr>
          <w:rFonts w:hint="eastAsia" w:ascii="宋体" w:hAnsi="宋体" w:eastAsia="宋体" w:cs="宋体"/>
          <w:b/>
          <w:bCs/>
          <w:spacing w:val="7"/>
          <w:sz w:val="48"/>
          <w:szCs w:val="48"/>
          <w:lang w:val="en-US" w:eastAsia="zh-CN"/>
        </w:rPr>
      </w:pPr>
      <w:r>
        <w:rPr>
          <w:rFonts w:hint="eastAsia" w:ascii="Times New Roman" w:hAnsi="Times New Roman" w:eastAsia="Times New Roman" w:cs="Times New Roman"/>
          <w:b/>
          <w:bCs/>
          <w:spacing w:val="7"/>
          <w:sz w:val="48"/>
          <w:szCs w:val="48"/>
          <w:lang w:val="en-US" w:eastAsia="zh-CN"/>
        </w:rPr>
        <w:t>2025</w:t>
      </w:r>
      <w:r>
        <w:rPr>
          <w:rFonts w:ascii="宋体" w:hAnsi="宋体" w:eastAsia="宋体" w:cs="宋体"/>
          <w:b/>
          <w:bCs/>
          <w:spacing w:val="7"/>
          <w:sz w:val="48"/>
          <w:szCs w:val="48"/>
        </w:rPr>
        <w:t>年度</w:t>
      </w:r>
      <w:r>
        <w:rPr>
          <w:rFonts w:hint="eastAsia" w:ascii="宋体" w:hAnsi="宋体" w:eastAsia="宋体" w:cs="宋体"/>
          <w:b/>
          <w:bCs/>
          <w:spacing w:val="7"/>
          <w:sz w:val="48"/>
          <w:szCs w:val="48"/>
          <w:lang w:eastAsia="zh-CN"/>
        </w:rPr>
        <w:t>盘锦市双台子区</w:t>
      </w:r>
      <w:r>
        <w:rPr>
          <w:rFonts w:hint="eastAsia" w:ascii="宋体" w:hAnsi="宋体" w:eastAsia="宋体" w:cs="宋体"/>
          <w:b/>
          <w:bCs/>
          <w:spacing w:val="7"/>
          <w:sz w:val="48"/>
          <w:szCs w:val="48"/>
          <w:lang w:val="en-US" w:eastAsia="zh-CN"/>
        </w:rPr>
        <w:t>住房和城乡</w:t>
      </w:r>
    </w:p>
    <w:p w14:paraId="5766A544">
      <w:pPr>
        <w:spacing w:before="140" w:line="225" w:lineRule="auto"/>
        <w:jc w:val="center"/>
        <w:rPr>
          <w:rFonts w:hint="eastAsia" w:ascii="宋体" w:hAnsi="宋体" w:eastAsia="宋体" w:cs="宋体"/>
          <w:sz w:val="40"/>
          <w:szCs w:val="40"/>
          <w:lang w:eastAsia="zh-CN"/>
        </w:rPr>
      </w:pPr>
      <w:r>
        <w:rPr>
          <w:rFonts w:hint="eastAsia" w:ascii="宋体" w:hAnsi="宋体" w:eastAsia="宋体" w:cs="宋体"/>
          <w:b/>
          <w:bCs/>
          <w:spacing w:val="7"/>
          <w:sz w:val="48"/>
          <w:szCs w:val="48"/>
          <w:lang w:val="en-US" w:eastAsia="zh-CN"/>
        </w:rPr>
        <w:t>建设局</w:t>
      </w:r>
      <w:r>
        <w:rPr>
          <w:rFonts w:ascii="宋体" w:hAnsi="宋体" w:eastAsia="宋体" w:cs="宋体"/>
          <w:b/>
          <w:bCs/>
          <w:spacing w:val="7"/>
          <w:sz w:val="48"/>
          <w:szCs w:val="48"/>
        </w:rPr>
        <w:t>部门预算</w:t>
      </w:r>
      <w:r>
        <w:rPr>
          <w:rFonts w:hint="eastAsia" w:ascii="宋体" w:hAnsi="宋体" w:eastAsia="宋体" w:cs="宋体"/>
          <w:b/>
          <w:bCs/>
          <w:spacing w:val="7"/>
          <w:sz w:val="48"/>
          <w:szCs w:val="48"/>
          <w:lang w:eastAsia="zh-CN"/>
        </w:rPr>
        <w:t>公开表</w:t>
      </w:r>
    </w:p>
    <w:p w14:paraId="7512FA86">
      <w:pPr>
        <w:spacing w:line="225" w:lineRule="auto"/>
        <w:jc w:val="left"/>
        <w:rPr>
          <w:rFonts w:ascii="宋体" w:hAnsi="宋体" w:eastAsia="宋体" w:cs="宋体"/>
          <w:sz w:val="43"/>
          <w:szCs w:val="43"/>
        </w:rPr>
        <w:sectPr>
          <w:headerReference r:id="rId5" w:type="default"/>
          <w:footerReference r:id="rId6" w:type="default"/>
          <w:pgSz w:w="11905" w:h="16840"/>
          <w:pgMar w:top="1431" w:right="1785" w:bottom="400" w:left="1785" w:header="0" w:footer="0" w:gutter="0"/>
          <w:pgNumType w:fmt="decimal"/>
          <w:cols w:space="720" w:num="1"/>
        </w:sectPr>
      </w:pPr>
    </w:p>
    <w:p w14:paraId="07556E07">
      <w:pPr>
        <w:spacing w:line="240" w:lineRule="auto"/>
        <w:ind w:left="0"/>
        <w:jc w:val="center"/>
        <w:outlineLvl w:val="1"/>
        <w:rPr>
          <w:rFonts w:ascii="宋体" w:hAnsi="宋体" w:eastAsia="宋体" w:cs="宋体"/>
          <w:b/>
          <w:bCs/>
          <w:sz w:val="43"/>
          <w:szCs w:val="43"/>
        </w:rPr>
      </w:pPr>
      <w:r>
        <w:rPr>
          <w:rFonts w:ascii="宋体" w:hAnsi="宋体" w:eastAsia="宋体" w:cs="宋体"/>
          <w:b/>
          <w:bCs/>
          <w:spacing w:val="-51"/>
          <w:sz w:val="43"/>
          <w:szCs w:val="43"/>
        </w:rPr>
        <w:t>目录</w:t>
      </w:r>
    </w:p>
    <w:p w14:paraId="5C915FF0">
      <w:pPr>
        <w:spacing w:line="287" w:lineRule="auto"/>
        <w:rPr>
          <w:rFonts w:ascii="Arial"/>
          <w:sz w:val="21"/>
        </w:rPr>
      </w:pPr>
    </w:p>
    <w:p w14:paraId="09E79269">
      <w:pPr>
        <w:spacing w:line="287" w:lineRule="auto"/>
        <w:rPr>
          <w:rFonts w:ascii="Arial"/>
          <w:sz w:val="21"/>
        </w:rPr>
      </w:pPr>
    </w:p>
    <w:p w14:paraId="22CEA504">
      <w:pPr>
        <w:spacing w:line="287" w:lineRule="auto"/>
        <w:rPr>
          <w:rFonts w:ascii="Arial"/>
          <w:sz w:val="21"/>
        </w:rPr>
      </w:pPr>
    </w:p>
    <w:p w14:paraId="1F17147E">
      <w:pPr>
        <w:spacing w:line="288" w:lineRule="auto"/>
        <w:rPr>
          <w:rFonts w:ascii="Arial"/>
          <w:sz w:val="21"/>
        </w:rPr>
      </w:pPr>
    </w:p>
    <w:p w14:paraId="131C1845">
      <w:pPr>
        <w:numPr>
          <w:ilvl w:val="0"/>
          <w:numId w:val="0"/>
        </w:numPr>
        <w:spacing w:before="100" w:line="318" w:lineRule="auto"/>
        <w:ind w:right="3155" w:rightChars="0"/>
      </w:pPr>
      <w:r>
        <w:rPr>
          <w:rFonts w:ascii="黑体" w:hAnsi="黑体" w:eastAsia="黑体" w:cs="黑体"/>
          <w:spacing w:val="10"/>
          <w:sz w:val="31"/>
          <w:szCs w:val="31"/>
        </w:rPr>
        <w:t>第</w:t>
      </w:r>
      <w:r>
        <w:rPr>
          <w:rFonts w:hint="eastAsia" w:ascii="黑体" w:hAnsi="黑体" w:eastAsia="黑体" w:cs="黑体"/>
          <w:spacing w:val="10"/>
          <w:sz w:val="31"/>
          <w:szCs w:val="31"/>
          <w:lang w:eastAsia="zh-CN"/>
        </w:rPr>
        <w:t>一</w:t>
      </w:r>
      <w:r>
        <w:rPr>
          <w:rFonts w:ascii="黑体" w:hAnsi="黑体" w:eastAsia="黑体" w:cs="黑体"/>
          <w:spacing w:val="10"/>
          <w:sz w:val="31"/>
          <w:szCs w:val="31"/>
        </w:rPr>
        <w:t>部分</w:t>
      </w:r>
      <w:r>
        <w:rPr>
          <w:rFonts w:hint="eastAsia" w:ascii="黑体" w:hAnsi="黑体" w:eastAsia="黑体" w:cs="黑体"/>
          <w:spacing w:val="10"/>
          <w:sz w:val="31"/>
          <w:szCs w:val="31"/>
          <w:lang w:val="en-US" w:eastAsia="zh-CN"/>
        </w:rPr>
        <w:tab/>
      </w:r>
      <w:r>
        <w:rPr>
          <w:rFonts w:ascii="黑体" w:hAnsi="黑体" w:eastAsia="黑体" w:cs="黑体"/>
          <w:spacing w:val="10"/>
          <w:sz w:val="31"/>
          <w:szCs w:val="31"/>
        </w:rPr>
        <w:t>部门预算公开管理</w:t>
      </w:r>
      <w:r>
        <w:rPr>
          <w:rFonts w:hint="eastAsia" w:ascii="黑体" w:hAnsi="黑体" w:eastAsia="黑体" w:cs="黑体"/>
          <w:spacing w:val="10"/>
          <w:sz w:val="31"/>
          <w:szCs w:val="31"/>
          <w:lang w:eastAsia="zh-CN"/>
        </w:rPr>
        <w:t>文</w:t>
      </w:r>
      <w:r>
        <w:rPr>
          <w:rFonts w:ascii="黑体" w:hAnsi="黑体" w:eastAsia="黑体" w:cs="黑体"/>
          <w:spacing w:val="10"/>
          <w:sz w:val="31"/>
          <w:szCs w:val="31"/>
        </w:rPr>
        <w:t>件</w:t>
      </w:r>
    </w:p>
    <w:p w14:paraId="0C0F877F">
      <w:pPr>
        <w:numPr>
          <w:ilvl w:val="0"/>
          <w:numId w:val="0"/>
        </w:numPr>
        <w:spacing w:line="240" w:lineRule="auto"/>
        <w:ind w:right="0" w:rightChars="0"/>
        <w:rPr>
          <w:rFonts w:hint="eastAsia" w:ascii="黑体" w:hAnsi="黑体" w:eastAsia="黑体" w:cs="黑体"/>
          <w:snapToGrid w:val="0"/>
          <w:color w:val="000000"/>
          <w:spacing w:val="10"/>
          <w:kern w:val="0"/>
          <w:sz w:val="31"/>
          <w:szCs w:val="31"/>
          <w:lang w:val="en-US" w:eastAsia="zh-CN" w:bidi="ar-SA"/>
        </w:rPr>
      </w:pPr>
      <w:r>
        <w:rPr>
          <w:rFonts w:ascii="黑体" w:hAnsi="黑体" w:eastAsia="黑体" w:cs="黑体"/>
          <w:spacing w:val="10"/>
          <w:sz w:val="31"/>
          <w:szCs w:val="31"/>
        </w:rPr>
        <w:t>第二部分</w:t>
      </w:r>
      <w:r>
        <w:rPr>
          <w:rFonts w:hint="eastAsia" w:ascii="黑体" w:hAnsi="黑体" w:eastAsia="黑体" w:cs="黑体"/>
          <w:spacing w:val="10"/>
          <w:sz w:val="31"/>
          <w:szCs w:val="31"/>
          <w:lang w:val="en-US" w:eastAsia="zh-CN"/>
        </w:rPr>
        <w:tab/>
      </w:r>
      <w:r>
        <w:rPr>
          <w:rFonts w:hint="eastAsia" w:ascii="黑体" w:hAnsi="黑体" w:eastAsia="黑体" w:cs="黑体"/>
          <w:spacing w:val="10"/>
          <w:sz w:val="31"/>
          <w:szCs w:val="31"/>
          <w:lang w:val="en-US" w:eastAsia="zh-CN"/>
        </w:rPr>
        <w:t>盘锦市双台子区住房和城乡建设</w:t>
      </w:r>
      <w:r>
        <w:rPr>
          <w:rFonts w:hint="eastAsia" w:ascii="黑体" w:hAnsi="黑体" w:eastAsia="黑体" w:cs="黑体"/>
          <w:snapToGrid w:val="0"/>
          <w:color w:val="000000"/>
          <w:spacing w:val="10"/>
          <w:kern w:val="0"/>
          <w:sz w:val="31"/>
          <w:szCs w:val="31"/>
          <w:lang w:val="en-US" w:eastAsia="zh-CN" w:bidi="ar-SA"/>
        </w:rPr>
        <w:t>局部门概况</w:t>
      </w:r>
    </w:p>
    <w:p w14:paraId="28614FC8">
      <w:pPr>
        <w:pStyle w:val="2"/>
        <w:spacing w:before="234" w:line="219" w:lineRule="auto"/>
        <w:ind w:left="583"/>
        <w:rPr>
          <w:spacing w:val="5"/>
          <w:lang w:val="en-US" w:eastAsia="en-US"/>
        </w:rPr>
      </w:pPr>
      <w:r>
        <w:rPr>
          <w:spacing w:val="5"/>
          <w:lang w:val="en-US" w:eastAsia="en-US"/>
        </w:rPr>
        <w:t>一、部门职责</w:t>
      </w:r>
    </w:p>
    <w:p w14:paraId="0FED4FB9">
      <w:pPr>
        <w:pStyle w:val="2"/>
        <w:spacing w:before="234" w:line="219" w:lineRule="auto"/>
        <w:ind w:left="583"/>
        <w:rPr>
          <w:spacing w:val="5"/>
        </w:rPr>
      </w:pPr>
      <w:r>
        <w:rPr>
          <w:spacing w:val="5"/>
        </w:rPr>
        <w:t>二、机构设置</w:t>
      </w:r>
    </w:p>
    <w:p w14:paraId="46CC04D5">
      <w:pPr>
        <w:spacing w:line="189" w:lineRule="exact"/>
      </w:pPr>
    </w:p>
    <w:tbl>
      <w:tblPr>
        <w:tblStyle w:val="7"/>
        <w:tblW w:w="8687" w:type="dxa"/>
        <w:tblInd w:w="23" w:type="dxa"/>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Layout w:type="fixed"/>
        <w:tblCellMar>
          <w:top w:w="0" w:type="dxa"/>
          <w:left w:w="0" w:type="dxa"/>
          <w:bottom w:w="0" w:type="dxa"/>
          <w:right w:w="0" w:type="dxa"/>
        </w:tblCellMar>
      </w:tblPr>
      <w:tblGrid>
        <w:gridCol w:w="1487"/>
        <w:gridCol w:w="7200"/>
      </w:tblGrid>
      <w:tr w14:paraId="1ED78E77">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PrEx>
        <w:trPr>
          <w:trHeight w:val="442" w:hRule="atLeast"/>
        </w:trPr>
        <w:tc>
          <w:tcPr>
            <w:tcW w:w="1487" w:type="dxa"/>
            <w:vAlign w:val="top"/>
          </w:tcPr>
          <w:p w14:paraId="6357A066">
            <w:pPr>
              <w:spacing w:before="1" w:line="227" w:lineRule="auto"/>
              <w:rPr>
                <w:rFonts w:ascii="黑体" w:hAnsi="黑体" w:eastAsia="黑体" w:cs="黑体"/>
                <w:sz w:val="31"/>
                <w:szCs w:val="31"/>
              </w:rPr>
            </w:pPr>
            <w:r>
              <w:rPr>
                <w:rFonts w:ascii="黑体" w:hAnsi="黑体" w:eastAsia="黑体" w:cs="黑体"/>
                <w:spacing w:val="9"/>
                <w:sz w:val="31"/>
                <w:szCs w:val="31"/>
              </w:rPr>
              <w:t>第三部分</w:t>
            </w:r>
          </w:p>
        </w:tc>
        <w:tc>
          <w:tcPr>
            <w:tcW w:w="7200" w:type="dxa"/>
            <w:vAlign w:val="top"/>
          </w:tcPr>
          <w:p w14:paraId="2CC8710C">
            <w:pPr>
              <w:keepNext w:val="0"/>
              <w:keepLines w:val="0"/>
              <w:pageBreakBefore w:val="0"/>
              <w:widowControl/>
              <w:kinsoku w:val="0"/>
              <w:wordWrap/>
              <w:overflowPunct/>
              <w:topLinePunct w:val="0"/>
              <w:autoSpaceDE w:val="0"/>
              <w:autoSpaceDN w:val="0"/>
              <w:bidi w:val="0"/>
              <w:adjustRightInd w:val="0"/>
              <w:snapToGrid w:val="0"/>
              <w:spacing w:before="1" w:line="320" w:lineRule="auto"/>
              <w:jc w:val="both"/>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住房和城乡建设局部门</w:t>
            </w:r>
            <w:r>
              <w:rPr>
                <w:rFonts w:ascii="黑体" w:hAnsi="黑体" w:eastAsia="黑体" w:cs="黑体"/>
                <w:spacing w:val="11"/>
                <w:sz w:val="31"/>
                <w:szCs w:val="31"/>
              </w:rPr>
              <w:t>预算情况说明</w:t>
            </w:r>
          </w:p>
        </w:tc>
      </w:tr>
      <w:tr w14:paraId="0DD6A9C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560" w:hRule="atLeast"/>
        </w:trPr>
        <w:tc>
          <w:tcPr>
            <w:tcW w:w="1487" w:type="dxa"/>
            <w:vAlign w:val="top"/>
          </w:tcPr>
          <w:p w14:paraId="163DF28F">
            <w:pPr>
              <w:spacing w:before="117" w:line="228" w:lineRule="auto"/>
              <w:rPr>
                <w:rFonts w:ascii="黑体" w:hAnsi="黑体" w:eastAsia="黑体" w:cs="黑体"/>
                <w:sz w:val="31"/>
                <w:szCs w:val="31"/>
              </w:rPr>
            </w:pPr>
            <w:r>
              <w:rPr>
                <w:rFonts w:ascii="黑体" w:hAnsi="黑体" w:eastAsia="黑体" w:cs="黑体"/>
                <w:spacing w:val="9"/>
                <w:sz w:val="31"/>
                <w:szCs w:val="31"/>
              </w:rPr>
              <w:t>第四部分</w:t>
            </w:r>
          </w:p>
        </w:tc>
        <w:tc>
          <w:tcPr>
            <w:tcW w:w="7200" w:type="dxa"/>
            <w:vAlign w:val="top"/>
          </w:tcPr>
          <w:p w14:paraId="70ED6B7C">
            <w:pPr>
              <w:keepNext w:val="0"/>
              <w:keepLines w:val="0"/>
              <w:pageBreakBefore w:val="0"/>
              <w:widowControl/>
              <w:kinsoku w:val="0"/>
              <w:wordWrap/>
              <w:overflowPunct/>
              <w:topLinePunct w:val="0"/>
              <w:autoSpaceDE w:val="0"/>
              <w:autoSpaceDN w:val="0"/>
              <w:bidi w:val="0"/>
              <w:adjustRightInd w:val="0"/>
              <w:snapToGrid w:val="0"/>
              <w:spacing w:before="118" w:line="320" w:lineRule="auto"/>
              <w:textAlignment w:val="baseline"/>
              <w:rPr>
                <w:rFonts w:ascii="黑体" w:hAnsi="黑体" w:eastAsia="黑体" w:cs="黑体"/>
                <w:sz w:val="31"/>
                <w:szCs w:val="31"/>
              </w:rPr>
            </w:pPr>
            <w:r>
              <w:rPr>
                <w:rFonts w:ascii="黑体" w:hAnsi="黑体" w:eastAsia="黑体" w:cs="黑体"/>
                <w:spacing w:val="8"/>
                <w:sz w:val="31"/>
                <w:szCs w:val="31"/>
              </w:rPr>
              <w:t>名词解释</w:t>
            </w:r>
          </w:p>
        </w:tc>
      </w:tr>
      <w:tr w14:paraId="3BFB8B00">
        <w:tblPrEx>
          <w:tblBorders>
            <w:top w:val="none" w:color="000000" w:sz="0" w:space="0"/>
            <w:left w:val="none" w:color="000000" w:sz="0" w:space="0"/>
            <w:bottom w:val="none" w:color="000000" w:sz="0" w:space="0"/>
            <w:right w:val="none" w:color="000000" w:sz="0" w:space="0"/>
            <w:insideH w:val="none" w:color="000000" w:sz="0" w:space="0"/>
            <w:insideV w:val="none" w:color="000000" w:sz="0" w:space="0"/>
          </w:tblBorders>
          <w:tblCellMar>
            <w:top w:w="0" w:type="dxa"/>
            <w:left w:w="0" w:type="dxa"/>
            <w:bottom w:w="0" w:type="dxa"/>
            <w:right w:w="0" w:type="dxa"/>
          </w:tblCellMar>
        </w:tblPrEx>
        <w:trPr>
          <w:trHeight w:val="442" w:hRule="atLeast"/>
        </w:trPr>
        <w:tc>
          <w:tcPr>
            <w:tcW w:w="1487" w:type="dxa"/>
            <w:vAlign w:val="top"/>
          </w:tcPr>
          <w:p w14:paraId="0E36D45B">
            <w:pPr>
              <w:spacing w:before="117" w:line="187" w:lineRule="auto"/>
              <w:rPr>
                <w:rFonts w:ascii="黑体" w:hAnsi="黑体" w:eastAsia="黑体" w:cs="黑体"/>
                <w:sz w:val="31"/>
                <w:szCs w:val="31"/>
              </w:rPr>
            </w:pPr>
            <w:r>
              <w:rPr>
                <w:rFonts w:ascii="黑体" w:hAnsi="黑体" w:eastAsia="黑体" w:cs="黑体"/>
                <w:spacing w:val="9"/>
                <w:sz w:val="31"/>
                <w:szCs w:val="31"/>
              </w:rPr>
              <w:t>第五部分</w:t>
            </w:r>
          </w:p>
        </w:tc>
        <w:tc>
          <w:tcPr>
            <w:tcW w:w="7200" w:type="dxa"/>
            <w:vAlign w:val="top"/>
          </w:tcPr>
          <w:p w14:paraId="7B7F4B77">
            <w:pPr>
              <w:keepNext w:val="0"/>
              <w:keepLines w:val="0"/>
              <w:pageBreakBefore w:val="0"/>
              <w:widowControl/>
              <w:kinsoku w:val="0"/>
              <w:wordWrap/>
              <w:overflowPunct/>
              <w:topLinePunct w:val="0"/>
              <w:autoSpaceDE w:val="0"/>
              <w:autoSpaceDN w:val="0"/>
              <w:bidi w:val="0"/>
              <w:adjustRightInd w:val="0"/>
              <w:snapToGrid w:val="0"/>
              <w:spacing w:before="117" w:line="320" w:lineRule="auto"/>
              <w:textAlignment w:val="baseline"/>
              <w:rPr>
                <w:rFonts w:ascii="黑体" w:hAnsi="黑体" w:eastAsia="黑体" w:cs="黑体"/>
                <w:sz w:val="31"/>
                <w:szCs w:val="31"/>
              </w:rPr>
            </w:pPr>
            <w:r>
              <w:rPr>
                <w:rFonts w:hint="eastAsia" w:ascii="黑体" w:hAnsi="黑体" w:eastAsia="黑体" w:cs="黑体"/>
                <w:spacing w:val="11"/>
                <w:sz w:val="31"/>
                <w:szCs w:val="31"/>
                <w:lang w:val="en-US" w:eastAsia="zh-CN"/>
              </w:rPr>
              <w:t>2025</w:t>
            </w:r>
            <w:r>
              <w:rPr>
                <w:rFonts w:ascii="黑体" w:hAnsi="黑体" w:eastAsia="黑体" w:cs="黑体"/>
                <w:spacing w:val="11"/>
                <w:sz w:val="31"/>
                <w:szCs w:val="31"/>
              </w:rPr>
              <w:t>年</w:t>
            </w:r>
            <w:r>
              <w:rPr>
                <w:rFonts w:hint="eastAsia" w:ascii="黑体" w:hAnsi="黑体" w:eastAsia="黑体" w:cs="黑体"/>
                <w:spacing w:val="10"/>
                <w:sz w:val="31"/>
                <w:szCs w:val="31"/>
                <w:lang w:eastAsia="zh-CN"/>
              </w:rPr>
              <w:t>盘锦市双台子区</w:t>
            </w:r>
            <w:r>
              <w:rPr>
                <w:rFonts w:hint="eastAsia" w:ascii="黑体" w:hAnsi="黑体" w:eastAsia="黑体" w:cs="黑体"/>
                <w:spacing w:val="10"/>
                <w:sz w:val="31"/>
                <w:szCs w:val="31"/>
                <w:lang w:val="en-US" w:eastAsia="zh-CN"/>
              </w:rPr>
              <w:t>住房和城乡建设局部门</w:t>
            </w:r>
            <w:r>
              <w:rPr>
                <w:rFonts w:ascii="黑体" w:hAnsi="黑体" w:eastAsia="黑体" w:cs="黑体"/>
                <w:spacing w:val="11"/>
                <w:sz w:val="31"/>
                <w:szCs w:val="31"/>
              </w:rPr>
              <w:t>预算</w:t>
            </w:r>
            <w:r>
              <w:rPr>
                <w:rFonts w:hint="eastAsia" w:ascii="黑体" w:hAnsi="黑体" w:eastAsia="黑体" w:cs="黑体"/>
                <w:spacing w:val="11"/>
                <w:sz w:val="31"/>
                <w:szCs w:val="31"/>
                <w:highlight w:val="none"/>
                <w:lang w:eastAsia="zh-CN"/>
              </w:rPr>
              <w:t>公开</w:t>
            </w:r>
            <w:r>
              <w:rPr>
                <w:rFonts w:ascii="黑体" w:hAnsi="黑体" w:eastAsia="黑体" w:cs="黑体"/>
                <w:spacing w:val="11"/>
                <w:sz w:val="31"/>
                <w:szCs w:val="31"/>
                <w:highlight w:val="none"/>
              </w:rPr>
              <w:t>表</w:t>
            </w:r>
          </w:p>
        </w:tc>
      </w:tr>
    </w:tbl>
    <w:p w14:paraId="3B9F5E4F">
      <w:pPr>
        <w:pStyle w:val="2"/>
        <w:spacing w:before="234" w:line="219" w:lineRule="auto"/>
        <w:ind w:left="583"/>
        <w:rPr>
          <w:spacing w:val="5"/>
          <w:lang w:val="en-US" w:eastAsia="en-US"/>
        </w:rPr>
      </w:pPr>
      <w:r>
        <w:rPr>
          <w:spacing w:val="5"/>
          <w:lang w:val="en-US" w:eastAsia="en-US"/>
        </w:rPr>
        <w:t>一、收支预算总表</w:t>
      </w:r>
    </w:p>
    <w:p w14:paraId="09DC8106">
      <w:pPr>
        <w:pStyle w:val="2"/>
        <w:spacing w:before="234" w:line="219" w:lineRule="auto"/>
        <w:ind w:left="583"/>
        <w:rPr>
          <w:spacing w:val="5"/>
          <w:lang w:val="en-US" w:eastAsia="en-US"/>
        </w:rPr>
      </w:pPr>
      <w:r>
        <w:rPr>
          <w:spacing w:val="5"/>
          <w:lang w:val="en-US" w:eastAsia="en-US"/>
        </w:rPr>
        <w:t>二、收入预算总表</w:t>
      </w:r>
    </w:p>
    <w:p w14:paraId="5A3F50D3">
      <w:pPr>
        <w:pStyle w:val="2"/>
        <w:spacing w:before="234" w:line="219" w:lineRule="auto"/>
        <w:ind w:left="583"/>
        <w:rPr>
          <w:spacing w:val="5"/>
          <w:lang w:val="en-US" w:eastAsia="en-US"/>
        </w:rPr>
      </w:pPr>
      <w:r>
        <w:rPr>
          <w:spacing w:val="5"/>
          <w:lang w:val="en-US" w:eastAsia="en-US"/>
        </w:rPr>
        <w:t>三、支出预算总表</w:t>
      </w:r>
    </w:p>
    <w:p w14:paraId="0E396F72">
      <w:pPr>
        <w:pStyle w:val="2"/>
        <w:spacing w:before="234" w:line="219" w:lineRule="auto"/>
        <w:ind w:left="583"/>
        <w:rPr>
          <w:spacing w:val="5"/>
          <w:lang w:val="en-US" w:eastAsia="en-US"/>
        </w:rPr>
      </w:pPr>
      <w:r>
        <w:rPr>
          <w:spacing w:val="5"/>
          <w:lang w:val="en-US" w:eastAsia="en-US"/>
        </w:rPr>
        <w:t>四、财政拨款收支预算总表</w:t>
      </w:r>
    </w:p>
    <w:p w14:paraId="483186E7">
      <w:pPr>
        <w:pStyle w:val="2"/>
        <w:spacing w:before="234" w:line="219" w:lineRule="auto"/>
        <w:ind w:left="583"/>
        <w:rPr>
          <w:spacing w:val="5"/>
          <w:lang w:val="en-US" w:eastAsia="en-US"/>
        </w:rPr>
      </w:pPr>
      <w:r>
        <w:rPr>
          <w:spacing w:val="5"/>
          <w:lang w:val="en-US" w:eastAsia="en-US"/>
        </w:rPr>
        <w:t>五、一般公共预算支出表</w:t>
      </w:r>
    </w:p>
    <w:p w14:paraId="5B26B1AD">
      <w:pPr>
        <w:pStyle w:val="2"/>
        <w:spacing w:before="234" w:line="219" w:lineRule="auto"/>
        <w:ind w:left="583"/>
        <w:rPr>
          <w:spacing w:val="5"/>
          <w:lang w:val="en-US" w:eastAsia="en-US"/>
        </w:rPr>
      </w:pPr>
      <w:r>
        <w:rPr>
          <w:spacing w:val="5"/>
          <w:lang w:val="en-US" w:eastAsia="en-US"/>
        </w:rPr>
        <w:t>六、一般公共预算基本支出表</w:t>
      </w:r>
    </w:p>
    <w:p w14:paraId="17735A39">
      <w:pPr>
        <w:pStyle w:val="2"/>
        <w:spacing w:before="234" w:line="219" w:lineRule="auto"/>
        <w:ind w:left="583"/>
        <w:rPr>
          <w:spacing w:val="5"/>
          <w:lang w:val="en-US" w:eastAsia="en-US"/>
        </w:rPr>
      </w:pPr>
      <w:r>
        <w:rPr>
          <w:spacing w:val="5"/>
          <w:lang w:val="en-US" w:eastAsia="en-US"/>
        </w:rPr>
        <w:t>七、财政拨款预算“三公”经费支出表</w:t>
      </w:r>
    </w:p>
    <w:p w14:paraId="0E0C1515">
      <w:pPr>
        <w:pStyle w:val="2"/>
        <w:spacing w:before="234" w:line="219" w:lineRule="auto"/>
        <w:ind w:left="583"/>
        <w:rPr>
          <w:spacing w:val="5"/>
          <w:lang w:val="en-US" w:eastAsia="en-US"/>
        </w:rPr>
      </w:pPr>
      <w:r>
        <w:rPr>
          <w:spacing w:val="5"/>
          <w:lang w:val="en-US" w:eastAsia="en-US"/>
        </w:rPr>
        <w:t>八、政府性基金预算支出表</w:t>
      </w:r>
    </w:p>
    <w:p w14:paraId="46F42FB6">
      <w:pPr>
        <w:pStyle w:val="2"/>
        <w:spacing w:before="234" w:line="219" w:lineRule="auto"/>
        <w:ind w:left="583"/>
        <w:rPr>
          <w:spacing w:val="5"/>
          <w:lang w:val="en-US" w:eastAsia="en-US"/>
        </w:rPr>
      </w:pPr>
      <w:r>
        <w:rPr>
          <w:spacing w:val="5"/>
          <w:lang w:val="en-US" w:eastAsia="en-US"/>
        </w:rPr>
        <w:t>九、项目支出预算表</w:t>
      </w:r>
    </w:p>
    <w:p w14:paraId="763FAD49">
      <w:pPr>
        <w:pStyle w:val="2"/>
        <w:spacing w:before="234" w:line="219" w:lineRule="auto"/>
        <w:ind w:left="583"/>
        <w:rPr>
          <w:spacing w:val="5"/>
          <w:lang w:val="en-US" w:eastAsia="en-US"/>
        </w:rPr>
      </w:pPr>
      <w:r>
        <w:rPr>
          <w:spacing w:val="5"/>
          <w:lang w:val="en-US" w:eastAsia="en-US"/>
        </w:rPr>
        <w:t>十、支出功能分类预算表</w:t>
      </w:r>
    </w:p>
    <w:p w14:paraId="0FBA88B9">
      <w:pPr>
        <w:pStyle w:val="2"/>
        <w:spacing w:before="234" w:line="219" w:lineRule="auto"/>
        <w:ind w:left="583"/>
        <w:rPr>
          <w:spacing w:val="5"/>
          <w:lang w:val="en-US" w:eastAsia="en-US"/>
        </w:rPr>
      </w:pPr>
      <w:r>
        <w:rPr>
          <w:spacing w:val="5"/>
          <w:lang w:val="en-US" w:eastAsia="en-US"/>
        </w:rPr>
        <w:t>十一、支出经济分类预算表（政府预算）</w:t>
      </w:r>
    </w:p>
    <w:p w14:paraId="36729077">
      <w:pPr>
        <w:pStyle w:val="2"/>
        <w:spacing w:before="234" w:line="219" w:lineRule="auto"/>
        <w:ind w:left="583"/>
        <w:rPr>
          <w:spacing w:val="5"/>
          <w:lang w:val="en-US" w:eastAsia="en-US"/>
        </w:rPr>
      </w:pPr>
      <w:r>
        <w:rPr>
          <w:spacing w:val="5"/>
          <w:lang w:val="en-US" w:eastAsia="en-US"/>
        </w:rPr>
        <w:t>十二、支出经济分类预算表（部门预算）</w:t>
      </w:r>
    </w:p>
    <w:p w14:paraId="1311F914">
      <w:pPr>
        <w:pStyle w:val="2"/>
        <w:spacing w:before="234" w:line="219" w:lineRule="auto"/>
        <w:ind w:left="583"/>
        <w:rPr>
          <w:spacing w:val="5"/>
          <w:lang w:val="en-US" w:eastAsia="en-US"/>
        </w:rPr>
      </w:pPr>
      <w:r>
        <w:rPr>
          <w:spacing w:val="5"/>
          <w:lang w:val="en-US" w:eastAsia="en-US"/>
        </w:rPr>
        <w:t>十三、债务支出预算表</w:t>
      </w:r>
    </w:p>
    <w:p w14:paraId="1FD7B61D">
      <w:pPr>
        <w:pStyle w:val="2"/>
        <w:spacing w:before="234" w:line="219" w:lineRule="auto"/>
        <w:ind w:left="583"/>
        <w:rPr>
          <w:spacing w:val="5"/>
          <w:lang w:val="en-US" w:eastAsia="en-US"/>
        </w:rPr>
      </w:pPr>
      <w:r>
        <w:rPr>
          <w:spacing w:val="5"/>
          <w:lang w:val="en-US" w:eastAsia="en-US"/>
        </w:rPr>
        <w:t>十四、政府采购支出预算表</w:t>
      </w:r>
    </w:p>
    <w:p w14:paraId="4D09047F">
      <w:pPr>
        <w:pStyle w:val="2"/>
        <w:spacing w:before="234" w:line="219" w:lineRule="auto"/>
        <w:ind w:left="583"/>
        <w:rPr>
          <w:spacing w:val="5"/>
          <w:lang w:val="en-US" w:eastAsia="en-US"/>
        </w:rPr>
      </w:pPr>
      <w:r>
        <w:rPr>
          <w:spacing w:val="5"/>
          <w:lang w:val="en-US" w:eastAsia="en-US"/>
        </w:rPr>
        <w:t>十五、政府购买服务支出预算表</w:t>
      </w:r>
    </w:p>
    <w:p w14:paraId="4EEB2DEE">
      <w:pPr>
        <w:pStyle w:val="2"/>
        <w:spacing w:before="234" w:line="219" w:lineRule="auto"/>
        <w:ind w:left="583"/>
        <w:rPr>
          <w:spacing w:val="5"/>
          <w:lang w:val="en-US" w:eastAsia="en-US"/>
        </w:rPr>
      </w:pPr>
      <w:r>
        <w:rPr>
          <w:spacing w:val="5"/>
          <w:lang w:val="en-US" w:eastAsia="en-US"/>
        </w:rPr>
        <w:t>十六、部门（单位）整体绩效目标表</w:t>
      </w:r>
    </w:p>
    <w:p w14:paraId="36DE3826">
      <w:pPr>
        <w:pStyle w:val="2"/>
        <w:spacing w:before="234" w:line="219" w:lineRule="auto"/>
        <w:ind w:left="583"/>
        <w:rPr>
          <w:spacing w:val="5"/>
          <w:lang w:val="en-US" w:eastAsia="en-US"/>
        </w:rPr>
      </w:pPr>
      <w:r>
        <w:rPr>
          <w:spacing w:val="5"/>
          <w:lang w:val="en-US" w:eastAsia="en-US"/>
        </w:rPr>
        <w:t>十七、部门预算项目（政策）绩效目标表</w:t>
      </w:r>
    </w:p>
    <w:p w14:paraId="242E1C55">
      <w:pPr>
        <w:pStyle w:val="2"/>
        <w:spacing w:before="234" w:line="219" w:lineRule="auto"/>
        <w:ind w:left="583"/>
      </w:pPr>
      <w:r>
        <w:rPr>
          <w:spacing w:val="5"/>
          <w:lang w:val="en-US" w:eastAsia="en-US"/>
        </w:rPr>
        <w:t>十八、部门管理专项资金预算表</w:t>
      </w:r>
    </w:p>
    <w:p w14:paraId="631930B2">
      <w:pPr>
        <w:spacing w:line="220" w:lineRule="auto"/>
        <w:sectPr>
          <w:footerReference r:id="rId7" w:type="default"/>
          <w:pgSz w:w="11905" w:h="16840"/>
          <w:pgMar w:top="1431" w:right="1785" w:bottom="1156" w:left="1785" w:header="0" w:footer="995" w:gutter="0"/>
          <w:pgNumType w:fmt="decimal"/>
          <w:cols w:space="720" w:num="1"/>
        </w:sectPr>
      </w:pPr>
    </w:p>
    <w:p w14:paraId="0ABA6E38">
      <w:pPr>
        <w:spacing w:before="146" w:line="220" w:lineRule="auto"/>
        <w:ind w:left="1267"/>
        <w:outlineLvl w:val="3"/>
        <w:rPr>
          <w:rFonts w:ascii="宋体" w:hAnsi="宋体" w:eastAsia="宋体" w:cs="宋体"/>
          <w:sz w:val="36"/>
          <w:szCs w:val="36"/>
        </w:rPr>
      </w:pPr>
      <w:r>
        <w:rPr>
          <w:rFonts w:ascii="宋体" w:hAnsi="宋体" w:eastAsia="宋体" w:cs="宋体"/>
          <w:b/>
          <w:bCs/>
          <w:sz w:val="36"/>
          <w:szCs w:val="36"/>
        </w:rPr>
        <w:t>第一部分</w:t>
      </w:r>
      <w:r>
        <w:rPr>
          <w:rFonts w:hint="eastAsia" w:ascii="宋体" w:hAnsi="宋体" w:eastAsia="宋体" w:cs="宋体"/>
          <w:b/>
          <w:bCs/>
          <w:sz w:val="36"/>
          <w:szCs w:val="36"/>
          <w:lang w:val="en-US" w:eastAsia="zh-CN"/>
        </w:rPr>
        <w:tab/>
      </w:r>
      <w:r>
        <w:rPr>
          <w:rFonts w:ascii="宋体" w:hAnsi="宋体" w:eastAsia="宋体" w:cs="宋体"/>
          <w:b/>
          <w:bCs/>
          <w:sz w:val="36"/>
          <w:szCs w:val="36"/>
        </w:rPr>
        <w:t>部门预算公开管理文件</w:t>
      </w:r>
    </w:p>
    <w:p w14:paraId="5B494CB4">
      <w:pPr>
        <w:spacing w:line="301" w:lineRule="auto"/>
        <w:rPr>
          <w:rFonts w:ascii="Arial"/>
          <w:sz w:val="21"/>
        </w:rPr>
      </w:pPr>
    </w:p>
    <w:p w14:paraId="50AA79AF">
      <w:pPr>
        <w:spacing w:line="301" w:lineRule="auto"/>
        <w:rPr>
          <w:rFonts w:ascii="Arial"/>
          <w:sz w:val="21"/>
        </w:rPr>
      </w:pPr>
    </w:p>
    <w:p w14:paraId="01E65167">
      <w:pPr>
        <w:pStyle w:val="2"/>
        <w:spacing w:before="101" w:line="358" w:lineRule="auto"/>
        <w:ind w:left="15" w:right="38" w:firstLine="666"/>
      </w:pPr>
      <w:r>
        <w:rPr>
          <w:spacing w:val="7"/>
        </w:rPr>
        <w:t>关于印发《辽宁省财政厅部门预决算信息公开管理办法</w:t>
      </w:r>
      <w:r>
        <w:rPr>
          <w:spacing w:val="-2"/>
        </w:rPr>
        <w:t>（试行）》的通知(辽财办发</w:t>
      </w:r>
      <w:r>
        <w:rPr>
          <w:spacing w:val="-61"/>
        </w:rPr>
        <w:t xml:space="preserve"> </w:t>
      </w:r>
      <w:r>
        <w:rPr>
          <w:spacing w:val="-2"/>
        </w:rPr>
        <w:t>〔2020〕10</w:t>
      </w:r>
      <w:r>
        <w:rPr>
          <w:spacing w:val="-44"/>
        </w:rPr>
        <w:t xml:space="preserve"> </w:t>
      </w:r>
      <w:r>
        <w:rPr>
          <w:spacing w:val="-2"/>
        </w:rPr>
        <w:t>号)</w:t>
      </w:r>
    </w:p>
    <w:p w14:paraId="28E3A050">
      <w:pPr>
        <w:spacing w:line="240" w:lineRule="auto"/>
        <w:ind w:left="0"/>
        <w:jc w:val="center"/>
        <w:outlineLvl w:val="3"/>
        <w:rPr>
          <w:rFonts w:ascii="宋体" w:hAnsi="宋体" w:eastAsia="宋体" w:cs="宋体"/>
          <w:b/>
          <w:bCs/>
          <w:spacing w:val="-1"/>
          <w:sz w:val="36"/>
          <w:szCs w:val="36"/>
        </w:rPr>
      </w:pPr>
    </w:p>
    <w:p w14:paraId="5E88CD21">
      <w:pPr>
        <w:spacing w:line="240" w:lineRule="auto"/>
        <w:ind w:left="0"/>
        <w:jc w:val="center"/>
        <w:outlineLvl w:val="3"/>
        <w:rPr>
          <w:rFonts w:ascii="宋体" w:hAnsi="宋体" w:eastAsia="宋体" w:cs="宋体"/>
          <w:b/>
          <w:bCs/>
          <w:spacing w:val="-1"/>
          <w:sz w:val="36"/>
          <w:szCs w:val="36"/>
        </w:rPr>
      </w:pPr>
    </w:p>
    <w:p w14:paraId="00BB9E21">
      <w:pPr>
        <w:spacing w:line="240" w:lineRule="auto"/>
        <w:ind w:left="0"/>
        <w:jc w:val="center"/>
        <w:outlineLvl w:val="3"/>
        <w:rPr>
          <w:rFonts w:ascii="宋体" w:hAnsi="宋体" w:eastAsia="宋体" w:cs="宋体"/>
          <w:b/>
          <w:bCs/>
          <w:spacing w:val="-1"/>
          <w:sz w:val="36"/>
          <w:szCs w:val="36"/>
        </w:rPr>
      </w:pPr>
    </w:p>
    <w:p w14:paraId="7903EFCB">
      <w:pPr>
        <w:spacing w:line="240" w:lineRule="auto"/>
        <w:ind w:left="0"/>
        <w:jc w:val="center"/>
        <w:outlineLvl w:val="3"/>
        <w:rPr>
          <w:rFonts w:ascii="宋体" w:hAnsi="宋体" w:eastAsia="宋体" w:cs="宋体"/>
          <w:b/>
          <w:bCs/>
          <w:spacing w:val="-1"/>
          <w:sz w:val="36"/>
          <w:szCs w:val="36"/>
        </w:rPr>
      </w:pPr>
    </w:p>
    <w:p w14:paraId="35E0E67B">
      <w:pPr>
        <w:spacing w:line="240" w:lineRule="auto"/>
        <w:ind w:left="0"/>
        <w:jc w:val="center"/>
        <w:outlineLvl w:val="3"/>
        <w:rPr>
          <w:rFonts w:ascii="宋体" w:hAnsi="宋体" w:eastAsia="宋体" w:cs="宋体"/>
          <w:b/>
          <w:bCs/>
          <w:spacing w:val="-1"/>
          <w:sz w:val="36"/>
          <w:szCs w:val="36"/>
        </w:rPr>
      </w:pPr>
    </w:p>
    <w:p w14:paraId="55481379">
      <w:pPr>
        <w:spacing w:line="240" w:lineRule="auto"/>
        <w:ind w:left="0"/>
        <w:jc w:val="center"/>
        <w:outlineLvl w:val="3"/>
        <w:rPr>
          <w:rFonts w:ascii="宋体" w:hAnsi="宋体" w:eastAsia="宋体" w:cs="宋体"/>
          <w:b/>
          <w:bCs/>
          <w:spacing w:val="-1"/>
          <w:sz w:val="36"/>
          <w:szCs w:val="36"/>
        </w:rPr>
      </w:pPr>
    </w:p>
    <w:p w14:paraId="56745BFE">
      <w:pPr>
        <w:spacing w:line="240" w:lineRule="auto"/>
        <w:ind w:left="0"/>
        <w:jc w:val="center"/>
        <w:outlineLvl w:val="3"/>
        <w:rPr>
          <w:rFonts w:ascii="宋体" w:hAnsi="宋体" w:eastAsia="宋体" w:cs="宋体"/>
          <w:b/>
          <w:bCs/>
          <w:spacing w:val="-1"/>
          <w:sz w:val="36"/>
          <w:szCs w:val="36"/>
        </w:rPr>
      </w:pPr>
    </w:p>
    <w:p w14:paraId="2A83B3EA">
      <w:pPr>
        <w:spacing w:line="240" w:lineRule="auto"/>
        <w:ind w:left="0"/>
        <w:jc w:val="center"/>
        <w:outlineLvl w:val="3"/>
        <w:rPr>
          <w:rFonts w:ascii="宋体" w:hAnsi="宋体" w:eastAsia="宋体" w:cs="宋体"/>
          <w:b/>
          <w:bCs/>
          <w:spacing w:val="-1"/>
          <w:sz w:val="36"/>
          <w:szCs w:val="36"/>
        </w:rPr>
      </w:pPr>
    </w:p>
    <w:p w14:paraId="63C0007C">
      <w:pPr>
        <w:spacing w:line="240" w:lineRule="auto"/>
        <w:ind w:left="0"/>
        <w:jc w:val="center"/>
        <w:outlineLvl w:val="3"/>
        <w:rPr>
          <w:rFonts w:ascii="宋体" w:hAnsi="宋体" w:eastAsia="宋体" w:cs="宋体"/>
          <w:b/>
          <w:bCs/>
          <w:spacing w:val="-1"/>
          <w:sz w:val="36"/>
          <w:szCs w:val="36"/>
        </w:rPr>
      </w:pPr>
    </w:p>
    <w:p w14:paraId="5C477FBD">
      <w:pPr>
        <w:spacing w:line="240" w:lineRule="auto"/>
        <w:ind w:left="0"/>
        <w:jc w:val="center"/>
        <w:outlineLvl w:val="3"/>
        <w:rPr>
          <w:rFonts w:ascii="宋体" w:hAnsi="宋体" w:eastAsia="宋体" w:cs="宋体"/>
          <w:b/>
          <w:bCs/>
          <w:spacing w:val="-1"/>
          <w:sz w:val="36"/>
          <w:szCs w:val="36"/>
        </w:rPr>
      </w:pPr>
    </w:p>
    <w:p w14:paraId="517EDC97">
      <w:pPr>
        <w:spacing w:line="240" w:lineRule="auto"/>
        <w:ind w:left="0"/>
        <w:jc w:val="center"/>
        <w:outlineLvl w:val="3"/>
        <w:rPr>
          <w:rFonts w:ascii="宋体" w:hAnsi="宋体" w:eastAsia="宋体" w:cs="宋体"/>
          <w:b/>
          <w:bCs/>
          <w:spacing w:val="-1"/>
          <w:sz w:val="36"/>
          <w:szCs w:val="36"/>
        </w:rPr>
      </w:pPr>
    </w:p>
    <w:p w14:paraId="52CAFA53">
      <w:pPr>
        <w:spacing w:line="240" w:lineRule="auto"/>
        <w:ind w:left="0"/>
        <w:jc w:val="center"/>
        <w:outlineLvl w:val="3"/>
        <w:rPr>
          <w:rFonts w:ascii="宋体" w:hAnsi="宋体" w:eastAsia="宋体" w:cs="宋体"/>
          <w:b/>
          <w:bCs/>
          <w:spacing w:val="-1"/>
          <w:sz w:val="36"/>
          <w:szCs w:val="36"/>
        </w:rPr>
      </w:pPr>
    </w:p>
    <w:p w14:paraId="7772032F">
      <w:pPr>
        <w:spacing w:line="240" w:lineRule="auto"/>
        <w:ind w:left="0"/>
        <w:jc w:val="center"/>
        <w:outlineLvl w:val="3"/>
        <w:rPr>
          <w:rFonts w:ascii="宋体" w:hAnsi="宋体" w:eastAsia="宋体" w:cs="宋体"/>
          <w:b/>
          <w:bCs/>
          <w:spacing w:val="-1"/>
          <w:sz w:val="36"/>
          <w:szCs w:val="36"/>
        </w:rPr>
      </w:pPr>
    </w:p>
    <w:p w14:paraId="38DCA619">
      <w:pPr>
        <w:spacing w:line="240" w:lineRule="auto"/>
        <w:ind w:left="0"/>
        <w:jc w:val="center"/>
        <w:outlineLvl w:val="3"/>
        <w:rPr>
          <w:rFonts w:ascii="宋体" w:hAnsi="宋体" w:eastAsia="宋体" w:cs="宋体"/>
          <w:b/>
          <w:bCs/>
          <w:spacing w:val="-1"/>
          <w:sz w:val="36"/>
          <w:szCs w:val="36"/>
        </w:rPr>
      </w:pPr>
    </w:p>
    <w:p w14:paraId="79FD9102">
      <w:pPr>
        <w:spacing w:line="240" w:lineRule="auto"/>
        <w:ind w:left="0"/>
        <w:jc w:val="center"/>
        <w:outlineLvl w:val="3"/>
        <w:rPr>
          <w:rFonts w:ascii="宋体" w:hAnsi="宋体" w:eastAsia="宋体" w:cs="宋体"/>
          <w:b/>
          <w:bCs/>
          <w:spacing w:val="-1"/>
          <w:sz w:val="36"/>
          <w:szCs w:val="36"/>
        </w:rPr>
      </w:pPr>
    </w:p>
    <w:p w14:paraId="211B4CA9">
      <w:pPr>
        <w:spacing w:line="240" w:lineRule="auto"/>
        <w:ind w:left="0"/>
        <w:jc w:val="center"/>
        <w:outlineLvl w:val="3"/>
        <w:rPr>
          <w:rFonts w:ascii="宋体" w:hAnsi="宋体" w:eastAsia="宋体" w:cs="宋体"/>
          <w:b/>
          <w:bCs/>
          <w:spacing w:val="-1"/>
          <w:sz w:val="36"/>
          <w:szCs w:val="36"/>
        </w:rPr>
      </w:pPr>
    </w:p>
    <w:p w14:paraId="0749A10C">
      <w:pPr>
        <w:spacing w:line="240" w:lineRule="auto"/>
        <w:ind w:left="0"/>
        <w:jc w:val="center"/>
        <w:outlineLvl w:val="3"/>
        <w:rPr>
          <w:rFonts w:ascii="宋体" w:hAnsi="宋体" w:eastAsia="宋体" w:cs="宋体"/>
          <w:b/>
          <w:bCs/>
          <w:spacing w:val="-1"/>
          <w:sz w:val="36"/>
          <w:szCs w:val="36"/>
        </w:rPr>
      </w:pPr>
    </w:p>
    <w:p w14:paraId="59F1E42F">
      <w:pPr>
        <w:spacing w:line="240" w:lineRule="auto"/>
        <w:ind w:left="0"/>
        <w:jc w:val="center"/>
        <w:outlineLvl w:val="3"/>
        <w:rPr>
          <w:rFonts w:ascii="宋体" w:hAnsi="宋体" w:eastAsia="宋体" w:cs="宋体"/>
          <w:b/>
          <w:bCs/>
          <w:spacing w:val="-1"/>
          <w:sz w:val="36"/>
          <w:szCs w:val="36"/>
        </w:rPr>
      </w:pPr>
    </w:p>
    <w:p w14:paraId="4B1E14F4">
      <w:pPr>
        <w:spacing w:line="240" w:lineRule="auto"/>
        <w:ind w:left="0"/>
        <w:jc w:val="center"/>
        <w:outlineLvl w:val="3"/>
        <w:rPr>
          <w:rFonts w:ascii="宋体" w:hAnsi="宋体" w:eastAsia="宋体" w:cs="宋体"/>
          <w:b/>
          <w:bCs/>
          <w:spacing w:val="-1"/>
          <w:sz w:val="36"/>
          <w:szCs w:val="36"/>
        </w:rPr>
      </w:pPr>
    </w:p>
    <w:p w14:paraId="46C6C665">
      <w:pPr>
        <w:spacing w:line="240" w:lineRule="auto"/>
        <w:ind w:left="0"/>
        <w:jc w:val="center"/>
        <w:outlineLvl w:val="3"/>
        <w:rPr>
          <w:rFonts w:ascii="宋体" w:hAnsi="宋体" w:eastAsia="宋体" w:cs="宋体"/>
          <w:b/>
          <w:bCs/>
          <w:spacing w:val="-1"/>
          <w:sz w:val="36"/>
          <w:szCs w:val="36"/>
        </w:rPr>
      </w:pPr>
    </w:p>
    <w:p w14:paraId="007F9306">
      <w:pPr>
        <w:spacing w:line="240" w:lineRule="auto"/>
        <w:ind w:left="0"/>
        <w:jc w:val="center"/>
        <w:outlineLvl w:val="3"/>
        <w:rPr>
          <w:rFonts w:ascii="宋体" w:hAnsi="宋体" w:eastAsia="宋体" w:cs="宋体"/>
          <w:b/>
          <w:bCs/>
          <w:spacing w:val="-1"/>
          <w:sz w:val="36"/>
          <w:szCs w:val="36"/>
        </w:rPr>
      </w:pPr>
    </w:p>
    <w:p w14:paraId="76E11D98">
      <w:pPr>
        <w:spacing w:line="240" w:lineRule="auto"/>
        <w:ind w:left="0"/>
        <w:jc w:val="center"/>
        <w:outlineLvl w:val="3"/>
        <w:rPr>
          <w:rFonts w:ascii="宋体" w:hAnsi="宋体" w:eastAsia="宋体" w:cs="宋体"/>
          <w:b/>
          <w:bCs/>
          <w:spacing w:val="-1"/>
          <w:sz w:val="36"/>
          <w:szCs w:val="36"/>
        </w:rPr>
      </w:pPr>
    </w:p>
    <w:p w14:paraId="6816934E">
      <w:pPr>
        <w:spacing w:line="240" w:lineRule="auto"/>
        <w:ind w:left="0"/>
        <w:jc w:val="center"/>
        <w:outlineLvl w:val="3"/>
        <w:rPr>
          <w:rFonts w:ascii="宋体" w:hAnsi="宋体" w:eastAsia="宋体" w:cs="宋体"/>
          <w:b/>
          <w:bCs/>
          <w:spacing w:val="-1"/>
          <w:sz w:val="36"/>
          <w:szCs w:val="36"/>
        </w:rPr>
      </w:pPr>
    </w:p>
    <w:p w14:paraId="4EFF83F4">
      <w:pPr>
        <w:spacing w:line="240" w:lineRule="auto"/>
        <w:ind w:left="0"/>
        <w:jc w:val="center"/>
        <w:outlineLvl w:val="3"/>
        <w:rPr>
          <w:rFonts w:ascii="宋体" w:hAnsi="宋体" w:eastAsia="宋体" w:cs="宋体"/>
          <w:b/>
          <w:bCs/>
          <w:spacing w:val="-1"/>
          <w:sz w:val="36"/>
          <w:szCs w:val="36"/>
        </w:rPr>
      </w:pPr>
    </w:p>
    <w:p w14:paraId="081C2BAA">
      <w:pPr>
        <w:spacing w:line="240" w:lineRule="auto"/>
        <w:ind w:left="0"/>
        <w:jc w:val="center"/>
        <w:outlineLvl w:val="3"/>
        <w:rPr>
          <w:rFonts w:ascii="宋体" w:hAnsi="宋体" w:eastAsia="宋体" w:cs="宋体"/>
          <w:b/>
          <w:bCs/>
          <w:spacing w:val="-1"/>
          <w:sz w:val="36"/>
          <w:szCs w:val="36"/>
        </w:rPr>
      </w:pPr>
    </w:p>
    <w:p w14:paraId="61679D2F">
      <w:pPr>
        <w:spacing w:line="240" w:lineRule="auto"/>
        <w:ind w:left="0"/>
        <w:jc w:val="center"/>
        <w:outlineLvl w:val="3"/>
        <w:rPr>
          <w:rFonts w:ascii="宋体" w:hAnsi="宋体" w:eastAsia="宋体" w:cs="宋体"/>
          <w:sz w:val="36"/>
          <w:szCs w:val="36"/>
        </w:rPr>
      </w:pPr>
      <w:r>
        <w:rPr>
          <w:rFonts w:ascii="宋体" w:hAnsi="宋体" w:eastAsia="宋体" w:cs="宋体"/>
          <w:b/>
          <w:bCs/>
          <w:spacing w:val="-1"/>
          <w:sz w:val="36"/>
          <w:szCs w:val="36"/>
        </w:rPr>
        <w:t>第二部分</w:t>
      </w:r>
      <w:r>
        <w:rPr>
          <w:rFonts w:hint="eastAsia" w:ascii="宋体" w:hAnsi="宋体" w:eastAsia="宋体" w:cs="宋体"/>
          <w:b/>
          <w:bCs/>
          <w:spacing w:val="-1"/>
          <w:sz w:val="36"/>
          <w:szCs w:val="36"/>
          <w:lang w:val="en-US" w:eastAsia="zh-CN"/>
        </w:rPr>
        <w:t>盘锦市双台子区住房和城乡建设局部门</w:t>
      </w:r>
      <w:r>
        <w:rPr>
          <w:rFonts w:ascii="宋体" w:hAnsi="宋体" w:eastAsia="宋体" w:cs="宋体"/>
          <w:b/>
          <w:bCs/>
          <w:spacing w:val="-1"/>
          <w:sz w:val="36"/>
          <w:szCs w:val="36"/>
        </w:rPr>
        <w:t>概况</w:t>
      </w:r>
    </w:p>
    <w:p w14:paraId="6E617767">
      <w:pPr>
        <w:spacing w:line="311" w:lineRule="auto"/>
        <w:rPr>
          <w:rFonts w:ascii="Arial"/>
          <w:sz w:val="21"/>
        </w:rPr>
      </w:pPr>
    </w:p>
    <w:p w14:paraId="2B292E00">
      <w:pPr>
        <w:keepNext w:val="0"/>
        <w:keepLines w:val="0"/>
        <w:pageBreakBefore w:val="0"/>
        <w:widowControl/>
        <w:kinsoku w:val="0"/>
        <w:wordWrap/>
        <w:overflowPunct/>
        <w:topLinePunct w:val="0"/>
        <w:autoSpaceDE w:val="0"/>
        <w:autoSpaceDN w:val="0"/>
        <w:bidi w:val="0"/>
        <w:adjustRightInd w:val="0"/>
        <w:snapToGrid w:val="0"/>
        <w:spacing w:line="339" w:lineRule="auto"/>
        <w:textAlignment w:val="baseline"/>
        <w:rPr>
          <w:rFonts w:ascii="Arial"/>
          <w:sz w:val="21"/>
        </w:rPr>
      </w:pPr>
    </w:p>
    <w:p w14:paraId="583FD00E">
      <w:pPr>
        <w:keepNext w:val="0"/>
        <w:keepLines w:val="0"/>
        <w:pageBreakBefore w:val="0"/>
        <w:widowControl/>
        <w:kinsoku w:val="0"/>
        <w:wordWrap/>
        <w:overflowPunct/>
        <w:topLinePunct w:val="0"/>
        <w:autoSpaceDE w:val="0"/>
        <w:autoSpaceDN w:val="0"/>
        <w:bidi w:val="0"/>
        <w:adjustRightInd w:val="0"/>
        <w:snapToGrid w:val="0"/>
        <w:spacing w:line="339" w:lineRule="auto"/>
        <w:ind w:left="0" w:firstLine="644" w:firstLineChars="200"/>
        <w:textAlignment w:val="baseline"/>
        <w:outlineLvl w:val="4"/>
        <w:rPr>
          <w:rFonts w:ascii="黑体" w:hAnsi="黑体" w:eastAsia="黑体" w:cs="黑体"/>
          <w:sz w:val="31"/>
          <w:szCs w:val="31"/>
        </w:rPr>
      </w:pPr>
      <w:r>
        <w:rPr>
          <w:rFonts w:ascii="黑体" w:hAnsi="黑体" w:eastAsia="黑体" w:cs="黑体"/>
          <w:spacing w:val="6"/>
          <w:sz w:val="31"/>
          <w:szCs w:val="31"/>
        </w:rPr>
        <w:t>一、部门职责</w:t>
      </w:r>
    </w:p>
    <w:p w14:paraId="7743CDF0">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spacing w:val="7"/>
        </w:rPr>
      </w:pPr>
      <w:r>
        <w:rPr>
          <w:rFonts w:hint="eastAsia"/>
          <w:spacing w:val="7"/>
        </w:rPr>
        <w:t>（一）贯彻落实国家、省、市关于住房和城乡建设、交通、人防、气象工作的方针、政策、法规及中长期规划。组织实施相关的具体政策、技术标准、规程、办法。</w:t>
      </w:r>
    </w:p>
    <w:p w14:paraId="2952F22F">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spacing w:val="7"/>
        </w:rPr>
      </w:pPr>
      <w:r>
        <w:rPr>
          <w:rFonts w:hint="eastAsia"/>
          <w:spacing w:val="7"/>
        </w:rPr>
        <w:t>（二）负责承担保障全区城镇低收入家庭住房的责任。拟订全区住房保障相关政策并指导实施；拟订廉租住房规划及政策，参与廉租住房资金安排有关工作；牵头编制住房保障规划和计划并组织实施。</w:t>
      </w:r>
    </w:p>
    <w:p w14:paraId="0628A5C9">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spacing w:val="7"/>
        </w:rPr>
      </w:pPr>
      <w:r>
        <w:rPr>
          <w:rFonts w:hint="eastAsia"/>
          <w:spacing w:val="7"/>
        </w:rPr>
        <w:t>（三）负责承担规范房地产市场秩序、监督管理房地产市场的责任。拟订房地产市场监督管理政策并组织实施；贯彻房地产业的行业发展规划和产业政策；制定房地产开发、物业管理、供热管理的规章制度并组织实施。</w:t>
      </w:r>
    </w:p>
    <w:p w14:paraId="382D8544">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spacing w:val="7"/>
        </w:rPr>
      </w:pPr>
      <w:r>
        <w:rPr>
          <w:rFonts w:hint="eastAsia"/>
          <w:spacing w:val="7"/>
        </w:rPr>
        <w:t>（四）负责监督管理建筑市场，规范市场各方主体行为。负责城市建设管理领域执法监察工作；承担推进建筑节能、城镇减排的责任；负责建设工程招投标工作；负责建筑市场主体、中介服务机构的资质管理工作。</w:t>
      </w:r>
    </w:p>
    <w:p w14:paraId="7DAE8192">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spacing w:val="7"/>
        </w:rPr>
      </w:pPr>
      <w:r>
        <w:rPr>
          <w:rFonts w:hint="eastAsia"/>
          <w:spacing w:val="7"/>
        </w:rPr>
        <w:t>（五）负责承担建筑工程质量安全监管的责任，拟订建筑工程质量、建筑安全生产和竣工验收备案的政策、规章制度并监督执行，组织或参与建筑工程重大质量、安全事故的调查处理。</w:t>
      </w:r>
    </w:p>
    <w:p w14:paraId="6DA8137B">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spacing w:val="7"/>
        </w:rPr>
      </w:pPr>
      <w:r>
        <w:rPr>
          <w:rFonts w:hint="eastAsia"/>
          <w:spacing w:val="7"/>
        </w:rPr>
        <w:t>（六）负责承担辖区内天然气、液化气的管理职责；负责辖区内城市新建燃气企业及燃气设施管理。</w:t>
      </w:r>
    </w:p>
    <w:p w14:paraId="0828FFD0">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spacing w:val="7"/>
        </w:rPr>
      </w:pPr>
      <w:r>
        <w:rPr>
          <w:rFonts w:hint="eastAsia"/>
          <w:spacing w:val="7"/>
        </w:rPr>
        <w:t>（七）负责全区人防工作。负责人民防空行政执法工作；指导监督人防工程规划、建设过程中的安全生产工作，负责指导监督、检查人防工程平战转换、开发利用及经营管理中的安全生产和消防安全工作。</w:t>
      </w:r>
    </w:p>
    <w:p w14:paraId="336061DB">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spacing w:val="7"/>
        </w:rPr>
      </w:pPr>
      <w:r>
        <w:rPr>
          <w:rFonts w:hint="eastAsia"/>
          <w:spacing w:val="7"/>
        </w:rPr>
        <w:t>（八）负责区内宜居乡村建设的日常管理、综合协调及重大基础设施建设。协调推进城乡一体化各项工作。</w:t>
      </w:r>
    </w:p>
    <w:p w14:paraId="74443A9C">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spacing w:val="7"/>
        </w:rPr>
      </w:pPr>
      <w:r>
        <w:rPr>
          <w:rFonts w:hint="eastAsia"/>
          <w:spacing w:val="7"/>
        </w:rPr>
        <w:t>（九）负责对辖区绿地规划、建设、养护管理工作进行监督检查、技术指导、业务培训。</w:t>
      </w:r>
    </w:p>
    <w:p w14:paraId="112E094D">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rFonts w:hint="eastAsia"/>
          <w:spacing w:val="7"/>
        </w:rPr>
      </w:pPr>
      <w:r>
        <w:rPr>
          <w:rFonts w:hint="eastAsia"/>
          <w:spacing w:val="7"/>
        </w:rPr>
        <w:t>（十）承担交通运输工作。负责推进全区综合交通运输体系建设；推进全区交通运输行业体制改革；优化全区交通运输主要通道和重要枢纽节点布局；提出交通运输固定资产投资规模和方向、财政性资金安排意见和有关财政、土地、价格等政策建议；负责全区公路、水路运输管理及市场监管；负责全区公路、水路建设市场监管责任；协调地方铁路建设；负责全区运输船舶、水上设施、船用产品及渔船检验和监督管理相关工作；负责城市公共交通、轨道交通</w:t>
      </w:r>
      <w:r>
        <w:rPr>
          <w:rFonts w:hint="eastAsia"/>
          <w:spacing w:val="7"/>
          <w:lang w:eastAsia="zh-CN"/>
        </w:rPr>
        <w:t>相关管理工作</w:t>
      </w:r>
      <w:r>
        <w:rPr>
          <w:rFonts w:hint="eastAsia"/>
          <w:spacing w:val="7"/>
        </w:rPr>
        <w:t>；负责全区公路路网运行监测工作；负责全区公路、水路行业安全生产和应急管理工作；负责智慧交通建设工作；承担区春运领导小组日常工作。</w:t>
      </w:r>
    </w:p>
    <w:p w14:paraId="264A3A3C">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spacing w:val="7"/>
        </w:rPr>
      </w:pPr>
      <w:r>
        <w:rPr>
          <w:rFonts w:hint="eastAsia"/>
          <w:spacing w:val="7"/>
        </w:rPr>
        <w:t>（十一）负责市政公用设施建设、安全和应急管理；负责辖区内城市道路次干道、巷道的监督管理工作。负责城区排涝工作。</w:t>
      </w:r>
    </w:p>
    <w:p w14:paraId="67621A55">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spacing w:val="7"/>
        </w:rPr>
      </w:pPr>
      <w:r>
        <w:rPr>
          <w:rFonts w:hint="eastAsia"/>
          <w:spacing w:val="7"/>
        </w:rPr>
        <w:t>（十二）为维护城市环境卫生提供管理保障，负责辖区内环境卫生的监督管理工作；负责“绿叶杯”竞赛的组织、协调、实施。</w:t>
      </w:r>
    </w:p>
    <w:p w14:paraId="6C1F307D">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spacing w:val="7"/>
        </w:rPr>
      </w:pPr>
      <w:r>
        <w:rPr>
          <w:rFonts w:hint="eastAsia"/>
          <w:spacing w:val="7"/>
        </w:rPr>
        <w:t>（十三）负责全区建设、交通、人防行业的对外经济技术合作和外事工作；负责机关财务、人才队伍建设与管理等工作。</w:t>
      </w:r>
    </w:p>
    <w:p w14:paraId="03292F1A">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spacing w:val="7"/>
        </w:rPr>
      </w:pPr>
      <w:r>
        <w:rPr>
          <w:rFonts w:hint="eastAsia"/>
          <w:spacing w:val="7"/>
        </w:rPr>
        <w:t>（十四）完成区委、区政府交办的其他任务。</w:t>
      </w:r>
    </w:p>
    <w:p w14:paraId="46D1CF9F">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0" w:firstLine="420"/>
        <w:textAlignment w:val="baseline"/>
        <w:rPr>
          <w:rFonts w:hint="eastAsia"/>
          <w:spacing w:val="7"/>
          <w:lang w:val="en-US" w:eastAsia="zh-CN"/>
        </w:rPr>
      </w:pPr>
      <w:r>
        <w:rPr>
          <w:rFonts w:hint="eastAsia"/>
          <w:spacing w:val="7"/>
        </w:rPr>
        <w:t>（十五）职能转变。</w:t>
      </w:r>
    </w:p>
    <w:p w14:paraId="160BB98F">
      <w:pPr>
        <w:spacing w:before="217" w:line="228" w:lineRule="auto"/>
        <w:ind w:left="676"/>
        <w:rPr>
          <w:rFonts w:ascii="黑体" w:hAnsi="黑体" w:eastAsia="黑体" w:cs="黑体"/>
          <w:sz w:val="31"/>
          <w:szCs w:val="31"/>
        </w:rPr>
      </w:pPr>
      <w:r>
        <w:rPr>
          <w:rFonts w:ascii="黑体" w:hAnsi="黑体" w:eastAsia="黑体" w:cs="黑体"/>
          <w:spacing w:val="9"/>
          <w:sz w:val="31"/>
          <w:szCs w:val="31"/>
        </w:rPr>
        <w:t>二、机构设置</w:t>
      </w:r>
    </w:p>
    <w:p w14:paraId="394DC397">
      <w:pPr>
        <w:pStyle w:val="2"/>
        <w:spacing w:before="179" w:line="317" w:lineRule="auto"/>
        <w:ind w:left="30" w:right="301" w:firstLine="648"/>
        <w:rPr>
          <w:rFonts w:ascii="黑体" w:hAnsi="黑体" w:eastAsia="黑体" w:cs="黑体"/>
          <w:snapToGrid w:val="0"/>
          <w:color w:val="000000"/>
          <w:spacing w:val="9"/>
          <w:kern w:val="0"/>
          <w:sz w:val="31"/>
          <w:szCs w:val="31"/>
          <w:lang w:val="en-US" w:eastAsia="en-US" w:bidi="ar-SA"/>
        </w:rPr>
      </w:pPr>
      <w:r>
        <w:rPr>
          <w:rFonts w:ascii="黑体" w:hAnsi="黑体" w:eastAsia="黑体" w:cs="黑体"/>
          <w:snapToGrid w:val="0"/>
          <w:color w:val="000000"/>
          <w:spacing w:val="9"/>
          <w:kern w:val="0"/>
          <w:sz w:val="31"/>
          <w:szCs w:val="31"/>
          <w:lang w:val="en-US" w:eastAsia="en-US" w:bidi="ar-SA"/>
        </w:rPr>
        <w:t>纳入</w:t>
      </w:r>
      <w:r>
        <w:rPr>
          <w:rFonts w:hint="eastAsia" w:ascii="黑体" w:hAnsi="黑体" w:eastAsia="黑体" w:cs="黑体"/>
          <w:snapToGrid w:val="0"/>
          <w:color w:val="000000"/>
          <w:spacing w:val="9"/>
          <w:kern w:val="0"/>
          <w:sz w:val="31"/>
          <w:szCs w:val="31"/>
          <w:lang w:val="en-US" w:eastAsia="zh-CN" w:bidi="ar-SA"/>
        </w:rPr>
        <w:t>2025</w:t>
      </w:r>
      <w:r>
        <w:rPr>
          <w:rFonts w:ascii="黑体" w:hAnsi="黑体" w:eastAsia="黑体" w:cs="黑体"/>
          <w:snapToGrid w:val="0"/>
          <w:color w:val="000000"/>
          <w:spacing w:val="9"/>
          <w:kern w:val="0"/>
          <w:sz w:val="31"/>
          <w:szCs w:val="31"/>
          <w:lang w:val="en-US" w:eastAsia="en-US" w:bidi="ar-SA"/>
        </w:rPr>
        <w:t>年</w:t>
      </w:r>
      <w:r>
        <w:rPr>
          <w:rFonts w:hint="eastAsia" w:ascii="黑体" w:hAnsi="黑体" w:eastAsia="黑体" w:cs="黑体"/>
          <w:snapToGrid w:val="0"/>
          <w:color w:val="000000"/>
          <w:spacing w:val="9"/>
          <w:kern w:val="0"/>
          <w:sz w:val="31"/>
          <w:szCs w:val="31"/>
          <w:lang w:val="en-US" w:eastAsia="zh-CN" w:bidi="ar-SA"/>
        </w:rPr>
        <w:t>盘锦市双台子区住房和城乡建设局本级部门</w:t>
      </w:r>
      <w:r>
        <w:rPr>
          <w:rFonts w:ascii="黑体" w:hAnsi="黑体" w:eastAsia="黑体" w:cs="黑体"/>
          <w:snapToGrid w:val="0"/>
          <w:color w:val="000000"/>
          <w:spacing w:val="9"/>
          <w:kern w:val="0"/>
          <w:sz w:val="31"/>
          <w:szCs w:val="31"/>
          <w:lang w:val="en-US" w:eastAsia="en-US" w:bidi="ar-SA"/>
        </w:rPr>
        <w:t>预算编制范围的二级预算单位包括：</w:t>
      </w:r>
    </w:p>
    <w:p w14:paraId="7CFFFF9A">
      <w:pPr>
        <w:pStyle w:val="2"/>
        <w:spacing w:before="101" w:line="358" w:lineRule="auto"/>
        <w:ind w:left="15" w:right="38" w:firstLine="666"/>
        <w:rPr>
          <w:rFonts w:hint="eastAsia"/>
          <w:spacing w:val="7"/>
          <w:lang w:val="en-US" w:eastAsia="zh-CN"/>
        </w:rPr>
      </w:pPr>
      <w:r>
        <w:rPr>
          <w:rFonts w:hint="eastAsia"/>
          <w:spacing w:val="7"/>
          <w:lang w:val="en-US" w:eastAsia="zh-CN"/>
        </w:rPr>
        <w:t>1.盘锦市双台子区住房和城乡建设局本级</w:t>
      </w:r>
    </w:p>
    <w:p w14:paraId="7A3F94C1">
      <w:pPr>
        <w:pStyle w:val="2"/>
        <w:spacing w:before="101" w:line="358" w:lineRule="auto"/>
        <w:ind w:left="15" w:right="38" w:firstLine="666"/>
        <w:rPr>
          <w:rFonts w:hint="default"/>
          <w:spacing w:val="7"/>
          <w:lang w:val="en-US" w:eastAsia="zh-CN"/>
        </w:rPr>
      </w:pPr>
      <w:r>
        <w:rPr>
          <w:rFonts w:hint="eastAsia"/>
          <w:spacing w:val="7"/>
          <w:lang w:val="en-US" w:eastAsia="zh-CN"/>
        </w:rPr>
        <w:t>2.盘锦市双台子区交通运输事业发展中心</w:t>
      </w:r>
    </w:p>
    <w:p w14:paraId="120379B8">
      <w:pPr>
        <w:pStyle w:val="2"/>
        <w:spacing w:before="194" w:line="295" w:lineRule="auto"/>
        <w:ind w:left="27" w:firstLine="636"/>
      </w:pPr>
    </w:p>
    <w:p w14:paraId="3B671C73">
      <w:pPr>
        <w:pStyle w:val="2"/>
        <w:spacing w:before="194" w:line="295" w:lineRule="auto"/>
        <w:ind w:left="27" w:firstLine="636"/>
      </w:pPr>
    </w:p>
    <w:p w14:paraId="6E378A6F">
      <w:pPr>
        <w:pStyle w:val="2"/>
        <w:spacing w:before="194" w:line="295" w:lineRule="auto"/>
        <w:ind w:left="27" w:firstLine="636"/>
      </w:pPr>
    </w:p>
    <w:p w14:paraId="55D53217">
      <w:pPr>
        <w:spacing w:line="220" w:lineRule="auto"/>
        <w:sectPr>
          <w:footerReference r:id="rId8" w:type="default"/>
          <w:pgSz w:w="11905" w:h="16840"/>
          <w:pgMar w:top="1431" w:right="1702" w:bottom="1153" w:left="1785" w:header="0" w:footer="995" w:gutter="0"/>
          <w:pgNumType w:fmt="decimal"/>
          <w:cols w:space="720" w:num="1"/>
        </w:sectPr>
      </w:pPr>
    </w:p>
    <w:p w14:paraId="1DECED9C">
      <w:pPr>
        <w:keepNext w:val="0"/>
        <w:keepLines w:val="0"/>
        <w:pageBreakBefore w:val="0"/>
        <w:widowControl/>
        <w:kinsoku w:val="0"/>
        <w:wordWrap/>
        <w:overflowPunct/>
        <w:topLinePunct w:val="0"/>
        <w:autoSpaceDE w:val="0"/>
        <w:autoSpaceDN w:val="0"/>
        <w:bidi w:val="0"/>
        <w:adjustRightInd w:val="0"/>
        <w:snapToGrid w:val="0"/>
        <w:spacing w:line="339" w:lineRule="auto"/>
        <w:ind w:left="0"/>
        <w:textAlignment w:val="baseline"/>
        <w:outlineLvl w:val="4"/>
        <w:rPr>
          <w:rFonts w:hint="eastAsia" w:ascii="宋体" w:hAnsi="宋体" w:eastAsia="宋体" w:cs="宋体"/>
          <w:b/>
          <w:bCs/>
          <w:spacing w:val="-1"/>
          <w:sz w:val="36"/>
          <w:szCs w:val="36"/>
          <w:lang w:val="en-US" w:eastAsia="zh-CN"/>
        </w:rPr>
      </w:pPr>
      <w:r>
        <w:rPr>
          <w:rFonts w:ascii="宋体" w:hAnsi="宋体" w:eastAsia="宋体" w:cs="宋体"/>
          <w:b/>
          <w:bCs/>
          <w:spacing w:val="-1"/>
          <w:sz w:val="36"/>
          <w:szCs w:val="36"/>
        </w:rPr>
        <w:t>第三部分</w:t>
      </w:r>
      <w:r>
        <w:rPr>
          <w:rFonts w:hint="eastAsia" w:ascii="宋体" w:hAnsi="宋体" w:eastAsia="宋体" w:cs="宋体"/>
          <w:b/>
          <w:bCs/>
          <w:spacing w:val="-1"/>
          <w:sz w:val="36"/>
          <w:szCs w:val="36"/>
          <w:lang w:val="en-US" w:eastAsia="zh-CN"/>
        </w:rPr>
        <w:t xml:space="preserve">  2025</w:t>
      </w:r>
      <w:r>
        <w:rPr>
          <w:rFonts w:ascii="宋体" w:hAnsi="宋体" w:eastAsia="宋体" w:cs="宋体"/>
          <w:b/>
          <w:bCs/>
          <w:spacing w:val="-1"/>
          <w:sz w:val="36"/>
          <w:szCs w:val="36"/>
        </w:rPr>
        <w:t>年</w:t>
      </w:r>
      <w:r>
        <w:rPr>
          <w:rFonts w:hint="eastAsia" w:ascii="宋体" w:hAnsi="宋体" w:eastAsia="宋体" w:cs="宋体"/>
          <w:b/>
          <w:bCs/>
          <w:spacing w:val="-1"/>
          <w:sz w:val="36"/>
          <w:szCs w:val="36"/>
          <w:lang w:eastAsia="zh-CN"/>
        </w:rPr>
        <w:t>盘锦市双台子区</w:t>
      </w:r>
      <w:r>
        <w:rPr>
          <w:rFonts w:hint="eastAsia" w:ascii="宋体" w:hAnsi="宋体" w:eastAsia="宋体" w:cs="宋体"/>
          <w:b/>
          <w:bCs/>
          <w:spacing w:val="-1"/>
          <w:sz w:val="36"/>
          <w:szCs w:val="36"/>
          <w:lang w:val="en-US" w:eastAsia="zh-CN"/>
        </w:rPr>
        <w:t>住房和城乡建设局</w:t>
      </w:r>
    </w:p>
    <w:p w14:paraId="632E44EE">
      <w:pPr>
        <w:keepNext w:val="0"/>
        <w:keepLines w:val="0"/>
        <w:pageBreakBefore w:val="0"/>
        <w:widowControl/>
        <w:kinsoku w:val="0"/>
        <w:wordWrap/>
        <w:overflowPunct/>
        <w:topLinePunct w:val="0"/>
        <w:autoSpaceDE w:val="0"/>
        <w:autoSpaceDN w:val="0"/>
        <w:bidi w:val="0"/>
        <w:adjustRightInd w:val="0"/>
        <w:snapToGrid w:val="0"/>
        <w:spacing w:line="339" w:lineRule="auto"/>
        <w:ind w:left="0" w:firstLine="3235" w:firstLineChars="900"/>
        <w:textAlignment w:val="baseline"/>
        <w:outlineLvl w:val="4"/>
        <w:rPr>
          <w:rFonts w:ascii="宋体" w:hAnsi="宋体" w:eastAsia="宋体" w:cs="宋体"/>
          <w:sz w:val="36"/>
          <w:szCs w:val="36"/>
        </w:rPr>
      </w:pPr>
      <w:r>
        <w:rPr>
          <w:rFonts w:hint="eastAsia" w:ascii="宋体" w:hAnsi="宋体" w:eastAsia="宋体" w:cs="宋体"/>
          <w:b/>
          <w:bCs/>
          <w:spacing w:val="-1"/>
          <w:sz w:val="36"/>
          <w:szCs w:val="36"/>
          <w:lang w:val="en-US" w:eastAsia="zh-CN"/>
        </w:rPr>
        <w:t>部门</w:t>
      </w:r>
      <w:r>
        <w:rPr>
          <w:rFonts w:ascii="宋体" w:hAnsi="宋体" w:eastAsia="宋体" w:cs="宋体"/>
          <w:b/>
          <w:bCs/>
          <w:spacing w:val="-1"/>
          <w:sz w:val="36"/>
          <w:szCs w:val="36"/>
        </w:rPr>
        <w:t>预算情况说明</w:t>
      </w:r>
    </w:p>
    <w:p w14:paraId="1A63268D">
      <w:pPr>
        <w:keepNext w:val="0"/>
        <w:keepLines w:val="0"/>
        <w:pageBreakBefore w:val="0"/>
        <w:widowControl/>
        <w:kinsoku w:val="0"/>
        <w:wordWrap/>
        <w:overflowPunct/>
        <w:topLinePunct w:val="0"/>
        <w:autoSpaceDE w:val="0"/>
        <w:autoSpaceDN w:val="0"/>
        <w:bidi w:val="0"/>
        <w:adjustRightInd w:val="0"/>
        <w:snapToGrid w:val="0"/>
        <w:spacing w:line="339" w:lineRule="auto"/>
        <w:textAlignment w:val="baseline"/>
        <w:rPr>
          <w:rFonts w:ascii="Arial"/>
          <w:sz w:val="21"/>
        </w:rPr>
      </w:pPr>
    </w:p>
    <w:p w14:paraId="3173332F">
      <w:pPr>
        <w:keepNext w:val="0"/>
        <w:keepLines w:val="0"/>
        <w:pageBreakBefore w:val="0"/>
        <w:widowControl/>
        <w:kinsoku w:val="0"/>
        <w:wordWrap/>
        <w:overflowPunct/>
        <w:topLinePunct w:val="0"/>
        <w:autoSpaceDE w:val="0"/>
        <w:autoSpaceDN w:val="0"/>
        <w:bidi w:val="0"/>
        <w:adjustRightInd w:val="0"/>
        <w:snapToGrid w:val="0"/>
        <w:spacing w:line="339" w:lineRule="auto"/>
        <w:textAlignment w:val="baseline"/>
        <w:rPr>
          <w:rFonts w:ascii="Arial"/>
          <w:sz w:val="21"/>
        </w:rPr>
      </w:pPr>
    </w:p>
    <w:p w14:paraId="390B49C3">
      <w:pPr>
        <w:keepNext w:val="0"/>
        <w:keepLines w:val="0"/>
        <w:pageBreakBefore w:val="0"/>
        <w:widowControl/>
        <w:kinsoku w:val="0"/>
        <w:wordWrap/>
        <w:overflowPunct/>
        <w:topLinePunct w:val="0"/>
        <w:autoSpaceDE w:val="0"/>
        <w:autoSpaceDN w:val="0"/>
        <w:bidi w:val="0"/>
        <w:adjustRightInd w:val="0"/>
        <w:snapToGrid w:val="0"/>
        <w:spacing w:line="339" w:lineRule="auto"/>
        <w:ind w:left="0" w:firstLine="660" w:firstLineChars="200"/>
        <w:textAlignment w:val="baseline"/>
        <w:rPr>
          <w:rFonts w:ascii="黑体" w:hAnsi="黑体" w:eastAsia="黑体" w:cs="黑体"/>
          <w:sz w:val="31"/>
          <w:szCs w:val="31"/>
        </w:rPr>
      </w:pPr>
      <w:r>
        <w:rPr>
          <w:rFonts w:ascii="黑体" w:hAnsi="黑体" w:eastAsia="黑体" w:cs="黑体"/>
          <w:spacing w:val="10"/>
          <w:sz w:val="31"/>
          <w:szCs w:val="31"/>
        </w:rPr>
        <w:t>一、综合预算收支指标情况</w:t>
      </w:r>
    </w:p>
    <w:p w14:paraId="4ADDA182">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firstLine="309" w:firstLineChars="100"/>
        <w:textAlignment w:val="baseline"/>
      </w:pPr>
      <w:r>
        <w:rPr>
          <w:rFonts w:ascii="楷体" w:hAnsi="楷体" w:eastAsia="楷体" w:cs="楷体"/>
          <w:b/>
          <w:bCs/>
          <w:spacing w:val="-1"/>
        </w:rPr>
        <w:t>（一）收入预算</w:t>
      </w:r>
      <w:r>
        <w:rPr>
          <w:rFonts w:hint="eastAsia" w:ascii="楷体" w:hAnsi="楷体" w:eastAsia="楷体" w:cs="楷体"/>
          <w:b/>
          <w:bCs/>
          <w:spacing w:val="-1"/>
          <w:lang w:val="en-US" w:eastAsia="zh-CN"/>
        </w:rPr>
        <w:t>1655.14</w:t>
      </w:r>
      <w:r>
        <w:rPr>
          <w:rFonts w:ascii="楷体" w:hAnsi="楷体" w:eastAsia="楷体" w:cs="楷体"/>
          <w:b/>
          <w:bCs/>
          <w:spacing w:val="-1"/>
        </w:rPr>
        <w:t>万元，</w:t>
      </w:r>
      <w:r>
        <w:rPr>
          <w:spacing w:val="-1"/>
        </w:rPr>
        <w:t>其中：</w:t>
      </w:r>
    </w:p>
    <w:p w14:paraId="102DBC63">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firstLine="632" w:firstLineChars="200"/>
        <w:textAlignment w:val="baseline"/>
      </w:pPr>
      <w:r>
        <w:rPr>
          <w:spacing w:val="3"/>
        </w:rPr>
        <w:t>1.一般公共预算拨款收入</w:t>
      </w:r>
      <w:r>
        <w:rPr>
          <w:rFonts w:hint="eastAsia"/>
          <w:lang w:val="en-US" w:eastAsia="zh-CN"/>
        </w:rPr>
        <w:t>1655.14</w:t>
      </w:r>
      <w:r>
        <w:rPr>
          <w:spacing w:val="3"/>
        </w:rPr>
        <w:t>万元；</w:t>
      </w:r>
    </w:p>
    <w:p w14:paraId="0FBD20DB">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firstLine="636" w:firstLineChars="200"/>
        <w:textAlignment w:val="baseline"/>
      </w:pPr>
      <w:r>
        <w:rPr>
          <w:spacing w:val="4"/>
        </w:rPr>
        <w:t>2.政府性基金预算拨款收入</w:t>
      </w:r>
      <w:r>
        <w:rPr>
          <w:rFonts w:hint="eastAsia"/>
          <w:lang w:val="en-US" w:eastAsia="zh-CN"/>
        </w:rPr>
        <w:t>0</w:t>
      </w:r>
      <w:r>
        <w:rPr>
          <w:spacing w:val="4"/>
        </w:rPr>
        <w:t>万元；</w:t>
      </w:r>
    </w:p>
    <w:p w14:paraId="4682EEAD">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firstLine="632" w:firstLineChars="200"/>
        <w:textAlignment w:val="baseline"/>
        <w:rPr>
          <w:spacing w:val="3"/>
        </w:rPr>
      </w:pPr>
      <w:r>
        <w:rPr>
          <w:spacing w:val="3"/>
        </w:rPr>
        <w:t>3.国有资本经营预算拨款收入</w:t>
      </w:r>
      <w:r>
        <w:rPr>
          <w:rFonts w:hint="eastAsia"/>
          <w:spacing w:val="3"/>
          <w:lang w:val="en-US" w:eastAsia="zh-CN"/>
        </w:rPr>
        <w:t>0</w:t>
      </w:r>
      <w:r>
        <w:rPr>
          <w:spacing w:val="3"/>
        </w:rPr>
        <w:t>万元；</w:t>
      </w:r>
    </w:p>
    <w:p w14:paraId="7626C07F">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firstLine="632" w:firstLineChars="200"/>
        <w:textAlignment w:val="baseline"/>
        <w:rPr>
          <w:spacing w:val="3"/>
        </w:rPr>
      </w:pPr>
      <w:r>
        <w:rPr>
          <w:spacing w:val="3"/>
        </w:rPr>
        <w:t>4.财政专户管理资金收入</w:t>
      </w:r>
      <w:r>
        <w:rPr>
          <w:rFonts w:hint="eastAsia"/>
          <w:spacing w:val="3"/>
          <w:lang w:val="en-US" w:eastAsia="zh-CN"/>
        </w:rPr>
        <w:t>0</w:t>
      </w:r>
      <w:r>
        <w:rPr>
          <w:spacing w:val="3"/>
        </w:rPr>
        <w:t>万元；</w:t>
      </w:r>
    </w:p>
    <w:p w14:paraId="5918299A">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firstLine="632" w:firstLineChars="200"/>
        <w:textAlignment w:val="baseline"/>
        <w:rPr>
          <w:spacing w:val="3"/>
        </w:rPr>
      </w:pPr>
      <w:r>
        <w:rPr>
          <w:spacing w:val="3"/>
        </w:rPr>
        <w:t>5.单位资金收入</w:t>
      </w:r>
      <w:r>
        <w:rPr>
          <w:rFonts w:hint="eastAsia"/>
          <w:spacing w:val="3"/>
          <w:lang w:val="en-US" w:eastAsia="zh-CN"/>
        </w:rPr>
        <w:t>0</w:t>
      </w:r>
      <w:r>
        <w:rPr>
          <w:spacing w:val="3"/>
        </w:rPr>
        <w:t>万元，其中：事业收入</w:t>
      </w:r>
      <w:r>
        <w:rPr>
          <w:rFonts w:hint="eastAsia"/>
          <w:spacing w:val="3"/>
          <w:lang w:val="en-US" w:eastAsia="zh-CN"/>
        </w:rPr>
        <w:t>0</w:t>
      </w:r>
      <w:r>
        <w:rPr>
          <w:spacing w:val="3"/>
        </w:rPr>
        <w:t>万元，事业单位经营收入</w:t>
      </w:r>
      <w:r>
        <w:rPr>
          <w:rFonts w:hint="eastAsia"/>
          <w:spacing w:val="3"/>
          <w:lang w:val="en-US" w:eastAsia="zh-CN"/>
        </w:rPr>
        <w:t>0</w:t>
      </w:r>
      <w:r>
        <w:rPr>
          <w:spacing w:val="3"/>
        </w:rPr>
        <w:t>万元，上级补助收入</w:t>
      </w:r>
      <w:r>
        <w:rPr>
          <w:rFonts w:hint="eastAsia"/>
          <w:spacing w:val="3"/>
          <w:lang w:val="en-US" w:eastAsia="zh-CN"/>
        </w:rPr>
        <w:t>0</w:t>
      </w:r>
      <w:r>
        <w:rPr>
          <w:spacing w:val="3"/>
        </w:rPr>
        <w:t>万元，附属单位上缴收入</w:t>
      </w:r>
      <w:r>
        <w:rPr>
          <w:rFonts w:hint="eastAsia"/>
          <w:spacing w:val="3"/>
          <w:lang w:val="en-US" w:eastAsia="zh-CN"/>
        </w:rPr>
        <w:t>0</w:t>
      </w:r>
      <w:r>
        <w:rPr>
          <w:spacing w:val="3"/>
        </w:rPr>
        <w:t>万元，其他收入</w:t>
      </w:r>
      <w:r>
        <w:rPr>
          <w:rFonts w:hint="eastAsia"/>
          <w:spacing w:val="3"/>
          <w:lang w:val="en-US" w:eastAsia="zh-CN"/>
        </w:rPr>
        <w:t>0</w:t>
      </w:r>
      <w:r>
        <w:rPr>
          <w:spacing w:val="3"/>
        </w:rPr>
        <w:t>万元；</w:t>
      </w:r>
    </w:p>
    <w:p w14:paraId="2C8F578E">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firstLine="632" w:firstLineChars="200"/>
        <w:textAlignment w:val="baseline"/>
        <w:rPr>
          <w:spacing w:val="3"/>
        </w:rPr>
      </w:pPr>
      <w:r>
        <w:rPr>
          <w:spacing w:val="3"/>
        </w:rPr>
        <w:t>6.上年结转结余</w:t>
      </w:r>
      <w:r>
        <w:rPr>
          <w:rFonts w:hint="eastAsia"/>
          <w:spacing w:val="3"/>
          <w:lang w:val="en-US" w:eastAsia="zh-CN"/>
        </w:rPr>
        <w:t>0</w:t>
      </w:r>
      <w:r>
        <w:rPr>
          <w:spacing w:val="3"/>
        </w:rPr>
        <w:t>万元，其中上年财政专户管理资金超收收入</w:t>
      </w:r>
      <w:r>
        <w:rPr>
          <w:rFonts w:hint="eastAsia"/>
          <w:spacing w:val="3"/>
          <w:lang w:val="en-US" w:eastAsia="zh-CN"/>
        </w:rPr>
        <w:t>0</w:t>
      </w:r>
      <w:r>
        <w:rPr>
          <w:spacing w:val="3"/>
        </w:rPr>
        <w:t>万元，政府性基金预算超收收入</w:t>
      </w:r>
      <w:r>
        <w:rPr>
          <w:rFonts w:hint="eastAsia"/>
          <w:spacing w:val="3"/>
          <w:lang w:val="en-US" w:eastAsia="zh-CN"/>
        </w:rPr>
        <w:t>0</w:t>
      </w:r>
      <w:r>
        <w:rPr>
          <w:spacing w:val="3"/>
        </w:rPr>
        <w:t>万元，单位资金超收收入</w:t>
      </w:r>
      <w:r>
        <w:rPr>
          <w:rFonts w:hint="eastAsia"/>
          <w:spacing w:val="3"/>
          <w:lang w:val="en-US" w:eastAsia="zh-CN"/>
        </w:rPr>
        <w:t>0</w:t>
      </w:r>
      <w:r>
        <w:rPr>
          <w:spacing w:val="3"/>
        </w:rPr>
        <w:t>万元。</w:t>
      </w:r>
    </w:p>
    <w:p w14:paraId="0B04D0FC">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firstLine="618" w:firstLineChars="200"/>
        <w:textAlignment w:val="baseline"/>
      </w:pPr>
      <w:r>
        <w:rPr>
          <w:rFonts w:ascii="楷体" w:hAnsi="楷体" w:eastAsia="楷体" w:cs="楷体"/>
          <w:b/>
          <w:bCs/>
          <w:spacing w:val="-1"/>
        </w:rPr>
        <w:t>（二）支出预算</w:t>
      </w:r>
      <w:r>
        <w:rPr>
          <w:rFonts w:hint="eastAsia" w:ascii="楷体" w:hAnsi="楷体" w:eastAsia="楷体" w:cs="楷体"/>
          <w:b/>
          <w:bCs/>
          <w:spacing w:val="-1"/>
          <w:lang w:val="en-US" w:eastAsia="zh-CN"/>
        </w:rPr>
        <w:t>1655.14</w:t>
      </w:r>
      <w:r>
        <w:rPr>
          <w:rFonts w:ascii="楷体" w:hAnsi="楷体" w:eastAsia="楷体" w:cs="楷体"/>
          <w:b/>
          <w:bCs/>
          <w:spacing w:val="-1"/>
        </w:rPr>
        <w:t>万元，</w:t>
      </w:r>
      <w:r>
        <w:rPr>
          <w:spacing w:val="-1"/>
        </w:rPr>
        <w:t>其中：</w:t>
      </w:r>
    </w:p>
    <w:p w14:paraId="62E9E1CD">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firstLine="624" w:firstLineChars="200"/>
        <w:textAlignment w:val="baseline"/>
      </w:pPr>
      <w:r>
        <w:rPr>
          <w:spacing w:val="1"/>
        </w:rPr>
        <w:t>1.基本支出</w:t>
      </w:r>
      <w:r>
        <w:rPr>
          <w:rFonts w:hint="eastAsia"/>
          <w:spacing w:val="1"/>
          <w:lang w:val="en-US" w:eastAsia="zh-CN"/>
        </w:rPr>
        <w:t>789.45</w:t>
      </w:r>
      <w:r>
        <w:rPr>
          <w:spacing w:val="1"/>
        </w:rPr>
        <w:t>万元；</w:t>
      </w:r>
    </w:p>
    <w:p w14:paraId="5232AA5C">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firstLine="632" w:firstLineChars="200"/>
        <w:textAlignment w:val="baseline"/>
      </w:pPr>
      <w:r>
        <w:rPr>
          <w:spacing w:val="3"/>
        </w:rPr>
        <w:t>2.项目支出</w:t>
      </w:r>
      <w:r>
        <w:rPr>
          <w:rFonts w:hint="eastAsia"/>
          <w:lang w:val="en-US" w:eastAsia="zh-CN"/>
        </w:rPr>
        <w:t>865.69</w:t>
      </w:r>
      <w:r>
        <w:rPr>
          <w:spacing w:val="3"/>
        </w:rPr>
        <w:t>万元。</w:t>
      </w:r>
    </w:p>
    <w:p w14:paraId="013FB49B">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firstLine="651"/>
        <w:textAlignment w:val="baseline"/>
      </w:pPr>
      <w:r>
        <w:rPr>
          <w:spacing w:val="48"/>
        </w:rPr>
        <w:t>在支出预算中债务支出</w:t>
      </w:r>
      <w:r>
        <w:rPr>
          <w:rFonts w:hint="eastAsia"/>
          <w:lang w:val="en-US" w:eastAsia="zh-CN"/>
        </w:rPr>
        <w:t>0</w:t>
      </w:r>
      <w:r>
        <w:rPr>
          <w:spacing w:val="48"/>
        </w:rPr>
        <w:t>万元；政府采购支出</w:t>
      </w:r>
      <w:r>
        <w:rPr>
          <w:rFonts w:hint="eastAsia"/>
          <w:lang w:val="en-US" w:eastAsia="zh-CN"/>
        </w:rPr>
        <w:t>0</w:t>
      </w:r>
      <w:r>
        <w:rPr>
          <w:spacing w:val="10"/>
        </w:rPr>
        <w:t>万元；政府购买服务支出</w:t>
      </w:r>
      <w:r>
        <w:rPr>
          <w:rFonts w:hint="eastAsia"/>
          <w:lang w:val="en-US" w:eastAsia="zh-CN"/>
        </w:rPr>
        <w:t>0</w:t>
      </w:r>
      <w:r>
        <w:rPr>
          <w:spacing w:val="10"/>
        </w:rPr>
        <w:t>万元；纳入预算绩效管理的</w:t>
      </w:r>
      <w:r>
        <w:rPr>
          <w:spacing w:val="7"/>
        </w:rPr>
        <w:t>特定目标类和其他运转类项目共</w:t>
      </w:r>
      <w:r>
        <w:rPr>
          <w:rFonts w:hint="eastAsia"/>
          <w:lang w:val="en-US" w:eastAsia="zh-CN"/>
        </w:rPr>
        <w:t>5</w:t>
      </w:r>
      <w:r>
        <w:rPr>
          <w:spacing w:val="7"/>
        </w:rPr>
        <w:t>个，涉及资金</w:t>
      </w:r>
      <w:r>
        <w:rPr>
          <w:rFonts w:hint="eastAsia"/>
          <w:lang w:val="en-US" w:eastAsia="zh-CN"/>
        </w:rPr>
        <w:t>865.69</w:t>
      </w:r>
      <w:r>
        <w:rPr>
          <w:spacing w:val="7"/>
        </w:rPr>
        <w:t>万元。</w:t>
      </w:r>
    </w:p>
    <w:p w14:paraId="1166EFC1">
      <w:pPr>
        <w:keepNext w:val="0"/>
        <w:keepLines w:val="0"/>
        <w:pageBreakBefore w:val="0"/>
        <w:widowControl/>
        <w:kinsoku w:val="0"/>
        <w:wordWrap/>
        <w:overflowPunct/>
        <w:topLinePunct w:val="0"/>
        <w:autoSpaceDE w:val="0"/>
        <w:autoSpaceDN w:val="0"/>
        <w:bidi w:val="0"/>
        <w:adjustRightInd w:val="0"/>
        <w:snapToGrid w:val="0"/>
        <w:spacing w:line="339" w:lineRule="auto"/>
        <w:ind w:left="0" w:right="11" w:firstLine="624"/>
        <w:textAlignment w:val="baseline"/>
        <w:rPr>
          <w:rFonts w:ascii="黑体" w:hAnsi="黑体" w:eastAsia="黑体" w:cs="黑体"/>
          <w:spacing w:val="7"/>
          <w:sz w:val="31"/>
          <w:szCs w:val="31"/>
        </w:rPr>
      </w:pPr>
      <w:r>
        <w:rPr>
          <w:rFonts w:hint="eastAsia" w:ascii="黑体" w:hAnsi="黑体" w:eastAsia="黑体" w:cs="黑体"/>
          <w:spacing w:val="18"/>
          <w:sz w:val="31"/>
          <w:szCs w:val="31"/>
          <w:lang w:val="en-US" w:eastAsia="zh-CN"/>
        </w:rPr>
        <w:t>2025</w:t>
      </w:r>
      <w:r>
        <w:rPr>
          <w:rFonts w:ascii="黑体" w:hAnsi="黑体" w:eastAsia="黑体" w:cs="黑体"/>
          <w:spacing w:val="18"/>
          <w:sz w:val="31"/>
          <w:szCs w:val="31"/>
        </w:rPr>
        <w:t>年预算收支比上年增加</w:t>
      </w:r>
      <w:r>
        <w:rPr>
          <w:rFonts w:hint="eastAsia" w:ascii="黑体" w:hAnsi="黑体" w:eastAsia="黑体" w:cs="黑体"/>
          <w:sz w:val="31"/>
          <w:szCs w:val="31"/>
          <w:lang w:val="en-US" w:eastAsia="zh-CN"/>
        </w:rPr>
        <w:t>36.92</w:t>
      </w:r>
      <w:r>
        <w:rPr>
          <w:rFonts w:ascii="黑体" w:hAnsi="黑体" w:eastAsia="黑体" w:cs="黑体"/>
          <w:spacing w:val="18"/>
          <w:sz w:val="31"/>
          <w:szCs w:val="31"/>
        </w:rPr>
        <w:t>万元，增减变化</w:t>
      </w:r>
      <w:r>
        <w:rPr>
          <w:rFonts w:ascii="黑体" w:hAnsi="黑体" w:eastAsia="黑体" w:cs="黑体"/>
          <w:spacing w:val="7"/>
          <w:sz w:val="31"/>
          <w:szCs w:val="31"/>
        </w:rPr>
        <w:t>的主要原因为</w:t>
      </w:r>
      <w:r>
        <w:rPr>
          <w:rFonts w:hint="eastAsia" w:ascii="黑体" w:hAnsi="黑体" w:eastAsia="黑体" w:cs="黑体"/>
          <w:sz w:val="31"/>
          <w:szCs w:val="31"/>
          <w:lang w:val="en-US" w:eastAsia="zh-CN"/>
        </w:rPr>
        <w:t>人员增加，基本支出增加</w:t>
      </w:r>
      <w:r>
        <w:rPr>
          <w:rFonts w:ascii="黑体" w:hAnsi="黑体" w:eastAsia="黑体" w:cs="黑体"/>
          <w:spacing w:val="7"/>
          <w:sz w:val="31"/>
          <w:szCs w:val="31"/>
        </w:rPr>
        <w:t>。</w:t>
      </w:r>
    </w:p>
    <w:p w14:paraId="51FE213A">
      <w:pPr>
        <w:keepNext w:val="0"/>
        <w:keepLines w:val="0"/>
        <w:pageBreakBefore w:val="0"/>
        <w:widowControl/>
        <w:numPr>
          <w:ilvl w:val="0"/>
          <w:numId w:val="1"/>
        </w:numPr>
        <w:kinsoku w:val="0"/>
        <w:wordWrap/>
        <w:overflowPunct/>
        <w:topLinePunct w:val="0"/>
        <w:autoSpaceDE w:val="0"/>
        <w:autoSpaceDN w:val="0"/>
        <w:bidi w:val="0"/>
        <w:adjustRightInd w:val="0"/>
        <w:snapToGrid w:val="0"/>
        <w:spacing w:line="339" w:lineRule="auto"/>
        <w:ind w:left="0" w:firstLine="664" w:firstLineChars="200"/>
        <w:textAlignment w:val="baseline"/>
        <w:rPr>
          <w:rFonts w:ascii="黑体" w:hAnsi="黑体" w:eastAsia="黑体" w:cs="黑体"/>
          <w:spacing w:val="11"/>
          <w:sz w:val="31"/>
          <w:szCs w:val="31"/>
        </w:rPr>
      </w:pPr>
      <w:r>
        <w:rPr>
          <w:rFonts w:ascii="黑体" w:hAnsi="黑体" w:eastAsia="黑体" w:cs="黑体"/>
          <w:spacing w:val="11"/>
          <w:sz w:val="31"/>
          <w:szCs w:val="31"/>
        </w:rPr>
        <w:t>部门管理专项资金情况</w:t>
      </w:r>
    </w:p>
    <w:p w14:paraId="16C6B52A">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firstLine="636" w:firstLineChars="200"/>
        <w:textAlignment w:val="baseline"/>
        <w:rPr>
          <w:spacing w:val="10"/>
        </w:rPr>
      </w:pPr>
      <w:r>
        <w:rPr>
          <w:rFonts w:hint="eastAsia"/>
          <w:spacing w:val="4"/>
          <w:lang w:val="en-US" w:eastAsia="zh-CN"/>
        </w:rPr>
        <w:t>2025年，盘锦市双台子区盘锦市双台子区住房和城乡建设局本级部门管理专项资金共0个，涉及资金0万元。</w:t>
      </w:r>
    </w:p>
    <w:p w14:paraId="5EB7754C">
      <w:pPr>
        <w:keepNext w:val="0"/>
        <w:keepLines w:val="0"/>
        <w:pageBreakBefore w:val="0"/>
        <w:widowControl/>
        <w:kinsoku w:val="0"/>
        <w:wordWrap/>
        <w:overflowPunct/>
        <w:topLinePunct w:val="0"/>
        <w:autoSpaceDE w:val="0"/>
        <w:autoSpaceDN w:val="0"/>
        <w:bidi w:val="0"/>
        <w:adjustRightInd w:val="0"/>
        <w:snapToGrid w:val="0"/>
        <w:spacing w:line="339" w:lineRule="auto"/>
        <w:ind w:left="0" w:firstLine="664" w:firstLineChars="200"/>
        <w:textAlignment w:val="baseline"/>
        <w:rPr>
          <w:rFonts w:ascii="黑体" w:hAnsi="黑体" w:eastAsia="黑体" w:cs="黑体"/>
          <w:sz w:val="31"/>
          <w:szCs w:val="31"/>
        </w:rPr>
      </w:pPr>
      <w:r>
        <w:rPr>
          <w:rFonts w:ascii="黑体" w:hAnsi="黑体" w:eastAsia="黑体" w:cs="黑体"/>
          <w:spacing w:val="11"/>
          <w:sz w:val="31"/>
          <w:szCs w:val="31"/>
        </w:rPr>
        <w:t>三、机关运行经费安排情况</w:t>
      </w:r>
    </w:p>
    <w:p w14:paraId="5A18E529">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11" w:firstLine="671"/>
        <w:textAlignment w:val="baseline"/>
        <w:rPr>
          <w:spacing w:val="12"/>
        </w:rPr>
      </w:pPr>
      <w:r>
        <w:rPr>
          <w:rFonts w:hint="eastAsia"/>
          <w:spacing w:val="12"/>
          <w:lang w:val="en-US" w:eastAsia="zh-CN"/>
        </w:rPr>
        <w:t>2025</w:t>
      </w:r>
      <w:r>
        <w:rPr>
          <w:spacing w:val="12"/>
        </w:rPr>
        <w:t>年</w:t>
      </w:r>
      <w:r>
        <w:rPr>
          <w:rFonts w:hint="eastAsia"/>
          <w:spacing w:val="12"/>
          <w:lang w:eastAsia="zh-CN"/>
        </w:rPr>
        <w:t>盘锦市双台子区</w:t>
      </w:r>
      <w:r>
        <w:rPr>
          <w:rFonts w:hint="eastAsia"/>
          <w:spacing w:val="12"/>
          <w:lang w:val="en-US" w:eastAsia="zh-CN"/>
        </w:rPr>
        <w:t>住房和城乡建设局本级部门</w:t>
      </w:r>
      <w:r>
        <w:rPr>
          <w:spacing w:val="12"/>
        </w:rPr>
        <w:t>运行经费预算为</w:t>
      </w:r>
      <w:r>
        <w:rPr>
          <w:rFonts w:hint="eastAsia"/>
          <w:spacing w:val="12"/>
          <w:lang w:val="en-US" w:eastAsia="zh-CN"/>
        </w:rPr>
        <w:t>23.42</w:t>
      </w:r>
      <w:r>
        <w:rPr>
          <w:spacing w:val="12"/>
        </w:rPr>
        <w:t>万元，</w:t>
      </w:r>
      <w:r>
        <w:rPr>
          <w:rFonts w:hint="eastAsia"/>
          <w:spacing w:val="12"/>
          <w:lang w:val="en-US" w:eastAsia="zh-CN"/>
        </w:rPr>
        <w:t>比</w:t>
      </w:r>
      <w:r>
        <w:rPr>
          <w:rFonts w:hint="eastAsia"/>
          <w:spacing w:val="12"/>
          <w:lang w:eastAsia="zh-CN"/>
        </w:rPr>
        <w:t>202</w:t>
      </w:r>
      <w:r>
        <w:rPr>
          <w:rFonts w:hint="eastAsia"/>
          <w:spacing w:val="12"/>
          <w:lang w:val="en-US" w:eastAsia="zh-CN"/>
        </w:rPr>
        <w:t>4</w:t>
      </w:r>
      <w:r>
        <w:rPr>
          <w:rFonts w:hint="eastAsia"/>
          <w:spacing w:val="12"/>
        </w:rPr>
        <w:t>年预算</w:t>
      </w:r>
      <w:r>
        <w:rPr>
          <w:rFonts w:hint="eastAsia"/>
          <w:spacing w:val="12"/>
          <w:lang w:val="en-US" w:eastAsia="zh-CN"/>
        </w:rPr>
        <w:t>增加14.38万元</w:t>
      </w:r>
      <w:r>
        <w:rPr>
          <w:rFonts w:hint="eastAsia"/>
          <w:spacing w:val="12"/>
        </w:rPr>
        <w:t>，</w:t>
      </w:r>
      <w:r>
        <w:rPr>
          <w:rFonts w:hint="eastAsia"/>
          <w:spacing w:val="12"/>
          <w:lang w:val="en-US" w:eastAsia="zh-CN"/>
        </w:rPr>
        <w:t>增加159.07</w:t>
      </w:r>
      <w:r>
        <w:rPr>
          <w:rFonts w:hint="eastAsia"/>
          <w:spacing w:val="12"/>
        </w:rPr>
        <w:t>%，主要原因是</w:t>
      </w:r>
      <w:r>
        <w:rPr>
          <w:rFonts w:hint="eastAsia"/>
          <w:spacing w:val="12"/>
          <w:lang w:val="en-US" w:eastAsia="zh-CN"/>
        </w:rPr>
        <w:t>增加借调人员办公费</w:t>
      </w:r>
      <w:r>
        <w:rPr>
          <w:rFonts w:hint="eastAsia"/>
          <w:spacing w:val="12"/>
        </w:rPr>
        <w:t>。</w:t>
      </w:r>
      <w:r>
        <w:rPr>
          <w:rFonts w:hint="eastAsia"/>
          <w:spacing w:val="12"/>
          <w:lang w:eastAsia="zh-CN"/>
        </w:rPr>
        <w:t>主要包括</w:t>
      </w:r>
      <w:r>
        <w:rPr>
          <w:rFonts w:hint="eastAsia"/>
          <w:spacing w:val="12"/>
        </w:rPr>
        <w:t>：办公费</w:t>
      </w:r>
      <w:r>
        <w:rPr>
          <w:rFonts w:hint="eastAsia"/>
          <w:spacing w:val="12"/>
          <w:lang w:val="en-US" w:eastAsia="zh-CN"/>
        </w:rPr>
        <w:t>16.35</w:t>
      </w:r>
      <w:r>
        <w:rPr>
          <w:rFonts w:hint="eastAsia"/>
          <w:spacing w:val="12"/>
        </w:rPr>
        <w:t>万元、印刷费</w:t>
      </w:r>
      <w:r>
        <w:rPr>
          <w:rFonts w:hint="eastAsia"/>
          <w:spacing w:val="12"/>
          <w:lang w:val="en-US" w:eastAsia="zh-CN"/>
        </w:rPr>
        <w:t>0.8</w:t>
      </w:r>
      <w:r>
        <w:rPr>
          <w:rFonts w:hint="eastAsia"/>
          <w:spacing w:val="12"/>
        </w:rPr>
        <w:t>万元、</w:t>
      </w:r>
      <w:r>
        <w:rPr>
          <w:rFonts w:hint="eastAsia"/>
          <w:spacing w:val="12"/>
          <w:lang w:val="en-US" w:eastAsia="zh-CN"/>
        </w:rPr>
        <w:t>委托业务费0.3万元、</w:t>
      </w:r>
      <w:r>
        <w:rPr>
          <w:rFonts w:hint="eastAsia"/>
          <w:spacing w:val="12"/>
        </w:rPr>
        <w:t>手续费</w:t>
      </w:r>
      <w:r>
        <w:rPr>
          <w:rFonts w:hint="eastAsia"/>
          <w:spacing w:val="12"/>
          <w:lang w:val="en-US" w:eastAsia="zh-CN"/>
        </w:rPr>
        <w:t>0</w:t>
      </w:r>
      <w:r>
        <w:rPr>
          <w:rFonts w:hint="eastAsia"/>
          <w:spacing w:val="12"/>
        </w:rPr>
        <w:t>万元、邮电费</w:t>
      </w:r>
      <w:r>
        <w:rPr>
          <w:rFonts w:hint="eastAsia"/>
          <w:spacing w:val="12"/>
          <w:lang w:val="en-US" w:eastAsia="zh-CN"/>
        </w:rPr>
        <w:t>0</w:t>
      </w:r>
      <w:r>
        <w:rPr>
          <w:rFonts w:hint="eastAsia"/>
          <w:spacing w:val="12"/>
        </w:rPr>
        <w:t>万元、差旅费</w:t>
      </w:r>
      <w:r>
        <w:rPr>
          <w:rFonts w:hint="eastAsia"/>
          <w:spacing w:val="12"/>
          <w:lang w:val="en-US" w:eastAsia="zh-CN"/>
        </w:rPr>
        <w:t>0</w:t>
      </w:r>
      <w:r>
        <w:rPr>
          <w:rFonts w:hint="eastAsia"/>
          <w:spacing w:val="12"/>
        </w:rPr>
        <w:t>万元、工会经费</w:t>
      </w:r>
      <w:r>
        <w:rPr>
          <w:rFonts w:hint="eastAsia"/>
          <w:spacing w:val="12"/>
          <w:lang w:val="en-US" w:eastAsia="zh-CN"/>
        </w:rPr>
        <w:t>0.49</w:t>
      </w:r>
      <w:r>
        <w:rPr>
          <w:rFonts w:hint="eastAsia"/>
          <w:spacing w:val="12"/>
        </w:rPr>
        <w:t>万元、会议费</w:t>
      </w:r>
      <w:r>
        <w:rPr>
          <w:rFonts w:hint="eastAsia"/>
          <w:spacing w:val="12"/>
          <w:lang w:val="en-US" w:eastAsia="zh-CN"/>
        </w:rPr>
        <w:t>0</w:t>
      </w:r>
      <w:r>
        <w:rPr>
          <w:rFonts w:hint="eastAsia"/>
          <w:spacing w:val="12"/>
        </w:rPr>
        <w:t>万元、培训费</w:t>
      </w:r>
      <w:r>
        <w:rPr>
          <w:rFonts w:hint="eastAsia"/>
          <w:spacing w:val="12"/>
          <w:lang w:val="en-US" w:eastAsia="zh-CN"/>
        </w:rPr>
        <w:t>0</w:t>
      </w:r>
      <w:r>
        <w:rPr>
          <w:rFonts w:hint="eastAsia"/>
          <w:spacing w:val="12"/>
        </w:rPr>
        <w:t>万元、福利费</w:t>
      </w:r>
      <w:r>
        <w:rPr>
          <w:rFonts w:hint="eastAsia"/>
          <w:spacing w:val="12"/>
          <w:lang w:val="en-US" w:eastAsia="zh-CN"/>
        </w:rPr>
        <w:t>0.62万</w:t>
      </w:r>
      <w:r>
        <w:rPr>
          <w:rFonts w:hint="eastAsia"/>
          <w:spacing w:val="12"/>
        </w:rPr>
        <w:t>元</w:t>
      </w:r>
      <w:r>
        <w:rPr>
          <w:rFonts w:hint="eastAsia"/>
          <w:spacing w:val="12"/>
          <w:lang w:eastAsia="zh-CN"/>
        </w:rPr>
        <w:t>、其他交通费用</w:t>
      </w:r>
      <w:r>
        <w:rPr>
          <w:rFonts w:hint="eastAsia"/>
          <w:spacing w:val="12"/>
          <w:lang w:val="en-US" w:eastAsia="zh-CN"/>
        </w:rPr>
        <w:t>4.86万元</w:t>
      </w:r>
      <w:r>
        <w:rPr>
          <w:rFonts w:hint="eastAsia"/>
          <w:spacing w:val="12"/>
        </w:rPr>
        <w:t>。</w:t>
      </w:r>
    </w:p>
    <w:p w14:paraId="21527A44">
      <w:pPr>
        <w:keepNext w:val="0"/>
        <w:keepLines w:val="0"/>
        <w:pageBreakBefore w:val="0"/>
        <w:widowControl/>
        <w:kinsoku w:val="0"/>
        <w:wordWrap/>
        <w:overflowPunct/>
        <w:topLinePunct w:val="0"/>
        <w:autoSpaceDE w:val="0"/>
        <w:autoSpaceDN w:val="0"/>
        <w:bidi w:val="0"/>
        <w:adjustRightInd w:val="0"/>
        <w:snapToGrid w:val="0"/>
        <w:spacing w:line="339" w:lineRule="auto"/>
        <w:ind w:left="0" w:firstLine="656" w:firstLineChars="200"/>
        <w:textAlignment w:val="baseline"/>
        <w:rPr>
          <w:rFonts w:ascii="黑体" w:hAnsi="黑体" w:eastAsia="黑体" w:cs="黑体"/>
          <w:sz w:val="31"/>
          <w:szCs w:val="31"/>
        </w:rPr>
      </w:pPr>
      <w:r>
        <w:rPr>
          <w:rFonts w:ascii="黑体" w:hAnsi="黑体" w:eastAsia="黑体" w:cs="黑体"/>
          <w:spacing w:val="9"/>
          <w:sz w:val="31"/>
          <w:szCs w:val="31"/>
        </w:rPr>
        <w:t>四、政府采购情况</w:t>
      </w:r>
    </w:p>
    <w:p w14:paraId="64A184EA">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5" w:firstLine="663"/>
        <w:textAlignment w:val="baseline"/>
        <w:rPr>
          <w:spacing w:val="6"/>
        </w:rPr>
      </w:pPr>
      <w:r>
        <w:rPr>
          <w:rFonts w:hint="eastAsia"/>
          <w:spacing w:val="6"/>
          <w:lang w:val="en-US" w:eastAsia="zh-CN"/>
        </w:rPr>
        <w:t>2025年盘锦市双台子区住房和城乡建设局本级部门安排政府采购预算0万元，具体为货物0万元，服务0万元，工程0万元；预留面向中小企业采购份额0万元，其中预留给小微企业0万元。</w:t>
      </w:r>
    </w:p>
    <w:p w14:paraId="42DAA6A5">
      <w:pPr>
        <w:keepNext w:val="0"/>
        <w:keepLines w:val="0"/>
        <w:pageBreakBefore w:val="0"/>
        <w:widowControl/>
        <w:kinsoku w:val="0"/>
        <w:wordWrap/>
        <w:overflowPunct/>
        <w:topLinePunct w:val="0"/>
        <w:autoSpaceDE w:val="0"/>
        <w:autoSpaceDN w:val="0"/>
        <w:bidi w:val="0"/>
        <w:adjustRightInd w:val="0"/>
        <w:snapToGrid w:val="0"/>
        <w:spacing w:line="339" w:lineRule="auto"/>
        <w:ind w:left="0" w:firstLine="608" w:firstLineChars="200"/>
        <w:textAlignment w:val="baseline"/>
        <w:rPr>
          <w:rFonts w:ascii="黑体" w:hAnsi="黑体" w:eastAsia="黑体" w:cs="黑体"/>
          <w:sz w:val="31"/>
          <w:szCs w:val="31"/>
        </w:rPr>
      </w:pPr>
      <w:r>
        <w:rPr>
          <w:rFonts w:ascii="黑体" w:hAnsi="黑体" w:eastAsia="黑体" w:cs="黑体"/>
          <w:spacing w:val="-3"/>
          <w:sz w:val="31"/>
          <w:szCs w:val="31"/>
        </w:rPr>
        <w:t>五、“三公”经费预算情况</w:t>
      </w:r>
    </w:p>
    <w:p w14:paraId="06A9A6A4">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12" w:firstLine="673"/>
        <w:textAlignment w:val="baseline"/>
        <w:rPr>
          <w:rFonts w:hint="default"/>
          <w:spacing w:val="10"/>
          <w:lang w:val="en-US" w:eastAsia="zh-CN"/>
        </w:rPr>
      </w:pPr>
      <w:r>
        <w:rPr>
          <w:rFonts w:hint="eastAsia"/>
          <w:spacing w:val="10"/>
          <w:lang w:val="en-US" w:eastAsia="zh-CN"/>
        </w:rPr>
        <w:t>2025</w:t>
      </w:r>
      <w:r>
        <w:rPr>
          <w:rFonts w:hint="eastAsia"/>
          <w:spacing w:val="10"/>
          <w:lang w:eastAsia="zh-CN"/>
        </w:rPr>
        <w:t>年，盘锦市双台子区</w:t>
      </w:r>
      <w:r>
        <w:rPr>
          <w:rFonts w:hint="eastAsia"/>
          <w:spacing w:val="6"/>
          <w:lang w:val="en-US" w:eastAsia="zh-CN"/>
        </w:rPr>
        <w:t>住房和城乡建设局本级</w:t>
      </w:r>
      <w:r>
        <w:rPr>
          <w:rFonts w:hint="eastAsia"/>
          <w:spacing w:val="10"/>
          <w:lang w:val="en-US" w:eastAsia="zh-CN"/>
        </w:rPr>
        <w:t>部门</w:t>
      </w:r>
      <w:r>
        <w:rPr>
          <w:rFonts w:hint="eastAsia"/>
          <w:spacing w:val="10"/>
          <w:lang w:eastAsia="zh-CN"/>
        </w:rPr>
        <w:t>财政拨款预算安排的“三公”经费预算为</w:t>
      </w:r>
      <w:r>
        <w:rPr>
          <w:rFonts w:hint="eastAsia"/>
          <w:spacing w:val="10"/>
          <w:lang w:val="en-US" w:eastAsia="zh-CN"/>
        </w:rPr>
        <w:t>9</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%。其中：</w:t>
      </w:r>
      <w:r>
        <w:rPr>
          <w:rFonts w:hint="eastAsia"/>
          <w:spacing w:val="10"/>
          <w:lang w:val="en-US" w:eastAsia="zh-CN"/>
        </w:rPr>
        <w:t>无“三公”经费</w:t>
      </w:r>
    </w:p>
    <w:p w14:paraId="154D9BB1">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66" w:firstLine="662"/>
        <w:textAlignment w:val="baseline"/>
        <w:rPr>
          <w:rFonts w:hint="eastAsia"/>
          <w:spacing w:val="10"/>
          <w:lang w:eastAsia="zh-CN"/>
        </w:rPr>
      </w:pPr>
      <w:r>
        <w:rPr>
          <w:rFonts w:hint="eastAsia"/>
          <w:spacing w:val="10"/>
          <w:lang w:eastAsia="zh-CN"/>
        </w:rPr>
        <w:t>1.因公出国（境）费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无</w:t>
      </w:r>
      <w:r>
        <w:rPr>
          <w:rFonts w:hint="eastAsia"/>
          <w:spacing w:val="10"/>
          <w:lang w:eastAsia="zh-CN"/>
        </w:rPr>
        <w:t>因公出国（境）费。</w:t>
      </w:r>
    </w:p>
    <w:p w14:paraId="19895A28">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66" w:firstLine="662"/>
        <w:textAlignment w:val="baseline"/>
        <w:rPr>
          <w:rFonts w:hint="eastAsia"/>
          <w:spacing w:val="10"/>
          <w:lang w:eastAsia="zh-CN"/>
        </w:rPr>
      </w:pPr>
      <w:r>
        <w:rPr>
          <w:rFonts w:hint="eastAsia"/>
          <w:spacing w:val="10"/>
          <w:lang w:eastAsia="zh-CN"/>
        </w:rPr>
        <w:t>2.公务接待费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%。主要原因为</w:t>
      </w:r>
      <w:r>
        <w:rPr>
          <w:rFonts w:hint="eastAsia"/>
          <w:spacing w:val="10"/>
          <w:lang w:val="en-US" w:eastAsia="zh-CN"/>
        </w:rPr>
        <w:t>无</w:t>
      </w:r>
      <w:r>
        <w:rPr>
          <w:rFonts w:hint="eastAsia"/>
          <w:spacing w:val="10"/>
          <w:lang w:eastAsia="zh-CN"/>
        </w:rPr>
        <w:t>公务接待费。</w:t>
      </w:r>
    </w:p>
    <w:p w14:paraId="50247DB1">
      <w:pPr>
        <w:pStyle w:val="2"/>
        <w:keepNext w:val="0"/>
        <w:keepLines w:val="0"/>
        <w:pageBreakBefore w:val="0"/>
        <w:widowControl/>
        <w:kinsoku w:val="0"/>
        <w:wordWrap/>
        <w:overflowPunct/>
        <w:topLinePunct w:val="0"/>
        <w:autoSpaceDE w:val="0"/>
        <w:autoSpaceDN w:val="0"/>
        <w:bidi w:val="0"/>
        <w:adjustRightInd w:val="0"/>
        <w:snapToGrid w:val="0"/>
        <w:spacing w:line="339" w:lineRule="auto"/>
        <w:ind w:left="0" w:right="66" w:firstLine="662"/>
        <w:textAlignment w:val="baseline"/>
        <w:rPr>
          <w:spacing w:val="10"/>
        </w:rPr>
      </w:pPr>
      <w:r>
        <w:rPr>
          <w:rFonts w:hint="eastAsia"/>
          <w:spacing w:val="10"/>
          <w:lang w:eastAsia="zh-CN"/>
        </w:rPr>
        <w:t>3.公务用车购置及运行费</w:t>
      </w:r>
      <w:r>
        <w:rPr>
          <w:rFonts w:hint="eastAsia"/>
          <w:spacing w:val="10"/>
          <w:lang w:val="en-US" w:eastAsia="zh-CN"/>
        </w:rPr>
        <w:t>9</w:t>
      </w:r>
      <w:r>
        <w:rPr>
          <w:rFonts w:hint="eastAsia"/>
          <w:spacing w:val="10"/>
          <w:lang w:eastAsia="zh-CN"/>
        </w:rPr>
        <w:t>万元（其中：公务用车购置费</w:t>
      </w:r>
      <w:r>
        <w:rPr>
          <w:rFonts w:hint="eastAsia"/>
          <w:spacing w:val="10"/>
          <w:lang w:val="en-US" w:eastAsia="zh-CN"/>
        </w:rPr>
        <w:t>0</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%；公务用车运行费</w:t>
      </w:r>
      <w:r>
        <w:rPr>
          <w:rFonts w:hint="eastAsia"/>
          <w:spacing w:val="10"/>
          <w:lang w:val="en-US" w:eastAsia="zh-CN"/>
        </w:rPr>
        <w:t>9</w:t>
      </w:r>
      <w:r>
        <w:rPr>
          <w:rFonts w:hint="eastAsia"/>
          <w:spacing w:val="10"/>
          <w:lang w:eastAsia="zh-CN"/>
        </w:rPr>
        <w:t>万元，比上年减少（增加）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%），比上年减少（增加）</w:t>
      </w:r>
      <w:r>
        <w:rPr>
          <w:rFonts w:hint="eastAsia"/>
          <w:spacing w:val="10"/>
          <w:lang w:val="en-US" w:eastAsia="zh-CN"/>
        </w:rPr>
        <w:t>0</w:t>
      </w:r>
      <w:r>
        <w:rPr>
          <w:rFonts w:hint="eastAsia"/>
          <w:spacing w:val="10"/>
          <w:lang w:eastAsia="zh-CN"/>
        </w:rPr>
        <w:t>万元，下降（增长）</w:t>
      </w:r>
      <w:r>
        <w:rPr>
          <w:rFonts w:hint="eastAsia"/>
          <w:spacing w:val="10"/>
          <w:lang w:val="en-US" w:eastAsia="zh-CN"/>
        </w:rPr>
        <w:t>0</w:t>
      </w:r>
      <w:r>
        <w:rPr>
          <w:rFonts w:hint="eastAsia"/>
          <w:spacing w:val="10"/>
          <w:lang w:eastAsia="zh-CN"/>
        </w:rPr>
        <w:t>%。主要原因是</w:t>
      </w:r>
      <w:r>
        <w:rPr>
          <w:rFonts w:hint="eastAsia"/>
          <w:spacing w:val="10"/>
          <w:lang w:val="en-US" w:eastAsia="zh-CN"/>
        </w:rPr>
        <w:t>无</w:t>
      </w:r>
      <w:r>
        <w:rPr>
          <w:rFonts w:hint="eastAsia"/>
          <w:spacing w:val="10"/>
          <w:lang w:eastAsia="zh-CN"/>
        </w:rPr>
        <w:t>公务用车购置及运行费。</w:t>
      </w:r>
    </w:p>
    <w:p w14:paraId="6BE5603E">
      <w:pPr>
        <w:spacing w:line="240" w:lineRule="auto"/>
        <w:rPr>
          <w:rFonts w:ascii="宋体" w:hAnsi="宋体" w:eastAsia="宋体" w:cs="宋体"/>
          <w:b/>
          <w:bCs/>
          <w:sz w:val="30"/>
          <w:szCs w:val="30"/>
        </w:rPr>
      </w:pPr>
    </w:p>
    <w:p w14:paraId="2C55F318">
      <w:pPr>
        <w:spacing w:line="240" w:lineRule="auto"/>
        <w:jc w:val="center"/>
        <w:rPr>
          <w:rFonts w:ascii="宋体" w:hAnsi="宋体" w:eastAsia="宋体" w:cs="宋体"/>
          <w:sz w:val="30"/>
          <w:szCs w:val="30"/>
        </w:rPr>
      </w:pPr>
      <w:r>
        <w:rPr>
          <w:rFonts w:ascii="宋体" w:hAnsi="宋体" w:eastAsia="宋体" w:cs="宋体"/>
          <w:b/>
          <w:bCs/>
          <w:sz w:val="30"/>
          <w:szCs w:val="30"/>
        </w:rPr>
        <w:t>财政拨款预算“三公”经费支出表</w:t>
      </w:r>
    </w:p>
    <w:p w14:paraId="541EF297">
      <w:pPr>
        <w:pStyle w:val="2"/>
        <w:spacing w:before="181" w:line="322" w:lineRule="auto"/>
        <w:ind w:right="12"/>
        <w:rPr>
          <w:spacing w:val="10"/>
        </w:rPr>
      </w:pPr>
    </w:p>
    <w:tbl>
      <w:tblPr>
        <w:tblStyle w:val="7"/>
        <w:tblpPr w:leftFromText="180" w:rightFromText="180" w:vertAnchor="text" w:horzAnchor="page" w:tblpX="1396" w:tblpY="859"/>
        <w:tblOverlap w:val="never"/>
        <w:tblW w:w="8839"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425"/>
        <w:gridCol w:w="2828"/>
        <w:gridCol w:w="2586"/>
      </w:tblGrid>
      <w:tr w14:paraId="233C53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Merge w:val="restart"/>
            <w:tcBorders>
              <w:bottom w:val="nil"/>
            </w:tcBorders>
            <w:vAlign w:val="top"/>
          </w:tcPr>
          <w:p w14:paraId="4F0DE902">
            <w:pPr>
              <w:pStyle w:val="8"/>
            </w:pPr>
          </w:p>
          <w:p w14:paraId="5D48BC03">
            <w:pPr>
              <w:pStyle w:val="8"/>
            </w:pPr>
          </w:p>
          <w:p w14:paraId="30CB440F">
            <w:pPr>
              <w:spacing w:before="78" w:line="221" w:lineRule="auto"/>
              <w:ind w:left="1479"/>
              <w:rPr>
                <w:rFonts w:ascii="宋体" w:hAnsi="宋体" w:eastAsia="宋体" w:cs="宋体"/>
                <w:sz w:val="24"/>
                <w:szCs w:val="24"/>
              </w:rPr>
            </w:pPr>
            <w:r>
              <w:rPr>
                <w:rFonts w:ascii="宋体" w:hAnsi="宋体" w:eastAsia="宋体" w:cs="宋体"/>
                <w:b/>
                <w:bCs/>
                <w:spacing w:val="-5"/>
                <w:sz w:val="24"/>
                <w:szCs w:val="24"/>
              </w:rPr>
              <w:t>项目</w:t>
            </w:r>
          </w:p>
        </w:tc>
        <w:tc>
          <w:tcPr>
            <w:tcW w:w="5414" w:type="dxa"/>
            <w:gridSpan w:val="2"/>
            <w:vAlign w:val="top"/>
          </w:tcPr>
          <w:p w14:paraId="0D0A0355">
            <w:pPr>
              <w:spacing w:before="261" w:line="220" w:lineRule="auto"/>
              <w:ind w:left="2469"/>
              <w:rPr>
                <w:rFonts w:ascii="宋体" w:hAnsi="宋体" w:eastAsia="宋体" w:cs="宋体"/>
                <w:sz w:val="24"/>
                <w:szCs w:val="24"/>
              </w:rPr>
            </w:pPr>
            <w:r>
              <w:rPr>
                <w:rFonts w:ascii="宋体" w:hAnsi="宋体" w:eastAsia="宋体" w:cs="宋体"/>
                <w:b/>
                <w:bCs/>
                <w:spacing w:val="-5"/>
                <w:sz w:val="24"/>
                <w:szCs w:val="24"/>
              </w:rPr>
              <w:t>金额</w:t>
            </w:r>
          </w:p>
        </w:tc>
      </w:tr>
      <w:tr w14:paraId="25921A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Merge w:val="continue"/>
            <w:tcBorders>
              <w:top w:val="nil"/>
            </w:tcBorders>
            <w:vAlign w:val="top"/>
          </w:tcPr>
          <w:p w14:paraId="418A3E8A">
            <w:pPr>
              <w:pStyle w:val="8"/>
            </w:pPr>
          </w:p>
        </w:tc>
        <w:tc>
          <w:tcPr>
            <w:tcW w:w="2828" w:type="dxa"/>
            <w:vAlign w:val="top"/>
          </w:tcPr>
          <w:p w14:paraId="379D5F99">
            <w:pPr>
              <w:spacing w:before="257" w:line="220" w:lineRule="auto"/>
              <w:ind w:left="817"/>
              <w:rPr>
                <w:rFonts w:ascii="宋体" w:hAnsi="宋体" w:eastAsia="宋体" w:cs="宋体"/>
                <w:sz w:val="24"/>
                <w:szCs w:val="24"/>
              </w:rPr>
            </w:pPr>
            <w:r>
              <w:rPr>
                <w:rFonts w:hint="eastAsia" w:ascii="宋体" w:hAnsi="宋体" w:eastAsia="宋体" w:cs="宋体"/>
                <w:b/>
                <w:bCs/>
                <w:spacing w:val="-3"/>
                <w:sz w:val="24"/>
                <w:szCs w:val="24"/>
                <w:lang w:val="en-US" w:eastAsia="zh-CN"/>
              </w:rPr>
              <w:t>2024</w:t>
            </w:r>
            <w:r>
              <w:rPr>
                <w:rFonts w:ascii="宋体" w:hAnsi="宋体" w:eastAsia="宋体" w:cs="宋体"/>
                <w:b/>
                <w:bCs/>
                <w:spacing w:val="-3"/>
                <w:sz w:val="24"/>
                <w:szCs w:val="24"/>
              </w:rPr>
              <w:t>年</w:t>
            </w:r>
          </w:p>
        </w:tc>
        <w:tc>
          <w:tcPr>
            <w:tcW w:w="2586" w:type="dxa"/>
            <w:vAlign w:val="top"/>
          </w:tcPr>
          <w:p w14:paraId="79CD4A9A">
            <w:pPr>
              <w:spacing w:before="257" w:line="220" w:lineRule="auto"/>
              <w:ind w:left="1053"/>
              <w:rPr>
                <w:rFonts w:ascii="宋体" w:hAnsi="宋体" w:eastAsia="宋体" w:cs="宋体"/>
                <w:sz w:val="24"/>
                <w:szCs w:val="24"/>
              </w:rPr>
            </w:pPr>
            <w:r>
              <w:rPr>
                <w:rFonts w:hint="eastAsia" w:ascii="宋体" w:hAnsi="宋体" w:eastAsia="宋体" w:cs="宋体"/>
                <w:b/>
                <w:bCs/>
                <w:spacing w:val="-4"/>
                <w:sz w:val="24"/>
                <w:szCs w:val="24"/>
                <w:lang w:val="en-US" w:eastAsia="zh-CN"/>
              </w:rPr>
              <w:t>2025</w:t>
            </w:r>
            <w:r>
              <w:rPr>
                <w:rFonts w:ascii="宋体" w:hAnsi="宋体" w:eastAsia="宋体" w:cs="宋体"/>
                <w:b/>
                <w:bCs/>
                <w:spacing w:val="-4"/>
                <w:sz w:val="24"/>
                <w:szCs w:val="24"/>
              </w:rPr>
              <w:t>年</w:t>
            </w:r>
          </w:p>
        </w:tc>
      </w:tr>
      <w:tr w14:paraId="7D54C17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58C603BA">
            <w:pPr>
              <w:spacing w:before="258" w:line="222" w:lineRule="auto"/>
              <w:ind w:left="1476"/>
              <w:rPr>
                <w:rFonts w:ascii="宋体" w:hAnsi="宋体" w:eastAsia="宋体" w:cs="宋体"/>
                <w:sz w:val="24"/>
                <w:szCs w:val="24"/>
              </w:rPr>
            </w:pPr>
            <w:bookmarkStart w:id="0" w:name="_GoBack" w:colFirst="1" w:colLast="2"/>
            <w:r>
              <w:rPr>
                <w:rFonts w:ascii="宋体" w:hAnsi="宋体" w:eastAsia="宋体" w:cs="宋体"/>
                <w:b/>
                <w:bCs/>
                <w:spacing w:val="-5"/>
                <w:sz w:val="24"/>
                <w:szCs w:val="24"/>
              </w:rPr>
              <w:t>合计</w:t>
            </w:r>
          </w:p>
        </w:tc>
        <w:tc>
          <w:tcPr>
            <w:tcW w:w="2828" w:type="dxa"/>
            <w:vAlign w:val="top"/>
          </w:tcPr>
          <w:p w14:paraId="27685454">
            <w:pPr>
              <w:pStyle w:val="8"/>
              <w:jc w:val="center"/>
              <w:rPr>
                <w:rFonts w:hint="eastAsia" w:eastAsia="宋体"/>
                <w:lang w:val="en-US" w:eastAsia="zh-CN"/>
              </w:rPr>
            </w:pPr>
            <w:r>
              <w:rPr>
                <w:rFonts w:hint="eastAsia" w:eastAsia="宋体"/>
                <w:lang w:val="en-US" w:eastAsia="zh-CN"/>
              </w:rPr>
              <w:t>9</w:t>
            </w:r>
          </w:p>
        </w:tc>
        <w:tc>
          <w:tcPr>
            <w:tcW w:w="2586" w:type="dxa"/>
            <w:vAlign w:val="top"/>
          </w:tcPr>
          <w:p w14:paraId="692AC058">
            <w:pPr>
              <w:pStyle w:val="8"/>
              <w:jc w:val="center"/>
              <w:rPr>
                <w:rFonts w:hint="eastAsia" w:eastAsia="宋体"/>
                <w:lang w:val="en-US" w:eastAsia="zh-CN"/>
              </w:rPr>
            </w:pPr>
            <w:r>
              <w:rPr>
                <w:rFonts w:hint="eastAsia" w:eastAsia="宋体"/>
                <w:lang w:val="en-US" w:eastAsia="zh-CN"/>
              </w:rPr>
              <w:t>9</w:t>
            </w:r>
          </w:p>
        </w:tc>
      </w:tr>
      <w:tr w14:paraId="59D6DE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6A255E3A">
            <w:pPr>
              <w:spacing w:before="259" w:line="221" w:lineRule="auto"/>
              <w:ind w:left="133"/>
              <w:rPr>
                <w:rFonts w:ascii="宋体" w:hAnsi="宋体" w:eastAsia="宋体" w:cs="宋体"/>
                <w:sz w:val="24"/>
                <w:szCs w:val="24"/>
              </w:rPr>
            </w:pPr>
            <w:r>
              <w:rPr>
                <w:rFonts w:ascii="宋体" w:hAnsi="宋体" w:eastAsia="宋体" w:cs="宋体"/>
                <w:spacing w:val="-2"/>
                <w:sz w:val="24"/>
                <w:szCs w:val="24"/>
              </w:rPr>
              <w:t>1.因公出国（境）费</w:t>
            </w:r>
          </w:p>
        </w:tc>
        <w:tc>
          <w:tcPr>
            <w:tcW w:w="2828" w:type="dxa"/>
            <w:vAlign w:val="top"/>
          </w:tcPr>
          <w:p w14:paraId="35C2F6EC">
            <w:pPr>
              <w:pStyle w:val="8"/>
              <w:jc w:val="center"/>
            </w:pPr>
          </w:p>
        </w:tc>
        <w:tc>
          <w:tcPr>
            <w:tcW w:w="2586" w:type="dxa"/>
            <w:vAlign w:val="top"/>
          </w:tcPr>
          <w:p w14:paraId="6B167D8B">
            <w:pPr>
              <w:pStyle w:val="8"/>
              <w:jc w:val="center"/>
            </w:pPr>
          </w:p>
        </w:tc>
      </w:tr>
      <w:tr w14:paraId="0C060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4" w:hRule="atLeast"/>
        </w:trPr>
        <w:tc>
          <w:tcPr>
            <w:tcW w:w="3425" w:type="dxa"/>
            <w:vAlign w:val="top"/>
          </w:tcPr>
          <w:p w14:paraId="5B932692">
            <w:pPr>
              <w:spacing w:before="260" w:line="220" w:lineRule="auto"/>
              <w:ind w:left="118"/>
              <w:rPr>
                <w:rFonts w:ascii="宋体" w:hAnsi="宋体" w:eastAsia="宋体" w:cs="宋体"/>
                <w:sz w:val="24"/>
                <w:szCs w:val="24"/>
              </w:rPr>
            </w:pPr>
            <w:r>
              <w:rPr>
                <w:rFonts w:ascii="宋体" w:hAnsi="宋体" w:eastAsia="宋体" w:cs="宋体"/>
                <w:sz w:val="24"/>
                <w:szCs w:val="24"/>
              </w:rPr>
              <w:t>2.公务接待费</w:t>
            </w:r>
          </w:p>
        </w:tc>
        <w:tc>
          <w:tcPr>
            <w:tcW w:w="2828" w:type="dxa"/>
            <w:vAlign w:val="top"/>
          </w:tcPr>
          <w:p w14:paraId="42C3BA7F">
            <w:pPr>
              <w:pStyle w:val="8"/>
              <w:jc w:val="center"/>
            </w:pPr>
          </w:p>
        </w:tc>
        <w:tc>
          <w:tcPr>
            <w:tcW w:w="2586" w:type="dxa"/>
            <w:vAlign w:val="top"/>
          </w:tcPr>
          <w:p w14:paraId="35CAF24F">
            <w:pPr>
              <w:pStyle w:val="8"/>
              <w:jc w:val="center"/>
            </w:pPr>
          </w:p>
        </w:tc>
      </w:tr>
      <w:tr w14:paraId="009FD08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28874EEB">
            <w:pPr>
              <w:spacing w:before="261" w:line="220" w:lineRule="auto"/>
              <w:ind w:left="120"/>
              <w:rPr>
                <w:rFonts w:ascii="宋体" w:hAnsi="宋体" w:eastAsia="宋体" w:cs="宋体"/>
                <w:sz w:val="24"/>
                <w:szCs w:val="24"/>
              </w:rPr>
            </w:pPr>
            <w:r>
              <w:rPr>
                <w:rFonts w:ascii="宋体" w:hAnsi="宋体" w:eastAsia="宋体" w:cs="宋体"/>
                <w:spacing w:val="1"/>
                <w:sz w:val="24"/>
                <w:szCs w:val="24"/>
              </w:rPr>
              <w:t>3.公务用车购置及运行费</w:t>
            </w:r>
          </w:p>
        </w:tc>
        <w:tc>
          <w:tcPr>
            <w:tcW w:w="2828" w:type="dxa"/>
            <w:vAlign w:val="top"/>
          </w:tcPr>
          <w:p w14:paraId="202DC55B">
            <w:pPr>
              <w:pStyle w:val="8"/>
              <w:jc w:val="center"/>
              <w:rPr>
                <w:rFonts w:hint="eastAsia" w:eastAsia="宋体"/>
                <w:lang w:val="en-US" w:eastAsia="zh-CN"/>
              </w:rPr>
            </w:pPr>
            <w:r>
              <w:rPr>
                <w:rFonts w:hint="eastAsia" w:eastAsia="宋体"/>
                <w:lang w:val="en-US" w:eastAsia="zh-CN"/>
              </w:rPr>
              <w:t>9</w:t>
            </w:r>
          </w:p>
        </w:tc>
        <w:tc>
          <w:tcPr>
            <w:tcW w:w="2586" w:type="dxa"/>
            <w:vAlign w:val="top"/>
          </w:tcPr>
          <w:p w14:paraId="44D3BECA">
            <w:pPr>
              <w:pStyle w:val="8"/>
              <w:jc w:val="center"/>
              <w:rPr>
                <w:rFonts w:hint="eastAsia" w:eastAsia="宋体"/>
                <w:lang w:val="en-US" w:eastAsia="zh-CN"/>
              </w:rPr>
            </w:pPr>
            <w:r>
              <w:rPr>
                <w:rFonts w:hint="eastAsia" w:eastAsia="宋体"/>
                <w:lang w:val="en-US" w:eastAsia="zh-CN"/>
              </w:rPr>
              <w:t>9</w:t>
            </w:r>
          </w:p>
        </w:tc>
      </w:tr>
      <w:tr w14:paraId="52DA6D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5" w:hRule="atLeast"/>
        </w:trPr>
        <w:tc>
          <w:tcPr>
            <w:tcW w:w="3425" w:type="dxa"/>
            <w:vAlign w:val="top"/>
          </w:tcPr>
          <w:p w14:paraId="7A2F8F13">
            <w:pPr>
              <w:spacing w:before="261" w:line="220" w:lineRule="auto"/>
              <w:ind w:left="238"/>
              <w:rPr>
                <w:rFonts w:ascii="宋体" w:hAnsi="宋体" w:eastAsia="宋体" w:cs="宋体"/>
                <w:sz w:val="24"/>
                <w:szCs w:val="24"/>
              </w:rPr>
            </w:pPr>
            <w:r>
              <w:rPr>
                <w:rFonts w:ascii="宋体" w:hAnsi="宋体" w:eastAsia="宋体" w:cs="宋体"/>
                <w:spacing w:val="1"/>
                <w:sz w:val="24"/>
                <w:szCs w:val="24"/>
              </w:rPr>
              <w:t>其中：公务用车购置费</w:t>
            </w:r>
          </w:p>
        </w:tc>
        <w:tc>
          <w:tcPr>
            <w:tcW w:w="2828" w:type="dxa"/>
            <w:vAlign w:val="top"/>
          </w:tcPr>
          <w:p w14:paraId="0F9E9A25">
            <w:pPr>
              <w:pStyle w:val="8"/>
              <w:jc w:val="center"/>
            </w:pPr>
          </w:p>
        </w:tc>
        <w:tc>
          <w:tcPr>
            <w:tcW w:w="2586" w:type="dxa"/>
            <w:vAlign w:val="top"/>
          </w:tcPr>
          <w:p w14:paraId="3864AA76">
            <w:pPr>
              <w:pStyle w:val="8"/>
              <w:jc w:val="center"/>
            </w:pPr>
          </w:p>
        </w:tc>
      </w:tr>
      <w:tr w14:paraId="6AAF85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99" w:hRule="atLeast"/>
        </w:trPr>
        <w:tc>
          <w:tcPr>
            <w:tcW w:w="3425" w:type="dxa"/>
            <w:vAlign w:val="top"/>
          </w:tcPr>
          <w:p w14:paraId="5655CD09">
            <w:pPr>
              <w:spacing w:before="261" w:line="220" w:lineRule="auto"/>
              <w:ind w:left="972"/>
              <w:rPr>
                <w:rFonts w:ascii="宋体" w:hAnsi="宋体" w:eastAsia="宋体" w:cs="宋体"/>
                <w:sz w:val="24"/>
                <w:szCs w:val="24"/>
              </w:rPr>
            </w:pPr>
            <w:r>
              <w:rPr>
                <w:rFonts w:ascii="宋体" w:hAnsi="宋体" w:eastAsia="宋体" w:cs="宋体"/>
                <w:sz w:val="24"/>
                <w:szCs w:val="24"/>
              </w:rPr>
              <w:t>公务用车运行费</w:t>
            </w:r>
          </w:p>
        </w:tc>
        <w:tc>
          <w:tcPr>
            <w:tcW w:w="2828" w:type="dxa"/>
            <w:vAlign w:val="top"/>
          </w:tcPr>
          <w:p w14:paraId="66799191">
            <w:pPr>
              <w:pStyle w:val="8"/>
              <w:jc w:val="center"/>
              <w:rPr>
                <w:rFonts w:hint="eastAsia" w:eastAsia="宋体"/>
                <w:lang w:val="en-US" w:eastAsia="zh-CN"/>
              </w:rPr>
            </w:pPr>
            <w:r>
              <w:rPr>
                <w:rFonts w:hint="eastAsia" w:eastAsia="宋体"/>
                <w:lang w:val="en-US" w:eastAsia="zh-CN"/>
              </w:rPr>
              <w:t>9</w:t>
            </w:r>
          </w:p>
        </w:tc>
        <w:tc>
          <w:tcPr>
            <w:tcW w:w="2586" w:type="dxa"/>
            <w:vAlign w:val="top"/>
          </w:tcPr>
          <w:p w14:paraId="046973B5">
            <w:pPr>
              <w:pStyle w:val="8"/>
              <w:jc w:val="center"/>
              <w:rPr>
                <w:rFonts w:hint="eastAsia" w:eastAsia="宋体"/>
                <w:lang w:val="en-US" w:eastAsia="zh-CN"/>
              </w:rPr>
            </w:pPr>
            <w:r>
              <w:rPr>
                <w:rFonts w:hint="eastAsia" w:eastAsia="宋体"/>
                <w:lang w:val="en-US" w:eastAsia="zh-CN"/>
              </w:rPr>
              <w:t>9</w:t>
            </w:r>
          </w:p>
        </w:tc>
      </w:tr>
      <w:bookmarkEnd w:id="0"/>
    </w:tbl>
    <w:p w14:paraId="56B893BD">
      <w:pPr>
        <w:spacing w:line="240" w:lineRule="auto"/>
        <w:ind w:left="0" w:firstLine="6902" w:firstLineChars="2900"/>
        <w:rPr>
          <w:rFonts w:ascii="宋体" w:hAnsi="宋体" w:eastAsia="宋体" w:cs="宋体"/>
          <w:sz w:val="24"/>
          <w:szCs w:val="24"/>
        </w:rPr>
      </w:pPr>
      <w:r>
        <w:rPr>
          <w:rFonts w:ascii="宋体" w:hAnsi="宋体" w:eastAsia="宋体" w:cs="宋体"/>
          <w:spacing w:val="-1"/>
          <w:sz w:val="24"/>
          <w:szCs w:val="24"/>
        </w:rPr>
        <w:t>单位：万元</w:t>
      </w:r>
    </w:p>
    <w:p w14:paraId="2C4B0A0B">
      <w:pPr>
        <w:pStyle w:val="2"/>
        <w:spacing w:before="181" w:line="322" w:lineRule="auto"/>
        <w:ind w:left="27" w:right="12" w:firstLine="673"/>
        <w:jc w:val="right"/>
        <w:rPr>
          <w:spacing w:val="10"/>
        </w:rPr>
        <w:sectPr>
          <w:footerReference r:id="rId9" w:type="default"/>
          <w:pgSz w:w="11905" w:h="16840"/>
          <w:pgMar w:top="1431" w:right="1782" w:bottom="1156" w:left="1785" w:header="0" w:footer="995" w:gutter="0"/>
          <w:pgNumType w:fmt="decimal"/>
          <w:cols w:space="720" w:num="1"/>
        </w:sectPr>
      </w:pPr>
    </w:p>
    <w:p w14:paraId="39CFF995">
      <w:pPr>
        <w:spacing w:line="46" w:lineRule="exact"/>
      </w:pPr>
    </w:p>
    <w:p w14:paraId="5E44730D">
      <w:pPr>
        <w:spacing w:before="172" w:line="228" w:lineRule="auto"/>
        <w:ind w:left="689"/>
        <w:rPr>
          <w:rFonts w:ascii="黑体" w:hAnsi="黑体" w:eastAsia="黑体" w:cs="黑体"/>
          <w:sz w:val="31"/>
          <w:szCs w:val="31"/>
        </w:rPr>
      </w:pPr>
      <w:r>
        <w:rPr>
          <w:rFonts w:ascii="黑体" w:hAnsi="黑体" w:eastAsia="黑体" w:cs="黑体"/>
          <w:spacing w:val="10"/>
          <w:sz w:val="31"/>
          <w:szCs w:val="31"/>
        </w:rPr>
        <w:t>六、国有资产占用情况</w:t>
      </w:r>
    </w:p>
    <w:p w14:paraId="54D20F1F">
      <w:pPr>
        <w:pStyle w:val="2"/>
        <w:spacing w:before="179" w:line="323" w:lineRule="auto"/>
        <w:ind w:left="42" w:right="503" w:firstLine="640"/>
      </w:pPr>
      <w:r>
        <w:rPr>
          <w:rFonts w:hint="eastAsia"/>
          <w:spacing w:val="10"/>
          <w:lang w:eastAsia="zh-CN"/>
        </w:rPr>
        <w:t>盘锦市双台子区</w:t>
      </w:r>
      <w:r>
        <w:rPr>
          <w:rFonts w:hint="eastAsia"/>
          <w:spacing w:val="12"/>
          <w:lang w:val="en-US" w:eastAsia="zh-CN"/>
        </w:rPr>
        <w:t>住房和城乡建设局本级</w:t>
      </w:r>
      <w:r>
        <w:rPr>
          <w:rFonts w:hint="eastAsia"/>
          <w:spacing w:val="10"/>
          <w:lang w:val="en-US" w:eastAsia="zh-CN"/>
        </w:rPr>
        <w:t>部门2025年</w:t>
      </w:r>
      <w:r>
        <w:rPr>
          <w:spacing w:val="2"/>
        </w:rPr>
        <w:t>年初预算购置车辆</w:t>
      </w:r>
      <w:r>
        <w:rPr>
          <w:rFonts w:hint="eastAsia"/>
          <w:lang w:val="en-US" w:eastAsia="zh-CN"/>
        </w:rPr>
        <w:t>0</w:t>
      </w:r>
      <w:r>
        <w:rPr>
          <w:spacing w:val="2"/>
        </w:rPr>
        <w:t>台，金额</w:t>
      </w:r>
      <w:r>
        <w:rPr>
          <w:rFonts w:hint="eastAsia"/>
          <w:lang w:val="en-US" w:eastAsia="zh-CN"/>
        </w:rPr>
        <w:t>0</w:t>
      </w:r>
      <w:r>
        <w:rPr>
          <w:spacing w:val="2"/>
        </w:rPr>
        <w:t>万</w:t>
      </w:r>
      <w:r>
        <w:rPr>
          <w:spacing w:val="4"/>
        </w:rPr>
        <w:t>元，单位价值50万元以上的通用设备</w:t>
      </w:r>
      <w:r>
        <w:t>XX</w:t>
      </w:r>
      <w:r>
        <w:rPr>
          <w:spacing w:val="4"/>
        </w:rPr>
        <w:t>台，单位价值</w:t>
      </w:r>
      <w:r>
        <w:rPr>
          <w:spacing w:val="3"/>
        </w:rPr>
        <w:t>100</w:t>
      </w:r>
      <w:r>
        <w:rPr>
          <w:spacing w:val="2"/>
        </w:rPr>
        <w:t>万元以上的专用设备</w:t>
      </w:r>
      <w:r>
        <w:rPr>
          <w:rFonts w:hint="eastAsia"/>
          <w:lang w:val="en-US" w:eastAsia="zh-CN"/>
        </w:rPr>
        <w:t>0</w:t>
      </w:r>
      <w:r>
        <w:rPr>
          <w:spacing w:val="2"/>
        </w:rPr>
        <w:t>台。</w:t>
      </w:r>
    </w:p>
    <w:p w14:paraId="0C8B56A6">
      <w:pPr>
        <w:spacing w:before="51" w:line="227" w:lineRule="auto"/>
        <w:ind w:left="678"/>
        <w:rPr>
          <w:rFonts w:ascii="黑体" w:hAnsi="黑体" w:eastAsia="黑体" w:cs="黑体"/>
          <w:sz w:val="31"/>
          <w:szCs w:val="31"/>
        </w:rPr>
      </w:pPr>
      <w:r>
        <w:rPr>
          <w:rFonts w:ascii="黑体" w:hAnsi="黑体" w:eastAsia="黑体" w:cs="黑体"/>
          <w:spacing w:val="11"/>
          <w:sz w:val="31"/>
          <w:szCs w:val="31"/>
        </w:rPr>
        <w:t>七、预算绩效目标情况</w:t>
      </w:r>
    </w:p>
    <w:p w14:paraId="7D0AF968">
      <w:pPr>
        <w:pStyle w:val="2"/>
        <w:spacing w:before="180" w:line="330" w:lineRule="auto"/>
        <w:ind w:left="24" w:right="505" w:firstLine="638"/>
      </w:pPr>
      <w:r>
        <w:rPr>
          <w:spacing w:val="9"/>
        </w:rPr>
        <w:t>根据预算绩效管理要求，</w:t>
      </w:r>
      <w:r>
        <w:rPr>
          <w:rFonts w:hint="eastAsia"/>
          <w:spacing w:val="10"/>
          <w:lang w:eastAsia="zh-CN"/>
        </w:rPr>
        <w:t>盘锦市双台子区</w:t>
      </w:r>
      <w:r>
        <w:rPr>
          <w:rFonts w:hint="eastAsia"/>
          <w:spacing w:val="12"/>
          <w:lang w:val="en-US" w:eastAsia="zh-CN"/>
        </w:rPr>
        <w:t>住房和城乡建设局本级</w:t>
      </w:r>
      <w:r>
        <w:rPr>
          <w:rFonts w:hint="eastAsia"/>
          <w:spacing w:val="10"/>
          <w:lang w:val="en-US" w:eastAsia="zh-CN"/>
        </w:rPr>
        <w:t>部门</w:t>
      </w:r>
      <w:r>
        <w:rPr>
          <w:rFonts w:hint="eastAsia"/>
          <w:spacing w:val="9"/>
          <w:lang w:val="en-US" w:eastAsia="zh-CN"/>
        </w:rPr>
        <w:t>2025</w:t>
      </w:r>
      <w:r>
        <w:rPr>
          <w:spacing w:val="9"/>
        </w:rPr>
        <w:t>年应编制部门</w:t>
      </w:r>
      <w:r>
        <w:rPr>
          <w:spacing w:val="12"/>
        </w:rPr>
        <w:t>（单位）整体绩效目标共</w:t>
      </w:r>
      <w:r>
        <w:t>XX</w:t>
      </w:r>
      <w:r>
        <w:rPr>
          <w:spacing w:val="12"/>
        </w:rPr>
        <w:t>个，实际编制部门（单位）整</w:t>
      </w:r>
      <w:r>
        <w:rPr>
          <w:spacing w:val="14"/>
        </w:rPr>
        <w:t>体绩效目标共</w:t>
      </w:r>
      <w:r>
        <w:rPr>
          <w:rFonts w:hint="eastAsia"/>
          <w:lang w:val="en-US" w:eastAsia="zh-CN"/>
        </w:rPr>
        <w:t>5</w:t>
      </w:r>
      <w:r>
        <w:rPr>
          <w:spacing w:val="14"/>
        </w:rPr>
        <w:t>个，编制部门（单位）整体绩效目标覆盖</w:t>
      </w:r>
      <w:r>
        <w:rPr>
          <w:spacing w:val="12"/>
        </w:rPr>
        <w:t>率（实际编制绩效目标的数量/应编制绩效目标的数量）为</w:t>
      </w:r>
      <w:r>
        <w:rPr>
          <w:rFonts w:hint="eastAsia"/>
          <w:lang w:val="en-US" w:eastAsia="zh-CN"/>
        </w:rPr>
        <w:t>100</w:t>
      </w:r>
      <w:r>
        <w:rPr>
          <w:spacing w:val="15"/>
        </w:rPr>
        <w:t>%。</w:t>
      </w:r>
      <w:r>
        <w:rPr>
          <w:rFonts w:hint="eastAsia"/>
          <w:spacing w:val="15"/>
          <w:lang w:val="en-US" w:eastAsia="zh-CN"/>
        </w:rPr>
        <w:t>2025</w:t>
      </w:r>
      <w:r>
        <w:rPr>
          <w:spacing w:val="15"/>
        </w:rPr>
        <w:t>年应编制绩效目标的特定目标类和其他运转类项目共</w:t>
      </w:r>
      <w:r>
        <w:rPr>
          <w:rFonts w:hint="eastAsia"/>
          <w:lang w:val="en-US" w:eastAsia="zh-CN"/>
        </w:rPr>
        <w:t>5</w:t>
      </w:r>
      <w:r>
        <w:rPr>
          <w:spacing w:val="15"/>
        </w:rPr>
        <w:t>个，实际编制绩效目标的特定目标类和其他运转</w:t>
      </w:r>
      <w:r>
        <w:rPr>
          <w:spacing w:val="14"/>
        </w:rPr>
        <w:t>类项</w:t>
      </w:r>
      <w:r>
        <w:rPr>
          <w:spacing w:val="7"/>
        </w:rPr>
        <w:t>目共</w:t>
      </w:r>
      <w:r>
        <w:rPr>
          <w:rFonts w:hint="eastAsia"/>
          <w:lang w:val="en-US" w:eastAsia="zh-CN"/>
        </w:rPr>
        <w:t>5</w:t>
      </w:r>
      <w:r>
        <w:rPr>
          <w:spacing w:val="7"/>
        </w:rPr>
        <w:t>个，涉及资金</w:t>
      </w:r>
      <w:r>
        <w:rPr>
          <w:rFonts w:hint="eastAsia"/>
          <w:spacing w:val="15"/>
          <w:lang w:val="en-US" w:eastAsia="zh-CN"/>
        </w:rPr>
        <w:t>865.69</w:t>
      </w:r>
      <w:r>
        <w:rPr>
          <w:spacing w:val="7"/>
        </w:rPr>
        <w:t>万元，编制特定目标类和其他运转</w:t>
      </w:r>
      <w:r>
        <w:rPr>
          <w:spacing w:val="15"/>
        </w:rPr>
        <w:t>类绩效目标的项目覆盖</w:t>
      </w:r>
      <w:r>
        <w:rPr>
          <w:rFonts w:hint="eastAsia"/>
          <w:spacing w:val="15"/>
          <w:lang w:val="en-US" w:eastAsia="zh-CN"/>
        </w:rPr>
        <w:t>865.69</w:t>
      </w:r>
      <w:r>
        <w:rPr>
          <w:spacing w:val="15"/>
        </w:rPr>
        <w:t>率（实际编制绩效目标的数量/应编</w:t>
      </w:r>
      <w:r>
        <w:rPr>
          <w:spacing w:val="10"/>
        </w:rPr>
        <w:t>制绩效目标的数量）为</w:t>
      </w:r>
      <w:r>
        <w:rPr>
          <w:rFonts w:hint="eastAsia"/>
          <w:lang w:val="en-US" w:eastAsia="zh-CN"/>
        </w:rPr>
        <w:t>100</w:t>
      </w:r>
      <w:r>
        <w:rPr>
          <w:spacing w:val="10"/>
        </w:rPr>
        <w:t>%。</w:t>
      </w:r>
    </w:p>
    <w:p w14:paraId="701BD88D">
      <w:pPr>
        <w:spacing w:line="330" w:lineRule="auto"/>
        <w:sectPr>
          <w:footerReference r:id="rId10" w:type="default"/>
          <w:pgSz w:w="11905" w:h="16840"/>
          <w:pgMar w:top="1431" w:right="1283" w:bottom="1156" w:left="1777" w:header="0" w:footer="995" w:gutter="0"/>
          <w:pgNumType w:fmt="decimal"/>
          <w:cols w:space="720" w:num="1"/>
        </w:sectPr>
      </w:pPr>
    </w:p>
    <w:p w14:paraId="14D1400F">
      <w:pPr>
        <w:spacing w:before="146" w:line="220" w:lineRule="auto"/>
        <w:ind w:left="2633"/>
        <w:outlineLvl w:val="3"/>
        <w:rPr>
          <w:rFonts w:ascii="宋体" w:hAnsi="宋体" w:eastAsia="宋体" w:cs="宋体"/>
          <w:sz w:val="36"/>
          <w:szCs w:val="36"/>
        </w:rPr>
      </w:pPr>
      <w:r>
        <w:rPr>
          <w:rFonts w:ascii="宋体" w:hAnsi="宋体" w:eastAsia="宋体" w:cs="宋体"/>
          <w:b/>
          <w:bCs/>
          <w:spacing w:val="-2"/>
          <w:sz w:val="36"/>
          <w:szCs w:val="36"/>
        </w:rPr>
        <w:t>第四部分名词解释</w:t>
      </w:r>
    </w:p>
    <w:p w14:paraId="2D356B4E">
      <w:pPr>
        <w:spacing w:line="309" w:lineRule="auto"/>
        <w:rPr>
          <w:rFonts w:ascii="Arial"/>
          <w:sz w:val="21"/>
        </w:rPr>
      </w:pPr>
    </w:p>
    <w:p w14:paraId="47662592">
      <w:pPr>
        <w:spacing w:line="309" w:lineRule="auto"/>
        <w:rPr>
          <w:rFonts w:ascii="Arial"/>
          <w:sz w:val="21"/>
        </w:rPr>
      </w:pPr>
    </w:p>
    <w:p w14:paraId="386C48BD">
      <w:pPr>
        <w:pStyle w:val="2"/>
        <w:spacing w:before="101" w:line="322" w:lineRule="auto"/>
        <w:ind w:left="23" w:right="223" w:firstLine="668"/>
      </w:pPr>
      <w:r>
        <w:rPr>
          <w:b/>
          <w:bCs/>
        </w:rPr>
        <w:t>1.一般公共预算：</w:t>
      </w:r>
      <w:r>
        <w:t>是对以税收为主体的财政收入，安排</w:t>
      </w:r>
      <w:r>
        <w:rPr>
          <w:spacing w:val="10"/>
        </w:rPr>
        <w:t>用于保障和改善民生、推动经济社会发展、维护国家安全、</w:t>
      </w:r>
      <w:r>
        <w:rPr>
          <w:spacing w:val="8"/>
        </w:rPr>
        <w:t>维持国家机构正常运转等方面的收支预算。</w:t>
      </w:r>
    </w:p>
    <w:p w14:paraId="1B15FF49">
      <w:pPr>
        <w:pStyle w:val="2"/>
        <w:spacing w:before="63" w:line="314" w:lineRule="auto"/>
        <w:ind w:left="29" w:right="247" w:firstLine="654"/>
      </w:pPr>
      <w:r>
        <w:rPr>
          <w:b/>
          <w:bCs/>
          <w:spacing w:val="7"/>
        </w:rPr>
        <w:t>2.基本支出：</w:t>
      </w:r>
      <w:r>
        <w:rPr>
          <w:spacing w:val="7"/>
        </w:rPr>
        <w:t>是为保障机构正常运转、完成日常</w:t>
      </w:r>
      <w:r>
        <w:rPr>
          <w:spacing w:val="6"/>
        </w:rPr>
        <w:t>工作任</w:t>
      </w:r>
      <w:r>
        <w:rPr>
          <w:spacing w:val="8"/>
        </w:rPr>
        <w:t>务而发生的支出，包括人员经费和公用经费。</w:t>
      </w:r>
    </w:p>
    <w:p w14:paraId="6A7AFA61">
      <w:pPr>
        <w:pStyle w:val="2"/>
        <w:spacing w:before="64" w:line="315" w:lineRule="auto"/>
        <w:ind w:left="23" w:right="244" w:firstLine="672"/>
      </w:pPr>
      <w:r>
        <w:rPr>
          <w:b/>
          <w:bCs/>
          <w:spacing w:val="6"/>
        </w:rPr>
        <w:t>3.项目支出：</w:t>
      </w:r>
      <w:r>
        <w:rPr>
          <w:spacing w:val="6"/>
        </w:rPr>
        <w:t>指为完成特定工作任务和事业发展目标所</w:t>
      </w:r>
      <w:r>
        <w:rPr>
          <w:spacing w:val="-2"/>
        </w:rPr>
        <w:t>发生的支出。</w:t>
      </w:r>
    </w:p>
    <w:p w14:paraId="1C73522C">
      <w:pPr>
        <w:pStyle w:val="2"/>
        <w:spacing w:before="61" w:line="327" w:lineRule="auto"/>
        <w:ind w:left="13" w:firstLine="669"/>
      </w:pPr>
      <w:r>
        <w:rPr>
          <w:b/>
          <w:bCs/>
          <w:spacing w:val="4"/>
        </w:rPr>
        <w:t>4.机关运行经费：</w:t>
      </w:r>
      <w:r>
        <w:rPr>
          <w:spacing w:val="4"/>
        </w:rPr>
        <w:t>是指行政机关及参公单位的公用经费，</w:t>
      </w:r>
      <w:r>
        <w:rPr>
          <w:spacing w:val="9"/>
        </w:rPr>
        <w:t>包括办公及印刷费、邮电费、差旅费、会议费、福利费、日</w:t>
      </w:r>
      <w:r>
        <w:rPr>
          <w:spacing w:val="12"/>
        </w:rPr>
        <w:t>常维护费、专用材料及一般设备购置费、办公用房水电费、</w:t>
      </w:r>
      <w:r>
        <w:rPr>
          <w:spacing w:val="9"/>
        </w:rPr>
        <w:t>办公用房取暖费、办公用房物业管理费、办公用车运行维护</w:t>
      </w:r>
      <w:r>
        <w:rPr>
          <w:spacing w:val="3"/>
        </w:rPr>
        <w:t>费以及其他费用。</w:t>
      </w:r>
    </w:p>
    <w:p w14:paraId="6A524BFE">
      <w:pPr>
        <w:pStyle w:val="2"/>
        <w:spacing w:before="57" w:line="316" w:lineRule="auto"/>
        <w:ind w:left="24" w:right="247" w:firstLine="663"/>
      </w:pPr>
      <w:r>
        <w:rPr>
          <w:b/>
          <w:bCs/>
          <w:spacing w:val="6"/>
        </w:rPr>
        <w:t>5.上年结转：</w:t>
      </w:r>
      <w:r>
        <w:rPr>
          <w:spacing w:val="6"/>
        </w:rPr>
        <w:t>指以前年度尚未使用完毕，结转到本年仍按原规定用途继续使用的资金。</w:t>
      </w:r>
    </w:p>
    <w:p w14:paraId="54D0AF68">
      <w:pPr>
        <w:pStyle w:val="2"/>
        <w:spacing w:before="55" w:line="329" w:lineRule="auto"/>
        <w:ind w:left="15" w:right="91" w:firstLine="670"/>
      </w:pPr>
      <w:r>
        <w:rPr>
          <w:b/>
          <w:bCs/>
          <w:spacing w:val="-11"/>
        </w:rPr>
        <w:t>6.“三公”经费：</w:t>
      </w:r>
      <w:r>
        <w:rPr>
          <w:spacing w:val="-11"/>
        </w:rPr>
        <w:t>指用财政拨款预算安排的因公出</w:t>
      </w:r>
      <w:r>
        <w:rPr>
          <w:spacing w:val="-12"/>
        </w:rPr>
        <w:t>国（境）</w:t>
      </w:r>
      <w:r>
        <w:rPr>
          <w:spacing w:val="9"/>
        </w:rPr>
        <w:t>费、公务用车购置及运行费和公务接待费。其中，因公出国（境）费反映单位公务出国（境）的国际旅费、国外城市间</w:t>
      </w:r>
      <w:r>
        <w:rPr>
          <w:spacing w:val="6"/>
        </w:rPr>
        <w:t>交通费、住宿费、伙食费、培训费、公杂费等支出；公务用</w:t>
      </w:r>
      <w:r>
        <w:rPr>
          <w:spacing w:val="8"/>
        </w:rPr>
        <w:t>车购置及运行费反映单位公务用车车辆购置支出（含车辆购</w:t>
      </w:r>
      <w:r>
        <w:rPr>
          <w:spacing w:val="5"/>
        </w:rPr>
        <w:t>置税）、燃料费、维修费、过路过桥费、保险费、安全奖励</w:t>
      </w:r>
      <w:r>
        <w:rPr>
          <w:spacing w:val="9"/>
        </w:rPr>
        <w:t>费用等支出；公务接待费反映单位为执行公务或开展业务活</w:t>
      </w:r>
      <w:r>
        <w:rPr>
          <w:spacing w:val="7"/>
        </w:rPr>
        <w:t>动需要合理开支的接待费用。</w:t>
      </w:r>
    </w:p>
    <w:p w14:paraId="0F891E52">
      <w:pPr>
        <w:spacing w:line="329" w:lineRule="auto"/>
        <w:sectPr>
          <w:footerReference r:id="rId11" w:type="default"/>
          <w:pgSz w:w="11905" w:h="16840"/>
          <w:pgMar w:top="1431" w:right="1551" w:bottom="1156" w:left="1785" w:header="0" w:footer="995" w:gutter="0"/>
          <w:pgNumType w:fmt="decimal"/>
          <w:cols w:space="720" w:num="1"/>
        </w:sectPr>
      </w:pPr>
    </w:p>
    <w:p w14:paraId="79FFB2CC">
      <w:pPr>
        <w:pStyle w:val="2"/>
        <w:spacing w:before="179" w:line="221" w:lineRule="auto"/>
        <w:jc w:val="right"/>
        <w:outlineLvl w:val="5"/>
      </w:pPr>
      <w:r>
        <w:rPr>
          <w:b/>
          <w:bCs/>
          <w:spacing w:val="-23"/>
        </w:rPr>
        <w:t>7.一般公共服务支出（类）财政事务（款）行政运行（项</w:t>
      </w:r>
      <w:r>
        <w:rPr>
          <w:b/>
          <w:bCs/>
          <w:spacing w:val="-81"/>
        </w:rPr>
        <w:t>）：</w:t>
      </w:r>
    </w:p>
    <w:p w14:paraId="383B44E5">
      <w:pPr>
        <w:pStyle w:val="2"/>
        <w:spacing w:before="194" w:line="322" w:lineRule="auto"/>
        <w:ind w:left="63" w:right="90" w:hanging="39"/>
      </w:pPr>
      <w:r>
        <w:rPr>
          <w:spacing w:val="9"/>
        </w:rPr>
        <w:t>反映行政单位（包括实行公务员管理的事业单位）的基本支</w:t>
      </w:r>
      <w:r>
        <w:rPr>
          <w:spacing w:val="-26"/>
        </w:rPr>
        <w:t>出。</w:t>
      </w:r>
    </w:p>
    <w:p w14:paraId="161665A6">
      <w:pPr>
        <w:pStyle w:val="2"/>
        <w:spacing w:before="33" w:line="221" w:lineRule="auto"/>
        <w:ind w:left="686"/>
        <w:outlineLvl w:val="5"/>
      </w:pPr>
      <w:r>
        <w:rPr>
          <w:b/>
          <w:bCs/>
          <w:spacing w:val="4"/>
        </w:rPr>
        <w:t>8.一般公共服务支出（类）财政事务（款）一般行政管</w:t>
      </w:r>
    </w:p>
    <w:p w14:paraId="5C21EBEB">
      <w:pPr>
        <w:pStyle w:val="2"/>
        <w:spacing w:before="192" w:line="315" w:lineRule="auto"/>
        <w:ind w:left="30" w:right="152" w:hanging="3"/>
        <w:jc w:val="both"/>
      </w:pPr>
      <w:r>
        <w:rPr>
          <w:b/>
          <w:bCs/>
          <w:spacing w:val="6"/>
        </w:rPr>
        <w:t>理事务（项</w:t>
      </w:r>
      <w:r>
        <w:rPr>
          <w:b/>
          <w:bCs/>
          <w:spacing w:val="4"/>
        </w:rPr>
        <w:t>）：</w:t>
      </w:r>
      <w:r>
        <w:rPr>
          <w:spacing w:val="6"/>
        </w:rPr>
        <w:t>反映行政单位（包括实行公务员</w:t>
      </w:r>
      <w:r>
        <w:rPr>
          <w:spacing w:val="5"/>
        </w:rPr>
        <w:t>管理的事业</w:t>
      </w:r>
      <w:r>
        <w:rPr>
          <w:spacing w:val="8"/>
        </w:rPr>
        <w:t>单位）未单独设置项级科目的其他项目支出。</w:t>
      </w:r>
    </w:p>
    <w:p w14:paraId="5E64C18D">
      <w:pPr>
        <w:pStyle w:val="2"/>
        <w:spacing w:before="58" w:line="221" w:lineRule="auto"/>
        <w:jc w:val="right"/>
        <w:outlineLvl w:val="5"/>
      </w:pPr>
      <w:r>
        <w:rPr>
          <w:b/>
          <w:bCs/>
          <w:spacing w:val="-23"/>
        </w:rPr>
        <w:t>9.一般公共服务支出（类）财政事务（款）事业运行（项</w:t>
      </w:r>
      <w:r>
        <w:rPr>
          <w:b/>
          <w:bCs/>
          <w:spacing w:val="-81"/>
        </w:rPr>
        <w:t>）：</w:t>
      </w:r>
    </w:p>
    <w:p w14:paraId="733E51F9">
      <w:pPr>
        <w:pStyle w:val="2"/>
        <w:spacing w:before="188" w:line="319" w:lineRule="auto"/>
        <w:ind w:left="46" w:hanging="22"/>
      </w:pPr>
      <w:r>
        <w:rPr>
          <w:spacing w:val="8"/>
        </w:rPr>
        <w:t>反映事业单位的基本支出，不包括行政单位（包括实行公务</w:t>
      </w:r>
      <w:r>
        <w:t>员管理的事业单位）后勤服务中心、医务室等</w:t>
      </w:r>
      <w:r>
        <w:rPr>
          <w:spacing w:val="-1"/>
        </w:rPr>
        <w:t>附属事业单位。</w:t>
      </w:r>
    </w:p>
    <w:p w14:paraId="3F4477EE">
      <w:pPr>
        <w:pStyle w:val="2"/>
        <w:spacing w:before="49" w:line="219" w:lineRule="auto"/>
        <w:ind w:left="691"/>
        <w:outlineLvl w:val="5"/>
      </w:pPr>
      <w:r>
        <w:rPr>
          <w:b/>
          <w:bCs/>
          <w:spacing w:val="8"/>
        </w:rPr>
        <w:t>10.一般公共服务支出（类）财政事务（款）其他财政</w:t>
      </w:r>
    </w:p>
    <w:p w14:paraId="361D2C96">
      <w:pPr>
        <w:pStyle w:val="2"/>
        <w:spacing w:before="193" w:line="317" w:lineRule="auto"/>
        <w:ind w:left="30" w:right="153" w:firstLine="2"/>
        <w:jc w:val="both"/>
      </w:pPr>
      <w:r>
        <w:rPr>
          <w:b/>
          <w:bCs/>
          <w:spacing w:val="5"/>
        </w:rPr>
        <w:t>事务支出（项</w:t>
      </w:r>
      <w:r>
        <w:rPr>
          <w:b/>
          <w:bCs/>
          <w:spacing w:val="8"/>
        </w:rPr>
        <w:t>）：</w:t>
      </w:r>
      <w:r>
        <w:rPr>
          <w:spacing w:val="5"/>
        </w:rPr>
        <w:t>反映除上述项目以外其他财政事务方面的</w:t>
      </w:r>
      <w:r>
        <w:rPr>
          <w:spacing w:val="-13"/>
        </w:rPr>
        <w:t>支出。</w:t>
      </w:r>
    </w:p>
    <w:p w14:paraId="3C5D3C55">
      <w:pPr>
        <w:pStyle w:val="2"/>
        <w:spacing w:before="285" w:line="136" w:lineRule="exact"/>
        <w:ind w:left="676"/>
      </w:pPr>
      <w:r>
        <w:rPr>
          <w:b/>
          <w:bCs/>
          <w:position w:val="2"/>
        </w:rPr>
        <w:t>......</w:t>
      </w:r>
    </w:p>
    <w:p w14:paraId="5A711809">
      <w:pPr>
        <w:spacing w:line="136" w:lineRule="exact"/>
        <w:sectPr>
          <w:footerReference r:id="rId12" w:type="default"/>
          <w:pgSz w:w="11905" w:h="16840"/>
          <w:pgMar w:top="1431" w:right="1707" w:bottom="1156" w:left="1785" w:header="0" w:footer="995" w:gutter="0"/>
          <w:pgNumType w:fmt="decimal"/>
          <w:cols w:space="720" w:num="1"/>
        </w:sectPr>
      </w:pPr>
    </w:p>
    <w:p w14:paraId="3AC7828C">
      <w:pPr>
        <w:spacing w:line="240" w:lineRule="auto"/>
        <w:ind w:left="0"/>
        <w:jc w:val="center"/>
        <w:outlineLvl w:val="3"/>
        <w:rPr>
          <w:rFonts w:ascii="宋体" w:hAnsi="宋体" w:eastAsia="宋体" w:cs="宋体"/>
          <w:b/>
          <w:bCs/>
          <w:spacing w:val="-2"/>
          <w:sz w:val="36"/>
          <w:szCs w:val="36"/>
        </w:rPr>
      </w:pPr>
      <w:r>
        <w:rPr>
          <w:rFonts w:ascii="宋体" w:hAnsi="宋体" w:eastAsia="宋体" w:cs="宋体"/>
          <w:b/>
          <w:bCs/>
          <w:spacing w:val="-2"/>
          <w:sz w:val="36"/>
          <w:szCs w:val="36"/>
        </w:rPr>
        <w:t>第五部分</w:t>
      </w:r>
      <w:r>
        <w:rPr>
          <w:rFonts w:hint="eastAsia" w:ascii="宋体" w:hAnsi="宋体" w:eastAsia="宋体" w:cs="宋体"/>
          <w:b/>
          <w:bCs/>
          <w:spacing w:val="-2"/>
          <w:sz w:val="36"/>
          <w:szCs w:val="36"/>
          <w:lang w:val="en-US" w:eastAsia="zh-CN"/>
        </w:rPr>
        <w:t>2025</w:t>
      </w:r>
      <w:r>
        <w:rPr>
          <w:rFonts w:ascii="宋体" w:hAnsi="宋体" w:eastAsia="宋体" w:cs="宋体"/>
          <w:b/>
          <w:bCs/>
          <w:spacing w:val="-2"/>
          <w:sz w:val="36"/>
          <w:szCs w:val="36"/>
        </w:rPr>
        <w:t>年</w:t>
      </w:r>
      <w:r>
        <w:rPr>
          <w:rFonts w:hint="eastAsia" w:ascii="宋体" w:hAnsi="宋体" w:eastAsia="宋体" w:cs="宋体"/>
          <w:b/>
          <w:bCs/>
          <w:spacing w:val="-2"/>
          <w:sz w:val="36"/>
          <w:szCs w:val="36"/>
          <w:lang w:val="en-US" w:eastAsia="zh-CN"/>
        </w:rPr>
        <w:t>盘锦市双台子区住房和城乡建设局</w:t>
      </w:r>
      <w:r>
        <w:rPr>
          <w:rFonts w:ascii="宋体" w:hAnsi="宋体" w:eastAsia="宋体" w:cs="宋体"/>
          <w:b/>
          <w:bCs/>
          <w:spacing w:val="-2"/>
          <w:sz w:val="36"/>
          <w:szCs w:val="36"/>
        </w:rPr>
        <w:t>部门预算</w:t>
      </w:r>
      <w:r>
        <w:rPr>
          <w:rFonts w:hint="eastAsia" w:ascii="宋体" w:hAnsi="宋体" w:eastAsia="宋体" w:cs="宋体"/>
          <w:b/>
          <w:bCs/>
          <w:spacing w:val="-2"/>
          <w:sz w:val="36"/>
          <w:szCs w:val="36"/>
          <w:highlight w:val="none"/>
          <w:lang w:eastAsia="zh-CN"/>
        </w:rPr>
        <w:t>公开</w:t>
      </w:r>
      <w:r>
        <w:rPr>
          <w:rFonts w:ascii="宋体" w:hAnsi="宋体" w:eastAsia="宋体" w:cs="宋体"/>
          <w:b/>
          <w:bCs/>
          <w:spacing w:val="-2"/>
          <w:sz w:val="36"/>
          <w:szCs w:val="36"/>
        </w:rPr>
        <w:t>表</w:t>
      </w:r>
    </w:p>
    <w:p w14:paraId="683BD713">
      <w:pPr>
        <w:spacing w:line="240" w:lineRule="auto"/>
        <w:jc w:val="center"/>
        <w:outlineLvl w:val="1"/>
        <w:rPr>
          <w:rFonts w:ascii="宋体" w:hAnsi="宋体" w:eastAsia="宋体" w:cs="宋体"/>
          <w:b/>
          <w:bCs/>
          <w:spacing w:val="4"/>
          <w:sz w:val="43"/>
          <w:szCs w:val="43"/>
        </w:rPr>
      </w:pPr>
      <w:r>
        <w:rPr>
          <w:rFonts w:ascii="宋体" w:hAnsi="宋体" w:eastAsia="宋体" w:cs="宋体"/>
          <w:b/>
          <w:bCs/>
          <w:spacing w:val="4"/>
          <w:sz w:val="43"/>
          <w:szCs w:val="43"/>
        </w:rPr>
        <w:t>收支预算总表</w:t>
      </w:r>
    </w:p>
    <w:p w14:paraId="72BD06EE">
      <w:pPr>
        <w:spacing w:before="62" w:line="231" w:lineRule="auto"/>
        <w:ind w:left="54"/>
        <w:rPr>
          <w:rFonts w:ascii="宋体" w:hAnsi="宋体" w:eastAsia="宋体" w:cs="宋体"/>
          <w:sz w:val="19"/>
          <w:szCs w:val="19"/>
        </w:rPr>
      </w:pPr>
      <w:r>
        <w:rPr>
          <w:rFonts w:ascii="宋体" w:hAnsi="宋体" w:eastAsia="宋体" w:cs="宋体"/>
          <w:spacing w:val="4"/>
          <w:sz w:val="19"/>
          <w:szCs w:val="19"/>
        </w:rPr>
        <w:t>表1</w:t>
      </w:r>
    </w:p>
    <w:p w14:paraId="1F6B821C">
      <w:pPr>
        <w:spacing w:before="76" w:line="226" w:lineRule="auto"/>
        <w:ind w:left="58"/>
        <w:jc w:val="left"/>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 xml:space="preserve">盘锦市双台子区住房和城乡建设局                                                                      </w:t>
      </w:r>
      <w:r>
        <w:rPr>
          <w:rFonts w:ascii="宋体" w:hAnsi="宋体" w:eastAsia="宋体" w:cs="宋体"/>
          <w:spacing w:val="8"/>
          <w:sz w:val="19"/>
          <w:szCs w:val="19"/>
        </w:rPr>
        <w:t>单位：万元</w:t>
      </w:r>
    </w:p>
    <w:tbl>
      <w:tblPr>
        <w:tblStyle w:val="5"/>
        <w:tblpPr w:leftFromText="180" w:rightFromText="180" w:vertAnchor="text" w:horzAnchor="page" w:tblpXSpec="center" w:tblpY="211"/>
        <w:tblOverlap w:val="never"/>
        <w:tblW w:w="1345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64"/>
        <w:gridCol w:w="3364"/>
        <w:gridCol w:w="3364"/>
        <w:gridCol w:w="3365"/>
      </w:tblGrid>
      <w:tr w14:paraId="3AB304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jc w:val="center"/>
        </w:trPr>
        <w:tc>
          <w:tcPr>
            <w:tcW w:w="6728"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93DF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收     入 </w:t>
            </w:r>
          </w:p>
        </w:tc>
        <w:tc>
          <w:tcPr>
            <w:tcW w:w="6729"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2B31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w:t>
            </w:r>
          </w:p>
        </w:tc>
      </w:tr>
      <w:tr w14:paraId="550E4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F05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D32A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CE9B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3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39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r>
      <w:tr w14:paraId="2CFD7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286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A1B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1,655.14</w:t>
            </w:r>
          </w:p>
        </w:tc>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A21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一、社会保障和就业支出</w:t>
            </w:r>
          </w:p>
        </w:tc>
        <w:tc>
          <w:tcPr>
            <w:tcW w:w="3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183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119.10</w:t>
            </w:r>
          </w:p>
        </w:tc>
      </w:tr>
      <w:tr w14:paraId="0CF40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800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46098">
            <w:pPr>
              <w:jc w:val="right"/>
              <w:rPr>
                <w:rFonts w:hint="eastAsia" w:ascii="宋体" w:hAnsi="宋体" w:eastAsia="宋体" w:cs="宋体"/>
                <w:i w:val="0"/>
                <w:iCs w:val="0"/>
                <w:color w:val="000000"/>
                <w:sz w:val="20"/>
                <w:szCs w:val="20"/>
                <w:u w:val="none"/>
              </w:rPr>
            </w:pPr>
          </w:p>
        </w:tc>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46B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二、卫生健康支出</w:t>
            </w:r>
          </w:p>
        </w:tc>
        <w:tc>
          <w:tcPr>
            <w:tcW w:w="3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4AA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34.47</w:t>
            </w:r>
          </w:p>
        </w:tc>
      </w:tr>
      <w:tr w14:paraId="3328B5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C56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2E731">
            <w:pPr>
              <w:jc w:val="right"/>
              <w:rPr>
                <w:rFonts w:hint="eastAsia" w:ascii="宋体" w:hAnsi="宋体" w:eastAsia="宋体" w:cs="宋体"/>
                <w:i w:val="0"/>
                <w:iCs w:val="0"/>
                <w:color w:val="000000"/>
                <w:sz w:val="20"/>
                <w:szCs w:val="20"/>
                <w:u w:val="none"/>
              </w:rPr>
            </w:pPr>
          </w:p>
        </w:tc>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DC4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三、城乡社区支出</w:t>
            </w:r>
          </w:p>
        </w:tc>
        <w:tc>
          <w:tcPr>
            <w:tcW w:w="3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F4D7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741.88</w:t>
            </w:r>
          </w:p>
        </w:tc>
      </w:tr>
      <w:tr w14:paraId="04E42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040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四、财政专户管理资金收入</w:t>
            </w:r>
          </w:p>
        </w:tc>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C6126">
            <w:pPr>
              <w:jc w:val="right"/>
              <w:rPr>
                <w:rFonts w:hint="eastAsia" w:ascii="宋体" w:hAnsi="宋体" w:eastAsia="宋体" w:cs="宋体"/>
                <w:i w:val="0"/>
                <w:iCs w:val="0"/>
                <w:color w:val="000000"/>
                <w:sz w:val="20"/>
                <w:szCs w:val="20"/>
                <w:u w:val="none"/>
              </w:rPr>
            </w:pPr>
          </w:p>
        </w:tc>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649F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四、交通运输支出</w:t>
            </w:r>
          </w:p>
        </w:tc>
        <w:tc>
          <w:tcPr>
            <w:tcW w:w="3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D0C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496.95</w:t>
            </w:r>
          </w:p>
        </w:tc>
      </w:tr>
      <w:tr w14:paraId="642A1A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DA8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五、单位资金收入</w:t>
            </w:r>
          </w:p>
        </w:tc>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C647A">
            <w:pPr>
              <w:jc w:val="right"/>
              <w:rPr>
                <w:rFonts w:hint="eastAsia" w:ascii="宋体" w:hAnsi="宋体" w:eastAsia="宋体" w:cs="宋体"/>
                <w:i w:val="0"/>
                <w:iCs w:val="0"/>
                <w:color w:val="000000"/>
                <w:sz w:val="20"/>
                <w:szCs w:val="20"/>
                <w:u w:val="none"/>
              </w:rPr>
            </w:pPr>
          </w:p>
        </w:tc>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B1C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五、住房保障支出</w:t>
            </w:r>
          </w:p>
        </w:tc>
        <w:tc>
          <w:tcPr>
            <w:tcW w:w="3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7C46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262.75</w:t>
            </w:r>
          </w:p>
        </w:tc>
      </w:tr>
      <w:tr w14:paraId="1BD1F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5FACE">
            <w:pPr>
              <w:jc w:val="center"/>
              <w:rPr>
                <w:rFonts w:hint="eastAsia" w:ascii="宋体" w:hAnsi="宋体" w:eastAsia="宋体" w:cs="宋体"/>
                <w:i w:val="0"/>
                <w:iCs w:val="0"/>
                <w:color w:val="000000"/>
                <w:sz w:val="20"/>
                <w:szCs w:val="20"/>
                <w:u w:val="none"/>
              </w:rPr>
            </w:pPr>
          </w:p>
        </w:tc>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9E8AC">
            <w:pPr>
              <w:jc w:val="right"/>
              <w:rPr>
                <w:rFonts w:hint="eastAsia" w:ascii="宋体" w:hAnsi="宋体" w:eastAsia="宋体" w:cs="宋体"/>
                <w:i w:val="0"/>
                <w:iCs w:val="0"/>
                <w:color w:val="000000"/>
                <w:sz w:val="20"/>
                <w:szCs w:val="20"/>
                <w:u w:val="none"/>
              </w:rPr>
            </w:pPr>
          </w:p>
        </w:tc>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B2CE9">
            <w:pPr>
              <w:rPr>
                <w:rFonts w:hint="eastAsia" w:ascii="宋体" w:hAnsi="宋体" w:eastAsia="宋体" w:cs="宋体"/>
                <w:i w:val="0"/>
                <w:iCs w:val="0"/>
                <w:color w:val="000000"/>
                <w:sz w:val="20"/>
                <w:szCs w:val="20"/>
                <w:u w:val="none"/>
              </w:rPr>
            </w:pPr>
          </w:p>
        </w:tc>
        <w:tc>
          <w:tcPr>
            <w:tcW w:w="3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73E8CB">
            <w:pPr>
              <w:jc w:val="right"/>
              <w:rPr>
                <w:rFonts w:hint="eastAsia" w:ascii="宋体" w:hAnsi="宋体" w:eastAsia="宋体" w:cs="宋体"/>
                <w:i w:val="0"/>
                <w:iCs w:val="0"/>
                <w:color w:val="000000"/>
                <w:sz w:val="20"/>
                <w:szCs w:val="20"/>
                <w:u w:val="none"/>
              </w:rPr>
            </w:pPr>
          </w:p>
        </w:tc>
      </w:tr>
      <w:tr w14:paraId="6A11B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91A9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本年收入合计</w:t>
            </w:r>
          </w:p>
        </w:tc>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0C9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1,655.14</w:t>
            </w:r>
          </w:p>
        </w:tc>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E7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本年支出合计</w:t>
            </w:r>
          </w:p>
        </w:tc>
        <w:tc>
          <w:tcPr>
            <w:tcW w:w="3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2C4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1,655.14</w:t>
            </w:r>
          </w:p>
        </w:tc>
      </w:tr>
      <w:tr w14:paraId="75EE8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14F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48697">
            <w:pPr>
              <w:jc w:val="right"/>
              <w:rPr>
                <w:rFonts w:hint="eastAsia" w:ascii="宋体" w:hAnsi="宋体" w:eastAsia="宋体" w:cs="宋体"/>
                <w:i w:val="0"/>
                <w:iCs w:val="0"/>
                <w:color w:val="000000"/>
                <w:sz w:val="20"/>
                <w:szCs w:val="20"/>
                <w:u w:val="none"/>
              </w:rPr>
            </w:pPr>
          </w:p>
        </w:tc>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75F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年终结转结余</w:t>
            </w:r>
          </w:p>
        </w:tc>
        <w:tc>
          <w:tcPr>
            <w:tcW w:w="3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0393F">
            <w:pPr>
              <w:jc w:val="right"/>
              <w:rPr>
                <w:rFonts w:hint="eastAsia" w:ascii="宋体" w:hAnsi="宋体" w:eastAsia="宋体" w:cs="宋体"/>
                <w:i w:val="0"/>
                <w:iCs w:val="0"/>
                <w:color w:val="000000"/>
                <w:sz w:val="20"/>
                <w:szCs w:val="20"/>
                <w:u w:val="none"/>
              </w:rPr>
            </w:pPr>
          </w:p>
        </w:tc>
      </w:tr>
      <w:tr w14:paraId="37B050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4036C">
            <w:pPr>
              <w:rPr>
                <w:rFonts w:hint="eastAsia" w:ascii="宋体" w:hAnsi="宋体" w:eastAsia="宋体" w:cs="宋体"/>
                <w:i w:val="0"/>
                <w:iCs w:val="0"/>
                <w:color w:val="000000"/>
                <w:sz w:val="20"/>
                <w:szCs w:val="20"/>
                <w:u w:val="none"/>
              </w:rPr>
            </w:pPr>
          </w:p>
        </w:tc>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1D70D0">
            <w:pPr>
              <w:jc w:val="right"/>
              <w:rPr>
                <w:rFonts w:hint="eastAsia" w:ascii="宋体" w:hAnsi="宋体" w:eastAsia="宋体" w:cs="宋体"/>
                <w:i w:val="0"/>
                <w:iCs w:val="0"/>
                <w:color w:val="000000"/>
                <w:sz w:val="20"/>
                <w:szCs w:val="20"/>
                <w:u w:val="none"/>
              </w:rPr>
            </w:pPr>
          </w:p>
        </w:tc>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A989C">
            <w:pPr>
              <w:rPr>
                <w:rFonts w:hint="eastAsia" w:ascii="宋体" w:hAnsi="宋体" w:eastAsia="宋体" w:cs="宋体"/>
                <w:i w:val="0"/>
                <w:iCs w:val="0"/>
                <w:color w:val="000000"/>
                <w:sz w:val="20"/>
                <w:szCs w:val="20"/>
                <w:u w:val="none"/>
              </w:rPr>
            </w:pPr>
          </w:p>
        </w:tc>
        <w:tc>
          <w:tcPr>
            <w:tcW w:w="3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70874">
            <w:pPr>
              <w:jc w:val="right"/>
              <w:rPr>
                <w:rFonts w:hint="eastAsia" w:ascii="宋体" w:hAnsi="宋体" w:eastAsia="宋体" w:cs="宋体"/>
                <w:i w:val="0"/>
                <w:iCs w:val="0"/>
                <w:color w:val="000000"/>
                <w:sz w:val="20"/>
                <w:szCs w:val="20"/>
                <w:u w:val="none"/>
              </w:rPr>
            </w:pPr>
          </w:p>
        </w:tc>
      </w:tr>
      <w:tr w14:paraId="73507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 w:hRule="atLeast"/>
          <w:jc w:val="center"/>
        </w:trPr>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5A16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FD84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1,655.14</w:t>
            </w:r>
          </w:p>
        </w:tc>
        <w:tc>
          <w:tcPr>
            <w:tcW w:w="336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C86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33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8E9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1,655.14</w:t>
            </w:r>
          </w:p>
        </w:tc>
      </w:tr>
    </w:tbl>
    <w:p w14:paraId="56A8E966">
      <w:pPr>
        <w:rPr>
          <w:rFonts w:ascii="Arial"/>
          <w:sz w:val="21"/>
        </w:rPr>
      </w:pPr>
    </w:p>
    <w:p w14:paraId="60FE9BC3">
      <w:pPr>
        <w:rPr>
          <w:rFonts w:ascii="Arial" w:hAnsi="Arial" w:eastAsia="Arial" w:cs="Arial"/>
          <w:sz w:val="21"/>
          <w:szCs w:val="21"/>
        </w:rPr>
        <w:sectPr>
          <w:footerReference r:id="rId13" w:type="default"/>
          <w:pgSz w:w="16840" w:h="11905"/>
          <w:pgMar w:top="911" w:right="1344" w:bottom="400" w:left="1325" w:header="0" w:footer="0" w:gutter="0"/>
          <w:pgNumType w:fmt="decimal"/>
          <w:cols w:space="720" w:num="1"/>
        </w:sectPr>
      </w:pPr>
    </w:p>
    <w:p w14:paraId="7BCB4B62">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收入预算总表</w:t>
      </w:r>
    </w:p>
    <w:p w14:paraId="79C8B4B4">
      <w:pPr>
        <w:spacing w:line="337" w:lineRule="auto"/>
        <w:rPr>
          <w:rFonts w:ascii="Arial"/>
          <w:sz w:val="21"/>
        </w:rPr>
      </w:pPr>
    </w:p>
    <w:p w14:paraId="320D339C">
      <w:pPr>
        <w:spacing w:before="62" w:line="231" w:lineRule="auto"/>
        <w:ind w:left="56"/>
        <w:rPr>
          <w:rFonts w:ascii="宋体" w:hAnsi="宋体" w:eastAsia="宋体" w:cs="宋体"/>
          <w:sz w:val="19"/>
          <w:szCs w:val="19"/>
        </w:rPr>
      </w:pPr>
      <w:r>
        <w:rPr>
          <w:rFonts w:ascii="宋体" w:hAnsi="宋体" w:eastAsia="宋体" w:cs="宋体"/>
          <w:spacing w:val="4"/>
          <w:sz w:val="19"/>
          <w:szCs w:val="19"/>
        </w:rPr>
        <w:t>表2</w:t>
      </w:r>
    </w:p>
    <w:p w14:paraId="77245B45">
      <w:pPr>
        <w:spacing w:before="76" w:line="226" w:lineRule="auto"/>
        <w:ind w:left="59"/>
        <w:rPr>
          <w:rFonts w:ascii="宋体" w:hAnsi="宋体" w:eastAsia="宋体" w:cs="宋体"/>
          <w:sz w:val="19"/>
          <w:szCs w:val="19"/>
        </w:rPr>
      </w:pPr>
      <w:r>
        <w:rPr>
          <w:rFonts w:ascii="宋体" w:hAnsi="宋体" w:eastAsia="宋体" w:cs="宋体"/>
          <w:spacing w:val="5"/>
          <w:sz w:val="19"/>
          <w:szCs w:val="19"/>
        </w:rPr>
        <w:t>部门名称：</w:t>
      </w:r>
      <w:r>
        <w:rPr>
          <w:rFonts w:hint="eastAsia" w:ascii="宋体" w:hAnsi="宋体" w:eastAsia="宋体" w:cs="宋体"/>
          <w:spacing w:val="8"/>
          <w:sz w:val="19"/>
          <w:szCs w:val="19"/>
          <w:lang w:val="en-US" w:eastAsia="zh-CN"/>
        </w:rPr>
        <w:t xml:space="preserve">盘锦市双台子区住房和城乡建设局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ascii="宋体" w:hAnsi="宋体" w:eastAsia="宋体" w:cs="宋体"/>
          <w:spacing w:val="5"/>
          <w:sz w:val="19"/>
          <w:szCs w:val="19"/>
        </w:rPr>
        <w:t>单位:万元</w:t>
      </w:r>
    </w:p>
    <w:p w14:paraId="773074CF">
      <w:pPr>
        <w:rPr>
          <w:rFonts w:ascii="Arial"/>
          <w:sz w:val="21"/>
        </w:rPr>
      </w:pPr>
    </w:p>
    <w:tbl>
      <w:tblPr>
        <w:tblStyle w:val="5"/>
        <w:tblW w:w="151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98"/>
        <w:gridCol w:w="1138"/>
        <w:gridCol w:w="1224"/>
        <w:gridCol w:w="2189"/>
        <w:gridCol w:w="925"/>
        <w:gridCol w:w="738"/>
        <w:gridCol w:w="738"/>
        <w:gridCol w:w="738"/>
        <w:gridCol w:w="976"/>
        <w:gridCol w:w="977"/>
        <w:gridCol w:w="925"/>
        <w:gridCol w:w="738"/>
        <w:gridCol w:w="738"/>
        <w:gridCol w:w="738"/>
      </w:tblGrid>
      <w:tr w14:paraId="7CBBB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1" w:hRule="atLeast"/>
          <w:jc w:val="center"/>
        </w:trPr>
        <w:tc>
          <w:tcPr>
            <w:tcW w:w="24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85C6D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113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8A068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6553"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6AEF5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509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490DC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38DEF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24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6A9891">
            <w:pPr>
              <w:jc w:val="center"/>
              <w:rPr>
                <w:rFonts w:hint="eastAsia" w:ascii="宋体" w:hAnsi="宋体" w:eastAsia="宋体" w:cs="宋体"/>
                <w:i w:val="0"/>
                <w:iCs w:val="0"/>
                <w:color w:val="000000"/>
                <w:sz w:val="20"/>
                <w:szCs w:val="20"/>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BA4895">
            <w:pPr>
              <w:jc w:val="center"/>
              <w:rPr>
                <w:rFonts w:hint="eastAsia" w:ascii="宋体" w:hAnsi="宋体" w:eastAsia="宋体" w:cs="宋体"/>
                <w:i w:val="0"/>
                <w:iCs w:val="0"/>
                <w:color w:val="000000"/>
                <w:sz w:val="20"/>
                <w:szCs w:val="20"/>
                <w:u w:val="none"/>
              </w:rPr>
            </w:pPr>
          </w:p>
        </w:tc>
        <w:tc>
          <w:tcPr>
            <w:tcW w:w="122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B9346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19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92573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1195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CD6495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1CE59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DBD7F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97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ACDAD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2A4E3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92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E303E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0297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652D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73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D9AF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469B8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jc w:val="center"/>
        </w:trPr>
        <w:tc>
          <w:tcPr>
            <w:tcW w:w="24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05FD854">
            <w:pPr>
              <w:jc w:val="center"/>
              <w:rPr>
                <w:rFonts w:hint="eastAsia" w:ascii="宋体" w:hAnsi="宋体" w:eastAsia="宋体" w:cs="宋体"/>
                <w:i w:val="0"/>
                <w:iCs w:val="0"/>
                <w:color w:val="000000"/>
                <w:sz w:val="20"/>
                <w:szCs w:val="20"/>
                <w:u w:val="none"/>
              </w:rPr>
            </w:pPr>
          </w:p>
        </w:tc>
        <w:tc>
          <w:tcPr>
            <w:tcW w:w="113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51AC8A">
            <w:pPr>
              <w:jc w:val="center"/>
              <w:rPr>
                <w:rFonts w:hint="eastAsia" w:ascii="宋体" w:hAnsi="宋体" w:eastAsia="宋体" w:cs="宋体"/>
                <w:i w:val="0"/>
                <w:iCs w:val="0"/>
                <w:color w:val="000000"/>
                <w:sz w:val="20"/>
                <w:szCs w:val="20"/>
                <w:u w:val="none"/>
              </w:rPr>
            </w:pPr>
          </w:p>
        </w:tc>
        <w:tc>
          <w:tcPr>
            <w:tcW w:w="122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4CCD29">
            <w:pPr>
              <w:jc w:val="center"/>
              <w:rPr>
                <w:rFonts w:hint="eastAsia" w:ascii="宋体" w:hAnsi="宋体" w:eastAsia="宋体" w:cs="宋体"/>
                <w:i w:val="0"/>
                <w:iCs w:val="0"/>
                <w:color w:val="000000"/>
                <w:sz w:val="20"/>
                <w:szCs w:val="20"/>
                <w:u w:val="none"/>
              </w:rPr>
            </w:pPr>
          </w:p>
        </w:tc>
        <w:tc>
          <w:tcPr>
            <w:tcW w:w="219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5B1ADE">
            <w:pPr>
              <w:jc w:val="center"/>
              <w:rPr>
                <w:rFonts w:hint="eastAsia" w:ascii="宋体" w:hAnsi="宋体" w:eastAsia="宋体" w:cs="宋体"/>
                <w:i w:val="0"/>
                <w:iCs w:val="0"/>
                <w:color w:val="000000"/>
                <w:sz w:val="20"/>
                <w:szCs w:val="20"/>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EC6CA9">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5F4DE3">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1DE2F8">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17B18E">
            <w:pPr>
              <w:jc w:val="center"/>
              <w:rPr>
                <w:rFonts w:hint="eastAsia" w:ascii="宋体" w:hAnsi="宋体" w:eastAsia="宋体" w:cs="宋体"/>
                <w:i w:val="0"/>
                <w:iCs w:val="0"/>
                <w:color w:val="000000"/>
                <w:sz w:val="20"/>
                <w:szCs w:val="20"/>
                <w:u w:val="none"/>
              </w:rPr>
            </w:pPr>
          </w:p>
        </w:tc>
        <w:tc>
          <w:tcPr>
            <w:tcW w:w="97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450C7C">
            <w:pPr>
              <w:jc w:val="center"/>
              <w:rPr>
                <w:rFonts w:hint="eastAsia" w:ascii="宋体" w:hAnsi="宋体" w:eastAsia="宋体" w:cs="宋体"/>
                <w:i w:val="0"/>
                <w:iCs w:val="0"/>
                <w:color w:val="000000"/>
                <w:sz w:val="20"/>
                <w:szCs w:val="20"/>
                <w:u w:val="none"/>
              </w:rPr>
            </w:pPr>
          </w:p>
        </w:tc>
        <w:tc>
          <w:tcPr>
            <w:tcW w:w="9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5C3341">
            <w:pPr>
              <w:jc w:val="center"/>
              <w:rPr>
                <w:rFonts w:hint="eastAsia" w:ascii="宋体" w:hAnsi="宋体" w:eastAsia="宋体" w:cs="宋体"/>
                <w:i w:val="0"/>
                <w:iCs w:val="0"/>
                <w:color w:val="000000"/>
                <w:sz w:val="20"/>
                <w:szCs w:val="20"/>
                <w:u w:val="none"/>
              </w:rPr>
            </w:pPr>
          </w:p>
        </w:tc>
        <w:tc>
          <w:tcPr>
            <w:tcW w:w="9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6D6CDA">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3E251D">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FECF6FE">
            <w:pPr>
              <w:jc w:val="center"/>
              <w:rPr>
                <w:rFonts w:hint="eastAsia" w:ascii="宋体" w:hAnsi="宋体" w:eastAsia="宋体" w:cs="宋体"/>
                <w:i w:val="0"/>
                <w:iCs w:val="0"/>
                <w:color w:val="000000"/>
                <w:sz w:val="20"/>
                <w:szCs w:val="20"/>
                <w:u w:val="none"/>
              </w:rPr>
            </w:pPr>
          </w:p>
        </w:tc>
        <w:tc>
          <w:tcPr>
            <w:tcW w:w="73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3A496B">
            <w:pPr>
              <w:jc w:val="center"/>
              <w:rPr>
                <w:rFonts w:hint="eastAsia" w:ascii="宋体" w:hAnsi="宋体" w:eastAsia="宋体" w:cs="宋体"/>
                <w:i w:val="0"/>
                <w:iCs w:val="0"/>
                <w:color w:val="000000"/>
                <w:sz w:val="20"/>
                <w:szCs w:val="20"/>
                <w:u w:val="none"/>
              </w:rPr>
            </w:pPr>
          </w:p>
        </w:tc>
      </w:tr>
      <w:tr w14:paraId="449C8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DA61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305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1,655.14</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3E2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1,655.14</w:t>
            </w:r>
          </w:p>
        </w:tc>
        <w:tc>
          <w:tcPr>
            <w:tcW w:w="2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E65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1,655.14</w:t>
            </w:r>
          </w:p>
        </w:tc>
        <w:tc>
          <w:tcPr>
            <w:tcW w:w="9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6EA583">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BE60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F652C">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EFEF8">
            <w:pPr>
              <w:jc w:val="right"/>
              <w:rPr>
                <w:rFonts w:hint="eastAsia" w:ascii="宋体" w:hAnsi="宋体" w:eastAsia="宋体" w:cs="宋体"/>
                <w:i w:val="0"/>
                <w:iCs w:val="0"/>
                <w:color w:val="000000"/>
                <w:sz w:val="20"/>
                <w:szCs w:val="20"/>
                <w:u w:val="none"/>
              </w:rPr>
            </w:pPr>
          </w:p>
        </w:tc>
        <w:tc>
          <w:tcPr>
            <w:tcW w:w="9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47DBD">
            <w:pPr>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1F1F7">
            <w:pPr>
              <w:jc w:val="right"/>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90A674">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DF7C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35466">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4892F">
            <w:pPr>
              <w:jc w:val="right"/>
              <w:rPr>
                <w:rFonts w:hint="eastAsia" w:ascii="宋体" w:hAnsi="宋体" w:eastAsia="宋体" w:cs="宋体"/>
                <w:i w:val="0"/>
                <w:iCs w:val="0"/>
                <w:color w:val="000000"/>
                <w:sz w:val="20"/>
                <w:szCs w:val="20"/>
                <w:u w:val="none"/>
              </w:rPr>
            </w:pPr>
          </w:p>
        </w:tc>
      </w:tr>
      <w:tr w14:paraId="20C06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C128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035001 盘锦市双台子区住房和城乡建设局本级</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09B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D29F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2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F08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9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5764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DE74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8896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2AE301">
            <w:pPr>
              <w:jc w:val="right"/>
              <w:rPr>
                <w:rFonts w:hint="eastAsia" w:ascii="宋体" w:hAnsi="宋体" w:eastAsia="宋体" w:cs="宋体"/>
                <w:i w:val="0"/>
                <w:iCs w:val="0"/>
                <w:color w:val="000000"/>
                <w:sz w:val="20"/>
                <w:szCs w:val="20"/>
                <w:u w:val="none"/>
              </w:rPr>
            </w:pPr>
          </w:p>
        </w:tc>
        <w:tc>
          <w:tcPr>
            <w:tcW w:w="9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AD043">
            <w:pPr>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90222">
            <w:pPr>
              <w:jc w:val="right"/>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ECCC0">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3A64F">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AC5A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E5A48">
            <w:pPr>
              <w:jc w:val="right"/>
              <w:rPr>
                <w:rFonts w:hint="eastAsia" w:ascii="宋体" w:hAnsi="宋体" w:eastAsia="宋体" w:cs="宋体"/>
                <w:i w:val="0"/>
                <w:iCs w:val="0"/>
                <w:color w:val="000000"/>
                <w:sz w:val="20"/>
                <w:szCs w:val="20"/>
                <w:u w:val="none"/>
              </w:rPr>
            </w:pPr>
          </w:p>
        </w:tc>
      </w:tr>
      <w:tr w14:paraId="03278F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7" w:hRule="atLeast"/>
          <w:jc w:val="center"/>
        </w:trPr>
        <w:tc>
          <w:tcPr>
            <w:tcW w:w="24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99A2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035003 盘锦市双台子区交通运输事业发展中心</w:t>
            </w:r>
          </w:p>
        </w:tc>
        <w:tc>
          <w:tcPr>
            <w:tcW w:w="113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485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693.42</w:t>
            </w:r>
          </w:p>
        </w:tc>
        <w:tc>
          <w:tcPr>
            <w:tcW w:w="122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F394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693.42</w:t>
            </w:r>
          </w:p>
        </w:tc>
        <w:tc>
          <w:tcPr>
            <w:tcW w:w="219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49C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693.42</w:t>
            </w:r>
          </w:p>
        </w:tc>
        <w:tc>
          <w:tcPr>
            <w:tcW w:w="9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D0C5E">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EB13C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63F191">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BA98C5">
            <w:pPr>
              <w:jc w:val="right"/>
              <w:rPr>
                <w:rFonts w:hint="eastAsia" w:ascii="宋体" w:hAnsi="宋体" w:eastAsia="宋体" w:cs="宋体"/>
                <w:i w:val="0"/>
                <w:iCs w:val="0"/>
                <w:color w:val="000000"/>
                <w:sz w:val="20"/>
                <w:szCs w:val="20"/>
                <w:u w:val="none"/>
              </w:rPr>
            </w:pPr>
          </w:p>
        </w:tc>
        <w:tc>
          <w:tcPr>
            <w:tcW w:w="97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331E9">
            <w:pPr>
              <w:jc w:val="right"/>
              <w:rPr>
                <w:rFonts w:hint="eastAsia" w:ascii="宋体" w:hAnsi="宋体" w:eastAsia="宋体" w:cs="宋体"/>
                <w:i w:val="0"/>
                <w:iCs w:val="0"/>
                <w:color w:val="000000"/>
                <w:sz w:val="20"/>
                <w:szCs w:val="20"/>
                <w:u w:val="none"/>
              </w:rPr>
            </w:pPr>
          </w:p>
        </w:tc>
        <w:tc>
          <w:tcPr>
            <w:tcW w:w="9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B6D99">
            <w:pPr>
              <w:jc w:val="right"/>
              <w:rPr>
                <w:rFonts w:hint="eastAsia" w:ascii="宋体" w:hAnsi="宋体" w:eastAsia="宋体" w:cs="宋体"/>
                <w:i w:val="0"/>
                <w:iCs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5C8BB">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03035">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5297A">
            <w:pPr>
              <w:jc w:val="right"/>
              <w:rPr>
                <w:rFonts w:hint="eastAsia" w:ascii="宋体" w:hAnsi="宋体" w:eastAsia="宋体" w:cs="宋体"/>
                <w:i w:val="0"/>
                <w:iCs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BB05F">
            <w:pPr>
              <w:jc w:val="right"/>
              <w:rPr>
                <w:rFonts w:hint="eastAsia" w:ascii="宋体" w:hAnsi="宋体" w:eastAsia="宋体" w:cs="宋体"/>
                <w:i w:val="0"/>
                <w:iCs w:val="0"/>
                <w:color w:val="000000"/>
                <w:sz w:val="20"/>
                <w:szCs w:val="20"/>
                <w:u w:val="none"/>
              </w:rPr>
            </w:pPr>
          </w:p>
        </w:tc>
      </w:tr>
    </w:tbl>
    <w:p w14:paraId="698429CC">
      <w:pPr>
        <w:rPr>
          <w:rFonts w:ascii="Arial" w:hAnsi="Arial" w:eastAsia="Arial" w:cs="Arial"/>
          <w:sz w:val="21"/>
          <w:szCs w:val="21"/>
        </w:rPr>
        <w:sectPr>
          <w:pgSz w:w="16840" w:h="11905"/>
          <w:pgMar w:top="911" w:right="1459" w:bottom="400" w:left="1439" w:header="0" w:footer="0" w:gutter="0"/>
          <w:pgNumType w:fmt="decimal"/>
          <w:cols w:space="720" w:num="1"/>
        </w:sectPr>
      </w:pPr>
    </w:p>
    <w:p w14:paraId="013E832E">
      <w:pPr>
        <w:spacing w:before="87" w:line="225" w:lineRule="auto"/>
        <w:jc w:val="center"/>
        <w:outlineLvl w:val="1"/>
        <w:rPr>
          <w:rFonts w:ascii="宋体" w:hAnsi="宋体" w:eastAsia="宋体" w:cs="宋体"/>
          <w:sz w:val="43"/>
          <w:szCs w:val="43"/>
        </w:rPr>
      </w:pPr>
      <w:r>
        <w:rPr>
          <w:rFonts w:ascii="宋体" w:hAnsi="宋体" w:eastAsia="宋体" w:cs="宋体"/>
          <w:b/>
          <w:bCs/>
          <w:spacing w:val="4"/>
          <w:sz w:val="43"/>
          <w:szCs w:val="43"/>
        </w:rPr>
        <w:t>支出预算总表</w:t>
      </w:r>
    </w:p>
    <w:p w14:paraId="44838045">
      <w:pPr>
        <w:spacing w:line="337" w:lineRule="auto"/>
        <w:rPr>
          <w:rFonts w:ascii="Arial"/>
          <w:sz w:val="21"/>
        </w:rPr>
      </w:pPr>
    </w:p>
    <w:p w14:paraId="4D261242">
      <w:pPr>
        <w:spacing w:before="62" w:line="231" w:lineRule="auto"/>
        <w:ind w:left="56"/>
        <w:rPr>
          <w:rFonts w:ascii="宋体" w:hAnsi="宋体" w:eastAsia="宋体" w:cs="宋体"/>
          <w:sz w:val="19"/>
          <w:szCs w:val="19"/>
        </w:rPr>
      </w:pPr>
      <w:r>
        <w:rPr>
          <w:rFonts w:ascii="宋体" w:hAnsi="宋体" w:eastAsia="宋体" w:cs="宋体"/>
          <w:spacing w:val="4"/>
          <w:sz w:val="19"/>
          <w:szCs w:val="19"/>
        </w:rPr>
        <w:t>表3</w:t>
      </w:r>
    </w:p>
    <w:p w14:paraId="414BC59E">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盘锦市双台子区住房和城乡建设局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02D38A13">
      <w:pPr>
        <w:rPr>
          <w:rFonts w:ascii="Arial"/>
          <w:sz w:val="21"/>
        </w:rPr>
      </w:pPr>
    </w:p>
    <w:tbl>
      <w:tblPr>
        <w:tblStyle w:val="5"/>
        <w:tblW w:w="1433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16"/>
        <w:gridCol w:w="4813"/>
        <w:gridCol w:w="1658"/>
        <w:gridCol w:w="1615"/>
        <w:gridCol w:w="1544"/>
        <w:gridCol w:w="1546"/>
        <w:gridCol w:w="1545"/>
      </w:tblGrid>
      <w:tr w14:paraId="324A64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616"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65D4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481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AC23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65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149113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705"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9376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54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DD102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3FA2D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16"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5F870F">
            <w:pPr>
              <w:jc w:val="center"/>
              <w:rPr>
                <w:rFonts w:hint="eastAsia" w:ascii="宋体" w:hAnsi="宋体" w:eastAsia="宋体" w:cs="宋体"/>
                <w:i w:val="0"/>
                <w:iCs w:val="0"/>
                <w:color w:val="000000"/>
                <w:sz w:val="20"/>
                <w:szCs w:val="20"/>
                <w:u w:val="none"/>
              </w:rPr>
            </w:pPr>
          </w:p>
        </w:tc>
        <w:tc>
          <w:tcPr>
            <w:tcW w:w="481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9E381B">
            <w:pPr>
              <w:jc w:val="center"/>
              <w:rPr>
                <w:rFonts w:hint="eastAsia" w:ascii="宋体" w:hAnsi="宋体" w:eastAsia="宋体" w:cs="宋体"/>
                <w:i w:val="0"/>
                <w:iCs w:val="0"/>
                <w:color w:val="000000"/>
                <w:sz w:val="20"/>
                <w:szCs w:val="20"/>
                <w:u w:val="none"/>
              </w:rPr>
            </w:pPr>
          </w:p>
        </w:tc>
        <w:tc>
          <w:tcPr>
            <w:tcW w:w="16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5D6A2A">
            <w:pPr>
              <w:jc w:val="center"/>
              <w:rPr>
                <w:rFonts w:hint="eastAsia" w:ascii="宋体" w:hAnsi="宋体" w:eastAsia="宋体" w:cs="宋体"/>
                <w:i w:val="0"/>
                <w:iCs w:val="0"/>
                <w:color w:val="000000"/>
                <w:sz w:val="20"/>
                <w:szCs w:val="20"/>
                <w:u w:val="none"/>
              </w:rPr>
            </w:pP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2C3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48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DA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54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01998E3">
            <w:pPr>
              <w:jc w:val="center"/>
              <w:rPr>
                <w:rFonts w:hint="eastAsia" w:ascii="宋体" w:hAnsi="宋体" w:eastAsia="宋体" w:cs="宋体"/>
                <w:i w:val="0"/>
                <w:iCs w:val="0"/>
                <w:color w:val="000000"/>
                <w:sz w:val="20"/>
                <w:szCs w:val="20"/>
                <w:u w:val="none"/>
              </w:rPr>
            </w:pPr>
          </w:p>
        </w:tc>
      </w:tr>
      <w:tr w14:paraId="626362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44EE4">
            <w:pPr>
              <w:rPr>
                <w:rFonts w:hint="eastAsia" w:ascii="宋体" w:hAnsi="宋体" w:eastAsia="宋体" w:cs="宋体"/>
                <w:i w:val="0"/>
                <w:iCs w:val="0"/>
                <w:color w:val="000000"/>
                <w:sz w:val="20"/>
                <w:szCs w:val="20"/>
                <w:u w:val="none"/>
              </w:rPr>
            </w:pP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6A6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ABEE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1,655.14</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34D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789.45</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CBF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750.77</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7E0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38.69</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8EBA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865.69</w:t>
            </w:r>
          </w:p>
        </w:tc>
      </w:tr>
      <w:tr w14:paraId="5C0D3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F6F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035001</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9C967">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盘锦市双台子区住房和城乡建设局本级</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CE7B9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616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96.03</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6B4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77.48</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AAC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18.56</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2E8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865.69</w:t>
            </w:r>
          </w:p>
        </w:tc>
      </w:tr>
      <w:tr w14:paraId="507136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8ADA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61C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95A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10.06</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EFD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10.06</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B625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5157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24A4A">
            <w:pPr>
              <w:jc w:val="right"/>
              <w:rPr>
                <w:rFonts w:hint="eastAsia" w:ascii="宋体" w:hAnsi="宋体" w:eastAsia="宋体" w:cs="宋体"/>
                <w:i w:val="0"/>
                <w:iCs w:val="0"/>
                <w:color w:val="000000"/>
                <w:sz w:val="20"/>
                <w:szCs w:val="20"/>
                <w:u w:val="none"/>
              </w:rPr>
            </w:pPr>
          </w:p>
        </w:tc>
      </w:tr>
      <w:tr w14:paraId="7FA2DE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ABF6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22F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3C9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9.91</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BBDD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9.91</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781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9.73</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49D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E38C2">
            <w:pPr>
              <w:jc w:val="right"/>
              <w:rPr>
                <w:rFonts w:hint="eastAsia" w:ascii="宋体" w:hAnsi="宋体" w:eastAsia="宋体" w:cs="宋体"/>
                <w:i w:val="0"/>
                <w:iCs w:val="0"/>
                <w:color w:val="000000"/>
                <w:sz w:val="20"/>
                <w:szCs w:val="20"/>
                <w:u w:val="none"/>
              </w:rPr>
            </w:pPr>
          </w:p>
        </w:tc>
      </w:tr>
      <w:tr w14:paraId="1653E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4DA4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845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B9FC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2.23</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0732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2.23</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ECD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2.05</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6CD7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A543A">
            <w:pPr>
              <w:jc w:val="right"/>
              <w:rPr>
                <w:rFonts w:hint="eastAsia" w:ascii="宋体" w:hAnsi="宋体" w:eastAsia="宋体" w:cs="宋体"/>
                <w:i w:val="0"/>
                <w:iCs w:val="0"/>
                <w:color w:val="000000"/>
                <w:sz w:val="20"/>
                <w:szCs w:val="20"/>
                <w:u w:val="none"/>
              </w:rPr>
            </w:pPr>
          </w:p>
        </w:tc>
      </w:tr>
      <w:tr w14:paraId="6AAA07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8659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E7A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F6E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C24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A269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DD696">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C846C5">
            <w:pPr>
              <w:jc w:val="right"/>
              <w:rPr>
                <w:rFonts w:hint="eastAsia" w:ascii="宋体" w:hAnsi="宋体" w:eastAsia="宋体" w:cs="宋体"/>
                <w:i w:val="0"/>
                <w:iCs w:val="0"/>
                <w:color w:val="000000"/>
                <w:sz w:val="20"/>
                <w:szCs w:val="20"/>
                <w:u w:val="none"/>
              </w:rPr>
            </w:pPr>
          </w:p>
        </w:tc>
      </w:tr>
      <w:tr w14:paraId="5A8035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A32C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274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6A1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FE0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C4B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4C22F">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2F0FF">
            <w:pPr>
              <w:jc w:val="right"/>
              <w:rPr>
                <w:rFonts w:hint="eastAsia" w:ascii="宋体" w:hAnsi="宋体" w:eastAsia="宋体" w:cs="宋体"/>
                <w:i w:val="0"/>
                <w:iCs w:val="0"/>
                <w:color w:val="000000"/>
                <w:sz w:val="20"/>
                <w:szCs w:val="20"/>
                <w:u w:val="none"/>
              </w:rPr>
            </w:pPr>
          </w:p>
        </w:tc>
      </w:tr>
      <w:tr w14:paraId="4536F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7126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575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3CB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852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00F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A061D">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84293">
            <w:pPr>
              <w:jc w:val="right"/>
              <w:rPr>
                <w:rFonts w:hint="eastAsia" w:ascii="宋体" w:hAnsi="宋体" w:eastAsia="宋体" w:cs="宋体"/>
                <w:i w:val="0"/>
                <w:iCs w:val="0"/>
                <w:color w:val="000000"/>
                <w:sz w:val="20"/>
                <w:szCs w:val="20"/>
                <w:u w:val="none"/>
              </w:rPr>
            </w:pPr>
          </w:p>
        </w:tc>
      </w:tr>
      <w:tr w14:paraId="265109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CE61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3D3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47C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CA4E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3083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FB436">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A5E1B">
            <w:pPr>
              <w:jc w:val="right"/>
              <w:rPr>
                <w:rFonts w:hint="eastAsia" w:ascii="宋体" w:hAnsi="宋体" w:eastAsia="宋体" w:cs="宋体"/>
                <w:i w:val="0"/>
                <w:iCs w:val="0"/>
                <w:color w:val="000000"/>
                <w:sz w:val="20"/>
                <w:szCs w:val="20"/>
                <w:u w:val="none"/>
              </w:rPr>
            </w:pPr>
          </w:p>
        </w:tc>
      </w:tr>
      <w:tr w14:paraId="724518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EF21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559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6C2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7DD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D4B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EBE10">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952E6">
            <w:pPr>
              <w:jc w:val="right"/>
              <w:rPr>
                <w:rFonts w:hint="eastAsia" w:ascii="宋体" w:hAnsi="宋体" w:eastAsia="宋体" w:cs="宋体"/>
                <w:i w:val="0"/>
                <w:iCs w:val="0"/>
                <w:color w:val="000000"/>
                <w:sz w:val="20"/>
                <w:szCs w:val="20"/>
                <w:u w:val="none"/>
              </w:rPr>
            </w:pPr>
          </w:p>
        </w:tc>
      </w:tr>
      <w:tr w14:paraId="2B293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316A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737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44E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E45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401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703D8">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AFB07">
            <w:pPr>
              <w:jc w:val="right"/>
              <w:rPr>
                <w:rFonts w:hint="eastAsia" w:ascii="宋体" w:hAnsi="宋体" w:eastAsia="宋体" w:cs="宋体"/>
                <w:i w:val="0"/>
                <w:iCs w:val="0"/>
                <w:color w:val="000000"/>
                <w:sz w:val="20"/>
                <w:szCs w:val="20"/>
                <w:u w:val="none"/>
              </w:rPr>
            </w:pPr>
          </w:p>
        </w:tc>
      </w:tr>
      <w:tr w14:paraId="2CA12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6257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E4B7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1B0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FDD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742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6F0CB">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87CD5">
            <w:pPr>
              <w:jc w:val="right"/>
              <w:rPr>
                <w:rFonts w:hint="eastAsia" w:ascii="宋体" w:hAnsi="宋体" w:eastAsia="宋体" w:cs="宋体"/>
                <w:i w:val="0"/>
                <w:iCs w:val="0"/>
                <w:color w:val="000000"/>
                <w:sz w:val="20"/>
                <w:szCs w:val="20"/>
                <w:u w:val="none"/>
              </w:rPr>
            </w:pPr>
          </w:p>
        </w:tc>
      </w:tr>
      <w:tr w14:paraId="75481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DB50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12A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城乡社区支出</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012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741.88</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D6C7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76.19</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D6B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57.81</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5F9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18.38</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1A1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665.69</w:t>
            </w:r>
          </w:p>
        </w:tc>
      </w:tr>
      <w:tr w14:paraId="773DAB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5B75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C5E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城乡社区管理事务</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65B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741.88</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BD5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76.19</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1A2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57.81</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D89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18.38</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158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665.69</w:t>
            </w:r>
          </w:p>
        </w:tc>
      </w:tr>
      <w:tr w14:paraId="6C2CCD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B4B2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2120101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E1B6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562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76.19</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87C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76.19</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2C3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57.81</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ECC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18.38</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B4F2E1">
            <w:pPr>
              <w:jc w:val="right"/>
              <w:rPr>
                <w:rFonts w:hint="eastAsia" w:ascii="宋体" w:hAnsi="宋体" w:eastAsia="宋体" w:cs="宋体"/>
                <w:i w:val="0"/>
                <w:iCs w:val="0"/>
                <w:color w:val="000000"/>
                <w:sz w:val="20"/>
                <w:szCs w:val="20"/>
                <w:u w:val="none"/>
              </w:rPr>
            </w:pPr>
          </w:p>
        </w:tc>
      </w:tr>
      <w:tr w14:paraId="3F768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2708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2120106</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C0E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工程建设管理</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4668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B5841">
            <w:pPr>
              <w:jc w:val="right"/>
              <w:rPr>
                <w:rFonts w:hint="eastAsia" w:ascii="宋体" w:hAnsi="宋体" w:eastAsia="宋体" w:cs="宋体"/>
                <w:i w:val="0"/>
                <w:iCs w:val="0"/>
                <w:color w:val="000000"/>
                <w:sz w:val="20"/>
                <w:szCs w:val="20"/>
                <w:u w:val="none"/>
              </w:rPr>
            </w:pP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FFF48">
            <w:pPr>
              <w:jc w:val="right"/>
              <w:rPr>
                <w:rFonts w:hint="eastAsia" w:ascii="宋体" w:hAnsi="宋体" w:eastAsia="宋体" w:cs="宋体"/>
                <w:i w:val="0"/>
                <w:iCs w:val="0"/>
                <w:color w:val="000000"/>
                <w:sz w:val="20"/>
                <w:szCs w:val="20"/>
                <w:u w:val="none"/>
              </w:rPr>
            </w:pP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47C9D">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F10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r>
      <w:tr w14:paraId="4BFCEC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0A36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2120199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F8B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其他城乡社区管理事务支出</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8F9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660.29</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75458C">
            <w:pPr>
              <w:jc w:val="right"/>
              <w:rPr>
                <w:rFonts w:hint="eastAsia" w:ascii="宋体" w:hAnsi="宋体" w:eastAsia="宋体" w:cs="宋体"/>
                <w:i w:val="0"/>
                <w:iCs w:val="0"/>
                <w:color w:val="000000"/>
                <w:sz w:val="20"/>
                <w:szCs w:val="20"/>
                <w:u w:val="none"/>
              </w:rPr>
            </w:pP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741C1">
            <w:pPr>
              <w:jc w:val="right"/>
              <w:rPr>
                <w:rFonts w:hint="eastAsia" w:ascii="宋体" w:hAnsi="宋体" w:eastAsia="宋体" w:cs="宋体"/>
                <w:i w:val="0"/>
                <w:iCs w:val="0"/>
                <w:color w:val="000000"/>
                <w:sz w:val="20"/>
                <w:szCs w:val="20"/>
                <w:u w:val="none"/>
              </w:rPr>
            </w:pP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957AC">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ECD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660.29</w:t>
            </w:r>
          </w:p>
        </w:tc>
      </w:tr>
      <w:tr w14:paraId="1654D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CACF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A9F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6B2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206.40</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CE3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326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D4F7F">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605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r>
      <w:tr w14:paraId="23CFB8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B66B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4C4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保障性安居工程支出</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2FF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A56358">
            <w:pPr>
              <w:jc w:val="right"/>
              <w:rPr>
                <w:rFonts w:hint="eastAsia" w:ascii="宋体" w:hAnsi="宋体" w:eastAsia="宋体" w:cs="宋体"/>
                <w:i w:val="0"/>
                <w:iCs w:val="0"/>
                <w:color w:val="000000"/>
                <w:sz w:val="20"/>
                <w:szCs w:val="20"/>
                <w:u w:val="none"/>
              </w:rPr>
            </w:pP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D2612">
            <w:pPr>
              <w:jc w:val="right"/>
              <w:rPr>
                <w:rFonts w:hint="eastAsia" w:ascii="宋体" w:hAnsi="宋体" w:eastAsia="宋体" w:cs="宋体"/>
                <w:i w:val="0"/>
                <w:iCs w:val="0"/>
                <w:color w:val="000000"/>
                <w:sz w:val="20"/>
                <w:szCs w:val="20"/>
                <w:u w:val="none"/>
              </w:rPr>
            </w:pP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80D27">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ECF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r>
      <w:tr w14:paraId="07DFD1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D5E3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2210108</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006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老旧小区改造</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C7A8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D63345">
            <w:pPr>
              <w:jc w:val="right"/>
              <w:rPr>
                <w:rFonts w:hint="eastAsia" w:ascii="宋体" w:hAnsi="宋体" w:eastAsia="宋体" w:cs="宋体"/>
                <w:i w:val="0"/>
                <w:iCs w:val="0"/>
                <w:color w:val="000000"/>
                <w:sz w:val="20"/>
                <w:szCs w:val="20"/>
                <w:u w:val="none"/>
              </w:rPr>
            </w:pP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C8103">
            <w:pPr>
              <w:jc w:val="right"/>
              <w:rPr>
                <w:rFonts w:hint="eastAsia" w:ascii="宋体" w:hAnsi="宋体" w:eastAsia="宋体" w:cs="宋体"/>
                <w:i w:val="0"/>
                <w:iCs w:val="0"/>
                <w:color w:val="000000"/>
                <w:sz w:val="20"/>
                <w:szCs w:val="20"/>
                <w:u w:val="none"/>
              </w:rPr>
            </w:pP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59387">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872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r>
      <w:tr w14:paraId="59B5F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27E2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743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AF9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685F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3636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EF2B5">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A5A7C2">
            <w:pPr>
              <w:jc w:val="right"/>
              <w:rPr>
                <w:rFonts w:hint="eastAsia" w:ascii="宋体" w:hAnsi="宋体" w:eastAsia="宋体" w:cs="宋体"/>
                <w:i w:val="0"/>
                <w:iCs w:val="0"/>
                <w:color w:val="000000"/>
                <w:sz w:val="20"/>
                <w:szCs w:val="20"/>
                <w:u w:val="none"/>
              </w:rPr>
            </w:pPr>
          </w:p>
        </w:tc>
      </w:tr>
      <w:tr w14:paraId="6CB4A2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5DB5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B96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65F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631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124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29372E">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D0EF3">
            <w:pPr>
              <w:jc w:val="right"/>
              <w:rPr>
                <w:rFonts w:hint="eastAsia" w:ascii="宋体" w:hAnsi="宋体" w:eastAsia="宋体" w:cs="宋体"/>
                <w:i w:val="0"/>
                <w:iCs w:val="0"/>
                <w:color w:val="000000"/>
                <w:sz w:val="20"/>
                <w:szCs w:val="20"/>
                <w:u w:val="none"/>
              </w:rPr>
            </w:pPr>
          </w:p>
        </w:tc>
      </w:tr>
      <w:tr w14:paraId="033AB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6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5B493">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035003</w:t>
            </w:r>
          </w:p>
        </w:tc>
        <w:tc>
          <w:tcPr>
            <w:tcW w:w="4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0E44">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盘锦市双台子区交通运输事业发展中心</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1EE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693.42</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46312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693.42</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995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673.29</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227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ED1EF">
            <w:pPr>
              <w:rPr>
                <w:rFonts w:hint="eastAsia" w:ascii="宋体" w:hAnsi="宋体" w:eastAsia="宋体" w:cs="宋体"/>
                <w:i w:val="0"/>
                <w:iCs w:val="0"/>
                <w:color w:val="000000"/>
                <w:sz w:val="20"/>
                <w:szCs w:val="20"/>
                <w:u w:val="none"/>
              </w:rPr>
            </w:pPr>
          </w:p>
        </w:tc>
      </w:tr>
      <w:tr w14:paraId="7A4B9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BB5A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7BB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6BF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109.04</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051B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109.04</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65D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108.48</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853B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0.56</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38F2AD">
            <w:pPr>
              <w:jc w:val="right"/>
              <w:rPr>
                <w:rFonts w:hint="eastAsia" w:ascii="宋体" w:hAnsi="宋体" w:eastAsia="宋体" w:cs="宋体"/>
                <w:i w:val="0"/>
                <w:iCs w:val="0"/>
                <w:color w:val="000000"/>
                <w:sz w:val="20"/>
                <w:szCs w:val="20"/>
                <w:u w:val="none"/>
              </w:rPr>
            </w:pPr>
          </w:p>
        </w:tc>
      </w:tr>
      <w:tr w14:paraId="52B6FD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2B48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37C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1D8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105.52</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559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105.52</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6CE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104.96</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729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0.56</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FA2E2">
            <w:pPr>
              <w:jc w:val="right"/>
              <w:rPr>
                <w:rFonts w:hint="eastAsia" w:ascii="宋体" w:hAnsi="宋体" w:eastAsia="宋体" w:cs="宋体"/>
                <w:i w:val="0"/>
                <w:iCs w:val="0"/>
                <w:color w:val="000000"/>
                <w:sz w:val="20"/>
                <w:szCs w:val="20"/>
                <w:u w:val="none"/>
              </w:rPr>
            </w:pPr>
          </w:p>
        </w:tc>
      </w:tr>
      <w:tr w14:paraId="32A06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F65F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2080502</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785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事业单位离退休</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6181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7.19</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408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7.19</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56A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6.63</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91B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0.56</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01FC6">
            <w:pPr>
              <w:jc w:val="right"/>
              <w:rPr>
                <w:rFonts w:hint="eastAsia" w:ascii="宋体" w:hAnsi="宋体" w:eastAsia="宋体" w:cs="宋体"/>
                <w:i w:val="0"/>
                <w:iCs w:val="0"/>
                <w:color w:val="000000"/>
                <w:sz w:val="20"/>
                <w:szCs w:val="20"/>
                <w:u w:val="none"/>
              </w:rPr>
            </w:pPr>
          </w:p>
        </w:tc>
      </w:tr>
      <w:tr w14:paraId="4E5552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5198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8BB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803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70.33</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EA5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70.33</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6C0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70.33</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5F042">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99C2C3">
            <w:pPr>
              <w:jc w:val="right"/>
              <w:rPr>
                <w:rFonts w:hint="eastAsia" w:ascii="宋体" w:hAnsi="宋体" w:eastAsia="宋体" w:cs="宋体"/>
                <w:i w:val="0"/>
                <w:iCs w:val="0"/>
                <w:color w:val="000000"/>
                <w:sz w:val="20"/>
                <w:szCs w:val="20"/>
                <w:u w:val="none"/>
              </w:rPr>
            </w:pPr>
          </w:p>
        </w:tc>
      </w:tr>
      <w:tr w14:paraId="69233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8DCE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2080506</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C8CF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机关事业单位职业年金缴费支出</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23C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28.00</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1EE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28.00</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71D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28.00</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81948">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B53BD">
            <w:pPr>
              <w:jc w:val="right"/>
              <w:rPr>
                <w:rFonts w:hint="eastAsia" w:ascii="宋体" w:hAnsi="宋体" w:eastAsia="宋体" w:cs="宋体"/>
                <w:i w:val="0"/>
                <w:iCs w:val="0"/>
                <w:color w:val="000000"/>
                <w:sz w:val="20"/>
                <w:szCs w:val="20"/>
                <w:u w:val="none"/>
              </w:rPr>
            </w:pPr>
          </w:p>
        </w:tc>
      </w:tr>
      <w:tr w14:paraId="1329A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5639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615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AD3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214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5E1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585EA">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C5FC5">
            <w:pPr>
              <w:jc w:val="right"/>
              <w:rPr>
                <w:rFonts w:hint="eastAsia" w:ascii="宋体" w:hAnsi="宋体" w:eastAsia="宋体" w:cs="宋体"/>
                <w:i w:val="0"/>
                <w:iCs w:val="0"/>
                <w:color w:val="000000"/>
                <w:sz w:val="20"/>
                <w:szCs w:val="20"/>
                <w:u w:val="none"/>
              </w:rPr>
            </w:pPr>
          </w:p>
        </w:tc>
      </w:tr>
      <w:tr w14:paraId="152A4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BA53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3CA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370F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6657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E6E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5F3F4F">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76BA0">
            <w:pPr>
              <w:jc w:val="right"/>
              <w:rPr>
                <w:rFonts w:hint="eastAsia" w:ascii="宋体" w:hAnsi="宋体" w:eastAsia="宋体" w:cs="宋体"/>
                <w:i w:val="0"/>
                <w:iCs w:val="0"/>
                <w:color w:val="000000"/>
                <w:sz w:val="20"/>
                <w:szCs w:val="20"/>
                <w:u w:val="none"/>
              </w:rPr>
            </w:pPr>
          </w:p>
        </w:tc>
      </w:tr>
      <w:tr w14:paraId="45830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FABF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5B1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22D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31.08</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C96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31.08</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1E8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31.08</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84448">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5DF6A">
            <w:pPr>
              <w:jc w:val="right"/>
              <w:rPr>
                <w:rFonts w:hint="eastAsia" w:ascii="宋体" w:hAnsi="宋体" w:eastAsia="宋体" w:cs="宋体"/>
                <w:i w:val="0"/>
                <w:iCs w:val="0"/>
                <w:color w:val="000000"/>
                <w:sz w:val="20"/>
                <w:szCs w:val="20"/>
                <w:u w:val="none"/>
              </w:rPr>
            </w:pPr>
          </w:p>
        </w:tc>
      </w:tr>
      <w:tr w14:paraId="7D5C8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4FF5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2FE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E36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31.08</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F860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31.08</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223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31.08</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6B597">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EEE838">
            <w:pPr>
              <w:jc w:val="right"/>
              <w:rPr>
                <w:rFonts w:hint="eastAsia" w:ascii="宋体" w:hAnsi="宋体" w:eastAsia="宋体" w:cs="宋体"/>
                <w:i w:val="0"/>
                <w:iCs w:val="0"/>
                <w:color w:val="000000"/>
                <w:sz w:val="20"/>
                <w:szCs w:val="20"/>
                <w:u w:val="none"/>
              </w:rPr>
            </w:pPr>
          </w:p>
        </w:tc>
      </w:tr>
      <w:tr w14:paraId="33714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9765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2101102</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5A8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E4E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30.77</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CBB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30.77</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CB10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30.77</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DCA6C">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D7BFE">
            <w:pPr>
              <w:jc w:val="right"/>
              <w:rPr>
                <w:rFonts w:hint="eastAsia" w:ascii="宋体" w:hAnsi="宋体" w:eastAsia="宋体" w:cs="宋体"/>
                <w:i w:val="0"/>
                <w:iCs w:val="0"/>
                <w:color w:val="000000"/>
                <w:sz w:val="20"/>
                <w:szCs w:val="20"/>
                <w:u w:val="none"/>
              </w:rPr>
            </w:pPr>
          </w:p>
        </w:tc>
      </w:tr>
      <w:tr w14:paraId="2EE08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0486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9ED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3496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0.31</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268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0.31</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E3E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0.31</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ABF56">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F9B077">
            <w:pPr>
              <w:jc w:val="right"/>
              <w:rPr>
                <w:rFonts w:hint="eastAsia" w:ascii="宋体" w:hAnsi="宋体" w:eastAsia="宋体" w:cs="宋体"/>
                <w:i w:val="0"/>
                <w:iCs w:val="0"/>
                <w:color w:val="000000"/>
                <w:sz w:val="20"/>
                <w:szCs w:val="20"/>
                <w:u w:val="none"/>
              </w:rPr>
            </w:pPr>
          </w:p>
        </w:tc>
      </w:tr>
      <w:tr w14:paraId="3A802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1073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214</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1F72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交通运输支出</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FD9C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496.95</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2F9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496.95</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E81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477.38</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48A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8F4D3">
            <w:pPr>
              <w:jc w:val="right"/>
              <w:rPr>
                <w:rFonts w:hint="eastAsia" w:ascii="宋体" w:hAnsi="宋体" w:eastAsia="宋体" w:cs="宋体"/>
                <w:i w:val="0"/>
                <w:iCs w:val="0"/>
                <w:color w:val="000000"/>
                <w:sz w:val="20"/>
                <w:szCs w:val="20"/>
                <w:u w:val="none"/>
              </w:rPr>
            </w:pPr>
          </w:p>
        </w:tc>
      </w:tr>
      <w:tr w14:paraId="3CB90F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862D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21401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0E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公路水路运输</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8AD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495.70</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CE0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495.70</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25F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476.13</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9B4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0E1E61">
            <w:pPr>
              <w:jc w:val="right"/>
              <w:rPr>
                <w:rFonts w:hint="eastAsia" w:ascii="宋体" w:hAnsi="宋体" w:eastAsia="宋体" w:cs="宋体"/>
                <w:i w:val="0"/>
                <w:iCs w:val="0"/>
                <w:color w:val="000000"/>
                <w:sz w:val="20"/>
                <w:szCs w:val="20"/>
                <w:u w:val="none"/>
              </w:rPr>
            </w:pPr>
          </w:p>
        </w:tc>
      </w:tr>
      <w:tr w14:paraId="0B1B2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A996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2140199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BAA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其他公路水路运输支出</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FE2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495.70</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B9FC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495.70</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2A30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476.13</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980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w:t>
            </w: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7336E">
            <w:pPr>
              <w:jc w:val="right"/>
              <w:rPr>
                <w:rFonts w:hint="eastAsia" w:ascii="宋体" w:hAnsi="宋体" w:eastAsia="宋体" w:cs="宋体"/>
                <w:i w:val="0"/>
                <w:iCs w:val="0"/>
                <w:color w:val="000000"/>
                <w:sz w:val="20"/>
                <w:szCs w:val="20"/>
                <w:u w:val="none"/>
              </w:rPr>
            </w:pPr>
          </w:p>
        </w:tc>
      </w:tr>
      <w:tr w14:paraId="4C0C6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E694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21499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569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其他交通运输支出</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3FD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089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5F5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787DF">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29E95">
            <w:pPr>
              <w:jc w:val="right"/>
              <w:rPr>
                <w:rFonts w:hint="eastAsia" w:ascii="宋体" w:hAnsi="宋体" w:eastAsia="宋体" w:cs="宋体"/>
                <w:i w:val="0"/>
                <w:iCs w:val="0"/>
                <w:color w:val="000000"/>
                <w:sz w:val="20"/>
                <w:szCs w:val="20"/>
                <w:u w:val="none"/>
              </w:rPr>
            </w:pPr>
          </w:p>
        </w:tc>
      </w:tr>
      <w:tr w14:paraId="03F55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88CB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2149999</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E96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其他交通运输支出</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83E28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A0A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D38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D4584">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AD6B2">
            <w:pPr>
              <w:jc w:val="right"/>
              <w:rPr>
                <w:rFonts w:hint="eastAsia" w:ascii="宋体" w:hAnsi="宋体" w:eastAsia="宋体" w:cs="宋体"/>
                <w:i w:val="0"/>
                <w:iCs w:val="0"/>
                <w:color w:val="000000"/>
                <w:sz w:val="20"/>
                <w:szCs w:val="20"/>
                <w:u w:val="none"/>
              </w:rPr>
            </w:pPr>
          </w:p>
        </w:tc>
      </w:tr>
      <w:tr w14:paraId="4520B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AD164C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49F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484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B3DA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C57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99FD13">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767EC">
            <w:pPr>
              <w:jc w:val="right"/>
              <w:rPr>
                <w:rFonts w:hint="eastAsia" w:ascii="宋体" w:hAnsi="宋体" w:eastAsia="宋体" w:cs="宋体"/>
                <w:i w:val="0"/>
                <w:iCs w:val="0"/>
                <w:color w:val="000000"/>
                <w:sz w:val="20"/>
                <w:szCs w:val="20"/>
                <w:u w:val="none"/>
              </w:rPr>
            </w:pPr>
          </w:p>
        </w:tc>
      </w:tr>
      <w:tr w14:paraId="797C7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C083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158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061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E1BD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5FF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A42F9">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60667">
            <w:pPr>
              <w:jc w:val="right"/>
              <w:rPr>
                <w:rFonts w:hint="eastAsia" w:ascii="宋体" w:hAnsi="宋体" w:eastAsia="宋体" w:cs="宋体"/>
                <w:i w:val="0"/>
                <w:iCs w:val="0"/>
                <w:color w:val="000000"/>
                <w:sz w:val="20"/>
                <w:szCs w:val="20"/>
                <w:u w:val="none"/>
              </w:rPr>
            </w:pPr>
          </w:p>
        </w:tc>
      </w:tr>
      <w:tr w14:paraId="63B8C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5183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481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B75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6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1B5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161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866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154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4C65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154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958C4">
            <w:pPr>
              <w:jc w:val="right"/>
              <w:rPr>
                <w:rFonts w:hint="eastAsia" w:ascii="宋体" w:hAnsi="宋体" w:eastAsia="宋体" w:cs="宋体"/>
                <w:i w:val="0"/>
                <w:iCs w:val="0"/>
                <w:color w:val="000000"/>
                <w:sz w:val="20"/>
                <w:szCs w:val="20"/>
                <w:u w:val="none"/>
              </w:rPr>
            </w:pPr>
          </w:p>
        </w:tc>
        <w:tc>
          <w:tcPr>
            <w:tcW w:w="154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38343">
            <w:pPr>
              <w:jc w:val="right"/>
              <w:rPr>
                <w:rFonts w:hint="eastAsia" w:ascii="宋体" w:hAnsi="宋体" w:eastAsia="宋体" w:cs="宋体"/>
                <w:i w:val="0"/>
                <w:iCs w:val="0"/>
                <w:color w:val="000000"/>
                <w:sz w:val="20"/>
                <w:szCs w:val="20"/>
                <w:u w:val="none"/>
              </w:rPr>
            </w:pPr>
          </w:p>
        </w:tc>
      </w:tr>
    </w:tbl>
    <w:p w14:paraId="76F9063F">
      <w:pPr>
        <w:rPr>
          <w:rFonts w:ascii="Arial" w:hAnsi="Arial" w:eastAsia="Arial" w:cs="Arial"/>
          <w:sz w:val="21"/>
          <w:szCs w:val="21"/>
        </w:rPr>
        <w:sectPr>
          <w:pgSz w:w="16840" w:h="11905"/>
          <w:pgMar w:top="911" w:right="1230" w:bottom="400" w:left="1210" w:header="0" w:footer="0" w:gutter="0"/>
          <w:pgNumType w:fmt="decimal"/>
          <w:cols w:space="720" w:num="1"/>
        </w:sectPr>
      </w:pPr>
    </w:p>
    <w:p w14:paraId="44140B39">
      <w:pPr>
        <w:spacing w:before="87" w:line="225" w:lineRule="auto"/>
        <w:jc w:val="center"/>
        <w:outlineLvl w:val="1"/>
        <w:rPr>
          <w:rFonts w:ascii="宋体" w:hAnsi="宋体" w:eastAsia="宋体" w:cs="宋体"/>
          <w:b/>
          <w:bCs/>
          <w:spacing w:val="1"/>
          <w:sz w:val="32"/>
          <w:szCs w:val="32"/>
        </w:rPr>
      </w:pPr>
      <w:r>
        <w:rPr>
          <w:rFonts w:ascii="宋体" w:hAnsi="宋体" w:eastAsia="宋体" w:cs="宋体"/>
          <w:b/>
          <w:bCs/>
          <w:spacing w:val="4"/>
          <w:sz w:val="43"/>
          <w:szCs w:val="43"/>
        </w:rPr>
        <w:t>财政拨款收支预算总表</w:t>
      </w:r>
    </w:p>
    <w:p w14:paraId="60C88D2C">
      <w:pPr>
        <w:spacing w:line="337" w:lineRule="auto"/>
        <w:rPr>
          <w:rFonts w:ascii="Arial"/>
          <w:sz w:val="21"/>
        </w:rPr>
      </w:pPr>
    </w:p>
    <w:p w14:paraId="118ACDC1">
      <w:pPr>
        <w:spacing w:before="62" w:line="231" w:lineRule="auto"/>
        <w:ind w:left="54"/>
        <w:rPr>
          <w:rFonts w:ascii="宋体" w:hAnsi="宋体" w:eastAsia="宋体" w:cs="宋体"/>
          <w:sz w:val="19"/>
          <w:szCs w:val="19"/>
        </w:rPr>
      </w:pPr>
      <w:r>
        <w:rPr>
          <w:rFonts w:ascii="宋体" w:hAnsi="宋体" w:eastAsia="宋体" w:cs="宋体"/>
          <w:spacing w:val="4"/>
          <w:sz w:val="19"/>
          <w:szCs w:val="19"/>
        </w:rPr>
        <w:t>表4</w:t>
      </w:r>
    </w:p>
    <w:p w14:paraId="36F37E6E">
      <w:pPr>
        <w:spacing w:before="76" w:line="226" w:lineRule="auto"/>
        <w:ind w:left="58"/>
        <w:rPr>
          <w:rFonts w:ascii="宋体" w:hAnsi="宋体" w:eastAsia="宋体" w:cs="宋体"/>
          <w:sz w:val="19"/>
          <w:szCs w:val="19"/>
        </w:rPr>
      </w:pPr>
      <w:r>
        <w:rPr>
          <w:rFonts w:ascii="宋体" w:hAnsi="宋体" w:eastAsia="宋体" w:cs="宋体"/>
          <w:spacing w:val="8"/>
          <w:sz w:val="19"/>
          <w:szCs w:val="19"/>
        </w:rPr>
        <w:t>部门名称：</w:t>
      </w:r>
      <w:r>
        <w:rPr>
          <w:rFonts w:hint="eastAsia" w:ascii="宋体" w:hAnsi="宋体" w:eastAsia="宋体" w:cs="宋体"/>
          <w:spacing w:val="8"/>
          <w:sz w:val="19"/>
          <w:szCs w:val="19"/>
          <w:lang w:val="en-US" w:eastAsia="zh-CN"/>
        </w:rPr>
        <w:t>盘锦市双台子区住房和城乡建设局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8"/>
          <w:sz w:val="19"/>
          <w:szCs w:val="19"/>
        </w:rPr>
        <w:t>单位：万元</w:t>
      </w:r>
    </w:p>
    <w:p w14:paraId="13BB30FF">
      <w:pPr>
        <w:rPr>
          <w:rFonts w:ascii="Arial"/>
          <w:sz w:val="21"/>
        </w:rPr>
      </w:pPr>
    </w:p>
    <w:tbl>
      <w:tblPr>
        <w:tblStyle w:val="5"/>
        <w:tblW w:w="1463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835"/>
        <w:gridCol w:w="2477"/>
        <w:gridCol w:w="4835"/>
        <w:gridCol w:w="2492"/>
      </w:tblGrid>
      <w:tr w14:paraId="63038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2" w:hRule="atLeast"/>
        </w:trPr>
        <w:tc>
          <w:tcPr>
            <w:tcW w:w="7312"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1F17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w:t>
            </w:r>
          </w:p>
        </w:tc>
        <w:tc>
          <w:tcPr>
            <w:tcW w:w="7327"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A385D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w:t>
            </w:r>
          </w:p>
        </w:tc>
      </w:tr>
      <w:tr w14:paraId="20899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34B3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4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306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c>
          <w:tcPr>
            <w:tcW w:w="4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8DC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    目</w:t>
            </w:r>
          </w:p>
        </w:tc>
        <w:tc>
          <w:tcPr>
            <w:tcW w:w="2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5ECB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预算数</w:t>
            </w:r>
          </w:p>
        </w:tc>
      </w:tr>
      <w:tr w14:paraId="5E71DB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924A3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一、本年收入</w:t>
            </w:r>
          </w:p>
        </w:tc>
        <w:tc>
          <w:tcPr>
            <w:tcW w:w="24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33B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1,655.14</w:t>
            </w:r>
          </w:p>
        </w:tc>
        <w:tc>
          <w:tcPr>
            <w:tcW w:w="4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15E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一、本年支出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FF96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1,655.14</w:t>
            </w:r>
          </w:p>
        </w:tc>
      </w:tr>
      <w:tr w14:paraId="71A6F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12B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4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DBC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1,655.14</w:t>
            </w:r>
          </w:p>
        </w:tc>
        <w:tc>
          <w:tcPr>
            <w:tcW w:w="4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67B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(一)社会保障和就业支出</w:t>
            </w:r>
          </w:p>
        </w:tc>
        <w:tc>
          <w:tcPr>
            <w:tcW w:w="2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A452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119.10</w:t>
            </w:r>
          </w:p>
        </w:tc>
      </w:tr>
      <w:tr w14:paraId="6AD3B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3E3D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4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D99A5">
            <w:pPr>
              <w:jc w:val="right"/>
              <w:rPr>
                <w:rFonts w:hint="eastAsia" w:ascii="宋体" w:hAnsi="宋体" w:eastAsia="宋体" w:cs="宋体"/>
                <w:i w:val="0"/>
                <w:iCs w:val="0"/>
                <w:color w:val="000000"/>
                <w:sz w:val="20"/>
                <w:szCs w:val="20"/>
                <w:u w:val="none"/>
              </w:rPr>
            </w:pPr>
          </w:p>
        </w:tc>
        <w:tc>
          <w:tcPr>
            <w:tcW w:w="4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9CB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(二)卫生健康支出</w:t>
            </w:r>
          </w:p>
        </w:tc>
        <w:tc>
          <w:tcPr>
            <w:tcW w:w="2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2B3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34.47</w:t>
            </w:r>
          </w:p>
        </w:tc>
      </w:tr>
      <w:tr w14:paraId="45A4E8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A46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4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94416">
            <w:pPr>
              <w:jc w:val="right"/>
              <w:rPr>
                <w:rFonts w:hint="eastAsia" w:ascii="宋体" w:hAnsi="宋体" w:eastAsia="宋体" w:cs="宋体"/>
                <w:i w:val="0"/>
                <w:iCs w:val="0"/>
                <w:color w:val="000000"/>
                <w:sz w:val="20"/>
                <w:szCs w:val="20"/>
                <w:u w:val="none"/>
              </w:rPr>
            </w:pPr>
          </w:p>
        </w:tc>
        <w:tc>
          <w:tcPr>
            <w:tcW w:w="4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EB2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(三)城乡社区支出</w:t>
            </w:r>
          </w:p>
        </w:tc>
        <w:tc>
          <w:tcPr>
            <w:tcW w:w="2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021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741.88</w:t>
            </w:r>
          </w:p>
        </w:tc>
      </w:tr>
      <w:tr w14:paraId="10E230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647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二、上年结转</w:t>
            </w:r>
          </w:p>
        </w:tc>
        <w:tc>
          <w:tcPr>
            <w:tcW w:w="24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EDA37">
            <w:pPr>
              <w:jc w:val="right"/>
              <w:rPr>
                <w:rFonts w:hint="eastAsia" w:ascii="宋体" w:hAnsi="宋体" w:eastAsia="宋体" w:cs="宋体"/>
                <w:i w:val="0"/>
                <w:iCs w:val="0"/>
                <w:color w:val="000000"/>
                <w:sz w:val="20"/>
                <w:szCs w:val="20"/>
                <w:u w:val="none"/>
              </w:rPr>
            </w:pPr>
          </w:p>
        </w:tc>
        <w:tc>
          <w:tcPr>
            <w:tcW w:w="4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322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(四)交通运输支出</w:t>
            </w:r>
          </w:p>
        </w:tc>
        <w:tc>
          <w:tcPr>
            <w:tcW w:w="2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3068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496.95</w:t>
            </w:r>
          </w:p>
        </w:tc>
      </w:tr>
      <w:tr w14:paraId="50CEC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309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（一）一般公共预算拨款收入</w:t>
            </w:r>
          </w:p>
        </w:tc>
        <w:tc>
          <w:tcPr>
            <w:tcW w:w="24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D38A08">
            <w:pPr>
              <w:jc w:val="right"/>
              <w:rPr>
                <w:rFonts w:hint="eastAsia" w:ascii="宋体" w:hAnsi="宋体" w:eastAsia="宋体" w:cs="宋体"/>
                <w:i w:val="0"/>
                <w:iCs w:val="0"/>
                <w:color w:val="000000"/>
                <w:sz w:val="20"/>
                <w:szCs w:val="20"/>
                <w:u w:val="none"/>
              </w:rPr>
            </w:pPr>
          </w:p>
        </w:tc>
        <w:tc>
          <w:tcPr>
            <w:tcW w:w="4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7A54D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(五)住房保障支出</w:t>
            </w:r>
          </w:p>
        </w:tc>
        <w:tc>
          <w:tcPr>
            <w:tcW w:w="2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737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262.75</w:t>
            </w:r>
          </w:p>
        </w:tc>
      </w:tr>
      <w:tr w14:paraId="1D0FE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112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（二）政府性基金预算拨款收入</w:t>
            </w:r>
          </w:p>
        </w:tc>
        <w:tc>
          <w:tcPr>
            <w:tcW w:w="24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BDF77">
            <w:pPr>
              <w:jc w:val="right"/>
              <w:rPr>
                <w:rFonts w:hint="eastAsia" w:ascii="宋体" w:hAnsi="宋体" w:eastAsia="宋体" w:cs="宋体"/>
                <w:i w:val="0"/>
                <w:iCs w:val="0"/>
                <w:color w:val="000000"/>
                <w:sz w:val="20"/>
                <w:szCs w:val="20"/>
                <w:u w:val="none"/>
              </w:rPr>
            </w:pPr>
          </w:p>
        </w:tc>
        <w:tc>
          <w:tcPr>
            <w:tcW w:w="4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DD4DC1">
            <w:pPr>
              <w:jc w:val="left"/>
              <w:rPr>
                <w:rFonts w:hint="eastAsia" w:ascii="宋体" w:hAnsi="宋体" w:eastAsia="宋体" w:cs="宋体"/>
                <w:i w:val="0"/>
                <w:iCs w:val="0"/>
                <w:color w:val="000000"/>
                <w:sz w:val="20"/>
                <w:szCs w:val="20"/>
                <w:u w:val="none"/>
              </w:rPr>
            </w:pPr>
          </w:p>
        </w:tc>
        <w:tc>
          <w:tcPr>
            <w:tcW w:w="2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BCC55">
            <w:pPr>
              <w:jc w:val="right"/>
              <w:rPr>
                <w:rFonts w:hint="eastAsia" w:ascii="宋体" w:hAnsi="宋体" w:eastAsia="宋体" w:cs="宋体"/>
                <w:i w:val="0"/>
                <w:iCs w:val="0"/>
                <w:color w:val="000000"/>
                <w:sz w:val="20"/>
                <w:szCs w:val="20"/>
                <w:u w:val="none"/>
              </w:rPr>
            </w:pPr>
          </w:p>
        </w:tc>
      </w:tr>
      <w:tr w14:paraId="7C83F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4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D8AAA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（三）国有资本经营预算拨款收入</w:t>
            </w:r>
          </w:p>
        </w:tc>
        <w:tc>
          <w:tcPr>
            <w:tcW w:w="24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FE1E8">
            <w:pPr>
              <w:jc w:val="right"/>
              <w:rPr>
                <w:rFonts w:hint="eastAsia" w:ascii="宋体" w:hAnsi="宋体" w:eastAsia="宋体" w:cs="宋体"/>
                <w:i w:val="0"/>
                <w:iCs w:val="0"/>
                <w:color w:val="000000"/>
                <w:sz w:val="20"/>
                <w:szCs w:val="20"/>
                <w:u w:val="none"/>
              </w:rPr>
            </w:pPr>
          </w:p>
        </w:tc>
        <w:tc>
          <w:tcPr>
            <w:tcW w:w="483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243F5">
            <w:pPr>
              <w:jc w:val="left"/>
              <w:rPr>
                <w:rFonts w:hint="eastAsia" w:ascii="宋体" w:hAnsi="宋体" w:eastAsia="宋体" w:cs="宋体"/>
                <w:i w:val="0"/>
                <w:iCs w:val="0"/>
                <w:color w:val="000000"/>
                <w:sz w:val="20"/>
                <w:szCs w:val="20"/>
                <w:u w:val="none"/>
              </w:rPr>
            </w:pPr>
          </w:p>
        </w:tc>
        <w:tc>
          <w:tcPr>
            <w:tcW w:w="24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5CD48">
            <w:pPr>
              <w:jc w:val="right"/>
              <w:rPr>
                <w:rFonts w:hint="eastAsia" w:ascii="宋体" w:hAnsi="宋体" w:eastAsia="宋体" w:cs="宋体"/>
                <w:i w:val="0"/>
                <w:iCs w:val="0"/>
                <w:color w:val="000000"/>
                <w:sz w:val="20"/>
                <w:szCs w:val="20"/>
                <w:u w:val="none"/>
              </w:rPr>
            </w:pPr>
          </w:p>
        </w:tc>
      </w:tr>
      <w:tr w14:paraId="1292E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7B3B7E">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39561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96E0C6">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3AEB63">
            <w:pPr>
              <w:jc w:val="right"/>
              <w:rPr>
                <w:rFonts w:hint="eastAsia" w:ascii="宋体" w:hAnsi="宋体" w:eastAsia="宋体" w:cs="宋体"/>
                <w:i w:val="0"/>
                <w:iCs w:val="0"/>
                <w:color w:val="000000"/>
                <w:sz w:val="20"/>
                <w:szCs w:val="20"/>
                <w:u w:val="none"/>
              </w:rPr>
            </w:pPr>
          </w:p>
        </w:tc>
      </w:tr>
      <w:tr w14:paraId="05EBD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08BC88">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2EC135">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B4C8F0">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3BB9E9">
            <w:pPr>
              <w:jc w:val="right"/>
              <w:rPr>
                <w:rFonts w:hint="eastAsia" w:ascii="宋体" w:hAnsi="宋体" w:eastAsia="宋体" w:cs="宋体"/>
                <w:i w:val="0"/>
                <w:iCs w:val="0"/>
                <w:color w:val="000000"/>
                <w:sz w:val="20"/>
                <w:szCs w:val="20"/>
                <w:u w:val="none"/>
              </w:rPr>
            </w:pPr>
          </w:p>
        </w:tc>
      </w:tr>
      <w:tr w14:paraId="6F41A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1062B1">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CC804E">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7558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二、年终结转结余</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278998">
            <w:pPr>
              <w:jc w:val="right"/>
              <w:rPr>
                <w:rFonts w:hint="eastAsia" w:ascii="宋体" w:hAnsi="宋体" w:eastAsia="宋体" w:cs="宋体"/>
                <w:i w:val="0"/>
                <w:iCs w:val="0"/>
                <w:color w:val="000000"/>
                <w:sz w:val="20"/>
                <w:szCs w:val="20"/>
                <w:u w:val="none"/>
              </w:rPr>
            </w:pPr>
          </w:p>
        </w:tc>
      </w:tr>
      <w:tr w14:paraId="5C22A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2"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E38F3D">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B49A54">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113009">
            <w:pP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29B93F">
            <w:pPr>
              <w:jc w:val="right"/>
              <w:rPr>
                <w:rFonts w:hint="eastAsia" w:ascii="宋体" w:hAnsi="宋体" w:eastAsia="宋体" w:cs="宋体"/>
                <w:i w:val="0"/>
                <w:iCs w:val="0"/>
                <w:color w:val="000000"/>
                <w:sz w:val="20"/>
                <w:szCs w:val="20"/>
                <w:u w:val="none"/>
              </w:rPr>
            </w:pPr>
          </w:p>
        </w:tc>
      </w:tr>
      <w:tr w14:paraId="20109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B24F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收   入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10D7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1,655.14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808A5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支   出   总   计</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FA03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1,655.14</w:t>
            </w:r>
          </w:p>
        </w:tc>
      </w:tr>
    </w:tbl>
    <w:p w14:paraId="5736CC91">
      <w:pPr>
        <w:rPr>
          <w:rFonts w:ascii="Arial" w:hAnsi="Arial" w:eastAsia="Arial" w:cs="Arial"/>
          <w:sz w:val="21"/>
          <w:szCs w:val="21"/>
        </w:rPr>
        <w:sectPr>
          <w:pgSz w:w="16840" w:h="11905"/>
          <w:pgMar w:top="911" w:right="1344" w:bottom="400" w:left="1325" w:header="0" w:footer="0" w:gutter="0"/>
          <w:pgNumType w:fmt="decimal"/>
          <w:cols w:space="720" w:num="1"/>
        </w:sectPr>
      </w:pPr>
    </w:p>
    <w:p w14:paraId="655EE99A">
      <w:pPr>
        <w:spacing w:before="87" w:line="225" w:lineRule="auto"/>
        <w:ind w:left="5214"/>
        <w:outlineLvl w:val="1"/>
        <w:rPr>
          <w:rFonts w:ascii="宋体" w:hAnsi="宋体" w:eastAsia="宋体" w:cs="宋体"/>
          <w:sz w:val="43"/>
          <w:szCs w:val="43"/>
        </w:rPr>
      </w:pPr>
      <w:r>
        <w:rPr>
          <w:rFonts w:ascii="宋体" w:hAnsi="宋体" w:eastAsia="宋体" w:cs="宋体"/>
          <w:b/>
          <w:bCs/>
          <w:spacing w:val="4"/>
          <w:sz w:val="43"/>
          <w:szCs w:val="43"/>
        </w:rPr>
        <w:t>一般公共预算支出表</w:t>
      </w:r>
    </w:p>
    <w:p w14:paraId="2FD3C1C5">
      <w:pPr>
        <w:spacing w:line="337" w:lineRule="auto"/>
        <w:rPr>
          <w:rFonts w:ascii="Arial"/>
          <w:sz w:val="21"/>
        </w:rPr>
      </w:pPr>
    </w:p>
    <w:p w14:paraId="43C51BB4">
      <w:pPr>
        <w:spacing w:before="62" w:line="231" w:lineRule="auto"/>
        <w:ind w:left="56"/>
        <w:rPr>
          <w:rFonts w:ascii="宋体" w:hAnsi="宋体" w:eastAsia="宋体" w:cs="宋体"/>
          <w:sz w:val="19"/>
          <w:szCs w:val="19"/>
        </w:rPr>
      </w:pPr>
      <w:r>
        <w:rPr>
          <w:rFonts w:ascii="宋体" w:hAnsi="宋体" w:eastAsia="宋体" w:cs="宋体"/>
          <w:spacing w:val="4"/>
          <w:sz w:val="19"/>
          <w:szCs w:val="19"/>
        </w:rPr>
        <w:t>表5</w:t>
      </w:r>
    </w:p>
    <w:p w14:paraId="037BDAEB">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5"/>
        <w:tblpPr w:leftFromText="180" w:rightFromText="180" w:vertAnchor="text" w:horzAnchor="page" w:tblpXSpec="center" w:tblpY="240"/>
        <w:tblOverlap w:val="never"/>
        <w:tblW w:w="1373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28"/>
        <w:gridCol w:w="3953"/>
        <w:gridCol w:w="1836"/>
        <w:gridCol w:w="1836"/>
        <w:gridCol w:w="1528"/>
        <w:gridCol w:w="1528"/>
        <w:gridCol w:w="1529"/>
      </w:tblGrid>
      <w:tr w14:paraId="63A15F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28"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645E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395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1FAA8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8257" w:type="dxa"/>
            <w:gridSpan w:val="5"/>
            <w:tcBorders>
              <w:top w:val="single" w:color="000000" w:sz="4" w:space="0"/>
              <w:left w:val="single" w:color="000000" w:sz="4" w:space="0"/>
              <w:bottom w:val="single" w:color="000000" w:sz="4" w:space="0"/>
              <w:right w:val="single" w:color="000000" w:sz="4" w:space="0"/>
            </w:tcBorders>
            <w:shd w:val="clear" w:color="FFFFFF" w:fill="FFFFFF"/>
            <w:vAlign w:val="center"/>
          </w:tcPr>
          <w:p w14:paraId="241CA7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本年一般公共预算支出</w:t>
            </w:r>
          </w:p>
        </w:tc>
      </w:tr>
      <w:tr w14:paraId="2A495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EE27FD">
            <w:pPr>
              <w:jc w:val="center"/>
              <w:rPr>
                <w:rFonts w:hint="eastAsia" w:ascii="宋体" w:hAnsi="宋体" w:eastAsia="宋体" w:cs="宋体"/>
                <w:i w:val="0"/>
                <w:iCs w:val="0"/>
                <w:color w:val="000000"/>
                <w:sz w:val="20"/>
                <w:szCs w:val="20"/>
                <w:u w:val="none"/>
              </w:rPr>
            </w:pPr>
          </w:p>
        </w:tc>
        <w:tc>
          <w:tcPr>
            <w:tcW w:w="395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862D7D">
            <w:pPr>
              <w:jc w:val="center"/>
              <w:rPr>
                <w:rFonts w:hint="eastAsia" w:ascii="宋体" w:hAnsi="宋体" w:eastAsia="宋体" w:cs="宋体"/>
                <w:i w:val="0"/>
                <w:iCs w:val="0"/>
                <w:color w:val="000000"/>
                <w:sz w:val="20"/>
                <w:szCs w:val="20"/>
                <w:u w:val="none"/>
              </w:rPr>
            </w:pPr>
          </w:p>
        </w:tc>
        <w:tc>
          <w:tcPr>
            <w:tcW w:w="183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711F1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4892"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A2FEB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w:t>
            </w:r>
          </w:p>
        </w:tc>
        <w:tc>
          <w:tcPr>
            <w:tcW w:w="152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B51FB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项目支出</w:t>
            </w:r>
          </w:p>
        </w:tc>
      </w:tr>
      <w:tr w14:paraId="58216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0FEA5C">
            <w:pPr>
              <w:jc w:val="center"/>
              <w:rPr>
                <w:rFonts w:hint="eastAsia" w:ascii="宋体" w:hAnsi="宋体" w:eastAsia="宋体" w:cs="宋体"/>
                <w:i w:val="0"/>
                <w:iCs w:val="0"/>
                <w:color w:val="000000"/>
                <w:sz w:val="20"/>
                <w:szCs w:val="20"/>
                <w:u w:val="none"/>
              </w:rPr>
            </w:pPr>
          </w:p>
        </w:tc>
        <w:tc>
          <w:tcPr>
            <w:tcW w:w="395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D35D1F2">
            <w:pPr>
              <w:jc w:val="center"/>
              <w:rPr>
                <w:rFonts w:hint="eastAsia" w:ascii="宋体" w:hAnsi="宋体" w:eastAsia="宋体" w:cs="宋体"/>
                <w:i w:val="0"/>
                <w:iCs w:val="0"/>
                <w:color w:val="000000"/>
                <w:sz w:val="20"/>
                <w:szCs w:val="20"/>
                <w:u w:val="none"/>
              </w:rPr>
            </w:pPr>
          </w:p>
        </w:tc>
        <w:tc>
          <w:tcPr>
            <w:tcW w:w="183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92CFCE">
            <w:pPr>
              <w:jc w:val="center"/>
              <w:rPr>
                <w:rFonts w:hint="eastAsia" w:ascii="宋体" w:hAnsi="宋体" w:eastAsia="宋体" w:cs="宋体"/>
                <w:i w:val="0"/>
                <w:iCs w:val="0"/>
                <w:color w:val="000000"/>
                <w:sz w:val="20"/>
                <w:szCs w:val="20"/>
                <w:u w:val="none"/>
              </w:rPr>
            </w:pP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5A6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4D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79C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c>
          <w:tcPr>
            <w:tcW w:w="15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E2D726">
            <w:pPr>
              <w:jc w:val="center"/>
              <w:rPr>
                <w:rFonts w:hint="eastAsia" w:ascii="宋体" w:hAnsi="宋体" w:eastAsia="宋体" w:cs="宋体"/>
                <w:i w:val="0"/>
                <w:iCs w:val="0"/>
                <w:color w:val="000000"/>
                <w:sz w:val="20"/>
                <w:szCs w:val="20"/>
                <w:u w:val="none"/>
              </w:rPr>
            </w:pPr>
          </w:p>
        </w:tc>
      </w:tr>
      <w:tr w14:paraId="4C16C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A0418">
            <w:pPr>
              <w:rPr>
                <w:rFonts w:hint="eastAsia" w:ascii="宋体" w:hAnsi="宋体" w:eastAsia="宋体" w:cs="宋体"/>
                <w:i w:val="0"/>
                <w:iCs w:val="0"/>
                <w:color w:val="000000"/>
                <w:sz w:val="20"/>
                <w:szCs w:val="20"/>
                <w:u w:val="none"/>
              </w:rPr>
            </w:pP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84F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64B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1,655.14</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6EB9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789.45</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C885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750.77</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811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38.69</w:t>
            </w: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1E30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865.69</w:t>
            </w:r>
          </w:p>
        </w:tc>
      </w:tr>
      <w:tr w14:paraId="28728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E7CE">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035001</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13A37">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盘锦市双台子区住房和城乡建设局本级</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380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41C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96.03</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AE0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77.48</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AD24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18.56</w:t>
            </w: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D23D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865.69</w:t>
            </w:r>
          </w:p>
        </w:tc>
      </w:tr>
      <w:tr w14:paraId="0DE84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9B30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EC40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0F2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10.06</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55D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10.06</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C83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9.88</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457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1235F">
            <w:pPr>
              <w:jc w:val="right"/>
              <w:rPr>
                <w:rFonts w:hint="eastAsia" w:ascii="宋体" w:hAnsi="宋体" w:eastAsia="宋体" w:cs="宋体"/>
                <w:i w:val="0"/>
                <w:iCs w:val="0"/>
                <w:color w:val="000000"/>
                <w:sz w:val="20"/>
                <w:szCs w:val="20"/>
                <w:u w:val="none"/>
              </w:rPr>
            </w:pPr>
          </w:p>
        </w:tc>
      </w:tr>
      <w:tr w14:paraId="454DC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AE6FF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6BC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B8B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9.91</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663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9.91</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2EF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9.73</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939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C42A5E">
            <w:pPr>
              <w:jc w:val="right"/>
              <w:rPr>
                <w:rFonts w:hint="eastAsia" w:ascii="宋体" w:hAnsi="宋体" w:eastAsia="宋体" w:cs="宋体"/>
                <w:i w:val="0"/>
                <w:iCs w:val="0"/>
                <w:color w:val="000000"/>
                <w:sz w:val="20"/>
                <w:szCs w:val="20"/>
                <w:u w:val="none"/>
              </w:rPr>
            </w:pPr>
          </w:p>
        </w:tc>
      </w:tr>
      <w:tr w14:paraId="289BFC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F2EE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F2548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行政单位离退休</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80E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2.23</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4F0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2.23</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DE13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2.05</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7A5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FDDCB">
            <w:pPr>
              <w:jc w:val="right"/>
              <w:rPr>
                <w:rFonts w:hint="eastAsia" w:ascii="宋体" w:hAnsi="宋体" w:eastAsia="宋体" w:cs="宋体"/>
                <w:i w:val="0"/>
                <w:iCs w:val="0"/>
                <w:color w:val="000000"/>
                <w:sz w:val="20"/>
                <w:szCs w:val="20"/>
                <w:u w:val="none"/>
              </w:rPr>
            </w:pPr>
          </w:p>
        </w:tc>
      </w:tr>
      <w:tr w14:paraId="5F1A6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7BE3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427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4D3D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FF4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7CF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F3170">
            <w:pPr>
              <w:jc w:val="righ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BBA2B4">
            <w:pPr>
              <w:jc w:val="right"/>
              <w:rPr>
                <w:rFonts w:hint="eastAsia" w:ascii="宋体" w:hAnsi="宋体" w:eastAsia="宋体" w:cs="宋体"/>
                <w:i w:val="0"/>
                <w:iCs w:val="0"/>
                <w:color w:val="000000"/>
                <w:sz w:val="20"/>
                <w:szCs w:val="20"/>
                <w:u w:val="none"/>
              </w:rPr>
            </w:pPr>
          </w:p>
        </w:tc>
      </w:tr>
      <w:tr w14:paraId="7016D7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31CA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8AD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D0A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C9B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80A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C51096">
            <w:pPr>
              <w:jc w:val="righ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077A1">
            <w:pPr>
              <w:jc w:val="right"/>
              <w:rPr>
                <w:rFonts w:hint="eastAsia" w:ascii="宋体" w:hAnsi="宋体" w:eastAsia="宋体" w:cs="宋体"/>
                <w:i w:val="0"/>
                <w:iCs w:val="0"/>
                <w:color w:val="000000"/>
                <w:sz w:val="20"/>
                <w:szCs w:val="20"/>
                <w:u w:val="none"/>
              </w:rPr>
            </w:pPr>
          </w:p>
        </w:tc>
      </w:tr>
      <w:tr w14:paraId="65B22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E535F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F1E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C03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ACD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50B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5443C2">
            <w:pPr>
              <w:jc w:val="righ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E5CBE8">
            <w:pPr>
              <w:jc w:val="right"/>
              <w:rPr>
                <w:rFonts w:hint="eastAsia" w:ascii="宋体" w:hAnsi="宋体" w:eastAsia="宋体" w:cs="宋体"/>
                <w:i w:val="0"/>
                <w:iCs w:val="0"/>
                <w:color w:val="000000"/>
                <w:sz w:val="20"/>
                <w:szCs w:val="20"/>
                <w:u w:val="none"/>
              </w:rPr>
            </w:pPr>
          </w:p>
        </w:tc>
      </w:tr>
      <w:tr w14:paraId="12F7B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D27A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CF5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649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192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1AC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418D9">
            <w:pPr>
              <w:jc w:val="righ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E14BB">
            <w:pPr>
              <w:jc w:val="right"/>
              <w:rPr>
                <w:rFonts w:hint="eastAsia" w:ascii="宋体" w:hAnsi="宋体" w:eastAsia="宋体" w:cs="宋体"/>
                <w:i w:val="0"/>
                <w:iCs w:val="0"/>
                <w:color w:val="000000"/>
                <w:sz w:val="20"/>
                <w:szCs w:val="20"/>
                <w:u w:val="none"/>
              </w:rPr>
            </w:pPr>
          </w:p>
        </w:tc>
      </w:tr>
      <w:tr w14:paraId="18328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81F3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121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57B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7998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7B2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16EA9">
            <w:pPr>
              <w:jc w:val="righ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5433C">
            <w:pPr>
              <w:jc w:val="right"/>
              <w:rPr>
                <w:rFonts w:hint="eastAsia" w:ascii="宋体" w:hAnsi="宋体" w:eastAsia="宋体" w:cs="宋体"/>
                <w:i w:val="0"/>
                <w:iCs w:val="0"/>
                <w:color w:val="000000"/>
                <w:sz w:val="20"/>
                <w:szCs w:val="20"/>
                <w:u w:val="none"/>
              </w:rPr>
            </w:pPr>
          </w:p>
        </w:tc>
      </w:tr>
      <w:tr w14:paraId="2EB768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1B79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245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行政单位医疗</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886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47E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9978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0C78EA">
            <w:pPr>
              <w:jc w:val="righ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1C713">
            <w:pPr>
              <w:jc w:val="right"/>
              <w:rPr>
                <w:rFonts w:hint="eastAsia" w:ascii="宋体" w:hAnsi="宋体" w:eastAsia="宋体" w:cs="宋体"/>
                <w:i w:val="0"/>
                <w:iCs w:val="0"/>
                <w:color w:val="000000"/>
                <w:sz w:val="20"/>
                <w:szCs w:val="20"/>
                <w:u w:val="none"/>
              </w:rPr>
            </w:pPr>
          </w:p>
        </w:tc>
      </w:tr>
      <w:tr w14:paraId="25BCA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1536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89A1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8F2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124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A2E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B0201">
            <w:pPr>
              <w:jc w:val="righ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DF62B4">
            <w:pPr>
              <w:jc w:val="right"/>
              <w:rPr>
                <w:rFonts w:hint="eastAsia" w:ascii="宋体" w:hAnsi="宋体" w:eastAsia="宋体" w:cs="宋体"/>
                <w:i w:val="0"/>
                <w:iCs w:val="0"/>
                <w:color w:val="000000"/>
                <w:sz w:val="20"/>
                <w:szCs w:val="20"/>
                <w:u w:val="none"/>
              </w:rPr>
            </w:pPr>
          </w:p>
        </w:tc>
      </w:tr>
      <w:tr w14:paraId="6EE639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ADF5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EB1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城乡社区支出</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7362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741.88</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92BB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76.19</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337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57.81</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4A9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18.38</w:t>
            </w: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BD3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665.69</w:t>
            </w:r>
          </w:p>
        </w:tc>
      </w:tr>
      <w:tr w14:paraId="42410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FD1C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21201</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D76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城乡社区管理事务</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620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741.88</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7CB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76.19</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55D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57.81</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2D2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18.38</w:t>
            </w: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33B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665.69</w:t>
            </w:r>
          </w:p>
        </w:tc>
      </w:tr>
      <w:tr w14:paraId="577CC5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0209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2120101</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A63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行政运行</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E98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76.19</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401C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76.19</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D90C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57.81</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0F6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18.38</w:t>
            </w: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D0641A">
            <w:pPr>
              <w:jc w:val="right"/>
              <w:rPr>
                <w:rFonts w:hint="eastAsia" w:ascii="宋体" w:hAnsi="宋体" w:eastAsia="宋体" w:cs="宋体"/>
                <w:i w:val="0"/>
                <w:iCs w:val="0"/>
                <w:color w:val="000000"/>
                <w:sz w:val="20"/>
                <w:szCs w:val="20"/>
                <w:u w:val="none"/>
              </w:rPr>
            </w:pPr>
          </w:p>
        </w:tc>
      </w:tr>
      <w:tr w14:paraId="6BC47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6628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2120106</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0453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工程建设管理</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2D4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E965D">
            <w:pPr>
              <w:jc w:val="right"/>
              <w:rPr>
                <w:rFonts w:hint="eastAsia" w:ascii="宋体" w:hAnsi="宋体" w:eastAsia="宋体" w:cs="宋体"/>
                <w:i w:val="0"/>
                <w:iCs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4BF6C">
            <w:pPr>
              <w:jc w:val="right"/>
              <w:rPr>
                <w:rFonts w:hint="eastAsia" w:ascii="宋体" w:hAnsi="宋体" w:eastAsia="宋体" w:cs="宋体"/>
                <w:i w:val="0"/>
                <w:iCs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F9EF7">
            <w:pPr>
              <w:jc w:val="righ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85E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r>
      <w:tr w14:paraId="595EE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35E8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2120199</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FE54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其他城乡社区管理事务支出</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5A4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660.29</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E2DF6">
            <w:pPr>
              <w:jc w:val="right"/>
              <w:rPr>
                <w:rFonts w:hint="eastAsia" w:ascii="宋体" w:hAnsi="宋体" w:eastAsia="宋体" w:cs="宋体"/>
                <w:i w:val="0"/>
                <w:iCs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B9ADC9">
            <w:pPr>
              <w:jc w:val="right"/>
              <w:rPr>
                <w:rFonts w:hint="eastAsia" w:ascii="宋体" w:hAnsi="宋体" w:eastAsia="宋体" w:cs="宋体"/>
                <w:i w:val="0"/>
                <w:iCs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85CD5">
            <w:pPr>
              <w:jc w:val="righ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BB01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660.29</w:t>
            </w:r>
          </w:p>
        </w:tc>
      </w:tr>
      <w:tr w14:paraId="35F7B9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9AD7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074C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840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206.40</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C38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7834D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F65B78">
            <w:pPr>
              <w:jc w:val="righ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4AF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r>
      <w:tr w14:paraId="7E6AF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5737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22101</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D43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保障性安居工程支出</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0D7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5745C">
            <w:pPr>
              <w:jc w:val="right"/>
              <w:rPr>
                <w:rFonts w:hint="eastAsia" w:ascii="宋体" w:hAnsi="宋体" w:eastAsia="宋体" w:cs="宋体"/>
                <w:i w:val="0"/>
                <w:iCs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72F32">
            <w:pPr>
              <w:jc w:val="right"/>
              <w:rPr>
                <w:rFonts w:hint="eastAsia" w:ascii="宋体" w:hAnsi="宋体" w:eastAsia="宋体" w:cs="宋体"/>
                <w:i w:val="0"/>
                <w:iCs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D13794">
            <w:pPr>
              <w:jc w:val="righ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FC0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r>
      <w:tr w14:paraId="4D0DD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EE2E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2210108</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D04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老旧小区改造</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B07F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23E5B">
            <w:pPr>
              <w:jc w:val="right"/>
              <w:rPr>
                <w:rFonts w:hint="eastAsia" w:ascii="宋体" w:hAnsi="宋体" w:eastAsia="宋体" w:cs="宋体"/>
                <w:i w:val="0"/>
                <w:iCs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FDEBB">
            <w:pPr>
              <w:jc w:val="right"/>
              <w:rPr>
                <w:rFonts w:hint="eastAsia" w:ascii="宋体" w:hAnsi="宋体" w:eastAsia="宋体" w:cs="宋体"/>
                <w:i w:val="0"/>
                <w:iCs w:val="0"/>
                <w:color w:val="000000"/>
                <w:sz w:val="20"/>
                <w:szCs w:val="20"/>
                <w:u w:val="none"/>
              </w:rPr>
            </w:pP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49B54">
            <w:pPr>
              <w:jc w:val="righ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DEC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r>
      <w:tr w14:paraId="2C03D4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E024A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7E46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20FE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939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355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31FF4">
            <w:pPr>
              <w:jc w:val="righ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707F8B">
            <w:pPr>
              <w:jc w:val="right"/>
              <w:rPr>
                <w:rFonts w:hint="eastAsia" w:ascii="宋体" w:hAnsi="宋体" w:eastAsia="宋体" w:cs="宋体"/>
                <w:i w:val="0"/>
                <w:iCs w:val="0"/>
                <w:color w:val="000000"/>
                <w:sz w:val="20"/>
                <w:szCs w:val="20"/>
                <w:u w:val="none"/>
              </w:rPr>
            </w:pPr>
          </w:p>
        </w:tc>
      </w:tr>
      <w:tr w14:paraId="631095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1898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B6D1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6BE3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6C07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8BF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E243D">
            <w:pPr>
              <w:jc w:val="righ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5B7A9">
            <w:pPr>
              <w:jc w:val="right"/>
              <w:rPr>
                <w:rFonts w:hint="eastAsia" w:ascii="宋体" w:hAnsi="宋体" w:eastAsia="宋体" w:cs="宋体"/>
                <w:i w:val="0"/>
                <w:iCs w:val="0"/>
                <w:color w:val="000000"/>
                <w:sz w:val="20"/>
                <w:szCs w:val="20"/>
                <w:u w:val="none"/>
              </w:rPr>
            </w:pPr>
          </w:p>
        </w:tc>
      </w:tr>
      <w:tr w14:paraId="4474E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7C6A7D">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035003</w:t>
            </w:r>
          </w:p>
        </w:tc>
        <w:tc>
          <w:tcPr>
            <w:tcW w:w="39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117D">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盘锦市双台子区交通运输事业发展中心</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4BB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693.42</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3F2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693.42</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8E3F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673.29</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BA5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w:t>
            </w: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D52B9">
            <w:pPr>
              <w:jc w:val="right"/>
              <w:rPr>
                <w:rFonts w:hint="eastAsia" w:ascii="宋体" w:hAnsi="宋体" w:eastAsia="宋体" w:cs="宋体"/>
                <w:i w:val="0"/>
                <w:iCs w:val="0"/>
                <w:color w:val="000000"/>
                <w:sz w:val="20"/>
                <w:szCs w:val="20"/>
                <w:u w:val="none"/>
              </w:rPr>
            </w:pPr>
          </w:p>
        </w:tc>
      </w:tr>
      <w:tr w14:paraId="50169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8BA7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F77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44F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109.04</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5045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109.04</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C6F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108.48</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26D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0.56</w:t>
            </w: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1DD82">
            <w:pPr>
              <w:jc w:val="right"/>
              <w:rPr>
                <w:rFonts w:hint="eastAsia" w:ascii="宋体" w:hAnsi="宋体" w:eastAsia="宋体" w:cs="宋体"/>
                <w:i w:val="0"/>
                <w:iCs w:val="0"/>
                <w:color w:val="000000"/>
                <w:sz w:val="20"/>
                <w:szCs w:val="20"/>
                <w:u w:val="none"/>
              </w:rPr>
            </w:pPr>
          </w:p>
        </w:tc>
      </w:tr>
      <w:tr w14:paraId="472ECA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5562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D44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行政事业单位养老支出</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701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105.52</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261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105.52</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B6A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104.96</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420E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0.56</w:t>
            </w: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BE5FA">
            <w:pPr>
              <w:jc w:val="right"/>
              <w:rPr>
                <w:rFonts w:hint="eastAsia" w:ascii="宋体" w:hAnsi="宋体" w:eastAsia="宋体" w:cs="宋体"/>
                <w:i w:val="0"/>
                <w:iCs w:val="0"/>
                <w:color w:val="000000"/>
                <w:sz w:val="20"/>
                <w:szCs w:val="20"/>
                <w:u w:val="none"/>
              </w:rPr>
            </w:pPr>
          </w:p>
        </w:tc>
      </w:tr>
      <w:tr w14:paraId="3838C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99DD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2080502</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7AD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事业单位离退休</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A875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7.19</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600C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7.19</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35DC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6.63</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4F77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0.56</w:t>
            </w: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F9B650">
            <w:pPr>
              <w:jc w:val="right"/>
              <w:rPr>
                <w:rFonts w:hint="eastAsia" w:ascii="宋体" w:hAnsi="宋体" w:eastAsia="宋体" w:cs="宋体"/>
                <w:i w:val="0"/>
                <w:iCs w:val="0"/>
                <w:color w:val="000000"/>
                <w:sz w:val="20"/>
                <w:szCs w:val="20"/>
                <w:u w:val="none"/>
              </w:rPr>
            </w:pPr>
          </w:p>
        </w:tc>
      </w:tr>
      <w:tr w14:paraId="6806A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08ED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174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机关事业单位基本养老保险缴费支出</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0BBA2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70.33</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018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70.33</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D15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70.33</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F7A40">
            <w:pPr>
              <w:jc w:val="righ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BD374">
            <w:pPr>
              <w:jc w:val="right"/>
              <w:rPr>
                <w:rFonts w:hint="eastAsia" w:ascii="宋体" w:hAnsi="宋体" w:eastAsia="宋体" w:cs="宋体"/>
                <w:i w:val="0"/>
                <w:iCs w:val="0"/>
                <w:color w:val="000000"/>
                <w:sz w:val="20"/>
                <w:szCs w:val="20"/>
                <w:u w:val="none"/>
              </w:rPr>
            </w:pPr>
          </w:p>
        </w:tc>
      </w:tr>
      <w:tr w14:paraId="6694D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167C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2080506</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B8C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机关事业单位职业年金缴费支出</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F88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28.00</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03DF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28.00</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579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28.00</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F8629">
            <w:pPr>
              <w:jc w:val="righ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821E2">
            <w:pPr>
              <w:jc w:val="right"/>
              <w:rPr>
                <w:rFonts w:hint="eastAsia" w:ascii="宋体" w:hAnsi="宋体" w:eastAsia="宋体" w:cs="宋体"/>
                <w:i w:val="0"/>
                <w:iCs w:val="0"/>
                <w:color w:val="000000"/>
                <w:sz w:val="20"/>
                <w:szCs w:val="20"/>
                <w:u w:val="none"/>
              </w:rPr>
            </w:pPr>
          </w:p>
        </w:tc>
      </w:tr>
      <w:tr w14:paraId="64E7E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0A41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40A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72B2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EF9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38F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0BA51">
            <w:pPr>
              <w:jc w:val="righ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C65C9">
            <w:pPr>
              <w:jc w:val="right"/>
              <w:rPr>
                <w:rFonts w:hint="eastAsia" w:ascii="宋体" w:hAnsi="宋体" w:eastAsia="宋体" w:cs="宋体"/>
                <w:i w:val="0"/>
                <w:iCs w:val="0"/>
                <w:color w:val="000000"/>
                <w:sz w:val="20"/>
                <w:szCs w:val="20"/>
                <w:u w:val="none"/>
              </w:rPr>
            </w:pPr>
          </w:p>
        </w:tc>
      </w:tr>
      <w:tr w14:paraId="6CE23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7987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98E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其他社会保障和就业支出</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C10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C3D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9CB3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36758">
            <w:pPr>
              <w:jc w:val="righ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2E12B">
            <w:pPr>
              <w:jc w:val="right"/>
              <w:rPr>
                <w:rFonts w:hint="eastAsia" w:ascii="宋体" w:hAnsi="宋体" w:eastAsia="宋体" w:cs="宋体"/>
                <w:i w:val="0"/>
                <w:iCs w:val="0"/>
                <w:color w:val="000000"/>
                <w:sz w:val="20"/>
                <w:szCs w:val="20"/>
                <w:u w:val="none"/>
              </w:rPr>
            </w:pPr>
          </w:p>
        </w:tc>
      </w:tr>
      <w:tr w14:paraId="76836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E71C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5752B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403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31.08</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223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31.08</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6AB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31.08</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A79CA3">
            <w:pPr>
              <w:jc w:val="righ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70D38">
            <w:pPr>
              <w:jc w:val="right"/>
              <w:rPr>
                <w:rFonts w:hint="eastAsia" w:ascii="宋体" w:hAnsi="宋体" w:eastAsia="宋体" w:cs="宋体"/>
                <w:i w:val="0"/>
                <w:iCs w:val="0"/>
                <w:color w:val="000000"/>
                <w:sz w:val="20"/>
                <w:szCs w:val="20"/>
                <w:u w:val="none"/>
              </w:rPr>
            </w:pPr>
          </w:p>
        </w:tc>
      </w:tr>
      <w:tr w14:paraId="03B88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B773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D37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行政事业单位医疗</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6821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31.08</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61BD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31.08</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379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31.08</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968C8">
            <w:pPr>
              <w:jc w:val="righ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7BA1B">
            <w:pPr>
              <w:jc w:val="right"/>
              <w:rPr>
                <w:rFonts w:hint="eastAsia" w:ascii="宋体" w:hAnsi="宋体" w:eastAsia="宋体" w:cs="宋体"/>
                <w:i w:val="0"/>
                <w:iCs w:val="0"/>
                <w:color w:val="000000"/>
                <w:sz w:val="20"/>
                <w:szCs w:val="20"/>
                <w:u w:val="none"/>
              </w:rPr>
            </w:pPr>
          </w:p>
        </w:tc>
      </w:tr>
      <w:tr w14:paraId="12FFB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15BA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2101102</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A690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事业单位医疗</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1612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30.77</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B1D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30.77</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5C3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30.77</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8374A">
            <w:pPr>
              <w:jc w:val="righ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9A04E">
            <w:pPr>
              <w:jc w:val="right"/>
              <w:rPr>
                <w:rFonts w:hint="eastAsia" w:ascii="宋体" w:hAnsi="宋体" w:eastAsia="宋体" w:cs="宋体"/>
                <w:i w:val="0"/>
                <w:iCs w:val="0"/>
                <w:color w:val="000000"/>
                <w:sz w:val="20"/>
                <w:szCs w:val="20"/>
                <w:u w:val="none"/>
              </w:rPr>
            </w:pPr>
          </w:p>
        </w:tc>
      </w:tr>
      <w:tr w14:paraId="3AFC4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8DDC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DDF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其他行政事业单位医疗支出</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E69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0.31</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EAC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0.31</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C0D7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0.31</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40D3E2">
            <w:pPr>
              <w:jc w:val="righ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27FEC">
            <w:pPr>
              <w:jc w:val="right"/>
              <w:rPr>
                <w:rFonts w:hint="eastAsia" w:ascii="宋体" w:hAnsi="宋体" w:eastAsia="宋体" w:cs="宋体"/>
                <w:i w:val="0"/>
                <w:iCs w:val="0"/>
                <w:color w:val="000000"/>
                <w:sz w:val="20"/>
                <w:szCs w:val="20"/>
                <w:u w:val="none"/>
              </w:rPr>
            </w:pPr>
          </w:p>
        </w:tc>
      </w:tr>
      <w:tr w14:paraId="3EED3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E0E9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214</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465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交通运输支出</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85BF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496.95</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B549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496.95</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77D7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477.38</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3FE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w:t>
            </w: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6FA66D">
            <w:pPr>
              <w:jc w:val="right"/>
              <w:rPr>
                <w:rFonts w:hint="eastAsia" w:ascii="宋体" w:hAnsi="宋体" w:eastAsia="宋体" w:cs="宋体"/>
                <w:i w:val="0"/>
                <w:iCs w:val="0"/>
                <w:color w:val="000000"/>
                <w:sz w:val="20"/>
                <w:szCs w:val="20"/>
                <w:u w:val="none"/>
              </w:rPr>
            </w:pPr>
          </w:p>
        </w:tc>
      </w:tr>
      <w:tr w14:paraId="3EA5B8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F4FD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21401</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754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公路水路运输</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5BFA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495.70</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C49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495.70</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4161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476.13</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E5FB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w:t>
            </w: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D62F7">
            <w:pPr>
              <w:jc w:val="right"/>
              <w:rPr>
                <w:rFonts w:hint="eastAsia" w:ascii="宋体" w:hAnsi="宋体" w:eastAsia="宋体" w:cs="宋体"/>
                <w:i w:val="0"/>
                <w:iCs w:val="0"/>
                <w:color w:val="000000"/>
                <w:sz w:val="20"/>
                <w:szCs w:val="20"/>
                <w:u w:val="none"/>
              </w:rPr>
            </w:pPr>
          </w:p>
        </w:tc>
      </w:tr>
      <w:tr w14:paraId="74CB0B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34B58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2140199</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6CAF2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其他公路水路运输支出</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5A6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495.70</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36F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495.70</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CDD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476.13</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2D02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19.57</w:t>
            </w: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037A8">
            <w:pPr>
              <w:jc w:val="right"/>
              <w:rPr>
                <w:rFonts w:hint="eastAsia" w:ascii="宋体" w:hAnsi="宋体" w:eastAsia="宋体" w:cs="宋体"/>
                <w:i w:val="0"/>
                <w:iCs w:val="0"/>
                <w:color w:val="000000"/>
                <w:sz w:val="20"/>
                <w:szCs w:val="20"/>
                <w:u w:val="none"/>
              </w:rPr>
            </w:pPr>
          </w:p>
        </w:tc>
      </w:tr>
      <w:tr w14:paraId="62FD44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4740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21499</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4583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其他交通运输支出</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9B7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7AF1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659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BA245">
            <w:pPr>
              <w:jc w:val="righ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807B6">
            <w:pPr>
              <w:jc w:val="right"/>
              <w:rPr>
                <w:rFonts w:hint="eastAsia" w:ascii="宋体" w:hAnsi="宋体" w:eastAsia="宋体" w:cs="宋体"/>
                <w:i w:val="0"/>
                <w:iCs w:val="0"/>
                <w:color w:val="000000"/>
                <w:sz w:val="20"/>
                <w:szCs w:val="20"/>
                <w:u w:val="none"/>
              </w:rPr>
            </w:pPr>
          </w:p>
        </w:tc>
      </w:tr>
      <w:tr w14:paraId="776A5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C74B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2149999</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AE551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其他交通运输支出</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398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314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C70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35D13">
            <w:pPr>
              <w:jc w:val="righ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3C0EED">
            <w:pPr>
              <w:jc w:val="right"/>
              <w:rPr>
                <w:rFonts w:hint="eastAsia" w:ascii="宋体" w:hAnsi="宋体" w:eastAsia="宋体" w:cs="宋体"/>
                <w:i w:val="0"/>
                <w:iCs w:val="0"/>
                <w:color w:val="000000"/>
                <w:sz w:val="20"/>
                <w:szCs w:val="20"/>
                <w:u w:val="none"/>
              </w:rPr>
            </w:pPr>
          </w:p>
        </w:tc>
      </w:tr>
      <w:tr w14:paraId="76B9D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FF81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17E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11A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C61A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C01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D1C4F0">
            <w:pPr>
              <w:jc w:val="righ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EF140">
            <w:pPr>
              <w:jc w:val="right"/>
              <w:rPr>
                <w:rFonts w:hint="eastAsia" w:ascii="宋体" w:hAnsi="宋体" w:eastAsia="宋体" w:cs="宋体"/>
                <w:i w:val="0"/>
                <w:iCs w:val="0"/>
                <w:color w:val="000000"/>
                <w:sz w:val="20"/>
                <w:szCs w:val="20"/>
                <w:u w:val="none"/>
              </w:rPr>
            </w:pPr>
          </w:p>
        </w:tc>
      </w:tr>
      <w:tr w14:paraId="5E5DF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E472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DC6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住房改革支出</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255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E4F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4A14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260737">
            <w:pPr>
              <w:jc w:val="righ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E1529">
            <w:pPr>
              <w:jc w:val="right"/>
              <w:rPr>
                <w:rFonts w:hint="eastAsia" w:ascii="宋体" w:hAnsi="宋体" w:eastAsia="宋体" w:cs="宋体"/>
                <w:i w:val="0"/>
                <w:iCs w:val="0"/>
                <w:color w:val="000000"/>
                <w:sz w:val="20"/>
                <w:szCs w:val="20"/>
                <w:u w:val="none"/>
              </w:rPr>
            </w:pPr>
          </w:p>
        </w:tc>
      </w:tr>
      <w:tr w14:paraId="011BA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28"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7CF0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39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50CB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73C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18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002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6CA2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152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B87FD">
            <w:pPr>
              <w:jc w:val="right"/>
              <w:rPr>
                <w:rFonts w:hint="eastAsia" w:ascii="宋体" w:hAnsi="宋体" w:eastAsia="宋体" w:cs="宋体"/>
                <w:i w:val="0"/>
                <w:iCs w:val="0"/>
                <w:color w:val="000000"/>
                <w:sz w:val="20"/>
                <w:szCs w:val="20"/>
                <w:u w:val="none"/>
              </w:rPr>
            </w:pPr>
          </w:p>
        </w:tc>
        <w:tc>
          <w:tcPr>
            <w:tcW w:w="15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6EAD0">
            <w:pPr>
              <w:jc w:val="right"/>
              <w:rPr>
                <w:rFonts w:hint="eastAsia" w:ascii="宋体" w:hAnsi="宋体" w:eastAsia="宋体" w:cs="宋体"/>
                <w:i w:val="0"/>
                <w:iCs w:val="0"/>
                <w:color w:val="000000"/>
                <w:sz w:val="20"/>
                <w:szCs w:val="20"/>
                <w:u w:val="none"/>
              </w:rPr>
            </w:pPr>
          </w:p>
        </w:tc>
      </w:tr>
    </w:tbl>
    <w:p w14:paraId="2DA89D81">
      <w:pPr>
        <w:rPr>
          <w:rFonts w:ascii="Arial"/>
          <w:sz w:val="21"/>
        </w:rPr>
      </w:pPr>
    </w:p>
    <w:p w14:paraId="4EA94697">
      <w:pPr>
        <w:rPr>
          <w:rFonts w:ascii="Arial" w:hAnsi="Arial" w:eastAsia="Arial" w:cs="Arial"/>
          <w:sz w:val="21"/>
          <w:szCs w:val="21"/>
        </w:rPr>
        <w:sectPr>
          <w:pgSz w:w="16840" w:h="11905"/>
          <w:pgMar w:top="911" w:right="1260" w:bottom="400" w:left="1240" w:header="0" w:footer="0" w:gutter="0"/>
          <w:pgNumType w:fmt="decimal"/>
          <w:cols w:space="720" w:num="1"/>
        </w:sectPr>
      </w:pPr>
    </w:p>
    <w:p w14:paraId="1BC1A16E">
      <w:pPr>
        <w:spacing w:before="87" w:line="224" w:lineRule="auto"/>
        <w:ind w:left="4747"/>
        <w:outlineLvl w:val="1"/>
        <w:rPr>
          <w:rFonts w:ascii="宋体" w:hAnsi="宋体" w:eastAsia="宋体" w:cs="宋体"/>
          <w:sz w:val="43"/>
          <w:szCs w:val="43"/>
        </w:rPr>
      </w:pPr>
      <w:r>
        <w:rPr>
          <w:rFonts w:ascii="宋体" w:hAnsi="宋体" w:eastAsia="宋体" w:cs="宋体"/>
          <w:b/>
          <w:bCs/>
          <w:spacing w:val="5"/>
          <w:sz w:val="43"/>
          <w:szCs w:val="43"/>
        </w:rPr>
        <w:t>一般公共预算基本支出表</w:t>
      </w:r>
    </w:p>
    <w:p w14:paraId="51EF7815">
      <w:pPr>
        <w:spacing w:line="339" w:lineRule="auto"/>
        <w:rPr>
          <w:rFonts w:ascii="Arial"/>
          <w:sz w:val="21"/>
        </w:rPr>
      </w:pPr>
    </w:p>
    <w:p w14:paraId="2E377325">
      <w:pPr>
        <w:spacing w:before="61" w:line="231" w:lineRule="auto"/>
        <w:ind w:left="56"/>
        <w:rPr>
          <w:rFonts w:ascii="宋体" w:hAnsi="宋体" w:eastAsia="宋体" w:cs="宋体"/>
          <w:sz w:val="19"/>
          <w:szCs w:val="19"/>
        </w:rPr>
      </w:pPr>
      <w:r>
        <w:rPr>
          <w:rFonts w:ascii="宋体" w:hAnsi="宋体" w:eastAsia="宋体" w:cs="宋体"/>
          <w:spacing w:val="3"/>
          <w:sz w:val="19"/>
          <w:szCs w:val="19"/>
        </w:rPr>
        <w:t>表6</w:t>
      </w:r>
    </w:p>
    <w:p w14:paraId="5F034023">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10A36B0E">
      <w:pPr>
        <w:rPr>
          <w:rFonts w:ascii="Arial"/>
          <w:sz w:val="21"/>
        </w:rPr>
      </w:pPr>
    </w:p>
    <w:tbl>
      <w:tblPr>
        <w:tblStyle w:val="5"/>
        <w:tblW w:w="1439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50"/>
        <w:gridCol w:w="6542"/>
        <w:gridCol w:w="2168"/>
        <w:gridCol w:w="2168"/>
        <w:gridCol w:w="2171"/>
      </w:tblGrid>
      <w:tr w14:paraId="1DAF0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892" w:type="dxa"/>
            <w:gridSpan w:val="2"/>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FAA0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部门预算支出经济分类科目</w:t>
            </w:r>
          </w:p>
        </w:tc>
        <w:tc>
          <w:tcPr>
            <w:tcW w:w="6507"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51ED6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本年一般公共预算基本支出</w:t>
            </w:r>
          </w:p>
        </w:tc>
      </w:tr>
      <w:tr w14:paraId="56F90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5E9C9E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2084F0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2168" w:type="dxa"/>
            <w:tcBorders>
              <w:top w:val="nil"/>
              <w:left w:val="single" w:color="000000" w:sz="4" w:space="0"/>
              <w:bottom w:val="single" w:color="000000" w:sz="4" w:space="0"/>
              <w:right w:val="single" w:color="000000" w:sz="4" w:space="0"/>
            </w:tcBorders>
            <w:shd w:val="clear" w:color="FFFFFF" w:fill="FFFFFF"/>
            <w:vAlign w:val="center"/>
          </w:tcPr>
          <w:p w14:paraId="0267BF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168" w:type="dxa"/>
            <w:tcBorders>
              <w:top w:val="nil"/>
              <w:left w:val="single" w:color="000000" w:sz="4" w:space="0"/>
              <w:bottom w:val="single" w:color="000000" w:sz="4" w:space="0"/>
              <w:right w:val="single" w:color="000000" w:sz="4" w:space="0"/>
            </w:tcBorders>
            <w:shd w:val="clear" w:color="FFFFFF" w:fill="FFFFFF"/>
            <w:vAlign w:val="center"/>
          </w:tcPr>
          <w:p w14:paraId="63CBC8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人员经费</w:t>
            </w:r>
          </w:p>
        </w:tc>
        <w:tc>
          <w:tcPr>
            <w:tcW w:w="2171" w:type="dxa"/>
            <w:tcBorders>
              <w:top w:val="nil"/>
              <w:left w:val="single" w:color="000000" w:sz="4" w:space="0"/>
              <w:bottom w:val="single" w:color="000000" w:sz="4" w:space="0"/>
              <w:right w:val="single" w:color="000000" w:sz="4" w:space="0"/>
            </w:tcBorders>
            <w:shd w:val="clear" w:color="FFFFFF" w:fill="FFFFFF"/>
            <w:vAlign w:val="center"/>
          </w:tcPr>
          <w:p w14:paraId="3B60B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公用经费</w:t>
            </w:r>
          </w:p>
        </w:tc>
      </w:tr>
      <w:tr w14:paraId="012BEA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ACE02E5">
            <w:pPr>
              <w:jc w:val="center"/>
              <w:rPr>
                <w:rFonts w:hint="eastAsia" w:ascii="宋体" w:hAnsi="宋体" w:eastAsia="宋体" w:cs="宋体"/>
                <w:i w:val="0"/>
                <w:iCs w:val="0"/>
                <w:color w:val="000000"/>
                <w:sz w:val="20"/>
                <w:szCs w:val="20"/>
                <w:u w:val="none"/>
              </w:rPr>
            </w:pP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0D2926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168" w:type="dxa"/>
            <w:tcBorders>
              <w:top w:val="nil"/>
              <w:left w:val="single" w:color="000000" w:sz="4" w:space="0"/>
              <w:bottom w:val="single" w:color="000000" w:sz="4" w:space="0"/>
              <w:right w:val="single" w:color="000000" w:sz="4" w:space="0"/>
            </w:tcBorders>
            <w:shd w:val="clear" w:color="FFFFFF" w:fill="FFFFFF"/>
            <w:vAlign w:val="center"/>
          </w:tcPr>
          <w:p w14:paraId="660670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789.45</w:t>
            </w:r>
          </w:p>
        </w:tc>
        <w:tc>
          <w:tcPr>
            <w:tcW w:w="2168" w:type="dxa"/>
            <w:tcBorders>
              <w:top w:val="nil"/>
              <w:left w:val="single" w:color="000000" w:sz="4" w:space="0"/>
              <w:bottom w:val="single" w:color="000000" w:sz="4" w:space="0"/>
              <w:right w:val="single" w:color="000000" w:sz="4" w:space="0"/>
            </w:tcBorders>
            <w:shd w:val="clear" w:color="FFFFFF" w:fill="FFFFFF"/>
            <w:vAlign w:val="center"/>
          </w:tcPr>
          <w:p w14:paraId="08F413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750.77</w:t>
            </w:r>
          </w:p>
        </w:tc>
        <w:tc>
          <w:tcPr>
            <w:tcW w:w="2171" w:type="dxa"/>
            <w:tcBorders>
              <w:top w:val="nil"/>
              <w:left w:val="single" w:color="000000" w:sz="4" w:space="0"/>
              <w:bottom w:val="single" w:color="000000" w:sz="4" w:space="0"/>
              <w:right w:val="single" w:color="000000" w:sz="4" w:space="0"/>
            </w:tcBorders>
            <w:shd w:val="clear" w:color="FFFFFF" w:fill="FFFFFF"/>
            <w:vAlign w:val="center"/>
          </w:tcPr>
          <w:p w14:paraId="60B0AC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38.69</w:t>
            </w:r>
          </w:p>
        </w:tc>
      </w:tr>
      <w:tr w14:paraId="541AB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45FE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035001</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19B190">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盘锦市双台子区住房和城乡建设局本级</w:t>
            </w:r>
          </w:p>
        </w:tc>
        <w:tc>
          <w:tcPr>
            <w:tcW w:w="2168" w:type="dxa"/>
            <w:tcBorders>
              <w:top w:val="nil"/>
              <w:left w:val="single" w:color="000000" w:sz="4" w:space="0"/>
              <w:bottom w:val="single" w:color="000000" w:sz="4" w:space="0"/>
              <w:right w:val="single" w:color="000000" w:sz="4" w:space="0"/>
            </w:tcBorders>
            <w:shd w:val="clear" w:color="FFFFFF" w:fill="FFFFFF"/>
            <w:vAlign w:val="center"/>
          </w:tcPr>
          <w:p w14:paraId="524743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96.03</w:t>
            </w:r>
          </w:p>
        </w:tc>
        <w:tc>
          <w:tcPr>
            <w:tcW w:w="2168" w:type="dxa"/>
            <w:tcBorders>
              <w:top w:val="nil"/>
              <w:left w:val="single" w:color="000000" w:sz="4" w:space="0"/>
              <w:bottom w:val="single" w:color="000000" w:sz="4" w:space="0"/>
              <w:right w:val="single" w:color="000000" w:sz="4" w:space="0"/>
            </w:tcBorders>
            <w:shd w:val="clear" w:color="FFFFFF" w:fill="FFFFFF"/>
            <w:vAlign w:val="center"/>
          </w:tcPr>
          <w:p w14:paraId="6C3E84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77.48</w:t>
            </w:r>
          </w:p>
        </w:tc>
        <w:tc>
          <w:tcPr>
            <w:tcW w:w="2171" w:type="dxa"/>
            <w:tcBorders>
              <w:top w:val="nil"/>
              <w:left w:val="single" w:color="000000" w:sz="4" w:space="0"/>
              <w:bottom w:val="single" w:color="000000" w:sz="4" w:space="0"/>
              <w:right w:val="single" w:color="000000" w:sz="4" w:space="0"/>
            </w:tcBorders>
            <w:shd w:val="clear" w:color="FFFFFF" w:fill="FFFFFF"/>
            <w:vAlign w:val="center"/>
          </w:tcPr>
          <w:p w14:paraId="4E73E8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18.56</w:t>
            </w:r>
          </w:p>
        </w:tc>
      </w:tr>
      <w:tr w14:paraId="68D171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7E23B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EBCF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082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70.57</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8507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70.57</w:t>
            </w: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4E5EB">
            <w:pPr>
              <w:jc w:val="right"/>
              <w:rPr>
                <w:rFonts w:hint="eastAsia" w:ascii="宋体" w:hAnsi="宋体" w:eastAsia="宋体" w:cs="宋体"/>
                <w:i w:val="0"/>
                <w:iCs w:val="0"/>
                <w:color w:val="000000"/>
                <w:sz w:val="20"/>
                <w:szCs w:val="20"/>
                <w:u w:val="none"/>
              </w:rPr>
            </w:pPr>
          </w:p>
        </w:tc>
      </w:tr>
      <w:tr w14:paraId="46A65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1FFA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3508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33B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24.42</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ABAB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24.42</w:t>
            </w: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A8C85">
            <w:pPr>
              <w:jc w:val="right"/>
              <w:rPr>
                <w:rFonts w:hint="eastAsia" w:ascii="宋体" w:hAnsi="宋体" w:eastAsia="宋体" w:cs="宋体"/>
                <w:i w:val="0"/>
                <w:iCs w:val="0"/>
                <w:color w:val="000000"/>
                <w:sz w:val="20"/>
                <w:szCs w:val="20"/>
                <w:u w:val="none"/>
              </w:rPr>
            </w:pPr>
          </w:p>
        </w:tc>
      </w:tr>
      <w:tr w14:paraId="59EBC1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3B62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12D2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7A9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15.64</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AED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15.64</w:t>
            </w: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72357">
            <w:pPr>
              <w:jc w:val="right"/>
              <w:rPr>
                <w:rFonts w:hint="eastAsia" w:ascii="宋体" w:hAnsi="宋体" w:eastAsia="宋体" w:cs="宋体"/>
                <w:i w:val="0"/>
                <w:iCs w:val="0"/>
                <w:color w:val="000000"/>
                <w:sz w:val="20"/>
                <w:szCs w:val="20"/>
                <w:u w:val="none"/>
              </w:rPr>
            </w:pPr>
          </w:p>
        </w:tc>
      </w:tr>
      <w:tr w14:paraId="15972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28F1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A24F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2C3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12.89</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290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12.89</w:t>
            </w: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137902">
            <w:pPr>
              <w:jc w:val="right"/>
              <w:rPr>
                <w:rFonts w:hint="eastAsia" w:ascii="宋体" w:hAnsi="宋体" w:eastAsia="宋体" w:cs="宋体"/>
                <w:i w:val="0"/>
                <w:iCs w:val="0"/>
                <w:color w:val="000000"/>
                <w:sz w:val="20"/>
                <w:szCs w:val="20"/>
                <w:u w:val="none"/>
              </w:rPr>
            </w:pPr>
          </w:p>
        </w:tc>
      </w:tr>
      <w:tr w14:paraId="711AB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7EB7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04F8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6C72D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B38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F6134">
            <w:pPr>
              <w:jc w:val="right"/>
              <w:rPr>
                <w:rFonts w:hint="eastAsia" w:ascii="宋体" w:hAnsi="宋体" w:eastAsia="宋体" w:cs="宋体"/>
                <w:i w:val="0"/>
                <w:iCs w:val="0"/>
                <w:color w:val="000000"/>
                <w:sz w:val="20"/>
                <w:szCs w:val="20"/>
                <w:u w:val="none"/>
              </w:rPr>
            </w:pPr>
          </w:p>
        </w:tc>
      </w:tr>
      <w:tr w14:paraId="25B072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8CA1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80C8A3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C9B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8BA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335C7">
            <w:pPr>
              <w:jc w:val="right"/>
              <w:rPr>
                <w:rFonts w:hint="eastAsia" w:ascii="宋体" w:hAnsi="宋体" w:eastAsia="宋体" w:cs="宋体"/>
                <w:i w:val="0"/>
                <w:iCs w:val="0"/>
                <w:color w:val="000000"/>
                <w:sz w:val="20"/>
                <w:szCs w:val="20"/>
                <w:u w:val="none"/>
              </w:rPr>
            </w:pPr>
          </w:p>
        </w:tc>
      </w:tr>
      <w:tr w14:paraId="7C28E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D452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6364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BDD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1EA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37A75">
            <w:pPr>
              <w:jc w:val="right"/>
              <w:rPr>
                <w:rFonts w:hint="eastAsia" w:ascii="宋体" w:hAnsi="宋体" w:eastAsia="宋体" w:cs="宋体"/>
                <w:i w:val="0"/>
                <w:iCs w:val="0"/>
                <w:color w:val="000000"/>
                <w:sz w:val="20"/>
                <w:szCs w:val="20"/>
                <w:u w:val="none"/>
              </w:rPr>
            </w:pPr>
          </w:p>
        </w:tc>
      </w:tr>
      <w:tr w14:paraId="3A5E56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2BD6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0FEA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8C55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685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60268">
            <w:pPr>
              <w:jc w:val="right"/>
              <w:rPr>
                <w:rFonts w:hint="eastAsia" w:ascii="宋体" w:hAnsi="宋体" w:eastAsia="宋体" w:cs="宋体"/>
                <w:i w:val="0"/>
                <w:iCs w:val="0"/>
                <w:color w:val="000000"/>
                <w:sz w:val="20"/>
                <w:szCs w:val="20"/>
                <w:u w:val="none"/>
              </w:rPr>
            </w:pPr>
          </w:p>
        </w:tc>
      </w:tr>
      <w:tr w14:paraId="17D5DC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D0B6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92F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707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23.42</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EE8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4.86</w:t>
            </w: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BB4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18.56</w:t>
            </w:r>
          </w:p>
        </w:tc>
      </w:tr>
      <w:tr w14:paraId="24CB03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FBC116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5ACA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2D0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16.35</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D0EA0">
            <w:pPr>
              <w:jc w:val="right"/>
              <w:rPr>
                <w:rFonts w:hint="eastAsia" w:ascii="宋体" w:hAnsi="宋体" w:eastAsia="宋体" w:cs="宋体"/>
                <w:i w:val="0"/>
                <w:iCs w:val="0"/>
                <w:color w:val="000000"/>
                <w:sz w:val="20"/>
                <w:szCs w:val="20"/>
                <w:u w:val="none"/>
              </w:rPr>
            </w:pP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973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16.35</w:t>
            </w:r>
          </w:p>
        </w:tc>
      </w:tr>
      <w:tr w14:paraId="0BB880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968E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0E85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9C3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0.80</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6C9D1">
            <w:pPr>
              <w:jc w:val="right"/>
              <w:rPr>
                <w:rFonts w:hint="eastAsia" w:ascii="宋体" w:hAnsi="宋体" w:eastAsia="宋体" w:cs="宋体"/>
                <w:i w:val="0"/>
                <w:iCs w:val="0"/>
                <w:color w:val="000000"/>
                <w:sz w:val="20"/>
                <w:szCs w:val="20"/>
                <w:u w:val="none"/>
              </w:rPr>
            </w:pP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2EA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0.80</w:t>
            </w:r>
          </w:p>
        </w:tc>
      </w:tr>
      <w:tr w14:paraId="78470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4BA94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0493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21C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D858D">
            <w:pPr>
              <w:jc w:val="right"/>
              <w:rPr>
                <w:rFonts w:hint="eastAsia" w:ascii="宋体" w:hAnsi="宋体" w:eastAsia="宋体" w:cs="宋体"/>
                <w:i w:val="0"/>
                <w:iCs w:val="0"/>
                <w:color w:val="000000"/>
                <w:sz w:val="20"/>
                <w:szCs w:val="20"/>
                <w:u w:val="none"/>
              </w:rPr>
            </w:pP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26DC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14:paraId="19921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BF33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905A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80B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0.49</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AE6F6">
            <w:pPr>
              <w:jc w:val="right"/>
              <w:rPr>
                <w:rFonts w:hint="eastAsia" w:ascii="宋体" w:hAnsi="宋体" w:eastAsia="宋体" w:cs="宋体"/>
                <w:i w:val="0"/>
                <w:iCs w:val="0"/>
                <w:color w:val="000000"/>
                <w:sz w:val="20"/>
                <w:szCs w:val="20"/>
                <w:u w:val="none"/>
              </w:rPr>
            </w:pP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C03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0.49</w:t>
            </w:r>
          </w:p>
        </w:tc>
      </w:tr>
      <w:tr w14:paraId="3C617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CCA76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90A4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1726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0.62</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9A5F79">
            <w:pPr>
              <w:jc w:val="right"/>
              <w:rPr>
                <w:rFonts w:hint="eastAsia" w:ascii="宋体" w:hAnsi="宋体" w:eastAsia="宋体" w:cs="宋体"/>
                <w:i w:val="0"/>
                <w:iCs w:val="0"/>
                <w:color w:val="000000"/>
                <w:sz w:val="20"/>
                <w:szCs w:val="20"/>
                <w:u w:val="none"/>
              </w:rPr>
            </w:pP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7C5A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0.62</w:t>
            </w:r>
          </w:p>
        </w:tc>
      </w:tr>
      <w:tr w14:paraId="774DDB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4A4A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55A7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063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4.86</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E95A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4.86</w:t>
            </w: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31B53">
            <w:pPr>
              <w:jc w:val="right"/>
              <w:rPr>
                <w:rFonts w:hint="eastAsia" w:ascii="宋体" w:hAnsi="宋体" w:eastAsia="宋体" w:cs="宋体"/>
                <w:i w:val="0"/>
                <w:iCs w:val="0"/>
                <w:color w:val="000000"/>
                <w:sz w:val="20"/>
                <w:szCs w:val="20"/>
                <w:u w:val="none"/>
              </w:rPr>
            </w:pPr>
          </w:p>
        </w:tc>
      </w:tr>
      <w:tr w14:paraId="32764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76F2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E9FC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498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2.05</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0BEE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2.05</w:t>
            </w: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1821AE">
            <w:pPr>
              <w:jc w:val="right"/>
              <w:rPr>
                <w:rFonts w:hint="eastAsia" w:ascii="宋体" w:hAnsi="宋体" w:eastAsia="宋体" w:cs="宋体"/>
                <w:i w:val="0"/>
                <w:iCs w:val="0"/>
                <w:color w:val="000000"/>
                <w:sz w:val="20"/>
                <w:szCs w:val="20"/>
                <w:u w:val="none"/>
              </w:rPr>
            </w:pPr>
          </w:p>
        </w:tc>
      </w:tr>
      <w:tr w14:paraId="5F533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5FAA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00AC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1C2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2.05</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52A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2.05</w:t>
            </w: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09052">
            <w:pPr>
              <w:jc w:val="right"/>
              <w:rPr>
                <w:rFonts w:hint="eastAsia" w:ascii="宋体" w:hAnsi="宋体" w:eastAsia="宋体" w:cs="宋体"/>
                <w:i w:val="0"/>
                <w:iCs w:val="0"/>
                <w:color w:val="000000"/>
                <w:sz w:val="20"/>
                <w:szCs w:val="20"/>
                <w:u w:val="none"/>
              </w:rPr>
            </w:pPr>
          </w:p>
        </w:tc>
      </w:tr>
      <w:tr w14:paraId="04B90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F243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035003</w:t>
            </w:r>
          </w:p>
        </w:tc>
        <w:tc>
          <w:tcPr>
            <w:tcW w:w="65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0DAB1">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盘锦市双台子区交通运输事业发展中心</w:t>
            </w:r>
          </w:p>
        </w:tc>
        <w:tc>
          <w:tcPr>
            <w:tcW w:w="2168" w:type="dxa"/>
            <w:tcBorders>
              <w:top w:val="nil"/>
              <w:left w:val="single" w:color="000000" w:sz="4" w:space="0"/>
              <w:bottom w:val="single" w:color="000000" w:sz="4" w:space="0"/>
              <w:right w:val="single" w:color="000000" w:sz="4" w:space="0"/>
            </w:tcBorders>
            <w:shd w:val="clear" w:color="FFFFFF" w:fill="FFFFFF"/>
            <w:vAlign w:val="center"/>
          </w:tcPr>
          <w:p w14:paraId="3ADEA2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693.42</w:t>
            </w:r>
          </w:p>
        </w:tc>
        <w:tc>
          <w:tcPr>
            <w:tcW w:w="2168" w:type="dxa"/>
            <w:tcBorders>
              <w:top w:val="nil"/>
              <w:left w:val="single" w:color="000000" w:sz="4" w:space="0"/>
              <w:bottom w:val="single" w:color="000000" w:sz="4" w:space="0"/>
              <w:right w:val="single" w:color="000000" w:sz="4" w:space="0"/>
            </w:tcBorders>
            <w:shd w:val="clear" w:color="FFFFFF" w:fill="FFFFFF"/>
            <w:vAlign w:val="center"/>
          </w:tcPr>
          <w:p w14:paraId="1C6448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673.29</w:t>
            </w:r>
          </w:p>
        </w:tc>
        <w:tc>
          <w:tcPr>
            <w:tcW w:w="2171" w:type="dxa"/>
            <w:tcBorders>
              <w:top w:val="nil"/>
              <w:left w:val="single" w:color="000000" w:sz="4" w:space="0"/>
              <w:bottom w:val="single" w:color="000000" w:sz="4" w:space="0"/>
              <w:right w:val="single" w:color="000000" w:sz="4" w:space="0"/>
            </w:tcBorders>
            <w:shd w:val="clear" w:color="FFFFFF" w:fill="FFFFFF"/>
            <w:vAlign w:val="center"/>
          </w:tcPr>
          <w:p w14:paraId="1AA537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w:t>
            </w:r>
          </w:p>
        </w:tc>
      </w:tr>
      <w:tr w14:paraId="3A3231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A153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78E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640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665.41</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62DB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665.41</w:t>
            </w: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6242DF">
            <w:pPr>
              <w:jc w:val="right"/>
              <w:rPr>
                <w:rFonts w:hint="eastAsia" w:ascii="宋体" w:hAnsi="宋体" w:eastAsia="宋体" w:cs="宋体"/>
                <w:i w:val="0"/>
                <w:iCs w:val="0"/>
                <w:color w:val="000000"/>
                <w:sz w:val="20"/>
                <w:szCs w:val="20"/>
                <w:u w:val="none"/>
              </w:rPr>
            </w:pPr>
          </w:p>
        </w:tc>
      </w:tr>
      <w:tr w14:paraId="5E711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DDB0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BC5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DE5A1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254.38</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534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254.38</w:t>
            </w: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989B8">
            <w:pPr>
              <w:jc w:val="right"/>
              <w:rPr>
                <w:rFonts w:hint="eastAsia" w:ascii="宋体" w:hAnsi="宋体" w:eastAsia="宋体" w:cs="宋体"/>
                <w:i w:val="0"/>
                <w:iCs w:val="0"/>
                <w:color w:val="000000"/>
                <w:sz w:val="20"/>
                <w:szCs w:val="20"/>
                <w:u w:val="none"/>
              </w:rPr>
            </w:pPr>
          </w:p>
        </w:tc>
      </w:tr>
      <w:tr w14:paraId="6777A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7845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400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C71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13.70</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84EE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13.70</w:t>
            </w: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09901">
            <w:pPr>
              <w:jc w:val="right"/>
              <w:rPr>
                <w:rFonts w:hint="eastAsia" w:ascii="宋体" w:hAnsi="宋体" w:eastAsia="宋体" w:cs="宋体"/>
                <w:i w:val="0"/>
                <w:iCs w:val="0"/>
                <w:color w:val="000000"/>
                <w:sz w:val="20"/>
                <w:szCs w:val="20"/>
                <w:u w:val="none"/>
              </w:rPr>
            </w:pPr>
          </w:p>
        </w:tc>
      </w:tr>
      <w:tr w14:paraId="5B43A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D184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E578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292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E4E1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CEAC8">
            <w:pPr>
              <w:jc w:val="right"/>
              <w:rPr>
                <w:rFonts w:hint="eastAsia" w:ascii="宋体" w:hAnsi="宋体" w:eastAsia="宋体" w:cs="宋体"/>
                <w:i w:val="0"/>
                <w:iCs w:val="0"/>
                <w:color w:val="000000"/>
                <w:sz w:val="20"/>
                <w:szCs w:val="20"/>
                <w:u w:val="none"/>
              </w:rPr>
            </w:pPr>
          </w:p>
        </w:tc>
      </w:tr>
      <w:tr w14:paraId="626E3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C2E4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7E6E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A016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70.33</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F6A0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70.33</w:t>
            </w: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391F21">
            <w:pPr>
              <w:jc w:val="right"/>
              <w:rPr>
                <w:rFonts w:hint="eastAsia" w:ascii="宋体" w:hAnsi="宋体" w:eastAsia="宋体" w:cs="宋体"/>
                <w:i w:val="0"/>
                <w:iCs w:val="0"/>
                <w:color w:val="000000"/>
                <w:sz w:val="20"/>
                <w:szCs w:val="20"/>
                <w:u w:val="none"/>
              </w:rPr>
            </w:pPr>
          </w:p>
        </w:tc>
      </w:tr>
      <w:tr w14:paraId="7FA01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E5F0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30109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7A7B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8B36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28.00</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AFCB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28.00</w:t>
            </w: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1FFF9B">
            <w:pPr>
              <w:jc w:val="right"/>
              <w:rPr>
                <w:rFonts w:hint="eastAsia" w:ascii="宋体" w:hAnsi="宋体" w:eastAsia="宋体" w:cs="宋体"/>
                <w:i w:val="0"/>
                <w:iCs w:val="0"/>
                <w:color w:val="000000"/>
                <w:sz w:val="20"/>
                <w:szCs w:val="20"/>
                <w:u w:val="none"/>
              </w:rPr>
            </w:pPr>
          </w:p>
        </w:tc>
      </w:tr>
      <w:tr w14:paraId="4C90C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8A1F7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4C09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442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30.77</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FC0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30.77</w:t>
            </w: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9C1CF6">
            <w:pPr>
              <w:jc w:val="right"/>
              <w:rPr>
                <w:rFonts w:hint="eastAsia" w:ascii="宋体" w:hAnsi="宋体" w:eastAsia="宋体" w:cs="宋体"/>
                <w:i w:val="0"/>
                <w:iCs w:val="0"/>
                <w:color w:val="000000"/>
                <w:sz w:val="20"/>
                <w:szCs w:val="20"/>
                <w:u w:val="none"/>
              </w:rPr>
            </w:pPr>
          </w:p>
        </w:tc>
      </w:tr>
      <w:tr w14:paraId="278A3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2DFA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7730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5F5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3.83</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7CA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3.83</w:t>
            </w: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9E347">
            <w:pPr>
              <w:jc w:val="right"/>
              <w:rPr>
                <w:rFonts w:hint="eastAsia" w:ascii="宋体" w:hAnsi="宋体" w:eastAsia="宋体" w:cs="宋体"/>
                <w:i w:val="0"/>
                <w:iCs w:val="0"/>
                <w:color w:val="000000"/>
                <w:sz w:val="20"/>
                <w:szCs w:val="20"/>
                <w:u w:val="none"/>
              </w:rPr>
            </w:pPr>
          </w:p>
        </w:tc>
      </w:tr>
      <w:tr w14:paraId="6A6D51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44C2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95AC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8AD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614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30990">
            <w:pPr>
              <w:jc w:val="right"/>
              <w:rPr>
                <w:rFonts w:hint="eastAsia" w:ascii="宋体" w:hAnsi="宋体" w:eastAsia="宋体" w:cs="宋体"/>
                <w:i w:val="0"/>
                <w:iCs w:val="0"/>
                <w:color w:val="000000"/>
                <w:sz w:val="20"/>
                <w:szCs w:val="20"/>
                <w:u w:val="none"/>
              </w:rPr>
            </w:pPr>
          </w:p>
        </w:tc>
      </w:tr>
      <w:tr w14:paraId="29B6F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5D94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D68D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CEF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E60B7">
            <w:pPr>
              <w:jc w:val="right"/>
              <w:rPr>
                <w:rFonts w:hint="eastAsia" w:ascii="宋体" w:hAnsi="宋体" w:eastAsia="宋体" w:cs="宋体"/>
                <w:i w:val="0"/>
                <w:iCs w:val="0"/>
                <w:color w:val="000000"/>
                <w:sz w:val="20"/>
                <w:szCs w:val="20"/>
                <w:u w:val="none"/>
              </w:rPr>
            </w:pP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DCF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w:t>
            </w:r>
          </w:p>
        </w:tc>
      </w:tr>
      <w:tr w14:paraId="7A27C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78CC9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3B34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BEA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4.95</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ADAB11">
            <w:pPr>
              <w:jc w:val="right"/>
              <w:rPr>
                <w:rFonts w:hint="eastAsia" w:ascii="宋体" w:hAnsi="宋体" w:eastAsia="宋体" w:cs="宋体"/>
                <w:i w:val="0"/>
                <w:iCs w:val="0"/>
                <w:color w:val="000000"/>
                <w:sz w:val="20"/>
                <w:szCs w:val="20"/>
                <w:u w:val="none"/>
              </w:rPr>
            </w:pP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509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4.95</w:t>
            </w:r>
          </w:p>
        </w:tc>
      </w:tr>
      <w:tr w14:paraId="25DE1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6B2F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68671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AF4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0.28</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A1758">
            <w:pPr>
              <w:jc w:val="right"/>
              <w:rPr>
                <w:rFonts w:hint="eastAsia" w:ascii="宋体" w:hAnsi="宋体" w:eastAsia="宋体" w:cs="宋体"/>
                <w:i w:val="0"/>
                <w:iCs w:val="0"/>
                <w:color w:val="000000"/>
                <w:sz w:val="20"/>
                <w:szCs w:val="20"/>
                <w:u w:val="none"/>
              </w:rPr>
            </w:pP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2E0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0.28</w:t>
            </w:r>
          </w:p>
        </w:tc>
      </w:tr>
      <w:tr w14:paraId="39F87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D41F9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12B6A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AB2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4D8740">
            <w:pPr>
              <w:jc w:val="right"/>
              <w:rPr>
                <w:rFonts w:hint="eastAsia" w:ascii="宋体" w:hAnsi="宋体" w:eastAsia="宋体" w:cs="宋体"/>
                <w:i w:val="0"/>
                <w:iCs w:val="0"/>
                <w:color w:val="000000"/>
                <w:sz w:val="20"/>
                <w:szCs w:val="20"/>
                <w:u w:val="none"/>
              </w:rPr>
            </w:pP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8EFB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r>
      <w:tr w14:paraId="398B6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21A3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3B966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705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A6DA8">
            <w:pPr>
              <w:jc w:val="right"/>
              <w:rPr>
                <w:rFonts w:hint="eastAsia" w:ascii="宋体" w:hAnsi="宋体" w:eastAsia="宋体" w:cs="宋体"/>
                <w:i w:val="0"/>
                <w:iCs w:val="0"/>
                <w:color w:val="000000"/>
                <w:sz w:val="20"/>
                <w:szCs w:val="20"/>
                <w:u w:val="none"/>
              </w:rPr>
            </w:pP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463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r>
      <w:tr w14:paraId="43238B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165D7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30214</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FE566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8901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0.14</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8DA9C">
            <w:pPr>
              <w:jc w:val="right"/>
              <w:rPr>
                <w:rFonts w:hint="eastAsia" w:ascii="宋体" w:hAnsi="宋体" w:eastAsia="宋体" w:cs="宋体"/>
                <w:i w:val="0"/>
                <w:iCs w:val="0"/>
                <w:color w:val="000000"/>
                <w:sz w:val="20"/>
                <w:szCs w:val="20"/>
                <w:u w:val="none"/>
              </w:rPr>
            </w:pP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3B2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0.14</w:t>
            </w:r>
          </w:p>
        </w:tc>
      </w:tr>
      <w:tr w14:paraId="029A0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E8B9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58570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C4A8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B82FB">
            <w:pPr>
              <w:jc w:val="right"/>
              <w:rPr>
                <w:rFonts w:hint="eastAsia" w:ascii="宋体" w:hAnsi="宋体" w:eastAsia="宋体" w:cs="宋体"/>
                <w:i w:val="0"/>
                <w:iCs w:val="0"/>
                <w:color w:val="000000"/>
                <w:sz w:val="20"/>
                <w:szCs w:val="20"/>
                <w:u w:val="none"/>
              </w:rPr>
            </w:pP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30F6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r>
      <w:tr w14:paraId="475F2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D8CE2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97FC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476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0.19</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EEC1E">
            <w:pPr>
              <w:jc w:val="right"/>
              <w:rPr>
                <w:rFonts w:hint="eastAsia" w:ascii="宋体" w:hAnsi="宋体" w:eastAsia="宋体" w:cs="宋体"/>
                <w:i w:val="0"/>
                <w:iCs w:val="0"/>
                <w:color w:val="000000"/>
                <w:sz w:val="20"/>
                <w:szCs w:val="20"/>
                <w:u w:val="none"/>
              </w:rPr>
            </w:pP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2EEF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0.19</w:t>
            </w:r>
          </w:p>
        </w:tc>
      </w:tr>
      <w:tr w14:paraId="4499E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D9775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D621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F99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9.00</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63FEFE">
            <w:pPr>
              <w:jc w:val="right"/>
              <w:rPr>
                <w:rFonts w:hint="eastAsia" w:ascii="宋体" w:hAnsi="宋体" w:eastAsia="宋体" w:cs="宋体"/>
                <w:i w:val="0"/>
                <w:iCs w:val="0"/>
                <w:color w:val="000000"/>
                <w:sz w:val="20"/>
                <w:szCs w:val="20"/>
                <w:u w:val="none"/>
              </w:rPr>
            </w:pP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4D05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9.00</w:t>
            </w:r>
          </w:p>
        </w:tc>
      </w:tr>
      <w:tr w14:paraId="7FD46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3C13B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D1F3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BEF6E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7.88</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E2D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7.88</w:t>
            </w: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9375E">
            <w:pPr>
              <w:jc w:val="right"/>
              <w:rPr>
                <w:rFonts w:hint="eastAsia" w:ascii="宋体" w:hAnsi="宋体" w:eastAsia="宋体" w:cs="宋体"/>
                <w:i w:val="0"/>
                <w:iCs w:val="0"/>
                <w:color w:val="000000"/>
                <w:sz w:val="20"/>
                <w:szCs w:val="20"/>
                <w:u w:val="none"/>
              </w:rPr>
            </w:pPr>
          </w:p>
        </w:tc>
      </w:tr>
      <w:tr w14:paraId="2862F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A74F2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BBBB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7DC1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6.63</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CF4A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6.63</w:t>
            </w: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FEECA">
            <w:pPr>
              <w:jc w:val="right"/>
              <w:rPr>
                <w:rFonts w:hint="eastAsia" w:ascii="宋体" w:hAnsi="宋体" w:eastAsia="宋体" w:cs="宋体"/>
                <w:i w:val="0"/>
                <w:iCs w:val="0"/>
                <w:color w:val="000000"/>
                <w:sz w:val="20"/>
                <w:szCs w:val="20"/>
                <w:u w:val="none"/>
              </w:rPr>
            </w:pPr>
          </w:p>
        </w:tc>
      </w:tr>
      <w:tr w14:paraId="5C9A6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66CE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3F6B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867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2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75A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217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913CC">
            <w:pPr>
              <w:jc w:val="right"/>
              <w:rPr>
                <w:rFonts w:hint="eastAsia" w:ascii="宋体" w:hAnsi="宋体" w:eastAsia="宋体" w:cs="宋体"/>
                <w:i w:val="0"/>
                <w:iCs w:val="0"/>
                <w:color w:val="000000"/>
                <w:sz w:val="20"/>
                <w:szCs w:val="20"/>
                <w:u w:val="none"/>
              </w:rPr>
            </w:pPr>
          </w:p>
        </w:tc>
      </w:tr>
    </w:tbl>
    <w:p w14:paraId="380996A3">
      <w:pPr>
        <w:rPr>
          <w:rFonts w:ascii="Arial" w:hAnsi="Arial" w:eastAsia="Arial" w:cs="Arial"/>
          <w:sz w:val="21"/>
          <w:szCs w:val="21"/>
        </w:rPr>
        <w:sectPr>
          <w:pgSz w:w="16840" w:h="11905"/>
          <w:pgMar w:top="911" w:right="1279" w:bottom="400" w:left="1270" w:header="0" w:footer="0" w:gutter="0"/>
          <w:pgNumType w:fmt="decimal"/>
          <w:cols w:space="720" w:num="1"/>
        </w:sectPr>
      </w:pPr>
    </w:p>
    <w:p w14:paraId="41998885">
      <w:pPr>
        <w:spacing w:before="87" w:line="225" w:lineRule="auto"/>
        <w:ind w:left="3868"/>
        <w:outlineLvl w:val="1"/>
        <w:rPr>
          <w:rFonts w:ascii="宋体" w:hAnsi="宋体" w:eastAsia="宋体" w:cs="宋体"/>
          <w:sz w:val="43"/>
          <w:szCs w:val="43"/>
        </w:rPr>
      </w:pPr>
      <w:r>
        <w:rPr>
          <w:rFonts w:ascii="宋体" w:hAnsi="宋体" w:eastAsia="宋体" w:cs="宋体"/>
          <w:b/>
          <w:bCs/>
          <w:spacing w:val="5"/>
          <w:sz w:val="43"/>
          <w:szCs w:val="43"/>
        </w:rPr>
        <w:t>财政拨款预算“三公”经费支出表</w:t>
      </w:r>
    </w:p>
    <w:p w14:paraId="47553087">
      <w:pPr>
        <w:spacing w:line="337" w:lineRule="auto"/>
        <w:rPr>
          <w:rFonts w:ascii="Arial"/>
          <w:sz w:val="21"/>
        </w:rPr>
      </w:pPr>
    </w:p>
    <w:p w14:paraId="3E5D221A">
      <w:pPr>
        <w:spacing w:before="62" w:line="231" w:lineRule="auto"/>
        <w:ind w:left="56"/>
        <w:rPr>
          <w:rFonts w:ascii="宋体" w:hAnsi="宋体" w:eastAsia="宋体" w:cs="宋体"/>
          <w:sz w:val="19"/>
          <w:szCs w:val="19"/>
        </w:rPr>
      </w:pPr>
      <w:r>
        <w:rPr>
          <w:rFonts w:ascii="宋体" w:hAnsi="宋体" w:eastAsia="宋体" w:cs="宋体"/>
          <w:spacing w:val="4"/>
          <w:sz w:val="19"/>
          <w:szCs w:val="19"/>
        </w:rPr>
        <w:t>表7</w:t>
      </w:r>
    </w:p>
    <w:p w14:paraId="3FDE1D18">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6791B06C">
      <w:pPr>
        <w:rPr>
          <w:rFonts w:ascii="Arial"/>
          <w:sz w:val="21"/>
        </w:rPr>
      </w:pPr>
    </w:p>
    <w:tbl>
      <w:tblPr>
        <w:tblStyle w:val="5"/>
        <w:tblW w:w="145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693"/>
        <w:gridCol w:w="2175"/>
        <w:gridCol w:w="1692"/>
        <w:gridCol w:w="1483"/>
        <w:gridCol w:w="1827"/>
        <w:gridCol w:w="2212"/>
        <w:gridCol w:w="1423"/>
      </w:tblGrid>
      <w:tr w14:paraId="7C5DF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jc w:val="center"/>
        </w:trPr>
        <w:tc>
          <w:tcPr>
            <w:tcW w:w="3693"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8496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预算单位</w:t>
            </w:r>
          </w:p>
        </w:tc>
        <w:tc>
          <w:tcPr>
            <w:tcW w:w="2175" w:type="dxa"/>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4289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“三公”经费合计</w:t>
            </w:r>
          </w:p>
        </w:tc>
        <w:tc>
          <w:tcPr>
            <w:tcW w:w="16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B32EB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因公出国（境）费</w:t>
            </w:r>
          </w:p>
        </w:tc>
        <w:tc>
          <w:tcPr>
            <w:tcW w:w="5531"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4308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公务用车购置及运行费</w:t>
            </w:r>
          </w:p>
        </w:tc>
        <w:tc>
          <w:tcPr>
            <w:tcW w:w="142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3C991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公务接待费</w:t>
            </w:r>
          </w:p>
        </w:tc>
      </w:tr>
      <w:tr w14:paraId="09DE7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693"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E09041">
            <w:pPr>
              <w:jc w:val="center"/>
              <w:rPr>
                <w:rFonts w:hint="eastAsia" w:ascii="宋体" w:hAnsi="宋体" w:eastAsia="宋体" w:cs="宋体"/>
                <w:i w:val="0"/>
                <w:iCs w:val="0"/>
                <w:color w:val="000000"/>
                <w:sz w:val="20"/>
                <w:szCs w:val="20"/>
                <w:u w:val="none"/>
              </w:rPr>
            </w:pPr>
          </w:p>
        </w:tc>
        <w:tc>
          <w:tcPr>
            <w:tcW w:w="2175" w:type="dxa"/>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77958D">
            <w:pPr>
              <w:jc w:val="center"/>
              <w:rPr>
                <w:rFonts w:hint="eastAsia" w:ascii="宋体" w:hAnsi="宋体" w:eastAsia="宋体" w:cs="宋体"/>
                <w:i w:val="0"/>
                <w:iCs w:val="0"/>
                <w:color w:val="000000"/>
                <w:sz w:val="20"/>
                <w:szCs w:val="20"/>
                <w:u w:val="none"/>
              </w:rPr>
            </w:pPr>
          </w:p>
        </w:tc>
        <w:tc>
          <w:tcPr>
            <w:tcW w:w="16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E8D29E">
            <w:pPr>
              <w:jc w:val="center"/>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FC2B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小计</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C89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公务用车购置费</w:t>
            </w:r>
          </w:p>
        </w:tc>
        <w:tc>
          <w:tcPr>
            <w:tcW w:w="2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84F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公务用车运行费</w:t>
            </w:r>
          </w:p>
        </w:tc>
        <w:tc>
          <w:tcPr>
            <w:tcW w:w="14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6551EE">
            <w:pPr>
              <w:jc w:val="center"/>
              <w:rPr>
                <w:rFonts w:hint="eastAsia" w:ascii="宋体" w:hAnsi="宋体" w:eastAsia="宋体" w:cs="宋体"/>
                <w:i w:val="0"/>
                <w:iCs w:val="0"/>
                <w:color w:val="000000"/>
                <w:sz w:val="20"/>
                <w:szCs w:val="20"/>
                <w:u w:val="none"/>
              </w:rPr>
            </w:pPr>
          </w:p>
        </w:tc>
      </w:tr>
      <w:tr w14:paraId="282563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B0FE1">
            <w:pPr>
              <w:keepNext w:val="0"/>
              <w:keepLines w:val="0"/>
              <w:widowControl/>
              <w:suppressLineNumbers w:val="0"/>
              <w:jc w:val="center"/>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总计</w:t>
            </w:r>
          </w:p>
        </w:tc>
        <w:tc>
          <w:tcPr>
            <w:tcW w:w="21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4374">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9.00</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CBCA">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7E412">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9.00</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52242">
            <w:pPr>
              <w:jc w:val="right"/>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F24D9E">
            <w:pPr>
              <w:keepNext w:val="0"/>
              <w:keepLines w:val="0"/>
              <w:widowControl/>
              <w:suppressLineNumbers w:val="0"/>
              <w:jc w:val="righ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9.00</w:t>
            </w:r>
          </w:p>
        </w:tc>
        <w:tc>
          <w:tcPr>
            <w:tcW w:w="14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6EDB0">
            <w:pPr>
              <w:jc w:val="right"/>
              <w:rPr>
                <w:rFonts w:hint="eastAsia" w:ascii="宋体" w:hAnsi="宋体" w:eastAsia="宋体" w:cs="宋体"/>
                <w:i w:val="0"/>
                <w:iCs w:val="0"/>
                <w:color w:val="000000"/>
                <w:sz w:val="20"/>
                <w:szCs w:val="20"/>
                <w:u w:val="none"/>
              </w:rPr>
            </w:pPr>
          </w:p>
        </w:tc>
      </w:tr>
      <w:tr w14:paraId="36B86B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79470">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035001 盘锦市双台子区住房和城乡建设局本级</w:t>
            </w:r>
          </w:p>
        </w:tc>
        <w:tc>
          <w:tcPr>
            <w:tcW w:w="2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865D5">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AFA69">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0463D9">
            <w:pPr>
              <w:jc w:val="right"/>
              <w:rPr>
                <w:rFonts w:hint="eastAsia" w:ascii="宋体" w:hAnsi="宋体" w:eastAsia="宋体" w:cs="宋体"/>
                <w:i w:val="0"/>
                <w:iCs w:val="0"/>
                <w:color w:val="000000"/>
                <w:sz w:val="20"/>
                <w:szCs w:val="20"/>
                <w:u w:val="none"/>
              </w:rPr>
            </w:pP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D11BF">
            <w:pPr>
              <w:jc w:val="right"/>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FF638B">
            <w:pPr>
              <w:jc w:val="right"/>
              <w:rPr>
                <w:rFonts w:hint="eastAsia" w:ascii="宋体" w:hAnsi="宋体" w:eastAsia="宋体" w:cs="宋体"/>
                <w:i w:val="0"/>
                <w:iCs w:val="0"/>
                <w:color w:val="000000"/>
                <w:sz w:val="20"/>
                <w:szCs w:val="20"/>
                <w:u w:val="none"/>
              </w:rPr>
            </w:pP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967FE">
            <w:pPr>
              <w:jc w:val="right"/>
              <w:rPr>
                <w:rFonts w:hint="eastAsia" w:ascii="宋体" w:hAnsi="宋体" w:eastAsia="宋体" w:cs="宋体"/>
                <w:i w:val="0"/>
                <w:iCs w:val="0"/>
                <w:color w:val="000000"/>
                <w:sz w:val="20"/>
                <w:szCs w:val="20"/>
                <w:u w:val="none"/>
              </w:rPr>
            </w:pPr>
          </w:p>
        </w:tc>
      </w:tr>
      <w:tr w14:paraId="0F3D7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369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15E8">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035003 盘锦市双台子区交通运输事业发展中心</w:t>
            </w:r>
          </w:p>
        </w:tc>
        <w:tc>
          <w:tcPr>
            <w:tcW w:w="21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A993C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9.00</w:t>
            </w:r>
          </w:p>
        </w:tc>
        <w:tc>
          <w:tcPr>
            <w:tcW w:w="16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B4FE9">
            <w:pPr>
              <w:jc w:val="right"/>
              <w:rPr>
                <w:rFonts w:hint="eastAsia" w:ascii="宋体" w:hAnsi="宋体" w:eastAsia="宋体" w:cs="宋体"/>
                <w:i w:val="0"/>
                <w:iCs w:val="0"/>
                <w:color w:val="000000"/>
                <w:sz w:val="20"/>
                <w:szCs w:val="20"/>
                <w:u w:val="none"/>
              </w:rPr>
            </w:pPr>
          </w:p>
        </w:tc>
        <w:tc>
          <w:tcPr>
            <w:tcW w:w="148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848B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9.00</w:t>
            </w:r>
          </w:p>
        </w:tc>
        <w:tc>
          <w:tcPr>
            <w:tcW w:w="18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BC2BB">
            <w:pPr>
              <w:jc w:val="right"/>
              <w:rPr>
                <w:rFonts w:hint="eastAsia" w:ascii="宋体" w:hAnsi="宋体" w:eastAsia="宋体" w:cs="宋体"/>
                <w:i w:val="0"/>
                <w:iCs w:val="0"/>
                <w:color w:val="000000"/>
                <w:sz w:val="20"/>
                <w:szCs w:val="20"/>
                <w:u w:val="none"/>
              </w:rPr>
            </w:pPr>
          </w:p>
        </w:tc>
        <w:tc>
          <w:tcPr>
            <w:tcW w:w="22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164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9.00</w:t>
            </w:r>
          </w:p>
        </w:tc>
        <w:tc>
          <w:tcPr>
            <w:tcW w:w="14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70DD6">
            <w:pPr>
              <w:jc w:val="right"/>
              <w:rPr>
                <w:rFonts w:hint="eastAsia" w:ascii="宋体" w:hAnsi="宋体" w:eastAsia="宋体" w:cs="宋体"/>
                <w:i w:val="0"/>
                <w:iCs w:val="0"/>
                <w:color w:val="000000"/>
                <w:sz w:val="20"/>
                <w:szCs w:val="20"/>
                <w:u w:val="none"/>
              </w:rPr>
            </w:pPr>
          </w:p>
        </w:tc>
      </w:tr>
    </w:tbl>
    <w:p w14:paraId="316C8BF3">
      <w:pPr>
        <w:rPr>
          <w:rFonts w:ascii="Arial" w:hAnsi="Arial" w:eastAsia="Arial" w:cs="Arial"/>
          <w:sz w:val="21"/>
          <w:szCs w:val="21"/>
        </w:rPr>
        <w:sectPr>
          <w:pgSz w:w="16840" w:h="11905"/>
          <w:pgMar w:top="911" w:right="1274" w:bottom="400" w:left="1255" w:header="0" w:footer="0" w:gutter="0"/>
          <w:pgNumType w:fmt="decimal"/>
          <w:cols w:space="720" w:num="1"/>
        </w:sectPr>
      </w:pPr>
    </w:p>
    <w:p w14:paraId="7AFFC358">
      <w:pPr>
        <w:spacing w:before="87" w:line="224" w:lineRule="auto"/>
        <w:ind w:left="4976"/>
        <w:outlineLvl w:val="1"/>
        <w:rPr>
          <w:rFonts w:ascii="宋体" w:hAnsi="宋体" w:eastAsia="宋体" w:cs="宋体"/>
          <w:sz w:val="43"/>
          <w:szCs w:val="43"/>
        </w:rPr>
      </w:pPr>
      <w:r>
        <w:rPr>
          <w:rFonts w:ascii="宋体" w:hAnsi="宋体" w:eastAsia="宋体" w:cs="宋体"/>
          <w:b/>
          <w:bCs/>
          <w:spacing w:val="5"/>
          <w:sz w:val="43"/>
          <w:szCs w:val="43"/>
        </w:rPr>
        <w:t>政府性基金预算支出表</w:t>
      </w:r>
    </w:p>
    <w:p w14:paraId="2AC5829D">
      <w:pPr>
        <w:spacing w:line="339" w:lineRule="auto"/>
        <w:rPr>
          <w:rFonts w:ascii="Arial"/>
          <w:sz w:val="21"/>
        </w:rPr>
      </w:pPr>
    </w:p>
    <w:p w14:paraId="1E026704">
      <w:pPr>
        <w:spacing w:before="61" w:line="231" w:lineRule="auto"/>
        <w:ind w:left="56"/>
        <w:rPr>
          <w:rFonts w:ascii="宋体" w:hAnsi="宋体" w:eastAsia="宋体" w:cs="宋体"/>
          <w:sz w:val="19"/>
          <w:szCs w:val="19"/>
        </w:rPr>
      </w:pPr>
      <w:r>
        <w:rPr>
          <w:rFonts w:ascii="宋体" w:hAnsi="宋体" w:eastAsia="宋体" w:cs="宋体"/>
          <w:spacing w:val="4"/>
          <w:sz w:val="19"/>
          <w:szCs w:val="19"/>
        </w:rPr>
        <w:t>表8</w:t>
      </w:r>
    </w:p>
    <w:tbl>
      <w:tblPr>
        <w:tblStyle w:val="7"/>
        <w:tblpPr w:leftFromText="180" w:rightFromText="180" w:vertAnchor="text" w:horzAnchor="page" w:tblpX="1283" w:tblpY="219"/>
        <w:tblOverlap w:val="never"/>
        <w:tblW w:w="14307"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03"/>
        <w:gridCol w:w="6477"/>
        <w:gridCol w:w="2146"/>
        <w:gridCol w:w="2146"/>
        <w:gridCol w:w="2135"/>
      </w:tblGrid>
      <w:tr w14:paraId="730B4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Merge w:val="restart"/>
            <w:tcBorders>
              <w:bottom w:val="nil"/>
            </w:tcBorders>
            <w:vAlign w:val="top"/>
          </w:tcPr>
          <w:p w14:paraId="296AF79A">
            <w:pPr>
              <w:pStyle w:val="8"/>
              <w:spacing w:line="344" w:lineRule="auto"/>
              <w:jc w:val="center"/>
            </w:pPr>
          </w:p>
          <w:p w14:paraId="080D8499">
            <w:pPr>
              <w:spacing w:before="62" w:line="229" w:lineRule="auto"/>
              <w:ind w:left="309"/>
              <w:rPr>
                <w:rFonts w:ascii="宋体" w:hAnsi="宋体" w:eastAsia="宋体" w:cs="宋体"/>
                <w:sz w:val="19"/>
                <w:szCs w:val="19"/>
              </w:rPr>
            </w:pPr>
            <w:r>
              <w:rPr>
                <w:rFonts w:ascii="宋体" w:hAnsi="宋体" w:eastAsia="宋体" w:cs="宋体"/>
                <w:spacing w:val="8"/>
                <w:sz w:val="19"/>
                <w:szCs w:val="19"/>
              </w:rPr>
              <w:t>科目编码</w:t>
            </w:r>
          </w:p>
        </w:tc>
        <w:tc>
          <w:tcPr>
            <w:tcW w:w="6477" w:type="dxa"/>
            <w:vMerge w:val="restart"/>
            <w:tcBorders>
              <w:bottom w:val="nil"/>
            </w:tcBorders>
            <w:vAlign w:val="top"/>
          </w:tcPr>
          <w:p w14:paraId="32400990">
            <w:pPr>
              <w:pStyle w:val="8"/>
              <w:spacing w:line="344" w:lineRule="auto"/>
            </w:pPr>
          </w:p>
          <w:p w14:paraId="2A4BE58F">
            <w:pPr>
              <w:spacing w:before="62" w:line="229" w:lineRule="auto"/>
              <w:ind w:left="2846"/>
              <w:rPr>
                <w:rFonts w:ascii="宋体" w:hAnsi="宋体" w:eastAsia="宋体" w:cs="宋体"/>
                <w:sz w:val="19"/>
                <w:szCs w:val="19"/>
              </w:rPr>
            </w:pPr>
            <w:r>
              <w:rPr>
                <w:rFonts w:ascii="宋体" w:hAnsi="宋体" w:eastAsia="宋体" w:cs="宋体"/>
                <w:spacing w:val="8"/>
                <w:sz w:val="19"/>
                <w:szCs w:val="19"/>
              </w:rPr>
              <w:t>科目名称</w:t>
            </w:r>
          </w:p>
        </w:tc>
        <w:tc>
          <w:tcPr>
            <w:tcW w:w="6427" w:type="dxa"/>
            <w:gridSpan w:val="3"/>
            <w:vAlign w:val="top"/>
          </w:tcPr>
          <w:p w14:paraId="12CB9751">
            <w:pPr>
              <w:spacing w:before="159" w:line="229" w:lineRule="auto"/>
              <w:ind w:left="2122"/>
              <w:rPr>
                <w:rFonts w:ascii="宋体" w:hAnsi="宋体" w:eastAsia="宋体" w:cs="宋体"/>
                <w:sz w:val="19"/>
                <w:szCs w:val="19"/>
              </w:rPr>
            </w:pPr>
            <w:r>
              <w:rPr>
                <w:rFonts w:ascii="宋体" w:hAnsi="宋体" w:eastAsia="宋体" w:cs="宋体"/>
                <w:spacing w:val="9"/>
                <w:sz w:val="19"/>
                <w:szCs w:val="19"/>
              </w:rPr>
              <w:t>本年政府性基金预算支出</w:t>
            </w:r>
          </w:p>
        </w:tc>
      </w:tr>
      <w:tr w14:paraId="5B8CAE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Merge w:val="continue"/>
            <w:tcBorders>
              <w:top w:val="nil"/>
            </w:tcBorders>
            <w:vAlign w:val="top"/>
          </w:tcPr>
          <w:p w14:paraId="0728DAB3">
            <w:pPr>
              <w:pStyle w:val="8"/>
            </w:pPr>
          </w:p>
        </w:tc>
        <w:tc>
          <w:tcPr>
            <w:tcW w:w="6477" w:type="dxa"/>
            <w:vMerge w:val="continue"/>
            <w:tcBorders>
              <w:top w:val="nil"/>
            </w:tcBorders>
            <w:vAlign w:val="top"/>
          </w:tcPr>
          <w:p w14:paraId="387785F1">
            <w:pPr>
              <w:pStyle w:val="8"/>
            </w:pPr>
          </w:p>
        </w:tc>
        <w:tc>
          <w:tcPr>
            <w:tcW w:w="2146" w:type="dxa"/>
            <w:vAlign w:val="top"/>
          </w:tcPr>
          <w:p w14:paraId="66365CCC">
            <w:pPr>
              <w:spacing w:before="151" w:line="231" w:lineRule="auto"/>
              <w:ind w:left="884"/>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5938191B">
            <w:pPr>
              <w:spacing w:before="151" w:line="229" w:lineRule="auto"/>
              <w:ind w:left="686"/>
              <w:rPr>
                <w:rFonts w:ascii="宋体" w:hAnsi="宋体" w:eastAsia="宋体" w:cs="宋体"/>
                <w:sz w:val="19"/>
                <w:szCs w:val="19"/>
              </w:rPr>
            </w:pPr>
            <w:r>
              <w:rPr>
                <w:rFonts w:ascii="宋体" w:hAnsi="宋体" w:eastAsia="宋体" w:cs="宋体"/>
                <w:spacing w:val="8"/>
                <w:sz w:val="19"/>
                <w:szCs w:val="19"/>
              </w:rPr>
              <w:t>基本支出</w:t>
            </w:r>
          </w:p>
        </w:tc>
        <w:tc>
          <w:tcPr>
            <w:tcW w:w="2135" w:type="dxa"/>
            <w:vAlign w:val="top"/>
          </w:tcPr>
          <w:p w14:paraId="20CC0903">
            <w:pPr>
              <w:spacing w:before="150" w:line="231" w:lineRule="auto"/>
              <w:ind w:left="680"/>
              <w:rPr>
                <w:rFonts w:ascii="宋体" w:hAnsi="宋体" w:eastAsia="宋体" w:cs="宋体"/>
                <w:sz w:val="19"/>
                <w:szCs w:val="19"/>
              </w:rPr>
            </w:pPr>
            <w:r>
              <w:rPr>
                <w:rFonts w:ascii="宋体" w:hAnsi="宋体" w:eastAsia="宋体" w:cs="宋体"/>
                <w:spacing w:val="7"/>
                <w:sz w:val="19"/>
                <w:szCs w:val="19"/>
              </w:rPr>
              <w:t>项目支出</w:t>
            </w:r>
          </w:p>
        </w:tc>
      </w:tr>
      <w:tr w14:paraId="459862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2D57685C">
            <w:pPr>
              <w:pStyle w:val="8"/>
            </w:pPr>
          </w:p>
        </w:tc>
        <w:tc>
          <w:tcPr>
            <w:tcW w:w="6477" w:type="dxa"/>
            <w:vAlign w:val="top"/>
          </w:tcPr>
          <w:p w14:paraId="5B50B2F6">
            <w:pPr>
              <w:spacing w:before="155" w:line="231" w:lineRule="auto"/>
              <w:ind w:left="3047"/>
              <w:rPr>
                <w:rFonts w:ascii="宋体" w:hAnsi="宋体" w:eastAsia="宋体" w:cs="宋体"/>
                <w:sz w:val="19"/>
                <w:szCs w:val="19"/>
              </w:rPr>
            </w:pPr>
            <w:r>
              <w:rPr>
                <w:rFonts w:ascii="宋体" w:hAnsi="宋体" w:eastAsia="宋体" w:cs="宋体"/>
                <w:spacing w:val="5"/>
                <w:sz w:val="19"/>
                <w:szCs w:val="19"/>
              </w:rPr>
              <w:t>合计</w:t>
            </w:r>
          </w:p>
        </w:tc>
        <w:tc>
          <w:tcPr>
            <w:tcW w:w="2146" w:type="dxa"/>
            <w:vAlign w:val="top"/>
          </w:tcPr>
          <w:p w14:paraId="5AABDA83">
            <w:pPr>
              <w:pStyle w:val="8"/>
            </w:pPr>
          </w:p>
        </w:tc>
        <w:tc>
          <w:tcPr>
            <w:tcW w:w="2146" w:type="dxa"/>
            <w:vAlign w:val="top"/>
          </w:tcPr>
          <w:p w14:paraId="72149E08">
            <w:pPr>
              <w:pStyle w:val="8"/>
            </w:pPr>
          </w:p>
        </w:tc>
        <w:tc>
          <w:tcPr>
            <w:tcW w:w="2135" w:type="dxa"/>
            <w:vAlign w:val="top"/>
          </w:tcPr>
          <w:p w14:paraId="04580E51">
            <w:pPr>
              <w:pStyle w:val="8"/>
            </w:pPr>
          </w:p>
        </w:tc>
      </w:tr>
      <w:tr w14:paraId="33CDE5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2687650E">
            <w:pPr>
              <w:pStyle w:val="8"/>
            </w:pPr>
          </w:p>
        </w:tc>
        <w:tc>
          <w:tcPr>
            <w:tcW w:w="6477" w:type="dxa"/>
            <w:vAlign w:val="top"/>
          </w:tcPr>
          <w:p w14:paraId="750FC4B9">
            <w:pPr>
              <w:pStyle w:val="8"/>
            </w:pPr>
          </w:p>
        </w:tc>
        <w:tc>
          <w:tcPr>
            <w:tcW w:w="2146" w:type="dxa"/>
            <w:vAlign w:val="top"/>
          </w:tcPr>
          <w:p w14:paraId="1D9B99F6">
            <w:pPr>
              <w:pStyle w:val="8"/>
            </w:pPr>
          </w:p>
        </w:tc>
        <w:tc>
          <w:tcPr>
            <w:tcW w:w="2146" w:type="dxa"/>
            <w:vAlign w:val="top"/>
          </w:tcPr>
          <w:p w14:paraId="15D711FE">
            <w:pPr>
              <w:pStyle w:val="8"/>
            </w:pPr>
          </w:p>
        </w:tc>
        <w:tc>
          <w:tcPr>
            <w:tcW w:w="2135" w:type="dxa"/>
            <w:vAlign w:val="top"/>
          </w:tcPr>
          <w:p w14:paraId="2430487D">
            <w:pPr>
              <w:pStyle w:val="8"/>
            </w:pPr>
          </w:p>
        </w:tc>
      </w:tr>
      <w:tr w14:paraId="099F5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03" w:type="dxa"/>
            <w:vAlign w:val="top"/>
          </w:tcPr>
          <w:p w14:paraId="5A80BBEE">
            <w:pPr>
              <w:pStyle w:val="8"/>
            </w:pPr>
          </w:p>
        </w:tc>
        <w:tc>
          <w:tcPr>
            <w:tcW w:w="6477" w:type="dxa"/>
            <w:vAlign w:val="top"/>
          </w:tcPr>
          <w:p w14:paraId="78CCCD81">
            <w:pPr>
              <w:pStyle w:val="8"/>
            </w:pPr>
          </w:p>
        </w:tc>
        <w:tc>
          <w:tcPr>
            <w:tcW w:w="2146" w:type="dxa"/>
            <w:vAlign w:val="top"/>
          </w:tcPr>
          <w:p w14:paraId="6E785BA9">
            <w:pPr>
              <w:pStyle w:val="8"/>
            </w:pPr>
          </w:p>
        </w:tc>
        <w:tc>
          <w:tcPr>
            <w:tcW w:w="2146" w:type="dxa"/>
            <w:vAlign w:val="top"/>
          </w:tcPr>
          <w:p w14:paraId="7A5C2EF0">
            <w:pPr>
              <w:pStyle w:val="8"/>
            </w:pPr>
          </w:p>
        </w:tc>
        <w:tc>
          <w:tcPr>
            <w:tcW w:w="2135" w:type="dxa"/>
            <w:vAlign w:val="top"/>
          </w:tcPr>
          <w:p w14:paraId="296C3715">
            <w:pPr>
              <w:pStyle w:val="8"/>
            </w:pPr>
          </w:p>
        </w:tc>
      </w:tr>
      <w:tr w14:paraId="6C06C9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2" w:hRule="atLeast"/>
        </w:trPr>
        <w:tc>
          <w:tcPr>
            <w:tcW w:w="1403" w:type="dxa"/>
            <w:vAlign w:val="top"/>
          </w:tcPr>
          <w:p w14:paraId="6C927700">
            <w:pPr>
              <w:pStyle w:val="8"/>
            </w:pPr>
          </w:p>
        </w:tc>
        <w:tc>
          <w:tcPr>
            <w:tcW w:w="6477" w:type="dxa"/>
            <w:vAlign w:val="top"/>
          </w:tcPr>
          <w:p w14:paraId="70C87C7C">
            <w:pPr>
              <w:pStyle w:val="8"/>
            </w:pPr>
          </w:p>
        </w:tc>
        <w:tc>
          <w:tcPr>
            <w:tcW w:w="2146" w:type="dxa"/>
            <w:vAlign w:val="top"/>
          </w:tcPr>
          <w:p w14:paraId="3446E499">
            <w:pPr>
              <w:pStyle w:val="8"/>
            </w:pPr>
          </w:p>
        </w:tc>
        <w:tc>
          <w:tcPr>
            <w:tcW w:w="2146" w:type="dxa"/>
            <w:vAlign w:val="top"/>
          </w:tcPr>
          <w:p w14:paraId="5AC27F44">
            <w:pPr>
              <w:pStyle w:val="8"/>
            </w:pPr>
          </w:p>
        </w:tc>
        <w:tc>
          <w:tcPr>
            <w:tcW w:w="2135" w:type="dxa"/>
            <w:vAlign w:val="top"/>
          </w:tcPr>
          <w:p w14:paraId="1ADA79C8">
            <w:pPr>
              <w:pStyle w:val="8"/>
            </w:pPr>
          </w:p>
        </w:tc>
      </w:tr>
    </w:tbl>
    <w:p w14:paraId="6553D411">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3AB11505">
      <w:pPr>
        <w:spacing w:before="136" w:line="229" w:lineRule="auto"/>
        <w:ind w:left="59"/>
        <w:rPr>
          <w:rFonts w:ascii="宋体" w:hAnsi="宋体" w:eastAsia="宋体" w:cs="宋体"/>
          <w:sz w:val="19"/>
          <w:szCs w:val="19"/>
        </w:rPr>
      </w:pPr>
      <w:r>
        <w:rPr>
          <w:rFonts w:ascii="宋体" w:hAnsi="宋体" w:eastAsia="宋体" w:cs="宋体"/>
          <w:spacing w:val="8"/>
          <w:sz w:val="19"/>
          <w:szCs w:val="19"/>
        </w:rPr>
        <w:t>备注：如此表为空表，则表示部门无政府性基金预算安排的支出。</w:t>
      </w:r>
    </w:p>
    <w:p w14:paraId="496FB745">
      <w:pPr>
        <w:spacing w:line="229" w:lineRule="auto"/>
        <w:rPr>
          <w:rFonts w:ascii="宋体" w:hAnsi="宋体" w:eastAsia="宋体" w:cs="宋体"/>
          <w:sz w:val="19"/>
          <w:szCs w:val="19"/>
        </w:rPr>
        <w:sectPr>
          <w:pgSz w:w="16840" w:h="11905"/>
          <w:pgMar w:top="911" w:right="1268" w:bottom="400" w:left="1249" w:header="0" w:footer="0" w:gutter="0"/>
          <w:pgNumType w:fmt="decimal"/>
          <w:cols w:space="720" w:num="1"/>
        </w:sectPr>
      </w:pPr>
    </w:p>
    <w:p w14:paraId="4E4E7729">
      <w:pPr>
        <w:spacing w:before="79" w:line="225" w:lineRule="auto"/>
        <w:ind w:left="5712"/>
        <w:outlineLvl w:val="3"/>
        <w:rPr>
          <w:rFonts w:ascii="宋体" w:hAnsi="宋体" w:eastAsia="宋体" w:cs="宋体"/>
          <w:sz w:val="39"/>
          <w:szCs w:val="39"/>
        </w:rPr>
      </w:pPr>
      <w:r>
        <w:rPr>
          <w:rFonts w:ascii="宋体" w:hAnsi="宋体" w:eastAsia="宋体" w:cs="宋体"/>
          <w:b/>
          <w:bCs/>
          <w:spacing w:val="3"/>
          <w:sz w:val="39"/>
          <w:szCs w:val="39"/>
        </w:rPr>
        <w:t>项目支出预算表</w:t>
      </w:r>
    </w:p>
    <w:p w14:paraId="03E5A6DF">
      <w:pPr>
        <w:spacing w:line="353" w:lineRule="auto"/>
        <w:rPr>
          <w:rFonts w:ascii="Arial"/>
          <w:sz w:val="21"/>
        </w:rPr>
      </w:pPr>
    </w:p>
    <w:p w14:paraId="7FBF96CD">
      <w:pPr>
        <w:spacing w:before="61" w:line="231" w:lineRule="auto"/>
        <w:ind w:left="54"/>
        <w:rPr>
          <w:rFonts w:ascii="宋体" w:hAnsi="宋体" w:eastAsia="宋体" w:cs="宋体"/>
          <w:sz w:val="19"/>
          <w:szCs w:val="19"/>
        </w:rPr>
      </w:pPr>
      <w:r>
        <w:rPr>
          <w:rFonts w:ascii="宋体" w:hAnsi="宋体" w:eastAsia="宋体" w:cs="宋体"/>
          <w:spacing w:val="4"/>
          <w:sz w:val="19"/>
          <w:szCs w:val="19"/>
        </w:rPr>
        <w:t>表9</w:t>
      </w:r>
    </w:p>
    <w:p w14:paraId="7324C43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盘锦市双台子区住房和城乡建设局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59CA35C6">
      <w:pPr>
        <w:rPr>
          <w:rFonts w:ascii="Arial"/>
          <w:sz w:val="21"/>
        </w:rPr>
      </w:pPr>
    </w:p>
    <w:tbl>
      <w:tblPr>
        <w:tblStyle w:val="5"/>
        <w:tblW w:w="1515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72"/>
        <w:gridCol w:w="2231"/>
        <w:gridCol w:w="1931"/>
        <w:gridCol w:w="983"/>
        <w:gridCol w:w="900"/>
        <w:gridCol w:w="930"/>
        <w:gridCol w:w="818"/>
        <w:gridCol w:w="677"/>
        <w:gridCol w:w="465"/>
        <w:gridCol w:w="677"/>
        <w:gridCol w:w="540"/>
        <w:gridCol w:w="600"/>
        <w:gridCol w:w="495"/>
        <w:gridCol w:w="677"/>
        <w:gridCol w:w="677"/>
        <w:gridCol w:w="677"/>
      </w:tblGrid>
      <w:tr w14:paraId="37F49E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1" w:hRule="atLeast"/>
          <w:jc w:val="center"/>
        </w:trPr>
        <w:tc>
          <w:tcPr>
            <w:tcW w:w="187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7A0938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单位名称</w:t>
            </w:r>
          </w:p>
        </w:tc>
        <w:tc>
          <w:tcPr>
            <w:tcW w:w="22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1121E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项目名称</w:t>
            </w:r>
          </w:p>
        </w:tc>
        <w:tc>
          <w:tcPr>
            <w:tcW w:w="19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588C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项目内容</w:t>
            </w:r>
          </w:p>
        </w:tc>
        <w:tc>
          <w:tcPr>
            <w:tcW w:w="98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E959A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4467"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6E1C20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3666"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C61E6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1B473E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18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41209D9">
            <w:pPr>
              <w:jc w:val="center"/>
              <w:rPr>
                <w:rFonts w:hint="eastAsia" w:ascii="宋体" w:hAnsi="宋体" w:eastAsia="宋体" w:cs="宋体"/>
                <w:i w:val="0"/>
                <w:iCs w:val="0"/>
                <w:color w:val="000000"/>
                <w:sz w:val="20"/>
                <w:szCs w:val="20"/>
                <w:u w:val="none"/>
              </w:rPr>
            </w:pPr>
          </w:p>
        </w:tc>
        <w:tc>
          <w:tcPr>
            <w:tcW w:w="2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E1E217">
            <w:pPr>
              <w:jc w:val="center"/>
              <w:rPr>
                <w:rFonts w:hint="eastAsia" w:ascii="宋体" w:hAnsi="宋体" w:eastAsia="宋体" w:cs="宋体"/>
                <w:i w:val="0"/>
                <w:iCs w:val="0"/>
                <w:color w:val="000000"/>
                <w:sz w:val="20"/>
                <w:szCs w:val="20"/>
                <w:u w:val="none"/>
              </w:rPr>
            </w:pPr>
          </w:p>
        </w:tc>
        <w:tc>
          <w:tcPr>
            <w:tcW w:w="19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1EA8BF3">
            <w:pPr>
              <w:jc w:val="center"/>
              <w:rPr>
                <w:rFonts w:hint="eastAsia" w:ascii="宋体" w:hAnsi="宋体" w:eastAsia="宋体" w:cs="宋体"/>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92515FC">
            <w:pPr>
              <w:jc w:val="center"/>
              <w:rPr>
                <w:rFonts w:hint="eastAsia" w:ascii="宋体" w:hAnsi="宋体" w:eastAsia="宋体" w:cs="宋体"/>
                <w:i w:val="0"/>
                <w:iCs w:val="0"/>
                <w:color w:val="000000"/>
                <w:sz w:val="20"/>
                <w:szCs w:val="20"/>
                <w:u w:val="none"/>
              </w:rPr>
            </w:pPr>
          </w:p>
        </w:tc>
        <w:tc>
          <w:tcPr>
            <w:tcW w:w="9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64B5C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38F68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9BE6C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60FB73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46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E19D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5D27C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54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336CC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D9893D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4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7E7C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9E0C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8A615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7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A0B9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228C7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1" w:hRule="atLeast"/>
          <w:jc w:val="center"/>
        </w:trPr>
        <w:tc>
          <w:tcPr>
            <w:tcW w:w="187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1CE528">
            <w:pPr>
              <w:jc w:val="center"/>
              <w:rPr>
                <w:rFonts w:hint="eastAsia" w:ascii="宋体" w:hAnsi="宋体" w:eastAsia="宋体" w:cs="宋体"/>
                <w:i w:val="0"/>
                <w:iCs w:val="0"/>
                <w:color w:val="000000"/>
                <w:sz w:val="20"/>
                <w:szCs w:val="20"/>
                <w:u w:val="none"/>
              </w:rPr>
            </w:pPr>
          </w:p>
        </w:tc>
        <w:tc>
          <w:tcPr>
            <w:tcW w:w="22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BF4940">
            <w:pPr>
              <w:jc w:val="center"/>
              <w:rPr>
                <w:rFonts w:hint="eastAsia" w:ascii="宋体" w:hAnsi="宋体" w:eastAsia="宋体" w:cs="宋体"/>
                <w:i w:val="0"/>
                <w:iCs w:val="0"/>
                <w:color w:val="000000"/>
                <w:sz w:val="20"/>
                <w:szCs w:val="20"/>
                <w:u w:val="none"/>
              </w:rPr>
            </w:pPr>
          </w:p>
        </w:tc>
        <w:tc>
          <w:tcPr>
            <w:tcW w:w="19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2BD425">
            <w:pPr>
              <w:jc w:val="center"/>
              <w:rPr>
                <w:rFonts w:hint="eastAsia" w:ascii="宋体" w:hAnsi="宋体" w:eastAsia="宋体" w:cs="宋体"/>
                <w:i w:val="0"/>
                <w:iCs w:val="0"/>
                <w:color w:val="000000"/>
                <w:sz w:val="20"/>
                <w:szCs w:val="20"/>
                <w:u w:val="none"/>
              </w:rPr>
            </w:pPr>
          </w:p>
        </w:tc>
        <w:tc>
          <w:tcPr>
            <w:tcW w:w="98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EE07B5">
            <w:pPr>
              <w:jc w:val="center"/>
              <w:rPr>
                <w:rFonts w:hint="eastAsia" w:ascii="宋体" w:hAnsi="宋体" w:eastAsia="宋体" w:cs="宋体"/>
                <w:i w:val="0"/>
                <w:iCs w:val="0"/>
                <w:color w:val="000000"/>
                <w:sz w:val="20"/>
                <w:szCs w:val="20"/>
                <w:u w:val="none"/>
              </w:rPr>
            </w:pPr>
          </w:p>
        </w:tc>
        <w:tc>
          <w:tcPr>
            <w:tcW w:w="9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A68E00">
            <w:pPr>
              <w:jc w:val="center"/>
              <w:rPr>
                <w:rFonts w:hint="eastAsia" w:ascii="宋体" w:hAnsi="宋体" w:eastAsia="宋体" w:cs="宋体"/>
                <w:i w:val="0"/>
                <w:iCs w:val="0"/>
                <w:color w:val="000000"/>
                <w:sz w:val="20"/>
                <w:szCs w:val="20"/>
                <w:u w:val="none"/>
              </w:rPr>
            </w:pPr>
          </w:p>
        </w:tc>
        <w:tc>
          <w:tcPr>
            <w:tcW w:w="9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018F23">
            <w:pPr>
              <w:jc w:val="center"/>
              <w:rPr>
                <w:rFonts w:hint="eastAsia" w:ascii="宋体" w:hAnsi="宋体" w:eastAsia="宋体" w:cs="宋体"/>
                <w:i w:val="0"/>
                <w:iCs w:val="0"/>
                <w:color w:val="000000"/>
                <w:sz w:val="20"/>
                <w:szCs w:val="20"/>
                <w:u w:val="none"/>
              </w:rPr>
            </w:pPr>
          </w:p>
        </w:tc>
        <w:tc>
          <w:tcPr>
            <w:tcW w:w="8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5598E22">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E0DDA9">
            <w:pPr>
              <w:jc w:val="center"/>
              <w:rPr>
                <w:rFonts w:hint="eastAsia" w:ascii="宋体" w:hAnsi="宋体" w:eastAsia="宋体" w:cs="宋体"/>
                <w:i w:val="0"/>
                <w:iCs w:val="0"/>
                <w:color w:val="000000"/>
                <w:sz w:val="20"/>
                <w:szCs w:val="20"/>
                <w:u w:val="none"/>
              </w:rPr>
            </w:pPr>
          </w:p>
        </w:tc>
        <w:tc>
          <w:tcPr>
            <w:tcW w:w="46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D27AD9F">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DABBA4">
            <w:pPr>
              <w:jc w:val="center"/>
              <w:rPr>
                <w:rFonts w:hint="eastAsia" w:ascii="宋体" w:hAnsi="宋体" w:eastAsia="宋体" w:cs="宋体"/>
                <w:i w:val="0"/>
                <w:iCs w:val="0"/>
                <w:color w:val="000000"/>
                <w:sz w:val="20"/>
                <w:szCs w:val="20"/>
                <w:u w:val="none"/>
              </w:rPr>
            </w:pPr>
          </w:p>
        </w:tc>
        <w:tc>
          <w:tcPr>
            <w:tcW w:w="54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CDF85F">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85FD05E">
            <w:pPr>
              <w:jc w:val="center"/>
              <w:rPr>
                <w:rFonts w:hint="eastAsia" w:ascii="宋体" w:hAnsi="宋体" w:eastAsia="宋体" w:cs="宋体"/>
                <w:i w:val="0"/>
                <w:iCs w:val="0"/>
                <w:color w:val="000000"/>
                <w:sz w:val="20"/>
                <w:szCs w:val="20"/>
                <w:u w:val="none"/>
              </w:rPr>
            </w:pPr>
          </w:p>
        </w:tc>
        <w:tc>
          <w:tcPr>
            <w:tcW w:w="4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8B593C7">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958C54">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838660">
            <w:pPr>
              <w:jc w:val="center"/>
              <w:rPr>
                <w:rFonts w:hint="eastAsia" w:ascii="宋体" w:hAnsi="宋体" w:eastAsia="宋体" w:cs="宋体"/>
                <w:i w:val="0"/>
                <w:iCs w:val="0"/>
                <w:color w:val="000000"/>
                <w:sz w:val="20"/>
                <w:szCs w:val="20"/>
                <w:u w:val="none"/>
              </w:rPr>
            </w:pPr>
          </w:p>
        </w:tc>
        <w:tc>
          <w:tcPr>
            <w:tcW w:w="67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4F9CE32">
            <w:pPr>
              <w:jc w:val="center"/>
              <w:rPr>
                <w:rFonts w:hint="eastAsia" w:ascii="宋体" w:hAnsi="宋体" w:eastAsia="宋体" w:cs="宋体"/>
                <w:i w:val="0"/>
                <w:iCs w:val="0"/>
                <w:color w:val="000000"/>
                <w:sz w:val="20"/>
                <w:szCs w:val="20"/>
                <w:u w:val="none"/>
              </w:rPr>
            </w:pPr>
          </w:p>
        </w:tc>
      </w:tr>
      <w:tr w14:paraId="6F534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0D9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2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2C859">
            <w:pPr>
              <w:jc w:val="center"/>
              <w:rPr>
                <w:rFonts w:hint="eastAsia" w:ascii="宋体" w:hAnsi="宋体" w:eastAsia="宋体" w:cs="宋体"/>
                <w:i w:val="0"/>
                <w:iCs w:val="0"/>
                <w:color w:val="000000"/>
                <w:sz w:val="20"/>
                <w:szCs w:val="20"/>
                <w:u w:val="none"/>
              </w:rPr>
            </w:pPr>
          </w:p>
        </w:tc>
        <w:tc>
          <w:tcPr>
            <w:tcW w:w="19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1B08A">
            <w:pPr>
              <w:jc w:val="center"/>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B397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865.69</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0CA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865.69</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689E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865.69</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93AB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2B8555">
            <w:pPr>
              <w:jc w:val="right"/>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653FE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59880E">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5B5B5">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479FAF">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E2E4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056A21">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F8D66">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A06D9">
            <w:pPr>
              <w:jc w:val="right"/>
              <w:rPr>
                <w:rFonts w:hint="eastAsia" w:ascii="宋体" w:hAnsi="宋体" w:eastAsia="宋体" w:cs="宋体"/>
                <w:i w:val="0"/>
                <w:iCs w:val="0"/>
                <w:color w:val="000000"/>
                <w:sz w:val="20"/>
                <w:szCs w:val="20"/>
                <w:u w:val="none"/>
              </w:rPr>
            </w:pPr>
          </w:p>
        </w:tc>
      </w:tr>
      <w:tr w14:paraId="751602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FAEA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盘锦市双台子区住房和城乡建设局本级</w:t>
            </w:r>
          </w:p>
        </w:tc>
        <w:tc>
          <w:tcPr>
            <w:tcW w:w="2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99D27C">
            <w:pPr>
              <w:jc w:val="left"/>
              <w:rPr>
                <w:rFonts w:hint="eastAsia" w:ascii="宋体" w:hAnsi="宋体" w:eastAsia="宋体" w:cs="宋体"/>
                <w:i w:val="0"/>
                <w:iCs w:val="0"/>
                <w:color w:val="000000"/>
                <w:sz w:val="20"/>
                <w:szCs w:val="20"/>
                <w:u w:val="none"/>
              </w:rPr>
            </w:pPr>
          </w:p>
        </w:tc>
        <w:tc>
          <w:tcPr>
            <w:tcW w:w="19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54A437">
            <w:pPr>
              <w:jc w:val="left"/>
              <w:rPr>
                <w:rFonts w:hint="eastAsia" w:ascii="宋体" w:hAnsi="宋体" w:eastAsia="宋体" w:cs="宋体"/>
                <w:i w:val="0"/>
                <w:iCs w:val="0"/>
                <w:color w:val="000000"/>
                <w:sz w:val="20"/>
                <w:szCs w:val="20"/>
                <w:u w:val="none"/>
              </w:rPr>
            </w:pP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CEC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865.69</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C38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865.69</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2FA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865.69</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D1640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4038F">
            <w:pPr>
              <w:jc w:val="right"/>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579A4">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CBE6E5">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3FFF1">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401D37">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D0F82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C3480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5878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CE50B">
            <w:pPr>
              <w:jc w:val="right"/>
              <w:rPr>
                <w:rFonts w:hint="eastAsia" w:ascii="宋体" w:hAnsi="宋体" w:eastAsia="宋体" w:cs="宋体"/>
                <w:i w:val="0"/>
                <w:iCs w:val="0"/>
                <w:color w:val="000000"/>
                <w:sz w:val="20"/>
                <w:szCs w:val="20"/>
                <w:u w:val="none"/>
              </w:rPr>
            </w:pPr>
          </w:p>
        </w:tc>
      </w:tr>
      <w:tr w14:paraId="73837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475B8">
            <w:pPr>
              <w:jc w:val="left"/>
              <w:rPr>
                <w:rFonts w:hint="eastAsia" w:ascii="宋体" w:hAnsi="宋体" w:eastAsia="宋体" w:cs="宋体"/>
                <w:i w:val="0"/>
                <w:iCs w:val="0"/>
                <w:color w:val="000000"/>
                <w:sz w:val="20"/>
                <w:szCs w:val="20"/>
                <w:u w:val="none"/>
              </w:rPr>
            </w:pPr>
          </w:p>
        </w:tc>
        <w:tc>
          <w:tcPr>
            <w:tcW w:w="2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17F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契税补贴资金</w:t>
            </w:r>
          </w:p>
        </w:tc>
        <w:tc>
          <w:tcPr>
            <w:tcW w:w="19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424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契税补贴资金</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F93C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1D7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7BCD4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600.00</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1CFAD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9D37B">
            <w:pPr>
              <w:jc w:val="right"/>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9111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67914">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E8133">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E25D0">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F38F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651CC">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85B7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B6E3A7">
            <w:pPr>
              <w:jc w:val="right"/>
              <w:rPr>
                <w:rFonts w:hint="eastAsia" w:ascii="宋体" w:hAnsi="宋体" w:eastAsia="宋体" w:cs="宋体"/>
                <w:i w:val="0"/>
                <w:iCs w:val="0"/>
                <w:color w:val="000000"/>
                <w:sz w:val="20"/>
                <w:szCs w:val="20"/>
                <w:u w:val="none"/>
              </w:rPr>
            </w:pPr>
          </w:p>
        </w:tc>
      </w:tr>
      <w:tr w14:paraId="282D6B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AC52DC">
            <w:pPr>
              <w:jc w:val="left"/>
              <w:rPr>
                <w:rFonts w:hint="eastAsia" w:ascii="宋体" w:hAnsi="宋体" w:eastAsia="宋体" w:cs="宋体"/>
                <w:i w:val="0"/>
                <w:iCs w:val="0"/>
                <w:color w:val="000000"/>
                <w:sz w:val="20"/>
                <w:szCs w:val="20"/>
                <w:u w:val="none"/>
              </w:rPr>
            </w:pPr>
          </w:p>
        </w:tc>
        <w:tc>
          <w:tcPr>
            <w:tcW w:w="2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EE9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其他行政事业单位编外人员经费</w:t>
            </w:r>
          </w:p>
        </w:tc>
        <w:tc>
          <w:tcPr>
            <w:tcW w:w="19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714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关于拨付双台子区住房和城乡建设局人才服务购买费的请示。</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1CB5C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C2C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DB5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6B712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F97AB">
            <w:pPr>
              <w:jc w:val="right"/>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0FBD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D5C3A">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72CF18">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0B8312">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2FC3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A43A6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803F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A0F94">
            <w:pPr>
              <w:jc w:val="right"/>
              <w:rPr>
                <w:rFonts w:hint="eastAsia" w:ascii="宋体" w:hAnsi="宋体" w:eastAsia="宋体" w:cs="宋体"/>
                <w:i w:val="0"/>
                <w:iCs w:val="0"/>
                <w:color w:val="000000"/>
                <w:sz w:val="20"/>
                <w:szCs w:val="20"/>
                <w:u w:val="none"/>
              </w:rPr>
            </w:pPr>
          </w:p>
        </w:tc>
      </w:tr>
      <w:tr w14:paraId="299202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0DF6B">
            <w:pPr>
              <w:jc w:val="left"/>
              <w:rPr>
                <w:rFonts w:hint="eastAsia" w:ascii="宋体" w:hAnsi="宋体" w:eastAsia="宋体" w:cs="宋体"/>
                <w:i w:val="0"/>
                <w:iCs w:val="0"/>
                <w:color w:val="000000"/>
                <w:sz w:val="20"/>
                <w:szCs w:val="20"/>
                <w:u w:val="none"/>
              </w:rPr>
            </w:pPr>
          </w:p>
        </w:tc>
        <w:tc>
          <w:tcPr>
            <w:tcW w:w="2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5B6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城镇特殊困难家庭住房补贴</w:t>
            </w:r>
          </w:p>
        </w:tc>
        <w:tc>
          <w:tcPr>
            <w:tcW w:w="19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0A2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城镇特殊困难家庭住房补贴</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2D1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0.29</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0891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0.29</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F6A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0.29</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68BFE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9542D">
            <w:pPr>
              <w:jc w:val="right"/>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0E239">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5ADD83">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BBCE5">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4CC547">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65A4E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C3833">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870E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1DE73">
            <w:pPr>
              <w:jc w:val="right"/>
              <w:rPr>
                <w:rFonts w:hint="eastAsia" w:ascii="宋体" w:hAnsi="宋体" w:eastAsia="宋体" w:cs="宋体"/>
                <w:i w:val="0"/>
                <w:iCs w:val="0"/>
                <w:color w:val="000000"/>
                <w:sz w:val="20"/>
                <w:szCs w:val="20"/>
                <w:u w:val="none"/>
              </w:rPr>
            </w:pPr>
          </w:p>
        </w:tc>
      </w:tr>
      <w:tr w14:paraId="5B53F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2"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30716F">
            <w:pPr>
              <w:jc w:val="left"/>
              <w:rPr>
                <w:rFonts w:hint="eastAsia" w:ascii="宋体" w:hAnsi="宋体" w:eastAsia="宋体" w:cs="宋体"/>
                <w:i w:val="0"/>
                <w:iCs w:val="0"/>
                <w:color w:val="000000"/>
                <w:sz w:val="20"/>
                <w:szCs w:val="20"/>
                <w:u w:val="none"/>
              </w:rPr>
            </w:pPr>
          </w:p>
        </w:tc>
        <w:tc>
          <w:tcPr>
            <w:tcW w:w="2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6485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档案管理专项业务经费</w:t>
            </w:r>
          </w:p>
        </w:tc>
        <w:tc>
          <w:tcPr>
            <w:tcW w:w="19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973C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档案备案整理，数字化档案建设。</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47AF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BA8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360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F7067">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E1984">
            <w:pPr>
              <w:jc w:val="right"/>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7D9D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5AC18">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8A2B2">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617FD2">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4AE70B">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D0553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0759D">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A9EB29">
            <w:pPr>
              <w:jc w:val="right"/>
              <w:rPr>
                <w:rFonts w:hint="eastAsia" w:ascii="宋体" w:hAnsi="宋体" w:eastAsia="宋体" w:cs="宋体"/>
                <w:i w:val="0"/>
                <w:iCs w:val="0"/>
                <w:color w:val="000000"/>
                <w:sz w:val="20"/>
                <w:szCs w:val="20"/>
                <w:u w:val="none"/>
              </w:rPr>
            </w:pPr>
          </w:p>
        </w:tc>
      </w:tr>
      <w:tr w14:paraId="0C2849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04" w:hRule="atLeast"/>
          <w:jc w:val="center"/>
        </w:trPr>
        <w:tc>
          <w:tcPr>
            <w:tcW w:w="187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A7759">
            <w:pPr>
              <w:jc w:val="left"/>
              <w:rPr>
                <w:rFonts w:hint="eastAsia" w:ascii="宋体" w:hAnsi="宋体" w:eastAsia="宋体" w:cs="宋体"/>
                <w:i w:val="0"/>
                <w:iCs w:val="0"/>
                <w:color w:val="000000"/>
                <w:sz w:val="20"/>
                <w:szCs w:val="20"/>
                <w:u w:val="none"/>
              </w:rPr>
            </w:pPr>
          </w:p>
        </w:tc>
        <w:tc>
          <w:tcPr>
            <w:tcW w:w="22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322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中央财政城镇保障性安居工程专项资金用于城镇老旧小区改造</w:t>
            </w:r>
          </w:p>
        </w:tc>
        <w:tc>
          <w:tcPr>
            <w:tcW w:w="19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64D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城镇老旧小区结合实际，合理界定改造对象范围，从人民群众最关心最直接最现实的利益问题出发，改善居民生活环境。</w:t>
            </w:r>
          </w:p>
        </w:tc>
        <w:tc>
          <w:tcPr>
            <w:tcW w:w="98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4EE6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9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B04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9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D40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8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32B9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D299F">
            <w:pPr>
              <w:jc w:val="right"/>
              <w:rPr>
                <w:rFonts w:hint="eastAsia" w:ascii="宋体" w:hAnsi="宋体" w:eastAsia="宋体" w:cs="宋体"/>
                <w:i w:val="0"/>
                <w:iCs w:val="0"/>
                <w:color w:val="000000"/>
                <w:sz w:val="20"/>
                <w:szCs w:val="20"/>
                <w:u w:val="none"/>
              </w:rPr>
            </w:pPr>
          </w:p>
        </w:tc>
        <w:tc>
          <w:tcPr>
            <w:tcW w:w="46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57CF8">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06382">
            <w:pPr>
              <w:jc w:val="right"/>
              <w:rPr>
                <w:rFonts w:hint="eastAsia" w:ascii="宋体" w:hAnsi="宋体" w:eastAsia="宋体" w:cs="宋体"/>
                <w:i w:val="0"/>
                <w:iCs w:val="0"/>
                <w:color w:val="000000"/>
                <w:sz w:val="20"/>
                <w:szCs w:val="20"/>
                <w:u w:val="none"/>
              </w:rPr>
            </w:pPr>
          </w:p>
        </w:tc>
        <w:tc>
          <w:tcPr>
            <w:tcW w:w="54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8012A">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855F80">
            <w:pPr>
              <w:jc w:val="right"/>
              <w:rPr>
                <w:rFonts w:hint="eastAsia" w:ascii="宋体" w:hAnsi="宋体" w:eastAsia="宋体" w:cs="宋体"/>
                <w:i w:val="0"/>
                <w:iCs w:val="0"/>
                <w:color w:val="000000"/>
                <w:sz w:val="20"/>
                <w:szCs w:val="20"/>
                <w:u w:val="none"/>
              </w:rPr>
            </w:pPr>
          </w:p>
        </w:tc>
        <w:tc>
          <w:tcPr>
            <w:tcW w:w="4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D1A985">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B418A">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2003B2">
            <w:pPr>
              <w:jc w:val="right"/>
              <w:rPr>
                <w:rFonts w:hint="eastAsia" w:ascii="宋体" w:hAnsi="宋体" w:eastAsia="宋体" w:cs="宋体"/>
                <w:i w:val="0"/>
                <w:iCs w:val="0"/>
                <w:color w:val="000000"/>
                <w:sz w:val="20"/>
                <w:szCs w:val="20"/>
                <w:u w:val="none"/>
              </w:rPr>
            </w:pPr>
          </w:p>
        </w:tc>
        <w:tc>
          <w:tcPr>
            <w:tcW w:w="67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FA74BE">
            <w:pPr>
              <w:jc w:val="right"/>
              <w:rPr>
                <w:rFonts w:hint="eastAsia" w:ascii="宋体" w:hAnsi="宋体" w:eastAsia="宋体" w:cs="宋体"/>
                <w:i w:val="0"/>
                <w:iCs w:val="0"/>
                <w:color w:val="000000"/>
                <w:sz w:val="20"/>
                <w:szCs w:val="20"/>
                <w:u w:val="none"/>
              </w:rPr>
            </w:pPr>
          </w:p>
        </w:tc>
      </w:tr>
    </w:tbl>
    <w:p w14:paraId="11396176">
      <w:pPr>
        <w:rPr>
          <w:rFonts w:ascii="Arial" w:hAnsi="Arial" w:eastAsia="Arial" w:cs="Arial"/>
          <w:sz w:val="21"/>
          <w:szCs w:val="21"/>
        </w:rPr>
        <w:sectPr>
          <w:pgSz w:w="16840" w:h="11905"/>
          <w:pgMar w:top="937" w:right="1343" w:bottom="400" w:left="1324" w:header="0" w:footer="0" w:gutter="0"/>
          <w:pgNumType w:fmt="decimal"/>
          <w:cols w:space="720" w:num="1"/>
        </w:sectPr>
      </w:pPr>
    </w:p>
    <w:p w14:paraId="34FD82BA">
      <w:pPr>
        <w:spacing w:before="87" w:line="225" w:lineRule="auto"/>
        <w:ind w:left="5873"/>
        <w:outlineLvl w:val="1"/>
        <w:rPr>
          <w:rFonts w:ascii="宋体" w:hAnsi="宋体" w:eastAsia="宋体" w:cs="宋体"/>
          <w:sz w:val="43"/>
          <w:szCs w:val="43"/>
        </w:rPr>
      </w:pPr>
      <w:r>
        <w:rPr>
          <w:rFonts w:ascii="宋体" w:hAnsi="宋体" w:eastAsia="宋体" w:cs="宋体"/>
          <w:b/>
          <w:bCs/>
          <w:spacing w:val="5"/>
          <w:sz w:val="43"/>
          <w:szCs w:val="43"/>
        </w:rPr>
        <w:t>支出功能分类预算表</w:t>
      </w:r>
    </w:p>
    <w:p w14:paraId="50E2028C">
      <w:pPr>
        <w:spacing w:line="337" w:lineRule="auto"/>
        <w:rPr>
          <w:rFonts w:ascii="Arial"/>
          <w:sz w:val="21"/>
        </w:rPr>
      </w:pPr>
    </w:p>
    <w:p w14:paraId="19A0060B">
      <w:pPr>
        <w:spacing w:before="62" w:line="231" w:lineRule="auto"/>
        <w:ind w:left="54"/>
        <w:rPr>
          <w:rFonts w:ascii="宋体" w:hAnsi="宋体" w:eastAsia="宋体" w:cs="宋体"/>
          <w:sz w:val="19"/>
          <w:szCs w:val="19"/>
        </w:rPr>
      </w:pPr>
      <w:r>
        <w:rPr>
          <w:rFonts w:ascii="宋体" w:hAnsi="宋体" w:eastAsia="宋体" w:cs="宋体"/>
          <w:spacing w:val="4"/>
          <w:sz w:val="19"/>
          <w:szCs w:val="19"/>
        </w:rPr>
        <w:t>表10</w:t>
      </w:r>
    </w:p>
    <w:p w14:paraId="7220978C">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盘锦市双台子区住房和城乡建设局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7EE92E06">
      <w:pPr>
        <w:rPr>
          <w:rFonts w:ascii="Arial"/>
          <w:sz w:val="21"/>
        </w:rPr>
      </w:pPr>
    </w:p>
    <w:tbl>
      <w:tblPr>
        <w:tblStyle w:val="5"/>
        <w:tblW w:w="1462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6"/>
        <w:gridCol w:w="2218"/>
        <w:gridCol w:w="1168"/>
        <w:gridCol w:w="1236"/>
        <w:gridCol w:w="1016"/>
        <w:gridCol w:w="807"/>
        <w:gridCol w:w="811"/>
        <w:gridCol w:w="618"/>
        <w:gridCol w:w="732"/>
        <w:gridCol w:w="600"/>
        <w:gridCol w:w="975"/>
        <w:gridCol w:w="1029"/>
        <w:gridCol w:w="958"/>
        <w:gridCol w:w="825"/>
        <w:gridCol w:w="675"/>
      </w:tblGrid>
      <w:tr w14:paraId="5BDE9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95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8053B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2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A2F17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16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A84A3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522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10190F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506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4EB6A9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04C8A2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E879A3">
            <w:pPr>
              <w:jc w:val="center"/>
              <w:rPr>
                <w:rFonts w:hint="eastAsia" w:ascii="宋体" w:hAnsi="宋体" w:eastAsia="宋体" w:cs="宋体"/>
                <w:i w:val="0"/>
                <w:iCs w:val="0"/>
                <w:color w:val="000000"/>
                <w:sz w:val="20"/>
                <w:szCs w:val="20"/>
                <w:u w:val="none"/>
              </w:rPr>
            </w:pPr>
          </w:p>
        </w:tc>
        <w:tc>
          <w:tcPr>
            <w:tcW w:w="22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D6AE5E">
            <w:pPr>
              <w:jc w:val="center"/>
              <w:rPr>
                <w:rFonts w:hint="eastAsia" w:ascii="宋体" w:hAnsi="宋体" w:eastAsia="宋体" w:cs="宋体"/>
                <w:i w:val="0"/>
                <w:iCs w:val="0"/>
                <w:color w:val="000000"/>
                <w:sz w:val="20"/>
                <w:szCs w:val="20"/>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1CA888">
            <w:pPr>
              <w:jc w:val="center"/>
              <w:rPr>
                <w:rFonts w:hint="eastAsia" w:ascii="宋体" w:hAnsi="宋体" w:eastAsia="宋体" w:cs="宋体"/>
                <w:i w:val="0"/>
                <w:iCs w:val="0"/>
                <w:color w:val="000000"/>
                <w:sz w:val="20"/>
                <w:szCs w:val="20"/>
                <w:u w:val="none"/>
              </w:rPr>
            </w:pPr>
          </w:p>
        </w:tc>
        <w:tc>
          <w:tcPr>
            <w:tcW w:w="123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2E1D6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E0799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0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AB911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81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BE495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1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A287B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73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372BD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39642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9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BD6F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102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0ED2CD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95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CACB5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82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8143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7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30438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4ED61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95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9D4909">
            <w:pPr>
              <w:jc w:val="center"/>
              <w:rPr>
                <w:rFonts w:hint="eastAsia" w:ascii="宋体" w:hAnsi="宋体" w:eastAsia="宋体" w:cs="宋体"/>
                <w:i w:val="0"/>
                <w:iCs w:val="0"/>
                <w:color w:val="000000"/>
                <w:sz w:val="20"/>
                <w:szCs w:val="20"/>
                <w:u w:val="none"/>
              </w:rPr>
            </w:pPr>
          </w:p>
        </w:tc>
        <w:tc>
          <w:tcPr>
            <w:tcW w:w="22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3400C3">
            <w:pPr>
              <w:jc w:val="center"/>
              <w:rPr>
                <w:rFonts w:hint="eastAsia" w:ascii="宋体" w:hAnsi="宋体" w:eastAsia="宋体" w:cs="宋体"/>
                <w:i w:val="0"/>
                <w:iCs w:val="0"/>
                <w:color w:val="000000"/>
                <w:sz w:val="20"/>
                <w:szCs w:val="20"/>
                <w:u w:val="none"/>
              </w:rPr>
            </w:pPr>
          </w:p>
        </w:tc>
        <w:tc>
          <w:tcPr>
            <w:tcW w:w="116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E633D2">
            <w:pPr>
              <w:jc w:val="center"/>
              <w:rPr>
                <w:rFonts w:hint="eastAsia" w:ascii="宋体" w:hAnsi="宋体" w:eastAsia="宋体" w:cs="宋体"/>
                <w:i w:val="0"/>
                <w:iCs w:val="0"/>
                <w:color w:val="000000"/>
                <w:sz w:val="20"/>
                <w:szCs w:val="20"/>
                <w:u w:val="none"/>
              </w:rPr>
            </w:pPr>
          </w:p>
        </w:tc>
        <w:tc>
          <w:tcPr>
            <w:tcW w:w="123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96E200">
            <w:pPr>
              <w:jc w:val="center"/>
              <w:rPr>
                <w:rFonts w:hint="eastAsia" w:ascii="宋体" w:hAnsi="宋体" w:eastAsia="宋体" w:cs="宋体"/>
                <w:i w:val="0"/>
                <w:iCs w:val="0"/>
                <w:color w:val="000000"/>
                <w:sz w:val="20"/>
                <w:szCs w:val="20"/>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4ACAB09">
            <w:pPr>
              <w:jc w:val="center"/>
              <w:rPr>
                <w:rFonts w:hint="eastAsia" w:ascii="宋体" w:hAnsi="宋体" w:eastAsia="宋体" w:cs="宋体"/>
                <w:i w:val="0"/>
                <w:iCs w:val="0"/>
                <w:color w:val="000000"/>
                <w:sz w:val="20"/>
                <w:szCs w:val="20"/>
                <w:u w:val="none"/>
              </w:rPr>
            </w:pPr>
          </w:p>
        </w:tc>
        <w:tc>
          <w:tcPr>
            <w:tcW w:w="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EB14E4">
            <w:pPr>
              <w:jc w:val="center"/>
              <w:rPr>
                <w:rFonts w:hint="eastAsia" w:ascii="宋体" w:hAnsi="宋体" w:eastAsia="宋体" w:cs="宋体"/>
                <w:i w:val="0"/>
                <w:iCs w:val="0"/>
                <w:color w:val="000000"/>
                <w:sz w:val="20"/>
                <w:szCs w:val="20"/>
                <w:u w:val="none"/>
              </w:rPr>
            </w:pPr>
          </w:p>
        </w:tc>
        <w:tc>
          <w:tcPr>
            <w:tcW w:w="81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C33E78">
            <w:pPr>
              <w:jc w:val="center"/>
              <w:rPr>
                <w:rFonts w:hint="eastAsia" w:ascii="宋体" w:hAnsi="宋体" w:eastAsia="宋体" w:cs="宋体"/>
                <w:i w:val="0"/>
                <w:iCs w:val="0"/>
                <w:color w:val="000000"/>
                <w:sz w:val="20"/>
                <w:szCs w:val="20"/>
                <w:u w:val="none"/>
              </w:rPr>
            </w:pPr>
          </w:p>
        </w:tc>
        <w:tc>
          <w:tcPr>
            <w:tcW w:w="61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9C9A42">
            <w:pPr>
              <w:jc w:val="center"/>
              <w:rPr>
                <w:rFonts w:hint="eastAsia" w:ascii="宋体" w:hAnsi="宋体" w:eastAsia="宋体" w:cs="宋体"/>
                <w:i w:val="0"/>
                <w:iCs w:val="0"/>
                <w:color w:val="000000"/>
                <w:sz w:val="20"/>
                <w:szCs w:val="20"/>
                <w:u w:val="none"/>
              </w:rPr>
            </w:pPr>
          </w:p>
        </w:tc>
        <w:tc>
          <w:tcPr>
            <w:tcW w:w="73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8B2CD9">
            <w:pPr>
              <w:jc w:val="center"/>
              <w:rPr>
                <w:rFonts w:hint="eastAsia" w:ascii="宋体" w:hAnsi="宋体" w:eastAsia="宋体" w:cs="宋体"/>
                <w:i w:val="0"/>
                <w:iCs w:val="0"/>
                <w:color w:val="000000"/>
                <w:sz w:val="20"/>
                <w:szCs w:val="20"/>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51A0C3">
            <w:pPr>
              <w:jc w:val="center"/>
              <w:rPr>
                <w:rFonts w:hint="eastAsia" w:ascii="宋体" w:hAnsi="宋体" w:eastAsia="宋体" w:cs="宋体"/>
                <w:i w:val="0"/>
                <w:iCs w:val="0"/>
                <w:color w:val="000000"/>
                <w:sz w:val="20"/>
                <w:szCs w:val="20"/>
                <w:u w:val="none"/>
              </w:rPr>
            </w:pPr>
          </w:p>
        </w:tc>
        <w:tc>
          <w:tcPr>
            <w:tcW w:w="9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EB59FE">
            <w:pPr>
              <w:jc w:val="center"/>
              <w:rPr>
                <w:rFonts w:hint="eastAsia" w:ascii="宋体" w:hAnsi="宋体" w:eastAsia="宋体" w:cs="宋体"/>
                <w:i w:val="0"/>
                <w:iCs w:val="0"/>
                <w:color w:val="000000"/>
                <w:sz w:val="20"/>
                <w:szCs w:val="20"/>
                <w:u w:val="none"/>
              </w:rPr>
            </w:pPr>
          </w:p>
        </w:tc>
        <w:tc>
          <w:tcPr>
            <w:tcW w:w="10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3FD3722">
            <w:pPr>
              <w:jc w:val="center"/>
              <w:rPr>
                <w:rFonts w:hint="eastAsia" w:ascii="宋体" w:hAnsi="宋体" w:eastAsia="宋体" w:cs="宋体"/>
                <w:i w:val="0"/>
                <w:iCs w:val="0"/>
                <w:color w:val="000000"/>
                <w:sz w:val="20"/>
                <w:szCs w:val="20"/>
                <w:u w:val="none"/>
              </w:rPr>
            </w:pPr>
          </w:p>
        </w:tc>
        <w:tc>
          <w:tcPr>
            <w:tcW w:w="95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4FE5B22">
            <w:pPr>
              <w:jc w:val="center"/>
              <w:rPr>
                <w:rFonts w:hint="eastAsia" w:ascii="宋体" w:hAnsi="宋体" w:eastAsia="宋体" w:cs="宋体"/>
                <w:i w:val="0"/>
                <w:iCs w:val="0"/>
                <w:color w:val="000000"/>
                <w:sz w:val="20"/>
                <w:szCs w:val="20"/>
                <w:u w:val="none"/>
              </w:rPr>
            </w:pPr>
          </w:p>
        </w:tc>
        <w:tc>
          <w:tcPr>
            <w:tcW w:w="82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305247B">
            <w:pPr>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CEB3152">
            <w:pPr>
              <w:jc w:val="center"/>
              <w:rPr>
                <w:rFonts w:hint="eastAsia" w:ascii="宋体" w:hAnsi="宋体" w:eastAsia="宋体" w:cs="宋体"/>
                <w:i w:val="0"/>
                <w:iCs w:val="0"/>
                <w:color w:val="000000"/>
                <w:sz w:val="20"/>
                <w:szCs w:val="20"/>
                <w:u w:val="none"/>
              </w:rPr>
            </w:pPr>
          </w:p>
        </w:tc>
      </w:tr>
      <w:tr w14:paraId="66FAC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61C8C">
            <w:pPr>
              <w:jc w:val="center"/>
              <w:rPr>
                <w:rFonts w:hint="eastAsia" w:ascii="宋体" w:hAnsi="宋体" w:eastAsia="宋体" w:cs="宋体"/>
                <w:i w:val="0"/>
                <w:iCs w:val="0"/>
                <w:color w:val="000000"/>
                <w:sz w:val="20"/>
                <w:szCs w:val="20"/>
                <w:u w:val="none"/>
              </w:rPr>
            </w:pP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EF1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41FE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1,655.14</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974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1,655.14</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1DF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1,655.14</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8EC3C">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9AD850">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004DE3">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FDA14">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0C175D">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4B8EF7">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7DA16C">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E05E3D">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E5E812">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4EB60">
            <w:pPr>
              <w:jc w:val="right"/>
              <w:rPr>
                <w:rFonts w:hint="eastAsia" w:ascii="宋体" w:hAnsi="宋体" w:eastAsia="宋体" w:cs="宋体"/>
                <w:i w:val="0"/>
                <w:iCs w:val="0"/>
                <w:color w:val="000000"/>
                <w:sz w:val="20"/>
                <w:szCs w:val="20"/>
                <w:u w:val="none"/>
              </w:rPr>
            </w:pPr>
          </w:p>
        </w:tc>
      </w:tr>
      <w:tr w14:paraId="42842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81428">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035001</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257AA">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盘锦市双台子区住房和城乡建设局本级</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C77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78F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51D2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E43B92">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F6C697">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75C0F">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CBE54">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4CEBD">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343E86">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2C076">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0179E">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89176">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5A0E9F">
            <w:pPr>
              <w:jc w:val="right"/>
              <w:rPr>
                <w:rFonts w:hint="eastAsia" w:ascii="宋体" w:hAnsi="宋体" w:eastAsia="宋体" w:cs="宋体"/>
                <w:i w:val="0"/>
                <w:iCs w:val="0"/>
                <w:color w:val="000000"/>
                <w:sz w:val="20"/>
                <w:szCs w:val="20"/>
                <w:u w:val="none"/>
              </w:rPr>
            </w:pPr>
          </w:p>
        </w:tc>
      </w:tr>
      <w:tr w14:paraId="0D041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77F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E60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9D5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10.06</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2406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10.06</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9EA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10.06</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B1B81">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FDD3BF">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C7DEF">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9A76A">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C0D17">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116B57">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BC5C5">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64333">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F742F">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9752AD">
            <w:pPr>
              <w:jc w:val="right"/>
              <w:rPr>
                <w:rFonts w:hint="eastAsia" w:ascii="宋体" w:hAnsi="宋体" w:eastAsia="宋体" w:cs="宋体"/>
                <w:i w:val="0"/>
                <w:iCs w:val="0"/>
                <w:color w:val="000000"/>
                <w:sz w:val="20"/>
                <w:szCs w:val="20"/>
                <w:u w:val="none"/>
              </w:rPr>
            </w:pPr>
          </w:p>
        </w:tc>
      </w:tr>
      <w:tr w14:paraId="1770BD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C62B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DE50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629B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9.91</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A10AD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9.91</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EBD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9.91</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75AD3F">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9EC11">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617B3">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7C1EA">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E316F">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BB073">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B07BC9">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D4530F">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04B16">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C55F9">
            <w:pPr>
              <w:jc w:val="right"/>
              <w:rPr>
                <w:rFonts w:hint="eastAsia" w:ascii="宋体" w:hAnsi="宋体" w:eastAsia="宋体" w:cs="宋体"/>
                <w:i w:val="0"/>
                <w:iCs w:val="0"/>
                <w:color w:val="000000"/>
                <w:sz w:val="20"/>
                <w:szCs w:val="20"/>
                <w:u w:val="none"/>
              </w:rPr>
            </w:pPr>
          </w:p>
        </w:tc>
      </w:tr>
      <w:tr w14:paraId="41ACB7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6B2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2080501</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A50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行政单位离退休</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1B7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2.23</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9544A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F2C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2.23</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ACCFC1">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8A728">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4CA88">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B1789">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134289">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3C07C">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AF69C8">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AB898">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8E5BAE">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3308C">
            <w:pPr>
              <w:jc w:val="right"/>
              <w:rPr>
                <w:rFonts w:hint="eastAsia" w:ascii="宋体" w:hAnsi="宋体" w:eastAsia="宋体" w:cs="宋体"/>
                <w:i w:val="0"/>
                <w:iCs w:val="0"/>
                <w:color w:val="000000"/>
                <w:sz w:val="20"/>
                <w:szCs w:val="20"/>
                <w:u w:val="none"/>
              </w:rPr>
            </w:pPr>
          </w:p>
        </w:tc>
      </w:tr>
      <w:tr w14:paraId="1E805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1E86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1E7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A41D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8C6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54E3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A4739">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D269DE">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75254">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BA028">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99320F">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32A8C">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E01C79">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B70EE2">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87670">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94F64">
            <w:pPr>
              <w:jc w:val="right"/>
              <w:rPr>
                <w:rFonts w:hint="eastAsia" w:ascii="宋体" w:hAnsi="宋体" w:eastAsia="宋体" w:cs="宋体"/>
                <w:i w:val="0"/>
                <w:iCs w:val="0"/>
                <w:color w:val="000000"/>
                <w:sz w:val="20"/>
                <w:szCs w:val="20"/>
                <w:u w:val="none"/>
              </w:rPr>
            </w:pPr>
          </w:p>
        </w:tc>
      </w:tr>
      <w:tr w14:paraId="22A871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1B34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3CF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EA523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0AC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222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06911">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76207">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3C7799">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E5E32">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77DDE">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83D3D">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2BC36">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11B26">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A4C98">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E4D304">
            <w:pPr>
              <w:jc w:val="right"/>
              <w:rPr>
                <w:rFonts w:hint="eastAsia" w:ascii="宋体" w:hAnsi="宋体" w:eastAsia="宋体" w:cs="宋体"/>
                <w:i w:val="0"/>
                <w:iCs w:val="0"/>
                <w:color w:val="000000"/>
                <w:sz w:val="20"/>
                <w:szCs w:val="20"/>
                <w:u w:val="none"/>
              </w:rPr>
            </w:pPr>
          </w:p>
        </w:tc>
      </w:tr>
      <w:tr w14:paraId="31D99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026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BD92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6B2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7ADC4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993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0.15</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50C67">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03FF76">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08ED3">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3CE57">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7379B">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3889D">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34A96">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C1BC3F">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A1BCB">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CB93E">
            <w:pPr>
              <w:jc w:val="right"/>
              <w:rPr>
                <w:rFonts w:hint="eastAsia" w:ascii="宋体" w:hAnsi="宋体" w:eastAsia="宋体" w:cs="宋体"/>
                <w:i w:val="0"/>
                <w:iCs w:val="0"/>
                <w:color w:val="000000"/>
                <w:sz w:val="20"/>
                <w:szCs w:val="20"/>
                <w:u w:val="none"/>
              </w:rPr>
            </w:pPr>
          </w:p>
        </w:tc>
      </w:tr>
      <w:tr w14:paraId="5472C5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31A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C1DE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E100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D32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8A98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A84DE">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38893">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E4798">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1E314">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073F0">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C1E3C">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1539D">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93932B">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12D80">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9C61A">
            <w:pPr>
              <w:jc w:val="right"/>
              <w:rPr>
                <w:rFonts w:hint="eastAsia" w:ascii="宋体" w:hAnsi="宋体" w:eastAsia="宋体" w:cs="宋体"/>
                <w:i w:val="0"/>
                <w:iCs w:val="0"/>
                <w:color w:val="000000"/>
                <w:sz w:val="20"/>
                <w:szCs w:val="20"/>
                <w:u w:val="none"/>
              </w:rPr>
            </w:pPr>
          </w:p>
        </w:tc>
      </w:tr>
      <w:tr w14:paraId="088D9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8A9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5C52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C80D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C43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713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3.39</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F81A04">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611EE">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1F1A71">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0439E">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D6648">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605C8">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14567">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B5BE3">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15A06">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1E6F0">
            <w:pPr>
              <w:jc w:val="right"/>
              <w:rPr>
                <w:rFonts w:hint="eastAsia" w:ascii="宋体" w:hAnsi="宋体" w:eastAsia="宋体" w:cs="宋体"/>
                <w:i w:val="0"/>
                <w:iCs w:val="0"/>
                <w:color w:val="000000"/>
                <w:sz w:val="20"/>
                <w:szCs w:val="20"/>
                <w:u w:val="none"/>
              </w:rPr>
            </w:pPr>
          </w:p>
        </w:tc>
      </w:tr>
      <w:tr w14:paraId="7A43E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D29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2101101</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BD74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行政单位医疗</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99C4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B76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C5D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059419">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4A8E1">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1C829">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F98C0">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6DBDC">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5268C">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F0771C">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E73C3">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963C8">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80839">
            <w:pPr>
              <w:jc w:val="right"/>
              <w:rPr>
                <w:rFonts w:hint="eastAsia" w:ascii="宋体" w:hAnsi="宋体" w:eastAsia="宋体" w:cs="宋体"/>
                <w:i w:val="0"/>
                <w:iCs w:val="0"/>
                <w:color w:val="000000"/>
                <w:sz w:val="20"/>
                <w:szCs w:val="20"/>
                <w:u w:val="none"/>
              </w:rPr>
            </w:pPr>
          </w:p>
        </w:tc>
      </w:tr>
      <w:tr w14:paraId="1AFF3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DFA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7E8E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109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A52BA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40FB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0.03</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0A8DE">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9270CA">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9A8EC">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133EF8">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E97A0">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6784F">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5347A">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D0C29B">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2C7847">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1BA6F5">
            <w:pPr>
              <w:jc w:val="right"/>
              <w:rPr>
                <w:rFonts w:hint="eastAsia" w:ascii="宋体" w:hAnsi="宋体" w:eastAsia="宋体" w:cs="宋体"/>
                <w:i w:val="0"/>
                <w:iCs w:val="0"/>
                <w:color w:val="000000"/>
                <w:sz w:val="20"/>
                <w:szCs w:val="20"/>
                <w:u w:val="none"/>
              </w:rPr>
            </w:pPr>
          </w:p>
        </w:tc>
      </w:tr>
      <w:tr w14:paraId="637E61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C92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48804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城乡社区支出</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94F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741.88</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D44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741.88</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E8FE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741.88</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6969E">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8D01C3">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E188A">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4B41CB">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56529D">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A8530">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7AFC6E">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139141">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02C7B">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5E849">
            <w:pPr>
              <w:jc w:val="right"/>
              <w:rPr>
                <w:rFonts w:hint="eastAsia" w:ascii="宋体" w:hAnsi="宋体" w:eastAsia="宋体" w:cs="宋体"/>
                <w:i w:val="0"/>
                <w:iCs w:val="0"/>
                <w:color w:val="000000"/>
                <w:sz w:val="20"/>
                <w:szCs w:val="20"/>
                <w:u w:val="none"/>
              </w:rPr>
            </w:pPr>
          </w:p>
        </w:tc>
      </w:tr>
      <w:tr w14:paraId="1D24EF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4D7E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21201</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EA8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城乡社区管理事务</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C20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741.88</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267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741.88</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9CA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741.88</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637F2">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82AD7">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B901FF">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5BFE34">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B73ED">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6E0F2">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B4355A">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5C4686">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4EBEEC">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95CAF">
            <w:pPr>
              <w:jc w:val="right"/>
              <w:rPr>
                <w:rFonts w:hint="eastAsia" w:ascii="宋体" w:hAnsi="宋体" w:eastAsia="宋体" w:cs="宋体"/>
                <w:i w:val="0"/>
                <w:iCs w:val="0"/>
                <w:color w:val="000000"/>
                <w:sz w:val="20"/>
                <w:szCs w:val="20"/>
                <w:u w:val="none"/>
              </w:rPr>
            </w:pPr>
          </w:p>
        </w:tc>
      </w:tr>
      <w:tr w14:paraId="3D706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E74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2120101</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99D6D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行政运行</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C978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76.19</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3F29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76.19</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F0D8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76.19</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5798B">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6D09A">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0137C7">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4BDAD">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4548A">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5B8BF">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88633A">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D4DB19">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9E1B8">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C03894">
            <w:pPr>
              <w:jc w:val="right"/>
              <w:rPr>
                <w:rFonts w:hint="eastAsia" w:ascii="宋体" w:hAnsi="宋体" w:eastAsia="宋体" w:cs="宋体"/>
                <w:i w:val="0"/>
                <w:iCs w:val="0"/>
                <w:color w:val="000000"/>
                <w:sz w:val="20"/>
                <w:szCs w:val="20"/>
                <w:u w:val="none"/>
              </w:rPr>
            </w:pPr>
          </w:p>
        </w:tc>
      </w:tr>
      <w:tr w14:paraId="2834B2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B19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2120106</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BC1B8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工程建设管理</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B90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99C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BD27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D2EC4A">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D1C2B">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CD87E">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7A5A9">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49C6B">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E462F">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56378A">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D58DD">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9F025">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D9E05">
            <w:pPr>
              <w:jc w:val="right"/>
              <w:rPr>
                <w:rFonts w:hint="eastAsia" w:ascii="宋体" w:hAnsi="宋体" w:eastAsia="宋体" w:cs="宋体"/>
                <w:i w:val="0"/>
                <w:iCs w:val="0"/>
                <w:color w:val="000000"/>
                <w:sz w:val="20"/>
                <w:szCs w:val="20"/>
                <w:u w:val="none"/>
              </w:rPr>
            </w:pPr>
          </w:p>
        </w:tc>
      </w:tr>
      <w:tr w14:paraId="5F076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A20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2120199</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7751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其他城乡社区管理事务支出</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E1A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660.29</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B32C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660.29</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00D3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660.29</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D254F">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F2BDC">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0CAD82">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19A74A">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3D687">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15DFC9">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71A5AD">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6D4A6">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441CF">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DBE4C0">
            <w:pPr>
              <w:jc w:val="right"/>
              <w:rPr>
                <w:rFonts w:hint="eastAsia" w:ascii="宋体" w:hAnsi="宋体" w:eastAsia="宋体" w:cs="宋体"/>
                <w:i w:val="0"/>
                <w:iCs w:val="0"/>
                <w:color w:val="000000"/>
                <w:sz w:val="20"/>
                <w:szCs w:val="20"/>
                <w:u w:val="none"/>
              </w:rPr>
            </w:pPr>
          </w:p>
        </w:tc>
      </w:tr>
      <w:tr w14:paraId="6BD16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636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C1D2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7CA8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206.40</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F1E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206.40</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05E5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206.40</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DE245">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E286D">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C6065">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1B2B55">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9CA74">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2A8743">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EDD58">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0550E">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4692D2">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034EE">
            <w:pPr>
              <w:jc w:val="right"/>
              <w:rPr>
                <w:rFonts w:hint="eastAsia" w:ascii="宋体" w:hAnsi="宋体" w:eastAsia="宋体" w:cs="宋体"/>
                <w:i w:val="0"/>
                <w:iCs w:val="0"/>
                <w:color w:val="000000"/>
                <w:sz w:val="20"/>
                <w:szCs w:val="20"/>
                <w:u w:val="none"/>
              </w:rPr>
            </w:pPr>
          </w:p>
        </w:tc>
      </w:tr>
      <w:tr w14:paraId="4BF41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DEB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22101</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519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保障性安居工程支出</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EC6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209D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8D35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DA261">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BB668E">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39EF5">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1A463">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3ECC4A">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083D47">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7D116">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594437">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BA28E">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7A812">
            <w:pPr>
              <w:jc w:val="right"/>
              <w:rPr>
                <w:rFonts w:hint="eastAsia" w:ascii="宋体" w:hAnsi="宋体" w:eastAsia="宋体" w:cs="宋体"/>
                <w:i w:val="0"/>
                <w:iCs w:val="0"/>
                <w:color w:val="000000"/>
                <w:sz w:val="20"/>
                <w:szCs w:val="20"/>
                <w:u w:val="none"/>
              </w:rPr>
            </w:pPr>
          </w:p>
        </w:tc>
      </w:tr>
      <w:tr w14:paraId="35BF3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ADB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2210108</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E517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老旧小区改造</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B0B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D4CE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0D97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8B0CF9">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4D56E">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DF8AD1">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CEF47">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5A78B">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5D479">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EBA59">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C08D2">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3544A5">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F7DB1">
            <w:pPr>
              <w:jc w:val="right"/>
              <w:rPr>
                <w:rFonts w:hint="eastAsia" w:ascii="宋体" w:hAnsi="宋体" w:eastAsia="宋体" w:cs="宋体"/>
                <w:i w:val="0"/>
                <w:iCs w:val="0"/>
                <w:color w:val="000000"/>
                <w:sz w:val="20"/>
                <w:szCs w:val="20"/>
                <w:u w:val="none"/>
              </w:rPr>
            </w:pPr>
          </w:p>
        </w:tc>
      </w:tr>
      <w:tr w14:paraId="2D0F0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270A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156C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B966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0B5E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73F9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68FB9">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B5134A">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BCD94">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8234C">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E7DCA">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3C9DE4">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939F3">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0478F">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4D82A2">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52722">
            <w:pPr>
              <w:jc w:val="right"/>
              <w:rPr>
                <w:rFonts w:hint="eastAsia" w:ascii="宋体" w:hAnsi="宋体" w:eastAsia="宋体" w:cs="宋体"/>
                <w:i w:val="0"/>
                <w:iCs w:val="0"/>
                <w:color w:val="000000"/>
                <w:sz w:val="20"/>
                <w:szCs w:val="20"/>
                <w:u w:val="none"/>
              </w:rPr>
            </w:pPr>
          </w:p>
        </w:tc>
      </w:tr>
      <w:tr w14:paraId="0F643C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AB5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E86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375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33AA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43B2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1E447">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19454E">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A4ECD">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55507">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B4EEC">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9B8D4">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E743F">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E50BB">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C0838">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DCA33">
            <w:pPr>
              <w:jc w:val="right"/>
              <w:rPr>
                <w:rFonts w:hint="eastAsia" w:ascii="宋体" w:hAnsi="宋体" w:eastAsia="宋体" w:cs="宋体"/>
                <w:i w:val="0"/>
                <w:iCs w:val="0"/>
                <w:color w:val="000000"/>
                <w:sz w:val="20"/>
                <w:szCs w:val="20"/>
                <w:u w:val="none"/>
              </w:rPr>
            </w:pPr>
          </w:p>
        </w:tc>
      </w:tr>
      <w:tr w14:paraId="2F928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43279">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035003</w:t>
            </w:r>
          </w:p>
        </w:tc>
        <w:tc>
          <w:tcPr>
            <w:tcW w:w="22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64CF8">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盘锦市双台子区交通运输事业发展中心</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FD0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693.42</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C5F9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693.42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5B4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693.42</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DC97B">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C4EA9">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39FDC">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D4486">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C293C9">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E48825">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DB4E8">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19A31">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B7B1F">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DB2CBA">
            <w:pPr>
              <w:jc w:val="right"/>
              <w:rPr>
                <w:rFonts w:hint="eastAsia" w:ascii="宋体" w:hAnsi="宋体" w:eastAsia="宋体" w:cs="宋体"/>
                <w:i w:val="0"/>
                <w:iCs w:val="0"/>
                <w:color w:val="000000"/>
                <w:sz w:val="20"/>
                <w:szCs w:val="20"/>
                <w:u w:val="none"/>
              </w:rPr>
            </w:pPr>
          </w:p>
        </w:tc>
      </w:tr>
      <w:tr w14:paraId="082BB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11C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D974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社会保障和就业支出</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1109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109.04</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395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109.04</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C35F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109.04</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7C5E1C">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04889">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2A07E">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3E1797">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A162F">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E1157">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5665C">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7E51B7">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037CE">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FC89B0">
            <w:pPr>
              <w:jc w:val="right"/>
              <w:rPr>
                <w:rFonts w:hint="eastAsia" w:ascii="宋体" w:hAnsi="宋体" w:eastAsia="宋体" w:cs="宋体"/>
                <w:i w:val="0"/>
                <w:iCs w:val="0"/>
                <w:color w:val="000000"/>
                <w:sz w:val="20"/>
                <w:szCs w:val="20"/>
                <w:u w:val="none"/>
              </w:rPr>
            </w:pPr>
          </w:p>
        </w:tc>
      </w:tr>
      <w:tr w14:paraId="0D43E3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5EB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20805</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3E0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行政事业单位养老支出</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6808E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105.52</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90D6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105.52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CF7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105.52</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7C68E8">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FB7DE">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6E7439">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07E82D">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20458B">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4AB32">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09389">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479D5">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98E0C">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20CE1">
            <w:pPr>
              <w:jc w:val="right"/>
              <w:rPr>
                <w:rFonts w:hint="eastAsia" w:ascii="宋体" w:hAnsi="宋体" w:eastAsia="宋体" w:cs="宋体"/>
                <w:i w:val="0"/>
                <w:iCs w:val="0"/>
                <w:color w:val="000000"/>
                <w:sz w:val="20"/>
                <w:szCs w:val="20"/>
                <w:u w:val="none"/>
              </w:rPr>
            </w:pPr>
          </w:p>
        </w:tc>
      </w:tr>
      <w:tr w14:paraId="6954A3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349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2080502</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C451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事业单位离退休</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DAA5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7.19</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FAF4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7.19</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F79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7.19</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7E61F5">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5D0F0">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5FEE59">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5D25BD">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CCEF8">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78365">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5E709">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CA3E7">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24659B">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9216F">
            <w:pPr>
              <w:jc w:val="right"/>
              <w:rPr>
                <w:rFonts w:hint="eastAsia" w:ascii="宋体" w:hAnsi="宋体" w:eastAsia="宋体" w:cs="宋体"/>
                <w:i w:val="0"/>
                <w:iCs w:val="0"/>
                <w:color w:val="000000"/>
                <w:sz w:val="20"/>
                <w:szCs w:val="20"/>
                <w:u w:val="none"/>
              </w:rPr>
            </w:pPr>
          </w:p>
        </w:tc>
      </w:tr>
      <w:tr w14:paraId="52C19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6CC53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2080505</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B79B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机关事业单位基本养老保险缴费支出</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67B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70.33</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4455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70.33</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8E7D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70.33</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F11AE0">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221A8">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423C57">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C76A5">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F572C">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11CB41">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B23C5">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48F79">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A46DF3">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CB08C">
            <w:pPr>
              <w:jc w:val="right"/>
              <w:rPr>
                <w:rFonts w:hint="eastAsia" w:ascii="宋体" w:hAnsi="宋体" w:eastAsia="宋体" w:cs="宋体"/>
                <w:i w:val="0"/>
                <w:iCs w:val="0"/>
                <w:color w:val="000000"/>
                <w:sz w:val="20"/>
                <w:szCs w:val="20"/>
                <w:u w:val="none"/>
              </w:rPr>
            </w:pPr>
          </w:p>
        </w:tc>
      </w:tr>
      <w:tr w14:paraId="2F019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95D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2080506</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B83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机关事业单位职业年金缴费支出</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60DB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28.00</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512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28.00</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9206E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28.00</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91D69">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617A4">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CF82E">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33549">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8DEA5">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8F3F86">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7E5A31">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E3013">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A2F37D">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FC2E8D">
            <w:pPr>
              <w:jc w:val="right"/>
              <w:rPr>
                <w:rFonts w:hint="eastAsia" w:ascii="宋体" w:hAnsi="宋体" w:eastAsia="宋体" w:cs="宋体"/>
                <w:i w:val="0"/>
                <w:iCs w:val="0"/>
                <w:color w:val="000000"/>
                <w:sz w:val="20"/>
                <w:szCs w:val="20"/>
                <w:u w:val="none"/>
              </w:rPr>
            </w:pPr>
          </w:p>
        </w:tc>
      </w:tr>
      <w:tr w14:paraId="08B25C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2694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20899</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BDEB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DDF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DFA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2A40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21E557">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26F908">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751EA">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FECDA">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151FFA">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427A0">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E3D99">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16880">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6074D">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BF1399">
            <w:pPr>
              <w:jc w:val="right"/>
              <w:rPr>
                <w:rFonts w:hint="eastAsia" w:ascii="宋体" w:hAnsi="宋体" w:eastAsia="宋体" w:cs="宋体"/>
                <w:i w:val="0"/>
                <w:iCs w:val="0"/>
                <w:color w:val="000000"/>
                <w:sz w:val="20"/>
                <w:szCs w:val="20"/>
                <w:u w:val="none"/>
              </w:rPr>
            </w:pPr>
          </w:p>
        </w:tc>
      </w:tr>
      <w:tr w14:paraId="0F0E2A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16C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2089999</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E17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其他社会保障和就业支出</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FD26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9815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A38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3.52</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BD383A">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4696E">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A2E76">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58285">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7220D">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CF10FE">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A9CE0">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F22E3">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D9162">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46185">
            <w:pPr>
              <w:jc w:val="right"/>
              <w:rPr>
                <w:rFonts w:hint="eastAsia" w:ascii="宋体" w:hAnsi="宋体" w:eastAsia="宋体" w:cs="宋体"/>
                <w:i w:val="0"/>
                <w:iCs w:val="0"/>
                <w:color w:val="000000"/>
                <w:sz w:val="20"/>
                <w:szCs w:val="20"/>
                <w:u w:val="none"/>
              </w:rPr>
            </w:pPr>
          </w:p>
        </w:tc>
      </w:tr>
      <w:tr w14:paraId="2E5A1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9AC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28D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卫生健康支出</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054F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31.08</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AFA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31.08</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4AB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31.08</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280419">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A8256">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39FBA1">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74979">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90A3BC">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68368">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F85780">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671179">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DD57E">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222F41">
            <w:pPr>
              <w:jc w:val="right"/>
              <w:rPr>
                <w:rFonts w:hint="eastAsia" w:ascii="宋体" w:hAnsi="宋体" w:eastAsia="宋体" w:cs="宋体"/>
                <w:i w:val="0"/>
                <w:iCs w:val="0"/>
                <w:color w:val="000000"/>
                <w:sz w:val="20"/>
                <w:szCs w:val="20"/>
                <w:u w:val="none"/>
              </w:rPr>
            </w:pPr>
          </w:p>
        </w:tc>
      </w:tr>
      <w:tr w14:paraId="59669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97B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21011</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8FC9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行政事业单位医疗</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B20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31.08</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6069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31.08</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37E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31.08</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2E3FA">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20852B">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2CDF38">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9B0DB8">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80BBBC">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5AD98">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FC3E95">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FE4B3">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9F973">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95FE00">
            <w:pPr>
              <w:jc w:val="right"/>
              <w:rPr>
                <w:rFonts w:hint="eastAsia" w:ascii="宋体" w:hAnsi="宋体" w:eastAsia="宋体" w:cs="宋体"/>
                <w:i w:val="0"/>
                <w:iCs w:val="0"/>
                <w:color w:val="000000"/>
                <w:sz w:val="20"/>
                <w:szCs w:val="20"/>
                <w:u w:val="none"/>
              </w:rPr>
            </w:pPr>
          </w:p>
        </w:tc>
      </w:tr>
      <w:tr w14:paraId="1345DE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43CB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2101102</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FD6C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事业单位医疗</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FA06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30.77</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8B0C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30.77</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CE19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30.77</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A7D28B">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38C0C">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F0E86">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00E49">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2FC22">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83723">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7B1128">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C1421B">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A7124">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7A41A">
            <w:pPr>
              <w:jc w:val="right"/>
              <w:rPr>
                <w:rFonts w:hint="eastAsia" w:ascii="宋体" w:hAnsi="宋体" w:eastAsia="宋体" w:cs="宋体"/>
                <w:i w:val="0"/>
                <w:iCs w:val="0"/>
                <w:color w:val="000000"/>
                <w:sz w:val="20"/>
                <w:szCs w:val="20"/>
                <w:u w:val="none"/>
              </w:rPr>
            </w:pPr>
          </w:p>
        </w:tc>
      </w:tr>
      <w:tr w14:paraId="5F528F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8C3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2101199</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D3F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其他行政事业单位医疗支出</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861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0.31</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3ABD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0.31</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9DC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0.31</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E1858">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C95242">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CF5D3">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8D2ED0">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C2781">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CC0E7D">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FF3B70">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74A41">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67C9F3">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05369">
            <w:pPr>
              <w:jc w:val="right"/>
              <w:rPr>
                <w:rFonts w:hint="eastAsia" w:ascii="宋体" w:hAnsi="宋体" w:eastAsia="宋体" w:cs="宋体"/>
                <w:i w:val="0"/>
                <w:iCs w:val="0"/>
                <w:color w:val="000000"/>
                <w:sz w:val="20"/>
                <w:szCs w:val="20"/>
                <w:u w:val="none"/>
              </w:rPr>
            </w:pPr>
          </w:p>
        </w:tc>
      </w:tr>
      <w:tr w14:paraId="2F697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3D54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214</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57AC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交通运输支出</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EBD8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496.95</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0B1F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496.95</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C4B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496.95</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4C2B4C">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53F8F">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97BA6">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4CBD4">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1B8EC5">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E3A9E">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1236EC">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7BFD7">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4B6F4">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384A4">
            <w:pPr>
              <w:jc w:val="right"/>
              <w:rPr>
                <w:rFonts w:hint="eastAsia" w:ascii="宋体" w:hAnsi="宋体" w:eastAsia="宋体" w:cs="宋体"/>
                <w:i w:val="0"/>
                <w:iCs w:val="0"/>
                <w:color w:val="000000"/>
                <w:sz w:val="20"/>
                <w:szCs w:val="20"/>
                <w:u w:val="none"/>
              </w:rPr>
            </w:pPr>
          </w:p>
        </w:tc>
      </w:tr>
      <w:tr w14:paraId="08091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1F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21401</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0584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公路水路运输</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C0B5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495.70</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F91A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495.70</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308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495.70</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421A32">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889D6">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F1396">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06DA6D">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74FAB">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7E0D1B">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E3A3C">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90548E">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A49521">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65CF8">
            <w:pPr>
              <w:jc w:val="right"/>
              <w:rPr>
                <w:rFonts w:hint="eastAsia" w:ascii="宋体" w:hAnsi="宋体" w:eastAsia="宋体" w:cs="宋体"/>
                <w:i w:val="0"/>
                <w:iCs w:val="0"/>
                <w:color w:val="000000"/>
                <w:sz w:val="20"/>
                <w:szCs w:val="20"/>
                <w:u w:val="none"/>
              </w:rPr>
            </w:pPr>
          </w:p>
        </w:tc>
      </w:tr>
      <w:tr w14:paraId="69FEB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6EB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2140199</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663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其他公路水路运输支出</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13849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495.70</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C3F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495.70</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49F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495.70</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3B518">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46110">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176E4">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7195AC">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C3A00D">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79F43E">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3AB97">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5D1DA">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1EABD">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1AA15">
            <w:pPr>
              <w:jc w:val="right"/>
              <w:rPr>
                <w:rFonts w:hint="eastAsia" w:ascii="宋体" w:hAnsi="宋体" w:eastAsia="宋体" w:cs="宋体"/>
                <w:i w:val="0"/>
                <w:iCs w:val="0"/>
                <w:color w:val="000000"/>
                <w:sz w:val="20"/>
                <w:szCs w:val="20"/>
                <w:u w:val="none"/>
              </w:rPr>
            </w:pPr>
          </w:p>
        </w:tc>
      </w:tr>
      <w:tr w14:paraId="369286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309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21499</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DF82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其他交通运输支出</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79DF0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7C5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F90F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3FCE0">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1ECE9">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B2F5E">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78AB43">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7E451">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F71FCB">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2CA1B7">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975180">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64F9AA">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C4D36">
            <w:pPr>
              <w:jc w:val="right"/>
              <w:rPr>
                <w:rFonts w:hint="eastAsia" w:ascii="宋体" w:hAnsi="宋体" w:eastAsia="宋体" w:cs="宋体"/>
                <w:i w:val="0"/>
                <w:iCs w:val="0"/>
                <w:color w:val="000000"/>
                <w:sz w:val="20"/>
                <w:szCs w:val="20"/>
                <w:u w:val="none"/>
              </w:rPr>
            </w:pPr>
          </w:p>
        </w:tc>
      </w:tr>
      <w:tr w14:paraId="3129C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85264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2149999</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630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其他交通运输支出</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F154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EA35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1B679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C5AEB">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0D50F">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B69997">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0C33EA">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897D8B">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28C33">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9D7538">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E4F9E">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F373E">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4C24F">
            <w:pPr>
              <w:jc w:val="right"/>
              <w:rPr>
                <w:rFonts w:hint="eastAsia" w:ascii="宋体" w:hAnsi="宋体" w:eastAsia="宋体" w:cs="宋体"/>
                <w:i w:val="0"/>
                <w:iCs w:val="0"/>
                <w:color w:val="000000"/>
                <w:sz w:val="20"/>
                <w:szCs w:val="20"/>
                <w:u w:val="none"/>
              </w:rPr>
            </w:pPr>
          </w:p>
        </w:tc>
      </w:tr>
      <w:tr w14:paraId="2BF99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077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2307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住房保障支出</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B7E7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29A4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549B0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FD1CE8">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E6321">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75DB1A">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54DEC6">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6F728">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1CA605">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1975F">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3B6C2B">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535DA8">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6D276">
            <w:pPr>
              <w:jc w:val="right"/>
              <w:rPr>
                <w:rFonts w:hint="eastAsia" w:ascii="宋体" w:hAnsi="宋体" w:eastAsia="宋体" w:cs="宋体"/>
                <w:i w:val="0"/>
                <w:iCs w:val="0"/>
                <w:color w:val="000000"/>
                <w:sz w:val="20"/>
                <w:szCs w:val="20"/>
                <w:u w:val="none"/>
              </w:rPr>
            </w:pPr>
          </w:p>
        </w:tc>
      </w:tr>
      <w:tr w14:paraId="42CF69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1FF9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22102</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7C18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住房改革支出</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2E5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77F6E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E887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2F92E">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AF427">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74F7E">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D06ED">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83021">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15ED6B">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C09F32">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8ED5B7">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2A875">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4991F">
            <w:pPr>
              <w:jc w:val="right"/>
              <w:rPr>
                <w:rFonts w:hint="eastAsia" w:ascii="宋体" w:hAnsi="宋体" w:eastAsia="宋体" w:cs="宋体"/>
                <w:i w:val="0"/>
                <w:iCs w:val="0"/>
                <w:color w:val="000000"/>
                <w:sz w:val="20"/>
                <w:szCs w:val="20"/>
                <w:u w:val="none"/>
              </w:rPr>
            </w:pPr>
          </w:p>
        </w:tc>
      </w:tr>
      <w:tr w14:paraId="7A8A72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631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2210201</w:t>
            </w:r>
          </w:p>
        </w:tc>
        <w:tc>
          <w:tcPr>
            <w:tcW w:w="22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FE44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住房公积金</w:t>
            </w:r>
          </w:p>
        </w:tc>
        <w:tc>
          <w:tcPr>
            <w:tcW w:w="116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3896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123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D98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10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A684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9BB46">
            <w:pPr>
              <w:jc w:val="right"/>
              <w:rPr>
                <w:rFonts w:hint="eastAsia" w:ascii="宋体" w:hAnsi="宋体" w:eastAsia="宋体" w:cs="宋体"/>
                <w:i w:val="0"/>
                <w:iCs w:val="0"/>
                <w:color w:val="000000"/>
                <w:sz w:val="20"/>
                <w:szCs w:val="20"/>
                <w:u w:val="none"/>
              </w:rPr>
            </w:pPr>
          </w:p>
        </w:tc>
        <w:tc>
          <w:tcPr>
            <w:tcW w:w="81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2DAB44">
            <w:pPr>
              <w:jc w:val="right"/>
              <w:rPr>
                <w:rFonts w:hint="eastAsia" w:ascii="宋体" w:hAnsi="宋体" w:eastAsia="宋体" w:cs="宋体"/>
                <w:i w:val="0"/>
                <w:iCs w:val="0"/>
                <w:color w:val="000000"/>
                <w:sz w:val="20"/>
                <w:szCs w:val="20"/>
                <w:u w:val="none"/>
              </w:rPr>
            </w:pPr>
          </w:p>
        </w:tc>
        <w:tc>
          <w:tcPr>
            <w:tcW w:w="61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63E86B">
            <w:pPr>
              <w:jc w:val="right"/>
              <w:rPr>
                <w:rFonts w:hint="eastAsia" w:ascii="宋体" w:hAnsi="宋体" w:eastAsia="宋体" w:cs="宋体"/>
                <w:i w:val="0"/>
                <w:iCs w:val="0"/>
                <w:color w:val="000000"/>
                <w:sz w:val="20"/>
                <w:szCs w:val="20"/>
                <w:u w:val="none"/>
              </w:rPr>
            </w:pPr>
          </w:p>
        </w:tc>
        <w:tc>
          <w:tcPr>
            <w:tcW w:w="7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9EC47">
            <w:pPr>
              <w:jc w:val="right"/>
              <w:rPr>
                <w:rFonts w:hint="eastAsia" w:ascii="宋体" w:hAnsi="宋体" w:eastAsia="宋体" w:cs="宋体"/>
                <w:i w:val="0"/>
                <w:iCs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2C5FE">
            <w:pPr>
              <w:jc w:val="right"/>
              <w:rPr>
                <w:rFonts w:hint="eastAsia" w:ascii="宋体" w:hAnsi="宋体" w:eastAsia="宋体" w:cs="宋体"/>
                <w:i w:val="0"/>
                <w:iCs w:val="0"/>
                <w:color w:val="000000"/>
                <w:sz w:val="20"/>
                <w:szCs w:val="20"/>
                <w:u w:val="none"/>
              </w:rPr>
            </w:pPr>
          </w:p>
        </w:tc>
        <w:tc>
          <w:tcPr>
            <w:tcW w:w="9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28EA0">
            <w:pPr>
              <w:jc w:val="right"/>
              <w:rPr>
                <w:rFonts w:hint="eastAsia" w:ascii="宋体" w:hAnsi="宋体" w:eastAsia="宋体" w:cs="宋体"/>
                <w:i w:val="0"/>
                <w:iCs w:val="0"/>
                <w:color w:val="000000"/>
                <w:sz w:val="20"/>
                <w:szCs w:val="20"/>
                <w:u w:val="none"/>
              </w:rPr>
            </w:pPr>
          </w:p>
        </w:tc>
        <w:tc>
          <w:tcPr>
            <w:tcW w:w="10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3A7DFC">
            <w:pPr>
              <w:jc w:val="right"/>
              <w:rPr>
                <w:rFonts w:hint="eastAsia" w:ascii="宋体" w:hAnsi="宋体" w:eastAsia="宋体" w:cs="宋体"/>
                <w:i w:val="0"/>
                <w:iCs w:val="0"/>
                <w:color w:val="000000"/>
                <w:sz w:val="20"/>
                <w:szCs w:val="20"/>
                <w:u w:val="none"/>
              </w:rPr>
            </w:pPr>
          </w:p>
        </w:tc>
        <w:tc>
          <w:tcPr>
            <w:tcW w:w="95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1D474A">
            <w:pPr>
              <w:jc w:val="right"/>
              <w:rPr>
                <w:rFonts w:hint="eastAsia" w:ascii="宋体" w:hAnsi="宋体" w:eastAsia="宋体" w:cs="宋体"/>
                <w:i w:val="0"/>
                <w:iCs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B21EF">
            <w:pPr>
              <w:jc w:val="right"/>
              <w:rPr>
                <w:rFonts w:hint="eastAsia" w:ascii="宋体" w:hAnsi="宋体" w:eastAsia="宋体" w:cs="宋体"/>
                <w:i w:val="0"/>
                <w:iCs w:val="0"/>
                <w:color w:val="000000"/>
                <w:sz w:val="20"/>
                <w:szCs w:val="20"/>
                <w:u w:val="none"/>
              </w:rPr>
            </w:pPr>
          </w:p>
        </w:tc>
        <w:tc>
          <w:tcPr>
            <w:tcW w:w="67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F39BC">
            <w:pPr>
              <w:jc w:val="right"/>
              <w:rPr>
                <w:rFonts w:hint="eastAsia" w:ascii="宋体" w:hAnsi="宋体" w:eastAsia="宋体" w:cs="宋体"/>
                <w:i w:val="0"/>
                <w:iCs w:val="0"/>
                <w:color w:val="000000"/>
                <w:sz w:val="20"/>
                <w:szCs w:val="20"/>
                <w:u w:val="none"/>
              </w:rPr>
            </w:pPr>
          </w:p>
        </w:tc>
      </w:tr>
    </w:tbl>
    <w:p w14:paraId="4B1E9714">
      <w:pPr>
        <w:rPr>
          <w:rFonts w:ascii="Arial" w:hAnsi="Arial" w:eastAsia="Arial" w:cs="Arial"/>
          <w:sz w:val="21"/>
          <w:szCs w:val="21"/>
        </w:rPr>
        <w:sectPr>
          <w:pgSz w:w="16840" w:h="11905"/>
          <w:pgMar w:top="911" w:right="1302" w:bottom="400" w:left="1283" w:header="0" w:footer="0" w:gutter="0"/>
          <w:pgNumType w:fmt="decimal"/>
          <w:cols w:space="720" w:num="1"/>
        </w:sectPr>
      </w:pPr>
    </w:p>
    <w:p w14:paraId="103E553B">
      <w:pPr>
        <w:spacing w:before="87" w:line="224" w:lineRule="auto"/>
        <w:ind w:left="4115"/>
        <w:outlineLvl w:val="1"/>
        <w:rPr>
          <w:rFonts w:ascii="宋体" w:hAnsi="宋体" w:eastAsia="宋体" w:cs="宋体"/>
          <w:sz w:val="43"/>
          <w:szCs w:val="43"/>
        </w:rPr>
      </w:pPr>
      <w:r>
        <w:rPr>
          <w:rFonts w:ascii="宋体" w:hAnsi="宋体" w:eastAsia="宋体" w:cs="宋体"/>
          <w:b/>
          <w:bCs/>
          <w:spacing w:val="3"/>
          <w:sz w:val="43"/>
          <w:szCs w:val="43"/>
        </w:rPr>
        <w:t>支出经济分类预算表（政府预算）</w:t>
      </w:r>
    </w:p>
    <w:p w14:paraId="57068C3A">
      <w:pPr>
        <w:spacing w:line="339" w:lineRule="auto"/>
        <w:rPr>
          <w:rFonts w:ascii="Arial"/>
          <w:sz w:val="21"/>
        </w:rPr>
      </w:pPr>
    </w:p>
    <w:p w14:paraId="1AD7A9EB">
      <w:pPr>
        <w:spacing w:before="61" w:line="231" w:lineRule="auto"/>
        <w:ind w:left="54"/>
        <w:rPr>
          <w:rFonts w:ascii="宋体" w:hAnsi="宋体" w:eastAsia="宋体" w:cs="宋体"/>
          <w:sz w:val="19"/>
          <w:szCs w:val="19"/>
        </w:rPr>
      </w:pPr>
      <w:r>
        <w:rPr>
          <w:rFonts w:ascii="宋体" w:hAnsi="宋体" w:eastAsia="宋体" w:cs="宋体"/>
          <w:spacing w:val="4"/>
          <w:sz w:val="19"/>
          <w:szCs w:val="19"/>
        </w:rPr>
        <w:t>表11</w:t>
      </w:r>
    </w:p>
    <w:p w14:paraId="3C944DE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盘锦市双台子区住房和城乡建设局</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39B5021C">
      <w:pPr>
        <w:rPr>
          <w:rFonts w:ascii="Arial"/>
          <w:sz w:val="21"/>
        </w:rPr>
      </w:pPr>
    </w:p>
    <w:tbl>
      <w:tblPr>
        <w:tblStyle w:val="5"/>
        <w:tblW w:w="147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92"/>
        <w:gridCol w:w="2616"/>
        <w:gridCol w:w="1329"/>
        <w:gridCol w:w="1405"/>
        <w:gridCol w:w="1122"/>
        <w:gridCol w:w="907"/>
        <w:gridCol w:w="660"/>
        <w:gridCol w:w="660"/>
        <w:gridCol w:w="661"/>
        <w:gridCol w:w="588"/>
        <w:gridCol w:w="828"/>
        <w:gridCol w:w="907"/>
        <w:gridCol w:w="660"/>
        <w:gridCol w:w="660"/>
        <w:gridCol w:w="662"/>
      </w:tblGrid>
      <w:tr w14:paraId="2AC8F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9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0786D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6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560074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33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74F6E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542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55349B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431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0172EA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6EC0D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503994">
            <w:pPr>
              <w:jc w:val="center"/>
              <w:rPr>
                <w:rFonts w:hint="eastAsia" w:ascii="宋体" w:hAnsi="宋体" w:eastAsia="宋体" w:cs="宋体"/>
                <w:i w:val="0"/>
                <w:iCs w:val="0"/>
                <w:color w:val="000000"/>
                <w:sz w:val="20"/>
                <w:szCs w:val="20"/>
                <w:u w:val="none"/>
              </w:rPr>
            </w:pPr>
          </w:p>
        </w:tc>
        <w:tc>
          <w:tcPr>
            <w:tcW w:w="2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E21DBB">
            <w:pPr>
              <w:jc w:val="center"/>
              <w:rPr>
                <w:rFonts w:hint="eastAsia" w:ascii="宋体" w:hAnsi="宋体" w:eastAsia="宋体" w:cs="宋体"/>
                <w:i w:val="0"/>
                <w:iCs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F68537E">
            <w:pPr>
              <w:jc w:val="center"/>
              <w:rPr>
                <w:rFonts w:hint="eastAsia" w:ascii="宋体" w:hAnsi="宋体" w:eastAsia="宋体" w:cs="宋体"/>
                <w:i w:val="0"/>
                <w:iCs w:val="0"/>
                <w:color w:val="000000"/>
                <w:sz w:val="20"/>
                <w:szCs w:val="20"/>
                <w:u w:val="none"/>
              </w:rPr>
            </w:pPr>
          </w:p>
        </w:tc>
        <w:tc>
          <w:tcPr>
            <w:tcW w:w="140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5BA2D4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12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ADDCA2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C0B35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1FBDB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EEA2A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6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298C0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58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A2E41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829"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F3330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9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E143B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7219C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6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8946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6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DC901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40477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9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258AB6D">
            <w:pPr>
              <w:jc w:val="center"/>
              <w:rPr>
                <w:rFonts w:hint="eastAsia" w:ascii="宋体" w:hAnsi="宋体" w:eastAsia="宋体" w:cs="宋体"/>
                <w:i w:val="0"/>
                <w:iCs w:val="0"/>
                <w:color w:val="000000"/>
                <w:sz w:val="20"/>
                <w:szCs w:val="20"/>
                <w:u w:val="none"/>
              </w:rPr>
            </w:pPr>
          </w:p>
        </w:tc>
        <w:tc>
          <w:tcPr>
            <w:tcW w:w="26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28FDDC">
            <w:pPr>
              <w:jc w:val="center"/>
              <w:rPr>
                <w:rFonts w:hint="eastAsia" w:ascii="宋体" w:hAnsi="宋体" w:eastAsia="宋体" w:cs="宋体"/>
                <w:i w:val="0"/>
                <w:iCs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400F9C">
            <w:pPr>
              <w:jc w:val="center"/>
              <w:rPr>
                <w:rFonts w:hint="eastAsia" w:ascii="宋体" w:hAnsi="宋体" w:eastAsia="宋体" w:cs="宋体"/>
                <w:i w:val="0"/>
                <w:iCs w:val="0"/>
                <w:color w:val="000000"/>
                <w:sz w:val="20"/>
                <w:szCs w:val="20"/>
                <w:u w:val="none"/>
              </w:rPr>
            </w:pPr>
          </w:p>
        </w:tc>
        <w:tc>
          <w:tcPr>
            <w:tcW w:w="140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58AA57B">
            <w:pPr>
              <w:jc w:val="center"/>
              <w:rPr>
                <w:rFonts w:hint="eastAsia" w:ascii="宋体" w:hAnsi="宋体" w:eastAsia="宋体" w:cs="宋体"/>
                <w:i w:val="0"/>
                <w:iCs w:val="0"/>
                <w:color w:val="000000"/>
                <w:sz w:val="20"/>
                <w:szCs w:val="20"/>
                <w:u w:val="none"/>
              </w:rPr>
            </w:pPr>
          </w:p>
        </w:tc>
        <w:tc>
          <w:tcPr>
            <w:tcW w:w="112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6C8ABAF">
            <w:pPr>
              <w:jc w:val="center"/>
              <w:rPr>
                <w:rFonts w:hint="eastAsia" w:ascii="宋体" w:hAnsi="宋体" w:eastAsia="宋体" w:cs="宋体"/>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AF5DFE">
            <w:pPr>
              <w:jc w:val="center"/>
              <w:rPr>
                <w:rFonts w:hint="eastAsia" w:ascii="宋体" w:hAnsi="宋体" w:eastAsia="宋体" w:cs="宋体"/>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C515F6">
            <w:pPr>
              <w:jc w:val="center"/>
              <w:rPr>
                <w:rFonts w:hint="eastAsia" w:ascii="宋体" w:hAnsi="宋体" w:eastAsia="宋体" w:cs="宋体"/>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1980E7">
            <w:pPr>
              <w:jc w:val="center"/>
              <w:rPr>
                <w:rFonts w:hint="eastAsia" w:ascii="宋体" w:hAnsi="宋体" w:eastAsia="宋体" w:cs="宋体"/>
                <w:i w:val="0"/>
                <w:iCs w:val="0"/>
                <w:color w:val="000000"/>
                <w:sz w:val="20"/>
                <w:szCs w:val="20"/>
                <w:u w:val="none"/>
              </w:rPr>
            </w:pPr>
          </w:p>
        </w:tc>
        <w:tc>
          <w:tcPr>
            <w:tcW w:w="66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1CF84B3">
            <w:pPr>
              <w:jc w:val="center"/>
              <w:rPr>
                <w:rFonts w:hint="eastAsia" w:ascii="宋体" w:hAnsi="宋体" w:eastAsia="宋体" w:cs="宋体"/>
                <w:i w:val="0"/>
                <w:iCs w:val="0"/>
                <w:color w:val="000000"/>
                <w:sz w:val="20"/>
                <w:szCs w:val="20"/>
                <w:u w:val="none"/>
              </w:rPr>
            </w:pPr>
          </w:p>
        </w:tc>
        <w:tc>
          <w:tcPr>
            <w:tcW w:w="58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36E1D50">
            <w:pPr>
              <w:jc w:val="center"/>
              <w:rPr>
                <w:rFonts w:hint="eastAsia" w:ascii="宋体" w:hAnsi="宋体" w:eastAsia="宋体" w:cs="宋体"/>
                <w:i w:val="0"/>
                <w:iCs w:val="0"/>
                <w:color w:val="000000"/>
                <w:sz w:val="20"/>
                <w:szCs w:val="20"/>
                <w:u w:val="none"/>
              </w:rPr>
            </w:pPr>
          </w:p>
        </w:tc>
        <w:tc>
          <w:tcPr>
            <w:tcW w:w="829"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BECF9C7">
            <w:pPr>
              <w:jc w:val="center"/>
              <w:rPr>
                <w:rFonts w:hint="eastAsia" w:ascii="宋体" w:hAnsi="宋体" w:eastAsia="宋体" w:cs="宋体"/>
                <w:i w:val="0"/>
                <w:iCs w:val="0"/>
                <w:color w:val="000000"/>
                <w:sz w:val="20"/>
                <w:szCs w:val="20"/>
                <w:u w:val="none"/>
              </w:rPr>
            </w:pPr>
          </w:p>
        </w:tc>
        <w:tc>
          <w:tcPr>
            <w:tcW w:w="9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8152C3">
            <w:pPr>
              <w:jc w:val="center"/>
              <w:rPr>
                <w:rFonts w:hint="eastAsia" w:ascii="宋体" w:hAnsi="宋体" w:eastAsia="宋体" w:cs="宋体"/>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3B3BC4">
            <w:pPr>
              <w:jc w:val="center"/>
              <w:rPr>
                <w:rFonts w:hint="eastAsia" w:ascii="宋体" w:hAnsi="宋体" w:eastAsia="宋体" w:cs="宋体"/>
                <w:i w:val="0"/>
                <w:iCs w:val="0"/>
                <w:color w:val="000000"/>
                <w:sz w:val="20"/>
                <w:szCs w:val="20"/>
                <w:u w:val="none"/>
              </w:rPr>
            </w:pPr>
          </w:p>
        </w:tc>
        <w:tc>
          <w:tcPr>
            <w:tcW w:w="66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35FFE6B">
            <w:pPr>
              <w:jc w:val="center"/>
              <w:rPr>
                <w:rFonts w:hint="eastAsia" w:ascii="宋体" w:hAnsi="宋体" w:eastAsia="宋体" w:cs="宋体"/>
                <w:i w:val="0"/>
                <w:iCs w:val="0"/>
                <w:color w:val="000000"/>
                <w:sz w:val="20"/>
                <w:szCs w:val="20"/>
                <w:u w:val="none"/>
              </w:rPr>
            </w:pPr>
          </w:p>
        </w:tc>
        <w:tc>
          <w:tcPr>
            <w:tcW w:w="66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1EB8091">
            <w:pPr>
              <w:jc w:val="center"/>
              <w:rPr>
                <w:rFonts w:hint="eastAsia" w:ascii="宋体" w:hAnsi="宋体" w:eastAsia="宋体" w:cs="宋体"/>
                <w:i w:val="0"/>
                <w:iCs w:val="0"/>
                <w:color w:val="000000"/>
                <w:sz w:val="20"/>
                <w:szCs w:val="20"/>
                <w:u w:val="none"/>
              </w:rPr>
            </w:pPr>
          </w:p>
        </w:tc>
      </w:tr>
      <w:tr w14:paraId="13F74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C6FBC6">
            <w:pPr>
              <w:jc w:val="center"/>
              <w:rPr>
                <w:rFonts w:hint="eastAsia" w:ascii="宋体" w:hAnsi="宋体" w:eastAsia="宋体" w:cs="宋体"/>
                <w:i w:val="0"/>
                <w:iCs w:val="0"/>
                <w:color w:val="000000"/>
                <w:sz w:val="20"/>
                <w:szCs w:val="20"/>
                <w:u w:val="none"/>
              </w:rPr>
            </w:pPr>
          </w:p>
        </w:tc>
        <w:tc>
          <w:tcPr>
            <w:tcW w:w="26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C91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CDB3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1,655.14</w:t>
            </w: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3DDB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1,655.14</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883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1,655.14</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69D9D">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EE85F5">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DADD8">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CDDCD">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11129">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6A1D6">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EB7A2">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74F57">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A5DF6">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DF99A2">
            <w:pPr>
              <w:jc w:val="right"/>
              <w:rPr>
                <w:rFonts w:hint="eastAsia" w:ascii="宋体" w:hAnsi="宋体" w:eastAsia="宋体" w:cs="宋体"/>
                <w:i w:val="0"/>
                <w:iCs w:val="0"/>
                <w:color w:val="000000"/>
                <w:sz w:val="20"/>
                <w:szCs w:val="20"/>
                <w:u w:val="none"/>
              </w:rPr>
            </w:pPr>
          </w:p>
        </w:tc>
      </w:tr>
      <w:tr w14:paraId="34562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D595E">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035001</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D55573">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盘锦市双台子区住房和城乡建设局本级</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589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92FB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DFE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5F2CB6">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0F2F0">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6F440">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960EB">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5056D">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0BACD">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CD061">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061CB">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882A50">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891F7">
            <w:pPr>
              <w:jc w:val="right"/>
              <w:rPr>
                <w:rFonts w:hint="eastAsia" w:ascii="宋体" w:hAnsi="宋体" w:eastAsia="宋体" w:cs="宋体"/>
                <w:i w:val="0"/>
                <w:iCs w:val="0"/>
                <w:color w:val="000000"/>
                <w:sz w:val="20"/>
                <w:szCs w:val="20"/>
                <w:u w:val="none"/>
              </w:rPr>
            </w:pPr>
          </w:p>
        </w:tc>
      </w:tr>
      <w:tr w14:paraId="036DD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D46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F71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机关工资福利支出</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8973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70.57</w:t>
            </w: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7922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70.57</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0171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70.57</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7313D">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4278E">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D48AB">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AFA6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9C270">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70CC7">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79102">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E20176">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95743">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39AAA">
            <w:pPr>
              <w:jc w:val="right"/>
              <w:rPr>
                <w:rFonts w:hint="eastAsia" w:ascii="宋体" w:hAnsi="宋体" w:eastAsia="宋体" w:cs="宋体"/>
                <w:i w:val="0"/>
                <w:iCs w:val="0"/>
                <w:color w:val="000000"/>
                <w:sz w:val="20"/>
                <w:szCs w:val="20"/>
                <w:u w:val="none"/>
              </w:rPr>
            </w:pPr>
          </w:p>
        </w:tc>
      </w:tr>
      <w:tr w14:paraId="00D4AB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DB2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0084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工资奖金津补贴</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EEBF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52.95</w:t>
            </w: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E70A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52.95</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4E0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52.95</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A90B7">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86F86">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A911C6">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629DB">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561CDC">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063AED">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39780A">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53FF7">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C03CA4">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7AFE7">
            <w:pPr>
              <w:jc w:val="right"/>
              <w:rPr>
                <w:rFonts w:hint="eastAsia" w:ascii="宋体" w:hAnsi="宋体" w:eastAsia="宋体" w:cs="宋体"/>
                <w:i w:val="0"/>
                <w:iCs w:val="0"/>
                <w:color w:val="000000"/>
                <w:sz w:val="20"/>
                <w:szCs w:val="20"/>
                <w:u w:val="none"/>
              </w:rPr>
            </w:pPr>
          </w:p>
        </w:tc>
      </w:tr>
      <w:tr w14:paraId="7FBBE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676A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094F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社会保障缴费</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BF9D3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11.22</w:t>
            </w: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AA7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11.22</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A4131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11.22</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FE34A">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7F63A">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7AE262">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F3E12">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26529">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8BBCB">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F2E9CA">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6BE1B">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F614A">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2BEE9">
            <w:pPr>
              <w:jc w:val="right"/>
              <w:rPr>
                <w:rFonts w:hint="eastAsia" w:ascii="宋体" w:hAnsi="宋体" w:eastAsia="宋体" w:cs="宋体"/>
                <w:i w:val="0"/>
                <w:iCs w:val="0"/>
                <w:color w:val="000000"/>
                <w:sz w:val="20"/>
                <w:szCs w:val="20"/>
                <w:u w:val="none"/>
              </w:rPr>
            </w:pPr>
          </w:p>
        </w:tc>
      </w:tr>
      <w:tr w14:paraId="5C455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8902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CF5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8CF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D3A42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B9E12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F4B2A">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3199E">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E8D84">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E1FF7">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5FF317">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647DE">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025C4">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3E4BD">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0B2C3">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6C9E3">
            <w:pPr>
              <w:jc w:val="right"/>
              <w:rPr>
                <w:rFonts w:hint="eastAsia" w:ascii="宋体" w:hAnsi="宋体" w:eastAsia="宋体" w:cs="宋体"/>
                <w:i w:val="0"/>
                <w:iCs w:val="0"/>
                <w:color w:val="000000"/>
                <w:sz w:val="20"/>
                <w:szCs w:val="20"/>
                <w:u w:val="none"/>
              </w:rPr>
            </w:pPr>
          </w:p>
        </w:tc>
      </w:tr>
      <w:tr w14:paraId="3E80F7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A6B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50199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590F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B9382">
            <w:pPr>
              <w:jc w:val="right"/>
              <w:rPr>
                <w:rFonts w:hint="eastAsia" w:ascii="宋体" w:hAnsi="宋体" w:eastAsia="宋体" w:cs="宋体"/>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A15AA4">
            <w:pPr>
              <w:jc w:val="right"/>
              <w:rPr>
                <w:rFonts w:hint="eastAsia" w:ascii="宋体" w:hAnsi="宋体" w:eastAsia="宋体" w:cs="宋体"/>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795D2">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21F9E5">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E705B">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A2A198">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C75C5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79076D">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8518ED">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C8CA5F">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2B874">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D70A0">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E9AEF">
            <w:pPr>
              <w:jc w:val="right"/>
              <w:rPr>
                <w:rFonts w:hint="eastAsia" w:ascii="宋体" w:hAnsi="宋体" w:eastAsia="宋体" w:cs="宋体"/>
                <w:i w:val="0"/>
                <w:iCs w:val="0"/>
                <w:color w:val="000000"/>
                <w:sz w:val="20"/>
                <w:szCs w:val="20"/>
                <w:u w:val="none"/>
              </w:rPr>
            </w:pPr>
          </w:p>
        </w:tc>
      </w:tr>
      <w:tr w14:paraId="2EA94F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F95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34A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机关商品和服务支出</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4D51C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688.82</w:t>
            </w: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F24E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688.82</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06C8E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688.82</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13D90">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45D9F6">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FFA8B0">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FF7AD">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BF78DD">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3FE923">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C19BE">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310C8">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77C7CE">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9E8B3B">
            <w:pPr>
              <w:jc w:val="right"/>
              <w:rPr>
                <w:rFonts w:hint="eastAsia" w:ascii="宋体" w:hAnsi="宋体" w:eastAsia="宋体" w:cs="宋体"/>
                <w:i w:val="0"/>
                <w:iCs w:val="0"/>
                <w:color w:val="000000"/>
                <w:sz w:val="20"/>
                <w:szCs w:val="20"/>
                <w:u w:val="none"/>
              </w:rPr>
            </w:pPr>
          </w:p>
        </w:tc>
      </w:tr>
      <w:tr w14:paraId="7559C8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5D9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A93F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办公经费</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BC7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23.12</w:t>
            </w: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D1D21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23.12</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3CAD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23.12</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2D6FC">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F6D3DB">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742E7">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4F442">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BE35C">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8E3AC">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8C015">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7F7FB2">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EC4A7F">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9DCDA">
            <w:pPr>
              <w:jc w:val="right"/>
              <w:rPr>
                <w:rFonts w:hint="eastAsia" w:ascii="宋体" w:hAnsi="宋体" w:eastAsia="宋体" w:cs="宋体"/>
                <w:i w:val="0"/>
                <w:iCs w:val="0"/>
                <w:color w:val="000000"/>
                <w:sz w:val="20"/>
                <w:szCs w:val="20"/>
                <w:u w:val="none"/>
              </w:rPr>
            </w:pPr>
          </w:p>
        </w:tc>
      </w:tr>
      <w:tr w14:paraId="1B79A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083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E5A0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C89CC8">
            <w:pPr>
              <w:jc w:val="right"/>
              <w:rPr>
                <w:rFonts w:hint="eastAsia" w:ascii="宋体" w:hAnsi="宋体" w:eastAsia="宋体" w:cs="宋体"/>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EF7254">
            <w:pPr>
              <w:jc w:val="right"/>
              <w:rPr>
                <w:rFonts w:hint="eastAsia" w:ascii="宋体" w:hAnsi="宋体" w:eastAsia="宋体" w:cs="宋体"/>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2D89B">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B8696">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14AFAD">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4B04D6">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FBA9D">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984AC0">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0B6017">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E618F">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AE7E0C">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D0DB8">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4CDF8">
            <w:pPr>
              <w:jc w:val="right"/>
              <w:rPr>
                <w:rFonts w:hint="eastAsia" w:ascii="宋体" w:hAnsi="宋体" w:eastAsia="宋体" w:cs="宋体"/>
                <w:i w:val="0"/>
                <w:iCs w:val="0"/>
                <w:color w:val="000000"/>
                <w:sz w:val="20"/>
                <w:szCs w:val="20"/>
                <w:u w:val="none"/>
              </w:rPr>
            </w:pPr>
          </w:p>
        </w:tc>
      </w:tr>
      <w:tr w14:paraId="12A65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A5A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7951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F3C62B">
            <w:pPr>
              <w:jc w:val="right"/>
              <w:rPr>
                <w:rFonts w:hint="eastAsia" w:ascii="宋体" w:hAnsi="宋体" w:eastAsia="宋体" w:cs="宋体"/>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37AA05">
            <w:pPr>
              <w:jc w:val="right"/>
              <w:rPr>
                <w:rFonts w:hint="eastAsia" w:ascii="宋体" w:hAnsi="宋体" w:eastAsia="宋体" w:cs="宋体"/>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5C84B">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9BB586">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A784C">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F8D4DB">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DB3F4C">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AD854">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444D1">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CA51C">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BE2DD">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177262">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5ECD36">
            <w:pPr>
              <w:jc w:val="right"/>
              <w:rPr>
                <w:rFonts w:hint="eastAsia" w:ascii="宋体" w:hAnsi="宋体" w:eastAsia="宋体" w:cs="宋体"/>
                <w:i w:val="0"/>
                <w:iCs w:val="0"/>
                <w:color w:val="000000"/>
                <w:sz w:val="20"/>
                <w:szCs w:val="20"/>
                <w:u w:val="none"/>
              </w:rPr>
            </w:pPr>
          </w:p>
        </w:tc>
      </w:tr>
      <w:tr w14:paraId="6C35C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213F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B413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专用材料购置费</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3688D">
            <w:pPr>
              <w:jc w:val="right"/>
              <w:rPr>
                <w:rFonts w:hint="eastAsia" w:ascii="宋体" w:hAnsi="宋体" w:eastAsia="宋体" w:cs="宋体"/>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19F4EE">
            <w:pPr>
              <w:jc w:val="right"/>
              <w:rPr>
                <w:rFonts w:hint="eastAsia" w:ascii="宋体" w:hAnsi="宋体" w:eastAsia="宋体" w:cs="宋体"/>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FB5A11">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70270">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4E647">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D3194">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DF78F">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49006">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F210A3">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ABBCFD">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E8913">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37AFC0">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ACACDA">
            <w:pPr>
              <w:jc w:val="right"/>
              <w:rPr>
                <w:rFonts w:hint="eastAsia" w:ascii="宋体" w:hAnsi="宋体" w:eastAsia="宋体" w:cs="宋体"/>
                <w:i w:val="0"/>
                <w:iCs w:val="0"/>
                <w:color w:val="000000"/>
                <w:sz w:val="20"/>
                <w:szCs w:val="20"/>
                <w:u w:val="none"/>
              </w:rPr>
            </w:pPr>
          </w:p>
        </w:tc>
      </w:tr>
      <w:tr w14:paraId="5F4BBF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CF2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4A15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3DF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5.70</w:t>
            </w: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1BD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5.70</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3A3E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5.70</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6CF911">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A5F6B">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FBCFB">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13127">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544DA8">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3C13C4">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5DE29A">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C0BA6">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5BBE2">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11D1F">
            <w:pPr>
              <w:jc w:val="right"/>
              <w:rPr>
                <w:rFonts w:hint="eastAsia" w:ascii="宋体" w:hAnsi="宋体" w:eastAsia="宋体" w:cs="宋体"/>
                <w:i w:val="0"/>
                <w:iCs w:val="0"/>
                <w:color w:val="000000"/>
                <w:sz w:val="20"/>
                <w:szCs w:val="20"/>
                <w:u w:val="none"/>
              </w:rPr>
            </w:pPr>
          </w:p>
        </w:tc>
      </w:tr>
      <w:tr w14:paraId="7E9CD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480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81B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55F006">
            <w:pPr>
              <w:jc w:val="right"/>
              <w:rPr>
                <w:rFonts w:hint="eastAsia" w:ascii="宋体" w:hAnsi="宋体" w:eastAsia="宋体" w:cs="宋体"/>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8E27E5">
            <w:pPr>
              <w:jc w:val="right"/>
              <w:rPr>
                <w:rFonts w:hint="eastAsia" w:ascii="宋体" w:hAnsi="宋体" w:eastAsia="宋体" w:cs="宋体"/>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E49ED">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A5B11F">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07EF3">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D3D536">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F83B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00414C">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22B67B">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AE1E8C">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1D51C">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681BD">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D2A672">
            <w:pPr>
              <w:jc w:val="right"/>
              <w:rPr>
                <w:rFonts w:hint="eastAsia" w:ascii="宋体" w:hAnsi="宋体" w:eastAsia="宋体" w:cs="宋体"/>
                <w:i w:val="0"/>
                <w:iCs w:val="0"/>
                <w:color w:val="000000"/>
                <w:sz w:val="20"/>
                <w:szCs w:val="20"/>
                <w:u w:val="none"/>
              </w:rPr>
            </w:pPr>
          </w:p>
        </w:tc>
      </w:tr>
      <w:tr w14:paraId="65CF65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82AC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470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457E36">
            <w:pPr>
              <w:jc w:val="right"/>
              <w:rPr>
                <w:rFonts w:hint="eastAsia" w:ascii="宋体" w:hAnsi="宋体" w:eastAsia="宋体" w:cs="宋体"/>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548CCA">
            <w:pPr>
              <w:jc w:val="right"/>
              <w:rPr>
                <w:rFonts w:hint="eastAsia" w:ascii="宋体" w:hAnsi="宋体" w:eastAsia="宋体" w:cs="宋体"/>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ABCF5">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A9334">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A1DFD8">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3B67D">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FDA52">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552C37">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1B0E8">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CB048">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F446F">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2C9D24">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B481F">
            <w:pPr>
              <w:jc w:val="right"/>
              <w:rPr>
                <w:rFonts w:hint="eastAsia" w:ascii="宋体" w:hAnsi="宋体" w:eastAsia="宋体" w:cs="宋体"/>
                <w:i w:val="0"/>
                <w:iCs w:val="0"/>
                <w:color w:val="000000"/>
                <w:sz w:val="20"/>
                <w:szCs w:val="20"/>
                <w:u w:val="none"/>
              </w:rPr>
            </w:pPr>
          </w:p>
        </w:tc>
      </w:tr>
      <w:tr w14:paraId="7CB51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1262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94E5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85FFE0">
            <w:pPr>
              <w:jc w:val="right"/>
              <w:rPr>
                <w:rFonts w:hint="eastAsia" w:ascii="宋体" w:hAnsi="宋体" w:eastAsia="宋体" w:cs="宋体"/>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96B28">
            <w:pPr>
              <w:jc w:val="right"/>
              <w:rPr>
                <w:rFonts w:hint="eastAsia" w:ascii="宋体" w:hAnsi="宋体" w:eastAsia="宋体" w:cs="宋体"/>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1A2CF">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B3EF1">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DC31A">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E04D18">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97B8AA">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079A62">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93D052">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E2BE22">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374C5">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C8115">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9C9281">
            <w:pPr>
              <w:jc w:val="right"/>
              <w:rPr>
                <w:rFonts w:hint="eastAsia" w:ascii="宋体" w:hAnsi="宋体" w:eastAsia="宋体" w:cs="宋体"/>
                <w:i w:val="0"/>
                <w:iCs w:val="0"/>
                <w:color w:val="000000"/>
                <w:sz w:val="20"/>
                <w:szCs w:val="20"/>
                <w:u w:val="none"/>
              </w:rPr>
            </w:pPr>
          </w:p>
        </w:tc>
      </w:tr>
      <w:tr w14:paraId="5E231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90A3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1D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1828B6">
            <w:pPr>
              <w:jc w:val="right"/>
              <w:rPr>
                <w:rFonts w:hint="eastAsia" w:ascii="宋体" w:hAnsi="宋体" w:eastAsia="宋体" w:cs="宋体"/>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800FD">
            <w:pPr>
              <w:jc w:val="right"/>
              <w:rPr>
                <w:rFonts w:hint="eastAsia" w:ascii="宋体" w:hAnsi="宋体" w:eastAsia="宋体" w:cs="宋体"/>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3DE59">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F9EE9">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30C03">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FF6B9">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981C4">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E9568">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9230A7">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B31D9">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3EC69A">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B9672">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7BD48">
            <w:pPr>
              <w:jc w:val="right"/>
              <w:rPr>
                <w:rFonts w:hint="eastAsia" w:ascii="宋体" w:hAnsi="宋体" w:eastAsia="宋体" w:cs="宋体"/>
                <w:i w:val="0"/>
                <w:iCs w:val="0"/>
                <w:color w:val="000000"/>
                <w:sz w:val="20"/>
                <w:szCs w:val="20"/>
                <w:u w:val="none"/>
              </w:rPr>
            </w:pPr>
          </w:p>
        </w:tc>
      </w:tr>
      <w:tr w14:paraId="0E6DA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20F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33D3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3F8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660.00</w:t>
            </w: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045E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660.00</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EED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660.00</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7377D6">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2E1C15">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D81FD">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88ED4">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1E7DD">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B8E98">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D999ED">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E5280A">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7839B">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FE1A5">
            <w:pPr>
              <w:jc w:val="right"/>
              <w:rPr>
                <w:rFonts w:hint="eastAsia" w:ascii="宋体" w:hAnsi="宋体" w:eastAsia="宋体" w:cs="宋体"/>
                <w:i w:val="0"/>
                <w:iCs w:val="0"/>
                <w:color w:val="000000"/>
                <w:sz w:val="20"/>
                <w:szCs w:val="20"/>
                <w:u w:val="none"/>
              </w:rPr>
            </w:pPr>
          </w:p>
        </w:tc>
      </w:tr>
      <w:tr w14:paraId="46BD3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AAED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255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机关资本性支出</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0F4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5A3EE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41F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930430">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6B116">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EC858">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89B06E">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6A761">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F28E0">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67047">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CDAB8B">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BD7D8B">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B6E9F6">
            <w:pPr>
              <w:jc w:val="right"/>
              <w:rPr>
                <w:rFonts w:hint="eastAsia" w:ascii="宋体" w:hAnsi="宋体" w:eastAsia="宋体" w:cs="宋体"/>
                <w:i w:val="0"/>
                <w:iCs w:val="0"/>
                <w:color w:val="000000"/>
                <w:sz w:val="20"/>
                <w:szCs w:val="20"/>
                <w:u w:val="none"/>
              </w:rPr>
            </w:pPr>
          </w:p>
        </w:tc>
      </w:tr>
      <w:tr w14:paraId="586A4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96178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1DF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基础设施建设</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555F6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1799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10224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C1211">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4E595D">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0AEEE">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C79A07">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8CA7F">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F2E84">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99C91">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D5506">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7A7B3">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90FE0">
            <w:pPr>
              <w:jc w:val="right"/>
              <w:rPr>
                <w:rFonts w:hint="eastAsia" w:ascii="宋体" w:hAnsi="宋体" w:eastAsia="宋体" w:cs="宋体"/>
                <w:i w:val="0"/>
                <w:iCs w:val="0"/>
                <w:color w:val="000000"/>
                <w:sz w:val="20"/>
                <w:szCs w:val="20"/>
                <w:u w:val="none"/>
              </w:rPr>
            </w:pPr>
          </w:p>
        </w:tc>
      </w:tr>
      <w:tr w14:paraId="2D111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94B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50306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963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设备购置</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8971AD">
            <w:pPr>
              <w:jc w:val="right"/>
              <w:rPr>
                <w:rFonts w:hint="eastAsia" w:ascii="宋体" w:hAnsi="宋体" w:eastAsia="宋体" w:cs="宋体"/>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2AAD16">
            <w:pPr>
              <w:jc w:val="right"/>
              <w:rPr>
                <w:rFonts w:hint="eastAsia" w:ascii="宋体" w:hAnsi="宋体" w:eastAsia="宋体" w:cs="宋体"/>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A0A1C3">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BDCBB">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EC1FD">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C0530B">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4CCADE">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6CC1B">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58658B">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5E61B">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086D77">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D4B10">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5E0A8">
            <w:pPr>
              <w:jc w:val="right"/>
              <w:rPr>
                <w:rFonts w:hint="eastAsia" w:ascii="宋体" w:hAnsi="宋体" w:eastAsia="宋体" w:cs="宋体"/>
                <w:i w:val="0"/>
                <w:iCs w:val="0"/>
                <w:color w:val="000000"/>
                <w:sz w:val="20"/>
                <w:szCs w:val="20"/>
                <w:u w:val="none"/>
              </w:rPr>
            </w:pPr>
          </w:p>
        </w:tc>
      </w:tr>
      <w:tr w14:paraId="60210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96D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9E5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对企业补助</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BF2D35">
            <w:pPr>
              <w:jc w:val="right"/>
              <w:rPr>
                <w:rFonts w:hint="eastAsia" w:ascii="宋体" w:hAnsi="宋体" w:eastAsia="宋体" w:cs="宋体"/>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8D491">
            <w:pPr>
              <w:jc w:val="right"/>
              <w:rPr>
                <w:rFonts w:hint="eastAsia" w:ascii="宋体" w:hAnsi="宋体" w:eastAsia="宋体" w:cs="宋体"/>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C0F412">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CF2A1">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1EA702">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F40400">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B6BF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ADE5A7">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9372E">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7B638C">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DE8116">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D1BE5C">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84134">
            <w:pPr>
              <w:jc w:val="right"/>
              <w:rPr>
                <w:rFonts w:hint="eastAsia" w:ascii="宋体" w:hAnsi="宋体" w:eastAsia="宋体" w:cs="宋体"/>
                <w:i w:val="0"/>
                <w:iCs w:val="0"/>
                <w:color w:val="000000"/>
                <w:sz w:val="20"/>
                <w:szCs w:val="20"/>
                <w:u w:val="none"/>
              </w:rPr>
            </w:pPr>
          </w:p>
        </w:tc>
      </w:tr>
      <w:tr w14:paraId="5C5805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DDF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50799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12A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其他对企业补助</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43F07">
            <w:pPr>
              <w:jc w:val="right"/>
              <w:rPr>
                <w:rFonts w:hint="eastAsia" w:ascii="宋体" w:hAnsi="宋体" w:eastAsia="宋体" w:cs="宋体"/>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319D8">
            <w:pPr>
              <w:jc w:val="right"/>
              <w:rPr>
                <w:rFonts w:hint="eastAsia" w:ascii="宋体" w:hAnsi="宋体" w:eastAsia="宋体" w:cs="宋体"/>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D3FF8">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04DBB">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43505">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1C24C">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C8CB7">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14345">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904DEE">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B797C9">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9AAC5E">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05875">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B31AE">
            <w:pPr>
              <w:jc w:val="right"/>
              <w:rPr>
                <w:rFonts w:hint="eastAsia" w:ascii="宋体" w:hAnsi="宋体" w:eastAsia="宋体" w:cs="宋体"/>
                <w:i w:val="0"/>
                <w:iCs w:val="0"/>
                <w:color w:val="000000"/>
                <w:sz w:val="20"/>
                <w:szCs w:val="20"/>
                <w:u w:val="none"/>
              </w:rPr>
            </w:pPr>
          </w:p>
        </w:tc>
      </w:tr>
      <w:tr w14:paraId="4B6FE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7490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320D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6F0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w:t>
            </w: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571AC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82E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D5CEA">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2D5482">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AA0F8">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56FF06">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F5C96C">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7A23C">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863B8C">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2B797E">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39FCF">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F05548">
            <w:pPr>
              <w:jc w:val="right"/>
              <w:rPr>
                <w:rFonts w:hint="eastAsia" w:ascii="宋体" w:hAnsi="宋体" w:eastAsia="宋体" w:cs="宋体"/>
                <w:i w:val="0"/>
                <w:iCs w:val="0"/>
                <w:color w:val="000000"/>
                <w:sz w:val="20"/>
                <w:szCs w:val="20"/>
                <w:u w:val="none"/>
              </w:rPr>
            </w:pPr>
          </w:p>
        </w:tc>
      </w:tr>
      <w:tr w14:paraId="4F0C9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C24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AD88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D02A7">
            <w:pPr>
              <w:jc w:val="right"/>
              <w:rPr>
                <w:rFonts w:hint="eastAsia" w:ascii="宋体" w:hAnsi="宋体" w:eastAsia="宋体" w:cs="宋体"/>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0B58AB">
            <w:pPr>
              <w:jc w:val="right"/>
              <w:rPr>
                <w:rFonts w:hint="eastAsia" w:ascii="宋体" w:hAnsi="宋体" w:eastAsia="宋体" w:cs="宋体"/>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0DC4D1">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AFEFDB">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615E3">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66816">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8E1E9B">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C1CB1A">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D45E8">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5A4F0">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51B8EF">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4D6A1C">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6EF764">
            <w:pPr>
              <w:jc w:val="right"/>
              <w:rPr>
                <w:rFonts w:hint="eastAsia" w:ascii="宋体" w:hAnsi="宋体" w:eastAsia="宋体" w:cs="宋体"/>
                <w:i w:val="0"/>
                <w:iCs w:val="0"/>
                <w:color w:val="000000"/>
                <w:sz w:val="20"/>
                <w:szCs w:val="20"/>
                <w:u w:val="none"/>
              </w:rPr>
            </w:pPr>
          </w:p>
        </w:tc>
      </w:tr>
      <w:tr w14:paraId="7ED6A0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CA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960E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C8C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2.05</w:t>
            </w: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FB88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2.05</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DEA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2.05</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E8D23A">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A8FAB">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D051ED">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20C0B">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0FEF9">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BD0C98">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EE83A0">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19ED3">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AD218">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3E2B72">
            <w:pPr>
              <w:jc w:val="right"/>
              <w:rPr>
                <w:rFonts w:hint="eastAsia" w:ascii="宋体" w:hAnsi="宋体" w:eastAsia="宋体" w:cs="宋体"/>
                <w:i w:val="0"/>
                <w:iCs w:val="0"/>
                <w:color w:val="000000"/>
                <w:sz w:val="20"/>
                <w:szCs w:val="20"/>
                <w:u w:val="none"/>
              </w:rPr>
            </w:pPr>
          </w:p>
        </w:tc>
      </w:tr>
      <w:tr w14:paraId="3ADF04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590C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518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其他对个人和家庭的补助</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CA7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0.29</w:t>
            </w: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89E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0.29</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E856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0.29</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525049">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E9CE4F">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27896F">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B6AE4">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9DC93C">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83BB3">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07BFC">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1E6E7E">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B2342">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B956F1">
            <w:pPr>
              <w:jc w:val="right"/>
              <w:rPr>
                <w:rFonts w:hint="eastAsia" w:ascii="宋体" w:hAnsi="宋体" w:eastAsia="宋体" w:cs="宋体"/>
                <w:i w:val="0"/>
                <w:iCs w:val="0"/>
                <w:color w:val="000000"/>
                <w:sz w:val="20"/>
                <w:szCs w:val="20"/>
                <w:u w:val="none"/>
              </w:rPr>
            </w:pPr>
          </w:p>
        </w:tc>
      </w:tr>
      <w:tr w14:paraId="35A5E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C3211">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0E987">
            <w:pPr>
              <w:jc w:val="left"/>
              <w:rPr>
                <w:rFonts w:hint="eastAsia" w:ascii="宋体" w:hAnsi="宋体" w:eastAsia="宋体" w:cs="宋体"/>
                <w:i w:val="0"/>
                <w:iCs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868C7">
            <w:pPr>
              <w:jc w:val="right"/>
              <w:rPr>
                <w:rFonts w:hint="eastAsia" w:ascii="宋体" w:hAnsi="宋体" w:eastAsia="宋体" w:cs="宋体"/>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AEB74F">
            <w:pPr>
              <w:jc w:val="right"/>
              <w:rPr>
                <w:rFonts w:hint="eastAsia" w:ascii="宋体" w:hAnsi="宋体" w:eastAsia="宋体" w:cs="宋体"/>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89F4D2">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8917D">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98D51">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E9345">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877D14">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4A87CE">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0A384">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248D85">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D73AF">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1D875">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F21D2">
            <w:pPr>
              <w:jc w:val="right"/>
              <w:rPr>
                <w:rFonts w:hint="eastAsia" w:ascii="宋体" w:hAnsi="宋体" w:eastAsia="宋体" w:cs="宋体"/>
                <w:i w:val="0"/>
                <w:iCs w:val="0"/>
                <w:color w:val="000000"/>
                <w:sz w:val="20"/>
                <w:szCs w:val="20"/>
                <w:u w:val="none"/>
              </w:rPr>
            </w:pPr>
          </w:p>
        </w:tc>
      </w:tr>
      <w:tr w14:paraId="237F7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6F8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EB2D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11532E">
            <w:pPr>
              <w:jc w:val="right"/>
              <w:rPr>
                <w:rFonts w:hint="eastAsia" w:ascii="宋体" w:hAnsi="宋体" w:eastAsia="宋体" w:cs="宋体"/>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9A612D">
            <w:pPr>
              <w:jc w:val="right"/>
              <w:rPr>
                <w:rFonts w:hint="eastAsia" w:ascii="宋体" w:hAnsi="宋体" w:eastAsia="宋体" w:cs="宋体"/>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F19F17">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87E398">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E6CF2">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817E81">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02CA8F">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86E817">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B60BDA">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C5258">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9A7D9">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ABACA8">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0F726">
            <w:pPr>
              <w:jc w:val="right"/>
              <w:rPr>
                <w:rFonts w:hint="eastAsia" w:ascii="宋体" w:hAnsi="宋体" w:eastAsia="宋体" w:cs="宋体"/>
                <w:i w:val="0"/>
                <w:iCs w:val="0"/>
                <w:color w:val="000000"/>
                <w:sz w:val="20"/>
                <w:szCs w:val="20"/>
                <w:u w:val="none"/>
              </w:rPr>
            </w:pPr>
          </w:p>
        </w:tc>
      </w:tr>
      <w:tr w14:paraId="40E8E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9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DE9B2">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035003</w:t>
            </w:r>
          </w:p>
        </w:tc>
        <w:tc>
          <w:tcPr>
            <w:tcW w:w="26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ADE0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盘锦市双台子区交通运输事业发展中心</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36C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693.42</w:t>
            </w: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333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693.42</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8454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693.42</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FF21F">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E4AE7">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FED6F">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4AB41">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3700F5">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E7DC76">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8B956">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0477D">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3D9EF">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84F8F">
            <w:pPr>
              <w:jc w:val="right"/>
              <w:rPr>
                <w:rFonts w:hint="eastAsia" w:ascii="宋体" w:hAnsi="宋体" w:eastAsia="宋体" w:cs="宋体"/>
                <w:i w:val="0"/>
                <w:iCs w:val="0"/>
                <w:color w:val="000000"/>
                <w:sz w:val="20"/>
                <w:szCs w:val="20"/>
                <w:u w:val="none"/>
              </w:rPr>
            </w:pPr>
          </w:p>
        </w:tc>
      </w:tr>
      <w:tr w14:paraId="4BEBC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8830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B54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对事业单位经常性补助</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84F2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685.54</w:t>
            </w: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96C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685.54</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4873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685.54</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0C896">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10715">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D9820D">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01CE3B">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21D97">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2EBE39">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7138A">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5D71A">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C00AC">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95D9AA">
            <w:pPr>
              <w:jc w:val="right"/>
              <w:rPr>
                <w:rFonts w:hint="eastAsia" w:ascii="宋体" w:hAnsi="宋体" w:eastAsia="宋体" w:cs="宋体"/>
                <w:i w:val="0"/>
                <w:iCs w:val="0"/>
                <w:color w:val="000000"/>
                <w:sz w:val="20"/>
                <w:szCs w:val="20"/>
                <w:u w:val="none"/>
              </w:rPr>
            </w:pPr>
          </w:p>
        </w:tc>
      </w:tr>
      <w:tr w14:paraId="5DE5D1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AAE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1F4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工资福利支出</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63B27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665.41</w:t>
            </w: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DB4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665.41</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AE5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665.41</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DA33EB">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436DC8">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BC1CB">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8C8264">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BEB3A7">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5D47A">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9B6086">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DD0F0E">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CC8044">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EC31E3">
            <w:pPr>
              <w:jc w:val="right"/>
              <w:rPr>
                <w:rFonts w:hint="eastAsia" w:ascii="宋体" w:hAnsi="宋体" w:eastAsia="宋体" w:cs="宋体"/>
                <w:i w:val="0"/>
                <w:iCs w:val="0"/>
                <w:color w:val="000000"/>
                <w:sz w:val="20"/>
                <w:szCs w:val="20"/>
                <w:u w:val="none"/>
              </w:rPr>
            </w:pPr>
          </w:p>
        </w:tc>
      </w:tr>
      <w:tr w14:paraId="045DA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12817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50502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E75E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商品和服务支出</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EB7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w:t>
            </w: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9FDE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6483F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F12157">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C98706">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577236">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12047B">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0FBA46">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8536F8">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667A3">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AC33CF">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CF47E">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5D6E0">
            <w:pPr>
              <w:jc w:val="right"/>
              <w:rPr>
                <w:rFonts w:hint="eastAsia" w:ascii="宋体" w:hAnsi="宋体" w:eastAsia="宋体" w:cs="宋体"/>
                <w:i w:val="0"/>
                <w:iCs w:val="0"/>
                <w:color w:val="000000"/>
                <w:sz w:val="20"/>
                <w:szCs w:val="20"/>
                <w:u w:val="none"/>
              </w:rPr>
            </w:pPr>
          </w:p>
        </w:tc>
      </w:tr>
      <w:tr w14:paraId="4B47B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896A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4A99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对事业单位资本性补助</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B4E3B6">
            <w:pPr>
              <w:jc w:val="right"/>
              <w:rPr>
                <w:rFonts w:hint="eastAsia" w:ascii="宋体" w:hAnsi="宋体" w:eastAsia="宋体" w:cs="宋体"/>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2225D4">
            <w:pPr>
              <w:jc w:val="right"/>
              <w:rPr>
                <w:rFonts w:hint="eastAsia" w:ascii="宋体" w:hAnsi="宋体" w:eastAsia="宋体" w:cs="宋体"/>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D7D64D">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3079A">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095A02">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A0A4E">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9342D3">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6F51B">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069E8">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564FE">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D403D">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541C2D">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B83204">
            <w:pPr>
              <w:jc w:val="right"/>
              <w:rPr>
                <w:rFonts w:hint="eastAsia" w:ascii="宋体" w:hAnsi="宋体" w:eastAsia="宋体" w:cs="宋体"/>
                <w:i w:val="0"/>
                <w:iCs w:val="0"/>
                <w:color w:val="000000"/>
                <w:sz w:val="20"/>
                <w:szCs w:val="20"/>
                <w:u w:val="none"/>
              </w:rPr>
            </w:pPr>
          </w:p>
        </w:tc>
      </w:tr>
      <w:tr w14:paraId="06321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2CD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50601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EC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资本性支出</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927F34">
            <w:pPr>
              <w:jc w:val="right"/>
              <w:rPr>
                <w:rFonts w:hint="eastAsia" w:ascii="宋体" w:hAnsi="宋体" w:eastAsia="宋体" w:cs="宋体"/>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FFC1E">
            <w:pPr>
              <w:jc w:val="right"/>
              <w:rPr>
                <w:rFonts w:hint="eastAsia" w:ascii="宋体" w:hAnsi="宋体" w:eastAsia="宋体" w:cs="宋体"/>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B7B3D">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DE4FAE">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09FE3F">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CF2968">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E0F85">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E2A05">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5FBE9">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D78C9B">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66627">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901C75">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EB104D">
            <w:pPr>
              <w:jc w:val="right"/>
              <w:rPr>
                <w:rFonts w:hint="eastAsia" w:ascii="宋体" w:hAnsi="宋体" w:eastAsia="宋体" w:cs="宋体"/>
                <w:i w:val="0"/>
                <w:iCs w:val="0"/>
                <w:color w:val="000000"/>
                <w:sz w:val="20"/>
                <w:szCs w:val="20"/>
                <w:u w:val="none"/>
              </w:rPr>
            </w:pPr>
          </w:p>
        </w:tc>
      </w:tr>
      <w:tr w14:paraId="40B0D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78A7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D0B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D641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7.88</w:t>
            </w: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6648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7.88</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FACA4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7.88</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99BB7F">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0E12E7">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0315F">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861B18">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4FD410">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BDFE6">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79C235">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30E0CB">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8FFC96">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FCBE3D">
            <w:pPr>
              <w:jc w:val="right"/>
              <w:rPr>
                <w:rFonts w:hint="eastAsia" w:ascii="宋体" w:hAnsi="宋体" w:eastAsia="宋体" w:cs="宋体"/>
                <w:i w:val="0"/>
                <w:iCs w:val="0"/>
                <w:color w:val="000000"/>
                <w:sz w:val="20"/>
                <w:szCs w:val="20"/>
                <w:u w:val="none"/>
              </w:rPr>
            </w:pPr>
          </w:p>
        </w:tc>
      </w:tr>
      <w:tr w14:paraId="25B25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63F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6BF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社会福利和救助</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625D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477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2EA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DA2F7">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86DB5C">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C5BC8">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C0E9CF">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86D9E">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1A35B">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5544B2">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C86D77">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4899D7">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B37B10">
            <w:pPr>
              <w:jc w:val="right"/>
              <w:rPr>
                <w:rFonts w:hint="eastAsia" w:ascii="宋体" w:hAnsi="宋体" w:eastAsia="宋体" w:cs="宋体"/>
                <w:i w:val="0"/>
                <w:iCs w:val="0"/>
                <w:color w:val="000000"/>
                <w:sz w:val="20"/>
                <w:szCs w:val="20"/>
                <w:u w:val="none"/>
              </w:rPr>
            </w:pPr>
          </w:p>
        </w:tc>
      </w:tr>
      <w:tr w14:paraId="6F5466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079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50905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52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离退休费</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BC51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6.63</w:t>
            </w: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9C1F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6.63</w:t>
            </w: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28C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6.63</w:t>
            </w: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E7DE79">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DE0BF">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B35E30">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92E498">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65C168">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005AE1">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537E0">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060EDD">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45A5F3">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0558E">
            <w:pPr>
              <w:jc w:val="right"/>
              <w:rPr>
                <w:rFonts w:hint="eastAsia" w:ascii="宋体" w:hAnsi="宋体" w:eastAsia="宋体" w:cs="宋体"/>
                <w:i w:val="0"/>
                <w:iCs w:val="0"/>
                <w:color w:val="000000"/>
                <w:sz w:val="20"/>
                <w:szCs w:val="20"/>
                <w:u w:val="none"/>
              </w:rPr>
            </w:pPr>
          </w:p>
        </w:tc>
      </w:tr>
      <w:tr w14:paraId="5A9FB7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B04C3">
            <w:pPr>
              <w:jc w:val="lef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0F894">
            <w:pPr>
              <w:jc w:val="left"/>
              <w:rPr>
                <w:rFonts w:hint="eastAsia" w:ascii="宋体" w:hAnsi="宋体" w:eastAsia="宋体" w:cs="宋体"/>
                <w:i w:val="0"/>
                <w:iCs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F1B8CE">
            <w:pPr>
              <w:jc w:val="right"/>
              <w:rPr>
                <w:rFonts w:hint="eastAsia" w:ascii="宋体" w:hAnsi="宋体" w:eastAsia="宋体" w:cs="宋体"/>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1CB4EB">
            <w:pPr>
              <w:jc w:val="right"/>
              <w:rPr>
                <w:rFonts w:hint="eastAsia" w:ascii="宋体" w:hAnsi="宋体" w:eastAsia="宋体" w:cs="宋体"/>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5977E">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54771">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C1B545">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8D65DD">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16E17">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E40AC2">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47065">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3EC210">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72570C">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060E4">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EF4C5">
            <w:pPr>
              <w:jc w:val="right"/>
              <w:rPr>
                <w:rFonts w:hint="eastAsia" w:ascii="宋体" w:hAnsi="宋体" w:eastAsia="宋体" w:cs="宋体"/>
                <w:i w:val="0"/>
                <w:iCs w:val="0"/>
                <w:color w:val="000000"/>
                <w:sz w:val="20"/>
                <w:szCs w:val="20"/>
                <w:u w:val="none"/>
              </w:rPr>
            </w:pPr>
          </w:p>
        </w:tc>
      </w:tr>
      <w:tr w14:paraId="76D87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18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8C1E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w:t>
            </w:r>
          </w:p>
        </w:tc>
        <w:tc>
          <w:tcPr>
            <w:tcW w:w="133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AAA98">
            <w:pPr>
              <w:jc w:val="right"/>
              <w:rPr>
                <w:rFonts w:hint="eastAsia" w:ascii="宋体" w:hAnsi="宋体" w:eastAsia="宋体" w:cs="宋体"/>
                <w:i w:val="0"/>
                <w:iCs w:val="0"/>
                <w:color w:val="000000"/>
                <w:sz w:val="20"/>
                <w:szCs w:val="20"/>
                <w:u w:val="none"/>
              </w:rPr>
            </w:pPr>
          </w:p>
        </w:tc>
        <w:tc>
          <w:tcPr>
            <w:tcW w:w="14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AFB3E">
            <w:pPr>
              <w:jc w:val="right"/>
              <w:rPr>
                <w:rFonts w:hint="eastAsia" w:ascii="宋体" w:hAnsi="宋体" w:eastAsia="宋体" w:cs="宋体"/>
                <w:i w:val="0"/>
                <w:iCs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44F7F">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B2A327">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C2030">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3752BE">
            <w:pPr>
              <w:jc w:val="right"/>
              <w:rPr>
                <w:rFonts w:hint="eastAsia" w:ascii="宋体" w:hAnsi="宋体" w:eastAsia="宋体" w:cs="宋体"/>
                <w:i w:val="0"/>
                <w:iCs w:val="0"/>
                <w:color w:val="000000"/>
                <w:sz w:val="20"/>
                <w:szCs w:val="20"/>
                <w:u w:val="none"/>
              </w:rPr>
            </w:pPr>
          </w:p>
        </w:tc>
        <w:tc>
          <w:tcPr>
            <w:tcW w:w="6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8DFFF3">
            <w:pPr>
              <w:jc w:val="right"/>
              <w:rPr>
                <w:rFonts w:hint="eastAsia" w:ascii="宋体" w:hAnsi="宋体" w:eastAsia="宋体" w:cs="宋体"/>
                <w:i w:val="0"/>
                <w:iCs w:val="0"/>
                <w:color w:val="000000"/>
                <w:sz w:val="20"/>
                <w:szCs w:val="20"/>
                <w:u w:val="none"/>
              </w:rPr>
            </w:pPr>
          </w:p>
        </w:tc>
        <w:tc>
          <w:tcPr>
            <w:tcW w:w="58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AD86CD">
            <w:pPr>
              <w:jc w:val="right"/>
              <w:rPr>
                <w:rFonts w:hint="eastAsia" w:ascii="宋体" w:hAnsi="宋体" w:eastAsia="宋体" w:cs="宋体"/>
                <w:i w:val="0"/>
                <w:iCs w:val="0"/>
                <w:color w:val="000000"/>
                <w:sz w:val="20"/>
                <w:szCs w:val="20"/>
                <w:u w:val="none"/>
              </w:rPr>
            </w:pPr>
          </w:p>
        </w:tc>
        <w:tc>
          <w:tcPr>
            <w:tcW w:w="82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8392A">
            <w:pPr>
              <w:jc w:val="right"/>
              <w:rPr>
                <w:rFonts w:hint="eastAsia" w:ascii="宋体" w:hAnsi="宋体" w:eastAsia="宋体" w:cs="宋体"/>
                <w:i w:val="0"/>
                <w:iCs w:val="0"/>
                <w:color w:val="000000"/>
                <w:sz w:val="20"/>
                <w:szCs w:val="20"/>
                <w:u w:val="none"/>
              </w:rPr>
            </w:pPr>
          </w:p>
        </w:tc>
        <w:tc>
          <w:tcPr>
            <w:tcW w:w="9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7BC10">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3F8B2">
            <w:pPr>
              <w:jc w:val="right"/>
              <w:rPr>
                <w:rFonts w:hint="eastAsia" w:ascii="宋体" w:hAnsi="宋体" w:eastAsia="宋体" w:cs="宋体"/>
                <w:i w:val="0"/>
                <w:iCs w:val="0"/>
                <w:color w:val="000000"/>
                <w:sz w:val="20"/>
                <w:szCs w:val="20"/>
                <w:u w:val="none"/>
              </w:rPr>
            </w:pPr>
          </w:p>
        </w:tc>
        <w:tc>
          <w:tcPr>
            <w:tcW w:w="66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9C226">
            <w:pPr>
              <w:jc w:val="right"/>
              <w:rPr>
                <w:rFonts w:hint="eastAsia" w:ascii="宋体" w:hAnsi="宋体" w:eastAsia="宋体" w:cs="宋体"/>
                <w:i w:val="0"/>
                <w:iCs w:val="0"/>
                <w:color w:val="000000"/>
                <w:sz w:val="20"/>
                <w:szCs w:val="20"/>
                <w:u w:val="none"/>
              </w:rPr>
            </w:pPr>
          </w:p>
        </w:tc>
        <w:tc>
          <w:tcPr>
            <w:tcW w:w="66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CF4279">
            <w:pPr>
              <w:jc w:val="right"/>
              <w:rPr>
                <w:rFonts w:hint="eastAsia" w:ascii="宋体" w:hAnsi="宋体" w:eastAsia="宋体" w:cs="宋体"/>
                <w:i w:val="0"/>
                <w:iCs w:val="0"/>
                <w:color w:val="000000"/>
                <w:sz w:val="20"/>
                <w:szCs w:val="20"/>
                <w:u w:val="none"/>
              </w:rPr>
            </w:pPr>
          </w:p>
        </w:tc>
      </w:tr>
    </w:tbl>
    <w:p w14:paraId="30126E90">
      <w:pPr>
        <w:spacing w:before="87" w:line="225" w:lineRule="auto"/>
        <w:ind w:left="3792"/>
        <w:outlineLvl w:val="1"/>
        <w:rPr>
          <w:rFonts w:ascii="宋体" w:hAnsi="宋体" w:eastAsia="宋体" w:cs="宋体"/>
          <w:b/>
          <w:bCs/>
          <w:spacing w:val="3"/>
          <w:sz w:val="43"/>
          <w:szCs w:val="43"/>
        </w:rPr>
      </w:pPr>
    </w:p>
    <w:p w14:paraId="20402783">
      <w:pPr>
        <w:spacing w:before="87" w:line="225" w:lineRule="auto"/>
        <w:ind w:left="3792"/>
        <w:outlineLvl w:val="1"/>
        <w:rPr>
          <w:rFonts w:ascii="宋体" w:hAnsi="宋体" w:eastAsia="宋体" w:cs="宋体"/>
          <w:b/>
          <w:bCs/>
          <w:spacing w:val="3"/>
          <w:sz w:val="43"/>
          <w:szCs w:val="43"/>
        </w:rPr>
      </w:pPr>
    </w:p>
    <w:p w14:paraId="0A024592">
      <w:pPr>
        <w:spacing w:before="87" w:line="225" w:lineRule="auto"/>
        <w:ind w:left="3792"/>
        <w:outlineLvl w:val="1"/>
        <w:rPr>
          <w:rFonts w:ascii="宋体" w:hAnsi="宋体" w:eastAsia="宋体" w:cs="宋体"/>
          <w:b/>
          <w:bCs/>
          <w:spacing w:val="3"/>
          <w:sz w:val="43"/>
          <w:szCs w:val="43"/>
        </w:rPr>
      </w:pPr>
    </w:p>
    <w:p w14:paraId="3F1968D2">
      <w:pPr>
        <w:spacing w:before="87" w:line="225" w:lineRule="auto"/>
        <w:ind w:left="3792"/>
        <w:outlineLvl w:val="1"/>
        <w:rPr>
          <w:rFonts w:ascii="宋体" w:hAnsi="宋体" w:eastAsia="宋体" w:cs="宋体"/>
          <w:b/>
          <w:bCs/>
          <w:spacing w:val="3"/>
          <w:sz w:val="43"/>
          <w:szCs w:val="43"/>
        </w:rPr>
      </w:pPr>
    </w:p>
    <w:p w14:paraId="7DF4DEED">
      <w:pPr>
        <w:spacing w:before="87" w:line="225" w:lineRule="auto"/>
        <w:ind w:left="3792"/>
        <w:outlineLvl w:val="1"/>
        <w:rPr>
          <w:rFonts w:ascii="宋体" w:hAnsi="宋体" w:eastAsia="宋体" w:cs="宋体"/>
          <w:b/>
          <w:bCs/>
          <w:spacing w:val="3"/>
          <w:sz w:val="43"/>
          <w:szCs w:val="43"/>
        </w:rPr>
      </w:pPr>
    </w:p>
    <w:p w14:paraId="2C06CC84">
      <w:pPr>
        <w:spacing w:before="87" w:line="225" w:lineRule="auto"/>
        <w:ind w:left="3792"/>
        <w:outlineLvl w:val="1"/>
        <w:rPr>
          <w:rFonts w:ascii="宋体" w:hAnsi="宋体" w:eastAsia="宋体" w:cs="宋体"/>
          <w:b/>
          <w:bCs/>
          <w:spacing w:val="3"/>
          <w:sz w:val="43"/>
          <w:szCs w:val="43"/>
        </w:rPr>
      </w:pPr>
    </w:p>
    <w:p w14:paraId="73A87AD7">
      <w:pPr>
        <w:spacing w:before="87" w:line="225" w:lineRule="auto"/>
        <w:ind w:left="3792"/>
        <w:outlineLvl w:val="1"/>
        <w:rPr>
          <w:rFonts w:ascii="宋体" w:hAnsi="宋体" w:eastAsia="宋体" w:cs="宋体"/>
          <w:b/>
          <w:bCs/>
          <w:spacing w:val="3"/>
          <w:sz w:val="43"/>
          <w:szCs w:val="43"/>
        </w:rPr>
      </w:pPr>
    </w:p>
    <w:p w14:paraId="2DCBAD76">
      <w:pPr>
        <w:spacing w:before="87" w:line="225" w:lineRule="auto"/>
        <w:ind w:left="3792"/>
        <w:outlineLvl w:val="1"/>
        <w:rPr>
          <w:rFonts w:ascii="宋体" w:hAnsi="宋体" w:eastAsia="宋体" w:cs="宋体"/>
          <w:b/>
          <w:bCs/>
          <w:spacing w:val="3"/>
          <w:sz w:val="43"/>
          <w:szCs w:val="43"/>
        </w:rPr>
      </w:pPr>
    </w:p>
    <w:p w14:paraId="3E09A963">
      <w:pPr>
        <w:spacing w:before="87" w:line="225" w:lineRule="auto"/>
        <w:ind w:left="3792"/>
        <w:outlineLvl w:val="1"/>
        <w:rPr>
          <w:rFonts w:ascii="宋体" w:hAnsi="宋体" w:eastAsia="宋体" w:cs="宋体"/>
          <w:b/>
          <w:bCs/>
          <w:spacing w:val="3"/>
          <w:sz w:val="43"/>
          <w:szCs w:val="43"/>
        </w:rPr>
      </w:pPr>
    </w:p>
    <w:p w14:paraId="55CC1CEA">
      <w:pPr>
        <w:spacing w:before="87" w:line="225" w:lineRule="auto"/>
        <w:ind w:left="3792"/>
        <w:outlineLvl w:val="1"/>
        <w:rPr>
          <w:rFonts w:ascii="宋体" w:hAnsi="宋体" w:eastAsia="宋体" w:cs="宋体"/>
          <w:b/>
          <w:bCs/>
          <w:spacing w:val="3"/>
          <w:sz w:val="43"/>
          <w:szCs w:val="43"/>
        </w:rPr>
      </w:pPr>
    </w:p>
    <w:p w14:paraId="08963EC8">
      <w:pPr>
        <w:spacing w:before="87" w:line="225" w:lineRule="auto"/>
        <w:ind w:left="3792"/>
        <w:outlineLvl w:val="1"/>
        <w:rPr>
          <w:rFonts w:ascii="宋体" w:hAnsi="宋体" w:eastAsia="宋体" w:cs="宋体"/>
          <w:sz w:val="43"/>
          <w:szCs w:val="43"/>
        </w:rPr>
      </w:pPr>
      <w:r>
        <w:rPr>
          <w:rFonts w:ascii="宋体" w:hAnsi="宋体" w:eastAsia="宋体" w:cs="宋体"/>
          <w:b/>
          <w:bCs/>
          <w:spacing w:val="3"/>
          <w:sz w:val="43"/>
          <w:szCs w:val="43"/>
        </w:rPr>
        <w:t>支出经济分类预算表（部门预算）</w:t>
      </w:r>
    </w:p>
    <w:p w14:paraId="1CF85969">
      <w:pPr>
        <w:spacing w:line="337" w:lineRule="auto"/>
        <w:rPr>
          <w:rFonts w:ascii="Arial"/>
          <w:sz w:val="21"/>
        </w:rPr>
      </w:pPr>
    </w:p>
    <w:p w14:paraId="4D6FD1CF">
      <w:pPr>
        <w:spacing w:before="62" w:line="231" w:lineRule="auto"/>
        <w:ind w:left="54"/>
        <w:rPr>
          <w:rFonts w:ascii="宋体" w:hAnsi="宋体" w:eastAsia="宋体" w:cs="宋体"/>
          <w:sz w:val="19"/>
          <w:szCs w:val="19"/>
        </w:rPr>
      </w:pPr>
      <w:r>
        <w:rPr>
          <w:rFonts w:ascii="宋体" w:hAnsi="宋体" w:eastAsia="宋体" w:cs="宋体"/>
          <w:spacing w:val="4"/>
          <w:sz w:val="19"/>
          <w:szCs w:val="19"/>
        </w:rPr>
        <w:t>表12</w:t>
      </w:r>
    </w:p>
    <w:p w14:paraId="56201423">
      <w:pPr>
        <w:spacing w:before="76" w:line="226" w:lineRule="auto"/>
        <w:ind w:left="58"/>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422427E4">
      <w:pPr>
        <w:rPr>
          <w:rFonts w:ascii="Arial"/>
          <w:sz w:val="21"/>
        </w:rPr>
      </w:pPr>
    </w:p>
    <w:tbl>
      <w:tblPr>
        <w:tblStyle w:val="5"/>
        <w:tblW w:w="1467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8"/>
        <w:gridCol w:w="2353"/>
        <w:gridCol w:w="1233"/>
        <w:gridCol w:w="1305"/>
        <w:gridCol w:w="1032"/>
        <w:gridCol w:w="853"/>
        <w:gridCol w:w="616"/>
        <w:gridCol w:w="616"/>
        <w:gridCol w:w="620"/>
        <w:gridCol w:w="1304"/>
        <w:gridCol w:w="1031"/>
        <w:gridCol w:w="853"/>
        <w:gridCol w:w="616"/>
        <w:gridCol w:w="616"/>
        <w:gridCol w:w="620"/>
      </w:tblGrid>
      <w:tr w14:paraId="3929F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008"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D9132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科目编码</w:t>
            </w:r>
          </w:p>
        </w:tc>
        <w:tc>
          <w:tcPr>
            <w:tcW w:w="235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C5F21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科目名称</w:t>
            </w:r>
          </w:p>
        </w:tc>
        <w:tc>
          <w:tcPr>
            <w:tcW w:w="123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D751A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总计</w:t>
            </w:r>
          </w:p>
        </w:tc>
        <w:tc>
          <w:tcPr>
            <w:tcW w:w="5042"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692B3C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本年收入</w:t>
            </w:r>
          </w:p>
        </w:tc>
        <w:tc>
          <w:tcPr>
            <w:tcW w:w="5040" w:type="dxa"/>
            <w:gridSpan w:val="6"/>
            <w:tcBorders>
              <w:top w:val="single" w:color="000000" w:sz="4" w:space="0"/>
              <w:left w:val="single" w:color="000000" w:sz="4" w:space="0"/>
              <w:bottom w:val="single" w:color="000000" w:sz="4" w:space="0"/>
              <w:right w:val="single" w:color="000000" w:sz="4" w:space="0"/>
            </w:tcBorders>
            <w:shd w:val="clear" w:color="FFFFFF" w:fill="FFFFFF"/>
            <w:vAlign w:val="center"/>
          </w:tcPr>
          <w:p w14:paraId="7CBCE6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上年结转结余</w:t>
            </w:r>
          </w:p>
        </w:tc>
      </w:tr>
      <w:tr w14:paraId="2CCA3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49EF2A9">
            <w:pPr>
              <w:jc w:val="center"/>
              <w:rPr>
                <w:rFonts w:hint="eastAsia" w:ascii="宋体" w:hAnsi="宋体" w:eastAsia="宋体" w:cs="宋体"/>
                <w:i w:val="0"/>
                <w:iCs w:val="0"/>
                <w:color w:val="000000"/>
                <w:sz w:val="20"/>
                <w:szCs w:val="20"/>
                <w:u w:val="none"/>
              </w:rPr>
            </w:pPr>
          </w:p>
        </w:tc>
        <w:tc>
          <w:tcPr>
            <w:tcW w:w="235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763AB1">
            <w:pPr>
              <w:jc w:val="center"/>
              <w:rPr>
                <w:rFonts w:hint="eastAsia" w:ascii="宋体" w:hAnsi="宋体" w:eastAsia="宋体" w:cs="宋体"/>
                <w:i w:val="0"/>
                <w:iCs w:val="0"/>
                <w:color w:val="000000"/>
                <w:sz w:val="20"/>
                <w:szCs w:val="20"/>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221712">
            <w:pPr>
              <w:jc w:val="center"/>
              <w:rPr>
                <w:rFonts w:hint="eastAsia" w:ascii="宋体" w:hAnsi="宋体" w:eastAsia="宋体" w:cs="宋体"/>
                <w:i w:val="0"/>
                <w:iCs w:val="0"/>
                <w:color w:val="000000"/>
                <w:sz w:val="20"/>
                <w:szCs w:val="20"/>
                <w:u w:val="none"/>
              </w:rPr>
            </w:pPr>
          </w:p>
        </w:tc>
        <w:tc>
          <w:tcPr>
            <w:tcW w:w="130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291A3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D18700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D25E1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0013B3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C380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39B1F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c>
          <w:tcPr>
            <w:tcW w:w="1304"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2EF9F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031"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76C72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一般公共预算</w:t>
            </w:r>
          </w:p>
        </w:tc>
        <w:tc>
          <w:tcPr>
            <w:tcW w:w="853"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AA166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政府性基金预算</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348B5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国有资本经营预算</w:t>
            </w:r>
          </w:p>
        </w:tc>
        <w:tc>
          <w:tcPr>
            <w:tcW w:w="616"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B682D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财政专户管理资金</w:t>
            </w:r>
          </w:p>
        </w:tc>
        <w:tc>
          <w:tcPr>
            <w:tcW w:w="620"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777D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单位资金</w:t>
            </w:r>
          </w:p>
        </w:tc>
      </w:tr>
      <w:tr w14:paraId="66A68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008"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0C93DB">
            <w:pPr>
              <w:jc w:val="center"/>
              <w:rPr>
                <w:rFonts w:hint="eastAsia" w:ascii="宋体" w:hAnsi="宋体" w:eastAsia="宋体" w:cs="宋体"/>
                <w:i w:val="0"/>
                <w:iCs w:val="0"/>
                <w:color w:val="000000"/>
                <w:sz w:val="20"/>
                <w:szCs w:val="20"/>
                <w:u w:val="none"/>
              </w:rPr>
            </w:pPr>
          </w:p>
        </w:tc>
        <w:tc>
          <w:tcPr>
            <w:tcW w:w="235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9699C1A">
            <w:pPr>
              <w:jc w:val="center"/>
              <w:rPr>
                <w:rFonts w:hint="eastAsia" w:ascii="宋体" w:hAnsi="宋体" w:eastAsia="宋体" w:cs="宋体"/>
                <w:i w:val="0"/>
                <w:iCs w:val="0"/>
                <w:color w:val="000000"/>
                <w:sz w:val="20"/>
                <w:szCs w:val="20"/>
                <w:u w:val="none"/>
              </w:rPr>
            </w:pPr>
          </w:p>
        </w:tc>
        <w:tc>
          <w:tcPr>
            <w:tcW w:w="123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EDFC82B">
            <w:pPr>
              <w:jc w:val="center"/>
              <w:rPr>
                <w:rFonts w:hint="eastAsia" w:ascii="宋体" w:hAnsi="宋体" w:eastAsia="宋体" w:cs="宋体"/>
                <w:i w:val="0"/>
                <w:iCs w:val="0"/>
                <w:color w:val="000000"/>
                <w:sz w:val="20"/>
                <w:szCs w:val="20"/>
                <w:u w:val="none"/>
              </w:rPr>
            </w:pPr>
          </w:p>
        </w:tc>
        <w:tc>
          <w:tcPr>
            <w:tcW w:w="130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D01C98E">
            <w:pPr>
              <w:jc w:val="center"/>
              <w:rPr>
                <w:rFonts w:hint="eastAsia" w:ascii="宋体" w:hAnsi="宋体" w:eastAsia="宋体" w:cs="宋体"/>
                <w:i w:val="0"/>
                <w:iCs w:val="0"/>
                <w:color w:val="000000"/>
                <w:sz w:val="20"/>
                <w:szCs w:val="20"/>
                <w:u w:val="none"/>
              </w:rPr>
            </w:pPr>
          </w:p>
        </w:tc>
        <w:tc>
          <w:tcPr>
            <w:tcW w:w="1032"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338BA5A">
            <w:pPr>
              <w:jc w:val="center"/>
              <w:rPr>
                <w:rFonts w:hint="eastAsia" w:ascii="宋体" w:hAnsi="宋体" w:eastAsia="宋体" w:cs="宋体"/>
                <w:i w:val="0"/>
                <w:iCs w:val="0"/>
                <w:color w:val="000000"/>
                <w:sz w:val="20"/>
                <w:szCs w:val="20"/>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8DCE65">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CE7D6F">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FF5871">
            <w:pPr>
              <w:jc w:val="center"/>
              <w:rPr>
                <w:rFonts w:hint="eastAsia" w:ascii="宋体" w:hAnsi="宋体" w:eastAsia="宋体" w:cs="宋体"/>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ED1379">
            <w:pPr>
              <w:jc w:val="center"/>
              <w:rPr>
                <w:rFonts w:hint="eastAsia" w:ascii="宋体" w:hAnsi="宋体" w:eastAsia="宋体" w:cs="宋体"/>
                <w:i w:val="0"/>
                <w:iCs w:val="0"/>
                <w:color w:val="000000"/>
                <w:sz w:val="20"/>
                <w:szCs w:val="20"/>
                <w:u w:val="none"/>
              </w:rPr>
            </w:pPr>
          </w:p>
        </w:tc>
        <w:tc>
          <w:tcPr>
            <w:tcW w:w="1304"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A7CBA4B">
            <w:pPr>
              <w:jc w:val="center"/>
              <w:rPr>
                <w:rFonts w:hint="eastAsia" w:ascii="宋体" w:hAnsi="宋体" w:eastAsia="宋体" w:cs="宋体"/>
                <w:i w:val="0"/>
                <w:iCs w:val="0"/>
                <w:color w:val="000000"/>
                <w:sz w:val="20"/>
                <w:szCs w:val="20"/>
                <w:u w:val="none"/>
              </w:rPr>
            </w:pPr>
          </w:p>
        </w:tc>
        <w:tc>
          <w:tcPr>
            <w:tcW w:w="1031"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9181F3">
            <w:pPr>
              <w:jc w:val="center"/>
              <w:rPr>
                <w:rFonts w:hint="eastAsia" w:ascii="宋体" w:hAnsi="宋体" w:eastAsia="宋体" w:cs="宋体"/>
                <w:i w:val="0"/>
                <w:iCs w:val="0"/>
                <w:color w:val="000000"/>
                <w:sz w:val="20"/>
                <w:szCs w:val="20"/>
                <w:u w:val="none"/>
              </w:rPr>
            </w:pPr>
          </w:p>
        </w:tc>
        <w:tc>
          <w:tcPr>
            <w:tcW w:w="853"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B88157">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36ED12">
            <w:pPr>
              <w:jc w:val="center"/>
              <w:rPr>
                <w:rFonts w:hint="eastAsia" w:ascii="宋体" w:hAnsi="宋体" w:eastAsia="宋体" w:cs="宋体"/>
                <w:i w:val="0"/>
                <w:iCs w:val="0"/>
                <w:color w:val="000000"/>
                <w:sz w:val="20"/>
                <w:szCs w:val="20"/>
                <w:u w:val="none"/>
              </w:rPr>
            </w:pPr>
          </w:p>
        </w:tc>
        <w:tc>
          <w:tcPr>
            <w:tcW w:w="616"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D229CE9">
            <w:pPr>
              <w:jc w:val="center"/>
              <w:rPr>
                <w:rFonts w:hint="eastAsia" w:ascii="宋体" w:hAnsi="宋体" w:eastAsia="宋体" w:cs="宋体"/>
                <w:i w:val="0"/>
                <w:iCs w:val="0"/>
                <w:color w:val="000000"/>
                <w:sz w:val="20"/>
                <w:szCs w:val="20"/>
                <w:u w:val="none"/>
              </w:rPr>
            </w:pPr>
          </w:p>
        </w:tc>
        <w:tc>
          <w:tcPr>
            <w:tcW w:w="620"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E0DEE12">
            <w:pPr>
              <w:jc w:val="center"/>
              <w:rPr>
                <w:rFonts w:hint="eastAsia" w:ascii="宋体" w:hAnsi="宋体" w:eastAsia="宋体" w:cs="宋体"/>
                <w:i w:val="0"/>
                <w:iCs w:val="0"/>
                <w:color w:val="000000"/>
                <w:sz w:val="20"/>
                <w:szCs w:val="20"/>
                <w:u w:val="none"/>
              </w:rPr>
            </w:pPr>
          </w:p>
        </w:tc>
      </w:tr>
      <w:tr w14:paraId="05FBA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0E3EB">
            <w:pPr>
              <w:jc w:val="center"/>
              <w:rPr>
                <w:rFonts w:hint="eastAsia" w:ascii="宋体" w:hAnsi="宋体" w:eastAsia="宋体" w:cs="宋体"/>
                <w:i w:val="0"/>
                <w:iCs w:val="0"/>
                <w:color w:val="000000"/>
                <w:sz w:val="20"/>
                <w:szCs w:val="20"/>
                <w:u w:val="none"/>
              </w:rPr>
            </w:pPr>
          </w:p>
        </w:tc>
        <w:tc>
          <w:tcPr>
            <w:tcW w:w="23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2F36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合计</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D7EE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1,655.14</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254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1,655.14</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68A9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1,655.14</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D718B">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E1934">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B207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67A9CB">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E2043A">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66DB84">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BB6C0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7CC95">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D6E5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B4E619">
            <w:pPr>
              <w:jc w:val="right"/>
              <w:rPr>
                <w:rFonts w:hint="eastAsia" w:ascii="宋体" w:hAnsi="宋体" w:eastAsia="宋体" w:cs="宋体"/>
                <w:i w:val="0"/>
                <w:iCs w:val="0"/>
                <w:color w:val="000000"/>
                <w:sz w:val="20"/>
                <w:szCs w:val="20"/>
                <w:u w:val="none"/>
              </w:rPr>
            </w:pPr>
          </w:p>
        </w:tc>
      </w:tr>
      <w:tr w14:paraId="70F51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A4DF9">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035001</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A1AFC">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盘锦市双台子区住房和城乡建设局本级</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D5C1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4E25C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C0FC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961.72</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86B14">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287C26">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2E4D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ABBE51">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D83135">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008DB7">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B61304">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4299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E02B0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3D90D6">
            <w:pPr>
              <w:jc w:val="right"/>
              <w:rPr>
                <w:rFonts w:hint="eastAsia" w:ascii="宋体" w:hAnsi="宋体" w:eastAsia="宋体" w:cs="宋体"/>
                <w:i w:val="0"/>
                <w:iCs w:val="0"/>
                <w:color w:val="000000"/>
                <w:sz w:val="20"/>
                <w:szCs w:val="20"/>
                <w:u w:val="none"/>
              </w:rPr>
            </w:pPr>
          </w:p>
        </w:tc>
      </w:tr>
      <w:tr w14:paraId="4AC2B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4FB5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6C3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064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70.57</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A41F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70.57</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524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70.57</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61FB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29C2B">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EAB5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8B395A">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18776">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B17EF">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61209">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BFAD78">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6E68C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F7961">
            <w:pPr>
              <w:jc w:val="right"/>
              <w:rPr>
                <w:rFonts w:hint="eastAsia" w:ascii="宋体" w:hAnsi="宋体" w:eastAsia="宋体" w:cs="宋体"/>
                <w:i w:val="0"/>
                <w:iCs w:val="0"/>
                <w:color w:val="000000"/>
                <w:sz w:val="20"/>
                <w:szCs w:val="20"/>
                <w:u w:val="none"/>
              </w:rPr>
            </w:pPr>
          </w:p>
        </w:tc>
      </w:tr>
      <w:tr w14:paraId="5831E0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2040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67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E566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24.42</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2A94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24.42</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123D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24.42</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9397C">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4F162">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9EE1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9151B">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B2057">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ADE0C">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AF1745">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9B05DD">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E340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C20170">
            <w:pPr>
              <w:jc w:val="right"/>
              <w:rPr>
                <w:rFonts w:hint="eastAsia" w:ascii="宋体" w:hAnsi="宋体" w:eastAsia="宋体" w:cs="宋体"/>
                <w:i w:val="0"/>
                <w:iCs w:val="0"/>
                <w:color w:val="000000"/>
                <w:sz w:val="20"/>
                <w:szCs w:val="20"/>
                <w:u w:val="none"/>
              </w:rPr>
            </w:pPr>
          </w:p>
        </w:tc>
      </w:tr>
      <w:tr w14:paraId="27972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9255F0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E5C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565C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15.64</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F6A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15.64</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2FA00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15.64</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CEA90">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C7A5E9">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15DC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821611">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71A9B">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A1AF8">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B3D0F">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2D2C04">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2E0D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5902C2">
            <w:pPr>
              <w:jc w:val="right"/>
              <w:rPr>
                <w:rFonts w:hint="eastAsia" w:ascii="宋体" w:hAnsi="宋体" w:eastAsia="宋体" w:cs="宋体"/>
                <w:i w:val="0"/>
                <w:iCs w:val="0"/>
                <w:color w:val="000000"/>
                <w:sz w:val="20"/>
                <w:szCs w:val="20"/>
                <w:u w:val="none"/>
              </w:rPr>
            </w:pPr>
          </w:p>
        </w:tc>
      </w:tr>
      <w:tr w14:paraId="4DFB3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85BB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30103</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8143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奖金</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3F0F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12.89</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54496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12.89</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83A0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12.89</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B7B7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78A5B9">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C3B4E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02409F">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31CDE7">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9A3C64">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FE4DC4">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254204">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2439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0FD50">
            <w:pPr>
              <w:jc w:val="right"/>
              <w:rPr>
                <w:rFonts w:hint="eastAsia" w:ascii="宋体" w:hAnsi="宋体" w:eastAsia="宋体" w:cs="宋体"/>
                <w:i w:val="0"/>
                <w:iCs w:val="0"/>
                <w:color w:val="000000"/>
                <w:sz w:val="20"/>
                <w:szCs w:val="20"/>
                <w:u w:val="none"/>
              </w:rPr>
            </w:pPr>
          </w:p>
        </w:tc>
      </w:tr>
      <w:tr w14:paraId="0CF9B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4FFF7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4B17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074D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63573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22D66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7.68</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BF695F">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E040F0">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81685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95B23C">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EE90D">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4BF4B4">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AD7CB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2A83B">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25F5F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86C79B">
            <w:pPr>
              <w:jc w:val="right"/>
              <w:rPr>
                <w:rFonts w:hint="eastAsia" w:ascii="宋体" w:hAnsi="宋体" w:eastAsia="宋体" w:cs="宋体"/>
                <w:i w:val="0"/>
                <w:iCs w:val="0"/>
                <w:color w:val="000000"/>
                <w:sz w:val="20"/>
                <w:szCs w:val="20"/>
                <w:u w:val="none"/>
              </w:rPr>
            </w:pPr>
          </w:p>
        </w:tc>
      </w:tr>
      <w:tr w14:paraId="7D105D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51BF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532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B48462">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4C1EC">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D69337">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A59E4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1937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8B56C8">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A4B98">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7CD4A">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FE58C">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07D490">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63EB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3AA04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86FA22">
            <w:pPr>
              <w:jc w:val="right"/>
              <w:rPr>
                <w:rFonts w:hint="eastAsia" w:ascii="宋体" w:hAnsi="宋体" w:eastAsia="宋体" w:cs="宋体"/>
                <w:i w:val="0"/>
                <w:iCs w:val="0"/>
                <w:color w:val="000000"/>
                <w:sz w:val="20"/>
                <w:szCs w:val="20"/>
                <w:u w:val="none"/>
              </w:rPr>
            </w:pPr>
          </w:p>
        </w:tc>
      </w:tr>
      <w:tr w14:paraId="3CCC6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6A4D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F954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4110E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3C15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0DD60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3.36</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9A22B6">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31C22">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CBB76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1D3D18">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A472C">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4B9C5">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4F8AD">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19EC5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1BE4A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0B6C91">
            <w:pPr>
              <w:jc w:val="right"/>
              <w:rPr>
                <w:rFonts w:hint="eastAsia" w:ascii="宋体" w:hAnsi="宋体" w:eastAsia="宋体" w:cs="宋体"/>
                <w:i w:val="0"/>
                <w:iCs w:val="0"/>
                <w:color w:val="000000"/>
                <w:sz w:val="20"/>
                <w:szCs w:val="20"/>
                <w:u w:val="none"/>
              </w:rPr>
            </w:pPr>
          </w:p>
        </w:tc>
      </w:tr>
      <w:tr w14:paraId="09EF5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6DAD43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FB0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32A41C">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EFF448">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87D0EC">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3977D">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78A12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408B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82555">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B70EF8">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9A376">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DE5DF">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EA30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6260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04DF54">
            <w:pPr>
              <w:jc w:val="right"/>
              <w:rPr>
                <w:rFonts w:hint="eastAsia" w:ascii="宋体" w:hAnsi="宋体" w:eastAsia="宋体" w:cs="宋体"/>
                <w:i w:val="0"/>
                <w:iCs w:val="0"/>
                <w:color w:val="000000"/>
                <w:sz w:val="20"/>
                <w:szCs w:val="20"/>
                <w:u w:val="none"/>
              </w:rPr>
            </w:pPr>
          </w:p>
        </w:tc>
      </w:tr>
      <w:tr w14:paraId="265D37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85519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28B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ED102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6783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D8806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10835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8781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30E07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437475">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086DB8">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171EB0">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85235">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FC0515">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DE1F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66975">
            <w:pPr>
              <w:jc w:val="right"/>
              <w:rPr>
                <w:rFonts w:hint="eastAsia" w:ascii="宋体" w:hAnsi="宋体" w:eastAsia="宋体" w:cs="宋体"/>
                <w:i w:val="0"/>
                <w:iCs w:val="0"/>
                <w:color w:val="000000"/>
                <w:sz w:val="20"/>
                <w:szCs w:val="20"/>
                <w:u w:val="none"/>
              </w:rPr>
            </w:pPr>
          </w:p>
        </w:tc>
      </w:tr>
      <w:tr w14:paraId="770D5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1797A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923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0B37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938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F20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6.40</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7DDDB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4535D">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DF6AF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438D47">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554DA">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47C507">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B1048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88F67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5F2C5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478D61">
            <w:pPr>
              <w:jc w:val="right"/>
              <w:rPr>
                <w:rFonts w:hint="eastAsia" w:ascii="宋体" w:hAnsi="宋体" w:eastAsia="宋体" w:cs="宋体"/>
                <w:i w:val="0"/>
                <w:iCs w:val="0"/>
                <w:color w:val="000000"/>
                <w:sz w:val="20"/>
                <w:szCs w:val="20"/>
                <w:u w:val="none"/>
              </w:rPr>
            </w:pPr>
          </w:p>
        </w:tc>
      </w:tr>
      <w:tr w14:paraId="0445E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E2B0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030C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D96996">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60497">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136EDF">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9D2649">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9F251F">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D4E39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A23663">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9C82DD">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6195B">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2F79CC">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8497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F880B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BDEA5">
            <w:pPr>
              <w:jc w:val="right"/>
              <w:rPr>
                <w:rFonts w:hint="eastAsia" w:ascii="宋体" w:hAnsi="宋体" w:eastAsia="宋体" w:cs="宋体"/>
                <w:i w:val="0"/>
                <w:iCs w:val="0"/>
                <w:color w:val="000000"/>
                <w:sz w:val="20"/>
                <w:szCs w:val="20"/>
                <w:u w:val="none"/>
              </w:rPr>
            </w:pPr>
          </w:p>
        </w:tc>
      </w:tr>
      <w:tr w14:paraId="38E7B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0B66B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101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F045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688.82</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B84B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688.82</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FBBE4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688.82</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17124">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5F11A4">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4A17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634FED">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56BE1">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417E70">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D9B39">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69FC9">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1FD1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EE3F7">
            <w:pPr>
              <w:jc w:val="right"/>
              <w:rPr>
                <w:rFonts w:hint="eastAsia" w:ascii="宋体" w:hAnsi="宋体" w:eastAsia="宋体" w:cs="宋体"/>
                <w:i w:val="0"/>
                <w:iCs w:val="0"/>
                <w:color w:val="000000"/>
                <w:sz w:val="20"/>
                <w:szCs w:val="20"/>
                <w:u w:val="none"/>
              </w:rPr>
            </w:pPr>
          </w:p>
        </w:tc>
      </w:tr>
      <w:tr w14:paraId="20CB6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03EDB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26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995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16.35</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6EA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16.35</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766E0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16.35</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8C8574">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A41220">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DF4F7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FEC9F">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625E7">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106E3">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1E5C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57ECF">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05CF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3752C4">
            <w:pPr>
              <w:jc w:val="right"/>
              <w:rPr>
                <w:rFonts w:hint="eastAsia" w:ascii="宋体" w:hAnsi="宋体" w:eastAsia="宋体" w:cs="宋体"/>
                <w:i w:val="0"/>
                <w:iCs w:val="0"/>
                <w:color w:val="000000"/>
                <w:sz w:val="20"/>
                <w:szCs w:val="20"/>
                <w:u w:val="none"/>
              </w:rPr>
            </w:pPr>
          </w:p>
        </w:tc>
      </w:tr>
      <w:tr w14:paraId="65FA0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C1EEC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44A3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7613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0.80</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AA39C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0.80</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B935B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0.80</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5411E0">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77CD24">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ECA7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C25E8">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4314A">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12CA79">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7E594">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3FBAA0">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6903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8A205D">
            <w:pPr>
              <w:jc w:val="right"/>
              <w:rPr>
                <w:rFonts w:hint="eastAsia" w:ascii="宋体" w:hAnsi="宋体" w:eastAsia="宋体" w:cs="宋体"/>
                <w:i w:val="0"/>
                <w:iCs w:val="0"/>
                <w:color w:val="000000"/>
                <w:sz w:val="20"/>
                <w:szCs w:val="20"/>
                <w:u w:val="none"/>
              </w:rPr>
            </w:pPr>
          </w:p>
        </w:tc>
      </w:tr>
      <w:tr w14:paraId="60E77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0258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4AA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430A5">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3C4428">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3C40FF">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A436A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D57E8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A26C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9F55B">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6C82D2">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6063F">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98EBBC">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C291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DDC20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4BB5D">
            <w:pPr>
              <w:jc w:val="right"/>
              <w:rPr>
                <w:rFonts w:hint="eastAsia" w:ascii="宋体" w:hAnsi="宋体" w:eastAsia="宋体" w:cs="宋体"/>
                <w:i w:val="0"/>
                <w:iCs w:val="0"/>
                <w:color w:val="000000"/>
                <w:sz w:val="20"/>
                <w:szCs w:val="20"/>
                <w:u w:val="none"/>
              </w:rPr>
            </w:pPr>
          </w:p>
        </w:tc>
      </w:tr>
      <w:tr w14:paraId="51242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A109E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C1F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E4F3E0">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74344">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54296">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039D92">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F6E055">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2407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DBD3CC">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7BA1EE">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3B3563">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C1038C">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B2DDB">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5960E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321F8">
            <w:pPr>
              <w:jc w:val="right"/>
              <w:rPr>
                <w:rFonts w:hint="eastAsia" w:ascii="宋体" w:hAnsi="宋体" w:eastAsia="宋体" w:cs="宋体"/>
                <w:i w:val="0"/>
                <w:iCs w:val="0"/>
                <w:color w:val="000000"/>
                <w:sz w:val="20"/>
                <w:szCs w:val="20"/>
                <w:u w:val="none"/>
              </w:rPr>
            </w:pPr>
          </w:p>
        </w:tc>
      </w:tr>
      <w:tr w14:paraId="0A9178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0C5A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8068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2FA074">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B27F7">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296BC">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D28B50">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A1F59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F7E8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8416B">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9322C9">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5235B4">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F16C4">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825BE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2BC10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1506E">
            <w:pPr>
              <w:jc w:val="right"/>
              <w:rPr>
                <w:rFonts w:hint="eastAsia" w:ascii="宋体" w:hAnsi="宋体" w:eastAsia="宋体" w:cs="宋体"/>
                <w:i w:val="0"/>
                <w:iCs w:val="0"/>
                <w:color w:val="000000"/>
                <w:sz w:val="20"/>
                <w:szCs w:val="20"/>
                <w:u w:val="none"/>
              </w:rPr>
            </w:pPr>
          </w:p>
        </w:tc>
      </w:tr>
      <w:tr w14:paraId="4B870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F8733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1AA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FCC03">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6CECF2">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813CF">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57BF65">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12F7C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AB515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1711E0">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578F1D">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30A5B">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6A4A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744B6">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1D402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AEE5E4">
            <w:pPr>
              <w:jc w:val="right"/>
              <w:rPr>
                <w:rFonts w:hint="eastAsia" w:ascii="宋体" w:hAnsi="宋体" w:eastAsia="宋体" w:cs="宋体"/>
                <w:i w:val="0"/>
                <w:iCs w:val="0"/>
                <w:color w:val="000000"/>
                <w:sz w:val="20"/>
                <w:szCs w:val="20"/>
                <w:u w:val="none"/>
              </w:rPr>
            </w:pPr>
          </w:p>
        </w:tc>
      </w:tr>
      <w:tr w14:paraId="0DB2B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E617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AAD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C5398F">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17F2E1">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CCAEAF">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1ADF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C67D1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4B60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BD339">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B86DBB">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01E0C8">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6B7FE0">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09472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5860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DE875">
            <w:pPr>
              <w:jc w:val="right"/>
              <w:rPr>
                <w:rFonts w:hint="eastAsia" w:ascii="宋体" w:hAnsi="宋体" w:eastAsia="宋体" w:cs="宋体"/>
                <w:i w:val="0"/>
                <w:iCs w:val="0"/>
                <w:color w:val="000000"/>
                <w:sz w:val="20"/>
                <w:szCs w:val="20"/>
                <w:u w:val="none"/>
              </w:rPr>
            </w:pPr>
          </w:p>
        </w:tc>
      </w:tr>
      <w:tr w14:paraId="532D0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CAF9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1B6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38A523">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81A2C4">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2D3DFC">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FEA5B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DC580B">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8DE3C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78860">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4A32B">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8690E3">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0237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5B0890">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D60FA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C5374">
            <w:pPr>
              <w:jc w:val="right"/>
              <w:rPr>
                <w:rFonts w:hint="eastAsia" w:ascii="宋体" w:hAnsi="宋体" w:eastAsia="宋体" w:cs="宋体"/>
                <w:i w:val="0"/>
                <w:iCs w:val="0"/>
                <w:color w:val="000000"/>
                <w:sz w:val="20"/>
                <w:szCs w:val="20"/>
                <w:u w:val="none"/>
              </w:rPr>
            </w:pPr>
          </w:p>
        </w:tc>
      </w:tr>
      <w:tr w14:paraId="27DBF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81B2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66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86C693">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6CEA9F">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A6C4B">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754D4">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7BD92F">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D71A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9A24D">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E1D36">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E05557">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74E382">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9D64D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11936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33CFC">
            <w:pPr>
              <w:jc w:val="right"/>
              <w:rPr>
                <w:rFonts w:hint="eastAsia" w:ascii="宋体" w:hAnsi="宋体" w:eastAsia="宋体" w:cs="宋体"/>
                <w:i w:val="0"/>
                <w:iCs w:val="0"/>
                <w:color w:val="000000"/>
                <w:sz w:val="20"/>
                <w:szCs w:val="20"/>
                <w:u w:val="none"/>
              </w:rPr>
            </w:pPr>
          </w:p>
        </w:tc>
      </w:tr>
      <w:tr w14:paraId="4B288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61D5A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47C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86B455">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9CF87A">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08999">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790AFC">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A5A7C6">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B501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000A3">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AD3AE1">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3B4CE4">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C51B36">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889C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FC5A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D0D37">
            <w:pPr>
              <w:jc w:val="right"/>
              <w:rPr>
                <w:rFonts w:hint="eastAsia" w:ascii="宋体" w:hAnsi="宋体" w:eastAsia="宋体" w:cs="宋体"/>
                <w:i w:val="0"/>
                <w:iCs w:val="0"/>
                <w:color w:val="000000"/>
                <w:sz w:val="20"/>
                <w:szCs w:val="20"/>
                <w:u w:val="none"/>
              </w:rPr>
            </w:pPr>
          </w:p>
        </w:tc>
      </w:tr>
      <w:tr w14:paraId="1826E6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5D76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6BA9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23992">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F51046">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A3F6B">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D35DB">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55DAC">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0C265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BFC6F8">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33C333">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58CB8">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1F84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59035">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37176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E4216">
            <w:pPr>
              <w:jc w:val="right"/>
              <w:rPr>
                <w:rFonts w:hint="eastAsia" w:ascii="宋体" w:hAnsi="宋体" w:eastAsia="宋体" w:cs="宋体"/>
                <w:i w:val="0"/>
                <w:iCs w:val="0"/>
                <w:color w:val="000000"/>
                <w:sz w:val="20"/>
                <w:szCs w:val="20"/>
                <w:u w:val="none"/>
              </w:rPr>
            </w:pPr>
          </w:p>
        </w:tc>
      </w:tr>
      <w:tr w14:paraId="569E3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CE51E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5BA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250BB">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2582A7">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88B626">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E2991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277E2">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BA46C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889AE">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9D001">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2BB686">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2FF4C">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F0B3F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B731F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74A709">
            <w:pPr>
              <w:jc w:val="right"/>
              <w:rPr>
                <w:rFonts w:hint="eastAsia" w:ascii="宋体" w:hAnsi="宋体" w:eastAsia="宋体" w:cs="宋体"/>
                <w:i w:val="0"/>
                <w:iCs w:val="0"/>
                <w:color w:val="000000"/>
                <w:sz w:val="20"/>
                <w:szCs w:val="20"/>
                <w:u w:val="none"/>
              </w:rPr>
            </w:pPr>
          </w:p>
        </w:tc>
      </w:tr>
      <w:tr w14:paraId="284B5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AE409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6BE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51A5C6">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9A58C">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867D0D">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184E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8AF4B8">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27936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4CA8D3">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DC6073">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6F93E0">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94C8F">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74903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C30E4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C2377">
            <w:pPr>
              <w:jc w:val="right"/>
              <w:rPr>
                <w:rFonts w:hint="eastAsia" w:ascii="宋体" w:hAnsi="宋体" w:eastAsia="宋体" w:cs="宋体"/>
                <w:i w:val="0"/>
                <w:iCs w:val="0"/>
                <w:color w:val="000000"/>
                <w:sz w:val="20"/>
                <w:szCs w:val="20"/>
                <w:u w:val="none"/>
              </w:rPr>
            </w:pPr>
          </w:p>
        </w:tc>
      </w:tr>
      <w:tr w14:paraId="2E9666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A465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93A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4AE7ED">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A3596E">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0E9B3">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522E6D">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6876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FA5EB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64515">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66989">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6AF268">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9EEA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39B9DB">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D1B52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F323E">
            <w:pPr>
              <w:jc w:val="right"/>
              <w:rPr>
                <w:rFonts w:hint="eastAsia" w:ascii="宋体" w:hAnsi="宋体" w:eastAsia="宋体" w:cs="宋体"/>
                <w:i w:val="0"/>
                <w:iCs w:val="0"/>
                <w:color w:val="000000"/>
                <w:sz w:val="20"/>
                <w:szCs w:val="20"/>
                <w:u w:val="none"/>
              </w:rPr>
            </w:pPr>
          </w:p>
        </w:tc>
      </w:tr>
      <w:tr w14:paraId="34809D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CF4AE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2E22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2CB2D">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790A3">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77A696">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ABD5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2BE76F">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7D14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70D882">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BCB350">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93B406">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37F008">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61EA80">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8593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19B1F">
            <w:pPr>
              <w:jc w:val="right"/>
              <w:rPr>
                <w:rFonts w:hint="eastAsia" w:ascii="宋体" w:hAnsi="宋体" w:eastAsia="宋体" w:cs="宋体"/>
                <w:i w:val="0"/>
                <w:iCs w:val="0"/>
                <w:color w:val="000000"/>
                <w:sz w:val="20"/>
                <w:szCs w:val="20"/>
                <w:u w:val="none"/>
              </w:rPr>
            </w:pPr>
          </w:p>
        </w:tc>
      </w:tr>
      <w:tr w14:paraId="526704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859E2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BA1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3CFC0E">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143428">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4CF65E">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950C9">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D16D7B">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8A4E2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EFE3BB">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2EC936">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8A4FD">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5692C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D8B3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B417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108813">
            <w:pPr>
              <w:jc w:val="right"/>
              <w:rPr>
                <w:rFonts w:hint="eastAsia" w:ascii="宋体" w:hAnsi="宋体" w:eastAsia="宋体" w:cs="宋体"/>
                <w:i w:val="0"/>
                <w:iCs w:val="0"/>
                <w:color w:val="000000"/>
                <w:sz w:val="20"/>
                <w:szCs w:val="20"/>
                <w:u w:val="none"/>
              </w:rPr>
            </w:pPr>
          </w:p>
        </w:tc>
      </w:tr>
      <w:tr w14:paraId="15EEDC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B97F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92B3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3B38F5">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9A9DFC">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BFDB0">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6561C">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4251A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3360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D19559">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7FB84E">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52B1A">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F08B6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71908">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65B3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FA5ABD">
            <w:pPr>
              <w:jc w:val="right"/>
              <w:rPr>
                <w:rFonts w:hint="eastAsia" w:ascii="宋体" w:hAnsi="宋体" w:eastAsia="宋体" w:cs="宋体"/>
                <w:i w:val="0"/>
                <w:iCs w:val="0"/>
                <w:color w:val="000000"/>
                <w:sz w:val="20"/>
                <w:szCs w:val="20"/>
                <w:u w:val="none"/>
              </w:rPr>
            </w:pPr>
          </w:p>
        </w:tc>
      </w:tr>
      <w:tr w14:paraId="66AF6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E53B5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794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E3C2C2">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2543DE">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0C859">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C302C">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6A5F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9B398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91E37E">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E3D42C">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EEBD51">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C4D66C">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3B87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BE3CF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1B2876">
            <w:pPr>
              <w:jc w:val="right"/>
              <w:rPr>
                <w:rFonts w:hint="eastAsia" w:ascii="宋体" w:hAnsi="宋体" w:eastAsia="宋体" w:cs="宋体"/>
                <w:i w:val="0"/>
                <w:iCs w:val="0"/>
                <w:color w:val="000000"/>
                <w:sz w:val="20"/>
                <w:szCs w:val="20"/>
                <w:u w:val="none"/>
              </w:rPr>
            </w:pPr>
          </w:p>
        </w:tc>
      </w:tr>
      <w:tr w14:paraId="28599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F7E9E7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6E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55837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2B71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AD68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538F5F">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68E6F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C2EDB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FF827">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7FD7B3">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6E8CBF">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FC0979">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A43EC0">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8966A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3C9DA">
            <w:pPr>
              <w:jc w:val="right"/>
              <w:rPr>
                <w:rFonts w:hint="eastAsia" w:ascii="宋体" w:hAnsi="宋体" w:eastAsia="宋体" w:cs="宋体"/>
                <w:i w:val="0"/>
                <w:iCs w:val="0"/>
                <w:color w:val="000000"/>
                <w:sz w:val="20"/>
                <w:szCs w:val="20"/>
                <w:u w:val="none"/>
              </w:rPr>
            </w:pPr>
          </w:p>
        </w:tc>
      </w:tr>
      <w:tr w14:paraId="08D8F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1B5DC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A0D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3DD63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C62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252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38ECD5">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34DE8">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9B786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DFC1AB">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51AC96">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15AA5">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0EBB9">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15169D">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F8C56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3F9C0B">
            <w:pPr>
              <w:jc w:val="right"/>
              <w:rPr>
                <w:rFonts w:hint="eastAsia" w:ascii="宋体" w:hAnsi="宋体" w:eastAsia="宋体" w:cs="宋体"/>
                <w:i w:val="0"/>
                <w:iCs w:val="0"/>
                <w:color w:val="000000"/>
                <w:sz w:val="20"/>
                <w:szCs w:val="20"/>
                <w:u w:val="none"/>
              </w:rPr>
            </w:pPr>
          </w:p>
        </w:tc>
      </w:tr>
      <w:tr w14:paraId="5EA82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F0D42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3CC9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619B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0.49</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D9229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0.49</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AADF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0.49</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1F278F">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07064">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F912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BB5600">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6FC42A">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1776B9">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FC50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39E30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A910D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BB883">
            <w:pPr>
              <w:jc w:val="right"/>
              <w:rPr>
                <w:rFonts w:hint="eastAsia" w:ascii="宋体" w:hAnsi="宋体" w:eastAsia="宋体" w:cs="宋体"/>
                <w:i w:val="0"/>
                <w:iCs w:val="0"/>
                <w:color w:val="000000"/>
                <w:sz w:val="20"/>
                <w:szCs w:val="20"/>
                <w:u w:val="none"/>
              </w:rPr>
            </w:pPr>
          </w:p>
        </w:tc>
      </w:tr>
      <w:tr w14:paraId="374BC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B899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839F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7664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0.62</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E0B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0.62</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44AA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0.62</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C743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6F56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14889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B5A7D">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414BC">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6DCE23">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FF952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91BF95">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D6DE2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273697">
            <w:pPr>
              <w:jc w:val="right"/>
              <w:rPr>
                <w:rFonts w:hint="eastAsia" w:ascii="宋体" w:hAnsi="宋体" w:eastAsia="宋体" w:cs="宋体"/>
                <w:i w:val="0"/>
                <w:iCs w:val="0"/>
                <w:color w:val="000000"/>
                <w:sz w:val="20"/>
                <w:szCs w:val="20"/>
                <w:u w:val="none"/>
              </w:rPr>
            </w:pPr>
          </w:p>
        </w:tc>
      </w:tr>
      <w:tr w14:paraId="224BE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05A11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BBC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7FD1FF">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F308A5">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720F7D">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6882F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6E68C">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5B03B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0FD3E5">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203D46">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465FF">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BBB28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43DDEF">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2C58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29203C">
            <w:pPr>
              <w:jc w:val="right"/>
              <w:rPr>
                <w:rFonts w:hint="eastAsia" w:ascii="宋体" w:hAnsi="宋体" w:eastAsia="宋体" w:cs="宋体"/>
                <w:i w:val="0"/>
                <w:iCs w:val="0"/>
                <w:color w:val="000000"/>
                <w:sz w:val="20"/>
                <w:szCs w:val="20"/>
                <w:u w:val="none"/>
              </w:rPr>
            </w:pPr>
          </w:p>
        </w:tc>
      </w:tr>
      <w:tr w14:paraId="3FFCB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D94B94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BA6B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896F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4.86</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9CCA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4.86</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F1D4F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4.86</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3E32AC">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7530F5">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7D99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AD1EE">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EAF26E">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F2A26F">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174670">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6DA818">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78D2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CD8AA9">
            <w:pPr>
              <w:jc w:val="right"/>
              <w:rPr>
                <w:rFonts w:hint="eastAsia" w:ascii="宋体" w:hAnsi="宋体" w:eastAsia="宋体" w:cs="宋体"/>
                <w:i w:val="0"/>
                <w:iCs w:val="0"/>
                <w:color w:val="000000"/>
                <w:sz w:val="20"/>
                <w:szCs w:val="20"/>
                <w:u w:val="none"/>
              </w:rPr>
            </w:pPr>
          </w:p>
        </w:tc>
      </w:tr>
      <w:tr w14:paraId="704A1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97AF9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764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5F8927">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CAF84E">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A8F8DB">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CD314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D4B7D8">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FD3E7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8E0A9">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E9AAA1">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616444">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6B1B7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E0A5D">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E07178">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06145">
            <w:pPr>
              <w:jc w:val="right"/>
              <w:rPr>
                <w:rFonts w:hint="eastAsia" w:ascii="宋体" w:hAnsi="宋体" w:eastAsia="宋体" w:cs="宋体"/>
                <w:i w:val="0"/>
                <w:iCs w:val="0"/>
                <w:color w:val="000000"/>
                <w:sz w:val="20"/>
                <w:szCs w:val="20"/>
                <w:u w:val="none"/>
              </w:rPr>
            </w:pPr>
          </w:p>
        </w:tc>
      </w:tr>
      <w:tr w14:paraId="7DB387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0839A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7C87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0CDB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660.00</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7B6E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660.00</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CA2F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660.00</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05950">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C5A9E8">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AC41A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E03A7">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002206">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609E5">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1C25F">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3259BD">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AC873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B32A5D">
            <w:pPr>
              <w:jc w:val="right"/>
              <w:rPr>
                <w:rFonts w:hint="eastAsia" w:ascii="宋体" w:hAnsi="宋体" w:eastAsia="宋体" w:cs="宋体"/>
                <w:i w:val="0"/>
                <w:iCs w:val="0"/>
                <w:color w:val="000000"/>
                <w:sz w:val="20"/>
                <w:szCs w:val="20"/>
                <w:u w:val="none"/>
              </w:rPr>
            </w:pPr>
          </w:p>
        </w:tc>
      </w:tr>
      <w:tr w14:paraId="1EEAB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C08507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29981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939F1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CB2F3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01F0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2.34</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7A868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AEAAA2">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DE5C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99DB11">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DEBCB">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99356">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C51AE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05FBB">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5B33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1F370">
            <w:pPr>
              <w:jc w:val="right"/>
              <w:rPr>
                <w:rFonts w:hint="eastAsia" w:ascii="宋体" w:hAnsi="宋体" w:eastAsia="宋体" w:cs="宋体"/>
                <w:i w:val="0"/>
                <w:iCs w:val="0"/>
                <w:color w:val="000000"/>
                <w:sz w:val="20"/>
                <w:szCs w:val="20"/>
                <w:u w:val="none"/>
              </w:rPr>
            </w:pPr>
          </w:p>
        </w:tc>
      </w:tr>
      <w:tr w14:paraId="7E11E2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B02A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B833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AA2D4">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8994EB">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CB15B">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85EA79">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4F1CC4">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A363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4446BA">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685B92">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772E29">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01B8A8">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560FDF">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F80D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8AFE15">
            <w:pPr>
              <w:jc w:val="right"/>
              <w:rPr>
                <w:rFonts w:hint="eastAsia" w:ascii="宋体" w:hAnsi="宋体" w:eastAsia="宋体" w:cs="宋体"/>
                <w:i w:val="0"/>
                <w:iCs w:val="0"/>
                <w:color w:val="000000"/>
                <w:sz w:val="20"/>
                <w:szCs w:val="20"/>
                <w:u w:val="none"/>
              </w:rPr>
            </w:pPr>
          </w:p>
        </w:tc>
      </w:tr>
      <w:tr w14:paraId="3DDDC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9A0B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F3E8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7A1C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2.05</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AC25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2.05</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B7C8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2.05</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D94238">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D4F0E8">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D6890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951F67">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F16CA">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B1584">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FB13C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DC4E09">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6558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35816">
            <w:pPr>
              <w:jc w:val="right"/>
              <w:rPr>
                <w:rFonts w:hint="eastAsia" w:ascii="宋体" w:hAnsi="宋体" w:eastAsia="宋体" w:cs="宋体"/>
                <w:i w:val="0"/>
                <w:iCs w:val="0"/>
                <w:color w:val="000000"/>
                <w:sz w:val="20"/>
                <w:szCs w:val="20"/>
                <w:u w:val="none"/>
              </w:rPr>
            </w:pPr>
          </w:p>
        </w:tc>
      </w:tr>
      <w:tr w14:paraId="751D79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0A62E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87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4A7CC">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4276DC">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9D4C5B">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2ABA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FC392">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F0E1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741D2B">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5BC90">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26E442">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CFC226">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AE1E24">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329F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77F3B1">
            <w:pPr>
              <w:jc w:val="right"/>
              <w:rPr>
                <w:rFonts w:hint="eastAsia" w:ascii="宋体" w:hAnsi="宋体" w:eastAsia="宋体" w:cs="宋体"/>
                <w:i w:val="0"/>
                <w:iCs w:val="0"/>
                <w:color w:val="000000"/>
                <w:sz w:val="20"/>
                <w:szCs w:val="20"/>
                <w:u w:val="none"/>
              </w:rPr>
            </w:pPr>
          </w:p>
        </w:tc>
      </w:tr>
      <w:tr w14:paraId="59AD3A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26F8D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47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9360B">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F5B79">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7E941">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117235">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0BB4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92F96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22E81F">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478AB">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EDDCD">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DEC4E2">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FF31F0">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EFAED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17166">
            <w:pPr>
              <w:jc w:val="right"/>
              <w:rPr>
                <w:rFonts w:hint="eastAsia" w:ascii="宋体" w:hAnsi="宋体" w:eastAsia="宋体" w:cs="宋体"/>
                <w:i w:val="0"/>
                <w:iCs w:val="0"/>
                <w:color w:val="000000"/>
                <w:sz w:val="20"/>
                <w:szCs w:val="20"/>
                <w:u w:val="none"/>
              </w:rPr>
            </w:pPr>
          </w:p>
        </w:tc>
      </w:tr>
      <w:tr w14:paraId="67BAC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9D46B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30399</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85F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其他对个人和家庭的补助</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3BCF6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0.29</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96F94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0.29</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103DB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0.29</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4514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4E75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178FE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4C3AEE">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BBE9D0">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C54DC">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5C4E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ED5AA0">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9C168">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2FFD5D">
            <w:pPr>
              <w:jc w:val="right"/>
              <w:rPr>
                <w:rFonts w:hint="eastAsia" w:ascii="宋体" w:hAnsi="宋体" w:eastAsia="宋体" w:cs="宋体"/>
                <w:i w:val="0"/>
                <w:iCs w:val="0"/>
                <w:color w:val="000000"/>
                <w:sz w:val="20"/>
                <w:szCs w:val="20"/>
                <w:u w:val="none"/>
              </w:rPr>
            </w:pPr>
          </w:p>
        </w:tc>
      </w:tr>
      <w:tr w14:paraId="0410A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AE414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686E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28A84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D1B53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569CC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3EBB20">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EA7B6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334C8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CF893D">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1081D">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9E2FF5">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2FDCC">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403D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7D28A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D1CB1">
            <w:pPr>
              <w:jc w:val="right"/>
              <w:rPr>
                <w:rFonts w:hint="eastAsia" w:ascii="宋体" w:hAnsi="宋体" w:eastAsia="宋体" w:cs="宋体"/>
                <w:i w:val="0"/>
                <w:iCs w:val="0"/>
                <w:color w:val="000000"/>
                <w:sz w:val="20"/>
                <w:szCs w:val="20"/>
                <w:u w:val="none"/>
              </w:rPr>
            </w:pPr>
          </w:p>
        </w:tc>
      </w:tr>
      <w:tr w14:paraId="6499B3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783E8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B605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CB6E87">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29C6FF">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1836A">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EB0B8">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E19E22">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6912C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5BD9B">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F0FB2">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5E7010">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E4649">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EE3E5">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6EDB2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8C4D58">
            <w:pPr>
              <w:jc w:val="right"/>
              <w:rPr>
                <w:rFonts w:hint="eastAsia" w:ascii="宋体" w:hAnsi="宋体" w:eastAsia="宋体" w:cs="宋体"/>
                <w:i w:val="0"/>
                <w:iCs w:val="0"/>
                <w:color w:val="000000"/>
                <w:sz w:val="20"/>
                <w:szCs w:val="20"/>
                <w:u w:val="none"/>
              </w:rPr>
            </w:pPr>
          </w:p>
        </w:tc>
      </w:tr>
      <w:tr w14:paraId="61ED8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EC2EA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31005</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99E3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基础设施建设</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35227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B9A5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916F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BE4B7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8E58BA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5459F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7519C">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7718E">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F55E04">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5FC1D6">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23275D">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E54E8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EA6DC3">
            <w:pPr>
              <w:jc w:val="right"/>
              <w:rPr>
                <w:rFonts w:hint="eastAsia" w:ascii="宋体" w:hAnsi="宋体" w:eastAsia="宋体" w:cs="宋体"/>
                <w:i w:val="0"/>
                <w:iCs w:val="0"/>
                <w:color w:val="000000"/>
                <w:sz w:val="20"/>
                <w:szCs w:val="20"/>
                <w:u w:val="none"/>
              </w:rPr>
            </w:pPr>
          </w:p>
        </w:tc>
      </w:tr>
      <w:tr w14:paraId="45706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D83D92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312</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8A4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对企业补助</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AF3D9D">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7149AD">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18BFC7">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CDD66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4C0434">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061C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06788E">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3BFDD6">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8F1941">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09CC5">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F27924">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DAB63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59BE25">
            <w:pPr>
              <w:jc w:val="right"/>
              <w:rPr>
                <w:rFonts w:hint="eastAsia" w:ascii="宋体" w:hAnsi="宋体" w:eastAsia="宋体" w:cs="宋体"/>
                <w:i w:val="0"/>
                <w:iCs w:val="0"/>
                <w:color w:val="000000"/>
                <w:sz w:val="20"/>
                <w:szCs w:val="20"/>
                <w:u w:val="none"/>
              </w:rPr>
            </w:pPr>
          </w:p>
        </w:tc>
      </w:tr>
      <w:tr w14:paraId="09697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126BD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31299</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2B6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其他对企业补助</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1915CD">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E5734B">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42D480">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211D0D">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B2DE3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A759E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3A8784">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6E9136">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A2062">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AF41CC">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7EF6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6BADE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18F2F1">
            <w:pPr>
              <w:jc w:val="right"/>
              <w:rPr>
                <w:rFonts w:hint="eastAsia" w:ascii="宋体" w:hAnsi="宋体" w:eastAsia="宋体" w:cs="宋体"/>
                <w:i w:val="0"/>
                <w:iCs w:val="0"/>
                <w:color w:val="000000"/>
                <w:sz w:val="20"/>
                <w:szCs w:val="20"/>
                <w:u w:val="none"/>
              </w:rPr>
            </w:pPr>
          </w:p>
        </w:tc>
      </w:tr>
      <w:tr w14:paraId="387C23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13CA5">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035003</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BA546">
            <w:pPr>
              <w:keepNext w:val="0"/>
              <w:keepLines w:val="0"/>
              <w:widowControl/>
              <w:suppressLineNumbers w:val="0"/>
              <w:jc w:val="left"/>
              <w:textAlignment w:val="center"/>
              <w:rPr>
                <w:rFonts w:ascii="宋体" w:hAnsi="宋体" w:eastAsia="宋体" w:cs="宋体"/>
                <w:i w:val="0"/>
                <w:iCs w:val="0"/>
                <w:color w:val="000000"/>
                <w:sz w:val="20"/>
                <w:szCs w:val="20"/>
                <w:u w:val="none"/>
              </w:rPr>
            </w:pPr>
            <w:r>
              <w:rPr>
                <w:rFonts w:ascii="宋体" w:hAnsi="宋体" w:eastAsia="宋体" w:cs="宋体"/>
                <w:i w:val="0"/>
                <w:iCs w:val="0"/>
                <w:snapToGrid w:val="0"/>
                <w:color w:val="000000"/>
                <w:kern w:val="0"/>
                <w:sz w:val="20"/>
                <w:szCs w:val="20"/>
                <w:u w:val="none"/>
                <w:lang w:val="en-US" w:eastAsia="zh-CN" w:bidi="ar"/>
              </w:rPr>
              <w:t>盘锦市双台子区交通运输事业发展中心</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ACEEA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693.42</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DE2B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693.42</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C27E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693.42</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87BDE9">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0BF4C">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0FD39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C04A51">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1CEED1">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AB85BC">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82463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AFEE5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F170E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87954">
            <w:pPr>
              <w:jc w:val="right"/>
              <w:rPr>
                <w:rFonts w:hint="eastAsia" w:ascii="宋体" w:hAnsi="宋体" w:eastAsia="宋体" w:cs="宋体"/>
                <w:i w:val="0"/>
                <w:iCs w:val="0"/>
                <w:color w:val="000000"/>
                <w:sz w:val="20"/>
                <w:szCs w:val="20"/>
                <w:u w:val="none"/>
              </w:rPr>
            </w:pPr>
          </w:p>
        </w:tc>
      </w:tr>
      <w:tr w14:paraId="79F182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807AD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301</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C0C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工资福利支出</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008C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665.41</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1EF23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665.41</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4045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665.41</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712038">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924595">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61D52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2D6F39">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5CB99">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F0F518">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BB17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015E9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68208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67BC1A">
            <w:pPr>
              <w:jc w:val="right"/>
              <w:rPr>
                <w:rFonts w:hint="eastAsia" w:ascii="宋体" w:hAnsi="宋体" w:eastAsia="宋体" w:cs="宋体"/>
                <w:i w:val="0"/>
                <w:iCs w:val="0"/>
                <w:color w:val="000000"/>
                <w:sz w:val="20"/>
                <w:szCs w:val="20"/>
                <w:u w:val="none"/>
              </w:rPr>
            </w:pPr>
          </w:p>
        </w:tc>
      </w:tr>
      <w:tr w14:paraId="78A06A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DCD7C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30101</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1AB4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基本工资</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CD76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254.38</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7DC9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254.38</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F62DF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254.38</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E4DC76">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7F6195">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7DE1A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9FA6F4">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071C1A">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726D3">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8C200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3C0734">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5A6B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FB0D2C">
            <w:pPr>
              <w:jc w:val="right"/>
              <w:rPr>
                <w:rFonts w:hint="eastAsia" w:ascii="宋体" w:hAnsi="宋体" w:eastAsia="宋体" w:cs="宋体"/>
                <w:i w:val="0"/>
                <w:iCs w:val="0"/>
                <w:color w:val="000000"/>
                <w:sz w:val="20"/>
                <w:szCs w:val="20"/>
                <w:u w:val="none"/>
              </w:rPr>
            </w:pPr>
          </w:p>
        </w:tc>
      </w:tr>
      <w:tr w14:paraId="61E32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AE0D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30102</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8972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津贴补贴</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2753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13.70</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ED537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13.70</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5585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13.70</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FF0E2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937504">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8633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4FF55">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BE135">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34661">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410EC4">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C70AAD">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B7FD5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1E8A6A">
            <w:pPr>
              <w:jc w:val="right"/>
              <w:rPr>
                <w:rFonts w:hint="eastAsia" w:ascii="宋体" w:hAnsi="宋体" w:eastAsia="宋体" w:cs="宋体"/>
                <w:i w:val="0"/>
                <w:iCs w:val="0"/>
                <w:color w:val="000000"/>
                <w:sz w:val="20"/>
                <w:szCs w:val="20"/>
                <w:u w:val="none"/>
              </w:rPr>
            </w:pPr>
          </w:p>
        </w:tc>
      </w:tr>
      <w:tr w14:paraId="02C0F2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81D17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30107</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F68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绩效工资</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EB8F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08A62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82C8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208.05</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63D92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53B83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8D48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741CD3">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2EBB92">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6456C7">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9C8C8">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33A40">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66687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BEEF4">
            <w:pPr>
              <w:jc w:val="right"/>
              <w:rPr>
                <w:rFonts w:hint="eastAsia" w:ascii="宋体" w:hAnsi="宋体" w:eastAsia="宋体" w:cs="宋体"/>
                <w:i w:val="0"/>
                <w:iCs w:val="0"/>
                <w:color w:val="000000"/>
                <w:sz w:val="20"/>
                <w:szCs w:val="20"/>
                <w:u w:val="none"/>
              </w:rPr>
            </w:pPr>
          </w:p>
        </w:tc>
      </w:tr>
      <w:tr w14:paraId="7261B7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FF66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30108</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C6C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机关事业单位基本养老保险缴费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C0DFB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70.33</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D42AA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70.33</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98E41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70.33</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E19D9">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558558">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26941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1AE323">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0D479B">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275195">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66719">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48CB5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6E2BC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7AA89">
            <w:pPr>
              <w:jc w:val="right"/>
              <w:rPr>
                <w:rFonts w:hint="eastAsia" w:ascii="宋体" w:hAnsi="宋体" w:eastAsia="宋体" w:cs="宋体"/>
                <w:i w:val="0"/>
                <w:iCs w:val="0"/>
                <w:color w:val="000000"/>
                <w:sz w:val="20"/>
                <w:szCs w:val="20"/>
                <w:u w:val="none"/>
              </w:rPr>
            </w:pPr>
          </w:p>
        </w:tc>
      </w:tr>
      <w:tr w14:paraId="5A0C4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ECE31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30109</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FDC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职业年金缴费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0E680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28.00</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0EE8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28.00</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4BB37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28.00</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53AE3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589B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BF68E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328EB">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D3D516">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E71CA">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6133D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388C3D">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CAFB5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45F8CF">
            <w:pPr>
              <w:jc w:val="right"/>
              <w:rPr>
                <w:rFonts w:hint="eastAsia" w:ascii="宋体" w:hAnsi="宋体" w:eastAsia="宋体" w:cs="宋体"/>
                <w:i w:val="0"/>
                <w:iCs w:val="0"/>
                <w:color w:val="000000"/>
                <w:sz w:val="20"/>
                <w:szCs w:val="20"/>
                <w:u w:val="none"/>
              </w:rPr>
            </w:pPr>
          </w:p>
        </w:tc>
      </w:tr>
      <w:tr w14:paraId="69D209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745EB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30110</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9D2D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职工基本医疗保险缴费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F773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30.77</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0A1DA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30.77</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1096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30.77</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0C1CE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5EE0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8CEF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EDFFFE">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4C3BA9">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4CDDE4">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6C4ED6">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D4C3A4">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9AD53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38B859">
            <w:pPr>
              <w:jc w:val="right"/>
              <w:rPr>
                <w:rFonts w:hint="eastAsia" w:ascii="宋体" w:hAnsi="宋体" w:eastAsia="宋体" w:cs="宋体"/>
                <w:i w:val="0"/>
                <w:iCs w:val="0"/>
                <w:color w:val="000000"/>
                <w:sz w:val="20"/>
                <w:szCs w:val="20"/>
                <w:u w:val="none"/>
              </w:rPr>
            </w:pPr>
          </w:p>
        </w:tc>
      </w:tr>
      <w:tr w14:paraId="7308BE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0E5E1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30111</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439C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公务员医疗补助缴费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E76CDD">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1F696">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FA366">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A6F04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08400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FFA4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175C35">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EEFC9">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502B8">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D3F2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26CC10">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5AD29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BE144B">
            <w:pPr>
              <w:jc w:val="right"/>
              <w:rPr>
                <w:rFonts w:hint="eastAsia" w:ascii="宋体" w:hAnsi="宋体" w:eastAsia="宋体" w:cs="宋体"/>
                <w:i w:val="0"/>
                <w:iCs w:val="0"/>
                <w:color w:val="000000"/>
                <w:sz w:val="20"/>
                <w:szCs w:val="20"/>
                <w:u w:val="none"/>
              </w:rPr>
            </w:pPr>
          </w:p>
        </w:tc>
      </w:tr>
      <w:tr w14:paraId="7608D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A673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30112</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7F352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其他社会保障缴费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E2E20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3.83</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3E4F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3.83</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CD3F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3.83</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F63C0F">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DF16B">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01FCB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8DA2A7">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296D1F">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BCC8E0">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D3508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0360D8">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7E87D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F75B0">
            <w:pPr>
              <w:jc w:val="right"/>
              <w:rPr>
                <w:rFonts w:hint="eastAsia" w:ascii="宋体" w:hAnsi="宋体" w:eastAsia="宋体" w:cs="宋体"/>
                <w:i w:val="0"/>
                <w:iCs w:val="0"/>
                <w:color w:val="000000"/>
                <w:sz w:val="20"/>
                <w:szCs w:val="20"/>
                <w:u w:val="none"/>
              </w:rPr>
            </w:pPr>
          </w:p>
        </w:tc>
      </w:tr>
      <w:tr w14:paraId="145B9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28A2A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30113</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B346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住房公积金</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B61E9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EA978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4458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56.35</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988E4D">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2671ED">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B4F52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7DEA5">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0FFC88">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C02F7">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6AB7CC">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70FD2">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14F0F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A78CC8">
            <w:pPr>
              <w:jc w:val="right"/>
              <w:rPr>
                <w:rFonts w:hint="eastAsia" w:ascii="宋体" w:hAnsi="宋体" w:eastAsia="宋体" w:cs="宋体"/>
                <w:i w:val="0"/>
                <w:iCs w:val="0"/>
                <w:color w:val="000000"/>
                <w:sz w:val="20"/>
                <w:szCs w:val="20"/>
                <w:u w:val="none"/>
              </w:rPr>
            </w:pPr>
          </w:p>
        </w:tc>
      </w:tr>
      <w:tr w14:paraId="395AEF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AA41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30199</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555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其他工资福利支出</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E1DF8C">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CC621B">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02D347">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CF385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E525C6">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3F03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73AEB">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54863">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8DE0BD">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FE3C9">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556EB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EA7FD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07D299">
            <w:pPr>
              <w:jc w:val="right"/>
              <w:rPr>
                <w:rFonts w:hint="eastAsia" w:ascii="宋体" w:hAnsi="宋体" w:eastAsia="宋体" w:cs="宋体"/>
                <w:i w:val="0"/>
                <w:iCs w:val="0"/>
                <w:color w:val="000000"/>
                <w:sz w:val="20"/>
                <w:szCs w:val="20"/>
                <w:u w:val="none"/>
              </w:rPr>
            </w:pPr>
          </w:p>
        </w:tc>
      </w:tr>
      <w:tr w14:paraId="14E74D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3756A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302</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957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商品和服务支出</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B5290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39C2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B757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5DA20D">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243B3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B8A1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5B85D">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731974">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A0E1C">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BA5649">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40D67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0EA1A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2A35D">
            <w:pPr>
              <w:jc w:val="right"/>
              <w:rPr>
                <w:rFonts w:hint="eastAsia" w:ascii="宋体" w:hAnsi="宋体" w:eastAsia="宋体" w:cs="宋体"/>
                <w:i w:val="0"/>
                <w:iCs w:val="0"/>
                <w:color w:val="000000"/>
                <w:sz w:val="20"/>
                <w:szCs w:val="20"/>
                <w:u w:val="none"/>
              </w:rPr>
            </w:pPr>
          </w:p>
        </w:tc>
      </w:tr>
      <w:tr w14:paraId="327DE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EAAF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30201</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6B88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223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4.95</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A21F5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4.95</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56EDD7">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4.95</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79851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0303AC">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FBCE5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A666C7">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BACADA">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79856">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43E41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BE867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BFA1B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C8FC46">
            <w:pPr>
              <w:jc w:val="right"/>
              <w:rPr>
                <w:rFonts w:hint="eastAsia" w:ascii="宋体" w:hAnsi="宋体" w:eastAsia="宋体" w:cs="宋体"/>
                <w:i w:val="0"/>
                <w:iCs w:val="0"/>
                <w:color w:val="000000"/>
                <w:sz w:val="20"/>
                <w:szCs w:val="20"/>
                <w:u w:val="none"/>
              </w:rPr>
            </w:pPr>
          </w:p>
        </w:tc>
      </w:tr>
      <w:tr w14:paraId="08BA3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FD787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30202</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A21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印刷费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8EBF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0.28</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83F20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0.28</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3068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0.28</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F91512">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2A488">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7AE2A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3CD5C9">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6D5EFE">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318DC0">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9F7815">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CB8B56">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BE285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B004B8">
            <w:pPr>
              <w:jc w:val="right"/>
              <w:rPr>
                <w:rFonts w:hint="eastAsia" w:ascii="宋体" w:hAnsi="宋体" w:eastAsia="宋体" w:cs="宋体"/>
                <w:i w:val="0"/>
                <w:iCs w:val="0"/>
                <w:color w:val="000000"/>
                <w:sz w:val="20"/>
                <w:szCs w:val="20"/>
                <w:u w:val="none"/>
              </w:rPr>
            </w:pPr>
          </w:p>
        </w:tc>
      </w:tr>
      <w:tr w14:paraId="6E575E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3553C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30204</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288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手续费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C787F">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3875BA">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F114E0">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6420D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56055">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D53021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A2D67A">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A726B">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6E4EED6">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8ECC5C">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DCE775">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B20C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5A15923">
            <w:pPr>
              <w:jc w:val="right"/>
              <w:rPr>
                <w:rFonts w:hint="eastAsia" w:ascii="宋体" w:hAnsi="宋体" w:eastAsia="宋体" w:cs="宋体"/>
                <w:i w:val="0"/>
                <w:iCs w:val="0"/>
                <w:color w:val="000000"/>
                <w:sz w:val="20"/>
                <w:szCs w:val="20"/>
                <w:u w:val="none"/>
              </w:rPr>
            </w:pPr>
          </w:p>
        </w:tc>
      </w:tr>
      <w:tr w14:paraId="57354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E00FB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30205</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F13C7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水费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6363F">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63384">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B74A54">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9D620C">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9EE3F9">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1091C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591D39">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C41B16">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178E2">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E796E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97502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447488">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A91D9">
            <w:pPr>
              <w:jc w:val="right"/>
              <w:rPr>
                <w:rFonts w:hint="eastAsia" w:ascii="宋体" w:hAnsi="宋体" w:eastAsia="宋体" w:cs="宋体"/>
                <w:i w:val="0"/>
                <w:iCs w:val="0"/>
                <w:color w:val="000000"/>
                <w:sz w:val="20"/>
                <w:szCs w:val="20"/>
                <w:u w:val="none"/>
              </w:rPr>
            </w:pPr>
          </w:p>
        </w:tc>
      </w:tr>
      <w:tr w14:paraId="40CCC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F1B0B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30206</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EB4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电费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3906C">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36FA52F">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9782AD">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83B7AB">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F041B8">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44F13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18BEE2">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85B9F2">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00A700">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A3B3F9">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3E5E8">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48FA9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BA17C7">
            <w:pPr>
              <w:jc w:val="right"/>
              <w:rPr>
                <w:rFonts w:hint="eastAsia" w:ascii="宋体" w:hAnsi="宋体" w:eastAsia="宋体" w:cs="宋体"/>
                <w:i w:val="0"/>
                <w:iCs w:val="0"/>
                <w:color w:val="000000"/>
                <w:sz w:val="20"/>
                <w:szCs w:val="20"/>
                <w:u w:val="none"/>
              </w:rPr>
            </w:pPr>
          </w:p>
        </w:tc>
      </w:tr>
      <w:tr w14:paraId="29396F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9F8744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30207</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990C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邮电费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EABC1C">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192EB01">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9F4F85">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D55012">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D9A050">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BC42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10EBDF">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97E267">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F13DBF">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379546">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A283FC">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60B38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07533E">
            <w:pPr>
              <w:jc w:val="right"/>
              <w:rPr>
                <w:rFonts w:hint="eastAsia" w:ascii="宋体" w:hAnsi="宋体" w:eastAsia="宋体" w:cs="宋体"/>
                <w:i w:val="0"/>
                <w:iCs w:val="0"/>
                <w:color w:val="000000"/>
                <w:sz w:val="20"/>
                <w:szCs w:val="20"/>
                <w:u w:val="none"/>
              </w:rPr>
            </w:pPr>
          </w:p>
        </w:tc>
      </w:tr>
      <w:tr w14:paraId="77242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8145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30208</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554A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取暖费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ED921">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E99486">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C95FD4">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25B4C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CE1F7C0">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B3C02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10F29E">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65317B">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C94A01">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586EA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302AF">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C304E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982057">
            <w:pPr>
              <w:jc w:val="right"/>
              <w:rPr>
                <w:rFonts w:hint="eastAsia" w:ascii="宋体" w:hAnsi="宋体" w:eastAsia="宋体" w:cs="宋体"/>
                <w:i w:val="0"/>
                <w:iCs w:val="0"/>
                <w:color w:val="000000"/>
                <w:sz w:val="20"/>
                <w:szCs w:val="20"/>
                <w:u w:val="none"/>
              </w:rPr>
            </w:pPr>
          </w:p>
        </w:tc>
      </w:tr>
      <w:tr w14:paraId="79822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A20F5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30209</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4CB4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物业管理费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6BEE1">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36DAA1">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F6F960">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B641E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DE01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9EAD9C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F7C539">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428BD7">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FFF7F1">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B3DA6F">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C337D4">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BC0EF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5F57C3">
            <w:pPr>
              <w:jc w:val="right"/>
              <w:rPr>
                <w:rFonts w:hint="eastAsia" w:ascii="宋体" w:hAnsi="宋体" w:eastAsia="宋体" w:cs="宋体"/>
                <w:i w:val="0"/>
                <w:iCs w:val="0"/>
                <w:color w:val="000000"/>
                <w:sz w:val="20"/>
                <w:szCs w:val="20"/>
                <w:u w:val="none"/>
              </w:rPr>
            </w:pPr>
          </w:p>
        </w:tc>
      </w:tr>
      <w:tr w14:paraId="027633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436A7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30211</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D9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差旅费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B6AB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E31D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C9E46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0.18</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F04F5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057F86">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2F0E8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4A3E2">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D4AEA1">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F96DF9">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5F156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28C54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5A21B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2C9CFA">
            <w:pPr>
              <w:jc w:val="right"/>
              <w:rPr>
                <w:rFonts w:hint="eastAsia" w:ascii="宋体" w:hAnsi="宋体" w:eastAsia="宋体" w:cs="宋体"/>
                <w:i w:val="0"/>
                <w:iCs w:val="0"/>
                <w:color w:val="000000"/>
                <w:sz w:val="20"/>
                <w:szCs w:val="20"/>
                <w:u w:val="none"/>
              </w:rPr>
            </w:pPr>
          </w:p>
        </w:tc>
      </w:tr>
      <w:tr w14:paraId="7EEB9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F73D1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30212</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1516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因公出国（境）费用</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3DD152">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621C3C">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2587FE">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F1786">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AA12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D5441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613136">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C798B">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54DD82">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62B8C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8D7449">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68D1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DB07C7">
            <w:pPr>
              <w:jc w:val="right"/>
              <w:rPr>
                <w:rFonts w:hint="eastAsia" w:ascii="宋体" w:hAnsi="宋体" w:eastAsia="宋体" w:cs="宋体"/>
                <w:i w:val="0"/>
                <w:iCs w:val="0"/>
                <w:color w:val="000000"/>
                <w:sz w:val="20"/>
                <w:szCs w:val="20"/>
                <w:u w:val="none"/>
              </w:rPr>
            </w:pPr>
          </w:p>
        </w:tc>
      </w:tr>
      <w:tr w14:paraId="542BF7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049DAE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30213</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F6DA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维修(护)费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C8E89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A367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EE367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0.30</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2CC930">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821802">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6B551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A32BEA">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42A614">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D63640">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BD948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4C065">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E1901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70580D">
            <w:pPr>
              <w:jc w:val="right"/>
              <w:rPr>
                <w:rFonts w:hint="eastAsia" w:ascii="宋体" w:hAnsi="宋体" w:eastAsia="宋体" w:cs="宋体"/>
                <w:i w:val="0"/>
                <w:iCs w:val="0"/>
                <w:color w:val="000000"/>
                <w:sz w:val="20"/>
                <w:szCs w:val="20"/>
                <w:u w:val="none"/>
              </w:rPr>
            </w:pPr>
          </w:p>
        </w:tc>
      </w:tr>
      <w:tr w14:paraId="51907D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C5C45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30214</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E6C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租赁费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9F1C7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0.14</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E95E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0.14</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FD316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0.14</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9779349">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3A8956">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6DE63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6284DE">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307557">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771629">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B1CA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AA6042">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5CDC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24EF02">
            <w:pPr>
              <w:jc w:val="right"/>
              <w:rPr>
                <w:rFonts w:hint="eastAsia" w:ascii="宋体" w:hAnsi="宋体" w:eastAsia="宋体" w:cs="宋体"/>
                <w:i w:val="0"/>
                <w:iCs w:val="0"/>
                <w:color w:val="000000"/>
                <w:sz w:val="20"/>
                <w:szCs w:val="20"/>
                <w:u w:val="none"/>
              </w:rPr>
            </w:pPr>
          </w:p>
        </w:tc>
      </w:tr>
      <w:tr w14:paraId="012932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16463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30215</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4A90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会议费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B25272">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BED8AE">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E59B9">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FF1F0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021C4C">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996BF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4D3085">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087F8D">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FCDD70">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F2CF00">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1C57F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D44590">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945B6B">
            <w:pPr>
              <w:jc w:val="right"/>
              <w:rPr>
                <w:rFonts w:hint="eastAsia" w:ascii="宋体" w:hAnsi="宋体" w:eastAsia="宋体" w:cs="宋体"/>
                <w:i w:val="0"/>
                <w:iCs w:val="0"/>
                <w:color w:val="000000"/>
                <w:sz w:val="20"/>
                <w:szCs w:val="20"/>
                <w:u w:val="none"/>
              </w:rPr>
            </w:pPr>
          </w:p>
        </w:tc>
      </w:tr>
      <w:tr w14:paraId="2D23C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FB841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30216</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B9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培训费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5C3D3C">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F0A897">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112CDC">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01255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7D9F8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3C5C1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A0D4C">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C66C35">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CBA93F">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C36E9">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DFF3C0">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A1115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820F5A">
            <w:pPr>
              <w:jc w:val="right"/>
              <w:rPr>
                <w:rFonts w:hint="eastAsia" w:ascii="宋体" w:hAnsi="宋体" w:eastAsia="宋体" w:cs="宋体"/>
                <w:i w:val="0"/>
                <w:iCs w:val="0"/>
                <w:color w:val="000000"/>
                <w:sz w:val="20"/>
                <w:szCs w:val="20"/>
                <w:u w:val="none"/>
              </w:rPr>
            </w:pPr>
          </w:p>
        </w:tc>
      </w:tr>
      <w:tr w14:paraId="531D2F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BCBD1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30217</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2BD9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公务接待费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DA4864">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E2F72F">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89E08">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756A58">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ACE10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151BB8">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06415F">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199AF">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CB4D72">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928F44B">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2A8CE6">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838DC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17FB69">
            <w:pPr>
              <w:jc w:val="right"/>
              <w:rPr>
                <w:rFonts w:hint="eastAsia" w:ascii="宋体" w:hAnsi="宋体" w:eastAsia="宋体" w:cs="宋体"/>
                <w:i w:val="0"/>
                <w:iCs w:val="0"/>
                <w:color w:val="000000"/>
                <w:sz w:val="20"/>
                <w:szCs w:val="20"/>
                <w:u w:val="none"/>
              </w:rPr>
            </w:pPr>
          </w:p>
        </w:tc>
      </w:tr>
      <w:tr w14:paraId="243D36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808A9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30218</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C9D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专用材料费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E90BB5">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C42FE7">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4E6B0">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FD4C26">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F6532">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5E1F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CEE6E32">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309975">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762F70">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2E5DB5">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17CA38">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CE15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D30F6F">
            <w:pPr>
              <w:jc w:val="right"/>
              <w:rPr>
                <w:rFonts w:hint="eastAsia" w:ascii="宋体" w:hAnsi="宋体" w:eastAsia="宋体" w:cs="宋体"/>
                <w:i w:val="0"/>
                <w:iCs w:val="0"/>
                <w:color w:val="000000"/>
                <w:sz w:val="20"/>
                <w:szCs w:val="20"/>
                <w:u w:val="none"/>
              </w:rPr>
            </w:pPr>
          </w:p>
        </w:tc>
      </w:tr>
      <w:tr w14:paraId="378A73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BA4C5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30224</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D4BBD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被装购置费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1FAF19">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B047FD">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C7D374">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F0281E2">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41B8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54189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340702">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5917F9">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B1359C">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87F56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AE66E9">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503DA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3C4C0">
            <w:pPr>
              <w:jc w:val="right"/>
              <w:rPr>
                <w:rFonts w:hint="eastAsia" w:ascii="宋体" w:hAnsi="宋体" w:eastAsia="宋体" w:cs="宋体"/>
                <w:i w:val="0"/>
                <w:iCs w:val="0"/>
                <w:color w:val="000000"/>
                <w:sz w:val="20"/>
                <w:szCs w:val="20"/>
                <w:u w:val="none"/>
              </w:rPr>
            </w:pPr>
          </w:p>
        </w:tc>
      </w:tr>
      <w:tr w14:paraId="77352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A3F90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30225</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E99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专用燃料费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07BD72">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FF99E4">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8B5DB4">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7CC83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C57C3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4064A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B584D6">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53802">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6A72F4">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B6A6B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19D698">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C4E84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AAB17F">
            <w:pPr>
              <w:jc w:val="right"/>
              <w:rPr>
                <w:rFonts w:hint="eastAsia" w:ascii="宋体" w:hAnsi="宋体" w:eastAsia="宋体" w:cs="宋体"/>
                <w:i w:val="0"/>
                <w:iCs w:val="0"/>
                <w:color w:val="000000"/>
                <w:sz w:val="20"/>
                <w:szCs w:val="20"/>
                <w:u w:val="none"/>
              </w:rPr>
            </w:pPr>
          </w:p>
        </w:tc>
      </w:tr>
      <w:tr w14:paraId="37AE8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614DFB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30226</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36AE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劳务费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77ED8A">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BAED4">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E78FC0">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3A6E3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A70B8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2A5EB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1A9BD6">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6C2E79">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28694FC">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8BB70">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28F12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75A42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E1B5F">
            <w:pPr>
              <w:jc w:val="right"/>
              <w:rPr>
                <w:rFonts w:hint="eastAsia" w:ascii="宋体" w:hAnsi="宋体" w:eastAsia="宋体" w:cs="宋体"/>
                <w:i w:val="0"/>
                <w:iCs w:val="0"/>
                <w:color w:val="000000"/>
                <w:sz w:val="20"/>
                <w:szCs w:val="20"/>
                <w:u w:val="none"/>
              </w:rPr>
            </w:pPr>
          </w:p>
        </w:tc>
      </w:tr>
      <w:tr w14:paraId="6A24B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390EF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30227</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6BE4C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委托业务费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33775B">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AB512ED">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3F00BC">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3A869B">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F468CD">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0032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D3A38A">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40C807">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C9BB6">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D57242">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FD2468">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BE1E8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9410C">
            <w:pPr>
              <w:jc w:val="right"/>
              <w:rPr>
                <w:rFonts w:hint="eastAsia" w:ascii="宋体" w:hAnsi="宋体" w:eastAsia="宋体" w:cs="宋体"/>
                <w:i w:val="0"/>
                <w:iCs w:val="0"/>
                <w:color w:val="000000"/>
                <w:sz w:val="20"/>
                <w:szCs w:val="20"/>
                <w:u w:val="none"/>
              </w:rPr>
            </w:pPr>
          </w:p>
        </w:tc>
      </w:tr>
      <w:tr w14:paraId="7B5A4C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94FF7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30228</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95B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工会经费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E76BB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46FF13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2A45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5.09</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16969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1F5D8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4447E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EC5633">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33E409">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491D07">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665B28">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956E9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220F5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688665">
            <w:pPr>
              <w:jc w:val="right"/>
              <w:rPr>
                <w:rFonts w:hint="eastAsia" w:ascii="宋体" w:hAnsi="宋体" w:eastAsia="宋体" w:cs="宋体"/>
                <w:i w:val="0"/>
                <w:iCs w:val="0"/>
                <w:color w:val="000000"/>
                <w:sz w:val="20"/>
                <w:szCs w:val="20"/>
                <w:u w:val="none"/>
              </w:rPr>
            </w:pPr>
          </w:p>
        </w:tc>
      </w:tr>
      <w:tr w14:paraId="580706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73499A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30229</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81D91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福利费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711D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0.19</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CD93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0.19</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42E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0.19</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0449B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847AE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47A13E">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0B4EDB">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30A41">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C883736">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9DF05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01A3C70">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AA86F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5C081D">
            <w:pPr>
              <w:jc w:val="right"/>
              <w:rPr>
                <w:rFonts w:hint="eastAsia" w:ascii="宋体" w:hAnsi="宋体" w:eastAsia="宋体" w:cs="宋体"/>
                <w:i w:val="0"/>
                <w:iCs w:val="0"/>
                <w:color w:val="000000"/>
                <w:sz w:val="20"/>
                <w:szCs w:val="20"/>
                <w:u w:val="none"/>
              </w:rPr>
            </w:pPr>
          </w:p>
        </w:tc>
      </w:tr>
      <w:tr w14:paraId="647C2A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B2A9A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30231</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23219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公务用车运行维护费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CAF0B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9.00</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4A7A3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9.00</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7E8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9.00</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2F9B4E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363E66">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50BD7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07FD89">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42A4B6">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63017D">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F71DE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AB758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AB49CC">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18EADE">
            <w:pPr>
              <w:jc w:val="right"/>
              <w:rPr>
                <w:rFonts w:hint="eastAsia" w:ascii="宋体" w:hAnsi="宋体" w:eastAsia="宋体" w:cs="宋体"/>
                <w:i w:val="0"/>
                <w:iCs w:val="0"/>
                <w:color w:val="000000"/>
                <w:sz w:val="20"/>
                <w:szCs w:val="20"/>
                <w:u w:val="none"/>
              </w:rPr>
            </w:pPr>
          </w:p>
        </w:tc>
      </w:tr>
      <w:tr w14:paraId="46F38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5B06E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30239</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A74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其他交通费用</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4DD9EA9">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A3247C1">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38FD939">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6FACB8">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EAA3B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BE13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F03B224">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BA41CA">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514B09">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9AC4F9">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B73FE9">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7C8D2F">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B1BA99">
            <w:pPr>
              <w:jc w:val="right"/>
              <w:rPr>
                <w:rFonts w:hint="eastAsia" w:ascii="宋体" w:hAnsi="宋体" w:eastAsia="宋体" w:cs="宋体"/>
                <w:i w:val="0"/>
                <w:iCs w:val="0"/>
                <w:color w:val="000000"/>
                <w:sz w:val="20"/>
                <w:szCs w:val="20"/>
                <w:u w:val="none"/>
              </w:rPr>
            </w:pPr>
          </w:p>
        </w:tc>
      </w:tr>
      <w:tr w14:paraId="19CBE4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D25E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30240</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FA0C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税金及附加费用</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8CC5553">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81BD1">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056C3F">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F9301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597EB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4ED2DA">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5EFD0D">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B8641D">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6E5DBD">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7C42B4">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826F3B">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9131A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5CC01E">
            <w:pPr>
              <w:jc w:val="right"/>
              <w:rPr>
                <w:rFonts w:hint="eastAsia" w:ascii="宋体" w:hAnsi="宋体" w:eastAsia="宋体" w:cs="宋体"/>
                <w:i w:val="0"/>
                <w:iCs w:val="0"/>
                <w:color w:val="000000"/>
                <w:sz w:val="20"/>
                <w:szCs w:val="20"/>
                <w:u w:val="none"/>
              </w:rPr>
            </w:pPr>
          </w:p>
        </w:tc>
      </w:tr>
      <w:tr w14:paraId="20EB2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B3466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30299</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6158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其他商品和服务支出</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0D5C2A">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BFD281">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AC710">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0E924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3038BB">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47CDD8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0B5BDF">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9E9763">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04807A">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5176F5F">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E4B73C">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7330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3EE228">
            <w:pPr>
              <w:jc w:val="right"/>
              <w:rPr>
                <w:rFonts w:hint="eastAsia" w:ascii="宋体" w:hAnsi="宋体" w:eastAsia="宋体" w:cs="宋体"/>
                <w:i w:val="0"/>
                <w:iCs w:val="0"/>
                <w:color w:val="000000"/>
                <w:sz w:val="20"/>
                <w:szCs w:val="20"/>
                <w:u w:val="none"/>
              </w:rPr>
            </w:pPr>
          </w:p>
        </w:tc>
      </w:tr>
      <w:tr w14:paraId="4E921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42D3D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303</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7248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对个人和家庭的补助</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06A95C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7.88</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C40B2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7.88</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E3C2EE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7.88</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46B7F">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2F8B5B">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BA53E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CA62C71">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C9AA55A">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D93545">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397564">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B30F5">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5C7C36">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7E3C015">
            <w:pPr>
              <w:jc w:val="right"/>
              <w:rPr>
                <w:rFonts w:hint="eastAsia" w:ascii="宋体" w:hAnsi="宋体" w:eastAsia="宋体" w:cs="宋体"/>
                <w:i w:val="0"/>
                <w:iCs w:val="0"/>
                <w:color w:val="000000"/>
                <w:sz w:val="20"/>
                <w:szCs w:val="20"/>
                <w:u w:val="none"/>
              </w:rPr>
            </w:pPr>
          </w:p>
        </w:tc>
      </w:tr>
      <w:tr w14:paraId="50FB5C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992DE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30301</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8CE0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离休费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E4A59">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E55A6">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ABFAE2">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45B90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E95FF6A">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56C72">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456BD1D">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768301">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CB67B8">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B8B588">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BEB542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73563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491972">
            <w:pPr>
              <w:jc w:val="right"/>
              <w:rPr>
                <w:rFonts w:hint="eastAsia" w:ascii="宋体" w:hAnsi="宋体" w:eastAsia="宋体" w:cs="宋体"/>
                <w:i w:val="0"/>
                <w:iCs w:val="0"/>
                <w:color w:val="000000"/>
                <w:sz w:val="20"/>
                <w:szCs w:val="20"/>
                <w:u w:val="none"/>
              </w:rPr>
            </w:pPr>
          </w:p>
        </w:tc>
      </w:tr>
      <w:tr w14:paraId="61EA3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E9599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30302</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78F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退休费</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41392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6.63</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15E5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6.63</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6D8A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6.63</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9E1687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AB3B14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E5DC064">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D917C8">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FA3331">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6C714">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4437D2">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3F6DE6C">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E2A13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CC496">
            <w:pPr>
              <w:jc w:val="right"/>
              <w:rPr>
                <w:rFonts w:hint="eastAsia" w:ascii="宋体" w:hAnsi="宋体" w:eastAsia="宋体" w:cs="宋体"/>
                <w:i w:val="0"/>
                <w:iCs w:val="0"/>
                <w:color w:val="000000"/>
                <w:sz w:val="20"/>
                <w:szCs w:val="20"/>
                <w:u w:val="none"/>
              </w:rPr>
            </w:pPr>
          </w:p>
        </w:tc>
      </w:tr>
      <w:tr w14:paraId="5CD65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B2DB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30304</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AA0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抚恤金</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AFC2D2">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DB5CCD">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F26A45">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33A59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5A1D2F">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3E697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F1A2484">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500ADE">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CC6259">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31CBC0F">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72FD2B">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05CAAB">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71E5B38">
            <w:pPr>
              <w:jc w:val="right"/>
              <w:rPr>
                <w:rFonts w:hint="eastAsia" w:ascii="宋体" w:hAnsi="宋体" w:eastAsia="宋体" w:cs="宋体"/>
                <w:i w:val="0"/>
                <w:iCs w:val="0"/>
                <w:color w:val="000000"/>
                <w:sz w:val="20"/>
                <w:szCs w:val="20"/>
                <w:u w:val="none"/>
              </w:rPr>
            </w:pPr>
          </w:p>
        </w:tc>
      </w:tr>
      <w:tr w14:paraId="172D19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2E349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30305</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8C62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生活补助</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A4D24C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0D7DE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A1BD5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1.25</w:t>
            </w: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4C4CA09">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A595F5">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1500D3">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65F6B1A">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7864DB">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C5F133">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1CEA7D">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2FB707">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6D12305">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DA8504">
            <w:pPr>
              <w:jc w:val="right"/>
              <w:rPr>
                <w:rFonts w:hint="eastAsia" w:ascii="宋体" w:hAnsi="宋体" w:eastAsia="宋体" w:cs="宋体"/>
                <w:i w:val="0"/>
                <w:iCs w:val="0"/>
                <w:color w:val="000000"/>
                <w:sz w:val="20"/>
                <w:szCs w:val="20"/>
                <w:u w:val="none"/>
              </w:rPr>
            </w:pPr>
          </w:p>
        </w:tc>
      </w:tr>
      <w:tr w14:paraId="4925D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F3D40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310</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220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资本性支出</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DC78C">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7924BE">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5FF478">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92CEA41">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029763">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F7081F1">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EA0025">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F34D78D">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7D00AF">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A9CFF6">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C2EB425">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D83178D">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8E6120">
            <w:pPr>
              <w:jc w:val="right"/>
              <w:rPr>
                <w:rFonts w:hint="eastAsia" w:ascii="宋体" w:hAnsi="宋体" w:eastAsia="宋体" w:cs="宋体"/>
                <w:i w:val="0"/>
                <w:iCs w:val="0"/>
                <w:color w:val="000000"/>
                <w:sz w:val="20"/>
                <w:szCs w:val="20"/>
                <w:u w:val="none"/>
              </w:rPr>
            </w:pPr>
          </w:p>
        </w:tc>
      </w:tr>
      <w:tr w14:paraId="6D330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6F273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31002</w:t>
            </w:r>
          </w:p>
        </w:tc>
        <w:tc>
          <w:tcPr>
            <w:tcW w:w="235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C717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  办公设备购置</w:t>
            </w:r>
          </w:p>
        </w:tc>
        <w:tc>
          <w:tcPr>
            <w:tcW w:w="123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857D010">
            <w:pPr>
              <w:jc w:val="right"/>
              <w:rPr>
                <w:rFonts w:hint="eastAsia" w:ascii="宋体" w:hAnsi="宋体" w:eastAsia="宋体" w:cs="宋体"/>
                <w:i w:val="0"/>
                <w:iCs w:val="0"/>
                <w:color w:val="000000"/>
                <w:sz w:val="20"/>
                <w:szCs w:val="20"/>
                <w:u w:val="none"/>
              </w:rPr>
            </w:pPr>
          </w:p>
        </w:tc>
        <w:tc>
          <w:tcPr>
            <w:tcW w:w="130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BE6F93E">
            <w:pPr>
              <w:jc w:val="right"/>
              <w:rPr>
                <w:rFonts w:hint="eastAsia" w:ascii="宋体" w:hAnsi="宋体" w:eastAsia="宋体" w:cs="宋体"/>
                <w:i w:val="0"/>
                <w:iCs w:val="0"/>
                <w:color w:val="000000"/>
                <w:sz w:val="20"/>
                <w:szCs w:val="20"/>
                <w:u w:val="none"/>
              </w:rPr>
            </w:pPr>
          </w:p>
        </w:tc>
        <w:tc>
          <w:tcPr>
            <w:tcW w:w="103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B1439E">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C2F394">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3A48EE">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06A2C9">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B575DA">
            <w:pPr>
              <w:jc w:val="right"/>
              <w:rPr>
                <w:rFonts w:hint="eastAsia" w:ascii="宋体" w:hAnsi="宋体" w:eastAsia="宋体" w:cs="宋体"/>
                <w:i w:val="0"/>
                <w:iCs w:val="0"/>
                <w:color w:val="000000"/>
                <w:sz w:val="20"/>
                <w:szCs w:val="20"/>
                <w:u w:val="none"/>
              </w:rPr>
            </w:pPr>
          </w:p>
        </w:tc>
        <w:tc>
          <w:tcPr>
            <w:tcW w:w="1304"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B11E5C">
            <w:pPr>
              <w:jc w:val="right"/>
              <w:rPr>
                <w:rFonts w:hint="eastAsia" w:ascii="宋体" w:hAnsi="宋体" w:eastAsia="宋体" w:cs="宋体"/>
                <w:i w:val="0"/>
                <w:iCs w:val="0"/>
                <w:color w:val="000000"/>
                <w:sz w:val="20"/>
                <w:szCs w:val="20"/>
                <w:u w:val="none"/>
              </w:rPr>
            </w:pPr>
          </w:p>
        </w:tc>
        <w:tc>
          <w:tcPr>
            <w:tcW w:w="103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87CF526">
            <w:pPr>
              <w:jc w:val="right"/>
              <w:rPr>
                <w:rFonts w:hint="eastAsia" w:ascii="宋体" w:hAnsi="宋体" w:eastAsia="宋体" w:cs="宋体"/>
                <w:i w:val="0"/>
                <w:iCs w:val="0"/>
                <w:color w:val="000000"/>
                <w:sz w:val="20"/>
                <w:szCs w:val="20"/>
                <w:u w:val="none"/>
              </w:rPr>
            </w:pPr>
          </w:p>
        </w:tc>
        <w:tc>
          <w:tcPr>
            <w:tcW w:w="853"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2A32B9">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016526D">
            <w:pPr>
              <w:jc w:val="right"/>
              <w:rPr>
                <w:rFonts w:hint="eastAsia" w:ascii="宋体" w:hAnsi="宋体" w:eastAsia="宋体" w:cs="宋体"/>
                <w:i w:val="0"/>
                <w:iCs w:val="0"/>
                <w:color w:val="000000"/>
                <w:sz w:val="20"/>
                <w:szCs w:val="20"/>
                <w:u w:val="none"/>
              </w:rPr>
            </w:pPr>
          </w:p>
        </w:tc>
        <w:tc>
          <w:tcPr>
            <w:tcW w:w="61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2875137">
            <w:pPr>
              <w:jc w:val="right"/>
              <w:rPr>
                <w:rFonts w:hint="eastAsia" w:ascii="宋体" w:hAnsi="宋体" w:eastAsia="宋体" w:cs="宋体"/>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230B98B">
            <w:pPr>
              <w:jc w:val="right"/>
              <w:rPr>
                <w:rFonts w:hint="eastAsia" w:ascii="宋体" w:hAnsi="宋体" w:eastAsia="宋体" w:cs="宋体"/>
                <w:i w:val="0"/>
                <w:iCs w:val="0"/>
                <w:color w:val="000000"/>
                <w:sz w:val="20"/>
                <w:szCs w:val="20"/>
                <w:u w:val="none"/>
              </w:rPr>
            </w:pPr>
          </w:p>
        </w:tc>
      </w:tr>
    </w:tbl>
    <w:p w14:paraId="5A511D80">
      <w:pPr>
        <w:rPr>
          <w:rFonts w:ascii="Arial" w:hAnsi="Arial" w:eastAsia="Arial" w:cs="Arial"/>
          <w:sz w:val="21"/>
          <w:szCs w:val="21"/>
        </w:rPr>
        <w:sectPr>
          <w:pgSz w:w="16840" w:h="11905"/>
          <w:pgMar w:top="911" w:right="1348" w:bottom="400" w:left="1329" w:header="0" w:footer="0" w:gutter="0"/>
          <w:pgNumType w:fmt="decimal"/>
          <w:cols w:space="720" w:num="1"/>
        </w:sectPr>
      </w:pPr>
    </w:p>
    <w:p w14:paraId="464CF62E">
      <w:pPr>
        <w:spacing w:before="87" w:line="225" w:lineRule="auto"/>
        <w:ind w:left="5607"/>
        <w:outlineLvl w:val="1"/>
        <w:rPr>
          <w:rFonts w:ascii="宋体" w:hAnsi="宋体" w:eastAsia="宋体" w:cs="宋体"/>
          <w:sz w:val="43"/>
          <w:szCs w:val="43"/>
        </w:rPr>
      </w:pPr>
      <w:r>
        <w:rPr>
          <w:rFonts w:ascii="宋体" w:hAnsi="宋体" w:eastAsia="宋体" w:cs="宋体"/>
          <w:b/>
          <w:bCs/>
          <w:spacing w:val="4"/>
          <w:sz w:val="43"/>
          <w:szCs w:val="43"/>
        </w:rPr>
        <w:t>债务支出预算表</w:t>
      </w:r>
    </w:p>
    <w:p w14:paraId="4F906553">
      <w:pPr>
        <w:spacing w:line="323" w:lineRule="auto"/>
        <w:rPr>
          <w:rFonts w:ascii="Arial"/>
          <w:sz w:val="21"/>
        </w:rPr>
      </w:pPr>
    </w:p>
    <w:p w14:paraId="20818A29">
      <w:pPr>
        <w:spacing w:before="61" w:line="231" w:lineRule="auto"/>
        <w:ind w:left="56"/>
        <w:rPr>
          <w:rFonts w:ascii="宋体" w:hAnsi="宋体" w:eastAsia="宋体" w:cs="宋体"/>
          <w:sz w:val="19"/>
          <w:szCs w:val="19"/>
        </w:rPr>
      </w:pPr>
      <w:r>
        <w:rPr>
          <w:rFonts w:ascii="宋体" w:hAnsi="宋体" w:eastAsia="宋体" w:cs="宋体"/>
          <w:spacing w:val="4"/>
          <w:sz w:val="19"/>
          <w:szCs w:val="19"/>
        </w:rPr>
        <w:t>表13</w:t>
      </w:r>
    </w:p>
    <w:p w14:paraId="5A5F6339">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23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73"/>
        <w:gridCol w:w="1243"/>
        <w:gridCol w:w="1133"/>
        <w:gridCol w:w="862"/>
        <w:gridCol w:w="682"/>
        <w:gridCol w:w="682"/>
        <w:gridCol w:w="682"/>
        <w:gridCol w:w="852"/>
        <w:gridCol w:w="852"/>
        <w:gridCol w:w="862"/>
        <w:gridCol w:w="622"/>
        <w:gridCol w:w="622"/>
        <w:gridCol w:w="632"/>
      </w:tblGrid>
      <w:tr w14:paraId="1CED31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A2C6EA4">
            <w:pPr>
              <w:pStyle w:val="8"/>
              <w:spacing w:line="296" w:lineRule="auto"/>
            </w:pPr>
          </w:p>
          <w:p w14:paraId="32AADCA6">
            <w:pPr>
              <w:pStyle w:val="8"/>
              <w:spacing w:line="296" w:lineRule="auto"/>
            </w:pPr>
          </w:p>
          <w:p w14:paraId="21514E91">
            <w:pPr>
              <w:spacing w:before="62" w:line="231" w:lineRule="auto"/>
              <w:ind w:left="320"/>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24AFFCC0">
            <w:pPr>
              <w:pStyle w:val="8"/>
              <w:spacing w:line="296" w:lineRule="auto"/>
            </w:pPr>
          </w:p>
          <w:p w14:paraId="51CC63E9">
            <w:pPr>
              <w:pStyle w:val="8"/>
              <w:spacing w:line="296" w:lineRule="auto"/>
            </w:pPr>
          </w:p>
          <w:p w14:paraId="65DB28A3">
            <w:pPr>
              <w:spacing w:before="62"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73" w:type="dxa"/>
            <w:vMerge w:val="restart"/>
            <w:tcBorders>
              <w:bottom w:val="nil"/>
            </w:tcBorders>
            <w:vAlign w:val="top"/>
          </w:tcPr>
          <w:p w14:paraId="766EE395">
            <w:pPr>
              <w:pStyle w:val="8"/>
              <w:spacing w:line="296" w:lineRule="auto"/>
            </w:pPr>
          </w:p>
          <w:p w14:paraId="131AFF8C">
            <w:pPr>
              <w:pStyle w:val="8"/>
              <w:spacing w:line="297" w:lineRule="auto"/>
            </w:pPr>
          </w:p>
          <w:p w14:paraId="52B477D2">
            <w:pPr>
              <w:spacing w:before="61" w:line="231" w:lineRule="auto"/>
              <w:ind w:left="444"/>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15247FE9">
            <w:pPr>
              <w:spacing w:before="159" w:line="229" w:lineRule="auto"/>
              <w:ind w:left="2251"/>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762A31AE">
            <w:pPr>
              <w:spacing w:before="158" w:line="230" w:lineRule="auto"/>
              <w:ind w:left="1632"/>
              <w:rPr>
                <w:rFonts w:ascii="宋体" w:hAnsi="宋体" w:eastAsia="宋体" w:cs="宋体"/>
                <w:sz w:val="19"/>
                <w:szCs w:val="19"/>
              </w:rPr>
            </w:pPr>
            <w:r>
              <w:rPr>
                <w:rFonts w:ascii="宋体" w:hAnsi="宋体" w:eastAsia="宋体" w:cs="宋体"/>
                <w:spacing w:val="8"/>
                <w:sz w:val="19"/>
                <w:szCs w:val="19"/>
              </w:rPr>
              <w:t>上年结转结余</w:t>
            </w:r>
          </w:p>
        </w:tc>
      </w:tr>
      <w:tr w14:paraId="60EED3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2" w:hRule="atLeast"/>
        </w:trPr>
        <w:tc>
          <w:tcPr>
            <w:tcW w:w="1423" w:type="dxa"/>
            <w:vMerge w:val="continue"/>
            <w:tcBorders>
              <w:top w:val="nil"/>
            </w:tcBorders>
            <w:vAlign w:val="top"/>
          </w:tcPr>
          <w:p w14:paraId="73A37E92">
            <w:pPr>
              <w:pStyle w:val="8"/>
            </w:pPr>
          </w:p>
        </w:tc>
        <w:tc>
          <w:tcPr>
            <w:tcW w:w="1815" w:type="dxa"/>
            <w:vMerge w:val="continue"/>
            <w:tcBorders>
              <w:top w:val="nil"/>
            </w:tcBorders>
            <w:vAlign w:val="top"/>
          </w:tcPr>
          <w:p w14:paraId="5437810F">
            <w:pPr>
              <w:pStyle w:val="8"/>
            </w:pPr>
          </w:p>
        </w:tc>
        <w:tc>
          <w:tcPr>
            <w:tcW w:w="1273" w:type="dxa"/>
            <w:vMerge w:val="continue"/>
            <w:tcBorders>
              <w:top w:val="nil"/>
            </w:tcBorders>
            <w:vAlign w:val="top"/>
          </w:tcPr>
          <w:p w14:paraId="4A73FE2E">
            <w:pPr>
              <w:pStyle w:val="8"/>
            </w:pPr>
          </w:p>
        </w:tc>
        <w:tc>
          <w:tcPr>
            <w:tcW w:w="1243" w:type="dxa"/>
            <w:vAlign w:val="top"/>
          </w:tcPr>
          <w:p w14:paraId="313A0A10">
            <w:pPr>
              <w:pStyle w:val="8"/>
              <w:spacing w:line="337" w:lineRule="auto"/>
            </w:pPr>
          </w:p>
          <w:p w14:paraId="78042968">
            <w:pPr>
              <w:spacing w:before="62" w:line="231" w:lineRule="auto"/>
              <w:ind w:left="428"/>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D4F8015">
            <w:pPr>
              <w:spacing w:before="277" w:line="235" w:lineRule="auto"/>
              <w:ind w:left="375" w:right="15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62" w:type="dxa"/>
            <w:vAlign w:val="top"/>
          </w:tcPr>
          <w:p w14:paraId="484D66A9">
            <w:pPr>
              <w:spacing w:before="277" w:line="235" w:lineRule="auto"/>
              <w:ind w:left="140" w:right="14"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0318487E">
            <w:pPr>
              <w:spacing w:before="153" w:line="231" w:lineRule="auto"/>
              <w:ind w:left="70"/>
              <w:rPr>
                <w:rFonts w:ascii="宋体" w:hAnsi="宋体" w:eastAsia="宋体" w:cs="宋体"/>
                <w:sz w:val="19"/>
                <w:szCs w:val="19"/>
              </w:rPr>
            </w:pPr>
            <w:r>
              <w:rPr>
                <w:rFonts w:ascii="宋体" w:hAnsi="宋体" w:eastAsia="宋体" w:cs="宋体"/>
                <w:sz w:val="19"/>
                <w:szCs w:val="19"/>
              </w:rPr>
              <w:t>国有资</w:t>
            </w:r>
          </w:p>
          <w:p w14:paraId="3340A9A7">
            <w:pPr>
              <w:spacing w:before="10" w:line="229" w:lineRule="auto"/>
              <w:ind w:left="51"/>
              <w:rPr>
                <w:rFonts w:ascii="宋体" w:hAnsi="宋体" w:eastAsia="宋体" w:cs="宋体"/>
                <w:sz w:val="19"/>
                <w:szCs w:val="19"/>
              </w:rPr>
            </w:pPr>
            <w:r>
              <w:rPr>
                <w:rFonts w:ascii="宋体" w:hAnsi="宋体" w:eastAsia="宋体" w:cs="宋体"/>
                <w:spacing w:val="6"/>
                <w:sz w:val="19"/>
                <w:szCs w:val="19"/>
              </w:rPr>
              <w:t>本经营</w:t>
            </w:r>
          </w:p>
          <w:p w14:paraId="3CD3356F">
            <w:pPr>
              <w:spacing w:before="11" w:line="230" w:lineRule="auto"/>
              <w:ind w:left="152"/>
              <w:rPr>
                <w:rFonts w:ascii="宋体" w:hAnsi="宋体" w:eastAsia="宋体" w:cs="宋体"/>
                <w:sz w:val="19"/>
                <w:szCs w:val="19"/>
              </w:rPr>
            </w:pPr>
            <w:r>
              <w:rPr>
                <w:rFonts w:ascii="宋体" w:hAnsi="宋体" w:eastAsia="宋体" w:cs="宋体"/>
                <w:spacing w:val="5"/>
                <w:sz w:val="19"/>
                <w:szCs w:val="19"/>
              </w:rPr>
              <w:t>预算</w:t>
            </w:r>
          </w:p>
        </w:tc>
        <w:tc>
          <w:tcPr>
            <w:tcW w:w="682" w:type="dxa"/>
            <w:vAlign w:val="top"/>
          </w:tcPr>
          <w:p w14:paraId="3B3A1C57">
            <w:pPr>
              <w:spacing w:before="153"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3C0242D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461607A3">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DD63309">
            <w:pPr>
              <w:spacing w:before="277" w:line="238" w:lineRule="auto"/>
              <w:ind w:left="254" w:right="22" w:hanging="200"/>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407FD032">
            <w:pPr>
              <w:pStyle w:val="8"/>
              <w:spacing w:line="337" w:lineRule="auto"/>
            </w:pPr>
          </w:p>
          <w:p w14:paraId="07DA1E9E">
            <w:pPr>
              <w:spacing w:before="62" w:line="231" w:lineRule="auto"/>
              <w:ind w:left="240"/>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54B9A5B8">
            <w:pPr>
              <w:spacing w:before="153" w:line="235" w:lineRule="auto"/>
              <w:ind w:left="338" w:right="105" w:hanging="196"/>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4547CD7B">
            <w:pPr>
              <w:spacing w:before="10" w:line="230" w:lineRule="auto"/>
              <w:ind w:left="242"/>
              <w:rPr>
                <w:rFonts w:ascii="宋体" w:hAnsi="宋体" w:eastAsia="宋体" w:cs="宋体"/>
                <w:sz w:val="19"/>
                <w:szCs w:val="19"/>
              </w:rPr>
            </w:pPr>
            <w:r>
              <w:rPr>
                <w:rFonts w:ascii="宋体" w:hAnsi="宋体" w:eastAsia="宋体" w:cs="宋体"/>
                <w:spacing w:val="5"/>
                <w:sz w:val="19"/>
                <w:szCs w:val="19"/>
              </w:rPr>
              <w:t>预算</w:t>
            </w:r>
          </w:p>
        </w:tc>
        <w:tc>
          <w:tcPr>
            <w:tcW w:w="862" w:type="dxa"/>
            <w:vAlign w:val="top"/>
          </w:tcPr>
          <w:p w14:paraId="653ECCE6">
            <w:pPr>
              <w:spacing w:before="277" w:line="235" w:lineRule="auto"/>
              <w:ind w:left="146" w:right="8" w:hanging="101"/>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653B4D01">
            <w:pPr>
              <w:spacing w:before="29" w:line="229" w:lineRule="auto"/>
              <w:ind w:left="128" w:right="88"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622" w:type="dxa"/>
            <w:vAlign w:val="top"/>
          </w:tcPr>
          <w:p w14:paraId="005B5671">
            <w:pPr>
              <w:spacing w:before="29" w:line="229" w:lineRule="auto"/>
              <w:ind w:left="128"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335057B1">
            <w:pPr>
              <w:spacing w:before="276" w:line="236" w:lineRule="auto"/>
              <w:ind w:left="136" w:right="96"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r>
      <w:tr w14:paraId="505946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35B0C221">
            <w:pPr>
              <w:spacing w:before="155"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56DEE3FE">
            <w:pPr>
              <w:pStyle w:val="8"/>
            </w:pPr>
          </w:p>
        </w:tc>
        <w:tc>
          <w:tcPr>
            <w:tcW w:w="1273" w:type="dxa"/>
            <w:vAlign w:val="top"/>
          </w:tcPr>
          <w:p w14:paraId="5E1FCFE8">
            <w:pPr>
              <w:pStyle w:val="8"/>
            </w:pPr>
          </w:p>
        </w:tc>
        <w:tc>
          <w:tcPr>
            <w:tcW w:w="1243" w:type="dxa"/>
            <w:vAlign w:val="top"/>
          </w:tcPr>
          <w:p w14:paraId="7D0C2AB2">
            <w:pPr>
              <w:pStyle w:val="8"/>
            </w:pPr>
          </w:p>
        </w:tc>
        <w:tc>
          <w:tcPr>
            <w:tcW w:w="1133" w:type="dxa"/>
            <w:vAlign w:val="top"/>
          </w:tcPr>
          <w:p w14:paraId="383C0827">
            <w:pPr>
              <w:pStyle w:val="8"/>
            </w:pPr>
          </w:p>
        </w:tc>
        <w:tc>
          <w:tcPr>
            <w:tcW w:w="862" w:type="dxa"/>
            <w:vAlign w:val="top"/>
          </w:tcPr>
          <w:p w14:paraId="02AA3305">
            <w:pPr>
              <w:pStyle w:val="8"/>
            </w:pPr>
          </w:p>
        </w:tc>
        <w:tc>
          <w:tcPr>
            <w:tcW w:w="682" w:type="dxa"/>
            <w:vAlign w:val="top"/>
          </w:tcPr>
          <w:p w14:paraId="7EB24470">
            <w:pPr>
              <w:pStyle w:val="8"/>
            </w:pPr>
          </w:p>
        </w:tc>
        <w:tc>
          <w:tcPr>
            <w:tcW w:w="682" w:type="dxa"/>
            <w:vAlign w:val="top"/>
          </w:tcPr>
          <w:p w14:paraId="30EB5829">
            <w:pPr>
              <w:pStyle w:val="8"/>
            </w:pPr>
          </w:p>
        </w:tc>
        <w:tc>
          <w:tcPr>
            <w:tcW w:w="682" w:type="dxa"/>
            <w:vAlign w:val="top"/>
          </w:tcPr>
          <w:p w14:paraId="05978B4F">
            <w:pPr>
              <w:pStyle w:val="8"/>
            </w:pPr>
          </w:p>
        </w:tc>
        <w:tc>
          <w:tcPr>
            <w:tcW w:w="852" w:type="dxa"/>
            <w:vAlign w:val="top"/>
          </w:tcPr>
          <w:p w14:paraId="19E242B7">
            <w:pPr>
              <w:pStyle w:val="8"/>
            </w:pPr>
          </w:p>
        </w:tc>
        <w:tc>
          <w:tcPr>
            <w:tcW w:w="852" w:type="dxa"/>
            <w:vAlign w:val="top"/>
          </w:tcPr>
          <w:p w14:paraId="01D71FF2">
            <w:pPr>
              <w:pStyle w:val="8"/>
            </w:pPr>
          </w:p>
        </w:tc>
        <w:tc>
          <w:tcPr>
            <w:tcW w:w="862" w:type="dxa"/>
            <w:vAlign w:val="top"/>
          </w:tcPr>
          <w:p w14:paraId="63919925">
            <w:pPr>
              <w:pStyle w:val="8"/>
            </w:pPr>
          </w:p>
        </w:tc>
        <w:tc>
          <w:tcPr>
            <w:tcW w:w="622" w:type="dxa"/>
            <w:vAlign w:val="top"/>
          </w:tcPr>
          <w:p w14:paraId="67091A2C">
            <w:pPr>
              <w:pStyle w:val="8"/>
            </w:pPr>
          </w:p>
        </w:tc>
        <w:tc>
          <w:tcPr>
            <w:tcW w:w="622" w:type="dxa"/>
            <w:vAlign w:val="top"/>
          </w:tcPr>
          <w:p w14:paraId="08CB264B">
            <w:pPr>
              <w:pStyle w:val="8"/>
            </w:pPr>
          </w:p>
        </w:tc>
        <w:tc>
          <w:tcPr>
            <w:tcW w:w="632" w:type="dxa"/>
            <w:vAlign w:val="top"/>
          </w:tcPr>
          <w:p w14:paraId="45AFA9B0">
            <w:pPr>
              <w:pStyle w:val="8"/>
            </w:pPr>
          </w:p>
        </w:tc>
      </w:tr>
      <w:tr w14:paraId="35E51C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57AAEB65">
            <w:pPr>
              <w:pStyle w:val="8"/>
            </w:pPr>
          </w:p>
        </w:tc>
        <w:tc>
          <w:tcPr>
            <w:tcW w:w="1815" w:type="dxa"/>
            <w:vAlign w:val="top"/>
          </w:tcPr>
          <w:p w14:paraId="5EAA18C4">
            <w:pPr>
              <w:pStyle w:val="8"/>
            </w:pPr>
          </w:p>
        </w:tc>
        <w:tc>
          <w:tcPr>
            <w:tcW w:w="1273" w:type="dxa"/>
            <w:vAlign w:val="top"/>
          </w:tcPr>
          <w:p w14:paraId="59D27AEC">
            <w:pPr>
              <w:pStyle w:val="8"/>
            </w:pPr>
          </w:p>
        </w:tc>
        <w:tc>
          <w:tcPr>
            <w:tcW w:w="1243" w:type="dxa"/>
            <w:vAlign w:val="top"/>
          </w:tcPr>
          <w:p w14:paraId="27DD02D9">
            <w:pPr>
              <w:pStyle w:val="8"/>
            </w:pPr>
          </w:p>
        </w:tc>
        <w:tc>
          <w:tcPr>
            <w:tcW w:w="1133" w:type="dxa"/>
            <w:vAlign w:val="top"/>
          </w:tcPr>
          <w:p w14:paraId="5B9EED02">
            <w:pPr>
              <w:pStyle w:val="8"/>
            </w:pPr>
          </w:p>
        </w:tc>
        <w:tc>
          <w:tcPr>
            <w:tcW w:w="862" w:type="dxa"/>
            <w:vAlign w:val="top"/>
          </w:tcPr>
          <w:p w14:paraId="4834318B">
            <w:pPr>
              <w:pStyle w:val="8"/>
            </w:pPr>
          </w:p>
        </w:tc>
        <w:tc>
          <w:tcPr>
            <w:tcW w:w="682" w:type="dxa"/>
            <w:vAlign w:val="top"/>
          </w:tcPr>
          <w:p w14:paraId="7F97F3A0">
            <w:pPr>
              <w:pStyle w:val="8"/>
            </w:pPr>
          </w:p>
        </w:tc>
        <w:tc>
          <w:tcPr>
            <w:tcW w:w="682" w:type="dxa"/>
            <w:vAlign w:val="top"/>
          </w:tcPr>
          <w:p w14:paraId="5BDAA716">
            <w:pPr>
              <w:pStyle w:val="8"/>
            </w:pPr>
          </w:p>
        </w:tc>
        <w:tc>
          <w:tcPr>
            <w:tcW w:w="682" w:type="dxa"/>
            <w:vAlign w:val="top"/>
          </w:tcPr>
          <w:p w14:paraId="2E58C3A1">
            <w:pPr>
              <w:pStyle w:val="8"/>
            </w:pPr>
          </w:p>
        </w:tc>
        <w:tc>
          <w:tcPr>
            <w:tcW w:w="852" w:type="dxa"/>
            <w:vAlign w:val="top"/>
          </w:tcPr>
          <w:p w14:paraId="2A0FBA8D">
            <w:pPr>
              <w:pStyle w:val="8"/>
            </w:pPr>
          </w:p>
        </w:tc>
        <w:tc>
          <w:tcPr>
            <w:tcW w:w="852" w:type="dxa"/>
            <w:vAlign w:val="top"/>
          </w:tcPr>
          <w:p w14:paraId="58E05572">
            <w:pPr>
              <w:pStyle w:val="8"/>
            </w:pPr>
          </w:p>
        </w:tc>
        <w:tc>
          <w:tcPr>
            <w:tcW w:w="862" w:type="dxa"/>
            <w:vAlign w:val="top"/>
          </w:tcPr>
          <w:p w14:paraId="0B052429">
            <w:pPr>
              <w:pStyle w:val="8"/>
            </w:pPr>
          </w:p>
        </w:tc>
        <w:tc>
          <w:tcPr>
            <w:tcW w:w="622" w:type="dxa"/>
            <w:vAlign w:val="top"/>
          </w:tcPr>
          <w:p w14:paraId="2A847C80">
            <w:pPr>
              <w:pStyle w:val="8"/>
            </w:pPr>
          </w:p>
        </w:tc>
        <w:tc>
          <w:tcPr>
            <w:tcW w:w="622" w:type="dxa"/>
            <w:vAlign w:val="top"/>
          </w:tcPr>
          <w:p w14:paraId="0F417611">
            <w:pPr>
              <w:pStyle w:val="8"/>
            </w:pPr>
          </w:p>
        </w:tc>
        <w:tc>
          <w:tcPr>
            <w:tcW w:w="632" w:type="dxa"/>
            <w:vAlign w:val="top"/>
          </w:tcPr>
          <w:p w14:paraId="4B0C2E88">
            <w:pPr>
              <w:pStyle w:val="8"/>
            </w:pPr>
          </w:p>
        </w:tc>
      </w:tr>
      <w:tr w14:paraId="478224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6EF920ED">
            <w:pPr>
              <w:pStyle w:val="8"/>
            </w:pPr>
          </w:p>
        </w:tc>
        <w:tc>
          <w:tcPr>
            <w:tcW w:w="1815" w:type="dxa"/>
            <w:vAlign w:val="top"/>
          </w:tcPr>
          <w:p w14:paraId="50E661D2">
            <w:pPr>
              <w:pStyle w:val="8"/>
            </w:pPr>
          </w:p>
        </w:tc>
        <w:tc>
          <w:tcPr>
            <w:tcW w:w="1273" w:type="dxa"/>
            <w:vAlign w:val="top"/>
          </w:tcPr>
          <w:p w14:paraId="00A25786">
            <w:pPr>
              <w:pStyle w:val="8"/>
            </w:pPr>
          </w:p>
        </w:tc>
        <w:tc>
          <w:tcPr>
            <w:tcW w:w="1243" w:type="dxa"/>
            <w:vAlign w:val="top"/>
          </w:tcPr>
          <w:p w14:paraId="0B1958ED">
            <w:pPr>
              <w:pStyle w:val="8"/>
            </w:pPr>
          </w:p>
        </w:tc>
        <w:tc>
          <w:tcPr>
            <w:tcW w:w="1133" w:type="dxa"/>
            <w:vAlign w:val="top"/>
          </w:tcPr>
          <w:p w14:paraId="64B5FBB2">
            <w:pPr>
              <w:pStyle w:val="8"/>
            </w:pPr>
          </w:p>
        </w:tc>
        <w:tc>
          <w:tcPr>
            <w:tcW w:w="862" w:type="dxa"/>
            <w:vAlign w:val="top"/>
          </w:tcPr>
          <w:p w14:paraId="2C0FB342">
            <w:pPr>
              <w:pStyle w:val="8"/>
            </w:pPr>
          </w:p>
        </w:tc>
        <w:tc>
          <w:tcPr>
            <w:tcW w:w="682" w:type="dxa"/>
            <w:vAlign w:val="top"/>
          </w:tcPr>
          <w:p w14:paraId="4C3A71C0">
            <w:pPr>
              <w:pStyle w:val="8"/>
            </w:pPr>
          </w:p>
        </w:tc>
        <w:tc>
          <w:tcPr>
            <w:tcW w:w="682" w:type="dxa"/>
            <w:vAlign w:val="top"/>
          </w:tcPr>
          <w:p w14:paraId="6DCD3767">
            <w:pPr>
              <w:pStyle w:val="8"/>
            </w:pPr>
          </w:p>
        </w:tc>
        <w:tc>
          <w:tcPr>
            <w:tcW w:w="682" w:type="dxa"/>
            <w:vAlign w:val="top"/>
          </w:tcPr>
          <w:p w14:paraId="3900D73D">
            <w:pPr>
              <w:pStyle w:val="8"/>
            </w:pPr>
          </w:p>
        </w:tc>
        <w:tc>
          <w:tcPr>
            <w:tcW w:w="852" w:type="dxa"/>
            <w:vAlign w:val="top"/>
          </w:tcPr>
          <w:p w14:paraId="4A96DEF1">
            <w:pPr>
              <w:pStyle w:val="8"/>
            </w:pPr>
          </w:p>
        </w:tc>
        <w:tc>
          <w:tcPr>
            <w:tcW w:w="852" w:type="dxa"/>
            <w:vAlign w:val="top"/>
          </w:tcPr>
          <w:p w14:paraId="1F8D656A">
            <w:pPr>
              <w:pStyle w:val="8"/>
            </w:pPr>
          </w:p>
        </w:tc>
        <w:tc>
          <w:tcPr>
            <w:tcW w:w="862" w:type="dxa"/>
            <w:vAlign w:val="top"/>
          </w:tcPr>
          <w:p w14:paraId="61A3E8A4">
            <w:pPr>
              <w:pStyle w:val="8"/>
            </w:pPr>
          </w:p>
        </w:tc>
        <w:tc>
          <w:tcPr>
            <w:tcW w:w="622" w:type="dxa"/>
            <w:vAlign w:val="top"/>
          </w:tcPr>
          <w:p w14:paraId="000ADBAB">
            <w:pPr>
              <w:pStyle w:val="8"/>
            </w:pPr>
          </w:p>
        </w:tc>
        <w:tc>
          <w:tcPr>
            <w:tcW w:w="622" w:type="dxa"/>
            <w:vAlign w:val="top"/>
          </w:tcPr>
          <w:p w14:paraId="1C5D5692">
            <w:pPr>
              <w:pStyle w:val="8"/>
            </w:pPr>
          </w:p>
        </w:tc>
        <w:tc>
          <w:tcPr>
            <w:tcW w:w="632" w:type="dxa"/>
            <w:vAlign w:val="top"/>
          </w:tcPr>
          <w:p w14:paraId="182CAF68">
            <w:pPr>
              <w:pStyle w:val="8"/>
            </w:pPr>
          </w:p>
        </w:tc>
      </w:tr>
      <w:tr w14:paraId="2D8BC6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1BC3F625">
            <w:pPr>
              <w:pStyle w:val="8"/>
            </w:pPr>
          </w:p>
        </w:tc>
        <w:tc>
          <w:tcPr>
            <w:tcW w:w="1815" w:type="dxa"/>
            <w:vAlign w:val="top"/>
          </w:tcPr>
          <w:p w14:paraId="11FE49F9">
            <w:pPr>
              <w:pStyle w:val="8"/>
            </w:pPr>
          </w:p>
        </w:tc>
        <w:tc>
          <w:tcPr>
            <w:tcW w:w="1273" w:type="dxa"/>
            <w:vAlign w:val="top"/>
          </w:tcPr>
          <w:p w14:paraId="3CED063D">
            <w:pPr>
              <w:pStyle w:val="8"/>
            </w:pPr>
          </w:p>
        </w:tc>
        <w:tc>
          <w:tcPr>
            <w:tcW w:w="1243" w:type="dxa"/>
            <w:vAlign w:val="top"/>
          </w:tcPr>
          <w:p w14:paraId="17B831F8">
            <w:pPr>
              <w:pStyle w:val="8"/>
            </w:pPr>
          </w:p>
        </w:tc>
        <w:tc>
          <w:tcPr>
            <w:tcW w:w="1133" w:type="dxa"/>
            <w:vAlign w:val="top"/>
          </w:tcPr>
          <w:p w14:paraId="23DAE119">
            <w:pPr>
              <w:pStyle w:val="8"/>
            </w:pPr>
          </w:p>
        </w:tc>
        <w:tc>
          <w:tcPr>
            <w:tcW w:w="862" w:type="dxa"/>
            <w:vAlign w:val="top"/>
          </w:tcPr>
          <w:p w14:paraId="4C1E498C">
            <w:pPr>
              <w:pStyle w:val="8"/>
            </w:pPr>
          </w:p>
        </w:tc>
        <w:tc>
          <w:tcPr>
            <w:tcW w:w="682" w:type="dxa"/>
            <w:vAlign w:val="top"/>
          </w:tcPr>
          <w:p w14:paraId="45B71304">
            <w:pPr>
              <w:pStyle w:val="8"/>
            </w:pPr>
          </w:p>
        </w:tc>
        <w:tc>
          <w:tcPr>
            <w:tcW w:w="682" w:type="dxa"/>
            <w:vAlign w:val="top"/>
          </w:tcPr>
          <w:p w14:paraId="3B575EED">
            <w:pPr>
              <w:pStyle w:val="8"/>
            </w:pPr>
          </w:p>
        </w:tc>
        <w:tc>
          <w:tcPr>
            <w:tcW w:w="682" w:type="dxa"/>
            <w:vAlign w:val="top"/>
          </w:tcPr>
          <w:p w14:paraId="56278B0E">
            <w:pPr>
              <w:pStyle w:val="8"/>
            </w:pPr>
          </w:p>
        </w:tc>
        <w:tc>
          <w:tcPr>
            <w:tcW w:w="852" w:type="dxa"/>
            <w:vAlign w:val="top"/>
          </w:tcPr>
          <w:p w14:paraId="20AB18AB">
            <w:pPr>
              <w:pStyle w:val="8"/>
            </w:pPr>
          </w:p>
        </w:tc>
        <w:tc>
          <w:tcPr>
            <w:tcW w:w="852" w:type="dxa"/>
            <w:vAlign w:val="top"/>
          </w:tcPr>
          <w:p w14:paraId="688EB3EB">
            <w:pPr>
              <w:pStyle w:val="8"/>
            </w:pPr>
          </w:p>
        </w:tc>
        <w:tc>
          <w:tcPr>
            <w:tcW w:w="862" w:type="dxa"/>
            <w:vAlign w:val="top"/>
          </w:tcPr>
          <w:p w14:paraId="0DF6A8FD">
            <w:pPr>
              <w:pStyle w:val="8"/>
            </w:pPr>
          </w:p>
        </w:tc>
        <w:tc>
          <w:tcPr>
            <w:tcW w:w="622" w:type="dxa"/>
            <w:vAlign w:val="top"/>
          </w:tcPr>
          <w:p w14:paraId="400BFAEB">
            <w:pPr>
              <w:pStyle w:val="8"/>
            </w:pPr>
          </w:p>
        </w:tc>
        <w:tc>
          <w:tcPr>
            <w:tcW w:w="622" w:type="dxa"/>
            <w:vAlign w:val="top"/>
          </w:tcPr>
          <w:p w14:paraId="4881D541">
            <w:pPr>
              <w:pStyle w:val="8"/>
            </w:pPr>
          </w:p>
        </w:tc>
        <w:tc>
          <w:tcPr>
            <w:tcW w:w="632" w:type="dxa"/>
            <w:vAlign w:val="top"/>
          </w:tcPr>
          <w:p w14:paraId="4853F22E">
            <w:pPr>
              <w:pStyle w:val="8"/>
            </w:pPr>
          </w:p>
        </w:tc>
      </w:tr>
      <w:tr w14:paraId="43FAD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027406D1">
            <w:pPr>
              <w:pStyle w:val="8"/>
            </w:pPr>
          </w:p>
        </w:tc>
        <w:tc>
          <w:tcPr>
            <w:tcW w:w="1815" w:type="dxa"/>
            <w:vAlign w:val="top"/>
          </w:tcPr>
          <w:p w14:paraId="7326DFC6">
            <w:pPr>
              <w:pStyle w:val="8"/>
            </w:pPr>
          </w:p>
        </w:tc>
        <w:tc>
          <w:tcPr>
            <w:tcW w:w="1273" w:type="dxa"/>
            <w:vAlign w:val="top"/>
          </w:tcPr>
          <w:p w14:paraId="240F4A7E">
            <w:pPr>
              <w:pStyle w:val="8"/>
            </w:pPr>
          </w:p>
        </w:tc>
        <w:tc>
          <w:tcPr>
            <w:tcW w:w="1243" w:type="dxa"/>
            <w:vAlign w:val="top"/>
          </w:tcPr>
          <w:p w14:paraId="793C4A6F">
            <w:pPr>
              <w:pStyle w:val="8"/>
            </w:pPr>
          </w:p>
        </w:tc>
        <w:tc>
          <w:tcPr>
            <w:tcW w:w="1133" w:type="dxa"/>
            <w:vAlign w:val="top"/>
          </w:tcPr>
          <w:p w14:paraId="0EEBA4A6">
            <w:pPr>
              <w:pStyle w:val="8"/>
            </w:pPr>
          </w:p>
        </w:tc>
        <w:tc>
          <w:tcPr>
            <w:tcW w:w="862" w:type="dxa"/>
            <w:vAlign w:val="top"/>
          </w:tcPr>
          <w:p w14:paraId="7DBBBE2B">
            <w:pPr>
              <w:pStyle w:val="8"/>
            </w:pPr>
          </w:p>
        </w:tc>
        <w:tc>
          <w:tcPr>
            <w:tcW w:w="682" w:type="dxa"/>
            <w:vAlign w:val="top"/>
          </w:tcPr>
          <w:p w14:paraId="346478AF">
            <w:pPr>
              <w:pStyle w:val="8"/>
            </w:pPr>
          </w:p>
        </w:tc>
        <w:tc>
          <w:tcPr>
            <w:tcW w:w="682" w:type="dxa"/>
            <w:vAlign w:val="top"/>
          </w:tcPr>
          <w:p w14:paraId="40503FA3">
            <w:pPr>
              <w:pStyle w:val="8"/>
            </w:pPr>
          </w:p>
        </w:tc>
        <w:tc>
          <w:tcPr>
            <w:tcW w:w="682" w:type="dxa"/>
            <w:vAlign w:val="top"/>
          </w:tcPr>
          <w:p w14:paraId="55F93287">
            <w:pPr>
              <w:pStyle w:val="8"/>
            </w:pPr>
          </w:p>
        </w:tc>
        <w:tc>
          <w:tcPr>
            <w:tcW w:w="852" w:type="dxa"/>
            <w:vAlign w:val="top"/>
          </w:tcPr>
          <w:p w14:paraId="4445E9ED">
            <w:pPr>
              <w:pStyle w:val="8"/>
            </w:pPr>
          </w:p>
        </w:tc>
        <w:tc>
          <w:tcPr>
            <w:tcW w:w="852" w:type="dxa"/>
            <w:vAlign w:val="top"/>
          </w:tcPr>
          <w:p w14:paraId="3966A783">
            <w:pPr>
              <w:pStyle w:val="8"/>
            </w:pPr>
          </w:p>
        </w:tc>
        <w:tc>
          <w:tcPr>
            <w:tcW w:w="862" w:type="dxa"/>
            <w:vAlign w:val="top"/>
          </w:tcPr>
          <w:p w14:paraId="3D7D92BC">
            <w:pPr>
              <w:pStyle w:val="8"/>
            </w:pPr>
          </w:p>
        </w:tc>
        <w:tc>
          <w:tcPr>
            <w:tcW w:w="622" w:type="dxa"/>
            <w:vAlign w:val="top"/>
          </w:tcPr>
          <w:p w14:paraId="714C035D">
            <w:pPr>
              <w:pStyle w:val="8"/>
            </w:pPr>
          </w:p>
        </w:tc>
        <w:tc>
          <w:tcPr>
            <w:tcW w:w="622" w:type="dxa"/>
            <w:vAlign w:val="top"/>
          </w:tcPr>
          <w:p w14:paraId="068FD02C">
            <w:pPr>
              <w:pStyle w:val="8"/>
            </w:pPr>
          </w:p>
        </w:tc>
        <w:tc>
          <w:tcPr>
            <w:tcW w:w="632" w:type="dxa"/>
            <w:vAlign w:val="top"/>
          </w:tcPr>
          <w:p w14:paraId="4F5B6557">
            <w:pPr>
              <w:pStyle w:val="8"/>
            </w:pPr>
          </w:p>
        </w:tc>
      </w:tr>
      <w:tr w14:paraId="0B9B1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Align w:val="top"/>
          </w:tcPr>
          <w:p w14:paraId="093E499A">
            <w:pPr>
              <w:pStyle w:val="8"/>
            </w:pPr>
          </w:p>
        </w:tc>
        <w:tc>
          <w:tcPr>
            <w:tcW w:w="1815" w:type="dxa"/>
            <w:vAlign w:val="top"/>
          </w:tcPr>
          <w:p w14:paraId="136FBCDE">
            <w:pPr>
              <w:pStyle w:val="8"/>
            </w:pPr>
          </w:p>
        </w:tc>
        <w:tc>
          <w:tcPr>
            <w:tcW w:w="1273" w:type="dxa"/>
            <w:vAlign w:val="top"/>
          </w:tcPr>
          <w:p w14:paraId="5AEC0913">
            <w:pPr>
              <w:pStyle w:val="8"/>
            </w:pPr>
          </w:p>
        </w:tc>
        <w:tc>
          <w:tcPr>
            <w:tcW w:w="1243" w:type="dxa"/>
            <w:vAlign w:val="top"/>
          </w:tcPr>
          <w:p w14:paraId="7D391DC4">
            <w:pPr>
              <w:pStyle w:val="8"/>
            </w:pPr>
          </w:p>
        </w:tc>
        <w:tc>
          <w:tcPr>
            <w:tcW w:w="1133" w:type="dxa"/>
            <w:vAlign w:val="top"/>
          </w:tcPr>
          <w:p w14:paraId="434BCE6E">
            <w:pPr>
              <w:pStyle w:val="8"/>
            </w:pPr>
          </w:p>
        </w:tc>
        <w:tc>
          <w:tcPr>
            <w:tcW w:w="862" w:type="dxa"/>
            <w:vAlign w:val="top"/>
          </w:tcPr>
          <w:p w14:paraId="0FEEA9F5">
            <w:pPr>
              <w:pStyle w:val="8"/>
            </w:pPr>
          </w:p>
        </w:tc>
        <w:tc>
          <w:tcPr>
            <w:tcW w:w="682" w:type="dxa"/>
            <w:vAlign w:val="top"/>
          </w:tcPr>
          <w:p w14:paraId="470255FE">
            <w:pPr>
              <w:pStyle w:val="8"/>
            </w:pPr>
          </w:p>
        </w:tc>
        <w:tc>
          <w:tcPr>
            <w:tcW w:w="682" w:type="dxa"/>
            <w:vAlign w:val="top"/>
          </w:tcPr>
          <w:p w14:paraId="2B6D885C">
            <w:pPr>
              <w:pStyle w:val="8"/>
            </w:pPr>
          </w:p>
        </w:tc>
        <w:tc>
          <w:tcPr>
            <w:tcW w:w="682" w:type="dxa"/>
            <w:vAlign w:val="top"/>
          </w:tcPr>
          <w:p w14:paraId="6745857E">
            <w:pPr>
              <w:pStyle w:val="8"/>
            </w:pPr>
          </w:p>
        </w:tc>
        <w:tc>
          <w:tcPr>
            <w:tcW w:w="852" w:type="dxa"/>
            <w:vAlign w:val="top"/>
          </w:tcPr>
          <w:p w14:paraId="4D4289F0">
            <w:pPr>
              <w:pStyle w:val="8"/>
            </w:pPr>
          </w:p>
        </w:tc>
        <w:tc>
          <w:tcPr>
            <w:tcW w:w="852" w:type="dxa"/>
            <w:vAlign w:val="top"/>
          </w:tcPr>
          <w:p w14:paraId="3E2AB497">
            <w:pPr>
              <w:pStyle w:val="8"/>
            </w:pPr>
          </w:p>
        </w:tc>
        <w:tc>
          <w:tcPr>
            <w:tcW w:w="862" w:type="dxa"/>
            <w:vAlign w:val="top"/>
          </w:tcPr>
          <w:p w14:paraId="3BC28A0C">
            <w:pPr>
              <w:pStyle w:val="8"/>
            </w:pPr>
          </w:p>
        </w:tc>
        <w:tc>
          <w:tcPr>
            <w:tcW w:w="622" w:type="dxa"/>
            <w:vAlign w:val="top"/>
          </w:tcPr>
          <w:p w14:paraId="18533C00">
            <w:pPr>
              <w:pStyle w:val="8"/>
            </w:pPr>
          </w:p>
        </w:tc>
        <w:tc>
          <w:tcPr>
            <w:tcW w:w="622" w:type="dxa"/>
            <w:vAlign w:val="top"/>
          </w:tcPr>
          <w:p w14:paraId="5E51D680">
            <w:pPr>
              <w:pStyle w:val="8"/>
            </w:pPr>
          </w:p>
        </w:tc>
        <w:tc>
          <w:tcPr>
            <w:tcW w:w="632" w:type="dxa"/>
            <w:vAlign w:val="top"/>
          </w:tcPr>
          <w:p w14:paraId="0B2AE8F6">
            <w:pPr>
              <w:pStyle w:val="8"/>
            </w:pPr>
          </w:p>
        </w:tc>
      </w:tr>
    </w:tbl>
    <w:p w14:paraId="33082149">
      <w:pPr>
        <w:rPr>
          <w:rFonts w:ascii="Arial"/>
          <w:sz w:val="21"/>
        </w:rPr>
      </w:pPr>
    </w:p>
    <w:p w14:paraId="5D661252">
      <w:pPr>
        <w:rPr>
          <w:rFonts w:ascii="Arial" w:hAnsi="Arial" w:eastAsia="Arial" w:cs="Arial"/>
          <w:sz w:val="21"/>
          <w:szCs w:val="21"/>
        </w:rPr>
        <w:sectPr>
          <w:pgSz w:w="16840" w:h="11905"/>
          <w:pgMar w:top="911" w:right="1303" w:bottom="400" w:left="1283" w:header="0" w:footer="0" w:gutter="0"/>
          <w:pgNumType w:fmt="decimal"/>
          <w:cols w:space="720" w:num="1"/>
        </w:sectPr>
      </w:pPr>
    </w:p>
    <w:p w14:paraId="107BF0F7">
      <w:pPr>
        <w:spacing w:before="79" w:line="224" w:lineRule="auto"/>
        <w:ind w:left="5328"/>
        <w:outlineLvl w:val="3"/>
        <w:rPr>
          <w:rFonts w:ascii="宋体" w:hAnsi="宋体" w:eastAsia="宋体" w:cs="宋体"/>
          <w:sz w:val="39"/>
          <w:szCs w:val="39"/>
        </w:rPr>
      </w:pPr>
      <w:r>
        <w:rPr>
          <w:rFonts w:ascii="宋体" w:hAnsi="宋体" w:eastAsia="宋体" w:cs="宋体"/>
          <w:b/>
          <w:bCs/>
          <w:spacing w:val="5"/>
          <w:sz w:val="39"/>
          <w:szCs w:val="39"/>
        </w:rPr>
        <w:t>政府采购支出预算表</w:t>
      </w:r>
    </w:p>
    <w:p w14:paraId="4A14E84F">
      <w:pPr>
        <w:spacing w:line="354" w:lineRule="auto"/>
        <w:rPr>
          <w:rFonts w:ascii="Arial"/>
          <w:sz w:val="21"/>
        </w:rPr>
      </w:pPr>
    </w:p>
    <w:p w14:paraId="7F710C81">
      <w:pPr>
        <w:spacing w:before="62" w:line="231" w:lineRule="auto"/>
        <w:ind w:left="54"/>
        <w:rPr>
          <w:rFonts w:ascii="宋体" w:hAnsi="宋体" w:eastAsia="宋体" w:cs="宋体"/>
          <w:sz w:val="19"/>
          <w:szCs w:val="19"/>
        </w:rPr>
      </w:pPr>
      <w:r>
        <w:rPr>
          <w:rFonts w:ascii="宋体" w:hAnsi="宋体" w:eastAsia="宋体" w:cs="宋体"/>
          <w:spacing w:val="4"/>
          <w:sz w:val="19"/>
          <w:szCs w:val="19"/>
        </w:rPr>
        <w:t>表14</w:t>
      </w:r>
    </w:p>
    <w:p w14:paraId="76B45624">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2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423"/>
        <w:gridCol w:w="1815"/>
        <w:gridCol w:w="1243"/>
        <w:gridCol w:w="1243"/>
        <w:gridCol w:w="1133"/>
        <w:gridCol w:w="862"/>
        <w:gridCol w:w="682"/>
        <w:gridCol w:w="682"/>
        <w:gridCol w:w="682"/>
        <w:gridCol w:w="852"/>
        <w:gridCol w:w="852"/>
        <w:gridCol w:w="862"/>
        <w:gridCol w:w="622"/>
        <w:gridCol w:w="622"/>
        <w:gridCol w:w="632"/>
      </w:tblGrid>
      <w:tr w14:paraId="3A442D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 w:hRule="atLeast"/>
        </w:trPr>
        <w:tc>
          <w:tcPr>
            <w:tcW w:w="1423" w:type="dxa"/>
            <w:vMerge w:val="restart"/>
            <w:tcBorders>
              <w:bottom w:val="nil"/>
            </w:tcBorders>
            <w:vAlign w:val="top"/>
          </w:tcPr>
          <w:p w14:paraId="415BDC29">
            <w:pPr>
              <w:pStyle w:val="8"/>
              <w:spacing w:line="305" w:lineRule="auto"/>
            </w:pPr>
          </w:p>
          <w:p w14:paraId="01B878B7">
            <w:pPr>
              <w:pStyle w:val="8"/>
              <w:spacing w:line="305" w:lineRule="auto"/>
            </w:pPr>
          </w:p>
          <w:p w14:paraId="4E58BD48">
            <w:pPr>
              <w:spacing w:before="61" w:line="231" w:lineRule="auto"/>
              <w:ind w:left="319"/>
              <w:rPr>
                <w:rFonts w:ascii="宋体" w:hAnsi="宋体" w:eastAsia="宋体" w:cs="宋体"/>
                <w:sz w:val="19"/>
                <w:szCs w:val="19"/>
              </w:rPr>
            </w:pPr>
            <w:r>
              <w:rPr>
                <w:rFonts w:ascii="宋体" w:hAnsi="宋体" w:eastAsia="宋体" w:cs="宋体"/>
                <w:spacing w:val="7"/>
                <w:sz w:val="19"/>
                <w:szCs w:val="19"/>
              </w:rPr>
              <w:t>单位名称</w:t>
            </w:r>
          </w:p>
        </w:tc>
        <w:tc>
          <w:tcPr>
            <w:tcW w:w="1815" w:type="dxa"/>
            <w:vMerge w:val="restart"/>
            <w:tcBorders>
              <w:bottom w:val="nil"/>
            </w:tcBorders>
            <w:vAlign w:val="top"/>
          </w:tcPr>
          <w:p w14:paraId="5E85D735">
            <w:pPr>
              <w:pStyle w:val="8"/>
              <w:spacing w:line="305" w:lineRule="auto"/>
            </w:pPr>
          </w:p>
          <w:p w14:paraId="0DFE32F3">
            <w:pPr>
              <w:pStyle w:val="8"/>
              <w:spacing w:line="305" w:lineRule="auto"/>
            </w:pPr>
          </w:p>
          <w:p w14:paraId="5940E2E8">
            <w:pPr>
              <w:spacing w:before="61" w:line="231" w:lineRule="auto"/>
              <w:ind w:left="515"/>
              <w:rPr>
                <w:rFonts w:ascii="宋体" w:hAnsi="宋体" w:eastAsia="宋体" w:cs="宋体"/>
                <w:sz w:val="19"/>
                <w:szCs w:val="19"/>
              </w:rPr>
            </w:pPr>
            <w:r>
              <w:rPr>
                <w:rFonts w:ascii="宋体" w:hAnsi="宋体" w:eastAsia="宋体" w:cs="宋体"/>
                <w:spacing w:val="7"/>
                <w:sz w:val="19"/>
                <w:szCs w:val="19"/>
              </w:rPr>
              <w:t>项目名称</w:t>
            </w:r>
          </w:p>
        </w:tc>
        <w:tc>
          <w:tcPr>
            <w:tcW w:w="1243" w:type="dxa"/>
            <w:vMerge w:val="restart"/>
            <w:tcBorders>
              <w:bottom w:val="nil"/>
            </w:tcBorders>
            <w:vAlign w:val="top"/>
          </w:tcPr>
          <w:p w14:paraId="2FFA1CB4">
            <w:pPr>
              <w:pStyle w:val="8"/>
              <w:spacing w:line="305" w:lineRule="auto"/>
            </w:pPr>
          </w:p>
          <w:p w14:paraId="65AB33A9">
            <w:pPr>
              <w:pStyle w:val="8"/>
              <w:spacing w:line="305" w:lineRule="auto"/>
            </w:pPr>
          </w:p>
          <w:p w14:paraId="6AB6C394">
            <w:pPr>
              <w:spacing w:before="62" w:line="231" w:lineRule="auto"/>
              <w:ind w:left="429"/>
              <w:rPr>
                <w:rFonts w:ascii="宋体" w:hAnsi="宋体" w:eastAsia="宋体" w:cs="宋体"/>
                <w:sz w:val="19"/>
                <w:szCs w:val="19"/>
              </w:rPr>
            </w:pPr>
            <w:r>
              <w:rPr>
                <w:rFonts w:ascii="宋体" w:hAnsi="宋体" w:eastAsia="宋体" w:cs="宋体"/>
                <w:spacing w:val="4"/>
                <w:sz w:val="19"/>
                <w:szCs w:val="19"/>
              </w:rPr>
              <w:t>总计</w:t>
            </w:r>
          </w:p>
        </w:tc>
        <w:tc>
          <w:tcPr>
            <w:tcW w:w="5284" w:type="dxa"/>
            <w:gridSpan w:val="6"/>
            <w:vAlign w:val="top"/>
          </w:tcPr>
          <w:p w14:paraId="405BE360">
            <w:pPr>
              <w:spacing w:before="159" w:line="229" w:lineRule="auto"/>
              <w:ind w:left="2250"/>
              <w:rPr>
                <w:rFonts w:ascii="宋体" w:hAnsi="宋体" w:eastAsia="宋体" w:cs="宋体"/>
                <w:sz w:val="19"/>
                <w:szCs w:val="19"/>
              </w:rPr>
            </w:pPr>
            <w:r>
              <w:rPr>
                <w:rFonts w:ascii="宋体" w:hAnsi="宋体" w:eastAsia="宋体" w:cs="宋体"/>
                <w:spacing w:val="7"/>
                <w:sz w:val="19"/>
                <w:szCs w:val="19"/>
              </w:rPr>
              <w:t>本年收入</w:t>
            </w:r>
          </w:p>
        </w:tc>
        <w:tc>
          <w:tcPr>
            <w:tcW w:w="4442" w:type="dxa"/>
            <w:gridSpan w:val="6"/>
            <w:vAlign w:val="top"/>
          </w:tcPr>
          <w:p w14:paraId="2BF4740C">
            <w:pPr>
              <w:spacing w:before="158" w:line="230" w:lineRule="auto"/>
              <w:ind w:left="1631"/>
              <w:rPr>
                <w:rFonts w:ascii="宋体" w:hAnsi="宋体" w:eastAsia="宋体" w:cs="宋体"/>
                <w:sz w:val="19"/>
                <w:szCs w:val="19"/>
              </w:rPr>
            </w:pPr>
            <w:r>
              <w:rPr>
                <w:rFonts w:ascii="宋体" w:hAnsi="宋体" w:eastAsia="宋体" w:cs="宋体"/>
                <w:spacing w:val="8"/>
                <w:sz w:val="19"/>
                <w:szCs w:val="19"/>
              </w:rPr>
              <w:t>上年结转结余</w:t>
            </w:r>
          </w:p>
        </w:tc>
      </w:tr>
      <w:tr w14:paraId="40D020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4" w:hRule="atLeast"/>
        </w:trPr>
        <w:tc>
          <w:tcPr>
            <w:tcW w:w="1423" w:type="dxa"/>
            <w:vMerge w:val="continue"/>
            <w:tcBorders>
              <w:top w:val="nil"/>
            </w:tcBorders>
            <w:vAlign w:val="top"/>
          </w:tcPr>
          <w:p w14:paraId="1D8F1004">
            <w:pPr>
              <w:pStyle w:val="8"/>
            </w:pPr>
          </w:p>
        </w:tc>
        <w:tc>
          <w:tcPr>
            <w:tcW w:w="1815" w:type="dxa"/>
            <w:vMerge w:val="continue"/>
            <w:tcBorders>
              <w:top w:val="nil"/>
            </w:tcBorders>
            <w:vAlign w:val="top"/>
          </w:tcPr>
          <w:p w14:paraId="55C6F6CE">
            <w:pPr>
              <w:pStyle w:val="8"/>
            </w:pPr>
          </w:p>
        </w:tc>
        <w:tc>
          <w:tcPr>
            <w:tcW w:w="1243" w:type="dxa"/>
            <w:vMerge w:val="continue"/>
            <w:tcBorders>
              <w:top w:val="nil"/>
            </w:tcBorders>
            <w:vAlign w:val="top"/>
          </w:tcPr>
          <w:p w14:paraId="6940CE86">
            <w:pPr>
              <w:pStyle w:val="8"/>
            </w:pPr>
          </w:p>
        </w:tc>
        <w:tc>
          <w:tcPr>
            <w:tcW w:w="1243" w:type="dxa"/>
            <w:vAlign w:val="top"/>
          </w:tcPr>
          <w:p w14:paraId="59703CAD">
            <w:pPr>
              <w:pStyle w:val="8"/>
              <w:spacing w:line="352" w:lineRule="auto"/>
            </w:pPr>
          </w:p>
          <w:p w14:paraId="6FEB4C7F">
            <w:pPr>
              <w:spacing w:before="62" w:line="231" w:lineRule="auto"/>
              <w:ind w:left="427"/>
              <w:rPr>
                <w:rFonts w:ascii="宋体" w:hAnsi="宋体" w:eastAsia="宋体" w:cs="宋体"/>
                <w:sz w:val="19"/>
                <w:szCs w:val="19"/>
              </w:rPr>
            </w:pPr>
            <w:r>
              <w:rPr>
                <w:rFonts w:ascii="宋体" w:hAnsi="宋体" w:eastAsia="宋体" w:cs="宋体"/>
                <w:spacing w:val="5"/>
                <w:sz w:val="19"/>
                <w:szCs w:val="19"/>
              </w:rPr>
              <w:t>合计</w:t>
            </w:r>
          </w:p>
        </w:tc>
        <w:tc>
          <w:tcPr>
            <w:tcW w:w="1133" w:type="dxa"/>
            <w:vAlign w:val="top"/>
          </w:tcPr>
          <w:p w14:paraId="5A272F87">
            <w:pPr>
              <w:spacing w:before="293" w:line="235" w:lineRule="auto"/>
              <w:ind w:left="373" w:right="153"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5"/>
                <w:sz w:val="19"/>
                <w:szCs w:val="19"/>
              </w:rPr>
              <w:t>预算</w:t>
            </w:r>
          </w:p>
        </w:tc>
        <w:tc>
          <w:tcPr>
            <w:tcW w:w="862" w:type="dxa"/>
            <w:vAlign w:val="top"/>
          </w:tcPr>
          <w:p w14:paraId="6E55C076">
            <w:pPr>
              <w:spacing w:before="293" w:line="235" w:lineRule="auto"/>
              <w:ind w:left="139" w:right="14" w:hanging="100"/>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82" w:type="dxa"/>
            <w:vAlign w:val="top"/>
          </w:tcPr>
          <w:p w14:paraId="106F10F9">
            <w:pPr>
              <w:spacing w:before="168" w:line="231" w:lineRule="auto"/>
              <w:ind w:left="69"/>
              <w:rPr>
                <w:rFonts w:ascii="宋体" w:hAnsi="宋体" w:eastAsia="宋体" w:cs="宋体"/>
                <w:sz w:val="19"/>
                <w:szCs w:val="19"/>
              </w:rPr>
            </w:pPr>
            <w:r>
              <w:rPr>
                <w:rFonts w:ascii="宋体" w:hAnsi="宋体" w:eastAsia="宋体" w:cs="宋体"/>
                <w:spacing w:val="1"/>
                <w:sz w:val="19"/>
                <w:szCs w:val="19"/>
              </w:rPr>
              <w:t>国有资</w:t>
            </w:r>
          </w:p>
          <w:p w14:paraId="52001C9D">
            <w:pPr>
              <w:spacing w:before="10" w:line="229" w:lineRule="auto"/>
              <w:ind w:left="50"/>
              <w:rPr>
                <w:rFonts w:ascii="宋体" w:hAnsi="宋体" w:eastAsia="宋体" w:cs="宋体"/>
                <w:sz w:val="19"/>
                <w:szCs w:val="19"/>
              </w:rPr>
            </w:pPr>
            <w:r>
              <w:rPr>
                <w:rFonts w:ascii="宋体" w:hAnsi="宋体" w:eastAsia="宋体" w:cs="宋体"/>
                <w:spacing w:val="7"/>
                <w:sz w:val="19"/>
                <w:szCs w:val="19"/>
              </w:rPr>
              <w:t>本经营</w:t>
            </w:r>
          </w:p>
          <w:p w14:paraId="1E43A1EB">
            <w:pPr>
              <w:spacing w:before="11" w:line="230" w:lineRule="auto"/>
              <w:ind w:left="152"/>
              <w:rPr>
                <w:rFonts w:ascii="宋体" w:hAnsi="宋体" w:eastAsia="宋体" w:cs="宋体"/>
                <w:sz w:val="19"/>
                <w:szCs w:val="19"/>
              </w:rPr>
            </w:pPr>
            <w:r>
              <w:rPr>
                <w:rFonts w:ascii="宋体" w:hAnsi="宋体" w:eastAsia="宋体" w:cs="宋体"/>
                <w:spacing w:val="4"/>
                <w:sz w:val="19"/>
                <w:szCs w:val="19"/>
              </w:rPr>
              <w:t>预算</w:t>
            </w:r>
          </w:p>
        </w:tc>
        <w:tc>
          <w:tcPr>
            <w:tcW w:w="682" w:type="dxa"/>
            <w:vAlign w:val="top"/>
          </w:tcPr>
          <w:p w14:paraId="5AA449C5">
            <w:pPr>
              <w:spacing w:before="168" w:line="231" w:lineRule="auto"/>
              <w:ind w:left="52"/>
              <w:rPr>
                <w:rFonts w:ascii="宋体" w:hAnsi="宋体" w:eastAsia="宋体" w:cs="宋体"/>
                <w:sz w:val="19"/>
                <w:szCs w:val="19"/>
              </w:rPr>
            </w:pPr>
            <w:r>
              <w:rPr>
                <w:rFonts w:ascii="宋体" w:hAnsi="宋体" w:eastAsia="宋体" w:cs="宋体"/>
                <w:spacing w:val="6"/>
                <w:sz w:val="19"/>
                <w:szCs w:val="19"/>
              </w:rPr>
              <w:t>财政专</w:t>
            </w:r>
          </w:p>
          <w:p w14:paraId="55D0146F">
            <w:pPr>
              <w:spacing w:before="9" w:line="230" w:lineRule="auto"/>
              <w:ind w:left="52"/>
              <w:rPr>
                <w:rFonts w:ascii="宋体" w:hAnsi="宋体" w:eastAsia="宋体" w:cs="宋体"/>
                <w:sz w:val="19"/>
                <w:szCs w:val="19"/>
              </w:rPr>
            </w:pPr>
            <w:r>
              <w:rPr>
                <w:rFonts w:ascii="宋体" w:hAnsi="宋体" w:eastAsia="宋体" w:cs="宋体"/>
                <w:spacing w:val="6"/>
                <w:sz w:val="19"/>
                <w:szCs w:val="19"/>
              </w:rPr>
              <w:t>户管理</w:t>
            </w:r>
          </w:p>
          <w:p w14:paraId="6A8CEE48">
            <w:pPr>
              <w:spacing w:before="10" w:line="231" w:lineRule="auto"/>
              <w:ind w:left="161"/>
              <w:rPr>
                <w:rFonts w:ascii="宋体" w:hAnsi="宋体" w:eastAsia="宋体" w:cs="宋体"/>
                <w:sz w:val="19"/>
                <w:szCs w:val="19"/>
              </w:rPr>
            </w:pPr>
            <w:r>
              <w:rPr>
                <w:rFonts w:ascii="宋体" w:hAnsi="宋体" w:eastAsia="宋体" w:cs="宋体"/>
                <w:spacing w:val="1"/>
                <w:sz w:val="19"/>
                <w:szCs w:val="19"/>
              </w:rPr>
              <w:t>资金</w:t>
            </w:r>
          </w:p>
        </w:tc>
        <w:tc>
          <w:tcPr>
            <w:tcW w:w="682" w:type="dxa"/>
            <w:vAlign w:val="top"/>
          </w:tcPr>
          <w:p w14:paraId="731B3320">
            <w:pPr>
              <w:spacing w:before="293" w:line="238" w:lineRule="auto"/>
              <w:ind w:left="253" w:right="22" w:hanging="199"/>
              <w:rPr>
                <w:rFonts w:ascii="宋体" w:hAnsi="宋体" w:eastAsia="宋体" w:cs="宋体"/>
                <w:sz w:val="19"/>
                <w:szCs w:val="19"/>
              </w:rPr>
            </w:pPr>
            <w:r>
              <w:rPr>
                <w:rFonts w:ascii="宋体" w:hAnsi="宋体" w:eastAsia="宋体" w:cs="宋体"/>
                <w:spacing w:val="6"/>
                <w:sz w:val="19"/>
                <w:szCs w:val="19"/>
              </w:rPr>
              <w:t>单位资</w:t>
            </w:r>
            <w:r>
              <w:rPr>
                <w:rFonts w:ascii="宋体" w:hAnsi="宋体" w:eastAsia="宋体" w:cs="宋体"/>
                <w:sz w:val="19"/>
                <w:szCs w:val="19"/>
              </w:rPr>
              <w:t>金</w:t>
            </w:r>
          </w:p>
        </w:tc>
        <w:tc>
          <w:tcPr>
            <w:tcW w:w="852" w:type="dxa"/>
            <w:vAlign w:val="top"/>
          </w:tcPr>
          <w:p w14:paraId="39D9FF45">
            <w:pPr>
              <w:pStyle w:val="8"/>
              <w:spacing w:line="352" w:lineRule="auto"/>
            </w:pPr>
          </w:p>
          <w:p w14:paraId="115D3983">
            <w:pPr>
              <w:spacing w:before="62" w:line="231" w:lineRule="auto"/>
              <w:ind w:left="238"/>
              <w:rPr>
                <w:rFonts w:ascii="宋体" w:hAnsi="宋体" w:eastAsia="宋体" w:cs="宋体"/>
                <w:sz w:val="19"/>
                <w:szCs w:val="19"/>
              </w:rPr>
            </w:pPr>
            <w:r>
              <w:rPr>
                <w:rFonts w:ascii="宋体" w:hAnsi="宋体" w:eastAsia="宋体" w:cs="宋体"/>
                <w:spacing w:val="5"/>
                <w:sz w:val="19"/>
                <w:szCs w:val="19"/>
              </w:rPr>
              <w:t>合计</w:t>
            </w:r>
          </w:p>
        </w:tc>
        <w:tc>
          <w:tcPr>
            <w:tcW w:w="852" w:type="dxa"/>
            <w:vAlign w:val="top"/>
          </w:tcPr>
          <w:p w14:paraId="6091DB33">
            <w:pPr>
              <w:spacing w:before="169" w:line="235" w:lineRule="auto"/>
              <w:ind w:left="337" w:right="105" w:hanging="195"/>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2"/>
                <w:sz w:val="19"/>
                <w:szCs w:val="19"/>
              </w:rPr>
              <w:t>共</w:t>
            </w:r>
          </w:p>
          <w:p w14:paraId="7C6242BF">
            <w:pPr>
              <w:spacing w:before="10" w:line="230" w:lineRule="auto"/>
              <w:ind w:left="242"/>
              <w:rPr>
                <w:rFonts w:ascii="宋体" w:hAnsi="宋体" w:eastAsia="宋体" w:cs="宋体"/>
                <w:sz w:val="19"/>
                <w:szCs w:val="19"/>
              </w:rPr>
            </w:pPr>
            <w:r>
              <w:rPr>
                <w:rFonts w:ascii="宋体" w:hAnsi="宋体" w:eastAsia="宋体" w:cs="宋体"/>
                <w:spacing w:val="4"/>
                <w:sz w:val="19"/>
                <w:szCs w:val="19"/>
              </w:rPr>
              <w:t>预算</w:t>
            </w:r>
          </w:p>
        </w:tc>
        <w:tc>
          <w:tcPr>
            <w:tcW w:w="862" w:type="dxa"/>
            <w:vAlign w:val="top"/>
          </w:tcPr>
          <w:p w14:paraId="25A1D885">
            <w:pPr>
              <w:spacing w:before="293" w:line="235" w:lineRule="auto"/>
              <w:ind w:left="147" w:right="9" w:hanging="103"/>
              <w:rPr>
                <w:rFonts w:ascii="宋体" w:hAnsi="宋体" w:eastAsia="宋体" w:cs="宋体"/>
                <w:sz w:val="19"/>
                <w:szCs w:val="19"/>
              </w:rPr>
            </w:pPr>
            <w:r>
              <w:rPr>
                <w:rFonts w:ascii="宋体" w:hAnsi="宋体" w:eastAsia="宋体" w:cs="宋体"/>
                <w:spacing w:val="8"/>
                <w:sz w:val="19"/>
                <w:szCs w:val="19"/>
              </w:rPr>
              <w:t>政府性基</w:t>
            </w:r>
            <w:r>
              <w:rPr>
                <w:rFonts w:ascii="宋体" w:hAnsi="宋体" w:eastAsia="宋体" w:cs="宋体"/>
                <w:spacing w:val="6"/>
                <w:sz w:val="19"/>
                <w:szCs w:val="19"/>
              </w:rPr>
              <w:t>金预算</w:t>
            </w:r>
          </w:p>
        </w:tc>
        <w:tc>
          <w:tcPr>
            <w:tcW w:w="622" w:type="dxa"/>
            <w:vAlign w:val="top"/>
          </w:tcPr>
          <w:p w14:paraId="2517F3DD">
            <w:pPr>
              <w:spacing w:before="44" w:line="233" w:lineRule="auto"/>
              <w:ind w:left="127" w:right="88" w:firstLine="18"/>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622" w:type="dxa"/>
            <w:vAlign w:val="top"/>
          </w:tcPr>
          <w:p w14:paraId="6559DA78">
            <w:pPr>
              <w:spacing w:before="44" w:line="233" w:lineRule="auto"/>
              <w:ind w:left="127" w:right="87"/>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632" w:type="dxa"/>
            <w:vAlign w:val="top"/>
          </w:tcPr>
          <w:p w14:paraId="0D10082E">
            <w:pPr>
              <w:spacing w:before="294" w:line="235" w:lineRule="auto"/>
              <w:ind w:left="136" w:right="97"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1D7A9A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3" w:hRule="atLeast"/>
        </w:trPr>
        <w:tc>
          <w:tcPr>
            <w:tcW w:w="1423" w:type="dxa"/>
            <w:vAlign w:val="top"/>
          </w:tcPr>
          <w:p w14:paraId="66281B54">
            <w:pPr>
              <w:spacing w:before="154" w:line="231" w:lineRule="auto"/>
              <w:ind w:left="520"/>
              <w:rPr>
                <w:rFonts w:ascii="宋体" w:hAnsi="宋体" w:eastAsia="宋体" w:cs="宋体"/>
                <w:sz w:val="19"/>
                <w:szCs w:val="19"/>
              </w:rPr>
            </w:pPr>
            <w:r>
              <w:rPr>
                <w:rFonts w:ascii="宋体" w:hAnsi="宋体" w:eastAsia="宋体" w:cs="宋体"/>
                <w:spacing w:val="5"/>
                <w:sz w:val="19"/>
                <w:szCs w:val="19"/>
              </w:rPr>
              <w:t>合计</w:t>
            </w:r>
          </w:p>
        </w:tc>
        <w:tc>
          <w:tcPr>
            <w:tcW w:w="1815" w:type="dxa"/>
            <w:vAlign w:val="top"/>
          </w:tcPr>
          <w:p w14:paraId="0985A1AE">
            <w:pPr>
              <w:pStyle w:val="8"/>
            </w:pPr>
          </w:p>
        </w:tc>
        <w:tc>
          <w:tcPr>
            <w:tcW w:w="1243" w:type="dxa"/>
            <w:vAlign w:val="top"/>
          </w:tcPr>
          <w:p w14:paraId="18AE97C8">
            <w:pPr>
              <w:pStyle w:val="8"/>
            </w:pPr>
          </w:p>
        </w:tc>
        <w:tc>
          <w:tcPr>
            <w:tcW w:w="1243" w:type="dxa"/>
            <w:vAlign w:val="top"/>
          </w:tcPr>
          <w:p w14:paraId="711DC19D">
            <w:pPr>
              <w:pStyle w:val="8"/>
            </w:pPr>
          </w:p>
        </w:tc>
        <w:tc>
          <w:tcPr>
            <w:tcW w:w="1133" w:type="dxa"/>
            <w:vAlign w:val="top"/>
          </w:tcPr>
          <w:p w14:paraId="59E4F262">
            <w:pPr>
              <w:pStyle w:val="8"/>
            </w:pPr>
          </w:p>
        </w:tc>
        <w:tc>
          <w:tcPr>
            <w:tcW w:w="862" w:type="dxa"/>
            <w:vAlign w:val="top"/>
          </w:tcPr>
          <w:p w14:paraId="6C11A522">
            <w:pPr>
              <w:pStyle w:val="8"/>
            </w:pPr>
          </w:p>
        </w:tc>
        <w:tc>
          <w:tcPr>
            <w:tcW w:w="682" w:type="dxa"/>
            <w:vAlign w:val="top"/>
          </w:tcPr>
          <w:p w14:paraId="49683B25">
            <w:pPr>
              <w:pStyle w:val="8"/>
            </w:pPr>
          </w:p>
        </w:tc>
        <w:tc>
          <w:tcPr>
            <w:tcW w:w="682" w:type="dxa"/>
            <w:vAlign w:val="top"/>
          </w:tcPr>
          <w:p w14:paraId="3550CE87">
            <w:pPr>
              <w:pStyle w:val="8"/>
            </w:pPr>
          </w:p>
        </w:tc>
        <w:tc>
          <w:tcPr>
            <w:tcW w:w="682" w:type="dxa"/>
            <w:vAlign w:val="top"/>
          </w:tcPr>
          <w:p w14:paraId="6F4E0D74">
            <w:pPr>
              <w:pStyle w:val="8"/>
            </w:pPr>
          </w:p>
        </w:tc>
        <w:tc>
          <w:tcPr>
            <w:tcW w:w="852" w:type="dxa"/>
            <w:vAlign w:val="top"/>
          </w:tcPr>
          <w:p w14:paraId="1C2B0FD5">
            <w:pPr>
              <w:pStyle w:val="8"/>
            </w:pPr>
          </w:p>
        </w:tc>
        <w:tc>
          <w:tcPr>
            <w:tcW w:w="852" w:type="dxa"/>
            <w:vAlign w:val="top"/>
          </w:tcPr>
          <w:p w14:paraId="1A0503A3">
            <w:pPr>
              <w:pStyle w:val="8"/>
            </w:pPr>
          </w:p>
        </w:tc>
        <w:tc>
          <w:tcPr>
            <w:tcW w:w="862" w:type="dxa"/>
            <w:vAlign w:val="top"/>
          </w:tcPr>
          <w:p w14:paraId="0D4A27E0">
            <w:pPr>
              <w:pStyle w:val="8"/>
            </w:pPr>
          </w:p>
        </w:tc>
        <w:tc>
          <w:tcPr>
            <w:tcW w:w="622" w:type="dxa"/>
            <w:vAlign w:val="top"/>
          </w:tcPr>
          <w:p w14:paraId="6D1CAAB7">
            <w:pPr>
              <w:pStyle w:val="8"/>
            </w:pPr>
          </w:p>
        </w:tc>
        <w:tc>
          <w:tcPr>
            <w:tcW w:w="622" w:type="dxa"/>
            <w:vAlign w:val="top"/>
          </w:tcPr>
          <w:p w14:paraId="553E60FD">
            <w:pPr>
              <w:pStyle w:val="8"/>
            </w:pPr>
          </w:p>
        </w:tc>
        <w:tc>
          <w:tcPr>
            <w:tcW w:w="632" w:type="dxa"/>
            <w:vAlign w:val="top"/>
          </w:tcPr>
          <w:p w14:paraId="7D0CF13F">
            <w:pPr>
              <w:pStyle w:val="8"/>
            </w:pPr>
          </w:p>
        </w:tc>
      </w:tr>
      <w:tr w14:paraId="6FE9D8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27D14F3C">
            <w:pPr>
              <w:pStyle w:val="8"/>
            </w:pPr>
          </w:p>
        </w:tc>
        <w:tc>
          <w:tcPr>
            <w:tcW w:w="1815" w:type="dxa"/>
            <w:vAlign w:val="top"/>
          </w:tcPr>
          <w:p w14:paraId="6B9D9CFD">
            <w:pPr>
              <w:pStyle w:val="8"/>
            </w:pPr>
          </w:p>
        </w:tc>
        <w:tc>
          <w:tcPr>
            <w:tcW w:w="1243" w:type="dxa"/>
            <w:vAlign w:val="top"/>
          </w:tcPr>
          <w:p w14:paraId="2904C608">
            <w:pPr>
              <w:pStyle w:val="8"/>
            </w:pPr>
          </w:p>
        </w:tc>
        <w:tc>
          <w:tcPr>
            <w:tcW w:w="1243" w:type="dxa"/>
            <w:vAlign w:val="top"/>
          </w:tcPr>
          <w:p w14:paraId="2E93CD3B">
            <w:pPr>
              <w:pStyle w:val="8"/>
            </w:pPr>
          </w:p>
        </w:tc>
        <w:tc>
          <w:tcPr>
            <w:tcW w:w="1133" w:type="dxa"/>
            <w:vAlign w:val="top"/>
          </w:tcPr>
          <w:p w14:paraId="0EDE6F6C">
            <w:pPr>
              <w:pStyle w:val="8"/>
            </w:pPr>
          </w:p>
        </w:tc>
        <w:tc>
          <w:tcPr>
            <w:tcW w:w="862" w:type="dxa"/>
            <w:vAlign w:val="top"/>
          </w:tcPr>
          <w:p w14:paraId="5DB5F20A">
            <w:pPr>
              <w:pStyle w:val="8"/>
            </w:pPr>
          </w:p>
        </w:tc>
        <w:tc>
          <w:tcPr>
            <w:tcW w:w="682" w:type="dxa"/>
            <w:vAlign w:val="top"/>
          </w:tcPr>
          <w:p w14:paraId="397AA55D">
            <w:pPr>
              <w:pStyle w:val="8"/>
            </w:pPr>
          </w:p>
        </w:tc>
        <w:tc>
          <w:tcPr>
            <w:tcW w:w="682" w:type="dxa"/>
            <w:vAlign w:val="top"/>
          </w:tcPr>
          <w:p w14:paraId="6814E9F1">
            <w:pPr>
              <w:pStyle w:val="8"/>
            </w:pPr>
          </w:p>
        </w:tc>
        <w:tc>
          <w:tcPr>
            <w:tcW w:w="682" w:type="dxa"/>
            <w:vAlign w:val="top"/>
          </w:tcPr>
          <w:p w14:paraId="2BC2B75D">
            <w:pPr>
              <w:pStyle w:val="8"/>
            </w:pPr>
          </w:p>
        </w:tc>
        <w:tc>
          <w:tcPr>
            <w:tcW w:w="852" w:type="dxa"/>
            <w:vAlign w:val="top"/>
          </w:tcPr>
          <w:p w14:paraId="5C90B5BF">
            <w:pPr>
              <w:pStyle w:val="8"/>
            </w:pPr>
          </w:p>
        </w:tc>
        <w:tc>
          <w:tcPr>
            <w:tcW w:w="852" w:type="dxa"/>
            <w:vAlign w:val="top"/>
          </w:tcPr>
          <w:p w14:paraId="4CE788F7">
            <w:pPr>
              <w:pStyle w:val="8"/>
            </w:pPr>
          </w:p>
        </w:tc>
        <w:tc>
          <w:tcPr>
            <w:tcW w:w="862" w:type="dxa"/>
            <w:vAlign w:val="top"/>
          </w:tcPr>
          <w:p w14:paraId="4D9E1331">
            <w:pPr>
              <w:pStyle w:val="8"/>
            </w:pPr>
          </w:p>
        </w:tc>
        <w:tc>
          <w:tcPr>
            <w:tcW w:w="622" w:type="dxa"/>
            <w:vAlign w:val="top"/>
          </w:tcPr>
          <w:p w14:paraId="776AE6DD">
            <w:pPr>
              <w:pStyle w:val="8"/>
            </w:pPr>
          </w:p>
        </w:tc>
        <w:tc>
          <w:tcPr>
            <w:tcW w:w="622" w:type="dxa"/>
            <w:vAlign w:val="top"/>
          </w:tcPr>
          <w:p w14:paraId="7230CCF1">
            <w:pPr>
              <w:pStyle w:val="8"/>
            </w:pPr>
          </w:p>
        </w:tc>
        <w:tc>
          <w:tcPr>
            <w:tcW w:w="632" w:type="dxa"/>
            <w:vAlign w:val="top"/>
          </w:tcPr>
          <w:p w14:paraId="73900A47">
            <w:pPr>
              <w:pStyle w:val="8"/>
            </w:pPr>
          </w:p>
        </w:tc>
      </w:tr>
      <w:tr w14:paraId="37FDF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1423" w:type="dxa"/>
            <w:vAlign w:val="top"/>
          </w:tcPr>
          <w:p w14:paraId="3832CE50">
            <w:pPr>
              <w:pStyle w:val="8"/>
            </w:pPr>
          </w:p>
        </w:tc>
        <w:tc>
          <w:tcPr>
            <w:tcW w:w="1815" w:type="dxa"/>
            <w:vAlign w:val="top"/>
          </w:tcPr>
          <w:p w14:paraId="670DCB77">
            <w:pPr>
              <w:pStyle w:val="8"/>
            </w:pPr>
          </w:p>
        </w:tc>
        <w:tc>
          <w:tcPr>
            <w:tcW w:w="1243" w:type="dxa"/>
            <w:vAlign w:val="top"/>
          </w:tcPr>
          <w:p w14:paraId="6E72EB26">
            <w:pPr>
              <w:pStyle w:val="8"/>
            </w:pPr>
          </w:p>
        </w:tc>
        <w:tc>
          <w:tcPr>
            <w:tcW w:w="1243" w:type="dxa"/>
            <w:vAlign w:val="top"/>
          </w:tcPr>
          <w:p w14:paraId="5DF2D1D0">
            <w:pPr>
              <w:pStyle w:val="8"/>
            </w:pPr>
          </w:p>
        </w:tc>
        <w:tc>
          <w:tcPr>
            <w:tcW w:w="1133" w:type="dxa"/>
            <w:vAlign w:val="top"/>
          </w:tcPr>
          <w:p w14:paraId="3ED966B1">
            <w:pPr>
              <w:pStyle w:val="8"/>
            </w:pPr>
          </w:p>
        </w:tc>
        <w:tc>
          <w:tcPr>
            <w:tcW w:w="862" w:type="dxa"/>
            <w:vAlign w:val="top"/>
          </w:tcPr>
          <w:p w14:paraId="5EAB0899">
            <w:pPr>
              <w:pStyle w:val="8"/>
            </w:pPr>
          </w:p>
        </w:tc>
        <w:tc>
          <w:tcPr>
            <w:tcW w:w="682" w:type="dxa"/>
            <w:vAlign w:val="top"/>
          </w:tcPr>
          <w:p w14:paraId="0EB16194">
            <w:pPr>
              <w:pStyle w:val="8"/>
            </w:pPr>
          </w:p>
        </w:tc>
        <w:tc>
          <w:tcPr>
            <w:tcW w:w="682" w:type="dxa"/>
            <w:vAlign w:val="top"/>
          </w:tcPr>
          <w:p w14:paraId="233B1D12">
            <w:pPr>
              <w:pStyle w:val="8"/>
            </w:pPr>
          </w:p>
        </w:tc>
        <w:tc>
          <w:tcPr>
            <w:tcW w:w="682" w:type="dxa"/>
            <w:vAlign w:val="top"/>
          </w:tcPr>
          <w:p w14:paraId="3803E829">
            <w:pPr>
              <w:pStyle w:val="8"/>
            </w:pPr>
          </w:p>
        </w:tc>
        <w:tc>
          <w:tcPr>
            <w:tcW w:w="852" w:type="dxa"/>
            <w:vAlign w:val="top"/>
          </w:tcPr>
          <w:p w14:paraId="1E94B2AE">
            <w:pPr>
              <w:pStyle w:val="8"/>
            </w:pPr>
          </w:p>
        </w:tc>
        <w:tc>
          <w:tcPr>
            <w:tcW w:w="852" w:type="dxa"/>
            <w:vAlign w:val="top"/>
          </w:tcPr>
          <w:p w14:paraId="05BFD1D4">
            <w:pPr>
              <w:pStyle w:val="8"/>
            </w:pPr>
          </w:p>
        </w:tc>
        <w:tc>
          <w:tcPr>
            <w:tcW w:w="862" w:type="dxa"/>
            <w:vAlign w:val="top"/>
          </w:tcPr>
          <w:p w14:paraId="358D8184">
            <w:pPr>
              <w:pStyle w:val="8"/>
            </w:pPr>
          </w:p>
        </w:tc>
        <w:tc>
          <w:tcPr>
            <w:tcW w:w="622" w:type="dxa"/>
            <w:vAlign w:val="top"/>
          </w:tcPr>
          <w:p w14:paraId="55D597D7">
            <w:pPr>
              <w:pStyle w:val="8"/>
            </w:pPr>
          </w:p>
        </w:tc>
        <w:tc>
          <w:tcPr>
            <w:tcW w:w="622" w:type="dxa"/>
            <w:vAlign w:val="top"/>
          </w:tcPr>
          <w:p w14:paraId="32BBBAF6">
            <w:pPr>
              <w:pStyle w:val="8"/>
            </w:pPr>
          </w:p>
        </w:tc>
        <w:tc>
          <w:tcPr>
            <w:tcW w:w="632" w:type="dxa"/>
            <w:vAlign w:val="top"/>
          </w:tcPr>
          <w:p w14:paraId="2AD59357">
            <w:pPr>
              <w:pStyle w:val="8"/>
            </w:pPr>
          </w:p>
        </w:tc>
      </w:tr>
      <w:tr w14:paraId="0ED190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6" w:hRule="atLeast"/>
        </w:trPr>
        <w:tc>
          <w:tcPr>
            <w:tcW w:w="1423" w:type="dxa"/>
            <w:vAlign w:val="top"/>
          </w:tcPr>
          <w:p w14:paraId="657F87B8">
            <w:pPr>
              <w:pStyle w:val="8"/>
            </w:pPr>
          </w:p>
        </w:tc>
        <w:tc>
          <w:tcPr>
            <w:tcW w:w="1815" w:type="dxa"/>
            <w:vAlign w:val="top"/>
          </w:tcPr>
          <w:p w14:paraId="189E73CA">
            <w:pPr>
              <w:pStyle w:val="8"/>
            </w:pPr>
          </w:p>
        </w:tc>
        <w:tc>
          <w:tcPr>
            <w:tcW w:w="1243" w:type="dxa"/>
            <w:vAlign w:val="top"/>
          </w:tcPr>
          <w:p w14:paraId="0A57A857">
            <w:pPr>
              <w:pStyle w:val="8"/>
            </w:pPr>
          </w:p>
        </w:tc>
        <w:tc>
          <w:tcPr>
            <w:tcW w:w="1243" w:type="dxa"/>
            <w:vAlign w:val="top"/>
          </w:tcPr>
          <w:p w14:paraId="546F929C">
            <w:pPr>
              <w:pStyle w:val="8"/>
            </w:pPr>
          </w:p>
        </w:tc>
        <w:tc>
          <w:tcPr>
            <w:tcW w:w="1133" w:type="dxa"/>
            <w:vAlign w:val="top"/>
          </w:tcPr>
          <w:p w14:paraId="06487D9A">
            <w:pPr>
              <w:pStyle w:val="8"/>
            </w:pPr>
          </w:p>
        </w:tc>
        <w:tc>
          <w:tcPr>
            <w:tcW w:w="862" w:type="dxa"/>
            <w:vAlign w:val="top"/>
          </w:tcPr>
          <w:p w14:paraId="46DC67A3">
            <w:pPr>
              <w:pStyle w:val="8"/>
            </w:pPr>
          </w:p>
        </w:tc>
        <w:tc>
          <w:tcPr>
            <w:tcW w:w="682" w:type="dxa"/>
            <w:vAlign w:val="top"/>
          </w:tcPr>
          <w:p w14:paraId="21C63A54">
            <w:pPr>
              <w:pStyle w:val="8"/>
            </w:pPr>
          </w:p>
        </w:tc>
        <w:tc>
          <w:tcPr>
            <w:tcW w:w="682" w:type="dxa"/>
            <w:vAlign w:val="top"/>
          </w:tcPr>
          <w:p w14:paraId="0B7FA634">
            <w:pPr>
              <w:pStyle w:val="8"/>
            </w:pPr>
          </w:p>
        </w:tc>
        <w:tc>
          <w:tcPr>
            <w:tcW w:w="682" w:type="dxa"/>
            <w:vAlign w:val="top"/>
          </w:tcPr>
          <w:p w14:paraId="71138D4B">
            <w:pPr>
              <w:pStyle w:val="8"/>
            </w:pPr>
          </w:p>
        </w:tc>
        <w:tc>
          <w:tcPr>
            <w:tcW w:w="852" w:type="dxa"/>
            <w:vAlign w:val="top"/>
          </w:tcPr>
          <w:p w14:paraId="60C0919F">
            <w:pPr>
              <w:pStyle w:val="8"/>
            </w:pPr>
          </w:p>
        </w:tc>
        <w:tc>
          <w:tcPr>
            <w:tcW w:w="852" w:type="dxa"/>
            <w:vAlign w:val="top"/>
          </w:tcPr>
          <w:p w14:paraId="4B2E3054">
            <w:pPr>
              <w:pStyle w:val="8"/>
            </w:pPr>
          </w:p>
        </w:tc>
        <w:tc>
          <w:tcPr>
            <w:tcW w:w="862" w:type="dxa"/>
            <w:vAlign w:val="top"/>
          </w:tcPr>
          <w:p w14:paraId="5F2D69DC">
            <w:pPr>
              <w:pStyle w:val="8"/>
            </w:pPr>
          </w:p>
        </w:tc>
        <w:tc>
          <w:tcPr>
            <w:tcW w:w="622" w:type="dxa"/>
            <w:vAlign w:val="top"/>
          </w:tcPr>
          <w:p w14:paraId="168CB8E2">
            <w:pPr>
              <w:pStyle w:val="8"/>
            </w:pPr>
          </w:p>
        </w:tc>
        <w:tc>
          <w:tcPr>
            <w:tcW w:w="622" w:type="dxa"/>
            <w:vAlign w:val="top"/>
          </w:tcPr>
          <w:p w14:paraId="3F375351">
            <w:pPr>
              <w:pStyle w:val="8"/>
            </w:pPr>
          </w:p>
        </w:tc>
        <w:tc>
          <w:tcPr>
            <w:tcW w:w="632" w:type="dxa"/>
            <w:vAlign w:val="top"/>
          </w:tcPr>
          <w:p w14:paraId="0CA23C19">
            <w:pPr>
              <w:pStyle w:val="8"/>
            </w:pPr>
          </w:p>
        </w:tc>
      </w:tr>
      <w:tr w14:paraId="70D89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71" w:hRule="atLeast"/>
        </w:trPr>
        <w:tc>
          <w:tcPr>
            <w:tcW w:w="1423" w:type="dxa"/>
            <w:vAlign w:val="top"/>
          </w:tcPr>
          <w:p w14:paraId="21A0CAB8">
            <w:pPr>
              <w:pStyle w:val="8"/>
            </w:pPr>
          </w:p>
        </w:tc>
        <w:tc>
          <w:tcPr>
            <w:tcW w:w="1815" w:type="dxa"/>
            <w:vAlign w:val="top"/>
          </w:tcPr>
          <w:p w14:paraId="0958781A">
            <w:pPr>
              <w:pStyle w:val="8"/>
            </w:pPr>
          </w:p>
        </w:tc>
        <w:tc>
          <w:tcPr>
            <w:tcW w:w="1243" w:type="dxa"/>
            <w:vAlign w:val="top"/>
          </w:tcPr>
          <w:p w14:paraId="6258181D">
            <w:pPr>
              <w:pStyle w:val="8"/>
            </w:pPr>
          </w:p>
        </w:tc>
        <w:tc>
          <w:tcPr>
            <w:tcW w:w="1243" w:type="dxa"/>
            <w:vAlign w:val="top"/>
          </w:tcPr>
          <w:p w14:paraId="7F41F582">
            <w:pPr>
              <w:pStyle w:val="8"/>
            </w:pPr>
          </w:p>
        </w:tc>
        <w:tc>
          <w:tcPr>
            <w:tcW w:w="1133" w:type="dxa"/>
            <w:vAlign w:val="top"/>
          </w:tcPr>
          <w:p w14:paraId="1AE1A5B5">
            <w:pPr>
              <w:pStyle w:val="8"/>
            </w:pPr>
          </w:p>
        </w:tc>
        <w:tc>
          <w:tcPr>
            <w:tcW w:w="862" w:type="dxa"/>
            <w:vAlign w:val="top"/>
          </w:tcPr>
          <w:p w14:paraId="24CBBC67">
            <w:pPr>
              <w:pStyle w:val="8"/>
            </w:pPr>
          </w:p>
        </w:tc>
        <w:tc>
          <w:tcPr>
            <w:tcW w:w="682" w:type="dxa"/>
            <w:vAlign w:val="top"/>
          </w:tcPr>
          <w:p w14:paraId="2B110811">
            <w:pPr>
              <w:pStyle w:val="8"/>
            </w:pPr>
          </w:p>
        </w:tc>
        <w:tc>
          <w:tcPr>
            <w:tcW w:w="682" w:type="dxa"/>
            <w:vAlign w:val="top"/>
          </w:tcPr>
          <w:p w14:paraId="16BDCDFC">
            <w:pPr>
              <w:pStyle w:val="8"/>
            </w:pPr>
          </w:p>
        </w:tc>
        <w:tc>
          <w:tcPr>
            <w:tcW w:w="682" w:type="dxa"/>
            <w:vAlign w:val="top"/>
          </w:tcPr>
          <w:p w14:paraId="0461FD24">
            <w:pPr>
              <w:pStyle w:val="8"/>
            </w:pPr>
          </w:p>
        </w:tc>
        <w:tc>
          <w:tcPr>
            <w:tcW w:w="852" w:type="dxa"/>
            <w:vAlign w:val="top"/>
          </w:tcPr>
          <w:p w14:paraId="7C055120">
            <w:pPr>
              <w:pStyle w:val="8"/>
            </w:pPr>
          </w:p>
        </w:tc>
        <w:tc>
          <w:tcPr>
            <w:tcW w:w="852" w:type="dxa"/>
            <w:vAlign w:val="top"/>
          </w:tcPr>
          <w:p w14:paraId="72728591">
            <w:pPr>
              <w:pStyle w:val="8"/>
            </w:pPr>
          </w:p>
        </w:tc>
        <w:tc>
          <w:tcPr>
            <w:tcW w:w="862" w:type="dxa"/>
            <w:vAlign w:val="top"/>
          </w:tcPr>
          <w:p w14:paraId="0A9D75F0">
            <w:pPr>
              <w:pStyle w:val="8"/>
            </w:pPr>
          </w:p>
        </w:tc>
        <w:tc>
          <w:tcPr>
            <w:tcW w:w="622" w:type="dxa"/>
            <w:vAlign w:val="top"/>
          </w:tcPr>
          <w:p w14:paraId="0786A290">
            <w:pPr>
              <w:pStyle w:val="8"/>
            </w:pPr>
          </w:p>
        </w:tc>
        <w:tc>
          <w:tcPr>
            <w:tcW w:w="622" w:type="dxa"/>
            <w:vAlign w:val="top"/>
          </w:tcPr>
          <w:p w14:paraId="1D4B80E1">
            <w:pPr>
              <w:pStyle w:val="8"/>
            </w:pPr>
          </w:p>
        </w:tc>
        <w:tc>
          <w:tcPr>
            <w:tcW w:w="632" w:type="dxa"/>
            <w:vAlign w:val="top"/>
          </w:tcPr>
          <w:p w14:paraId="1E475150">
            <w:pPr>
              <w:pStyle w:val="8"/>
            </w:pPr>
          </w:p>
        </w:tc>
      </w:tr>
    </w:tbl>
    <w:p w14:paraId="388AFE7D">
      <w:pPr>
        <w:rPr>
          <w:rFonts w:ascii="Arial"/>
          <w:sz w:val="21"/>
        </w:rPr>
      </w:pPr>
    </w:p>
    <w:p w14:paraId="2C8027CE">
      <w:pPr>
        <w:rPr>
          <w:rFonts w:ascii="Arial" w:hAnsi="Arial" w:eastAsia="Arial" w:cs="Arial"/>
          <w:sz w:val="21"/>
          <w:szCs w:val="21"/>
        </w:rPr>
        <w:sectPr>
          <w:pgSz w:w="16840" w:h="11905"/>
          <w:pgMar w:top="937" w:right="1318" w:bottom="400" w:left="1299" w:header="0" w:footer="0" w:gutter="0"/>
          <w:pgNumType w:fmt="decimal"/>
          <w:cols w:space="720" w:num="1"/>
        </w:sectPr>
      </w:pPr>
    </w:p>
    <w:p w14:paraId="1CAEDF1F">
      <w:pPr>
        <w:spacing w:before="87" w:line="224" w:lineRule="auto"/>
        <w:ind w:left="4733"/>
        <w:outlineLvl w:val="1"/>
        <w:rPr>
          <w:rFonts w:ascii="宋体" w:hAnsi="宋体" w:eastAsia="宋体" w:cs="宋体"/>
          <w:sz w:val="43"/>
          <w:szCs w:val="43"/>
        </w:rPr>
      </w:pPr>
      <w:r>
        <w:rPr>
          <w:rFonts w:ascii="宋体" w:hAnsi="宋体" w:eastAsia="宋体" w:cs="宋体"/>
          <w:b/>
          <w:bCs/>
          <w:spacing w:val="5"/>
          <w:sz w:val="43"/>
          <w:szCs w:val="43"/>
        </w:rPr>
        <w:t>政府购买服务支出预算表</w:t>
      </w:r>
    </w:p>
    <w:p w14:paraId="3FA1CB3B">
      <w:pPr>
        <w:spacing w:line="324" w:lineRule="auto"/>
        <w:rPr>
          <w:rFonts w:ascii="Arial"/>
          <w:sz w:val="21"/>
        </w:rPr>
      </w:pPr>
    </w:p>
    <w:p w14:paraId="4F8D0546">
      <w:pPr>
        <w:spacing w:before="62" w:line="231" w:lineRule="auto"/>
        <w:ind w:left="56"/>
        <w:rPr>
          <w:rFonts w:ascii="宋体" w:hAnsi="宋体" w:eastAsia="宋体" w:cs="宋体"/>
          <w:sz w:val="19"/>
          <w:szCs w:val="19"/>
        </w:rPr>
      </w:pPr>
      <w:r>
        <w:rPr>
          <w:rFonts w:ascii="宋体" w:hAnsi="宋体" w:eastAsia="宋体" w:cs="宋体"/>
          <w:spacing w:val="4"/>
          <w:sz w:val="19"/>
          <w:szCs w:val="19"/>
        </w:rPr>
        <w:t>表15</w:t>
      </w:r>
    </w:p>
    <w:p w14:paraId="69893A82">
      <w:pPr>
        <w:spacing w:before="91"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263"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313"/>
        <w:gridCol w:w="1023"/>
        <w:gridCol w:w="1022"/>
        <w:gridCol w:w="1022"/>
        <w:gridCol w:w="1073"/>
        <w:gridCol w:w="1073"/>
        <w:gridCol w:w="1073"/>
        <w:gridCol w:w="852"/>
        <w:gridCol w:w="561"/>
        <w:gridCol w:w="561"/>
        <w:gridCol w:w="561"/>
        <w:gridCol w:w="792"/>
        <w:gridCol w:w="792"/>
        <w:gridCol w:w="852"/>
        <w:gridCol w:w="561"/>
        <w:gridCol w:w="561"/>
        <w:gridCol w:w="571"/>
      </w:tblGrid>
      <w:tr w14:paraId="0ADA2C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4" w:hRule="atLeast"/>
        </w:trPr>
        <w:tc>
          <w:tcPr>
            <w:tcW w:w="1313" w:type="dxa"/>
            <w:vMerge w:val="restart"/>
            <w:tcBorders>
              <w:bottom w:val="nil"/>
            </w:tcBorders>
            <w:vAlign w:val="top"/>
          </w:tcPr>
          <w:p w14:paraId="693B17DC">
            <w:pPr>
              <w:pStyle w:val="8"/>
              <w:spacing w:line="306" w:lineRule="auto"/>
            </w:pPr>
          </w:p>
          <w:p w14:paraId="337AA395">
            <w:pPr>
              <w:pStyle w:val="8"/>
              <w:spacing w:line="307" w:lineRule="auto"/>
            </w:pPr>
          </w:p>
          <w:p w14:paraId="33CBFF5F">
            <w:pPr>
              <w:spacing w:before="62" w:line="231" w:lineRule="auto"/>
              <w:ind w:left="264"/>
              <w:rPr>
                <w:rFonts w:ascii="宋体" w:hAnsi="宋体" w:eastAsia="宋体" w:cs="宋体"/>
                <w:sz w:val="19"/>
                <w:szCs w:val="19"/>
              </w:rPr>
            </w:pPr>
            <w:r>
              <w:rPr>
                <w:rFonts w:ascii="宋体" w:hAnsi="宋体" w:eastAsia="宋体" w:cs="宋体"/>
                <w:spacing w:val="7"/>
                <w:sz w:val="19"/>
                <w:szCs w:val="19"/>
              </w:rPr>
              <w:t>单位名称</w:t>
            </w:r>
          </w:p>
        </w:tc>
        <w:tc>
          <w:tcPr>
            <w:tcW w:w="1023" w:type="dxa"/>
            <w:vMerge w:val="restart"/>
            <w:tcBorders>
              <w:bottom w:val="nil"/>
            </w:tcBorders>
            <w:vAlign w:val="top"/>
          </w:tcPr>
          <w:p w14:paraId="3E7783CD">
            <w:pPr>
              <w:pStyle w:val="8"/>
              <w:spacing w:line="368" w:lineRule="auto"/>
            </w:pPr>
          </w:p>
          <w:p w14:paraId="1211AF2E">
            <w:pPr>
              <w:spacing w:before="61" w:line="231" w:lineRule="auto"/>
              <w:ind w:left="114"/>
              <w:rPr>
                <w:rFonts w:ascii="宋体" w:hAnsi="宋体" w:eastAsia="宋体" w:cs="宋体"/>
                <w:sz w:val="19"/>
                <w:szCs w:val="19"/>
              </w:rPr>
            </w:pPr>
            <w:r>
              <w:rPr>
                <w:rFonts w:ascii="宋体" w:hAnsi="宋体" w:eastAsia="宋体" w:cs="宋体"/>
                <w:spacing w:val="7"/>
                <w:sz w:val="19"/>
                <w:szCs w:val="19"/>
              </w:rPr>
              <w:t>支出功能</w:t>
            </w:r>
          </w:p>
          <w:p w14:paraId="664F3CD3">
            <w:pPr>
              <w:spacing w:before="10" w:line="236" w:lineRule="auto"/>
              <w:ind w:left="317" w:right="102" w:hanging="201"/>
              <w:rPr>
                <w:rFonts w:ascii="宋体" w:hAnsi="宋体" w:eastAsia="宋体" w:cs="宋体"/>
                <w:sz w:val="19"/>
                <w:szCs w:val="19"/>
              </w:rPr>
            </w:pPr>
            <w:r>
              <w:rPr>
                <w:rFonts w:ascii="宋体" w:hAnsi="宋体" w:eastAsia="宋体" w:cs="宋体"/>
                <w:spacing w:val="7"/>
                <w:sz w:val="19"/>
                <w:szCs w:val="19"/>
              </w:rPr>
              <w:t>分类（类</w:t>
            </w:r>
            <w:r>
              <w:rPr>
                <w:rFonts w:ascii="宋体" w:hAnsi="宋体" w:eastAsia="宋体" w:cs="宋体"/>
                <w:spacing w:val="-3"/>
                <w:sz w:val="19"/>
                <w:szCs w:val="19"/>
              </w:rPr>
              <w:t>级）</w:t>
            </w:r>
          </w:p>
        </w:tc>
        <w:tc>
          <w:tcPr>
            <w:tcW w:w="1022" w:type="dxa"/>
            <w:vMerge w:val="restart"/>
            <w:tcBorders>
              <w:bottom w:val="nil"/>
            </w:tcBorders>
            <w:vAlign w:val="top"/>
          </w:tcPr>
          <w:p w14:paraId="6274523D">
            <w:pPr>
              <w:pStyle w:val="8"/>
              <w:spacing w:line="245" w:lineRule="auto"/>
            </w:pPr>
          </w:p>
          <w:p w14:paraId="20173192">
            <w:pPr>
              <w:pStyle w:val="8"/>
              <w:spacing w:line="245" w:lineRule="auto"/>
            </w:pPr>
          </w:p>
          <w:p w14:paraId="0DCB3F15">
            <w:pPr>
              <w:spacing w:before="62" w:line="235" w:lineRule="auto"/>
              <w:ind w:left="118" w:right="99" w:hanging="4"/>
              <w:rPr>
                <w:rFonts w:ascii="宋体" w:hAnsi="宋体" w:eastAsia="宋体" w:cs="宋体"/>
                <w:sz w:val="19"/>
                <w:szCs w:val="19"/>
              </w:rPr>
            </w:pPr>
            <w:r>
              <w:rPr>
                <w:rFonts w:ascii="宋体" w:hAnsi="宋体" w:eastAsia="宋体" w:cs="宋体"/>
                <w:spacing w:val="8"/>
                <w:sz w:val="19"/>
                <w:szCs w:val="19"/>
              </w:rPr>
              <w:t>购买服务</w:t>
            </w:r>
            <w:r>
              <w:rPr>
                <w:rFonts w:ascii="宋体" w:hAnsi="宋体" w:eastAsia="宋体" w:cs="宋体"/>
                <w:spacing w:val="7"/>
                <w:sz w:val="19"/>
                <w:szCs w:val="19"/>
              </w:rPr>
              <w:t>项目名称</w:t>
            </w:r>
          </w:p>
        </w:tc>
        <w:tc>
          <w:tcPr>
            <w:tcW w:w="1022" w:type="dxa"/>
            <w:vMerge w:val="restart"/>
            <w:tcBorders>
              <w:bottom w:val="nil"/>
            </w:tcBorders>
            <w:vAlign w:val="top"/>
          </w:tcPr>
          <w:p w14:paraId="00AD27F9">
            <w:pPr>
              <w:spacing w:before="61" w:line="238" w:lineRule="auto"/>
              <w:ind w:left="115" w:right="97"/>
              <w:jc w:val="both"/>
              <w:rPr>
                <w:rFonts w:ascii="宋体" w:hAnsi="宋体" w:eastAsia="宋体" w:cs="宋体"/>
                <w:sz w:val="19"/>
                <w:szCs w:val="19"/>
              </w:rPr>
            </w:pPr>
            <w:r>
              <w:rPr>
                <w:rFonts w:ascii="宋体" w:hAnsi="宋体" w:eastAsia="宋体" w:cs="宋体"/>
                <w:spacing w:val="8"/>
                <w:sz w:val="19"/>
                <w:szCs w:val="19"/>
              </w:rPr>
              <w:t>购买服务指导目录对应项目（三级目</w:t>
            </w:r>
          </w:p>
          <w:p w14:paraId="069160EA">
            <w:pPr>
              <w:spacing w:before="8" w:line="230" w:lineRule="auto"/>
              <w:ind w:left="219" w:right="97" w:hanging="101"/>
              <w:rPr>
                <w:rFonts w:ascii="宋体" w:hAnsi="宋体" w:eastAsia="宋体" w:cs="宋体"/>
                <w:sz w:val="19"/>
                <w:szCs w:val="19"/>
              </w:rPr>
            </w:pPr>
            <w:r>
              <w:rPr>
                <w:rFonts w:ascii="宋体" w:hAnsi="宋体" w:eastAsia="宋体" w:cs="宋体"/>
                <w:spacing w:val="7"/>
                <w:sz w:val="19"/>
                <w:szCs w:val="19"/>
              </w:rPr>
              <w:t>录代码及</w:t>
            </w:r>
            <w:r>
              <w:rPr>
                <w:rFonts w:ascii="宋体" w:hAnsi="宋体" w:eastAsia="宋体" w:cs="宋体"/>
                <w:sz w:val="19"/>
                <w:szCs w:val="19"/>
              </w:rPr>
              <w:t>名称）</w:t>
            </w:r>
          </w:p>
        </w:tc>
        <w:tc>
          <w:tcPr>
            <w:tcW w:w="1073" w:type="dxa"/>
            <w:vMerge w:val="restart"/>
            <w:tcBorders>
              <w:bottom w:val="nil"/>
            </w:tcBorders>
            <w:vAlign w:val="top"/>
          </w:tcPr>
          <w:p w14:paraId="77AF8C96">
            <w:pPr>
              <w:pStyle w:val="8"/>
              <w:spacing w:line="307" w:lineRule="auto"/>
            </w:pPr>
          </w:p>
          <w:p w14:paraId="1C8F0085">
            <w:pPr>
              <w:pStyle w:val="8"/>
              <w:spacing w:line="307" w:lineRule="auto"/>
            </w:pPr>
          </w:p>
          <w:p w14:paraId="118006E3">
            <w:pPr>
              <w:spacing w:before="62" w:line="231" w:lineRule="auto"/>
              <w:ind w:left="345"/>
              <w:rPr>
                <w:rFonts w:ascii="宋体" w:hAnsi="宋体" w:eastAsia="宋体" w:cs="宋体"/>
                <w:sz w:val="19"/>
                <w:szCs w:val="19"/>
              </w:rPr>
            </w:pPr>
            <w:r>
              <w:rPr>
                <w:rFonts w:ascii="宋体" w:hAnsi="宋体" w:eastAsia="宋体" w:cs="宋体"/>
                <w:spacing w:val="4"/>
                <w:sz w:val="19"/>
                <w:szCs w:val="19"/>
              </w:rPr>
              <w:t>总计</w:t>
            </w:r>
          </w:p>
        </w:tc>
        <w:tc>
          <w:tcPr>
            <w:tcW w:w="4681" w:type="dxa"/>
            <w:gridSpan w:val="6"/>
            <w:vAlign w:val="top"/>
          </w:tcPr>
          <w:p w14:paraId="6C720090">
            <w:pPr>
              <w:spacing w:before="159" w:line="229" w:lineRule="auto"/>
              <w:ind w:left="1950"/>
              <w:rPr>
                <w:rFonts w:ascii="宋体" w:hAnsi="宋体" w:eastAsia="宋体" w:cs="宋体"/>
                <w:sz w:val="19"/>
                <w:szCs w:val="19"/>
              </w:rPr>
            </w:pPr>
            <w:r>
              <w:rPr>
                <w:rFonts w:ascii="宋体" w:hAnsi="宋体" w:eastAsia="宋体" w:cs="宋体"/>
                <w:spacing w:val="7"/>
                <w:sz w:val="19"/>
                <w:szCs w:val="19"/>
              </w:rPr>
              <w:t>本年收入</w:t>
            </w:r>
          </w:p>
        </w:tc>
        <w:tc>
          <w:tcPr>
            <w:tcW w:w="4129" w:type="dxa"/>
            <w:gridSpan w:val="6"/>
            <w:vAlign w:val="top"/>
          </w:tcPr>
          <w:p w14:paraId="6D58461F">
            <w:pPr>
              <w:spacing w:before="158" w:line="230" w:lineRule="auto"/>
              <w:ind w:left="1475"/>
              <w:rPr>
                <w:rFonts w:ascii="宋体" w:hAnsi="宋体" w:eastAsia="宋体" w:cs="宋体"/>
                <w:sz w:val="19"/>
                <w:szCs w:val="19"/>
              </w:rPr>
            </w:pPr>
            <w:r>
              <w:rPr>
                <w:rFonts w:ascii="宋体" w:hAnsi="宋体" w:eastAsia="宋体" w:cs="宋体"/>
                <w:spacing w:val="8"/>
                <w:sz w:val="19"/>
                <w:szCs w:val="19"/>
              </w:rPr>
              <w:t>上年结转结余</w:t>
            </w:r>
          </w:p>
        </w:tc>
      </w:tr>
      <w:tr w14:paraId="512879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24" w:hRule="atLeast"/>
        </w:trPr>
        <w:tc>
          <w:tcPr>
            <w:tcW w:w="1313" w:type="dxa"/>
            <w:vMerge w:val="continue"/>
            <w:tcBorders>
              <w:top w:val="nil"/>
            </w:tcBorders>
            <w:vAlign w:val="top"/>
          </w:tcPr>
          <w:p w14:paraId="3A90CCA4">
            <w:pPr>
              <w:pStyle w:val="8"/>
            </w:pPr>
          </w:p>
        </w:tc>
        <w:tc>
          <w:tcPr>
            <w:tcW w:w="1023" w:type="dxa"/>
            <w:vMerge w:val="continue"/>
            <w:tcBorders>
              <w:top w:val="nil"/>
            </w:tcBorders>
            <w:vAlign w:val="top"/>
          </w:tcPr>
          <w:p w14:paraId="2EF23734">
            <w:pPr>
              <w:pStyle w:val="8"/>
            </w:pPr>
          </w:p>
        </w:tc>
        <w:tc>
          <w:tcPr>
            <w:tcW w:w="1022" w:type="dxa"/>
            <w:vMerge w:val="continue"/>
            <w:tcBorders>
              <w:top w:val="nil"/>
            </w:tcBorders>
            <w:vAlign w:val="top"/>
          </w:tcPr>
          <w:p w14:paraId="5874569F">
            <w:pPr>
              <w:pStyle w:val="8"/>
            </w:pPr>
          </w:p>
        </w:tc>
        <w:tc>
          <w:tcPr>
            <w:tcW w:w="1022" w:type="dxa"/>
            <w:vMerge w:val="continue"/>
            <w:tcBorders>
              <w:top w:val="nil"/>
            </w:tcBorders>
            <w:vAlign w:val="top"/>
          </w:tcPr>
          <w:p w14:paraId="3FA5F4CB">
            <w:pPr>
              <w:pStyle w:val="8"/>
            </w:pPr>
          </w:p>
        </w:tc>
        <w:tc>
          <w:tcPr>
            <w:tcW w:w="1073" w:type="dxa"/>
            <w:vMerge w:val="continue"/>
            <w:tcBorders>
              <w:top w:val="nil"/>
            </w:tcBorders>
            <w:vAlign w:val="top"/>
          </w:tcPr>
          <w:p w14:paraId="35AE9BD4">
            <w:pPr>
              <w:pStyle w:val="8"/>
            </w:pPr>
          </w:p>
        </w:tc>
        <w:tc>
          <w:tcPr>
            <w:tcW w:w="1073" w:type="dxa"/>
            <w:vAlign w:val="top"/>
          </w:tcPr>
          <w:p w14:paraId="55CCE9A4">
            <w:pPr>
              <w:pStyle w:val="8"/>
              <w:spacing w:line="356" w:lineRule="auto"/>
            </w:pPr>
          </w:p>
          <w:p w14:paraId="406649AE">
            <w:pPr>
              <w:spacing w:before="62" w:line="231" w:lineRule="auto"/>
              <w:ind w:left="344"/>
              <w:rPr>
                <w:rFonts w:ascii="宋体" w:hAnsi="宋体" w:eastAsia="宋体" w:cs="宋体"/>
                <w:sz w:val="19"/>
                <w:szCs w:val="19"/>
              </w:rPr>
            </w:pPr>
            <w:r>
              <w:rPr>
                <w:rFonts w:ascii="宋体" w:hAnsi="宋体" w:eastAsia="宋体" w:cs="宋体"/>
                <w:spacing w:val="5"/>
                <w:sz w:val="19"/>
                <w:szCs w:val="19"/>
              </w:rPr>
              <w:t>合计</w:t>
            </w:r>
          </w:p>
        </w:tc>
        <w:tc>
          <w:tcPr>
            <w:tcW w:w="1073" w:type="dxa"/>
            <w:vAlign w:val="top"/>
          </w:tcPr>
          <w:p w14:paraId="0CC3F0F4">
            <w:pPr>
              <w:spacing w:before="296" w:line="235" w:lineRule="auto"/>
              <w:ind w:left="345" w:right="121" w:hanging="198"/>
              <w:rPr>
                <w:rFonts w:ascii="宋体" w:hAnsi="宋体" w:eastAsia="宋体" w:cs="宋体"/>
                <w:sz w:val="19"/>
                <w:szCs w:val="19"/>
              </w:rPr>
            </w:pPr>
            <w:r>
              <w:rPr>
                <w:rFonts w:ascii="宋体" w:hAnsi="宋体" w:eastAsia="宋体" w:cs="宋体"/>
                <w:spacing w:val="7"/>
                <w:sz w:val="19"/>
                <w:szCs w:val="19"/>
              </w:rPr>
              <w:t>一般公共</w:t>
            </w:r>
            <w:r>
              <w:rPr>
                <w:rFonts w:ascii="宋体" w:hAnsi="宋体" w:eastAsia="宋体" w:cs="宋体"/>
                <w:spacing w:val="4"/>
                <w:sz w:val="19"/>
                <w:szCs w:val="19"/>
              </w:rPr>
              <w:t>预算</w:t>
            </w:r>
          </w:p>
        </w:tc>
        <w:tc>
          <w:tcPr>
            <w:tcW w:w="852" w:type="dxa"/>
            <w:vAlign w:val="top"/>
          </w:tcPr>
          <w:p w14:paraId="1AAB455D">
            <w:pPr>
              <w:spacing w:before="173" w:line="229" w:lineRule="auto"/>
              <w:ind w:left="135"/>
              <w:rPr>
                <w:rFonts w:ascii="宋体" w:hAnsi="宋体" w:eastAsia="宋体" w:cs="宋体"/>
                <w:sz w:val="19"/>
                <w:szCs w:val="19"/>
              </w:rPr>
            </w:pPr>
            <w:r>
              <w:rPr>
                <w:rFonts w:ascii="宋体" w:hAnsi="宋体" w:eastAsia="宋体" w:cs="宋体"/>
                <w:spacing w:val="7"/>
                <w:sz w:val="19"/>
                <w:szCs w:val="19"/>
              </w:rPr>
              <w:t>政府性</w:t>
            </w:r>
          </w:p>
          <w:p w14:paraId="3069AB42">
            <w:pPr>
              <w:spacing w:before="10" w:line="231" w:lineRule="auto"/>
              <w:ind w:left="136"/>
              <w:rPr>
                <w:rFonts w:ascii="宋体" w:hAnsi="宋体" w:eastAsia="宋体" w:cs="宋体"/>
                <w:sz w:val="19"/>
                <w:szCs w:val="19"/>
              </w:rPr>
            </w:pPr>
            <w:r>
              <w:rPr>
                <w:rFonts w:ascii="宋体" w:hAnsi="宋体" w:eastAsia="宋体" w:cs="宋体"/>
                <w:spacing w:val="7"/>
                <w:sz w:val="19"/>
                <w:szCs w:val="19"/>
              </w:rPr>
              <w:t>基金预</w:t>
            </w:r>
          </w:p>
          <w:p w14:paraId="4C62B5F7">
            <w:pPr>
              <w:spacing w:before="9" w:line="230" w:lineRule="auto"/>
              <w:ind w:left="338"/>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66BDAB6">
            <w:pPr>
              <w:spacing w:before="50" w:line="234" w:lineRule="auto"/>
              <w:ind w:left="92" w:right="62" w:firstLine="17"/>
              <w:jc w:val="both"/>
              <w:rPr>
                <w:rFonts w:ascii="宋体" w:hAnsi="宋体" w:eastAsia="宋体" w:cs="宋体"/>
                <w:sz w:val="19"/>
                <w:szCs w:val="19"/>
              </w:rPr>
            </w:pPr>
            <w:r>
              <w:rPr>
                <w:rFonts w:ascii="宋体" w:hAnsi="宋体" w:eastAsia="宋体" w:cs="宋体"/>
                <w:spacing w:val="-4"/>
                <w:sz w:val="19"/>
                <w:szCs w:val="19"/>
              </w:rPr>
              <w:t>国有</w:t>
            </w:r>
            <w:r>
              <w:rPr>
                <w:rFonts w:ascii="宋体" w:hAnsi="宋体" w:eastAsia="宋体" w:cs="宋体"/>
                <w:spacing w:val="5"/>
                <w:sz w:val="19"/>
                <w:szCs w:val="19"/>
              </w:rPr>
              <w:t>资本经营预算</w:t>
            </w:r>
          </w:p>
        </w:tc>
        <w:tc>
          <w:tcPr>
            <w:tcW w:w="561" w:type="dxa"/>
            <w:vAlign w:val="top"/>
          </w:tcPr>
          <w:p w14:paraId="0F88A7F7">
            <w:pPr>
              <w:spacing w:before="50" w:line="234" w:lineRule="auto"/>
              <w:ind w:left="93" w:right="62"/>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61" w:type="dxa"/>
            <w:vAlign w:val="top"/>
          </w:tcPr>
          <w:p w14:paraId="35614B08">
            <w:pPr>
              <w:spacing w:before="296" w:line="236" w:lineRule="auto"/>
              <w:ind w:left="101" w:right="60" w:hanging="7"/>
              <w:rPr>
                <w:rFonts w:ascii="宋体" w:hAnsi="宋体" w:eastAsia="宋体" w:cs="宋体"/>
                <w:sz w:val="19"/>
                <w:szCs w:val="19"/>
              </w:rPr>
            </w:pPr>
            <w:r>
              <w:rPr>
                <w:rFonts w:ascii="宋体" w:hAnsi="宋体" w:eastAsia="宋体" w:cs="宋体"/>
                <w:spacing w:val="5"/>
                <w:sz w:val="19"/>
                <w:szCs w:val="19"/>
              </w:rPr>
              <w:t>单位</w:t>
            </w:r>
            <w:r>
              <w:rPr>
                <w:rFonts w:ascii="宋体" w:hAnsi="宋体" w:eastAsia="宋体" w:cs="宋体"/>
                <w:spacing w:val="1"/>
                <w:sz w:val="19"/>
                <w:szCs w:val="19"/>
              </w:rPr>
              <w:t>资金</w:t>
            </w:r>
          </w:p>
        </w:tc>
        <w:tc>
          <w:tcPr>
            <w:tcW w:w="792" w:type="dxa"/>
            <w:vAlign w:val="top"/>
          </w:tcPr>
          <w:p w14:paraId="6F34CF92">
            <w:pPr>
              <w:pStyle w:val="8"/>
              <w:spacing w:line="356" w:lineRule="auto"/>
            </w:pPr>
          </w:p>
          <w:p w14:paraId="383EF490">
            <w:pPr>
              <w:spacing w:before="62" w:line="231" w:lineRule="auto"/>
              <w:ind w:left="209"/>
              <w:rPr>
                <w:rFonts w:ascii="宋体" w:hAnsi="宋体" w:eastAsia="宋体" w:cs="宋体"/>
                <w:sz w:val="19"/>
                <w:szCs w:val="19"/>
              </w:rPr>
            </w:pPr>
            <w:r>
              <w:rPr>
                <w:rFonts w:ascii="宋体" w:hAnsi="宋体" w:eastAsia="宋体" w:cs="宋体"/>
                <w:spacing w:val="5"/>
                <w:sz w:val="19"/>
                <w:szCs w:val="19"/>
              </w:rPr>
              <w:t>合计</w:t>
            </w:r>
          </w:p>
        </w:tc>
        <w:tc>
          <w:tcPr>
            <w:tcW w:w="792" w:type="dxa"/>
            <w:vAlign w:val="top"/>
          </w:tcPr>
          <w:p w14:paraId="45975556">
            <w:pPr>
              <w:spacing w:before="296" w:line="235" w:lineRule="auto"/>
              <w:ind w:left="109" w:right="74" w:firstLine="4"/>
              <w:rPr>
                <w:rFonts w:ascii="宋体" w:hAnsi="宋体" w:eastAsia="宋体" w:cs="宋体"/>
                <w:sz w:val="19"/>
                <w:szCs w:val="19"/>
              </w:rPr>
            </w:pPr>
            <w:r>
              <w:rPr>
                <w:rFonts w:ascii="宋体" w:hAnsi="宋体" w:eastAsia="宋体" w:cs="宋体"/>
                <w:spacing w:val="6"/>
                <w:sz w:val="19"/>
                <w:szCs w:val="19"/>
              </w:rPr>
              <w:t>一般公</w:t>
            </w:r>
            <w:r>
              <w:rPr>
                <w:rFonts w:ascii="宋体" w:hAnsi="宋体" w:eastAsia="宋体" w:cs="宋体"/>
                <w:spacing w:val="7"/>
                <w:sz w:val="19"/>
                <w:szCs w:val="19"/>
              </w:rPr>
              <w:t>共预算</w:t>
            </w:r>
          </w:p>
        </w:tc>
        <w:tc>
          <w:tcPr>
            <w:tcW w:w="852" w:type="dxa"/>
            <w:vAlign w:val="top"/>
          </w:tcPr>
          <w:p w14:paraId="0F9424A3">
            <w:pPr>
              <w:spacing w:before="173" w:line="229" w:lineRule="auto"/>
              <w:ind w:left="140"/>
              <w:rPr>
                <w:rFonts w:ascii="宋体" w:hAnsi="宋体" w:eastAsia="宋体" w:cs="宋体"/>
                <w:sz w:val="19"/>
                <w:szCs w:val="19"/>
              </w:rPr>
            </w:pPr>
            <w:r>
              <w:rPr>
                <w:rFonts w:ascii="宋体" w:hAnsi="宋体" w:eastAsia="宋体" w:cs="宋体"/>
                <w:spacing w:val="7"/>
                <w:sz w:val="19"/>
                <w:szCs w:val="19"/>
              </w:rPr>
              <w:t>政府性</w:t>
            </w:r>
          </w:p>
          <w:p w14:paraId="65593BF9">
            <w:pPr>
              <w:spacing w:before="10" w:line="231" w:lineRule="auto"/>
              <w:ind w:left="141"/>
              <w:rPr>
                <w:rFonts w:ascii="宋体" w:hAnsi="宋体" w:eastAsia="宋体" w:cs="宋体"/>
                <w:sz w:val="19"/>
                <w:szCs w:val="19"/>
              </w:rPr>
            </w:pPr>
            <w:r>
              <w:rPr>
                <w:rFonts w:ascii="宋体" w:hAnsi="宋体" w:eastAsia="宋体" w:cs="宋体"/>
                <w:spacing w:val="7"/>
                <w:sz w:val="19"/>
                <w:szCs w:val="19"/>
              </w:rPr>
              <w:t>基金预</w:t>
            </w:r>
          </w:p>
          <w:p w14:paraId="02B9F76B">
            <w:pPr>
              <w:spacing w:before="9" w:line="230" w:lineRule="auto"/>
              <w:ind w:left="343"/>
              <w:rPr>
                <w:rFonts w:ascii="宋体" w:hAnsi="宋体" w:eastAsia="宋体" w:cs="宋体"/>
                <w:sz w:val="19"/>
                <w:szCs w:val="19"/>
              </w:rPr>
            </w:pPr>
            <w:r>
              <w:rPr>
                <w:rFonts w:ascii="宋体" w:hAnsi="宋体" w:eastAsia="宋体" w:cs="宋体"/>
                <w:sz w:val="19"/>
                <w:szCs w:val="19"/>
              </w:rPr>
              <w:t>算</w:t>
            </w:r>
          </w:p>
        </w:tc>
        <w:tc>
          <w:tcPr>
            <w:tcW w:w="561" w:type="dxa"/>
            <w:vAlign w:val="top"/>
          </w:tcPr>
          <w:p w14:paraId="3A25E44A">
            <w:pPr>
              <w:spacing w:before="50" w:line="234" w:lineRule="auto"/>
              <w:ind w:left="98" w:right="57" w:firstLine="18"/>
              <w:jc w:val="both"/>
              <w:rPr>
                <w:rFonts w:ascii="宋体" w:hAnsi="宋体" w:eastAsia="宋体" w:cs="宋体"/>
                <w:sz w:val="19"/>
                <w:szCs w:val="19"/>
              </w:rPr>
            </w:pPr>
            <w:r>
              <w:rPr>
                <w:rFonts w:ascii="宋体" w:hAnsi="宋体" w:eastAsia="宋体" w:cs="宋体"/>
                <w:spacing w:val="-5"/>
                <w:sz w:val="19"/>
                <w:szCs w:val="19"/>
              </w:rPr>
              <w:t>国有</w:t>
            </w:r>
            <w:r>
              <w:rPr>
                <w:rFonts w:ascii="宋体" w:hAnsi="宋体" w:eastAsia="宋体" w:cs="宋体"/>
                <w:spacing w:val="4"/>
                <w:sz w:val="19"/>
                <w:szCs w:val="19"/>
              </w:rPr>
              <w:t>资本经营预算</w:t>
            </w:r>
          </w:p>
        </w:tc>
        <w:tc>
          <w:tcPr>
            <w:tcW w:w="561" w:type="dxa"/>
            <w:vAlign w:val="top"/>
          </w:tcPr>
          <w:p w14:paraId="7F8624EF">
            <w:pPr>
              <w:spacing w:before="50" w:line="234" w:lineRule="auto"/>
              <w:ind w:left="97" w:right="56"/>
              <w:jc w:val="both"/>
              <w:rPr>
                <w:rFonts w:ascii="宋体" w:hAnsi="宋体" w:eastAsia="宋体" w:cs="宋体"/>
                <w:sz w:val="19"/>
                <w:szCs w:val="19"/>
              </w:rPr>
            </w:pPr>
            <w:r>
              <w:rPr>
                <w:rFonts w:ascii="宋体" w:hAnsi="宋体" w:eastAsia="宋体" w:cs="宋体"/>
                <w:spacing w:val="5"/>
                <w:sz w:val="19"/>
                <w:szCs w:val="19"/>
              </w:rPr>
              <w:t>财政专户管理资金</w:t>
            </w:r>
          </w:p>
        </w:tc>
        <w:tc>
          <w:tcPr>
            <w:tcW w:w="571" w:type="dxa"/>
            <w:vAlign w:val="top"/>
          </w:tcPr>
          <w:p w14:paraId="4384FEDC">
            <w:pPr>
              <w:spacing w:before="296" w:line="236" w:lineRule="auto"/>
              <w:ind w:left="106" w:right="66" w:hanging="7"/>
              <w:rPr>
                <w:rFonts w:ascii="宋体" w:hAnsi="宋体" w:eastAsia="宋体" w:cs="宋体"/>
                <w:sz w:val="19"/>
                <w:szCs w:val="19"/>
              </w:rPr>
            </w:pPr>
            <w:r>
              <w:rPr>
                <w:rFonts w:ascii="宋体" w:hAnsi="宋体" w:eastAsia="宋体" w:cs="宋体"/>
                <w:spacing w:val="4"/>
                <w:sz w:val="19"/>
                <w:szCs w:val="19"/>
              </w:rPr>
              <w:t>单位</w:t>
            </w:r>
            <w:r>
              <w:rPr>
                <w:rFonts w:ascii="宋体" w:hAnsi="宋体" w:eastAsia="宋体" w:cs="宋体"/>
                <w:spacing w:val="1"/>
                <w:sz w:val="19"/>
                <w:szCs w:val="19"/>
              </w:rPr>
              <w:t>资金</w:t>
            </w:r>
          </w:p>
        </w:tc>
      </w:tr>
      <w:tr w14:paraId="028B6F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9571C70">
            <w:pPr>
              <w:spacing w:before="162" w:line="231" w:lineRule="auto"/>
              <w:ind w:left="463"/>
              <w:rPr>
                <w:rFonts w:ascii="宋体" w:hAnsi="宋体" w:eastAsia="宋体" w:cs="宋体"/>
                <w:sz w:val="19"/>
                <w:szCs w:val="19"/>
              </w:rPr>
            </w:pPr>
            <w:r>
              <w:rPr>
                <w:rFonts w:ascii="宋体" w:hAnsi="宋体" w:eastAsia="宋体" w:cs="宋体"/>
                <w:spacing w:val="5"/>
                <w:sz w:val="19"/>
                <w:szCs w:val="19"/>
              </w:rPr>
              <w:t>合计</w:t>
            </w:r>
          </w:p>
        </w:tc>
        <w:tc>
          <w:tcPr>
            <w:tcW w:w="1023" w:type="dxa"/>
            <w:vAlign w:val="top"/>
          </w:tcPr>
          <w:p w14:paraId="3FE723EC">
            <w:pPr>
              <w:pStyle w:val="8"/>
            </w:pPr>
          </w:p>
        </w:tc>
        <w:tc>
          <w:tcPr>
            <w:tcW w:w="1022" w:type="dxa"/>
            <w:vAlign w:val="top"/>
          </w:tcPr>
          <w:p w14:paraId="619144F3">
            <w:pPr>
              <w:pStyle w:val="8"/>
            </w:pPr>
          </w:p>
        </w:tc>
        <w:tc>
          <w:tcPr>
            <w:tcW w:w="1022" w:type="dxa"/>
            <w:vAlign w:val="top"/>
          </w:tcPr>
          <w:p w14:paraId="449D064D">
            <w:pPr>
              <w:pStyle w:val="8"/>
            </w:pPr>
          </w:p>
        </w:tc>
        <w:tc>
          <w:tcPr>
            <w:tcW w:w="1073" w:type="dxa"/>
            <w:vAlign w:val="top"/>
          </w:tcPr>
          <w:p w14:paraId="17E07F31">
            <w:pPr>
              <w:pStyle w:val="8"/>
            </w:pPr>
          </w:p>
        </w:tc>
        <w:tc>
          <w:tcPr>
            <w:tcW w:w="1073" w:type="dxa"/>
            <w:vAlign w:val="top"/>
          </w:tcPr>
          <w:p w14:paraId="5CEBFB3E">
            <w:pPr>
              <w:pStyle w:val="8"/>
            </w:pPr>
          </w:p>
        </w:tc>
        <w:tc>
          <w:tcPr>
            <w:tcW w:w="1073" w:type="dxa"/>
            <w:vAlign w:val="top"/>
          </w:tcPr>
          <w:p w14:paraId="4AA4EF87">
            <w:pPr>
              <w:pStyle w:val="8"/>
            </w:pPr>
          </w:p>
        </w:tc>
        <w:tc>
          <w:tcPr>
            <w:tcW w:w="852" w:type="dxa"/>
            <w:vAlign w:val="top"/>
          </w:tcPr>
          <w:p w14:paraId="088FEFC5">
            <w:pPr>
              <w:pStyle w:val="8"/>
            </w:pPr>
          </w:p>
        </w:tc>
        <w:tc>
          <w:tcPr>
            <w:tcW w:w="561" w:type="dxa"/>
            <w:vAlign w:val="top"/>
          </w:tcPr>
          <w:p w14:paraId="506C5584">
            <w:pPr>
              <w:pStyle w:val="8"/>
            </w:pPr>
          </w:p>
        </w:tc>
        <w:tc>
          <w:tcPr>
            <w:tcW w:w="561" w:type="dxa"/>
            <w:vAlign w:val="top"/>
          </w:tcPr>
          <w:p w14:paraId="075DA383">
            <w:pPr>
              <w:pStyle w:val="8"/>
            </w:pPr>
          </w:p>
        </w:tc>
        <w:tc>
          <w:tcPr>
            <w:tcW w:w="561" w:type="dxa"/>
            <w:vAlign w:val="top"/>
          </w:tcPr>
          <w:p w14:paraId="06A35AEF">
            <w:pPr>
              <w:pStyle w:val="8"/>
            </w:pPr>
          </w:p>
        </w:tc>
        <w:tc>
          <w:tcPr>
            <w:tcW w:w="792" w:type="dxa"/>
            <w:vAlign w:val="top"/>
          </w:tcPr>
          <w:p w14:paraId="59273638">
            <w:pPr>
              <w:pStyle w:val="8"/>
            </w:pPr>
          </w:p>
        </w:tc>
        <w:tc>
          <w:tcPr>
            <w:tcW w:w="792" w:type="dxa"/>
            <w:vAlign w:val="top"/>
          </w:tcPr>
          <w:p w14:paraId="2EFB30F2">
            <w:pPr>
              <w:pStyle w:val="8"/>
            </w:pPr>
          </w:p>
        </w:tc>
        <w:tc>
          <w:tcPr>
            <w:tcW w:w="852" w:type="dxa"/>
            <w:vAlign w:val="top"/>
          </w:tcPr>
          <w:p w14:paraId="66700706">
            <w:pPr>
              <w:pStyle w:val="8"/>
            </w:pPr>
          </w:p>
        </w:tc>
        <w:tc>
          <w:tcPr>
            <w:tcW w:w="561" w:type="dxa"/>
            <w:vAlign w:val="top"/>
          </w:tcPr>
          <w:p w14:paraId="08888A96">
            <w:pPr>
              <w:pStyle w:val="8"/>
            </w:pPr>
          </w:p>
        </w:tc>
        <w:tc>
          <w:tcPr>
            <w:tcW w:w="561" w:type="dxa"/>
            <w:vAlign w:val="top"/>
          </w:tcPr>
          <w:p w14:paraId="0416A9F9">
            <w:pPr>
              <w:pStyle w:val="8"/>
            </w:pPr>
          </w:p>
        </w:tc>
        <w:tc>
          <w:tcPr>
            <w:tcW w:w="571" w:type="dxa"/>
            <w:vAlign w:val="top"/>
          </w:tcPr>
          <w:p w14:paraId="5974F92B">
            <w:pPr>
              <w:pStyle w:val="8"/>
            </w:pPr>
          </w:p>
        </w:tc>
      </w:tr>
      <w:tr w14:paraId="75BF2A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457FAD92">
            <w:pPr>
              <w:pStyle w:val="8"/>
            </w:pPr>
          </w:p>
        </w:tc>
        <w:tc>
          <w:tcPr>
            <w:tcW w:w="1023" w:type="dxa"/>
            <w:vAlign w:val="top"/>
          </w:tcPr>
          <w:p w14:paraId="48BE7C48">
            <w:pPr>
              <w:pStyle w:val="8"/>
            </w:pPr>
          </w:p>
        </w:tc>
        <w:tc>
          <w:tcPr>
            <w:tcW w:w="1022" w:type="dxa"/>
            <w:vAlign w:val="top"/>
          </w:tcPr>
          <w:p w14:paraId="2DA1D37B">
            <w:pPr>
              <w:pStyle w:val="8"/>
            </w:pPr>
          </w:p>
        </w:tc>
        <w:tc>
          <w:tcPr>
            <w:tcW w:w="1022" w:type="dxa"/>
            <w:vAlign w:val="top"/>
          </w:tcPr>
          <w:p w14:paraId="124402CF">
            <w:pPr>
              <w:pStyle w:val="8"/>
            </w:pPr>
          </w:p>
        </w:tc>
        <w:tc>
          <w:tcPr>
            <w:tcW w:w="1073" w:type="dxa"/>
            <w:vAlign w:val="top"/>
          </w:tcPr>
          <w:p w14:paraId="366B2169">
            <w:pPr>
              <w:pStyle w:val="8"/>
            </w:pPr>
          </w:p>
        </w:tc>
        <w:tc>
          <w:tcPr>
            <w:tcW w:w="1073" w:type="dxa"/>
            <w:vAlign w:val="top"/>
          </w:tcPr>
          <w:p w14:paraId="1786B075">
            <w:pPr>
              <w:pStyle w:val="8"/>
            </w:pPr>
          </w:p>
        </w:tc>
        <w:tc>
          <w:tcPr>
            <w:tcW w:w="1073" w:type="dxa"/>
            <w:vAlign w:val="top"/>
          </w:tcPr>
          <w:p w14:paraId="71DB8355">
            <w:pPr>
              <w:pStyle w:val="8"/>
            </w:pPr>
          </w:p>
        </w:tc>
        <w:tc>
          <w:tcPr>
            <w:tcW w:w="852" w:type="dxa"/>
            <w:vAlign w:val="top"/>
          </w:tcPr>
          <w:p w14:paraId="24C6641A">
            <w:pPr>
              <w:pStyle w:val="8"/>
            </w:pPr>
          </w:p>
        </w:tc>
        <w:tc>
          <w:tcPr>
            <w:tcW w:w="561" w:type="dxa"/>
            <w:vAlign w:val="top"/>
          </w:tcPr>
          <w:p w14:paraId="40B22A2E">
            <w:pPr>
              <w:pStyle w:val="8"/>
            </w:pPr>
          </w:p>
        </w:tc>
        <w:tc>
          <w:tcPr>
            <w:tcW w:w="561" w:type="dxa"/>
            <w:vAlign w:val="top"/>
          </w:tcPr>
          <w:p w14:paraId="5A4F8E95">
            <w:pPr>
              <w:pStyle w:val="8"/>
            </w:pPr>
          </w:p>
        </w:tc>
        <w:tc>
          <w:tcPr>
            <w:tcW w:w="561" w:type="dxa"/>
            <w:vAlign w:val="top"/>
          </w:tcPr>
          <w:p w14:paraId="0367BCCD">
            <w:pPr>
              <w:pStyle w:val="8"/>
            </w:pPr>
          </w:p>
        </w:tc>
        <w:tc>
          <w:tcPr>
            <w:tcW w:w="792" w:type="dxa"/>
            <w:vAlign w:val="top"/>
          </w:tcPr>
          <w:p w14:paraId="29BDF7F9">
            <w:pPr>
              <w:pStyle w:val="8"/>
            </w:pPr>
          </w:p>
        </w:tc>
        <w:tc>
          <w:tcPr>
            <w:tcW w:w="792" w:type="dxa"/>
            <w:vAlign w:val="top"/>
          </w:tcPr>
          <w:p w14:paraId="2B9BDA9F">
            <w:pPr>
              <w:pStyle w:val="8"/>
            </w:pPr>
          </w:p>
        </w:tc>
        <w:tc>
          <w:tcPr>
            <w:tcW w:w="852" w:type="dxa"/>
            <w:vAlign w:val="top"/>
          </w:tcPr>
          <w:p w14:paraId="423C6FA9">
            <w:pPr>
              <w:pStyle w:val="8"/>
            </w:pPr>
          </w:p>
        </w:tc>
        <w:tc>
          <w:tcPr>
            <w:tcW w:w="561" w:type="dxa"/>
            <w:vAlign w:val="top"/>
          </w:tcPr>
          <w:p w14:paraId="08BFCC33">
            <w:pPr>
              <w:pStyle w:val="8"/>
            </w:pPr>
          </w:p>
        </w:tc>
        <w:tc>
          <w:tcPr>
            <w:tcW w:w="561" w:type="dxa"/>
            <w:vAlign w:val="top"/>
          </w:tcPr>
          <w:p w14:paraId="3D77AA63">
            <w:pPr>
              <w:pStyle w:val="8"/>
            </w:pPr>
          </w:p>
        </w:tc>
        <w:tc>
          <w:tcPr>
            <w:tcW w:w="571" w:type="dxa"/>
            <w:vAlign w:val="top"/>
          </w:tcPr>
          <w:p w14:paraId="01C5BC92">
            <w:pPr>
              <w:pStyle w:val="8"/>
            </w:pPr>
          </w:p>
        </w:tc>
      </w:tr>
      <w:tr w14:paraId="6E07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2C4BA2A9">
            <w:pPr>
              <w:pStyle w:val="8"/>
            </w:pPr>
          </w:p>
        </w:tc>
        <w:tc>
          <w:tcPr>
            <w:tcW w:w="1023" w:type="dxa"/>
            <w:vAlign w:val="top"/>
          </w:tcPr>
          <w:p w14:paraId="4EE9C557">
            <w:pPr>
              <w:pStyle w:val="8"/>
            </w:pPr>
          </w:p>
        </w:tc>
        <w:tc>
          <w:tcPr>
            <w:tcW w:w="1022" w:type="dxa"/>
            <w:vAlign w:val="top"/>
          </w:tcPr>
          <w:p w14:paraId="75C1DA2D">
            <w:pPr>
              <w:pStyle w:val="8"/>
            </w:pPr>
          </w:p>
        </w:tc>
        <w:tc>
          <w:tcPr>
            <w:tcW w:w="1022" w:type="dxa"/>
            <w:vAlign w:val="top"/>
          </w:tcPr>
          <w:p w14:paraId="2B627B91">
            <w:pPr>
              <w:pStyle w:val="8"/>
            </w:pPr>
          </w:p>
        </w:tc>
        <w:tc>
          <w:tcPr>
            <w:tcW w:w="1073" w:type="dxa"/>
            <w:vAlign w:val="top"/>
          </w:tcPr>
          <w:p w14:paraId="46C69528">
            <w:pPr>
              <w:pStyle w:val="8"/>
            </w:pPr>
          </w:p>
        </w:tc>
        <w:tc>
          <w:tcPr>
            <w:tcW w:w="1073" w:type="dxa"/>
            <w:vAlign w:val="top"/>
          </w:tcPr>
          <w:p w14:paraId="0227E5C8">
            <w:pPr>
              <w:pStyle w:val="8"/>
            </w:pPr>
          </w:p>
        </w:tc>
        <w:tc>
          <w:tcPr>
            <w:tcW w:w="1073" w:type="dxa"/>
            <w:vAlign w:val="top"/>
          </w:tcPr>
          <w:p w14:paraId="14E2603F">
            <w:pPr>
              <w:pStyle w:val="8"/>
            </w:pPr>
          </w:p>
        </w:tc>
        <w:tc>
          <w:tcPr>
            <w:tcW w:w="852" w:type="dxa"/>
            <w:vAlign w:val="top"/>
          </w:tcPr>
          <w:p w14:paraId="7343EE1D">
            <w:pPr>
              <w:pStyle w:val="8"/>
            </w:pPr>
          </w:p>
        </w:tc>
        <w:tc>
          <w:tcPr>
            <w:tcW w:w="561" w:type="dxa"/>
            <w:vAlign w:val="top"/>
          </w:tcPr>
          <w:p w14:paraId="369B76E9">
            <w:pPr>
              <w:pStyle w:val="8"/>
            </w:pPr>
          </w:p>
        </w:tc>
        <w:tc>
          <w:tcPr>
            <w:tcW w:w="561" w:type="dxa"/>
            <w:vAlign w:val="top"/>
          </w:tcPr>
          <w:p w14:paraId="4DEF3103">
            <w:pPr>
              <w:pStyle w:val="8"/>
            </w:pPr>
          </w:p>
        </w:tc>
        <w:tc>
          <w:tcPr>
            <w:tcW w:w="561" w:type="dxa"/>
            <w:vAlign w:val="top"/>
          </w:tcPr>
          <w:p w14:paraId="05D8DE2A">
            <w:pPr>
              <w:pStyle w:val="8"/>
            </w:pPr>
          </w:p>
        </w:tc>
        <w:tc>
          <w:tcPr>
            <w:tcW w:w="792" w:type="dxa"/>
            <w:vAlign w:val="top"/>
          </w:tcPr>
          <w:p w14:paraId="2A6FA915">
            <w:pPr>
              <w:pStyle w:val="8"/>
            </w:pPr>
          </w:p>
        </w:tc>
        <w:tc>
          <w:tcPr>
            <w:tcW w:w="792" w:type="dxa"/>
            <w:vAlign w:val="top"/>
          </w:tcPr>
          <w:p w14:paraId="62E1169B">
            <w:pPr>
              <w:pStyle w:val="8"/>
            </w:pPr>
          </w:p>
        </w:tc>
        <w:tc>
          <w:tcPr>
            <w:tcW w:w="852" w:type="dxa"/>
            <w:vAlign w:val="top"/>
          </w:tcPr>
          <w:p w14:paraId="4E4D15A9">
            <w:pPr>
              <w:pStyle w:val="8"/>
            </w:pPr>
          </w:p>
        </w:tc>
        <w:tc>
          <w:tcPr>
            <w:tcW w:w="561" w:type="dxa"/>
            <w:vAlign w:val="top"/>
          </w:tcPr>
          <w:p w14:paraId="28E51C34">
            <w:pPr>
              <w:pStyle w:val="8"/>
            </w:pPr>
          </w:p>
        </w:tc>
        <w:tc>
          <w:tcPr>
            <w:tcW w:w="561" w:type="dxa"/>
            <w:vAlign w:val="top"/>
          </w:tcPr>
          <w:p w14:paraId="3C1AA0EA">
            <w:pPr>
              <w:pStyle w:val="8"/>
            </w:pPr>
          </w:p>
        </w:tc>
        <w:tc>
          <w:tcPr>
            <w:tcW w:w="571" w:type="dxa"/>
            <w:vAlign w:val="top"/>
          </w:tcPr>
          <w:p w14:paraId="17A0EB96">
            <w:pPr>
              <w:pStyle w:val="8"/>
            </w:pPr>
          </w:p>
        </w:tc>
      </w:tr>
      <w:tr w14:paraId="1159B2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706DAD91">
            <w:pPr>
              <w:pStyle w:val="8"/>
            </w:pPr>
          </w:p>
        </w:tc>
        <w:tc>
          <w:tcPr>
            <w:tcW w:w="1023" w:type="dxa"/>
            <w:vAlign w:val="top"/>
          </w:tcPr>
          <w:p w14:paraId="7ACFD4D6">
            <w:pPr>
              <w:pStyle w:val="8"/>
            </w:pPr>
          </w:p>
        </w:tc>
        <w:tc>
          <w:tcPr>
            <w:tcW w:w="1022" w:type="dxa"/>
            <w:vAlign w:val="top"/>
          </w:tcPr>
          <w:p w14:paraId="6BC46B98">
            <w:pPr>
              <w:pStyle w:val="8"/>
            </w:pPr>
          </w:p>
        </w:tc>
        <w:tc>
          <w:tcPr>
            <w:tcW w:w="1022" w:type="dxa"/>
            <w:vAlign w:val="top"/>
          </w:tcPr>
          <w:p w14:paraId="56CC7C85">
            <w:pPr>
              <w:pStyle w:val="8"/>
            </w:pPr>
          </w:p>
        </w:tc>
        <w:tc>
          <w:tcPr>
            <w:tcW w:w="1073" w:type="dxa"/>
            <w:vAlign w:val="top"/>
          </w:tcPr>
          <w:p w14:paraId="7DC1AC23">
            <w:pPr>
              <w:pStyle w:val="8"/>
            </w:pPr>
          </w:p>
        </w:tc>
        <w:tc>
          <w:tcPr>
            <w:tcW w:w="1073" w:type="dxa"/>
            <w:vAlign w:val="top"/>
          </w:tcPr>
          <w:p w14:paraId="5ECD63C0">
            <w:pPr>
              <w:pStyle w:val="8"/>
            </w:pPr>
          </w:p>
        </w:tc>
        <w:tc>
          <w:tcPr>
            <w:tcW w:w="1073" w:type="dxa"/>
            <w:vAlign w:val="top"/>
          </w:tcPr>
          <w:p w14:paraId="682FD70E">
            <w:pPr>
              <w:pStyle w:val="8"/>
            </w:pPr>
          </w:p>
        </w:tc>
        <w:tc>
          <w:tcPr>
            <w:tcW w:w="852" w:type="dxa"/>
            <w:vAlign w:val="top"/>
          </w:tcPr>
          <w:p w14:paraId="43FC30EA">
            <w:pPr>
              <w:pStyle w:val="8"/>
            </w:pPr>
          </w:p>
        </w:tc>
        <w:tc>
          <w:tcPr>
            <w:tcW w:w="561" w:type="dxa"/>
            <w:vAlign w:val="top"/>
          </w:tcPr>
          <w:p w14:paraId="6E029F11">
            <w:pPr>
              <w:pStyle w:val="8"/>
            </w:pPr>
          </w:p>
        </w:tc>
        <w:tc>
          <w:tcPr>
            <w:tcW w:w="561" w:type="dxa"/>
            <w:vAlign w:val="top"/>
          </w:tcPr>
          <w:p w14:paraId="42B7A89A">
            <w:pPr>
              <w:pStyle w:val="8"/>
            </w:pPr>
          </w:p>
        </w:tc>
        <w:tc>
          <w:tcPr>
            <w:tcW w:w="561" w:type="dxa"/>
            <w:vAlign w:val="top"/>
          </w:tcPr>
          <w:p w14:paraId="48721CA5">
            <w:pPr>
              <w:pStyle w:val="8"/>
            </w:pPr>
          </w:p>
        </w:tc>
        <w:tc>
          <w:tcPr>
            <w:tcW w:w="792" w:type="dxa"/>
            <w:vAlign w:val="top"/>
          </w:tcPr>
          <w:p w14:paraId="1170DFA7">
            <w:pPr>
              <w:pStyle w:val="8"/>
            </w:pPr>
          </w:p>
        </w:tc>
        <w:tc>
          <w:tcPr>
            <w:tcW w:w="792" w:type="dxa"/>
            <w:vAlign w:val="top"/>
          </w:tcPr>
          <w:p w14:paraId="1D4DFA0F">
            <w:pPr>
              <w:pStyle w:val="8"/>
            </w:pPr>
          </w:p>
        </w:tc>
        <w:tc>
          <w:tcPr>
            <w:tcW w:w="852" w:type="dxa"/>
            <w:vAlign w:val="top"/>
          </w:tcPr>
          <w:p w14:paraId="25898BF7">
            <w:pPr>
              <w:pStyle w:val="8"/>
            </w:pPr>
          </w:p>
        </w:tc>
        <w:tc>
          <w:tcPr>
            <w:tcW w:w="561" w:type="dxa"/>
            <w:vAlign w:val="top"/>
          </w:tcPr>
          <w:p w14:paraId="5080E701">
            <w:pPr>
              <w:pStyle w:val="8"/>
            </w:pPr>
          </w:p>
        </w:tc>
        <w:tc>
          <w:tcPr>
            <w:tcW w:w="561" w:type="dxa"/>
            <w:vAlign w:val="top"/>
          </w:tcPr>
          <w:p w14:paraId="5C2FC1DA">
            <w:pPr>
              <w:pStyle w:val="8"/>
            </w:pPr>
          </w:p>
        </w:tc>
        <w:tc>
          <w:tcPr>
            <w:tcW w:w="571" w:type="dxa"/>
            <w:vAlign w:val="top"/>
          </w:tcPr>
          <w:p w14:paraId="6FC8B35C">
            <w:pPr>
              <w:pStyle w:val="8"/>
            </w:pPr>
          </w:p>
        </w:tc>
      </w:tr>
      <w:tr w14:paraId="17227D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5BE8340B">
            <w:pPr>
              <w:pStyle w:val="8"/>
            </w:pPr>
          </w:p>
        </w:tc>
        <w:tc>
          <w:tcPr>
            <w:tcW w:w="1023" w:type="dxa"/>
            <w:vAlign w:val="top"/>
          </w:tcPr>
          <w:p w14:paraId="33CAD2B6">
            <w:pPr>
              <w:pStyle w:val="8"/>
            </w:pPr>
          </w:p>
        </w:tc>
        <w:tc>
          <w:tcPr>
            <w:tcW w:w="1022" w:type="dxa"/>
            <w:vAlign w:val="top"/>
          </w:tcPr>
          <w:p w14:paraId="3CBAED1D">
            <w:pPr>
              <w:pStyle w:val="8"/>
            </w:pPr>
          </w:p>
        </w:tc>
        <w:tc>
          <w:tcPr>
            <w:tcW w:w="1022" w:type="dxa"/>
            <w:vAlign w:val="top"/>
          </w:tcPr>
          <w:p w14:paraId="4A8113BE">
            <w:pPr>
              <w:pStyle w:val="8"/>
            </w:pPr>
          </w:p>
        </w:tc>
        <w:tc>
          <w:tcPr>
            <w:tcW w:w="1073" w:type="dxa"/>
            <w:vAlign w:val="top"/>
          </w:tcPr>
          <w:p w14:paraId="4B380821">
            <w:pPr>
              <w:pStyle w:val="8"/>
            </w:pPr>
          </w:p>
        </w:tc>
        <w:tc>
          <w:tcPr>
            <w:tcW w:w="1073" w:type="dxa"/>
            <w:vAlign w:val="top"/>
          </w:tcPr>
          <w:p w14:paraId="7ABE438A">
            <w:pPr>
              <w:pStyle w:val="8"/>
            </w:pPr>
          </w:p>
        </w:tc>
        <w:tc>
          <w:tcPr>
            <w:tcW w:w="1073" w:type="dxa"/>
            <w:vAlign w:val="top"/>
          </w:tcPr>
          <w:p w14:paraId="09C59C02">
            <w:pPr>
              <w:pStyle w:val="8"/>
            </w:pPr>
          </w:p>
        </w:tc>
        <w:tc>
          <w:tcPr>
            <w:tcW w:w="852" w:type="dxa"/>
            <w:vAlign w:val="top"/>
          </w:tcPr>
          <w:p w14:paraId="2F694057">
            <w:pPr>
              <w:pStyle w:val="8"/>
            </w:pPr>
          </w:p>
        </w:tc>
        <w:tc>
          <w:tcPr>
            <w:tcW w:w="561" w:type="dxa"/>
            <w:vAlign w:val="top"/>
          </w:tcPr>
          <w:p w14:paraId="01A086E3">
            <w:pPr>
              <w:pStyle w:val="8"/>
            </w:pPr>
          </w:p>
        </w:tc>
        <w:tc>
          <w:tcPr>
            <w:tcW w:w="561" w:type="dxa"/>
            <w:vAlign w:val="top"/>
          </w:tcPr>
          <w:p w14:paraId="13701D4C">
            <w:pPr>
              <w:pStyle w:val="8"/>
            </w:pPr>
          </w:p>
        </w:tc>
        <w:tc>
          <w:tcPr>
            <w:tcW w:w="561" w:type="dxa"/>
            <w:vAlign w:val="top"/>
          </w:tcPr>
          <w:p w14:paraId="34B9DD16">
            <w:pPr>
              <w:pStyle w:val="8"/>
            </w:pPr>
          </w:p>
        </w:tc>
        <w:tc>
          <w:tcPr>
            <w:tcW w:w="792" w:type="dxa"/>
            <w:vAlign w:val="top"/>
          </w:tcPr>
          <w:p w14:paraId="67E976FB">
            <w:pPr>
              <w:pStyle w:val="8"/>
            </w:pPr>
          </w:p>
        </w:tc>
        <w:tc>
          <w:tcPr>
            <w:tcW w:w="792" w:type="dxa"/>
            <w:vAlign w:val="top"/>
          </w:tcPr>
          <w:p w14:paraId="1062086C">
            <w:pPr>
              <w:pStyle w:val="8"/>
            </w:pPr>
          </w:p>
        </w:tc>
        <w:tc>
          <w:tcPr>
            <w:tcW w:w="852" w:type="dxa"/>
            <w:vAlign w:val="top"/>
          </w:tcPr>
          <w:p w14:paraId="75B8E699">
            <w:pPr>
              <w:pStyle w:val="8"/>
            </w:pPr>
          </w:p>
        </w:tc>
        <w:tc>
          <w:tcPr>
            <w:tcW w:w="561" w:type="dxa"/>
            <w:vAlign w:val="top"/>
          </w:tcPr>
          <w:p w14:paraId="12E26048">
            <w:pPr>
              <w:pStyle w:val="8"/>
            </w:pPr>
          </w:p>
        </w:tc>
        <w:tc>
          <w:tcPr>
            <w:tcW w:w="561" w:type="dxa"/>
            <w:vAlign w:val="top"/>
          </w:tcPr>
          <w:p w14:paraId="63B0AAD4">
            <w:pPr>
              <w:pStyle w:val="8"/>
            </w:pPr>
          </w:p>
        </w:tc>
        <w:tc>
          <w:tcPr>
            <w:tcW w:w="571" w:type="dxa"/>
            <w:vAlign w:val="top"/>
          </w:tcPr>
          <w:p w14:paraId="51181C46">
            <w:pPr>
              <w:pStyle w:val="8"/>
            </w:pPr>
          </w:p>
        </w:tc>
      </w:tr>
      <w:tr w14:paraId="3A88BC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4" w:hRule="atLeast"/>
        </w:trPr>
        <w:tc>
          <w:tcPr>
            <w:tcW w:w="1313" w:type="dxa"/>
            <w:vAlign w:val="top"/>
          </w:tcPr>
          <w:p w14:paraId="1619D7FD">
            <w:pPr>
              <w:pStyle w:val="8"/>
            </w:pPr>
          </w:p>
        </w:tc>
        <w:tc>
          <w:tcPr>
            <w:tcW w:w="1023" w:type="dxa"/>
            <w:vAlign w:val="top"/>
          </w:tcPr>
          <w:p w14:paraId="78D415D4">
            <w:pPr>
              <w:pStyle w:val="8"/>
            </w:pPr>
          </w:p>
        </w:tc>
        <w:tc>
          <w:tcPr>
            <w:tcW w:w="1022" w:type="dxa"/>
            <w:vAlign w:val="top"/>
          </w:tcPr>
          <w:p w14:paraId="22076F78">
            <w:pPr>
              <w:pStyle w:val="8"/>
            </w:pPr>
          </w:p>
        </w:tc>
        <w:tc>
          <w:tcPr>
            <w:tcW w:w="1022" w:type="dxa"/>
            <w:vAlign w:val="top"/>
          </w:tcPr>
          <w:p w14:paraId="07A789D0">
            <w:pPr>
              <w:pStyle w:val="8"/>
            </w:pPr>
          </w:p>
        </w:tc>
        <w:tc>
          <w:tcPr>
            <w:tcW w:w="1073" w:type="dxa"/>
            <w:vAlign w:val="top"/>
          </w:tcPr>
          <w:p w14:paraId="67A3049F">
            <w:pPr>
              <w:pStyle w:val="8"/>
            </w:pPr>
          </w:p>
        </w:tc>
        <w:tc>
          <w:tcPr>
            <w:tcW w:w="1073" w:type="dxa"/>
            <w:vAlign w:val="top"/>
          </w:tcPr>
          <w:p w14:paraId="53774471">
            <w:pPr>
              <w:pStyle w:val="8"/>
            </w:pPr>
          </w:p>
        </w:tc>
        <w:tc>
          <w:tcPr>
            <w:tcW w:w="1073" w:type="dxa"/>
            <w:vAlign w:val="top"/>
          </w:tcPr>
          <w:p w14:paraId="1AC704E2">
            <w:pPr>
              <w:pStyle w:val="8"/>
            </w:pPr>
          </w:p>
        </w:tc>
        <w:tc>
          <w:tcPr>
            <w:tcW w:w="852" w:type="dxa"/>
            <w:vAlign w:val="top"/>
          </w:tcPr>
          <w:p w14:paraId="6B5E9F7A">
            <w:pPr>
              <w:pStyle w:val="8"/>
            </w:pPr>
          </w:p>
        </w:tc>
        <w:tc>
          <w:tcPr>
            <w:tcW w:w="561" w:type="dxa"/>
            <w:vAlign w:val="top"/>
          </w:tcPr>
          <w:p w14:paraId="1D92D0F4">
            <w:pPr>
              <w:pStyle w:val="8"/>
            </w:pPr>
          </w:p>
        </w:tc>
        <w:tc>
          <w:tcPr>
            <w:tcW w:w="561" w:type="dxa"/>
            <w:vAlign w:val="top"/>
          </w:tcPr>
          <w:p w14:paraId="09882EC2">
            <w:pPr>
              <w:pStyle w:val="8"/>
            </w:pPr>
          </w:p>
        </w:tc>
        <w:tc>
          <w:tcPr>
            <w:tcW w:w="561" w:type="dxa"/>
            <w:vAlign w:val="top"/>
          </w:tcPr>
          <w:p w14:paraId="627B8737">
            <w:pPr>
              <w:pStyle w:val="8"/>
            </w:pPr>
          </w:p>
        </w:tc>
        <w:tc>
          <w:tcPr>
            <w:tcW w:w="792" w:type="dxa"/>
            <w:vAlign w:val="top"/>
          </w:tcPr>
          <w:p w14:paraId="6F440FEC">
            <w:pPr>
              <w:pStyle w:val="8"/>
            </w:pPr>
          </w:p>
        </w:tc>
        <w:tc>
          <w:tcPr>
            <w:tcW w:w="792" w:type="dxa"/>
            <w:vAlign w:val="top"/>
          </w:tcPr>
          <w:p w14:paraId="72A0C5D1">
            <w:pPr>
              <w:pStyle w:val="8"/>
            </w:pPr>
          </w:p>
        </w:tc>
        <w:tc>
          <w:tcPr>
            <w:tcW w:w="852" w:type="dxa"/>
            <w:vAlign w:val="top"/>
          </w:tcPr>
          <w:p w14:paraId="47918DC5">
            <w:pPr>
              <w:pStyle w:val="8"/>
            </w:pPr>
          </w:p>
        </w:tc>
        <w:tc>
          <w:tcPr>
            <w:tcW w:w="561" w:type="dxa"/>
            <w:vAlign w:val="top"/>
          </w:tcPr>
          <w:p w14:paraId="177514A5">
            <w:pPr>
              <w:pStyle w:val="8"/>
            </w:pPr>
          </w:p>
        </w:tc>
        <w:tc>
          <w:tcPr>
            <w:tcW w:w="561" w:type="dxa"/>
            <w:vAlign w:val="top"/>
          </w:tcPr>
          <w:p w14:paraId="233D7C28">
            <w:pPr>
              <w:pStyle w:val="8"/>
            </w:pPr>
          </w:p>
        </w:tc>
        <w:tc>
          <w:tcPr>
            <w:tcW w:w="571" w:type="dxa"/>
            <w:vAlign w:val="top"/>
          </w:tcPr>
          <w:p w14:paraId="495F3168">
            <w:pPr>
              <w:pStyle w:val="8"/>
            </w:pPr>
          </w:p>
        </w:tc>
      </w:tr>
      <w:tr w14:paraId="7DB2C4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5" w:hRule="atLeast"/>
        </w:trPr>
        <w:tc>
          <w:tcPr>
            <w:tcW w:w="1313" w:type="dxa"/>
            <w:vAlign w:val="top"/>
          </w:tcPr>
          <w:p w14:paraId="639CB17B">
            <w:pPr>
              <w:pStyle w:val="8"/>
            </w:pPr>
          </w:p>
        </w:tc>
        <w:tc>
          <w:tcPr>
            <w:tcW w:w="1023" w:type="dxa"/>
            <w:vAlign w:val="top"/>
          </w:tcPr>
          <w:p w14:paraId="2FD0959C">
            <w:pPr>
              <w:pStyle w:val="8"/>
            </w:pPr>
          </w:p>
        </w:tc>
        <w:tc>
          <w:tcPr>
            <w:tcW w:w="1022" w:type="dxa"/>
            <w:vAlign w:val="top"/>
          </w:tcPr>
          <w:p w14:paraId="6434CC46">
            <w:pPr>
              <w:pStyle w:val="8"/>
            </w:pPr>
          </w:p>
        </w:tc>
        <w:tc>
          <w:tcPr>
            <w:tcW w:w="1022" w:type="dxa"/>
            <w:vAlign w:val="top"/>
          </w:tcPr>
          <w:p w14:paraId="089983DA">
            <w:pPr>
              <w:pStyle w:val="8"/>
            </w:pPr>
          </w:p>
        </w:tc>
        <w:tc>
          <w:tcPr>
            <w:tcW w:w="1073" w:type="dxa"/>
            <w:vAlign w:val="top"/>
          </w:tcPr>
          <w:p w14:paraId="2610D618">
            <w:pPr>
              <w:pStyle w:val="8"/>
            </w:pPr>
          </w:p>
        </w:tc>
        <w:tc>
          <w:tcPr>
            <w:tcW w:w="1073" w:type="dxa"/>
            <w:vAlign w:val="top"/>
          </w:tcPr>
          <w:p w14:paraId="766ACE89">
            <w:pPr>
              <w:pStyle w:val="8"/>
            </w:pPr>
          </w:p>
        </w:tc>
        <w:tc>
          <w:tcPr>
            <w:tcW w:w="1073" w:type="dxa"/>
            <w:vAlign w:val="top"/>
          </w:tcPr>
          <w:p w14:paraId="6071E13D">
            <w:pPr>
              <w:pStyle w:val="8"/>
            </w:pPr>
          </w:p>
        </w:tc>
        <w:tc>
          <w:tcPr>
            <w:tcW w:w="852" w:type="dxa"/>
            <w:vAlign w:val="top"/>
          </w:tcPr>
          <w:p w14:paraId="7C4C9B75">
            <w:pPr>
              <w:pStyle w:val="8"/>
            </w:pPr>
          </w:p>
        </w:tc>
        <w:tc>
          <w:tcPr>
            <w:tcW w:w="561" w:type="dxa"/>
            <w:vAlign w:val="top"/>
          </w:tcPr>
          <w:p w14:paraId="5384A1DE">
            <w:pPr>
              <w:pStyle w:val="8"/>
            </w:pPr>
          </w:p>
        </w:tc>
        <w:tc>
          <w:tcPr>
            <w:tcW w:w="561" w:type="dxa"/>
            <w:vAlign w:val="top"/>
          </w:tcPr>
          <w:p w14:paraId="48273892">
            <w:pPr>
              <w:pStyle w:val="8"/>
            </w:pPr>
          </w:p>
        </w:tc>
        <w:tc>
          <w:tcPr>
            <w:tcW w:w="561" w:type="dxa"/>
            <w:vAlign w:val="top"/>
          </w:tcPr>
          <w:p w14:paraId="730C15A8">
            <w:pPr>
              <w:pStyle w:val="8"/>
            </w:pPr>
          </w:p>
        </w:tc>
        <w:tc>
          <w:tcPr>
            <w:tcW w:w="792" w:type="dxa"/>
            <w:vAlign w:val="top"/>
          </w:tcPr>
          <w:p w14:paraId="7A7DEF3C">
            <w:pPr>
              <w:pStyle w:val="8"/>
            </w:pPr>
          </w:p>
        </w:tc>
        <w:tc>
          <w:tcPr>
            <w:tcW w:w="792" w:type="dxa"/>
            <w:vAlign w:val="top"/>
          </w:tcPr>
          <w:p w14:paraId="79E23BE7">
            <w:pPr>
              <w:pStyle w:val="8"/>
            </w:pPr>
          </w:p>
        </w:tc>
        <w:tc>
          <w:tcPr>
            <w:tcW w:w="852" w:type="dxa"/>
            <w:vAlign w:val="top"/>
          </w:tcPr>
          <w:p w14:paraId="4AAF20F6">
            <w:pPr>
              <w:pStyle w:val="8"/>
            </w:pPr>
          </w:p>
        </w:tc>
        <w:tc>
          <w:tcPr>
            <w:tcW w:w="561" w:type="dxa"/>
            <w:vAlign w:val="top"/>
          </w:tcPr>
          <w:p w14:paraId="76758390">
            <w:pPr>
              <w:pStyle w:val="8"/>
            </w:pPr>
          </w:p>
        </w:tc>
        <w:tc>
          <w:tcPr>
            <w:tcW w:w="561" w:type="dxa"/>
            <w:vAlign w:val="top"/>
          </w:tcPr>
          <w:p w14:paraId="34B52633">
            <w:pPr>
              <w:pStyle w:val="8"/>
            </w:pPr>
          </w:p>
        </w:tc>
        <w:tc>
          <w:tcPr>
            <w:tcW w:w="571" w:type="dxa"/>
            <w:vAlign w:val="top"/>
          </w:tcPr>
          <w:p w14:paraId="0E15C275">
            <w:pPr>
              <w:pStyle w:val="8"/>
            </w:pPr>
          </w:p>
        </w:tc>
      </w:tr>
      <w:tr w14:paraId="4F886A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14" w:hRule="atLeast"/>
        </w:trPr>
        <w:tc>
          <w:tcPr>
            <w:tcW w:w="1313" w:type="dxa"/>
            <w:vAlign w:val="top"/>
          </w:tcPr>
          <w:p w14:paraId="5E6FD765">
            <w:pPr>
              <w:pStyle w:val="8"/>
            </w:pPr>
          </w:p>
        </w:tc>
        <w:tc>
          <w:tcPr>
            <w:tcW w:w="1023" w:type="dxa"/>
            <w:vAlign w:val="top"/>
          </w:tcPr>
          <w:p w14:paraId="0AA2310B">
            <w:pPr>
              <w:pStyle w:val="8"/>
            </w:pPr>
          </w:p>
        </w:tc>
        <w:tc>
          <w:tcPr>
            <w:tcW w:w="1022" w:type="dxa"/>
            <w:vAlign w:val="top"/>
          </w:tcPr>
          <w:p w14:paraId="1391905E">
            <w:pPr>
              <w:pStyle w:val="8"/>
            </w:pPr>
          </w:p>
        </w:tc>
        <w:tc>
          <w:tcPr>
            <w:tcW w:w="1022" w:type="dxa"/>
            <w:vAlign w:val="top"/>
          </w:tcPr>
          <w:p w14:paraId="2B5436F7">
            <w:pPr>
              <w:pStyle w:val="8"/>
            </w:pPr>
          </w:p>
        </w:tc>
        <w:tc>
          <w:tcPr>
            <w:tcW w:w="1073" w:type="dxa"/>
            <w:vAlign w:val="top"/>
          </w:tcPr>
          <w:p w14:paraId="2EC058C6">
            <w:pPr>
              <w:pStyle w:val="8"/>
            </w:pPr>
          </w:p>
        </w:tc>
        <w:tc>
          <w:tcPr>
            <w:tcW w:w="1073" w:type="dxa"/>
            <w:vAlign w:val="top"/>
          </w:tcPr>
          <w:p w14:paraId="558C3DCE">
            <w:pPr>
              <w:pStyle w:val="8"/>
            </w:pPr>
          </w:p>
        </w:tc>
        <w:tc>
          <w:tcPr>
            <w:tcW w:w="1073" w:type="dxa"/>
            <w:vAlign w:val="top"/>
          </w:tcPr>
          <w:p w14:paraId="4DABF54F">
            <w:pPr>
              <w:pStyle w:val="8"/>
            </w:pPr>
          </w:p>
        </w:tc>
        <w:tc>
          <w:tcPr>
            <w:tcW w:w="852" w:type="dxa"/>
            <w:vAlign w:val="top"/>
          </w:tcPr>
          <w:p w14:paraId="441D9C4B">
            <w:pPr>
              <w:pStyle w:val="8"/>
            </w:pPr>
          </w:p>
        </w:tc>
        <w:tc>
          <w:tcPr>
            <w:tcW w:w="561" w:type="dxa"/>
            <w:vAlign w:val="top"/>
          </w:tcPr>
          <w:p w14:paraId="2C2E040F">
            <w:pPr>
              <w:pStyle w:val="8"/>
            </w:pPr>
          </w:p>
        </w:tc>
        <w:tc>
          <w:tcPr>
            <w:tcW w:w="561" w:type="dxa"/>
            <w:vAlign w:val="top"/>
          </w:tcPr>
          <w:p w14:paraId="5E90040D">
            <w:pPr>
              <w:pStyle w:val="8"/>
            </w:pPr>
          </w:p>
        </w:tc>
        <w:tc>
          <w:tcPr>
            <w:tcW w:w="561" w:type="dxa"/>
            <w:vAlign w:val="top"/>
          </w:tcPr>
          <w:p w14:paraId="544C13D9">
            <w:pPr>
              <w:pStyle w:val="8"/>
            </w:pPr>
          </w:p>
        </w:tc>
        <w:tc>
          <w:tcPr>
            <w:tcW w:w="792" w:type="dxa"/>
            <w:vAlign w:val="top"/>
          </w:tcPr>
          <w:p w14:paraId="7885EA16">
            <w:pPr>
              <w:pStyle w:val="8"/>
            </w:pPr>
          </w:p>
        </w:tc>
        <w:tc>
          <w:tcPr>
            <w:tcW w:w="792" w:type="dxa"/>
            <w:vAlign w:val="top"/>
          </w:tcPr>
          <w:p w14:paraId="57BFFA9B">
            <w:pPr>
              <w:pStyle w:val="8"/>
            </w:pPr>
          </w:p>
        </w:tc>
        <w:tc>
          <w:tcPr>
            <w:tcW w:w="852" w:type="dxa"/>
            <w:vAlign w:val="top"/>
          </w:tcPr>
          <w:p w14:paraId="20BC07E2">
            <w:pPr>
              <w:pStyle w:val="8"/>
            </w:pPr>
          </w:p>
        </w:tc>
        <w:tc>
          <w:tcPr>
            <w:tcW w:w="561" w:type="dxa"/>
            <w:vAlign w:val="top"/>
          </w:tcPr>
          <w:p w14:paraId="7B7FDB66">
            <w:pPr>
              <w:pStyle w:val="8"/>
            </w:pPr>
          </w:p>
        </w:tc>
        <w:tc>
          <w:tcPr>
            <w:tcW w:w="561" w:type="dxa"/>
            <w:vAlign w:val="top"/>
          </w:tcPr>
          <w:p w14:paraId="06D1D6B8">
            <w:pPr>
              <w:pStyle w:val="8"/>
            </w:pPr>
          </w:p>
        </w:tc>
        <w:tc>
          <w:tcPr>
            <w:tcW w:w="571" w:type="dxa"/>
            <w:vAlign w:val="top"/>
          </w:tcPr>
          <w:p w14:paraId="6FE1634A">
            <w:pPr>
              <w:pStyle w:val="8"/>
            </w:pPr>
          </w:p>
        </w:tc>
      </w:tr>
    </w:tbl>
    <w:p w14:paraId="1E6C6C67">
      <w:pPr>
        <w:rPr>
          <w:rFonts w:ascii="Arial"/>
          <w:sz w:val="21"/>
        </w:rPr>
      </w:pPr>
    </w:p>
    <w:p w14:paraId="22282F90">
      <w:pPr>
        <w:rPr>
          <w:rFonts w:ascii="Arial" w:hAnsi="Arial" w:eastAsia="Arial" w:cs="Arial"/>
          <w:sz w:val="21"/>
          <w:szCs w:val="21"/>
        </w:rPr>
        <w:sectPr>
          <w:pgSz w:w="16840" w:h="11905"/>
          <w:pgMar w:top="911" w:right="1290" w:bottom="400" w:left="1270" w:header="0" w:footer="0" w:gutter="0"/>
          <w:pgNumType w:fmt="decimal"/>
          <w:cols w:space="720" w:num="1"/>
        </w:sectPr>
      </w:pPr>
    </w:p>
    <w:p w14:paraId="4EE6D011">
      <w:pPr>
        <w:spacing w:before="79" w:line="225" w:lineRule="auto"/>
        <w:ind w:left="4514"/>
        <w:outlineLvl w:val="2"/>
        <w:rPr>
          <w:rFonts w:ascii="宋体" w:hAnsi="宋体" w:eastAsia="宋体" w:cs="宋体"/>
          <w:sz w:val="39"/>
          <w:szCs w:val="39"/>
        </w:rPr>
      </w:pPr>
      <w:r>
        <w:rPr>
          <w:rFonts w:ascii="宋体" w:hAnsi="宋体" w:eastAsia="宋体" w:cs="宋体"/>
          <w:b/>
          <w:bCs/>
          <w:spacing w:val="5"/>
          <w:sz w:val="39"/>
          <w:szCs w:val="39"/>
        </w:rPr>
        <w:t>部门（单位）整体绩效目标表</w:t>
      </w:r>
    </w:p>
    <w:p w14:paraId="4DD149C0">
      <w:pPr>
        <w:spacing w:before="190" w:line="231" w:lineRule="auto"/>
        <w:ind w:left="54"/>
        <w:rPr>
          <w:rFonts w:ascii="宋体" w:hAnsi="宋体" w:eastAsia="宋体" w:cs="宋体"/>
          <w:spacing w:val="4"/>
          <w:sz w:val="19"/>
          <w:szCs w:val="19"/>
        </w:rPr>
      </w:pPr>
      <w:r>
        <w:pict>
          <v:shape id="_x0000_s1031" o:spid="_x0000_s1031" o:spt="202" type="#_x0000_t202" style="position:absolute;left:0pt;margin-left:662.05pt;margin-top:8.8pt;height:12.8pt;width:46.6pt;z-index:251660288;mso-width-relative:page;mso-height-relative:page;" filled="f" stroked="f" coordsize="21600,21600">
            <v:path/>
            <v:fill on="f" focussize="0,0"/>
            <v:stroke on="f"/>
            <v:imagedata o:title=""/>
            <o:lock v:ext="edit" aspectratio="f"/>
            <v:textbox inset="0mm,0mm,0mm,0mm">
              <w:txbxContent>
                <w:p w14:paraId="04A9EC43"/>
              </w:txbxContent>
            </v:textbox>
          </v:shape>
        </w:pict>
      </w:r>
      <w:r>
        <w:rPr>
          <w:rFonts w:ascii="宋体" w:hAnsi="宋体" w:eastAsia="宋体" w:cs="宋体"/>
          <w:spacing w:val="4"/>
          <w:sz w:val="19"/>
          <w:szCs w:val="19"/>
        </w:rPr>
        <w:t>表16</w:t>
      </w:r>
    </w:p>
    <w:p w14:paraId="58AE55E5">
      <w:pPr>
        <w:spacing w:before="190" w:line="231" w:lineRule="auto"/>
        <w:ind w:left="54"/>
        <w:rPr>
          <w:rFonts w:ascii="宋体" w:hAnsi="宋体" w:eastAsia="宋体" w:cs="宋体"/>
          <w:spacing w:val="4"/>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3A3F60C6">
      <w:pPr>
        <w:spacing w:line="57" w:lineRule="exact"/>
      </w:pPr>
    </w:p>
    <w:p w14:paraId="7AABFDE2">
      <w:pPr>
        <w:rPr>
          <w:rFonts w:ascii="Arial"/>
          <w:sz w:val="21"/>
        </w:rPr>
      </w:pPr>
    </w:p>
    <w:tbl>
      <w:tblPr>
        <w:tblStyle w:val="5"/>
        <w:tblW w:w="144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23"/>
        <w:gridCol w:w="1804"/>
        <w:gridCol w:w="1805"/>
        <w:gridCol w:w="1805"/>
        <w:gridCol w:w="1806"/>
        <w:gridCol w:w="1805"/>
        <w:gridCol w:w="1803"/>
        <w:gridCol w:w="1808"/>
      </w:tblGrid>
      <w:tr w14:paraId="223DC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1807" w:type="dxa"/>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55AD6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部门（单位）名称</w:t>
            </w:r>
          </w:p>
        </w:tc>
        <w:tc>
          <w:tcPr>
            <w:tcW w:w="12652"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9F066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035001盘锦市双台子区住房和城乡建设局本级-211102000</w:t>
            </w:r>
          </w:p>
        </w:tc>
      </w:tr>
      <w:tr w14:paraId="502FE3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5990FF2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年度主要任务</w:t>
            </w:r>
          </w:p>
        </w:tc>
        <w:tc>
          <w:tcPr>
            <w:tcW w:w="722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3B415B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对应项目</w:t>
            </w:r>
          </w:p>
        </w:tc>
        <w:tc>
          <w:tcPr>
            <w:tcW w:w="54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2B99DF9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预算资金情况</w:t>
            </w:r>
          </w:p>
        </w:tc>
      </w:tr>
      <w:tr w14:paraId="69F55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698D6B7">
            <w:pPr>
              <w:jc w:val="center"/>
              <w:rPr>
                <w:rFonts w:hint="eastAsia" w:ascii="宋体" w:hAnsi="宋体" w:eastAsia="宋体" w:cs="宋体"/>
                <w:b/>
                <w:bCs/>
                <w:i w:val="0"/>
                <w:iCs w:val="0"/>
                <w:color w:val="000000"/>
                <w:sz w:val="20"/>
                <w:szCs w:val="20"/>
                <w:u w:val="none"/>
              </w:rPr>
            </w:pPr>
          </w:p>
        </w:tc>
        <w:tc>
          <w:tcPr>
            <w:tcW w:w="722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E7EEB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54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3AC07E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63.24</w:t>
            </w:r>
          </w:p>
        </w:tc>
      </w:tr>
      <w:tr w14:paraId="3B7045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C8DBF53">
            <w:pPr>
              <w:jc w:val="center"/>
              <w:rPr>
                <w:rFonts w:hint="eastAsia" w:ascii="宋体" w:hAnsi="宋体" w:eastAsia="宋体" w:cs="宋体"/>
                <w:b/>
                <w:bCs/>
                <w:i w:val="0"/>
                <w:iCs w:val="0"/>
                <w:color w:val="000000"/>
                <w:sz w:val="20"/>
                <w:szCs w:val="20"/>
                <w:u w:val="none"/>
              </w:rPr>
            </w:pPr>
          </w:p>
        </w:tc>
        <w:tc>
          <w:tcPr>
            <w:tcW w:w="722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08DBAD1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54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496E2F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14.24</w:t>
            </w:r>
          </w:p>
        </w:tc>
      </w:tr>
      <w:tr w14:paraId="64C723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876EA6">
            <w:pPr>
              <w:jc w:val="center"/>
              <w:rPr>
                <w:rFonts w:hint="eastAsia" w:ascii="宋体" w:hAnsi="宋体" w:eastAsia="宋体" w:cs="宋体"/>
                <w:b/>
                <w:bCs/>
                <w:i w:val="0"/>
                <w:iCs w:val="0"/>
                <w:color w:val="000000"/>
                <w:sz w:val="20"/>
                <w:szCs w:val="20"/>
                <w:u w:val="none"/>
              </w:rPr>
            </w:pPr>
          </w:p>
        </w:tc>
        <w:tc>
          <w:tcPr>
            <w:tcW w:w="722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246F1EF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54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B0C079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18.56</w:t>
            </w:r>
          </w:p>
        </w:tc>
      </w:tr>
      <w:tr w14:paraId="129F1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E418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年度绩效目标</w:t>
            </w:r>
          </w:p>
        </w:tc>
        <w:tc>
          <w:tcPr>
            <w:tcW w:w="12652"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69C46C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保障各项工作正常开展</w:t>
            </w:r>
          </w:p>
        </w:tc>
      </w:tr>
      <w:tr w14:paraId="1D04C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778811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02D16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5705D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8B884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三级指标</w:t>
            </w:r>
          </w:p>
        </w:tc>
        <w:tc>
          <w:tcPr>
            <w:tcW w:w="18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9A784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运算符号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7FE2E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指标值</w:t>
            </w:r>
          </w:p>
        </w:tc>
        <w:tc>
          <w:tcPr>
            <w:tcW w:w="1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372DA0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17EAC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完成时限</w:t>
            </w:r>
          </w:p>
        </w:tc>
      </w:tr>
      <w:tr w14:paraId="0C2C1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5E1C493">
            <w:pPr>
              <w:jc w:val="center"/>
              <w:rPr>
                <w:rFonts w:hint="eastAsia" w:ascii="宋体" w:hAnsi="宋体" w:eastAsia="宋体" w:cs="宋体"/>
                <w:b/>
                <w:bCs/>
                <w:i w:val="0"/>
                <w:iCs w:val="0"/>
                <w:color w:val="000000"/>
                <w:sz w:val="20"/>
                <w:szCs w:val="20"/>
                <w:u w:val="none"/>
              </w:rPr>
            </w:pPr>
          </w:p>
        </w:tc>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FA0C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履职效能</w:t>
            </w:r>
          </w:p>
        </w:tc>
        <w:tc>
          <w:tcPr>
            <w:tcW w:w="1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2FF4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重点工作履行情况</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D6B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重点工作办结率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626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643F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1978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A0F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011EC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0A3E09">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8B1DC2">
            <w:pPr>
              <w:jc w:val="center"/>
              <w:rPr>
                <w:rFonts w:hint="eastAsia" w:ascii="宋体" w:hAnsi="宋体" w:eastAsia="宋体" w:cs="宋体"/>
                <w:i w:val="0"/>
                <w:iCs w:val="0"/>
                <w:color w:val="000000"/>
                <w:sz w:val="18"/>
                <w:szCs w:val="18"/>
                <w:u w:val="none"/>
              </w:rPr>
            </w:pPr>
          </w:p>
        </w:tc>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941A57">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C93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综合管理水平</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3997B">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6DE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83C72">
            <w:pPr>
              <w:jc w:val="center"/>
              <w:rPr>
                <w:rFonts w:hint="eastAsia" w:ascii="宋体" w:hAnsi="宋体" w:eastAsia="宋体" w:cs="宋体"/>
                <w:i w:val="0"/>
                <w:iCs w:val="0"/>
                <w:color w:val="000000"/>
                <w:sz w:val="18"/>
                <w:szCs w:val="18"/>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22B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2F4B2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1A27B57">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D5563B">
            <w:pPr>
              <w:jc w:val="center"/>
              <w:rPr>
                <w:rFonts w:hint="eastAsia" w:ascii="宋体" w:hAnsi="宋体" w:eastAsia="宋体" w:cs="宋体"/>
                <w:i w:val="0"/>
                <w:iCs w:val="0"/>
                <w:color w:val="000000"/>
                <w:sz w:val="18"/>
                <w:szCs w:val="18"/>
                <w:u w:val="none"/>
              </w:rPr>
            </w:pPr>
          </w:p>
        </w:tc>
        <w:tc>
          <w:tcPr>
            <w:tcW w:w="1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1BC4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整体工作完成情况</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3FA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工作完成及时率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9F2F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A47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8088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07CE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40D1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A2EB6A6">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6DE1E3">
            <w:pPr>
              <w:jc w:val="center"/>
              <w:rPr>
                <w:rFonts w:hint="eastAsia" w:ascii="宋体" w:hAnsi="宋体" w:eastAsia="宋体" w:cs="宋体"/>
                <w:i w:val="0"/>
                <w:iCs w:val="0"/>
                <w:color w:val="000000"/>
                <w:sz w:val="18"/>
                <w:szCs w:val="18"/>
                <w:u w:val="none"/>
              </w:rPr>
            </w:pPr>
          </w:p>
        </w:tc>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CC9E21">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D1FAA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工作质量达标率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10D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C4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49D9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C9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AB269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B155CE6">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A73ADC">
            <w:pPr>
              <w:jc w:val="center"/>
              <w:rPr>
                <w:rFonts w:hint="eastAsia" w:ascii="宋体" w:hAnsi="宋体" w:eastAsia="宋体" w:cs="宋体"/>
                <w:i w:val="0"/>
                <w:iCs w:val="0"/>
                <w:color w:val="000000"/>
                <w:sz w:val="18"/>
                <w:szCs w:val="18"/>
                <w:u w:val="none"/>
              </w:rPr>
            </w:pPr>
          </w:p>
        </w:tc>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E3700">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E30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总体工作完成率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BE88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C9D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7BD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F0AF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4BBF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C6754F">
            <w:pPr>
              <w:jc w:val="center"/>
              <w:rPr>
                <w:rFonts w:hint="eastAsia" w:ascii="宋体" w:hAnsi="宋体" w:eastAsia="宋体" w:cs="宋体"/>
                <w:b/>
                <w:bCs/>
                <w:i w:val="0"/>
                <w:iCs w:val="0"/>
                <w:color w:val="000000"/>
                <w:sz w:val="20"/>
                <w:szCs w:val="20"/>
                <w:u w:val="none"/>
              </w:rPr>
            </w:pPr>
          </w:p>
        </w:tc>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98DED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w:t>
            </w:r>
          </w:p>
        </w:tc>
        <w:tc>
          <w:tcPr>
            <w:tcW w:w="1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DD8EE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预算执行效率</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2DA6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结转结余变动率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425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5A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BBB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DAF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7EBAC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E63D3D">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CC247">
            <w:pPr>
              <w:jc w:val="center"/>
              <w:rPr>
                <w:rFonts w:hint="eastAsia" w:ascii="宋体" w:hAnsi="宋体" w:eastAsia="宋体" w:cs="宋体"/>
                <w:i w:val="0"/>
                <w:iCs w:val="0"/>
                <w:color w:val="000000"/>
                <w:sz w:val="18"/>
                <w:szCs w:val="18"/>
                <w:u w:val="none"/>
              </w:rPr>
            </w:pPr>
          </w:p>
        </w:tc>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9A5E84">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195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880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7C4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C1D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B1042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EFD00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206B549">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D52442">
            <w:pPr>
              <w:jc w:val="center"/>
              <w:rPr>
                <w:rFonts w:hint="eastAsia" w:ascii="宋体" w:hAnsi="宋体" w:eastAsia="宋体" w:cs="宋体"/>
                <w:i w:val="0"/>
                <w:iCs w:val="0"/>
                <w:color w:val="000000"/>
                <w:sz w:val="18"/>
                <w:szCs w:val="18"/>
                <w:u w:val="none"/>
              </w:rPr>
            </w:pPr>
          </w:p>
        </w:tc>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2F27AD">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216D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AB34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74C9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687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5D41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72DD7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AC14CFD">
            <w:pPr>
              <w:jc w:val="center"/>
              <w:rPr>
                <w:rFonts w:hint="eastAsia" w:ascii="宋体" w:hAnsi="宋体" w:eastAsia="宋体" w:cs="宋体"/>
                <w:b/>
                <w:bCs/>
                <w:i w:val="0"/>
                <w:iCs w:val="0"/>
                <w:color w:val="000000"/>
                <w:sz w:val="20"/>
                <w:szCs w:val="20"/>
                <w:u w:val="none"/>
              </w:rPr>
            </w:pPr>
          </w:p>
        </w:tc>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65C85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管理效率</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3D9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预算编制管理</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F15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654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011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6DAC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C79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152E7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A073D8">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2C8629">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90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预算监督管理</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DC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预决算公开情况</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0ADC">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2D9D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全部公开</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C0091">
            <w:pPr>
              <w:jc w:val="center"/>
              <w:rPr>
                <w:rFonts w:hint="eastAsia" w:ascii="宋体" w:hAnsi="宋体" w:eastAsia="宋体" w:cs="宋体"/>
                <w:i w:val="0"/>
                <w:iCs w:val="0"/>
                <w:color w:val="000000"/>
                <w:sz w:val="18"/>
                <w:szCs w:val="18"/>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C7F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BB3E8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FFD674">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A63152">
            <w:pPr>
              <w:jc w:val="center"/>
              <w:rPr>
                <w:rFonts w:hint="eastAsia" w:ascii="宋体" w:hAnsi="宋体" w:eastAsia="宋体" w:cs="宋体"/>
                <w:i w:val="0"/>
                <w:iCs w:val="0"/>
                <w:color w:val="000000"/>
                <w:sz w:val="18"/>
                <w:szCs w:val="18"/>
                <w:u w:val="none"/>
              </w:rPr>
            </w:pPr>
          </w:p>
        </w:tc>
        <w:tc>
          <w:tcPr>
            <w:tcW w:w="1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7FBB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预算收支管理</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AB1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E8814">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3A9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32C81">
            <w:pPr>
              <w:jc w:val="center"/>
              <w:rPr>
                <w:rFonts w:hint="eastAsia" w:ascii="宋体" w:hAnsi="宋体" w:eastAsia="宋体" w:cs="宋体"/>
                <w:i w:val="0"/>
                <w:iCs w:val="0"/>
                <w:color w:val="000000"/>
                <w:sz w:val="18"/>
                <w:szCs w:val="18"/>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D27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7FFF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5A6A3F">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A2E2BB">
            <w:pPr>
              <w:jc w:val="center"/>
              <w:rPr>
                <w:rFonts w:hint="eastAsia" w:ascii="宋体" w:hAnsi="宋体" w:eastAsia="宋体" w:cs="宋体"/>
                <w:i w:val="0"/>
                <w:iCs w:val="0"/>
                <w:color w:val="000000"/>
                <w:sz w:val="18"/>
                <w:szCs w:val="18"/>
                <w:u w:val="none"/>
              </w:rPr>
            </w:pPr>
          </w:p>
        </w:tc>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CE95AF">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D4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8A4C96">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E1F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3291B6">
            <w:pPr>
              <w:jc w:val="center"/>
              <w:rPr>
                <w:rFonts w:hint="eastAsia" w:ascii="宋体" w:hAnsi="宋体" w:eastAsia="宋体" w:cs="宋体"/>
                <w:i w:val="0"/>
                <w:iCs w:val="0"/>
                <w:color w:val="000000"/>
                <w:sz w:val="18"/>
                <w:szCs w:val="18"/>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7719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E999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D2FE401">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98D19B">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452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财务管理</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25A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内控制度有效性</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EE755">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9A7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制度有效</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D97FD">
            <w:pPr>
              <w:jc w:val="center"/>
              <w:rPr>
                <w:rFonts w:hint="eastAsia" w:ascii="宋体" w:hAnsi="宋体" w:eastAsia="宋体" w:cs="宋体"/>
                <w:i w:val="0"/>
                <w:iCs w:val="0"/>
                <w:color w:val="000000"/>
                <w:sz w:val="18"/>
                <w:szCs w:val="18"/>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D3D4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0C45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21393F3">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00D984">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6316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FF2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固定资产利用率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C88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CC9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F55B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3A99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C556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579BEE3">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5750C4">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257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业务管理</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7F71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9A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63B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CD3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次</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EFC5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F53D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CA983A">
            <w:pPr>
              <w:jc w:val="center"/>
              <w:rPr>
                <w:rFonts w:hint="eastAsia" w:ascii="宋体" w:hAnsi="宋体" w:eastAsia="宋体" w:cs="宋体"/>
                <w:b/>
                <w:bCs/>
                <w:i w:val="0"/>
                <w:iCs w:val="0"/>
                <w:color w:val="000000"/>
                <w:sz w:val="20"/>
                <w:szCs w:val="20"/>
                <w:u w:val="none"/>
              </w:rPr>
            </w:pPr>
          </w:p>
        </w:tc>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4F2A7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运行成本</w:t>
            </w:r>
          </w:p>
        </w:tc>
        <w:tc>
          <w:tcPr>
            <w:tcW w:w="1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653BD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成本控制成效</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4CB8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“三公”经费变动率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04CD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3F06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89061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4BD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A14C3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02D2DC5">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E2B284">
            <w:pPr>
              <w:jc w:val="center"/>
              <w:rPr>
                <w:rFonts w:hint="eastAsia" w:ascii="宋体" w:hAnsi="宋体" w:eastAsia="宋体" w:cs="宋体"/>
                <w:i w:val="0"/>
                <w:iCs w:val="0"/>
                <w:color w:val="000000"/>
                <w:sz w:val="18"/>
                <w:szCs w:val="18"/>
                <w:u w:val="none"/>
              </w:rPr>
            </w:pPr>
          </w:p>
        </w:tc>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2487FD">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54E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在职人员控制率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953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9C3A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E7DF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EDDD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26503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B394754">
            <w:pPr>
              <w:jc w:val="center"/>
              <w:rPr>
                <w:rFonts w:hint="eastAsia" w:ascii="宋体" w:hAnsi="宋体" w:eastAsia="宋体" w:cs="宋体"/>
                <w:b/>
                <w:bCs/>
                <w:i w:val="0"/>
                <w:iCs w:val="0"/>
                <w:color w:val="000000"/>
                <w:sz w:val="20"/>
                <w:szCs w:val="20"/>
                <w:u w:val="none"/>
              </w:rPr>
            </w:pPr>
          </w:p>
        </w:tc>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C7683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社会效应</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C11B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社会效益</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2160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改善群众居住条件</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ABE82">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C5C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改善</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6E0D4">
            <w:pPr>
              <w:jc w:val="center"/>
              <w:rPr>
                <w:rFonts w:hint="eastAsia" w:ascii="宋体" w:hAnsi="宋体" w:eastAsia="宋体" w:cs="宋体"/>
                <w:i w:val="0"/>
                <w:iCs w:val="0"/>
                <w:color w:val="000000"/>
                <w:sz w:val="18"/>
                <w:szCs w:val="18"/>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A6B3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1E84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E96BA89">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413B2">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B0B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服务对象满意度</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73B9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服务企业满意度</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B1B4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024F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BF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295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D98C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CF568D">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B62F60">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100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社会公众满意度</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D3CE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社会民众满意度</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FBC4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E60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90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1950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264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A0BAD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7DF9284">
            <w:pPr>
              <w:jc w:val="center"/>
              <w:rPr>
                <w:rFonts w:hint="eastAsia" w:ascii="宋体" w:hAnsi="宋体" w:eastAsia="宋体" w:cs="宋体"/>
                <w:b/>
                <w:bCs/>
                <w:i w:val="0"/>
                <w:iCs w:val="0"/>
                <w:color w:val="000000"/>
                <w:sz w:val="20"/>
                <w:szCs w:val="20"/>
                <w:u w:val="none"/>
              </w:rPr>
            </w:pPr>
          </w:p>
        </w:tc>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A4B0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可持续性</w:t>
            </w:r>
          </w:p>
        </w:tc>
        <w:tc>
          <w:tcPr>
            <w:tcW w:w="1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1FCF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体制机制改革</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CE65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建立制度规范档案管理</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905A2">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670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规范</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7591D">
            <w:pPr>
              <w:jc w:val="center"/>
              <w:rPr>
                <w:rFonts w:hint="eastAsia" w:ascii="宋体" w:hAnsi="宋体" w:eastAsia="宋体" w:cs="宋体"/>
                <w:i w:val="0"/>
                <w:iCs w:val="0"/>
                <w:color w:val="000000"/>
                <w:sz w:val="18"/>
                <w:szCs w:val="18"/>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74C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EBF3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637E92">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713EF5E">
            <w:pPr>
              <w:jc w:val="center"/>
              <w:rPr>
                <w:rFonts w:hint="eastAsia" w:ascii="宋体" w:hAnsi="宋体" w:eastAsia="宋体" w:cs="宋体"/>
                <w:i w:val="0"/>
                <w:iCs w:val="0"/>
                <w:color w:val="000000"/>
                <w:sz w:val="18"/>
                <w:szCs w:val="18"/>
                <w:u w:val="none"/>
              </w:rPr>
            </w:pPr>
          </w:p>
        </w:tc>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8855BF">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8299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推进公共服务体系建设</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D97A3">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7F1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推进</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6966">
            <w:pPr>
              <w:jc w:val="center"/>
              <w:rPr>
                <w:rFonts w:hint="eastAsia" w:ascii="宋体" w:hAnsi="宋体" w:eastAsia="宋体" w:cs="宋体"/>
                <w:i w:val="0"/>
                <w:iCs w:val="0"/>
                <w:color w:val="000000"/>
                <w:sz w:val="18"/>
                <w:szCs w:val="18"/>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05603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6A5C12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F71A6A0">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1F485">
            <w:pPr>
              <w:jc w:val="center"/>
              <w:rPr>
                <w:rFonts w:hint="eastAsia" w:ascii="宋体" w:hAnsi="宋体" w:eastAsia="宋体" w:cs="宋体"/>
                <w:i w:val="0"/>
                <w:iCs w:val="0"/>
                <w:color w:val="000000"/>
                <w:sz w:val="18"/>
                <w:szCs w:val="18"/>
                <w:u w:val="none"/>
              </w:rPr>
            </w:pPr>
          </w:p>
        </w:tc>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024F6">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F579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完善内控制度</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CC1BE">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0ED6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完善</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8739C">
            <w:pPr>
              <w:jc w:val="center"/>
              <w:rPr>
                <w:rFonts w:hint="eastAsia" w:ascii="宋体" w:hAnsi="宋体" w:eastAsia="宋体" w:cs="宋体"/>
                <w:i w:val="0"/>
                <w:iCs w:val="0"/>
                <w:color w:val="000000"/>
                <w:sz w:val="18"/>
                <w:szCs w:val="18"/>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26AEF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9001A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B556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部门（单位）名称</w:t>
            </w:r>
          </w:p>
        </w:tc>
        <w:tc>
          <w:tcPr>
            <w:tcW w:w="12652"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3B3880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035003盘锦市双台子区交通运输事业发展中心-211102000</w:t>
            </w:r>
          </w:p>
        </w:tc>
      </w:tr>
      <w:tr w14:paraId="35EA5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2F016DC0">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年度主要任务</w:t>
            </w:r>
          </w:p>
        </w:tc>
        <w:tc>
          <w:tcPr>
            <w:tcW w:w="722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52E6268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对应项目</w:t>
            </w:r>
          </w:p>
        </w:tc>
        <w:tc>
          <w:tcPr>
            <w:tcW w:w="54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106842E1">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预算资金情况</w:t>
            </w:r>
          </w:p>
        </w:tc>
      </w:tr>
      <w:tr w14:paraId="7B818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AB28772">
            <w:pPr>
              <w:jc w:val="center"/>
              <w:rPr>
                <w:rFonts w:hint="eastAsia" w:ascii="宋体" w:hAnsi="宋体" w:eastAsia="宋体" w:cs="宋体"/>
                <w:b/>
                <w:bCs/>
                <w:i w:val="0"/>
                <w:iCs w:val="0"/>
                <w:color w:val="000000"/>
                <w:sz w:val="20"/>
                <w:szCs w:val="20"/>
                <w:u w:val="none"/>
              </w:rPr>
            </w:pPr>
          </w:p>
        </w:tc>
        <w:tc>
          <w:tcPr>
            <w:tcW w:w="722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7D9636E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基本支出人员经费（保工资）</w:t>
            </w:r>
          </w:p>
        </w:tc>
        <w:tc>
          <w:tcPr>
            <w:tcW w:w="54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F16A46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565.89</w:t>
            </w:r>
          </w:p>
        </w:tc>
      </w:tr>
      <w:tr w14:paraId="67C5D6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958BE07">
            <w:pPr>
              <w:jc w:val="center"/>
              <w:rPr>
                <w:rFonts w:hint="eastAsia" w:ascii="宋体" w:hAnsi="宋体" w:eastAsia="宋体" w:cs="宋体"/>
                <w:b/>
                <w:bCs/>
                <w:i w:val="0"/>
                <w:iCs w:val="0"/>
                <w:color w:val="000000"/>
                <w:sz w:val="20"/>
                <w:szCs w:val="20"/>
                <w:u w:val="none"/>
              </w:rPr>
            </w:pPr>
          </w:p>
        </w:tc>
        <w:tc>
          <w:tcPr>
            <w:tcW w:w="722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6B98FD1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基本支出人员经费（刚性）</w:t>
            </w:r>
          </w:p>
        </w:tc>
        <w:tc>
          <w:tcPr>
            <w:tcW w:w="54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0981028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107.40</w:t>
            </w:r>
          </w:p>
        </w:tc>
      </w:tr>
      <w:tr w14:paraId="7EDB98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2887745">
            <w:pPr>
              <w:jc w:val="center"/>
              <w:rPr>
                <w:rFonts w:hint="eastAsia" w:ascii="宋体" w:hAnsi="宋体" w:eastAsia="宋体" w:cs="宋体"/>
                <w:b/>
                <w:bCs/>
                <w:i w:val="0"/>
                <w:iCs w:val="0"/>
                <w:color w:val="000000"/>
                <w:sz w:val="20"/>
                <w:szCs w:val="20"/>
                <w:u w:val="none"/>
              </w:rPr>
            </w:pPr>
          </w:p>
        </w:tc>
        <w:tc>
          <w:tcPr>
            <w:tcW w:w="7229" w:type="dxa"/>
            <w:gridSpan w:val="4"/>
            <w:tcBorders>
              <w:top w:val="single" w:color="000000" w:sz="4" w:space="0"/>
              <w:left w:val="single" w:color="000000" w:sz="4" w:space="0"/>
              <w:bottom w:val="single" w:color="000000" w:sz="4" w:space="0"/>
              <w:right w:val="single" w:color="000000" w:sz="4" w:space="0"/>
            </w:tcBorders>
            <w:shd w:val="clear" w:color="FFFFFF" w:fill="FFFFFF"/>
            <w:vAlign w:val="center"/>
          </w:tcPr>
          <w:p w14:paraId="4AA33497">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基本支出公用经费（保运转）</w:t>
            </w:r>
          </w:p>
        </w:tc>
        <w:tc>
          <w:tcPr>
            <w:tcW w:w="5423" w:type="dxa"/>
            <w:gridSpan w:val="3"/>
            <w:tcBorders>
              <w:top w:val="single" w:color="000000" w:sz="4" w:space="0"/>
              <w:left w:val="single" w:color="000000" w:sz="4" w:space="0"/>
              <w:bottom w:val="single" w:color="000000" w:sz="4" w:space="0"/>
              <w:right w:val="single" w:color="000000" w:sz="4" w:space="0"/>
            </w:tcBorders>
            <w:shd w:val="clear" w:color="FFFFFF" w:fill="FFFFFF"/>
            <w:vAlign w:val="center"/>
          </w:tcPr>
          <w:p w14:paraId="6D4345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20.13</w:t>
            </w:r>
          </w:p>
        </w:tc>
      </w:tr>
      <w:tr w14:paraId="51CC7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AFD99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年度绩效目标</w:t>
            </w:r>
          </w:p>
        </w:tc>
        <w:tc>
          <w:tcPr>
            <w:tcW w:w="12652"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12C715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落实绩效目标                                            </w:t>
            </w:r>
          </w:p>
        </w:tc>
      </w:tr>
      <w:tr w14:paraId="2FEE1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3A56B1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年度绩效指标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58C98A">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8CA64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5A832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三级指标</w:t>
            </w:r>
          </w:p>
        </w:tc>
        <w:tc>
          <w:tcPr>
            <w:tcW w:w="1809"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B9FE2B">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运算符号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2AB635">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指标值</w:t>
            </w:r>
          </w:p>
        </w:tc>
        <w:tc>
          <w:tcPr>
            <w:tcW w:w="1806"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E6A1F2">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度量单位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DD94A3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snapToGrid w:val="0"/>
                <w:color w:val="000000"/>
                <w:kern w:val="0"/>
                <w:sz w:val="20"/>
                <w:szCs w:val="20"/>
                <w:u w:val="none"/>
                <w:lang w:val="en-US" w:eastAsia="zh-CN" w:bidi="ar"/>
              </w:rPr>
              <w:t>完成时限</w:t>
            </w:r>
          </w:p>
        </w:tc>
      </w:tr>
      <w:tr w14:paraId="7321F8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CE8E7CC">
            <w:pPr>
              <w:jc w:val="center"/>
              <w:rPr>
                <w:rFonts w:hint="eastAsia" w:ascii="宋体" w:hAnsi="宋体" w:eastAsia="宋体" w:cs="宋体"/>
                <w:b/>
                <w:bCs/>
                <w:i w:val="0"/>
                <w:iCs w:val="0"/>
                <w:color w:val="000000"/>
                <w:sz w:val="20"/>
                <w:szCs w:val="20"/>
                <w:u w:val="none"/>
              </w:rPr>
            </w:pPr>
          </w:p>
        </w:tc>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2EC77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履职效能</w:t>
            </w:r>
          </w:p>
        </w:tc>
        <w:tc>
          <w:tcPr>
            <w:tcW w:w="1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CB1554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重点工作履行情况</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3B3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重点工作办结率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063C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ED46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3E6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F6E1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2939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82C36D0">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F4556D">
            <w:pPr>
              <w:jc w:val="center"/>
              <w:rPr>
                <w:rFonts w:hint="eastAsia" w:ascii="宋体" w:hAnsi="宋体" w:eastAsia="宋体" w:cs="宋体"/>
                <w:i w:val="0"/>
                <w:iCs w:val="0"/>
                <w:color w:val="000000"/>
                <w:sz w:val="18"/>
                <w:szCs w:val="18"/>
                <w:u w:val="none"/>
              </w:rPr>
            </w:pPr>
          </w:p>
        </w:tc>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9B2D93">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D2C6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综合管理水平</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368D5">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026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DC458">
            <w:pPr>
              <w:jc w:val="center"/>
              <w:rPr>
                <w:rFonts w:hint="eastAsia" w:ascii="宋体" w:hAnsi="宋体" w:eastAsia="宋体" w:cs="宋体"/>
                <w:i w:val="0"/>
                <w:iCs w:val="0"/>
                <w:color w:val="000000"/>
                <w:sz w:val="18"/>
                <w:szCs w:val="18"/>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0F7E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E03B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EA9205F">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624EC9">
            <w:pPr>
              <w:jc w:val="center"/>
              <w:rPr>
                <w:rFonts w:hint="eastAsia" w:ascii="宋体" w:hAnsi="宋体" w:eastAsia="宋体" w:cs="宋体"/>
                <w:i w:val="0"/>
                <w:iCs w:val="0"/>
                <w:color w:val="000000"/>
                <w:sz w:val="18"/>
                <w:szCs w:val="18"/>
                <w:u w:val="none"/>
              </w:rPr>
            </w:pPr>
          </w:p>
        </w:tc>
        <w:tc>
          <w:tcPr>
            <w:tcW w:w="1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6A17A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整体工作完成情况</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9E42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工作完成及时率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89AB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326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393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55C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D45BE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6B39CD">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6B366">
            <w:pPr>
              <w:jc w:val="center"/>
              <w:rPr>
                <w:rFonts w:hint="eastAsia" w:ascii="宋体" w:hAnsi="宋体" w:eastAsia="宋体" w:cs="宋体"/>
                <w:i w:val="0"/>
                <w:iCs w:val="0"/>
                <w:color w:val="000000"/>
                <w:sz w:val="18"/>
                <w:szCs w:val="18"/>
                <w:u w:val="none"/>
              </w:rPr>
            </w:pPr>
          </w:p>
        </w:tc>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2B7972A">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04FA4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工作质量达标率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5497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DA0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662B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5CFD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BA6DC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8E4A68">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5E9E9DA">
            <w:pPr>
              <w:jc w:val="center"/>
              <w:rPr>
                <w:rFonts w:hint="eastAsia" w:ascii="宋体" w:hAnsi="宋体" w:eastAsia="宋体" w:cs="宋体"/>
                <w:i w:val="0"/>
                <w:iCs w:val="0"/>
                <w:color w:val="000000"/>
                <w:sz w:val="18"/>
                <w:szCs w:val="18"/>
                <w:u w:val="none"/>
              </w:rPr>
            </w:pPr>
          </w:p>
        </w:tc>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85C193">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EB65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总体工作完成率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6AC5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3DF5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016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BD1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E3C0B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85FC23E">
            <w:pPr>
              <w:jc w:val="center"/>
              <w:rPr>
                <w:rFonts w:hint="eastAsia" w:ascii="宋体" w:hAnsi="宋体" w:eastAsia="宋体" w:cs="宋体"/>
                <w:b/>
                <w:bCs/>
                <w:i w:val="0"/>
                <w:iCs w:val="0"/>
                <w:color w:val="000000"/>
                <w:sz w:val="20"/>
                <w:szCs w:val="20"/>
                <w:u w:val="none"/>
              </w:rPr>
            </w:pPr>
          </w:p>
        </w:tc>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14A0E6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w:t>
            </w:r>
          </w:p>
        </w:tc>
        <w:tc>
          <w:tcPr>
            <w:tcW w:w="1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E42C1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预算执行效率</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5BFC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结转结余变动率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B766F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A884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6D3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1D0E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7D4EA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9BAF375">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E58014">
            <w:pPr>
              <w:jc w:val="center"/>
              <w:rPr>
                <w:rFonts w:hint="eastAsia" w:ascii="宋体" w:hAnsi="宋体" w:eastAsia="宋体" w:cs="宋体"/>
                <w:i w:val="0"/>
                <w:iCs w:val="0"/>
                <w:color w:val="000000"/>
                <w:sz w:val="18"/>
                <w:szCs w:val="18"/>
                <w:u w:val="none"/>
              </w:rPr>
            </w:pPr>
          </w:p>
        </w:tc>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40BF0A">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A8E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预算调整率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3F0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F07C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5</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4413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033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2106CA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A7B2E2">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B22D87">
            <w:pPr>
              <w:jc w:val="center"/>
              <w:rPr>
                <w:rFonts w:hint="eastAsia" w:ascii="宋体" w:hAnsi="宋体" w:eastAsia="宋体" w:cs="宋体"/>
                <w:i w:val="0"/>
                <w:iCs w:val="0"/>
                <w:color w:val="000000"/>
                <w:sz w:val="18"/>
                <w:szCs w:val="18"/>
                <w:u w:val="none"/>
              </w:rPr>
            </w:pPr>
          </w:p>
        </w:tc>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7D3418">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92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预算执行率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3435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AE13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27DD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ADD1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59815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06FF6B">
            <w:pPr>
              <w:jc w:val="center"/>
              <w:rPr>
                <w:rFonts w:hint="eastAsia" w:ascii="宋体" w:hAnsi="宋体" w:eastAsia="宋体" w:cs="宋体"/>
                <w:b/>
                <w:bCs/>
                <w:i w:val="0"/>
                <w:iCs w:val="0"/>
                <w:color w:val="000000"/>
                <w:sz w:val="20"/>
                <w:szCs w:val="20"/>
                <w:u w:val="none"/>
              </w:rPr>
            </w:pPr>
          </w:p>
        </w:tc>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3FCC7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管理效率</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E248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预算编制管理</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AAD6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预算绩效目标覆盖率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873A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510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4FD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9FC0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5F57A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723F69F">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1684DA">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259B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预算监督管理</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3DF8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预决算公开情况</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3C4CD">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EEB5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全部公开</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6AA9AA">
            <w:pPr>
              <w:jc w:val="center"/>
              <w:rPr>
                <w:rFonts w:hint="eastAsia" w:ascii="宋体" w:hAnsi="宋体" w:eastAsia="宋体" w:cs="宋体"/>
                <w:i w:val="0"/>
                <w:iCs w:val="0"/>
                <w:color w:val="000000"/>
                <w:sz w:val="18"/>
                <w:szCs w:val="18"/>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410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E11C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6276B62">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BA5FD4">
            <w:pPr>
              <w:jc w:val="center"/>
              <w:rPr>
                <w:rFonts w:hint="eastAsia" w:ascii="宋体" w:hAnsi="宋体" w:eastAsia="宋体" w:cs="宋体"/>
                <w:i w:val="0"/>
                <w:iCs w:val="0"/>
                <w:color w:val="000000"/>
                <w:sz w:val="18"/>
                <w:szCs w:val="18"/>
                <w:u w:val="none"/>
              </w:rPr>
            </w:pPr>
          </w:p>
        </w:tc>
        <w:tc>
          <w:tcPr>
            <w:tcW w:w="1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D8055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预算收支管理</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37CC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预算收入管理规范性</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8F9FDC">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0E67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D1C2C">
            <w:pPr>
              <w:jc w:val="center"/>
              <w:rPr>
                <w:rFonts w:hint="eastAsia" w:ascii="宋体" w:hAnsi="宋体" w:eastAsia="宋体" w:cs="宋体"/>
                <w:i w:val="0"/>
                <w:iCs w:val="0"/>
                <w:color w:val="000000"/>
                <w:sz w:val="18"/>
                <w:szCs w:val="18"/>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7D7D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59BDE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28A0C18">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210DF4">
            <w:pPr>
              <w:jc w:val="center"/>
              <w:rPr>
                <w:rFonts w:hint="eastAsia" w:ascii="宋体" w:hAnsi="宋体" w:eastAsia="宋体" w:cs="宋体"/>
                <w:i w:val="0"/>
                <w:iCs w:val="0"/>
                <w:color w:val="000000"/>
                <w:sz w:val="18"/>
                <w:szCs w:val="18"/>
                <w:u w:val="none"/>
              </w:rPr>
            </w:pPr>
          </w:p>
        </w:tc>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75E770">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CEBD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预算支出管理规范性</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E96CB">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C1F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BDE58">
            <w:pPr>
              <w:jc w:val="center"/>
              <w:rPr>
                <w:rFonts w:hint="eastAsia" w:ascii="宋体" w:hAnsi="宋体" w:eastAsia="宋体" w:cs="宋体"/>
                <w:i w:val="0"/>
                <w:iCs w:val="0"/>
                <w:color w:val="000000"/>
                <w:sz w:val="18"/>
                <w:szCs w:val="18"/>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3DC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3F67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5F01D7">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83E46">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37D2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财务管理</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EFB1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内控制度有效性</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A046E">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97C3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制度有效</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6CD9">
            <w:pPr>
              <w:jc w:val="center"/>
              <w:rPr>
                <w:rFonts w:hint="eastAsia" w:ascii="宋体" w:hAnsi="宋体" w:eastAsia="宋体" w:cs="宋体"/>
                <w:i w:val="0"/>
                <w:iCs w:val="0"/>
                <w:color w:val="000000"/>
                <w:sz w:val="18"/>
                <w:szCs w:val="18"/>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3267C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24A9F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C3E2EBA">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83826">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CA2A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资产管理</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55AA7">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固定资产利用率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792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88EB1">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8A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9FE0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18BF68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33C47BE">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154918">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EE1D1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业务管理</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B085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政府采购管理违法违规行为发生次数</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81C4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A7E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55E5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次</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094E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6B43F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6F78600">
            <w:pPr>
              <w:jc w:val="center"/>
              <w:rPr>
                <w:rFonts w:hint="eastAsia" w:ascii="宋体" w:hAnsi="宋体" w:eastAsia="宋体" w:cs="宋体"/>
                <w:b/>
                <w:bCs/>
                <w:i w:val="0"/>
                <w:iCs w:val="0"/>
                <w:color w:val="000000"/>
                <w:sz w:val="20"/>
                <w:szCs w:val="20"/>
                <w:u w:val="none"/>
              </w:rPr>
            </w:pPr>
          </w:p>
        </w:tc>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A70A7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运行成本</w:t>
            </w:r>
          </w:p>
        </w:tc>
        <w:tc>
          <w:tcPr>
            <w:tcW w:w="1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3DFD3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成本控制成效</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2C4E0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“三公”经费变动率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5469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F5FB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53BB0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F14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461BFA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73A3D6">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CEDA04">
            <w:pPr>
              <w:jc w:val="center"/>
              <w:rPr>
                <w:rFonts w:hint="eastAsia" w:ascii="宋体" w:hAnsi="宋体" w:eastAsia="宋体" w:cs="宋体"/>
                <w:i w:val="0"/>
                <w:iCs w:val="0"/>
                <w:color w:val="000000"/>
                <w:sz w:val="18"/>
                <w:szCs w:val="18"/>
                <w:u w:val="none"/>
              </w:rPr>
            </w:pPr>
          </w:p>
        </w:tc>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24B4C">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AA4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在职人员控制率</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1E56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4818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FBBD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C336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FCF7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D29BF79">
            <w:pPr>
              <w:jc w:val="center"/>
              <w:rPr>
                <w:rFonts w:hint="eastAsia" w:ascii="宋体" w:hAnsi="宋体" w:eastAsia="宋体" w:cs="宋体"/>
                <w:b/>
                <w:bCs/>
                <w:i w:val="0"/>
                <w:iCs w:val="0"/>
                <w:color w:val="000000"/>
                <w:sz w:val="20"/>
                <w:szCs w:val="20"/>
                <w:u w:val="none"/>
              </w:rPr>
            </w:pPr>
          </w:p>
        </w:tc>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7FB59A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社会效应</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3F6F0">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政治效益</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A1BAF">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开展《交通强国建设纲要》研究</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8DCC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C928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1D2B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个</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4DEBB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A480B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07259E4">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46CD3">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9025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服务对象满意度</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10FA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检查人员被投诉次数</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A25CA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&lt;=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106B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D22A5">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次数</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464C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33B89E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AE0C4CB">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64D14">
            <w:pPr>
              <w:jc w:val="center"/>
              <w:rPr>
                <w:rFonts w:hint="eastAsia" w:ascii="宋体" w:hAnsi="宋体" w:eastAsia="宋体" w:cs="宋体"/>
                <w:i w:val="0"/>
                <w:iCs w:val="0"/>
                <w:color w:val="000000"/>
                <w:sz w:val="18"/>
                <w:szCs w:val="18"/>
                <w:u w:val="none"/>
              </w:rPr>
            </w:pPr>
          </w:p>
        </w:tc>
        <w:tc>
          <w:tcPr>
            <w:tcW w:w="1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E9328">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社会公众满意度</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28E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安全生产知识宣传成果满意度</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B6EBA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18A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B34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780EA">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B0B51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6468353">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F532EB">
            <w:pPr>
              <w:jc w:val="center"/>
              <w:rPr>
                <w:rFonts w:hint="eastAsia" w:ascii="宋体" w:hAnsi="宋体" w:eastAsia="宋体" w:cs="宋体"/>
                <w:i w:val="0"/>
                <w:iCs w:val="0"/>
                <w:color w:val="000000"/>
                <w:sz w:val="18"/>
                <w:szCs w:val="18"/>
                <w:u w:val="none"/>
              </w:rPr>
            </w:pPr>
          </w:p>
        </w:tc>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573B3">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D0D9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人民群众出行总体满意度</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B1E4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&gt;=</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E3B52">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100</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1CFEC">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w:t>
            </w: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6D77D">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71057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D08B94">
            <w:pPr>
              <w:jc w:val="center"/>
              <w:rPr>
                <w:rFonts w:hint="eastAsia" w:ascii="宋体" w:hAnsi="宋体" w:eastAsia="宋体" w:cs="宋体"/>
                <w:b/>
                <w:bCs/>
                <w:i w:val="0"/>
                <w:iCs w:val="0"/>
                <w:color w:val="000000"/>
                <w:sz w:val="20"/>
                <w:szCs w:val="20"/>
                <w:u w:val="none"/>
              </w:rPr>
            </w:pPr>
          </w:p>
        </w:tc>
        <w:tc>
          <w:tcPr>
            <w:tcW w:w="1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B0BD3">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可持续性</w:t>
            </w:r>
          </w:p>
        </w:tc>
        <w:tc>
          <w:tcPr>
            <w:tcW w:w="18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105B0E">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体制机制改革</w:t>
            </w: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C14FD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完善部门事权和支出责任划分</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43A3F">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A3F36">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制度有效</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88574">
            <w:pPr>
              <w:jc w:val="center"/>
              <w:rPr>
                <w:rFonts w:hint="eastAsia" w:ascii="宋体" w:hAnsi="宋体" w:eastAsia="宋体" w:cs="宋体"/>
                <w:i w:val="0"/>
                <w:iCs w:val="0"/>
                <w:color w:val="000000"/>
                <w:sz w:val="18"/>
                <w:szCs w:val="18"/>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B81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r w14:paraId="0790A0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807"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087D68">
            <w:pPr>
              <w:jc w:val="center"/>
              <w:rPr>
                <w:rFonts w:hint="eastAsia" w:ascii="宋体" w:hAnsi="宋体" w:eastAsia="宋体" w:cs="宋体"/>
                <w:b/>
                <w:bCs/>
                <w:i w:val="0"/>
                <w:iCs w:val="0"/>
                <w:color w:val="000000"/>
                <w:sz w:val="20"/>
                <w:szCs w:val="20"/>
                <w:u w:val="none"/>
              </w:rPr>
            </w:pPr>
          </w:p>
        </w:tc>
        <w:tc>
          <w:tcPr>
            <w:tcW w:w="1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020B99">
            <w:pPr>
              <w:jc w:val="center"/>
              <w:rPr>
                <w:rFonts w:hint="eastAsia" w:ascii="宋体" w:hAnsi="宋体" w:eastAsia="宋体" w:cs="宋体"/>
                <w:i w:val="0"/>
                <w:iCs w:val="0"/>
                <w:color w:val="000000"/>
                <w:sz w:val="18"/>
                <w:szCs w:val="18"/>
                <w:u w:val="none"/>
              </w:rPr>
            </w:pPr>
          </w:p>
        </w:tc>
        <w:tc>
          <w:tcPr>
            <w:tcW w:w="18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49516">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675B8B">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增强部门行政审批管理水平</w:t>
            </w:r>
          </w:p>
        </w:tc>
        <w:tc>
          <w:tcPr>
            <w:tcW w:w="180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3F0D4">
            <w:pPr>
              <w:jc w:val="center"/>
              <w:rPr>
                <w:rFonts w:hint="eastAsia" w:ascii="宋体" w:hAnsi="宋体" w:eastAsia="宋体" w:cs="宋体"/>
                <w:i w:val="0"/>
                <w:iCs w:val="0"/>
                <w:color w:val="000000"/>
                <w:sz w:val="18"/>
                <w:szCs w:val="18"/>
                <w:u w:val="none"/>
              </w:rPr>
            </w:pPr>
          </w:p>
        </w:tc>
        <w:tc>
          <w:tcPr>
            <w:tcW w:w="18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78CA4">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管理规范</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25088E">
            <w:pPr>
              <w:jc w:val="center"/>
              <w:rPr>
                <w:rFonts w:hint="eastAsia" w:ascii="宋体" w:hAnsi="宋体" w:eastAsia="宋体" w:cs="宋体"/>
                <w:i w:val="0"/>
                <w:iCs w:val="0"/>
                <w:color w:val="000000"/>
                <w:sz w:val="18"/>
                <w:szCs w:val="18"/>
                <w:u w:val="none"/>
              </w:rPr>
            </w:pPr>
          </w:p>
        </w:tc>
        <w:tc>
          <w:tcPr>
            <w:tcW w:w="18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07449">
            <w:pPr>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snapToGrid w:val="0"/>
                <w:color w:val="000000"/>
                <w:kern w:val="0"/>
                <w:sz w:val="18"/>
                <w:szCs w:val="18"/>
                <w:u w:val="none"/>
                <w:lang w:val="en-US" w:eastAsia="zh-CN" w:bidi="ar"/>
              </w:rPr>
              <w:t>2025-12</w:t>
            </w:r>
          </w:p>
        </w:tc>
      </w:tr>
    </w:tbl>
    <w:p w14:paraId="35FB9657">
      <w:pPr>
        <w:rPr>
          <w:rFonts w:ascii="Arial" w:hAnsi="Arial" w:eastAsia="Arial" w:cs="Arial"/>
          <w:sz w:val="21"/>
          <w:szCs w:val="21"/>
        </w:rPr>
        <w:sectPr>
          <w:pgSz w:w="16840" w:h="11905"/>
          <w:pgMar w:top="946" w:right="1337" w:bottom="400" w:left="1318" w:header="0" w:footer="0" w:gutter="0"/>
          <w:pgNumType w:fmt="decimal"/>
          <w:cols w:space="720" w:num="1"/>
        </w:sectPr>
      </w:pPr>
    </w:p>
    <w:p w14:paraId="21DCA9A4">
      <w:pPr>
        <w:spacing w:before="79" w:line="225" w:lineRule="auto"/>
        <w:ind w:left="4417"/>
        <w:outlineLvl w:val="3"/>
        <w:rPr>
          <w:rFonts w:ascii="宋体" w:hAnsi="宋体" w:eastAsia="宋体" w:cs="宋体"/>
          <w:sz w:val="39"/>
          <w:szCs w:val="39"/>
        </w:rPr>
      </w:pPr>
      <w:r>
        <w:rPr>
          <w:rFonts w:ascii="宋体" w:hAnsi="宋体" w:eastAsia="宋体" w:cs="宋体"/>
          <w:b/>
          <w:bCs/>
          <w:spacing w:val="5"/>
          <w:sz w:val="39"/>
          <w:szCs w:val="39"/>
        </w:rPr>
        <w:t>部门预算项目（政策）绩效目标表</w:t>
      </w:r>
    </w:p>
    <w:p w14:paraId="50CE941F">
      <w:pPr>
        <w:spacing w:before="188" w:line="231" w:lineRule="auto"/>
        <w:ind w:left="54"/>
        <w:rPr>
          <w:rFonts w:ascii="宋体" w:hAnsi="宋体" w:eastAsia="宋体" w:cs="宋体"/>
          <w:spacing w:val="6"/>
          <w:sz w:val="19"/>
          <w:szCs w:val="19"/>
        </w:rPr>
      </w:pPr>
      <w:r>
        <w:rPr>
          <w:rFonts w:ascii="宋体" w:hAnsi="宋体" w:eastAsia="宋体" w:cs="宋体"/>
          <w:spacing w:val="6"/>
          <w:sz w:val="19"/>
          <w:szCs w:val="19"/>
        </w:rPr>
        <w:t>表17</w:t>
      </w:r>
    </w:p>
    <w:p w14:paraId="1E6F5292">
      <w:pPr>
        <w:spacing w:before="188" w:line="231" w:lineRule="auto"/>
        <w:ind w:left="54"/>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p w14:paraId="1A7489FB">
      <w:pPr>
        <w:spacing w:line="57" w:lineRule="exact"/>
      </w:pPr>
    </w:p>
    <w:p w14:paraId="51F2D421">
      <w:pPr>
        <w:rPr>
          <w:rFonts w:ascii="Arial"/>
          <w:sz w:val="21"/>
        </w:rPr>
      </w:pPr>
    </w:p>
    <w:tbl>
      <w:tblPr>
        <w:tblStyle w:val="5"/>
        <w:tblW w:w="1501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154"/>
        <w:gridCol w:w="1487"/>
        <w:gridCol w:w="2365"/>
        <w:gridCol w:w="3800"/>
        <w:gridCol w:w="1986"/>
        <w:gridCol w:w="1487"/>
        <w:gridCol w:w="1253"/>
        <w:gridCol w:w="1487"/>
      </w:tblGrid>
      <w:tr w14:paraId="5648A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F383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13624" w:type="dxa"/>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38260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契税补贴资金</w:t>
            </w:r>
          </w:p>
        </w:tc>
      </w:tr>
      <w:tr w14:paraId="7A46DC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395" w:type="dxa"/>
            <w:tcBorders>
              <w:top w:val="nil"/>
              <w:left w:val="single" w:color="000000" w:sz="4" w:space="0"/>
              <w:bottom w:val="single" w:color="000000" w:sz="4" w:space="0"/>
              <w:right w:val="single" w:color="000000" w:sz="4" w:space="0"/>
            </w:tcBorders>
            <w:shd w:val="clear" w:color="FFFFFF" w:fill="FFFFFF"/>
            <w:vAlign w:val="center"/>
          </w:tcPr>
          <w:p w14:paraId="485961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2CE08A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盘锦市双台子区住房和城乡建设局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754791E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1A768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盘锦市双台子区住房和城乡建设局本级</w:t>
            </w:r>
          </w:p>
        </w:tc>
      </w:tr>
      <w:tr w14:paraId="047857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DE411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36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23EA70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600.00</w:t>
            </w:r>
          </w:p>
        </w:tc>
      </w:tr>
      <w:tr w14:paraId="663A2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8DEC8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36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65CBE8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完成契税补贴发放。</w:t>
            </w:r>
          </w:p>
        </w:tc>
      </w:tr>
      <w:tr w14:paraId="1E8F5C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C38605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1AE41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4229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FF4E0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544B07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40D8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5D321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58E94F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74B3E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5FB69E">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14ACE5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E47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5B1D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补贴人数</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B2DA9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F83D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7DA0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1A3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1022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7FC4B72">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84E3FB8">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772AA78">
            <w:pPr>
              <w:jc w:val="center"/>
              <w:rPr>
                <w:rFonts w:hint="eastAsia" w:ascii="宋体" w:hAnsi="宋体" w:eastAsia="宋体" w:cs="宋体"/>
                <w:i w:val="0"/>
                <w:iCs w:val="0"/>
                <w:color w:val="000000"/>
                <w:sz w:val="20"/>
                <w:szCs w:val="20"/>
                <w:u w:val="none"/>
              </w:rPr>
            </w:pP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B7D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实际补贴项目数</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41CE76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CD3319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E79484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B04F4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4679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B437A6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DF2BA24">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8230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21E3F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补贴项目准确率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6E821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425E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58EFF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B5988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2487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B68F97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22777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F09ABB">
            <w:pPr>
              <w:jc w:val="center"/>
              <w:rPr>
                <w:rFonts w:hint="eastAsia" w:ascii="宋体" w:hAnsi="宋体" w:eastAsia="宋体" w:cs="宋体"/>
                <w:i w:val="0"/>
                <w:iCs w:val="0"/>
                <w:color w:val="000000"/>
                <w:sz w:val="20"/>
                <w:szCs w:val="20"/>
                <w:u w:val="none"/>
              </w:rPr>
            </w:pP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09651C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补贴对象准确率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8335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372A7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70F0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69F1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D136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315F1F8">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3DA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5BE9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3E55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受益群众数</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32FE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23F9BF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27E5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42C97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434D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42E00D8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5AC85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F0442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0892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长效管理机制健全性</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F4201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D892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健全</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73B613C">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52A50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2BE0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DE497C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7A5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其他行政事业单位编外人员经费</w:t>
            </w:r>
          </w:p>
        </w:tc>
      </w:tr>
      <w:tr w14:paraId="2A77B4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395" w:type="dxa"/>
            <w:tcBorders>
              <w:top w:val="nil"/>
              <w:left w:val="single" w:color="000000" w:sz="4" w:space="0"/>
              <w:bottom w:val="single" w:color="000000" w:sz="4" w:space="0"/>
              <w:right w:val="single" w:color="000000" w:sz="4" w:space="0"/>
            </w:tcBorders>
            <w:shd w:val="clear" w:color="FFFFFF" w:fill="FFFFFF"/>
            <w:vAlign w:val="center"/>
          </w:tcPr>
          <w:p w14:paraId="6EAA3B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03DE69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盘锦市双台子区住房和城乡建设局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6975B7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3EE7E6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盘锦市双台子区住房和城乡建设局本级</w:t>
            </w:r>
          </w:p>
        </w:tc>
      </w:tr>
      <w:tr w14:paraId="265B4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7"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22D2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36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9457AF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5.40</w:t>
            </w:r>
          </w:p>
        </w:tc>
      </w:tr>
      <w:tr w14:paraId="677EC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4E8A0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36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037E8EA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在本项目实施期间，能够增加对双台子区辖区内建设项目安全监管的人力，强化安全监管的技术能力，补充现有专业技术人员的专业类别，满足双台子区建设领域的发展趋势。保护劳动者在生产中的安全和健康，促进经济建设的发展，有利于双台子区建设项目的安全生产工作的部署推进，防止和减少建设领域的生产安全事故，保障人民群众的生命和财产安全，促进经济社会持续健康发展，提升双台子区的建设工程安全生产的整体形象，为双台子区的建设领域营商环境做出贡献。</w:t>
            </w:r>
          </w:p>
        </w:tc>
      </w:tr>
      <w:tr w14:paraId="01BC9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6CCCA5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3BE2B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ACA49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5CDC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E04E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4B2A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7F663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203D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0A726F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D2184F">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A8C96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087D3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0D622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人才培养人数</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52159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7A66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D1B1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BDFE2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D67F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C67762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5C841B">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29DC08">
            <w:pPr>
              <w:jc w:val="center"/>
              <w:rPr>
                <w:rFonts w:hint="eastAsia" w:ascii="宋体" w:hAnsi="宋体" w:eastAsia="宋体" w:cs="宋体"/>
                <w:i w:val="0"/>
                <w:iCs w:val="0"/>
                <w:color w:val="000000"/>
                <w:sz w:val="20"/>
                <w:szCs w:val="20"/>
                <w:u w:val="none"/>
              </w:rPr>
            </w:pP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C804DF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专业人才引进人数</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10C05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E4486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BF0BBB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319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79BD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F34B98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540DC9">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80FF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17AC4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项目专业人员占比</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1E33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4FDC3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EEDA13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CBF4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F2D3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428F98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B0E05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AB6737">
            <w:pPr>
              <w:jc w:val="center"/>
              <w:rPr>
                <w:rFonts w:hint="eastAsia" w:ascii="宋体" w:hAnsi="宋体" w:eastAsia="宋体" w:cs="宋体"/>
                <w:i w:val="0"/>
                <w:iCs w:val="0"/>
                <w:color w:val="000000"/>
                <w:sz w:val="20"/>
                <w:szCs w:val="20"/>
                <w:u w:val="none"/>
              </w:rPr>
            </w:pP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118B88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参训人员考核合格率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9B38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D76E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4A7B5D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F80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69B7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21B0583D">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A93F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214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6C2DE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特种作业人员培养</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0855408">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CC21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完善</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41BB1">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A155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DC267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6046DA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3DD427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5ECAE2">
            <w:pPr>
              <w:jc w:val="center"/>
              <w:rPr>
                <w:rFonts w:hint="eastAsia" w:ascii="宋体" w:hAnsi="宋体" w:eastAsia="宋体" w:cs="宋体"/>
                <w:i w:val="0"/>
                <w:iCs w:val="0"/>
                <w:color w:val="000000"/>
                <w:sz w:val="20"/>
                <w:szCs w:val="20"/>
                <w:u w:val="none"/>
              </w:rPr>
            </w:pP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5321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特种作业人员培养机制完善性</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86E610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A7261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完善</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01CA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7A9D5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B2E2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61CDE4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78229B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中央财政城镇保障性安居工程专项资金用于城镇老旧小区改造</w:t>
            </w:r>
          </w:p>
        </w:tc>
      </w:tr>
      <w:tr w14:paraId="6CB77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395" w:type="dxa"/>
            <w:tcBorders>
              <w:top w:val="nil"/>
              <w:left w:val="single" w:color="000000" w:sz="4" w:space="0"/>
              <w:bottom w:val="single" w:color="000000" w:sz="4" w:space="0"/>
              <w:right w:val="single" w:color="000000" w:sz="4" w:space="0"/>
            </w:tcBorders>
            <w:shd w:val="clear" w:color="FFFFFF" w:fill="FFFFFF"/>
            <w:vAlign w:val="center"/>
          </w:tcPr>
          <w:p w14:paraId="7B0F32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4E46D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盘锦市双台子区住房和城乡建设局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5BF60DD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59BB11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盘锦市双台子区住房和城乡建设局本级</w:t>
            </w:r>
          </w:p>
        </w:tc>
      </w:tr>
      <w:tr w14:paraId="42D03A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C95E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36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0AA6F7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200.00</w:t>
            </w:r>
          </w:p>
        </w:tc>
      </w:tr>
      <w:tr w14:paraId="17010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036C0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36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DD392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从人民群众最关心直接最现实的利益出发，征求居民意见并合理去定改造内容，重点改造完善小区配套和市政基础设施，提升社区养老、托育、医疗等公共服务水平，推动建设安全健康、设施完善、管理有序的完整居住社区。城市建成年代较早、失养失修失管、市政配套不完善、社区服务设施不完善、社区服务设施不健全、居民改造意愿强烈的住宅，结合实际，合理界定地区改造对象和范围，重点改造2000年底前建成的老旧小区，改善居民生活环境</w:t>
            </w:r>
          </w:p>
        </w:tc>
      </w:tr>
      <w:tr w14:paraId="5B00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14FB33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0F5AC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2A0E2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C776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82EC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BE7DF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C7CC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8C3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0D8BE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A409143">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AD05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F1B3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9311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老旧小区改造开工户数</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A3D6A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20F3E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59ACA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E07D3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BA0CD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5DDF51D">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1BBDAE">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D918F5">
            <w:pPr>
              <w:jc w:val="center"/>
              <w:rPr>
                <w:rFonts w:hint="eastAsia" w:ascii="宋体" w:hAnsi="宋体" w:eastAsia="宋体" w:cs="宋体"/>
                <w:i w:val="0"/>
                <w:iCs w:val="0"/>
                <w:color w:val="000000"/>
                <w:sz w:val="20"/>
                <w:szCs w:val="20"/>
                <w:u w:val="none"/>
              </w:rPr>
            </w:pP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148C5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老旧小区改造开工小区</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AD38E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1BA0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5167</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DF2EA0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E3AFC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E2E1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1811C6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801980B">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6AA3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72D61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既有道路完好率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012B4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E60A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89B7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66C79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77BB0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FF89A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768DF9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9DD4B03">
            <w:pPr>
              <w:jc w:val="center"/>
              <w:rPr>
                <w:rFonts w:hint="eastAsia" w:ascii="宋体" w:hAnsi="宋体" w:eastAsia="宋体" w:cs="宋体"/>
                <w:i w:val="0"/>
                <w:iCs w:val="0"/>
                <w:color w:val="000000"/>
                <w:sz w:val="20"/>
                <w:szCs w:val="20"/>
                <w:u w:val="none"/>
              </w:rPr>
            </w:pP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F9378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确保道路工作顺利实施</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4A93A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C1777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通行</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425843">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261C0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3C303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07F52B6">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3C505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4B471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E7144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提升周边居民生活质量</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462E680">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1EAA0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提升</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1B786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CC843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F852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B8074E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F1D26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4F0ABBB">
            <w:pPr>
              <w:jc w:val="center"/>
              <w:rPr>
                <w:rFonts w:hint="eastAsia" w:ascii="宋体" w:hAnsi="宋体" w:eastAsia="宋体" w:cs="宋体"/>
                <w:i w:val="0"/>
                <w:iCs w:val="0"/>
                <w:color w:val="000000"/>
                <w:sz w:val="20"/>
                <w:szCs w:val="20"/>
                <w:u w:val="none"/>
              </w:rPr>
            </w:pP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BD627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道路通行率提升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947FE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4B2C2B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90</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37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2B54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6B78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A22D4A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1C914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城镇特殊困难家庭住房补贴</w:t>
            </w:r>
          </w:p>
        </w:tc>
      </w:tr>
      <w:tr w14:paraId="2C86D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395" w:type="dxa"/>
            <w:tcBorders>
              <w:top w:val="nil"/>
              <w:left w:val="single" w:color="000000" w:sz="4" w:space="0"/>
              <w:bottom w:val="single" w:color="000000" w:sz="4" w:space="0"/>
              <w:right w:val="single" w:color="000000" w:sz="4" w:space="0"/>
            </w:tcBorders>
            <w:shd w:val="clear" w:color="FFFFFF" w:fill="FFFFFF"/>
            <w:vAlign w:val="center"/>
          </w:tcPr>
          <w:p w14:paraId="7A45AF5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737CF3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盘锦市双台子区住房和城乡建设局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4FCF64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188296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盘锦市双台子区住房和城乡建设局本级</w:t>
            </w:r>
          </w:p>
        </w:tc>
      </w:tr>
      <w:tr w14:paraId="79816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5682EE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36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737BACE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0.29</w:t>
            </w:r>
          </w:p>
        </w:tc>
      </w:tr>
      <w:tr w14:paraId="6D5903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CE01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36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44489F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完成城镇特殊困难家庭住房补贴</w:t>
            </w:r>
          </w:p>
        </w:tc>
      </w:tr>
      <w:tr w14:paraId="3D5024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4ED156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A2D1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5F331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61028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1980A7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F9F4F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66145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DBE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2633F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F985495">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816C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5374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9DBF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补贴人数</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79133A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AE4F4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A9693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A656E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F0D6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CA9837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9A391A5">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94FEB69">
            <w:pPr>
              <w:jc w:val="center"/>
              <w:rPr>
                <w:rFonts w:hint="eastAsia" w:ascii="宋体" w:hAnsi="宋体" w:eastAsia="宋体" w:cs="宋体"/>
                <w:i w:val="0"/>
                <w:iCs w:val="0"/>
                <w:color w:val="000000"/>
                <w:sz w:val="20"/>
                <w:szCs w:val="20"/>
                <w:u w:val="none"/>
              </w:rPr>
            </w:pP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20188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实际补贴项目数</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BBD16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7D175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25F045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个</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E8DFD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5628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8E87B3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08142BA">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681EB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FC3C6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补贴项目准确率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151259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BD82D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0F96CD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30FB8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7E5132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8DDA57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75E1013">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7BD6F01E">
            <w:pPr>
              <w:jc w:val="center"/>
              <w:rPr>
                <w:rFonts w:hint="eastAsia" w:ascii="宋体" w:hAnsi="宋体" w:eastAsia="宋体" w:cs="宋体"/>
                <w:i w:val="0"/>
                <w:iCs w:val="0"/>
                <w:color w:val="000000"/>
                <w:sz w:val="20"/>
                <w:szCs w:val="20"/>
                <w:u w:val="none"/>
              </w:rPr>
            </w:pP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154A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补贴对象准确率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767D8F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8F481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100</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B42AD6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D1154E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34515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520ACC17">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CBABC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ACF1A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BEBD5E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受益群众数</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1B23B88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E9B5C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3DD7A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人</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BD6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07860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6143239">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4EE9226">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21A184A">
            <w:pPr>
              <w:jc w:val="center"/>
              <w:rPr>
                <w:rFonts w:hint="eastAsia" w:ascii="宋体" w:hAnsi="宋体" w:eastAsia="宋体" w:cs="宋体"/>
                <w:i w:val="0"/>
                <w:iCs w:val="0"/>
                <w:color w:val="000000"/>
                <w:sz w:val="20"/>
                <w:szCs w:val="20"/>
                <w:u w:val="none"/>
              </w:rPr>
            </w:pP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85810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困难群众生活水平情况</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A856D2E">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14E85A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改善</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B2BF85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CEC46E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60984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9512DC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项目(政策)名称</w:t>
            </w:r>
          </w:p>
        </w:tc>
        <w:tc>
          <w:tcPr>
            <w:tcW w:w="0" w:type="auto"/>
            <w:gridSpan w:val="7"/>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501C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档案管理专项业务经费</w:t>
            </w:r>
          </w:p>
        </w:tc>
      </w:tr>
      <w:tr w14:paraId="40A91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95" w:type="dxa"/>
            <w:tcBorders>
              <w:top w:val="nil"/>
              <w:left w:val="single" w:color="000000" w:sz="4" w:space="0"/>
              <w:bottom w:val="single" w:color="000000" w:sz="4" w:space="0"/>
              <w:right w:val="single" w:color="000000" w:sz="4" w:space="0"/>
            </w:tcBorders>
            <w:shd w:val="clear" w:color="FFFFFF" w:fill="FFFFFF"/>
            <w:vAlign w:val="center"/>
          </w:tcPr>
          <w:p w14:paraId="1A9345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主管部门</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7C7AC08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盘锦市双台子区住房和城乡建设局</w:t>
            </w:r>
          </w:p>
        </w:tc>
        <w:tc>
          <w:tcPr>
            <w:tcW w:w="0" w:type="auto"/>
            <w:tcBorders>
              <w:top w:val="nil"/>
              <w:left w:val="single" w:color="000000" w:sz="4" w:space="0"/>
              <w:bottom w:val="single" w:color="000000" w:sz="4" w:space="0"/>
              <w:right w:val="single" w:color="000000" w:sz="4" w:space="0"/>
            </w:tcBorders>
            <w:shd w:val="clear" w:color="FFFFFF" w:fill="FFFFFF"/>
            <w:noWrap/>
            <w:vAlign w:val="center"/>
          </w:tcPr>
          <w:p w14:paraId="75C7A31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实施单位</w:t>
            </w:r>
          </w:p>
        </w:tc>
        <w:tc>
          <w:tcPr>
            <w:tcW w:w="0" w:type="auto"/>
            <w:gridSpan w:val="3"/>
            <w:tcBorders>
              <w:top w:val="nil"/>
              <w:left w:val="single" w:color="000000" w:sz="4" w:space="0"/>
              <w:bottom w:val="single" w:color="000000" w:sz="4" w:space="0"/>
              <w:right w:val="single" w:color="000000" w:sz="4" w:space="0"/>
            </w:tcBorders>
            <w:shd w:val="clear" w:color="FFFFFF" w:fill="FFFFFF"/>
            <w:noWrap/>
            <w:vAlign w:val="center"/>
          </w:tcPr>
          <w:p w14:paraId="011FC60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盘锦市双台子区住房和城乡建设局本级</w:t>
            </w:r>
          </w:p>
        </w:tc>
      </w:tr>
      <w:tr w14:paraId="6FE66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4759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 xml:space="preserve">预算资金情况 </w:t>
            </w:r>
          </w:p>
        </w:tc>
        <w:tc>
          <w:tcPr>
            <w:tcW w:w="136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4CBFFF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60.00</w:t>
            </w:r>
          </w:p>
        </w:tc>
      </w:tr>
      <w:tr w14:paraId="58C53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95"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E9AF6F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总体目标</w:t>
            </w:r>
          </w:p>
        </w:tc>
        <w:tc>
          <w:tcPr>
            <w:tcW w:w="13624" w:type="dxa"/>
            <w:gridSpan w:val="7"/>
            <w:tcBorders>
              <w:top w:val="single" w:color="000000" w:sz="4" w:space="0"/>
              <w:left w:val="single" w:color="000000" w:sz="4" w:space="0"/>
              <w:bottom w:val="single" w:color="000000" w:sz="4" w:space="0"/>
              <w:right w:val="single" w:color="000000" w:sz="4" w:space="0"/>
            </w:tcBorders>
            <w:shd w:val="clear" w:color="FFFFFF" w:fill="FFFFFF"/>
            <w:vAlign w:val="center"/>
          </w:tcPr>
          <w:p w14:paraId="25287D0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强化目标管理，规范档案工作标准，使各项工作步入规范化轨道。</w:t>
            </w:r>
          </w:p>
        </w:tc>
      </w:tr>
      <w:tr w14:paraId="33C06F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95" w:type="dxa"/>
            <w:vMerge w:val="restart"/>
            <w:tcBorders>
              <w:top w:val="single" w:color="000000" w:sz="4" w:space="0"/>
              <w:left w:val="single" w:color="000000" w:sz="4" w:space="0"/>
              <w:bottom w:val="single" w:color="000000" w:sz="4" w:space="0"/>
              <w:right w:val="single" w:color="000000" w:sz="4" w:space="0"/>
            </w:tcBorders>
            <w:shd w:val="clear" w:color="FFFFFF" w:fill="FFFFFF"/>
            <w:vAlign w:val="center"/>
          </w:tcPr>
          <w:p w14:paraId="096F29D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绩效指标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4F1E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一级指标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29F1C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二级指标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94725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三级指标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DE14E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运算</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符号</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520E0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指标值</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DB067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度量</w:t>
            </w:r>
            <w:r>
              <w:rPr>
                <w:rFonts w:hint="eastAsia" w:ascii="宋体" w:hAnsi="宋体" w:eastAsia="宋体" w:cs="宋体"/>
                <w:i w:val="0"/>
                <w:iCs w:val="0"/>
                <w:snapToGrid w:val="0"/>
                <w:color w:val="000000"/>
                <w:kern w:val="0"/>
                <w:sz w:val="20"/>
                <w:szCs w:val="20"/>
                <w:u w:val="none"/>
                <w:lang w:val="en-US" w:eastAsia="zh-CN" w:bidi="ar"/>
              </w:rPr>
              <w:br w:type="textWrapping"/>
            </w:r>
            <w:r>
              <w:rPr>
                <w:rFonts w:hint="eastAsia" w:ascii="宋体" w:hAnsi="宋体" w:eastAsia="宋体" w:cs="宋体"/>
                <w:i w:val="0"/>
                <w:iCs w:val="0"/>
                <w:snapToGrid w:val="0"/>
                <w:color w:val="000000"/>
                <w:kern w:val="0"/>
                <w:sz w:val="20"/>
                <w:szCs w:val="20"/>
                <w:u w:val="none"/>
                <w:lang w:val="en-US" w:eastAsia="zh-CN" w:bidi="ar"/>
              </w:rPr>
              <w:t>单位</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34F0E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完成时限</w:t>
            </w:r>
          </w:p>
        </w:tc>
      </w:tr>
      <w:tr w14:paraId="5123C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172A7E94">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D4D9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产出指标</w:t>
            </w: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3ADD6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数量指标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92CE2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业务档案扫描加工页数</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DA4211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55FA8D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10</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E9CB3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万页</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D0DD7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425938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EAE46B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BD22A90">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FE48C7A">
            <w:pPr>
              <w:jc w:val="center"/>
              <w:rPr>
                <w:rFonts w:hint="eastAsia" w:ascii="宋体" w:hAnsi="宋体" w:eastAsia="宋体" w:cs="宋体"/>
                <w:i w:val="0"/>
                <w:iCs w:val="0"/>
                <w:color w:val="000000"/>
                <w:sz w:val="20"/>
                <w:szCs w:val="20"/>
                <w:u w:val="none"/>
              </w:rPr>
            </w:pP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530962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数据转化室存档案页数</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23D2A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020B7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7CDF95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万页</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DDB71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168531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30D1A4E1">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34E4BA2F">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52FBD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质量指标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EA1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档案扫描加工完成率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73D05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D58D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95</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FF34F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6A368D9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69CCD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00C2EC14">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12570E7">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4ED13C0">
            <w:pPr>
              <w:jc w:val="center"/>
              <w:rPr>
                <w:rFonts w:hint="eastAsia" w:ascii="宋体" w:hAnsi="宋体" w:eastAsia="宋体" w:cs="宋体"/>
                <w:i w:val="0"/>
                <w:iCs w:val="0"/>
                <w:color w:val="000000"/>
                <w:sz w:val="20"/>
                <w:szCs w:val="20"/>
                <w:u w:val="none"/>
              </w:rPr>
            </w:pP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310115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项目档案归档及时率</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29E87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&gt;=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CE287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95</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A94B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2AD1CB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20EE4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6E5FFAA4">
            <w:pPr>
              <w:jc w:val="center"/>
              <w:rPr>
                <w:rFonts w:hint="eastAsia" w:ascii="宋体" w:hAnsi="宋体" w:eastAsia="宋体" w:cs="宋体"/>
                <w:i w:val="0"/>
                <w:iCs w:val="0"/>
                <w:color w:val="000000"/>
                <w:sz w:val="20"/>
                <w:szCs w:val="20"/>
                <w:u w:val="none"/>
              </w:rPr>
            </w:pPr>
          </w:p>
        </w:tc>
        <w:tc>
          <w:tcPr>
            <w:tcW w:w="0" w:type="auto"/>
            <w:vMerge w:val="restart"/>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606846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0715257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社会效益指标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3EFCE9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档案管理规范化</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46E16336">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2554007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规范</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25F129CF">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36EABD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r w14:paraId="5F8A4E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4" w:hRule="atLeast"/>
        </w:trPr>
        <w:tc>
          <w:tcPr>
            <w:tcW w:w="1395" w:type="dxa"/>
            <w:vMerge w:val="continue"/>
            <w:tcBorders>
              <w:top w:val="single" w:color="000000" w:sz="4" w:space="0"/>
              <w:left w:val="single" w:color="000000" w:sz="4" w:space="0"/>
              <w:bottom w:val="single" w:color="000000" w:sz="4" w:space="0"/>
              <w:right w:val="single" w:color="000000" w:sz="4" w:space="0"/>
            </w:tcBorders>
            <w:shd w:val="clear" w:color="FFFFFF" w:fill="FFFFFF"/>
            <w:vAlign w:val="center"/>
          </w:tcPr>
          <w:p w14:paraId="7B6FB80C">
            <w:pPr>
              <w:jc w:val="center"/>
              <w:rPr>
                <w:rFonts w:hint="eastAsia" w:ascii="宋体" w:hAnsi="宋体" w:eastAsia="宋体" w:cs="宋体"/>
                <w:i w:val="0"/>
                <w:iCs w:val="0"/>
                <w:color w:val="000000"/>
                <w:sz w:val="20"/>
                <w:szCs w:val="20"/>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0A179CD">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597C4E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可持续影响指标</w:t>
            </w:r>
          </w:p>
        </w:tc>
        <w:tc>
          <w:tcPr>
            <w:tcW w:w="3881"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0088FB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档案管理制度健全性</w:t>
            </w:r>
          </w:p>
        </w:tc>
        <w:tc>
          <w:tcPr>
            <w:tcW w:w="1698"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7C7A079A">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1171E2C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制度健全</w:t>
            </w:r>
          </w:p>
        </w:tc>
        <w:tc>
          <w:tcPr>
            <w:tcW w:w="1262" w:type="dxa"/>
            <w:tcBorders>
              <w:top w:val="single" w:color="000000" w:sz="4" w:space="0"/>
              <w:left w:val="single" w:color="000000" w:sz="4" w:space="0"/>
              <w:bottom w:val="single" w:color="000000" w:sz="4" w:space="0"/>
              <w:right w:val="single" w:color="000000" w:sz="4" w:space="0"/>
            </w:tcBorders>
            <w:shd w:val="clear" w:color="FFFFFF" w:fill="FFFFFF"/>
            <w:vAlign w:val="center"/>
          </w:tcPr>
          <w:p w14:paraId="61849E5B">
            <w:pPr>
              <w:jc w:val="center"/>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FFFFFF" w:fill="FFFFFF"/>
            <w:noWrap/>
            <w:vAlign w:val="center"/>
          </w:tcPr>
          <w:p w14:paraId="4B222C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snapToGrid w:val="0"/>
                <w:color w:val="000000"/>
                <w:kern w:val="0"/>
                <w:sz w:val="20"/>
                <w:szCs w:val="20"/>
                <w:u w:val="none"/>
                <w:lang w:val="en-US" w:eastAsia="zh-CN" w:bidi="ar"/>
              </w:rPr>
              <w:t>2025-12</w:t>
            </w:r>
          </w:p>
        </w:tc>
      </w:tr>
    </w:tbl>
    <w:p w14:paraId="6B63E636">
      <w:pPr>
        <w:rPr>
          <w:rFonts w:ascii="Arial" w:hAnsi="Arial" w:eastAsia="Arial" w:cs="Arial"/>
          <w:sz w:val="21"/>
          <w:szCs w:val="21"/>
        </w:rPr>
        <w:sectPr>
          <w:pgSz w:w="16840" w:h="11905"/>
          <w:pgMar w:top="945" w:right="1033" w:bottom="400" w:left="1015" w:header="0" w:footer="0" w:gutter="0"/>
          <w:pgNumType w:fmt="decimal"/>
          <w:cols w:space="720" w:num="1"/>
        </w:sectPr>
      </w:pPr>
    </w:p>
    <w:p w14:paraId="1BF137A2">
      <w:pPr>
        <w:spacing w:before="87" w:line="225" w:lineRule="auto"/>
        <w:ind w:left="4761"/>
        <w:outlineLvl w:val="1"/>
        <w:rPr>
          <w:rFonts w:ascii="宋体" w:hAnsi="宋体" w:eastAsia="宋体" w:cs="宋体"/>
          <w:sz w:val="43"/>
          <w:szCs w:val="43"/>
        </w:rPr>
      </w:pPr>
      <w:r>
        <w:rPr>
          <w:rFonts w:ascii="宋体" w:hAnsi="宋体" w:eastAsia="宋体" w:cs="宋体"/>
          <w:b/>
          <w:bCs/>
          <w:spacing w:val="5"/>
          <w:sz w:val="43"/>
          <w:szCs w:val="43"/>
        </w:rPr>
        <w:t>部门管理专项资金预算表</w:t>
      </w:r>
    </w:p>
    <w:p w14:paraId="70F04EDD">
      <w:pPr>
        <w:spacing w:line="337" w:lineRule="auto"/>
        <w:rPr>
          <w:rFonts w:ascii="Arial"/>
          <w:sz w:val="21"/>
        </w:rPr>
      </w:pPr>
    </w:p>
    <w:p w14:paraId="1E1F87FB">
      <w:pPr>
        <w:spacing w:before="62" w:line="231" w:lineRule="auto"/>
        <w:ind w:left="56"/>
        <w:rPr>
          <w:rFonts w:ascii="宋体" w:hAnsi="宋体" w:eastAsia="宋体" w:cs="宋体"/>
          <w:sz w:val="19"/>
          <w:szCs w:val="19"/>
        </w:rPr>
      </w:pPr>
      <w:r>
        <w:rPr>
          <w:rFonts w:ascii="宋体" w:hAnsi="宋体" w:eastAsia="宋体" w:cs="宋体"/>
          <w:spacing w:val="4"/>
          <w:sz w:val="19"/>
          <w:szCs w:val="19"/>
        </w:rPr>
        <w:t>表18</w:t>
      </w:r>
    </w:p>
    <w:p w14:paraId="06B7A4F6">
      <w:pPr>
        <w:spacing w:before="76" w:line="226" w:lineRule="auto"/>
        <w:ind w:left="59"/>
        <w:rPr>
          <w:rFonts w:ascii="宋体" w:hAnsi="宋体" w:eastAsia="宋体" w:cs="宋体"/>
          <w:sz w:val="19"/>
          <w:szCs w:val="19"/>
        </w:rPr>
      </w:pPr>
      <w:r>
        <w:rPr>
          <w:rFonts w:ascii="宋体" w:hAnsi="宋体" w:eastAsia="宋体" w:cs="宋体"/>
          <w:spacing w:val="6"/>
          <w:sz w:val="19"/>
          <w:szCs w:val="19"/>
        </w:rPr>
        <w:t>部门名称：</w:t>
      </w:r>
      <w:r>
        <w:rPr>
          <w:rFonts w:hint="eastAsia" w:ascii="宋体" w:hAnsi="宋体" w:eastAsia="宋体" w:cs="宋体"/>
          <w:spacing w:val="8"/>
          <w:sz w:val="19"/>
          <w:szCs w:val="19"/>
          <w:lang w:val="en-US" w:eastAsia="zh-CN"/>
        </w:rPr>
        <w:t xml:space="preserve">盘锦市双台子区住房和城乡建设局本级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hint="eastAsia" w:ascii="宋体" w:hAnsi="宋体" w:eastAsia="宋体" w:cs="宋体"/>
          <w:spacing w:val="8"/>
          <w:sz w:val="19"/>
          <w:szCs w:val="19"/>
          <w:lang w:val="en-US" w:eastAsia="zh-CN"/>
        </w:rPr>
        <w:tab/>
      </w:r>
      <w:r>
        <w:rPr>
          <w:rFonts w:hint="eastAsia" w:ascii="宋体" w:hAnsi="宋体" w:eastAsia="宋体" w:cs="宋体"/>
          <w:spacing w:val="8"/>
          <w:sz w:val="19"/>
          <w:szCs w:val="19"/>
          <w:lang w:val="en-US" w:eastAsia="zh-CN"/>
        </w:rPr>
        <w:t xml:space="preserve">  </w:t>
      </w:r>
      <w:r>
        <w:rPr>
          <w:rFonts w:ascii="宋体" w:hAnsi="宋体" w:eastAsia="宋体" w:cs="宋体"/>
          <w:spacing w:val="6"/>
          <w:sz w:val="19"/>
          <w:szCs w:val="19"/>
        </w:rPr>
        <w:t>单位：万元</w:t>
      </w:r>
    </w:p>
    <w:tbl>
      <w:tblPr>
        <w:tblStyle w:val="7"/>
        <w:tblW w:w="1430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80"/>
        <w:gridCol w:w="2146"/>
        <w:gridCol w:w="2146"/>
        <w:gridCol w:w="2135"/>
      </w:tblGrid>
      <w:tr w14:paraId="3C1AA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92" w:hRule="atLeast"/>
        </w:trPr>
        <w:tc>
          <w:tcPr>
            <w:tcW w:w="7880" w:type="dxa"/>
            <w:vAlign w:val="top"/>
          </w:tcPr>
          <w:p w14:paraId="139AA339">
            <w:pPr>
              <w:pStyle w:val="8"/>
              <w:spacing w:line="344" w:lineRule="auto"/>
            </w:pPr>
          </w:p>
          <w:p w14:paraId="5C3EA48A">
            <w:pPr>
              <w:spacing w:before="62" w:line="231" w:lineRule="auto"/>
              <w:ind w:left="3501"/>
              <w:rPr>
                <w:rFonts w:ascii="宋体" w:hAnsi="宋体" w:eastAsia="宋体" w:cs="宋体"/>
                <w:sz w:val="19"/>
                <w:szCs w:val="19"/>
              </w:rPr>
            </w:pPr>
            <w:r>
              <w:rPr>
                <w:rFonts w:ascii="宋体" w:hAnsi="宋体" w:eastAsia="宋体" w:cs="宋体"/>
                <w:spacing w:val="-1"/>
                <w:sz w:val="19"/>
                <w:szCs w:val="19"/>
              </w:rPr>
              <w:t>项目</w:t>
            </w:r>
          </w:p>
        </w:tc>
        <w:tc>
          <w:tcPr>
            <w:tcW w:w="2146" w:type="dxa"/>
            <w:vAlign w:val="top"/>
          </w:tcPr>
          <w:p w14:paraId="20717F23">
            <w:pPr>
              <w:pStyle w:val="8"/>
              <w:spacing w:line="344" w:lineRule="auto"/>
            </w:pPr>
          </w:p>
          <w:p w14:paraId="4DE520A1">
            <w:pPr>
              <w:spacing w:before="62" w:line="231" w:lineRule="auto"/>
              <w:ind w:left="886"/>
              <w:rPr>
                <w:rFonts w:ascii="宋体" w:hAnsi="宋体" w:eastAsia="宋体" w:cs="宋体"/>
                <w:sz w:val="19"/>
                <w:szCs w:val="19"/>
              </w:rPr>
            </w:pPr>
            <w:r>
              <w:rPr>
                <w:rFonts w:ascii="宋体" w:hAnsi="宋体" w:eastAsia="宋体" w:cs="宋体"/>
                <w:spacing w:val="5"/>
                <w:sz w:val="19"/>
                <w:szCs w:val="19"/>
              </w:rPr>
              <w:t>总计</w:t>
            </w:r>
          </w:p>
        </w:tc>
        <w:tc>
          <w:tcPr>
            <w:tcW w:w="2146" w:type="dxa"/>
            <w:vAlign w:val="top"/>
          </w:tcPr>
          <w:p w14:paraId="28E1DAED">
            <w:pPr>
              <w:pStyle w:val="8"/>
              <w:spacing w:line="356" w:lineRule="auto"/>
            </w:pPr>
          </w:p>
          <w:p w14:paraId="69623420">
            <w:pPr>
              <w:spacing w:before="59" w:line="220" w:lineRule="auto"/>
              <w:ind w:left="744"/>
              <w:rPr>
                <w:rFonts w:ascii="宋体" w:hAnsi="宋体" w:eastAsia="宋体" w:cs="宋体"/>
                <w:sz w:val="18"/>
                <w:szCs w:val="18"/>
              </w:rPr>
            </w:pPr>
            <w:r>
              <w:rPr>
                <w:rFonts w:ascii="宋体" w:hAnsi="宋体" w:eastAsia="宋体" w:cs="宋体"/>
                <w:spacing w:val="-5"/>
                <w:sz w:val="18"/>
                <w:szCs w:val="18"/>
              </w:rPr>
              <w:t>已分配数</w:t>
            </w:r>
          </w:p>
        </w:tc>
        <w:tc>
          <w:tcPr>
            <w:tcW w:w="2135" w:type="dxa"/>
            <w:vAlign w:val="top"/>
          </w:tcPr>
          <w:p w14:paraId="7E372B74">
            <w:pPr>
              <w:pStyle w:val="8"/>
              <w:spacing w:line="356" w:lineRule="auto"/>
            </w:pPr>
          </w:p>
          <w:p w14:paraId="52469D7C">
            <w:pPr>
              <w:spacing w:before="59" w:line="220" w:lineRule="auto"/>
              <w:ind w:left="720"/>
              <w:rPr>
                <w:rFonts w:ascii="宋体" w:hAnsi="宋体" w:eastAsia="宋体" w:cs="宋体"/>
                <w:sz w:val="18"/>
                <w:szCs w:val="18"/>
              </w:rPr>
            </w:pPr>
            <w:r>
              <w:rPr>
                <w:rFonts w:ascii="宋体" w:hAnsi="宋体" w:eastAsia="宋体" w:cs="宋体"/>
                <w:spacing w:val="-2"/>
                <w:sz w:val="18"/>
                <w:szCs w:val="18"/>
              </w:rPr>
              <w:t>未分配数</w:t>
            </w:r>
          </w:p>
        </w:tc>
      </w:tr>
      <w:tr w14:paraId="07DBF5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atLeast"/>
        </w:trPr>
        <w:tc>
          <w:tcPr>
            <w:tcW w:w="7880" w:type="dxa"/>
            <w:vAlign w:val="top"/>
          </w:tcPr>
          <w:p w14:paraId="0F3320E7">
            <w:pPr>
              <w:spacing w:before="153" w:line="231" w:lineRule="auto"/>
              <w:ind w:left="3498"/>
              <w:rPr>
                <w:rFonts w:ascii="宋体" w:hAnsi="宋体" w:eastAsia="宋体" w:cs="宋体"/>
                <w:sz w:val="19"/>
                <w:szCs w:val="19"/>
              </w:rPr>
            </w:pPr>
            <w:r>
              <w:rPr>
                <w:rFonts w:ascii="宋体" w:hAnsi="宋体" w:eastAsia="宋体" w:cs="宋体"/>
                <w:spacing w:val="1"/>
                <w:sz w:val="19"/>
                <w:szCs w:val="19"/>
              </w:rPr>
              <w:t>合计</w:t>
            </w:r>
          </w:p>
        </w:tc>
        <w:tc>
          <w:tcPr>
            <w:tcW w:w="2146" w:type="dxa"/>
            <w:vAlign w:val="top"/>
          </w:tcPr>
          <w:p w14:paraId="6230C39F">
            <w:pPr>
              <w:pStyle w:val="8"/>
            </w:pPr>
          </w:p>
        </w:tc>
        <w:tc>
          <w:tcPr>
            <w:tcW w:w="2146" w:type="dxa"/>
            <w:vAlign w:val="top"/>
          </w:tcPr>
          <w:p w14:paraId="47732BEC">
            <w:pPr>
              <w:pStyle w:val="8"/>
            </w:pPr>
          </w:p>
        </w:tc>
        <w:tc>
          <w:tcPr>
            <w:tcW w:w="2135" w:type="dxa"/>
            <w:vAlign w:val="top"/>
          </w:tcPr>
          <w:p w14:paraId="1071F17D">
            <w:pPr>
              <w:pStyle w:val="8"/>
            </w:pPr>
          </w:p>
        </w:tc>
      </w:tr>
      <w:tr w14:paraId="53E058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70A641C">
            <w:pPr>
              <w:pStyle w:val="8"/>
            </w:pPr>
          </w:p>
        </w:tc>
        <w:tc>
          <w:tcPr>
            <w:tcW w:w="2146" w:type="dxa"/>
            <w:vAlign w:val="top"/>
          </w:tcPr>
          <w:p w14:paraId="39A000D7">
            <w:pPr>
              <w:pStyle w:val="8"/>
            </w:pPr>
          </w:p>
        </w:tc>
        <w:tc>
          <w:tcPr>
            <w:tcW w:w="2146" w:type="dxa"/>
            <w:vAlign w:val="top"/>
          </w:tcPr>
          <w:p w14:paraId="2663CAB3">
            <w:pPr>
              <w:pStyle w:val="8"/>
            </w:pPr>
          </w:p>
        </w:tc>
        <w:tc>
          <w:tcPr>
            <w:tcW w:w="2135" w:type="dxa"/>
            <w:vAlign w:val="top"/>
          </w:tcPr>
          <w:p w14:paraId="0E56DCD5">
            <w:pPr>
              <w:pStyle w:val="8"/>
            </w:pPr>
          </w:p>
        </w:tc>
      </w:tr>
      <w:tr w14:paraId="7CB08A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406AFA34">
            <w:pPr>
              <w:pStyle w:val="8"/>
            </w:pPr>
          </w:p>
        </w:tc>
        <w:tc>
          <w:tcPr>
            <w:tcW w:w="2146" w:type="dxa"/>
            <w:vAlign w:val="top"/>
          </w:tcPr>
          <w:p w14:paraId="7CBA16BD">
            <w:pPr>
              <w:pStyle w:val="8"/>
            </w:pPr>
          </w:p>
        </w:tc>
        <w:tc>
          <w:tcPr>
            <w:tcW w:w="2146" w:type="dxa"/>
            <w:vAlign w:val="top"/>
          </w:tcPr>
          <w:p w14:paraId="0E83A59E">
            <w:pPr>
              <w:pStyle w:val="8"/>
            </w:pPr>
          </w:p>
        </w:tc>
        <w:tc>
          <w:tcPr>
            <w:tcW w:w="2135" w:type="dxa"/>
            <w:vAlign w:val="top"/>
          </w:tcPr>
          <w:p w14:paraId="18B12F8E">
            <w:pPr>
              <w:pStyle w:val="8"/>
            </w:pPr>
          </w:p>
        </w:tc>
      </w:tr>
      <w:tr w14:paraId="45BCAC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4" w:hRule="atLeast"/>
        </w:trPr>
        <w:tc>
          <w:tcPr>
            <w:tcW w:w="7880" w:type="dxa"/>
            <w:vAlign w:val="top"/>
          </w:tcPr>
          <w:p w14:paraId="6E0D57F9">
            <w:pPr>
              <w:pStyle w:val="8"/>
            </w:pPr>
          </w:p>
        </w:tc>
        <w:tc>
          <w:tcPr>
            <w:tcW w:w="2146" w:type="dxa"/>
            <w:vAlign w:val="top"/>
          </w:tcPr>
          <w:p w14:paraId="09A9504A">
            <w:pPr>
              <w:pStyle w:val="8"/>
            </w:pPr>
          </w:p>
        </w:tc>
        <w:tc>
          <w:tcPr>
            <w:tcW w:w="2146" w:type="dxa"/>
            <w:vAlign w:val="top"/>
          </w:tcPr>
          <w:p w14:paraId="2E08EDAA">
            <w:pPr>
              <w:pStyle w:val="8"/>
            </w:pPr>
          </w:p>
        </w:tc>
        <w:tc>
          <w:tcPr>
            <w:tcW w:w="2135" w:type="dxa"/>
            <w:vAlign w:val="top"/>
          </w:tcPr>
          <w:p w14:paraId="6C9E8907">
            <w:pPr>
              <w:pStyle w:val="8"/>
            </w:pPr>
          </w:p>
        </w:tc>
      </w:tr>
      <w:tr w14:paraId="5ACB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053A8C9">
            <w:pPr>
              <w:pStyle w:val="8"/>
            </w:pPr>
          </w:p>
        </w:tc>
        <w:tc>
          <w:tcPr>
            <w:tcW w:w="2146" w:type="dxa"/>
            <w:vAlign w:val="top"/>
          </w:tcPr>
          <w:p w14:paraId="68CF5349">
            <w:pPr>
              <w:pStyle w:val="8"/>
            </w:pPr>
          </w:p>
        </w:tc>
        <w:tc>
          <w:tcPr>
            <w:tcW w:w="2146" w:type="dxa"/>
            <w:vAlign w:val="top"/>
          </w:tcPr>
          <w:p w14:paraId="7619DFFA">
            <w:pPr>
              <w:pStyle w:val="8"/>
            </w:pPr>
          </w:p>
        </w:tc>
        <w:tc>
          <w:tcPr>
            <w:tcW w:w="2135" w:type="dxa"/>
            <w:vAlign w:val="top"/>
          </w:tcPr>
          <w:p w14:paraId="5DFD2B76">
            <w:pPr>
              <w:pStyle w:val="8"/>
            </w:pPr>
          </w:p>
        </w:tc>
      </w:tr>
      <w:tr w14:paraId="4BE68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65" w:hRule="atLeast"/>
        </w:trPr>
        <w:tc>
          <w:tcPr>
            <w:tcW w:w="7880" w:type="dxa"/>
            <w:vAlign w:val="top"/>
          </w:tcPr>
          <w:p w14:paraId="18E9F6BC">
            <w:pPr>
              <w:pStyle w:val="8"/>
            </w:pPr>
          </w:p>
        </w:tc>
        <w:tc>
          <w:tcPr>
            <w:tcW w:w="2146" w:type="dxa"/>
            <w:vAlign w:val="top"/>
          </w:tcPr>
          <w:p w14:paraId="7D90FD1D">
            <w:pPr>
              <w:pStyle w:val="8"/>
            </w:pPr>
          </w:p>
        </w:tc>
        <w:tc>
          <w:tcPr>
            <w:tcW w:w="2146" w:type="dxa"/>
            <w:vAlign w:val="top"/>
          </w:tcPr>
          <w:p w14:paraId="1816699C">
            <w:pPr>
              <w:pStyle w:val="8"/>
            </w:pPr>
          </w:p>
        </w:tc>
        <w:tc>
          <w:tcPr>
            <w:tcW w:w="2135" w:type="dxa"/>
            <w:vAlign w:val="top"/>
          </w:tcPr>
          <w:p w14:paraId="073CFFC5">
            <w:pPr>
              <w:pStyle w:val="8"/>
            </w:pPr>
          </w:p>
        </w:tc>
      </w:tr>
      <w:tr w14:paraId="0EBD98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4" w:hRule="atLeast"/>
        </w:trPr>
        <w:tc>
          <w:tcPr>
            <w:tcW w:w="7880" w:type="dxa"/>
            <w:vAlign w:val="top"/>
          </w:tcPr>
          <w:p w14:paraId="74C68F6C">
            <w:pPr>
              <w:pStyle w:val="8"/>
            </w:pPr>
          </w:p>
        </w:tc>
        <w:tc>
          <w:tcPr>
            <w:tcW w:w="2146" w:type="dxa"/>
            <w:vAlign w:val="top"/>
          </w:tcPr>
          <w:p w14:paraId="6EF4E122">
            <w:pPr>
              <w:pStyle w:val="8"/>
            </w:pPr>
          </w:p>
        </w:tc>
        <w:tc>
          <w:tcPr>
            <w:tcW w:w="2146" w:type="dxa"/>
            <w:vAlign w:val="top"/>
          </w:tcPr>
          <w:p w14:paraId="0DE48E00">
            <w:pPr>
              <w:pStyle w:val="8"/>
            </w:pPr>
          </w:p>
        </w:tc>
        <w:tc>
          <w:tcPr>
            <w:tcW w:w="2135" w:type="dxa"/>
            <w:vAlign w:val="top"/>
          </w:tcPr>
          <w:p w14:paraId="45B9BDD7">
            <w:pPr>
              <w:pStyle w:val="8"/>
            </w:pPr>
          </w:p>
        </w:tc>
      </w:tr>
    </w:tbl>
    <w:p w14:paraId="2D223E86">
      <w:pPr>
        <w:rPr>
          <w:rFonts w:ascii="Arial"/>
          <w:sz w:val="21"/>
        </w:rPr>
      </w:pPr>
    </w:p>
    <w:sectPr>
      <w:pgSz w:w="16840" w:h="11905"/>
      <w:pgMar w:top="911" w:right="1268" w:bottom="400" w:left="1249"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angSong_GB2312">
    <w:altName w:val="仿宋_GB2312"/>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E7F3B">
    <w:pPr>
      <w:spacing w:line="14" w:lineRule="auto"/>
      <w:rPr>
        <w:rFonts w:ascii="Arial"/>
        <w:sz w:val="2"/>
      </w:rPr>
    </w:pPr>
    <w:r>
      <w:rPr>
        <w:sz w:val="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4EAE4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4EAE4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95C1EC">
    <w:pPr>
      <w:spacing w:line="174" w:lineRule="auto"/>
      <w:ind w:left="412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D0C5A2">
                          <w:pPr>
                            <w:pStyle w:val="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6D0C5A2">
                    <w:pPr>
                      <w:pStyle w:val="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360CB">
    <w:pPr>
      <w:spacing w:line="171" w:lineRule="auto"/>
      <w:ind w:left="412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815218">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F815218">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0DC6B8">
    <w:pPr>
      <w:spacing w:line="174" w:lineRule="auto"/>
      <w:ind w:left="413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04DA8C9">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604DA8C9">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D5DFDD">
    <w:pPr>
      <w:spacing w:line="174" w:lineRule="auto"/>
      <w:ind w:left="413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C7586CF">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0C7586CF">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02F46">
    <w:pPr>
      <w:spacing w:line="174" w:lineRule="auto"/>
      <w:ind w:left="409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798292">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5C798292">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F507C">
    <w:pPr>
      <w:spacing w:line="174" w:lineRule="auto"/>
      <w:ind w:left="40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8395C4">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038395C4">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92624">
    <w:pPr>
      <w:spacing w:line="14" w:lineRule="auto"/>
      <w:rPr>
        <w:rFonts w:ascii="Arial"/>
        <w:sz w:val="2"/>
      </w:rPr>
    </w:pPr>
    <w:r>
      <w:rPr>
        <w:sz w:val="2"/>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D34E85">
                          <w:pPr>
                            <w:pStyle w:val="3"/>
                          </w:pPr>
                          <w:r>
                            <w:fldChar w:fldCharType="begin"/>
                          </w:r>
                          <w:r>
                            <w:instrText xml:space="preserve"> PAGE  \* MERGEFORMAT </w:instrText>
                          </w:r>
                          <w:r>
                            <w:fldChar w:fldCharType="separate"/>
                          </w:r>
                          <w:r>
                            <w:t>14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20D34E85">
                    <w:pPr>
                      <w:pStyle w:val="3"/>
                    </w:pPr>
                    <w:r>
                      <w:fldChar w:fldCharType="begin"/>
                    </w:r>
                    <w:r>
                      <w:instrText xml:space="preserve"> PAGE  \* MERGEFORMAT </w:instrText>
                    </w:r>
                    <w:r>
                      <w:fldChar w:fldCharType="separate"/>
                    </w:r>
                    <w:r>
                      <w:t>14</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01567C">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2D1D57"/>
    <w:multiLevelType w:val="singleLevel"/>
    <w:tmpl w:val="AC2D1D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rsids>
    <w:rsidRoot w:val="00000000"/>
    <w:rsid w:val="001570FF"/>
    <w:rsid w:val="005C088A"/>
    <w:rsid w:val="012F5F9F"/>
    <w:rsid w:val="01852063"/>
    <w:rsid w:val="01BE7323"/>
    <w:rsid w:val="03004097"/>
    <w:rsid w:val="05123C0E"/>
    <w:rsid w:val="0556624A"/>
    <w:rsid w:val="057C5A9B"/>
    <w:rsid w:val="0580501B"/>
    <w:rsid w:val="05E66669"/>
    <w:rsid w:val="07047ECE"/>
    <w:rsid w:val="08A059D4"/>
    <w:rsid w:val="094B1DE4"/>
    <w:rsid w:val="09F4422A"/>
    <w:rsid w:val="0A026946"/>
    <w:rsid w:val="0A110938"/>
    <w:rsid w:val="0B8213C1"/>
    <w:rsid w:val="0C8A49D1"/>
    <w:rsid w:val="0CB42738"/>
    <w:rsid w:val="0DA10614"/>
    <w:rsid w:val="0DA726A0"/>
    <w:rsid w:val="0E1409F6"/>
    <w:rsid w:val="0E1E49F8"/>
    <w:rsid w:val="0F3F7CF5"/>
    <w:rsid w:val="0F6A70B0"/>
    <w:rsid w:val="102E110C"/>
    <w:rsid w:val="11C10E95"/>
    <w:rsid w:val="121D5796"/>
    <w:rsid w:val="13DC1FB6"/>
    <w:rsid w:val="13E9022F"/>
    <w:rsid w:val="147E3783"/>
    <w:rsid w:val="1528122B"/>
    <w:rsid w:val="16677B31"/>
    <w:rsid w:val="166D339A"/>
    <w:rsid w:val="16DB34C7"/>
    <w:rsid w:val="18226406"/>
    <w:rsid w:val="19097372"/>
    <w:rsid w:val="1A3F329F"/>
    <w:rsid w:val="1ACE471E"/>
    <w:rsid w:val="1C3F7586"/>
    <w:rsid w:val="1E696B3C"/>
    <w:rsid w:val="214C004F"/>
    <w:rsid w:val="21933ED0"/>
    <w:rsid w:val="240D7D94"/>
    <w:rsid w:val="242E0069"/>
    <w:rsid w:val="26452B30"/>
    <w:rsid w:val="2685028B"/>
    <w:rsid w:val="268A7A18"/>
    <w:rsid w:val="277A3B68"/>
    <w:rsid w:val="27E51FF0"/>
    <w:rsid w:val="29934A6D"/>
    <w:rsid w:val="29B844D4"/>
    <w:rsid w:val="2A2D4EC2"/>
    <w:rsid w:val="2A742AF1"/>
    <w:rsid w:val="2A906970"/>
    <w:rsid w:val="2AA607D0"/>
    <w:rsid w:val="2B275DB5"/>
    <w:rsid w:val="2B6F5066"/>
    <w:rsid w:val="2D12214D"/>
    <w:rsid w:val="2DA95F68"/>
    <w:rsid w:val="2E1D349F"/>
    <w:rsid w:val="2E383E35"/>
    <w:rsid w:val="3243100D"/>
    <w:rsid w:val="325A081E"/>
    <w:rsid w:val="326343FE"/>
    <w:rsid w:val="328C29A2"/>
    <w:rsid w:val="32DC6FF6"/>
    <w:rsid w:val="331141CB"/>
    <w:rsid w:val="33196670"/>
    <w:rsid w:val="336D31AD"/>
    <w:rsid w:val="35E52AF5"/>
    <w:rsid w:val="36347E29"/>
    <w:rsid w:val="36897924"/>
    <w:rsid w:val="3781684D"/>
    <w:rsid w:val="37976071"/>
    <w:rsid w:val="3905704F"/>
    <w:rsid w:val="394960CC"/>
    <w:rsid w:val="39641F82"/>
    <w:rsid w:val="398E34A3"/>
    <w:rsid w:val="39C26CA9"/>
    <w:rsid w:val="39F725E1"/>
    <w:rsid w:val="3A7A77C8"/>
    <w:rsid w:val="3A995C5C"/>
    <w:rsid w:val="3AFE01B5"/>
    <w:rsid w:val="3B1654FE"/>
    <w:rsid w:val="3B542D41"/>
    <w:rsid w:val="3B915F04"/>
    <w:rsid w:val="3C79126B"/>
    <w:rsid w:val="3D51281E"/>
    <w:rsid w:val="3E5D51F2"/>
    <w:rsid w:val="3F5D7BA0"/>
    <w:rsid w:val="3F9B143D"/>
    <w:rsid w:val="40316936"/>
    <w:rsid w:val="42562684"/>
    <w:rsid w:val="42A45AE6"/>
    <w:rsid w:val="44451756"/>
    <w:rsid w:val="44670B79"/>
    <w:rsid w:val="44E623E5"/>
    <w:rsid w:val="44F05012"/>
    <w:rsid w:val="45260A34"/>
    <w:rsid w:val="462D66FA"/>
    <w:rsid w:val="467F21AA"/>
    <w:rsid w:val="47110682"/>
    <w:rsid w:val="47BE4F54"/>
    <w:rsid w:val="48D60C67"/>
    <w:rsid w:val="4A96265D"/>
    <w:rsid w:val="4C4628B5"/>
    <w:rsid w:val="4E173610"/>
    <w:rsid w:val="4F004DC0"/>
    <w:rsid w:val="4F530677"/>
    <w:rsid w:val="4F7433EE"/>
    <w:rsid w:val="5105568E"/>
    <w:rsid w:val="51402E7D"/>
    <w:rsid w:val="52BC6534"/>
    <w:rsid w:val="52F51698"/>
    <w:rsid w:val="53E421E6"/>
    <w:rsid w:val="548E3F00"/>
    <w:rsid w:val="54C94F38"/>
    <w:rsid w:val="55821CB6"/>
    <w:rsid w:val="56A52B5E"/>
    <w:rsid w:val="56D464F4"/>
    <w:rsid w:val="56DF6F78"/>
    <w:rsid w:val="57601B83"/>
    <w:rsid w:val="57711FE2"/>
    <w:rsid w:val="57AF48B9"/>
    <w:rsid w:val="57EE718F"/>
    <w:rsid w:val="580249E1"/>
    <w:rsid w:val="5923730C"/>
    <w:rsid w:val="59DF07F7"/>
    <w:rsid w:val="5A663955"/>
    <w:rsid w:val="5C1A18C6"/>
    <w:rsid w:val="5FF51154"/>
    <w:rsid w:val="61B2747F"/>
    <w:rsid w:val="637A221F"/>
    <w:rsid w:val="63A64DC2"/>
    <w:rsid w:val="64405216"/>
    <w:rsid w:val="646031C3"/>
    <w:rsid w:val="65AF7D19"/>
    <w:rsid w:val="65D976D1"/>
    <w:rsid w:val="666F68B9"/>
    <w:rsid w:val="66882EA5"/>
    <w:rsid w:val="66972998"/>
    <w:rsid w:val="68282249"/>
    <w:rsid w:val="69AD3787"/>
    <w:rsid w:val="69E71C90"/>
    <w:rsid w:val="6AD55F8D"/>
    <w:rsid w:val="6BA6556B"/>
    <w:rsid w:val="6CC4450B"/>
    <w:rsid w:val="70B34FC2"/>
    <w:rsid w:val="72294188"/>
    <w:rsid w:val="72914E8F"/>
    <w:rsid w:val="72F13B80"/>
    <w:rsid w:val="73BF3BE6"/>
    <w:rsid w:val="76606C42"/>
    <w:rsid w:val="769D3E02"/>
    <w:rsid w:val="769E7B7B"/>
    <w:rsid w:val="777022BA"/>
    <w:rsid w:val="78AC47D1"/>
    <w:rsid w:val="78C95383"/>
    <w:rsid w:val="79222CE5"/>
    <w:rsid w:val="7A316DFD"/>
    <w:rsid w:val="7A9419C0"/>
    <w:rsid w:val="7BB74ACC"/>
    <w:rsid w:val="7BDD2EF3"/>
    <w:rsid w:val="7C077F70"/>
    <w:rsid w:val="7C29549D"/>
    <w:rsid w:val="7CC06A9D"/>
    <w:rsid w:val="7D412A8D"/>
    <w:rsid w:val="7D747887"/>
    <w:rsid w:val="7DF35EDA"/>
    <w:rsid w:val="7E2B71EE"/>
    <w:rsid w:val="7ED44A81"/>
    <w:rsid w:val="7F754799"/>
    <w:rsid w:val="7FF1341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FangSong_GB2312" w:hAnsi="FangSong_GB2312" w:eastAsia="FangSong_GB2312" w:cs="FangSong_GB2312"/>
      <w:sz w:val="31"/>
      <w:szCs w:val="31"/>
      <w:lang w:val="en-US" w:eastAsia="en-US"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 w:type="paragraph" w:customStyle="1" w:styleId="8">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3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43</Pages>
  <Words>5506</Words>
  <Characters>7135</Characters>
  <TotalTime>31</TotalTime>
  <ScaleCrop>false</ScaleCrop>
  <LinksUpToDate>false</LinksUpToDate>
  <CharactersWithSpaces>7579</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2025-01-03T15:36:00Z</dcterms:created>
  <dc:creator>Administrator</dc:creator>
  <cp:lastModifiedBy>既然不是仙难免有杂念</cp:lastModifiedBy>
  <cp:lastPrinted>2025-03-10T00:29:00Z</cp:lastPrinted>
  <dcterms:modified xsi:type="dcterms:W3CDTF">2025-03-11T07:04:24Z</dcterms:modified>
  <dc:title>C:\Users\Administrator\AppData\Local\Temp\NTKOFTmpFiles\tempdoc615.tmp</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2025-03-06T09:20:08Z</vt:filetime>
  </property>
  <property fmtid="{D5CDD505-2E9C-101B-9397-08002B2CF9AE}" pid="4" name="KSOProductBuildVer">
    <vt:lpwstr>2052-12.1.0.18912</vt:lpwstr>
  </property>
  <property fmtid="{D5CDD505-2E9C-101B-9397-08002B2CF9AE}" pid="5" name="ICV">
    <vt:lpwstr>A48EEE7F2B42479D93D1C2A572729927_13</vt:lpwstr>
  </property>
  <property fmtid="{D5CDD505-2E9C-101B-9397-08002B2CF9AE}" pid="6" name="KSOTemplateDocerSaveRecord">
    <vt:lpwstr>eyJoZGlkIjoiZjUzNzdlYWQwNzhiNTVlNzlkYzNjZWQ3Y2EwZjA2YTIifQ==</vt:lpwstr>
  </property>
</Properties>
</file>