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7ED8F7">
      <w:pPr>
        <w:spacing w:line="640" w:lineRule="atLeast"/>
        <w:rPr>
          <w:rFonts w:eastAsia="方正仿宋_GBK"/>
          <w:bCs/>
          <w:sz w:val="34"/>
          <w:szCs w:val="34"/>
          <w:lang w:eastAsia="zh-CN"/>
        </w:rPr>
      </w:pPr>
    </w:p>
    <w:p w14:paraId="5D964C7B">
      <w:pPr>
        <w:widowControl w:val="0"/>
        <w:spacing w:line="600" w:lineRule="exact"/>
        <w:jc w:val="center"/>
        <w:rPr>
          <w:rFonts w:ascii="方正小标宋_GBK" w:eastAsia="方正小标宋_GBK" w:hAnsiTheme="minorHAnsi" w:cstheme="minorBidi"/>
          <w:color w:val="000000" w:themeColor="text1"/>
          <w:kern w:val="2"/>
          <w:sz w:val="44"/>
          <w:szCs w:val="44"/>
          <w:lang w:eastAsia="zh-CN"/>
        </w:rPr>
      </w:pPr>
      <w:bookmarkStart w:id="0" w:name="OLE_LINK2"/>
      <w:r>
        <w:rPr>
          <w:rFonts w:hint="eastAsia" w:ascii="方正小标宋_GBK" w:eastAsia="方正小标宋_GBK" w:hAnsiTheme="minorHAnsi" w:cstheme="minorBidi"/>
          <w:color w:val="000000" w:themeColor="text1"/>
          <w:kern w:val="2"/>
          <w:sz w:val="44"/>
          <w:szCs w:val="44"/>
          <w:lang w:eastAsia="zh-CN"/>
        </w:rPr>
        <w:t>市林业和湿地保护管理局、市人民检察院、市公安局森林督查问题整改“清零行动”方案</w:t>
      </w:r>
    </w:p>
    <w:bookmarkEnd w:id="0"/>
    <w:p w14:paraId="0F9398D4">
      <w:pPr>
        <w:spacing w:line="640" w:lineRule="atLeast"/>
        <w:jc w:val="both"/>
        <w:rPr>
          <w:rFonts w:eastAsia="仿宋_GB2312"/>
          <w:sz w:val="34"/>
          <w:szCs w:val="34"/>
          <w:lang w:eastAsia="zh-CN"/>
        </w:rPr>
      </w:pPr>
    </w:p>
    <w:p w14:paraId="388AE730">
      <w:pPr>
        <w:widowControl w:val="0"/>
        <w:spacing w:line="600" w:lineRule="exact"/>
        <w:ind w:firstLine="640" w:firstLineChars="200"/>
        <w:jc w:val="both"/>
        <w:rPr>
          <w:rFonts w:ascii="仿宋_GB2312" w:eastAsia="仿宋_GB2312" w:hAnsiTheme="minorHAnsi" w:cstheme="minorBidi"/>
          <w:color w:val="000000" w:themeColor="text1"/>
          <w:kern w:val="2"/>
          <w:sz w:val="32"/>
          <w:szCs w:val="32"/>
          <w:lang w:eastAsia="zh-CN"/>
        </w:rPr>
      </w:pPr>
      <w:r>
        <w:rPr>
          <w:rFonts w:ascii="仿宋_GB2312" w:eastAsia="仿宋_GB2312" w:hAnsiTheme="minorHAnsi" w:cstheme="minorBidi"/>
          <w:color w:val="000000" w:themeColor="text1"/>
          <w:kern w:val="2"/>
          <w:sz w:val="32"/>
          <w:szCs w:val="32"/>
          <w:lang w:eastAsia="zh-CN"/>
        </w:rPr>
        <w:t>为进一步推深做实林长制，巩固森林督查和打击毁林专项行动成果，全力提高我破坏森林资源案件查处销号率，</w:t>
      </w:r>
      <w:r>
        <w:rPr>
          <w:rFonts w:hint="eastAsia" w:ascii="仿宋_GB2312" w:eastAsia="仿宋_GB2312" w:hAnsiTheme="minorHAnsi" w:cstheme="minorBidi"/>
          <w:color w:val="000000" w:themeColor="text1"/>
          <w:kern w:val="2"/>
          <w:sz w:val="32"/>
          <w:szCs w:val="32"/>
          <w:lang w:eastAsia="zh-CN"/>
        </w:rPr>
        <w:t>市</w:t>
      </w:r>
      <w:r>
        <w:rPr>
          <w:rFonts w:ascii="仿宋_GB2312" w:eastAsia="仿宋_GB2312" w:hAnsiTheme="minorHAnsi" w:cstheme="minorBidi"/>
          <w:color w:val="000000" w:themeColor="text1"/>
          <w:kern w:val="2"/>
          <w:sz w:val="32"/>
          <w:szCs w:val="32"/>
          <w:lang w:eastAsia="zh-CN"/>
        </w:rPr>
        <w:t>林业和</w:t>
      </w:r>
      <w:r>
        <w:rPr>
          <w:rFonts w:hint="eastAsia" w:ascii="仿宋_GB2312" w:eastAsia="仿宋_GB2312" w:hAnsiTheme="minorHAnsi" w:cstheme="minorBidi"/>
          <w:color w:val="000000" w:themeColor="text1"/>
          <w:kern w:val="2"/>
          <w:sz w:val="32"/>
          <w:szCs w:val="32"/>
          <w:lang w:eastAsia="zh-CN"/>
        </w:rPr>
        <w:t>湿地保护管理</w:t>
      </w:r>
      <w:r>
        <w:rPr>
          <w:rFonts w:ascii="仿宋_GB2312" w:eastAsia="仿宋_GB2312" w:hAnsiTheme="minorHAnsi" w:cstheme="minorBidi"/>
          <w:color w:val="000000" w:themeColor="text1"/>
          <w:kern w:val="2"/>
          <w:sz w:val="32"/>
          <w:szCs w:val="32"/>
          <w:lang w:eastAsia="zh-CN"/>
        </w:rPr>
        <w:t>局、</w:t>
      </w:r>
      <w:r>
        <w:rPr>
          <w:rFonts w:hint="eastAsia" w:ascii="仿宋_GB2312" w:eastAsia="仿宋_GB2312" w:hAnsiTheme="minorHAnsi" w:cstheme="minorBidi"/>
          <w:color w:val="000000" w:themeColor="text1"/>
          <w:kern w:val="2"/>
          <w:sz w:val="32"/>
          <w:szCs w:val="32"/>
          <w:lang w:eastAsia="zh-CN"/>
        </w:rPr>
        <w:t>市</w:t>
      </w:r>
      <w:r>
        <w:rPr>
          <w:rFonts w:ascii="仿宋_GB2312" w:eastAsia="仿宋_GB2312" w:hAnsiTheme="minorHAnsi" w:cstheme="minorBidi"/>
          <w:color w:val="000000" w:themeColor="text1"/>
          <w:kern w:val="2"/>
          <w:sz w:val="32"/>
          <w:szCs w:val="32"/>
          <w:lang w:eastAsia="zh-CN"/>
        </w:rPr>
        <w:t>检察院、</w:t>
      </w:r>
      <w:r>
        <w:rPr>
          <w:rFonts w:hint="eastAsia" w:ascii="仿宋_GB2312" w:eastAsia="仿宋_GB2312" w:hAnsiTheme="minorHAnsi" w:cstheme="minorBidi"/>
          <w:color w:val="000000" w:themeColor="text1"/>
          <w:kern w:val="2"/>
          <w:sz w:val="32"/>
          <w:szCs w:val="32"/>
          <w:lang w:eastAsia="zh-CN"/>
        </w:rPr>
        <w:t>市</w:t>
      </w:r>
      <w:r>
        <w:rPr>
          <w:rFonts w:ascii="仿宋_GB2312" w:eastAsia="仿宋_GB2312" w:hAnsiTheme="minorHAnsi" w:cstheme="minorBidi"/>
          <w:color w:val="000000" w:themeColor="text1"/>
          <w:kern w:val="2"/>
          <w:sz w:val="32"/>
          <w:szCs w:val="32"/>
          <w:lang w:eastAsia="zh-CN"/>
        </w:rPr>
        <w:t>公安</w:t>
      </w:r>
      <w:r>
        <w:rPr>
          <w:rFonts w:hint="eastAsia" w:ascii="仿宋_GB2312" w:eastAsia="仿宋_GB2312" w:hAnsiTheme="minorHAnsi" w:cstheme="minorBidi"/>
          <w:color w:val="000000" w:themeColor="text1"/>
          <w:kern w:val="2"/>
          <w:sz w:val="32"/>
          <w:szCs w:val="32"/>
          <w:lang w:eastAsia="zh-CN"/>
        </w:rPr>
        <w:t>局</w:t>
      </w:r>
      <w:r>
        <w:rPr>
          <w:rFonts w:ascii="仿宋_GB2312" w:eastAsia="仿宋_GB2312" w:hAnsiTheme="minorHAnsi" w:cstheme="minorBidi"/>
          <w:color w:val="000000" w:themeColor="text1"/>
          <w:kern w:val="2"/>
          <w:sz w:val="32"/>
          <w:szCs w:val="32"/>
          <w:lang w:eastAsia="zh-CN"/>
        </w:rPr>
        <w:t>决定在全</w:t>
      </w:r>
      <w:r>
        <w:rPr>
          <w:rFonts w:hint="eastAsia" w:ascii="仿宋_GB2312" w:eastAsia="仿宋_GB2312" w:hAnsiTheme="minorHAnsi" w:cstheme="minorBidi"/>
          <w:color w:val="000000" w:themeColor="text1"/>
          <w:kern w:val="2"/>
          <w:sz w:val="32"/>
          <w:szCs w:val="32"/>
          <w:lang w:eastAsia="zh-CN"/>
        </w:rPr>
        <w:t>市</w:t>
      </w:r>
      <w:r>
        <w:rPr>
          <w:rFonts w:ascii="仿宋_GB2312" w:eastAsia="仿宋_GB2312" w:hAnsiTheme="minorHAnsi" w:cstheme="minorBidi"/>
          <w:color w:val="000000" w:themeColor="text1"/>
          <w:kern w:val="2"/>
          <w:sz w:val="32"/>
          <w:szCs w:val="32"/>
          <w:lang w:eastAsia="zh-CN"/>
        </w:rPr>
        <w:t>范围内开展森林督查问题整改“清零行动”（以下简称“清零行动”），对自2013年以来发现和积压的破坏森林资源案件进行限期查处，特制定本行动方案。</w:t>
      </w:r>
    </w:p>
    <w:p w14:paraId="5542BD93">
      <w:pPr>
        <w:numPr>
          <w:ilvl w:val="0"/>
          <w:numId w:val="1"/>
        </w:numPr>
        <w:spacing w:line="600" w:lineRule="atLeast"/>
        <w:ind w:firstLine="640"/>
        <w:rPr>
          <w:rFonts w:eastAsia="黑体"/>
          <w:sz w:val="32"/>
          <w:szCs w:val="32"/>
          <w:lang w:eastAsia="zh-CN"/>
        </w:rPr>
      </w:pPr>
      <w:r>
        <w:rPr>
          <w:rFonts w:eastAsia="黑体"/>
          <w:sz w:val="32"/>
          <w:szCs w:val="32"/>
          <w:lang w:eastAsia="zh-CN"/>
        </w:rPr>
        <w:t>指导思想和目标任务</w:t>
      </w:r>
    </w:p>
    <w:p w14:paraId="1C40F06C">
      <w:pPr>
        <w:widowControl w:val="0"/>
        <w:spacing w:line="600" w:lineRule="exact"/>
        <w:ind w:firstLine="640" w:firstLineChars="200"/>
        <w:jc w:val="both"/>
        <w:rPr>
          <w:rFonts w:ascii="仿宋_GB2312" w:eastAsia="仿宋_GB2312" w:hAnsiTheme="minorHAnsi" w:cstheme="minorBidi"/>
          <w:color w:val="000000" w:themeColor="text1"/>
          <w:kern w:val="2"/>
          <w:sz w:val="32"/>
          <w:szCs w:val="32"/>
          <w:lang w:eastAsia="zh-CN"/>
        </w:rPr>
      </w:pPr>
      <w:r>
        <w:rPr>
          <w:rFonts w:ascii="仿宋_GB2312" w:eastAsia="仿宋_GB2312" w:hAnsiTheme="minorHAnsi" w:cstheme="minorBidi"/>
          <w:color w:val="000000" w:themeColor="text1"/>
          <w:kern w:val="2"/>
          <w:sz w:val="32"/>
          <w:szCs w:val="32"/>
          <w:lang w:eastAsia="zh-CN"/>
        </w:rPr>
        <w:t>坚持以习近平生态文明思想为指导，牢固树立</w:t>
      </w:r>
      <w:r>
        <w:rPr>
          <w:rFonts w:hint="eastAsia" w:ascii="仿宋_GB2312" w:eastAsia="仿宋_GB2312" w:hAnsiTheme="minorHAnsi" w:cstheme="minorBidi"/>
          <w:color w:val="000000" w:themeColor="text1"/>
          <w:kern w:val="2"/>
          <w:sz w:val="32"/>
          <w:szCs w:val="32"/>
          <w:lang w:eastAsia="zh-CN"/>
        </w:rPr>
        <w:t>“</w:t>
      </w:r>
      <w:r>
        <w:rPr>
          <w:rFonts w:ascii="仿宋_GB2312" w:eastAsia="仿宋_GB2312" w:hAnsiTheme="minorHAnsi" w:cstheme="minorBidi"/>
          <w:color w:val="000000" w:themeColor="text1"/>
          <w:kern w:val="2"/>
          <w:sz w:val="32"/>
          <w:szCs w:val="32"/>
          <w:lang w:eastAsia="zh-CN"/>
        </w:rPr>
        <w:t>绿水青山就是金山银山</w:t>
      </w:r>
      <w:r>
        <w:rPr>
          <w:rFonts w:hint="eastAsia" w:ascii="仿宋_GB2312" w:eastAsia="仿宋_GB2312" w:hAnsiTheme="minorHAnsi" w:cstheme="minorBidi"/>
          <w:color w:val="000000" w:themeColor="text1"/>
          <w:kern w:val="2"/>
          <w:sz w:val="32"/>
          <w:szCs w:val="32"/>
          <w:lang w:eastAsia="zh-CN"/>
        </w:rPr>
        <w:t>”</w:t>
      </w:r>
      <w:r>
        <w:rPr>
          <w:rFonts w:ascii="仿宋_GB2312" w:eastAsia="仿宋_GB2312" w:hAnsiTheme="minorHAnsi" w:cstheme="minorBidi"/>
          <w:color w:val="000000" w:themeColor="text1"/>
          <w:kern w:val="2"/>
          <w:sz w:val="32"/>
          <w:szCs w:val="32"/>
          <w:lang w:eastAsia="zh-CN"/>
        </w:rPr>
        <w:t>的理念，依据《中华人民共和国刑法》《中华人民共和国刑事诉讼法》《中华人民共和国森林法》《中华人民共和国森林法实施条例》，按照《</w:t>
      </w:r>
      <w:r>
        <w:rPr>
          <w:rFonts w:hint="eastAsia" w:ascii="仿宋_GB2312" w:eastAsia="仿宋_GB2312" w:hAnsiTheme="minorHAnsi" w:cstheme="minorBidi"/>
          <w:color w:val="000000" w:themeColor="text1"/>
          <w:kern w:val="2"/>
          <w:sz w:val="32"/>
          <w:szCs w:val="32"/>
          <w:lang w:eastAsia="zh-CN"/>
        </w:rPr>
        <w:t>盘锦市</w:t>
      </w:r>
      <w:r>
        <w:rPr>
          <w:rFonts w:ascii="仿宋_GB2312" w:eastAsia="仿宋_GB2312" w:hAnsiTheme="minorHAnsi" w:cstheme="minorBidi"/>
          <w:color w:val="000000" w:themeColor="text1"/>
          <w:kern w:val="2"/>
          <w:sz w:val="32"/>
          <w:szCs w:val="32"/>
          <w:lang w:eastAsia="zh-CN"/>
        </w:rPr>
        <w:t>全面推行林长制实施方案》的要求和部署，本着</w:t>
      </w:r>
      <w:r>
        <w:rPr>
          <w:rFonts w:hint="eastAsia" w:ascii="仿宋_GB2312" w:eastAsia="仿宋_GB2312" w:hAnsiTheme="minorHAnsi" w:cstheme="minorBidi"/>
          <w:color w:val="000000" w:themeColor="text1"/>
          <w:kern w:val="2"/>
          <w:sz w:val="32"/>
          <w:szCs w:val="32"/>
          <w:lang w:eastAsia="zh-CN"/>
        </w:rPr>
        <w:t>“</w:t>
      </w:r>
      <w:r>
        <w:rPr>
          <w:rFonts w:ascii="仿宋_GB2312" w:eastAsia="仿宋_GB2312" w:hAnsiTheme="minorHAnsi" w:cstheme="minorBidi"/>
          <w:color w:val="000000" w:themeColor="text1"/>
          <w:kern w:val="2"/>
          <w:sz w:val="32"/>
          <w:szCs w:val="32"/>
          <w:lang w:eastAsia="zh-CN"/>
        </w:rPr>
        <w:t>快查、快立、快诉、快结</w:t>
      </w:r>
      <w:r>
        <w:rPr>
          <w:rFonts w:hint="eastAsia" w:ascii="仿宋_GB2312" w:eastAsia="仿宋_GB2312" w:hAnsiTheme="minorHAnsi" w:cstheme="minorBidi"/>
          <w:color w:val="000000" w:themeColor="text1"/>
          <w:kern w:val="2"/>
          <w:sz w:val="32"/>
          <w:szCs w:val="32"/>
          <w:lang w:eastAsia="zh-CN"/>
        </w:rPr>
        <w:t>”</w:t>
      </w:r>
      <w:r>
        <w:rPr>
          <w:rFonts w:ascii="仿宋_GB2312" w:eastAsia="仿宋_GB2312" w:hAnsiTheme="minorHAnsi" w:cstheme="minorBidi"/>
          <w:color w:val="000000" w:themeColor="text1"/>
          <w:kern w:val="2"/>
          <w:sz w:val="32"/>
          <w:szCs w:val="32"/>
          <w:lang w:eastAsia="zh-CN"/>
        </w:rPr>
        <w:t>的原则，充分凝聚和发挥林</w:t>
      </w:r>
      <w:r>
        <w:rPr>
          <w:rFonts w:hint="eastAsia" w:ascii="仿宋_GB2312" w:eastAsia="仿宋_GB2312" w:hAnsiTheme="minorHAnsi" w:cstheme="minorBidi"/>
          <w:color w:val="000000" w:themeColor="text1"/>
          <w:kern w:val="2"/>
          <w:sz w:val="32"/>
          <w:szCs w:val="32"/>
          <w:lang w:eastAsia="zh-CN"/>
        </w:rPr>
        <w:t>湿</w:t>
      </w:r>
      <w:r>
        <w:rPr>
          <w:rFonts w:ascii="仿宋_GB2312" w:eastAsia="仿宋_GB2312" w:hAnsiTheme="minorHAnsi" w:cstheme="minorBidi"/>
          <w:color w:val="000000" w:themeColor="text1"/>
          <w:kern w:val="2"/>
          <w:sz w:val="32"/>
          <w:szCs w:val="32"/>
          <w:lang w:eastAsia="zh-CN"/>
        </w:rPr>
        <w:t>、检察、公安系统合力，全力推进破坏森林资源行政和刑事案件的查处、整改和销号工作，并通过探索实施联合执法模式，建立健全保护发展森林资源长效机制，全面提升我</w:t>
      </w:r>
      <w:r>
        <w:rPr>
          <w:rFonts w:hint="eastAsia" w:ascii="仿宋_GB2312" w:eastAsia="仿宋_GB2312" w:hAnsiTheme="minorHAnsi" w:cstheme="minorBidi"/>
          <w:color w:val="000000" w:themeColor="text1"/>
          <w:kern w:val="2"/>
          <w:sz w:val="32"/>
          <w:szCs w:val="32"/>
          <w:lang w:eastAsia="zh-CN"/>
        </w:rPr>
        <w:t>市</w:t>
      </w:r>
      <w:r>
        <w:rPr>
          <w:rFonts w:ascii="仿宋_GB2312" w:eastAsia="仿宋_GB2312" w:hAnsiTheme="minorHAnsi" w:cstheme="minorBidi"/>
          <w:color w:val="000000" w:themeColor="text1"/>
          <w:kern w:val="2"/>
          <w:sz w:val="32"/>
          <w:szCs w:val="32"/>
          <w:lang w:eastAsia="zh-CN"/>
        </w:rPr>
        <w:t>森林资源保护发展水平。</w:t>
      </w:r>
    </w:p>
    <w:p w14:paraId="5A9499CA">
      <w:pPr>
        <w:numPr>
          <w:ilvl w:val="0"/>
          <w:numId w:val="1"/>
        </w:numPr>
        <w:spacing w:line="600" w:lineRule="atLeast"/>
        <w:ind w:firstLine="640"/>
        <w:rPr>
          <w:rFonts w:eastAsia="黑体"/>
          <w:sz w:val="32"/>
          <w:szCs w:val="32"/>
          <w:lang w:eastAsia="zh-CN"/>
        </w:rPr>
      </w:pPr>
      <w:r>
        <w:rPr>
          <w:rFonts w:hint="eastAsia" w:eastAsia="黑体"/>
          <w:sz w:val="32"/>
          <w:szCs w:val="32"/>
          <w:lang w:eastAsia="zh-CN"/>
        </w:rPr>
        <w:t>目标任务</w:t>
      </w:r>
    </w:p>
    <w:p w14:paraId="2E0B52D9">
      <w:pPr>
        <w:widowControl w:val="0"/>
        <w:spacing w:line="600" w:lineRule="exact"/>
        <w:ind w:firstLine="640" w:firstLineChars="200"/>
        <w:jc w:val="both"/>
        <w:rPr>
          <w:rFonts w:ascii="仿宋_GB2312" w:eastAsia="仿宋_GB2312" w:hAnsiTheme="minorHAnsi" w:cstheme="minorBidi"/>
          <w:color w:val="000000" w:themeColor="text1"/>
          <w:kern w:val="2"/>
          <w:sz w:val="32"/>
          <w:szCs w:val="32"/>
          <w:lang w:eastAsia="zh-CN"/>
        </w:rPr>
      </w:pPr>
      <w:r>
        <w:rPr>
          <w:rFonts w:hint="eastAsia" w:ascii="仿宋_GB2312" w:eastAsia="仿宋_GB2312" w:hAnsiTheme="minorHAnsi" w:cstheme="minorBidi"/>
          <w:color w:val="000000" w:themeColor="text1"/>
          <w:kern w:val="2"/>
          <w:sz w:val="32"/>
          <w:szCs w:val="32"/>
          <w:lang w:eastAsia="zh-CN"/>
        </w:rPr>
        <w:t>“</w:t>
      </w:r>
      <w:r>
        <w:rPr>
          <w:rFonts w:ascii="仿宋_GB2312" w:eastAsia="仿宋_GB2312" w:hAnsiTheme="minorHAnsi" w:cstheme="minorBidi"/>
          <w:color w:val="000000" w:themeColor="text1"/>
          <w:kern w:val="2"/>
          <w:sz w:val="32"/>
          <w:szCs w:val="32"/>
          <w:lang w:eastAsia="zh-CN"/>
        </w:rPr>
        <w:t>清零行动</w:t>
      </w:r>
      <w:r>
        <w:rPr>
          <w:rFonts w:hint="eastAsia" w:ascii="仿宋_GB2312" w:eastAsia="仿宋_GB2312" w:hAnsiTheme="minorHAnsi" w:cstheme="minorBidi"/>
          <w:color w:val="000000" w:themeColor="text1"/>
          <w:kern w:val="2"/>
          <w:sz w:val="32"/>
          <w:szCs w:val="32"/>
          <w:lang w:eastAsia="zh-CN"/>
        </w:rPr>
        <w:t>”</w:t>
      </w:r>
      <w:r>
        <w:rPr>
          <w:rFonts w:ascii="仿宋_GB2312" w:eastAsia="仿宋_GB2312" w:hAnsiTheme="minorHAnsi" w:cstheme="minorBidi"/>
          <w:color w:val="000000" w:themeColor="text1"/>
          <w:kern w:val="2"/>
          <w:sz w:val="32"/>
          <w:szCs w:val="32"/>
          <w:lang w:eastAsia="zh-CN"/>
        </w:rPr>
        <w:t>查处案件范围包括2021年开展的打击毁林专项行动和2018年以来森林督查工作中发现的尚未整改到位的（2013年至今）破坏森林资源案件。行政案件要于2023年5月底前全部完成整改销号工作；公安机关要对</w:t>
      </w:r>
      <w:r>
        <w:rPr>
          <w:rFonts w:hint="eastAsia" w:ascii="仿宋_GB2312" w:eastAsia="仿宋_GB2312" w:hAnsiTheme="minorHAnsi" w:cstheme="minorBidi"/>
          <w:color w:val="000000" w:themeColor="text1"/>
          <w:kern w:val="2"/>
          <w:sz w:val="32"/>
          <w:szCs w:val="32"/>
          <w:lang w:eastAsia="zh-CN"/>
        </w:rPr>
        <w:t>林业</w:t>
      </w:r>
      <w:r>
        <w:rPr>
          <w:rFonts w:ascii="仿宋_GB2312" w:eastAsia="仿宋_GB2312" w:hAnsiTheme="minorHAnsi" w:cstheme="minorBidi"/>
          <w:color w:val="000000" w:themeColor="text1"/>
          <w:kern w:val="2"/>
          <w:sz w:val="32"/>
          <w:szCs w:val="32"/>
          <w:lang w:eastAsia="zh-CN"/>
        </w:rPr>
        <w:t>部门移交的刑事案件线索快速审查，符合立案条件</w:t>
      </w:r>
      <w:r>
        <w:rPr>
          <w:rFonts w:hint="eastAsia" w:ascii="仿宋_GB2312" w:eastAsia="仿宋_GB2312" w:hAnsiTheme="minorHAnsi" w:cstheme="minorBidi"/>
          <w:color w:val="000000" w:themeColor="text1"/>
          <w:kern w:val="2"/>
          <w:sz w:val="32"/>
          <w:szCs w:val="32"/>
          <w:lang w:eastAsia="zh-CN"/>
        </w:rPr>
        <w:t>的</w:t>
      </w:r>
      <w:r>
        <w:rPr>
          <w:rFonts w:ascii="仿宋_GB2312" w:eastAsia="仿宋_GB2312" w:hAnsiTheme="minorHAnsi" w:cstheme="minorBidi"/>
          <w:color w:val="000000" w:themeColor="text1"/>
          <w:kern w:val="2"/>
          <w:sz w:val="32"/>
          <w:szCs w:val="32"/>
          <w:lang w:eastAsia="zh-CN"/>
        </w:rPr>
        <w:t>要及时完成立案查处工作。具体任务如下：</w:t>
      </w:r>
    </w:p>
    <w:p w14:paraId="76EBD2E3">
      <w:pPr>
        <w:widowControl w:val="0"/>
        <w:spacing w:line="600" w:lineRule="exact"/>
        <w:ind w:firstLine="640" w:firstLineChars="200"/>
        <w:jc w:val="both"/>
        <w:rPr>
          <w:rFonts w:ascii="仿宋_GB2312" w:eastAsia="仿宋_GB2312" w:hAnsiTheme="minorHAnsi" w:cstheme="minorBidi"/>
          <w:color w:val="000000" w:themeColor="text1"/>
          <w:kern w:val="2"/>
          <w:sz w:val="32"/>
          <w:szCs w:val="32"/>
          <w:lang w:eastAsia="zh-CN"/>
        </w:rPr>
      </w:pPr>
      <w:r>
        <w:rPr>
          <w:rFonts w:hint="eastAsia" w:ascii="仿宋_GB2312" w:eastAsia="仿宋_GB2312" w:hAnsiTheme="minorHAnsi" w:cstheme="minorBidi"/>
          <w:color w:val="000000" w:themeColor="text1"/>
          <w:kern w:val="2"/>
          <w:sz w:val="32"/>
          <w:szCs w:val="32"/>
          <w:lang w:eastAsia="zh-CN"/>
        </w:rPr>
        <w:t>（一）</w:t>
      </w:r>
      <w:r>
        <w:rPr>
          <w:rFonts w:ascii="仿宋_GB2312" w:eastAsia="仿宋_GB2312" w:hAnsiTheme="minorHAnsi" w:cstheme="minorBidi"/>
          <w:color w:val="000000" w:themeColor="text1"/>
          <w:kern w:val="2"/>
          <w:sz w:val="32"/>
          <w:szCs w:val="32"/>
          <w:lang w:eastAsia="zh-CN"/>
        </w:rPr>
        <w:t>行政案件于2022年底前处罚完毕，其中，恢复植被和林业生产条件，达到销号标准的案件数量不少于70%（指录入国家</w:t>
      </w:r>
      <w:r>
        <w:rPr>
          <w:rFonts w:hint="eastAsia" w:ascii="仿宋_GB2312" w:eastAsia="仿宋_GB2312" w:hAnsiTheme="minorHAnsi" w:cstheme="minorBidi"/>
          <w:color w:val="000000" w:themeColor="text1"/>
          <w:kern w:val="2"/>
          <w:sz w:val="32"/>
          <w:szCs w:val="32"/>
          <w:lang w:eastAsia="zh-CN"/>
        </w:rPr>
        <w:t>林业</w:t>
      </w:r>
      <w:r>
        <w:rPr>
          <w:rFonts w:hint="eastAsia" w:ascii="仿宋_GB2312" w:eastAsia="仿宋_GB2312" w:hAnsiTheme="minorHAnsi" w:cstheme="minorBidi"/>
          <w:color w:val="000000" w:themeColor="text1"/>
          <w:kern w:val="2"/>
          <w:sz w:val="32"/>
          <w:szCs w:val="32"/>
          <w:lang w:val="en-US" w:eastAsia="zh-CN"/>
        </w:rPr>
        <w:t>和草原</w:t>
      </w:r>
      <w:r>
        <w:rPr>
          <w:rFonts w:ascii="仿宋_GB2312" w:eastAsia="仿宋_GB2312" w:hAnsiTheme="minorHAnsi" w:cstheme="minorBidi"/>
          <w:color w:val="000000" w:themeColor="text1"/>
          <w:kern w:val="2"/>
          <w:sz w:val="32"/>
          <w:szCs w:val="32"/>
          <w:lang w:eastAsia="zh-CN"/>
        </w:rPr>
        <w:t>局</w:t>
      </w:r>
      <w:r>
        <w:rPr>
          <w:rFonts w:hint="eastAsia" w:ascii="仿宋_GB2312" w:eastAsia="仿宋_GB2312" w:hAnsiTheme="minorHAnsi" w:cstheme="minorBidi"/>
          <w:color w:val="000000" w:themeColor="text1"/>
          <w:kern w:val="2"/>
          <w:sz w:val="32"/>
          <w:szCs w:val="32"/>
          <w:lang w:eastAsia="zh-CN"/>
        </w:rPr>
        <w:t>“</w:t>
      </w:r>
      <w:r>
        <w:rPr>
          <w:rFonts w:ascii="仿宋_GB2312" w:eastAsia="仿宋_GB2312" w:hAnsiTheme="minorHAnsi" w:cstheme="minorBidi"/>
          <w:color w:val="000000" w:themeColor="text1"/>
          <w:kern w:val="2"/>
          <w:sz w:val="32"/>
          <w:szCs w:val="32"/>
          <w:lang w:eastAsia="zh-CN"/>
        </w:rPr>
        <w:t>森林督查暨林政执法综合管理系统</w:t>
      </w:r>
      <w:r>
        <w:rPr>
          <w:rFonts w:hint="eastAsia" w:ascii="仿宋_GB2312" w:eastAsia="仿宋_GB2312" w:hAnsiTheme="minorHAnsi" w:cstheme="minorBidi"/>
          <w:color w:val="000000" w:themeColor="text1"/>
          <w:kern w:val="2"/>
          <w:sz w:val="32"/>
          <w:szCs w:val="32"/>
          <w:lang w:eastAsia="zh-CN"/>
        </w:rPr>
        <w:t>”</w:t>
      </w:r>
      <w:r>
        <w:rPr>
          <w:rFonts w:ascii="仿宋_GB2312" w:eastAsia="仿宋_GB2312" w:hAnsiTheme="minorHAnsi" w:cstheme="minorBidi"/>
          <w:color w:val="000000" w:themeColor="text1"/>
          <w:kern w:val="2"/>
          <w:sz w:val="32"/>
          <w:szCs w:val="32"/>
          <w:lang w:eastAsia="zh-CN"/>
        </w:rPr>
        <w:t>的案件），年内确实无法恢复植被和林业生产条件的，可延长至2023年5月底前完成。特殊情况依据相关法律法规执行。</w:t>
      </w:r>
    </w:p>
    <w:p w14:paraId="1385B911">
      <w:pPr>
        <w:widowControl w:val="0"/>
        <w:spacing w:line="600" w:lineRule="exact"/>
        <w:ind w:firstLine="640" w:firstLineChars="200"/>
        <w:jc w:val="both"/>
        <w:rPr>
          <w:rFonts w:ascii="仿宋_GB2312" w:eastAsia="仿宋_GB2312" w:hAnsiTheme="minorHAnsi" w:cstheme="minorBidi"/>
          <w:color w:val="000000" w:themeColor="text1"/>
          <w:kern w:val="2"/>
          <w:sz w:val="32"/>
          <w:szCs w:val="32"/>
          <w:lang w:eastAsia="zh-CN"/>
        </w:rPr>
      </w:pPr>
      <w:r>
        <w:rPr>
          <w:rFonts w:hint="eastAsia" w:ascii="仿宋_GB2312" w:eastAsia="仿宋_GB2312" w:hAnsiTheme="minorHAnsi" w:cstheme="minorBidi"/>
          <w:color w:val="000000" w:themeColor="text1"/>
          <w:kern w:val="2"/>
          <w:sz w:val="32"/>
          <w:szCs w:val="32"/>
          <w:lang w:eastAsia="zh-CN"/>
        </w:rPr>
        <w:t>（二）</w:t>
      </w:r>
      <w:r>
        <w:rPr>
          <w:rFonts w:ascii="仿宋_GB2312" w:eastAsia="仿宋_GB2312" w:hAnsiTheme="minorHAnsi" w:cstheme="minorBidi"/>
          <w:color w:val="000000" w:themeColor="text1"/>
          <w:kern w:val="2"/>
          <w:sz w:val="32"/>
          <w:szCs w:val="32"/>
          <w:lang w:eastAsia="zh-CN"/>
        </w:rPr>
        <w:t>林</w:t>
      </w:r>
      <w:r>
        <w:rPr>
          <w:rFonts w:hint="eastAsia" w:ascii="仿宋_GB2312" w:eastAsia="仿宋_GB2312" w:hAnsiTheme="minorHAnsi" w:cstheme="minorBidi"/>
          <w:color w:val="000000" w:themeColor="text1"/>
          <w:kern w:val="2"/>
          <w:sz w:val="32"/>
          <w:szCs w:val="32"/>
          <w:lang w:eastAsia="zh-CN"/>
        </w:rPr>
        <w:t>业</w:t>
      </w:r>
      <w:r>
        <w:rPr>
          <w:rFonts w:ascii="仿宋_GB2312" w:eastAsia="仿宋_GB2312" w:hAnsiTheme="minorHAnsi" w:cstheme="minorBidi"/>
          <w:color w:val="000000" w:themeColor="text1"/>
          <w:kern w:val="2"/>
          <w:sz w:val="32"/>
          <w:szCs w:val="32"/>
          <w:lang w:eastAsia="zh-CN"/>
        </w:rPr>
        <w:t>部门须于2022年底前完成全部案件调查核查工作。发现涉嫌犯罪的，应在取得合法证据后，2日内书面向本机关负责人报告，本机关负责人应当在接到报告之日起3日内作出向公安机关移送或不移送决定。决定批准的，应当在批准决定作出后24小时内将案件移送同级公安机关，并建立移送案件台账，杜绝集中移交、批量移交</w:t>
      </w:r>
      <w:r>
        <w:rPr>
          <w:rFonts w:hint="eastAsia" w:ascii="仿宋_GB2312" w:eastAsia="仿宋_GB2312" w:hAnsiTheme="minorHAnsi" w:cstheme="minorBidi"/>
          <w:color w:val="000000" w:themeColor="text1"/>
          <w:kern w:val="2"/>
          <w:sz w:val="32"/>
          <w:szCs w:val="32"/>
          <w:lang w:eastAsia="zh-CN"/>
        </w:rPr>
        <w:t>；</w:t>
      </w:r>
      <w:r>
        <w:rPr>
          <w:rFonts w:ascii="仿宋_GB2312" w:eastAsia="仿宋_GB2312" w:hAnsiTheme="minorHAnsi" w:cstheme="minorBidi"/>
          <w:color w:val="000000" w:themeColor="text1"/>
          <w:kern w:val="2"/>
          <w:sz w:val="32"/>
          <w:szCs w:val="32"/>
          <w:lang w:eastAsia="zh-CN"/>
        </w:rPr>
        <w:t>决定不批准的，应当将不批准的理由记录在案。公安机关对林</w:t>
      </w:r>
      <w:r>
        <w:rPr>
          <w:rFonts w:hint="eastAsia" w:ascii="仿宋_GB2312" w:eastAsia="仿宋_GB2312" w:hAnsiTheme="minorHAnsi" w:cstheme="minorBidi"/>
          <w:color w:val="000000" w:themeColor="text1"/>
          <w:kern w:val="2"/>
          <w:sz w:val="32"/>
          <w:szCs w:val="32"/>
          <w:lang w:eastAsia="zh-CN"/>
        </w:rPr>
        <w:t>业</w:t>
      </w:r>
      <w:r>
        <w:rPr>
          <w:rFonts w:ascii="仿宋_GB2312" w:eastAsia="仿宋_GB2312" w:hAnsiTheme="minorHAnsi" w:cstheme="minorBidi"/>
          <w:color w:val="000000" w:themeColor="text1"/>
          <w:kern w:val="2"/>
          <w:sz w:val="32"/>
          <w:szCs w:val="32"/>
          <w:lang w:eastAsia="zh-CN"/>
        </w:rPr>
        <w:t>部门移送的涉嫌犯罪案件，应当在涉嫌犯罪案件移送书的回执上签字。公安机关应当建立接收移送案件台账，并自接收</w:t>
      </w:r>
      <w:r>
        <w:rPr>
          <w:rFonts w:hint="eastAsia" w:ascii="仿宋_GB2312" w:eastAsia="仿宋_GB2312" w:hAnsiTheme="minorHAnsi" w:cstheme="minorBidi"/>
          <w:color w:val="000000" w:themeColor="text1"/>
          <w:kern w:val="2"/>
          <w:sz w:val="32"/>
          <w:szCs w:val="32"/>
          <w:lang w:eastAsia="zh-CN"/>
        </w:rPr>
        <w:t>林业</w:t>
      </w:r>
      <w:r>
        <w:rPr>
          <w:rFonts w:ascii="仿宋_GB2312" w:eastAsia="仿宋_GB2312" w:hAnsiTheme="minorHAnsi" w:cstheme="minorBidi"/>
          <w:color w:val="000000" w:themeColor="text1"/>
          <w:kern w:val="2"/>
          <w:sz w:val="32"/>
          <w:szCs w:val="32"/>
          <w:lang w:eastAsia="zh-CN"/>
        </w:rPr>
        <w:t>部门移送案件之日起3日内，依法对所移送案件进行审查。公安机关决定不予立案的，应当说明理由，2日内书面通知移送案件的</w:t>
      </w:r>
      <w:r>
        <w:rPr>
          <w:rFonts w:hint="eastAsia" w:ascii="仿宋_GB2312" w:eastAsia="仿宋_GB2312" w:hAnsiTheme="minorHAnsi" w:cstheme="minorBidi"/>
          <w:color w:val="000000" w:themeColor="text1"/>
          <w:kern w:val="2"/>
          <w:sz w:val="32"/>
          <w:szCs w:val="32"/>
          <w:lang w:eastAsia="zh-CN"/>
        </w:rPr>
        <w:t>林业</w:t>
      </w:r>
      <w:r>
        <w:rPr>
          <w:rFonts w:ascii="仿宋_GB2312" w:eastAsia="仿宋_GB2312" w:hAnsiTheme="minorHAnsi" w:cstheme="minorBidi"/>
          <w:color w:val="000000" w:themeColor="text1"/>
          <w:kern w:val="2"/>
          <w:sz w:val="32"/>
          <w:szCs w:val="32"/>
          <w:lang w:eastAsia="zh-CN"/>
        </w:rPr>
        <w:t>部门，退回相应案件材料。公安机关审查发现涉嫌犯罪案件移送材料不全、证据不充分的，可以就证明有犯罪事实的相关证据要求等提出补充调查意见，商请移送案件的</w:t>
      </w:r>
      <w:r>
        <w:rPr>
          <w:rFonts w:hint="eastAsia" w:ascii="仿宋_GB2312" w:eastAsia="仿宋_GB2312" w:hAnsiTheme="minorHAnsi" w:cstheme="minorBidi"/>
          <w:color w:val="000000" w:themeColor="text1"/>
          <w:kern w:val="2"/>
          <w:sz w:val="32"/>
          <w:szCs w:val="32"/>
          <w:lang w:eastAsia="zh-CN"/>
        </w:rPr>
        <w:t>林业</w:t>
      </w:r>
      <w:r>
        <w:rPr>
          <w:rFonts w:ascii="仿宋_GB2312" w:eastAsia="仿宋_GB2312" w:hAnsiTheme="minorHAnsi" w:cstheme="minorBidi"/>
          <w:color w:val="000000" w:themeColor="text1"/>
          <w:kern w:val="2"/>
          <w:sz w:val="32"/>
          <w:szCs w:val="32"/>
          <w:lang w:eastAsia="zh-CN"/>
        </w:rPr>
        <w:t>部门补充调查</w:t>
      </w:r>
      <w:r>
        <w:rPr>
          <w:rFonts w:hint="eastAsia" w:ascii="仿宋_GB2312" w:eastAsia="仿宋_GB2312" w:hAnsiTheme="minorHAnsi" w:cstheme="minorBidi"/>
          <w:color w:val="000000" w:themeColor="text1"/>
          <w:kern w:val="2"/>
          <w:sz w:val="32"/>
          <w:szCs w:val="32"/>
          <w:lang w:eastAsia="zh-CN"/>
        </w:rPr>
        <w:t>。</w:t>
      </w:r>
      <w:r>
        <w:rPr>
          <w:rFonts w:ascii="仿宋_GB2312" w:eastAsia="仿宋_GB2312" w:hAnsiTheme="minorHAnsi" w:cstheme="minorBidi"/>
          <w:color w:val="000000" w:themeColor="text1"/>
          <w:kern w:val="2"/>
          <w:sz w:val="32"/>
          <w:szCs w:val="32"/>
          <w:lang w:eastAsia="zh-CN"/>
        </w:rPr>
        <w:t>公安机关对</w:t>
      </w:r>
      <w:r>
        <w:rPr>
          <w:rFonts w:hint="eastAsia" w:ascii="仿宋_GB2312" w:eastAsia="仿宋_GB2312" w:hAnsiTheme="minorHAnsi" w:cstheme="minorBidi"/>
          <w:color w:val="000000" w:themeColor="text1"/>
          <w:kern w:val="2"/>
          <w:sz w:val="32"/>
          <w:szCs w:val="32"/>
          <w:lang w:eastAsia="zh-CN"/>
        </w:rPr>
        <w:t>林业</w:t>
      </w:r>
      <w:r>
        <w:rPr>
          <w:rFonts w:ascii="仿宋_GB2312" w:eastAsia="仿宋_GB2312" w:hAnsiTheme="minorHAnsi" w:cstheme="minorBidi"/>
          <w:color w:val="000000" w:themeColor="text1"/>
          <w:kern w:val="2"/>
          <w:sz w:val="32"/>
          <w:szCs w:val="32"/>
          <w:lang w:eastAsia="zh-CN"/>
        </w:rPr>
        <w:t>部门移送的涉嫌犯罪案件线索</w:t>
      </w:r>
      <w:r>
        <w:rPr>
          <w:rFonts w:hint="eastAsia" w:ascii="仿宋_GB2312" w:eastAsia="仿宋_GB2312" w:hAnsiTheme="minorHAnsi" w:cstheme="minorBidi"/>
          <w:color w:val="000000" w:themeColor="text1"/>
          <w:kern w:val="2"/>
          <w:sz w:val="32"/>
          <w:szCs w:val="32"/>
          <w:lang w:eastAsia="zh-CN"/>
        </w:rPr>
        <w:t>，</w:t>
      </w:r>
      <w:r>
        <w:rPr>
          <w:rFonts w:ascii="仿宋_GB2312" w:eastAsia="仿宋_GB2312" w:hAnsiTheme="minorHAnsi" w:cstheme="minorBidi"/>
          <w:color w:val="000000" w:themeColor="text1"/>
          <w:kern w:val="2"/>
          <w:sz w:val="32"/>
          <w:szCs w:val="32"/>
          <w:lang w:eastAsia="zh-CN"/>
        </w:rPr>
        <w:t>要严格按照办理刑事案件程序规定及时立案侦查，尽快结案。对于公安机关和检察机关认为不符合刑事立案标准的案件，经行政处罚后，要于2023年5月底前完成恢复植被和林业生产条件工作。刑事案件所涉恢复植被和林业生产条件的，</w:t>
      </w:r>
      <w:r>
        <w:rPr>
          <w:rFonts w:hint="eastAsia" w:ascii="仿宋_GB2312" w:eastAsia="仿宋_GB2312" w:hAnsiTheme="minorHAnsi" w:cstheme="minorBidi"/>
          <w:color w:val="000000" w:themeColor="text1"/>
          <w:kern w:val="2"/>
          <w:sz w:val="32"/>
          <w:szCs w:val="32"/>
          <w:lang w:eastAsia="zh-CN"/>
        </w:rPr>
        <w:t>林业</w:t>
      </w:r>
      <w:r>
        <w:rPr>
          <w:rFonts w:ascii="仿宋_GB2312" w:eastAsia="仿宋_GB2312" w:hAnsiTheme="minorHAnsi" w:cstheme="minorBidi"/>
          <w:color w:val="000000" w:themeColor="text1"/>
          <w:kern w:val="2"/>
          <w:sz w:val="32"/>
          <w:szCs w:val="32"/>
          <w:lang w:eastAsia="zh-CN"/>
        </w:rPr>
        <w:t>部门要在法院作出判决生效后，及时对恢复责任人的恢复成效进行监督、指导。有《森林法》第81条规定情形的，</w:t>
      </w:r>
      <w:r>
        <w:rPr>
          <w:rFonts w:hint="eastAsia" w:ascii="仿宋_GB2312" w:eastAsia="仿宋_GB2312" w:hAnsiTheme="minorHAnsi" w:cstheme="minorBidi"/>
          <w:color w:val="000000" w:themeColor="text1"/>
          <w:kern w:val="2"/>
          <w:sz w:val="32"/>
          <w:szCs w:val="32"/>
          <w:lang w:eastAsia="zh-CN"/>
        </w:rPr>
        <w:t>林业</w:t>
      </w:r>
      <w:r>
        <w:rPr>
          <w:rFonts w:ascii="仿宋_GB2312" w:eastAsia="仿宋_GB2312" w:hAnsiTheme="minorHAnsi" w:cstheme="minorBidi"/>
          <w:color w:val="000000" w:themeColor="text1"/>
          <w:kern w:val="2"/>
          <w:sz w:val="32"/>
          <w:szCs w:val="32"/>
          <w:lang w:eastAsia="zh-CN"/>
        </w:rPr>
        <w:t>主管部门要及时组织代履行。</w:t>
      </w:r>
    </w:p>
    <w:p w14:paraId="1D61C4FD">
      <w:pPr>
        <w:spacing w:line="600" w:lineRule="atLeast"/>
        <w:ind w:firstLine="640" w:firstLineChars="200"/>
        <w:rPr>
          <w:rFonts w:eastAsia="黑体"/>
          <w:sz w:val="32"/>
          <w:szCs w:val="32"/>
          <w:lang w:eastAsia="zh-CN"/>
        </w:rPr>
      </w:pPr>
      <w:r>
        <w:rPr>
          <w:rFonts w:hint="eastAsia" w:eastAsia="黑体"/>
          <w:sz w:val="32"/>
          <w:szCs w:val="32"/>
          <w:lang w:eastAsia="zh-CN"/>
        </w:rPr>
        <w:t>三</w:t>
      </w:r>
      <w:r>
        <w:rPr>
          <w:rFonts w:eastAsia="黑体"/>
          <w:sz w:val="32"/>
          <w:szCs w:val="32"/>
          <w:lang w:eastAsia="zh-CN"/>
        </w:rPr>
        <w:t>、时间安排和阶段划分</w:t>
      </w:r>
    </w:p>
    <w:p w14:paraId="549775D0">
      <w:pPr>
        <w:widowControl w:val="0"/>
        <w:spacing w:line="600" w:lineRule="exact"/>
        <w:ind w:firstLine="640" w:firstLineChars="200"/>
        <w:jc w:val="both"/>
        <w:rPr>
          <w:rFonts w:ascii="仿宋_GB2312" w:eastAsia="仿宋_GB2312" w:hAnsiTheme="minorHAnsi" w:cstheme="minorBidi"/>
          <w:color w:val="000000" w:themeColor="text1"/>
          <w:kern w:val="2"/>
          <w:sz w:val="32"/>
          <w:szCs w:val="32"/>
          <w:lang w:eastAsia="zh-CN"/>
        </w:rPr>
      </w:pPr>
      <w:r>
        <w:rPr>
          <w:rFonts w:ascii="仿宋_GB2312" w:eastAsia="仿宋_GB2312" w:hAnsiTheme="minorHAnsi" w:cstheme="minorBidi"/>
          <w:color w:val="000000" w:themeColor="text1"/>
          <w:kern w:val="2"/>
          <w:sz w:val="32"/>
          <w:szCs w:val="32"/>
          <w:lang w:eastAsia="zh-CN"/>
        </w:rPr>
        <w:t>清零行动从2022年5月份开始，到2023年6月完成。整个行动安排划分为四个阶段：</w:t>
      </w:r>
    </w:p>
    <w:p w14:paraId="47CFFA1A">
      <w:pPr>
        <w:spacing w:line="600" w:lineRule="atLeast"/>
        <w:ind w:left="640"/>
        <w:rPr>
          <w:rFonts w:eastAsia="楷体_GB2312"/>
          <w:b/>
          <w:bCs/>
          <w:sz w:val="32"/>
          <w:szCs w:val="32"/>
          <w:lang w:eastAsia="zh-CN"/>
        </w:rPr>
      </w:pPr>
      <w:r>
        <w:rPr>
          <w:rFonts w:eastAsia="楷体_GB2312"/>
          <w:b/>
          <w:bCs/>
          <w:sz w:val="32"/>
          <w:szCs w:val="32"/>
          <w:lang w:eastAsia="zh-CN"/>
        </w:rPr>
        <w:t>（一）动员部署阶段（2022年5月）</w:t>
      </w:r>
    </w:p>
    <w:p w14:paraId="17FF8D25">
      <w:pPr>
        <w:spacing w:line="600" w:lineRule="atLeast"/>
        <w:rPr>
          <w:rFonts w:ascii="仿宋_GB2312" w:eastAsia="仿宋_GB2312" w:hAnsiTheme="minorHAnsi" w:cstheme="minorBidi"/>
          <w:color w:val="000000" w:themeColor="text1"/>
          <w:kern w:val="2"/>
          <w:sz w:val="32"/>
          <w:szCs w:val="32"/>
          <w:lang w:eastAsia="zh-CN"/>
        </w:rPr>
      </w:pPr>
      <w:r>
        <w:rPr>
          <w:rFonts w:hint="eastAsia" w:ascii="仿宋_GB2312" w:eastAsia="仿宋_GB2312" w:hAnsiTheme="minorHAnsi" w:cstheme="minorBidi"/>
          <w:color w:val="000000" w:themeColor="text1"/>
          <w:kern w:val="2"/>
          <w:sz w:val="32"/>
          <w:szCs w:val="32"/>
          <w:lang w:eastAsia="zh-CN"/>
        </w:rPr>
        <w:t>市</w:t>
      </w:r>
      <w:r>
        <w:rPr>
          <w:rFonts w:ascii="仿宋_GB2312" w:eastAsia="仿宋_GB2312" w:hAnsiTheme="minorHAnsi" w:cstheme="minorBidi"/>
          <w:color w:val="000000" w:themeColor="text1"/>
          <w:kern w:val="2"/>
          <w:sz w:val="32"/>
          <w:szCs w:val="32"/>
          <w:lang w:eastAsia="zh-CN"/>
        </w:rPr>
        <w:t>林业和</w:t>
      </w:r>
      <w:r>
        <w:rPr>
          <w:rFonts w:hint="eastAsia" w:ascii="仿宋_GB2312" w:eastAsia="仿宋_GB2312" w:hAnsiTheme="minorHAnsi" w:cstheme="minorBidi"/>
          <w:color w:val="000000" w:themeColor="text1"/>
          <w:kern w:val="2"/>
          <w:sz w:val="32"/>
          <w:szCs w:val="32"/>
          <w:lang w:eastAsia="zh-CN"/>
        </w:rPr>
        <w:t>湿地保护管理</w:t>
      </w:r>
      <w:r>
        <w:rPr>
          <w:rFonts w:ascii="仿宋_GB2312" w:eastAsia="仿宋_GB2312" w:hAnsiTheme="minorHAnsi" w:cstheme="minorBidi"/>
          <w:color w:val="000000" w:themeColor="text1"/>
          <w:kern w:val="2"/>
          <w:sz w:val="32"/>
          <w:szCs w:val="32"/>
          <w:lang w:eastAsia="zh-CN"/>
        </w:rPr>
        <w:t>局、</w:t>
      </w:r>
      <w:r>
        <w:rPr>
          <w:rFonts w:hint="eastAsia" w:ascii="仿宋_GB2312" w:eastAsia="仿宋_GB2312" w:hAnsiTheme="minorHAnsi" w:cstheme="minorBidi"/>
          <w:color w:val="000000" w:themeColor="text1"/>
          <w:kern w:val="2"/>
          <w:sz w:val="32"/>
          <w:szCs w:val="32"/>
          <w:lang w:eastAsia="zh-CN"/>
        </w:rPr>
        <w:t>市</w:t>
      </w:r>
      <w:r>
        <w:rPr>
          <w:rFonts w:ascii="仿宋_GB2312" w:eastAsia="仿宋_GB2312" w:hAnsiTheme="minorHAnsi" w:cstheme="minorBidi"/>
          <w:color w:val="000000" w:themeColor="text1"/>
          <w:kern w:val="2"/>
          <w:sz w:val="32"/>
          <w:szCs w:val="32"/>
          <w:lang w:eastAsia="zh-CN"/>
        </w:rPr>
        <w:t>检察院、</w:t>
      </w:r>
      <w:r>
        <w:rPr>
          <w:rFonts w:hint="eastAsia" w:ascii="仿宋_GB2312" w:eastAsia="仿宋_GB2312" w:hAnsiTheme="minorHAnsi" w:cstheme="minorBidi"/>
          <w:color w:val="000000" w:themeColor="text1"/>
          <w:kern w:val="2"/>
          <w:sz w:val="32"/>
          <w:szCs w:val="32"/>
          <w:lang w:eastAsia="zh-CN"/>
        </w:rPr>
        <w:t>市</w:t>
      </w:r>
      <w:r>
        <w:rPr>
          <w:rFonts w:ascii="仿宋_GB2312" w:eastAsia="仿宋_GB2312" w:hAnsiTheme="minorHAnsi" w:cstheme="minorBidi"/>
          <w:color w:val="000000" w:themeColor="text1"/>
          <w:kern w:val="2"/>
          <w:sz w:val="32"/>
          <w:szCs w:val="32"/>
          <w:lang w:eastAsia="zh-CN"/>
        </w:rPr>
        <w:t>公安</w:t>
      </w:r>
      <w:r>
        <w:rPr>
          <w:rFonts w:hint="eastAsia" w:ascii="仿宋_GB2312" w:eastAsia="仿宋_GB2312" w:hAnsiTheme="minorHAnsi" w:cstheme="minorBidi"/>
          <w:color w:val="000000" w:themeColor="text1"/>
          <w:kern w:val="2"/>
          <w:sz w:val="32"/>
          <w:szCs w:val="32"/>
          <w:lang w:eastAsia="zh-CN"/>
        </w:rPr>
        <w:t>局</w:t>
      </w:r>
      <w:r>
        <w:rPr>
          <w:rFonts w:ascii="仿宋_GB2312" w:eastAsia="仿宋_GB2312" w:hAnsiTheme="minorHAnsi" w:cstheme="minorBidi"/>
          <w:color w:val="000000" w:themeColor="text1"/>
          <w:kern w:val="2"/>
          <w:sz w:val="32"/>
          <w:szCs w:val="32"/>
          <w:lang w:eastAsia="zh-CN"/>
        </w:rPr>
        <w:t>于5月</w:t>
      </w:r>
      <w:r>
        <w:rPr>
          <w:rFonts w:hint="eastAsia" w:ascii="仿宋_GB2312" w:eastAsia="仿宋_GB2312" w:hAnsiTheme="minorHAnsi" w:cstheme="minorBidi"/>
          <w:color w:val="000000" w:themeColor="text1"/>
          <w:kern w:val="2"/>
          <w:sz w:val="32"/>
          <w:szCs w:val="32"/>
          <w:lang w:eastAsia="zh-CN"/>
        </w:rPr>
        <w:t>20日</w:t>
      </w:r>
      <w:r>
        <w:rPr>
          <w:rFonts w:ascii="仿宋_GB2312" w:eastAsia="仿宋_GB2312" w:hAnsiTheme="minorHAnsi" w:cstheme="minorBidi"/>
          <w:color w:val="000000" w:themeColor="text1"/>
          <w:kern w:val="2"/>
          <w:sz w:val="32"/>
          <w:szCs w:val="32"/>
          <w:lang w:eastAsia="zh-CN"/>
        </w:rPr>
        <w:t>组织召开全</w:t>
      </w:r>
      <w:r>
        <w:rPr>
          <w:rFonts w:hint="eastAsia" w:ascii="仿宋_GB2312" w:eastAsia="仿宋_GB2312" w:hAnsiTheme="minorHAnsi" w:cstheme="minorBidi"/>
          <w:color w:val="000000" w:themeColor="text1"/>
          <w:kern w:val="2"/>
          <w:sz w:val="32"/>
          <w:szCs w:val="32"/>
          <w:lang w:eastAsia="zh-CN"/>
        </w:rPr>
        <w:t>市</w:t>
      </w:r>
      <w:r>
        <w:rPr>
          <w:rFonts w:ascii="仿宋_GB2312" w:eastAsia="仿宋_GB2312" w:hAnsiTheme="minorHAnsi" w:cstheme="minorBidi"/>
          <w:color w:val="000000" w:themeColor="text1"/>
          <w:kern w:val="2"/>
          <w:sz w:val="32"/>
          <w:szCs w:val="32"/>
          <w:lang w:eastAsia="zh-CN"/>
        </w:rPr>
        <w:t>清零行动部署电视电话会议，提出工作要求。各县（区）须于5月</w:t>
      </w:r>
      <w:r>
        <w:rPr>
          <w:rFonts w:hint="eastAsia" w:ascii="仿宋_GB2312" w:eastAsia="仿宋_GB2312" w:hAnsiTheme="minorHAnsi" w:cstheme="minorBidi"/>
          <w:color w:val="000000" w:themeColor="text1"/>
          <w:kern w:val="2"/>
          <w:sz w:val="32"/>
          <w:szCs w:val="32"/>
          <w:lang w:eastAsia="zh-CN"/>
        </w:rPr>
        <w:t>底</w:t>
      </w:r>
      <w:r>
        <w:rPr>
          <w:rFonts w:ascii="仿宋_GB2312" w:eastAsia="仿宋_GB2312" w:hAnsiTheme="minorHAnsi" w:cstheme="minorBidi"/>
          <w:color w:val="000000" w:themeColor="text1"/>
          <w:kern w:val="2"/>
          <w:sz w:val="32"/>
          <w:szCs w:val="32"/>
          <w:lang w:eastAsia="zh-CN"/>
        </w:rPr>
        <w:t>前完成动员部署工作。</w:t>
      </w:r>
    </w:p>
    <w:p w14:paraId="0F384FDF">
      <w:pPr>
        <w:spacing w:line="600" w:lineRule="atLeast"/>
        <w:ind w:left="640"/>
        <w:rPr>
          <w:rFonts w:eastAsia="楷体_GB2312"/>
          <w:b/>
          <w:bCs/>
          <w:sz w:val="32"/>
          <w:szCs w:val="32"/>
          <w:lang w:eastAsia="zh-CN"/>
        </w:rPr>
      </w:pPr>
      <w:r>
        <w:rPr>
          <w:rFonts w:eastAsia="楷体_GB2312"/>
          <w:b/>
          <w:bCs/>
          <w:sz w:val="32"/>
          <w:szCs w:val="32"/>
          <w:lang w:eastAsia="zh-CN"/>
        </w:rPr>
        <w:t>（二）案件查处阶段（2022年5月至2023年4月）</w:t>
      </w:r>
    </w:p>
    <w:p w14:paraId="425E6087">
      <w:pPr>
        <w:spacing w:line="600" w:lineRule="atLeast"/>
        <w:ind w:firstLine="640" w:firstLineChars="200"/>
        <w:rPr>
          <w:rFonts w:ascii="仿宋_GB2312" w:eastAsia="仿宋_GB2312" w:hAnsiTheme="minorHAnsi" w:cstheme="minorBidi"/>
          <w:color w:val="000000" w:themeColor="text1"/>
          <w:kern w:val="2"/>
          <w:sz w:val="32"/>
          <w:szCs w:val="32"/>
          <w:lang w:eastAsia="zh-CN"/>
        </w:rPr>
      </w:pPr>
      <w:r>
        <w:rPr>
          <w:rFonts w:ascii="仿宋_GB2312" w:eastAsia="仿宋_GB2312" w:hAnsiTheme="minorHAnsi" w:cstheme="minorBidi"/>
          <w:color w:val="000000" w:themeColor="text1"/>
          <w:kern w:val="2"/>
          <w:sz w:val="32"/>
          <w:szCs w:val="32"/>
          <w:lang w:eastAsia="zh-CN"/>
        </w:rPr>
        <w:t>各县（区）林</w:t>
      </w:r>
      <w:r>
        <w:rPr>
          <w:rFonts w:hint="eastAsia" w:ascii="仿宋_GB2312" w:eastAsia="仿宋_GB2312" w:hAnsiTheme="minorHAnsi" w:cstheme="minorBidi"/>
          <w:color w:val="000000" w:themeColor="text1"/>
          <w:kern w:val="2"/>
          <w:sz w:val="32"/>
          <w:szCs w:val="32"/>
          <w:lang w:eastAsia="zh-CN"/>
        </w:rPr>
        <w:t>业</w:t>
      </w:r>
      <w:r>
        <w:rPr>
          <w:rFonts w:ascii="仿宋_GB2312" w:eastAsia="仿宋_GB2312" w:hAnsiTheme="minorHAnsi" w:cstheme="minorBidi"/>
          <w:color w:val="000000" w:themeColor="text1"/>
          <w:kern w:val="2"/>
          <w:sz w:val="32"/>
          <w:szCs w:val="32"/>
          <w:lang w:eastAsia="zh-CN"/>
        </w:rPr>
        <w:t>主管部门组织精干力量对案件逐一调查、取证、查处、移送，积极督促推进</w:t>
      </w:r>
      <w:r>
        <w:rPr>
          <w:rFonts w:hint="eastAsia" w:ascii="仿宋_GB2312" w:eastAsia="仿宋_GB2312" w:hAnsiTheme="minorHAnsi" w:cstheme="minorBidi"/>
          <w:color w:val="000000" w:themeColor="text1"/>
          <w:kern w:val="2"/>
          <w:sz w:val="32"/>
          <w:szCs w:val="32"/>
          <w:lang w:eastAsia="zh-CN"/>
        </w:rPr>
        <w:t>恢复</w:t>
      </w:r>
      <w:r>
        <w:rPr>
          <w:rFonts w:ascii="仿宋_GB2312" w:eastAsia="仿宋_GB2312" w:hAnsiTheme="minorHAnsi" w:cstheme="minorBidi"/>
          <w:color w:val="000000" w:themeColor="text1"/>
          <w:kern w:val="2"/>
          <w:sz w:val="32"/>
          <w:szCs w:val="32"/>
          <w:lang w:eastAsia="zh-CN"/>
        </w:rPr>
        <w:t>植被和林业生产条件；公安机关加大对</w:t>
      </w:r>
      <w:r>
        <w:rPr>
          <w:rFonts w:hint="eastAsia" w:ascii="仿宋_GB2312" w:eastAsia="仿宋_GB2312" w:hAnsiTheme="minorHAnsi" w:cstheme="minorBidi"/>
          <w:color w:val="000000" w:themeColor="text1"/>
          <w:kern w:val="2"/>
          <w:sz w:val="32"/>
          <w:szCs w:val="32"/>
          <w:lang w:eastAsia="zh-CN"/>
        </w:rPr>
        <w:t>林业</w:t>
      </w:r>
      <w:r>
        <w:rPr>
          <w:rFonts w:ascii="仿宋_GB2312" w:eastAsia="仿宋_GB2312" w:hAnsiTheme="minorHAnsi" w:cstheme="minorBidi"/>
          <w:color w:val="000000" w:themeColor="text1"/>
          <w:kern w:val="2"/>
          <w:sz w:val="32"/>
          <w:szCs w:val="32"/>
          <w:lang w:eastAsia="zh-CN"/>
        </w:rPr>
        <w:t>部门移交案件的侦办力度</w:t>
      </w:r>
      <w:r>
        <w:rPr>
          <w:rFonts w:hint="eastAsia" w:ascii="仿宋_GB2312" w:eastAsia="仿宋_GB2312" w:hAnsiTheme="minorHAnsi" w:cstheme="minorBidi"/>
          <w:color w:val="000000" w:themeColor="text1"/>
          <w:kern w:val="2"/>
          <w:sz w:val="32"/>
          <w:szCs w:val="32"/>
          <w:lang w:eastAsia="zh-CN"/>
        </w:rPr>
        <w:t>，</w:t>
      </w:r>
      <w:r>
        <w:rPr>
          <w:rFonts w:ascii="仿宋_GB2312" w:eastAsia="仿宋_GB2312" w:hAnsiTheme="minorHAnsi" w:cstheme="minorBidi"/>
          <w:color w:val="000000" w:themeColor="text1"/>
          <w:kern w:val="2"/>
          <w:sz w:val="32"/>
          <w:szCs w:val="32"/>
          <w:lang w:eastAsia="zh-CN"/>
        </w:rPr>
        <w:t>加快案件侦办进程，突出刑事打击质效</w:t>
      </w:r>
      <w:r>
        <w:rPr>
          <w:rFonts w:hint="eastAsia" w:ascii="仿宋_GB2312" w:eastAsia="仿宋_GB2312" w:hAnsiTheme="minorHAnsi" w:cstheme="minorBidi"/>
          <w:color w:val="000000" w:themeColor="text1"/>
          <w:kern w:val="2"/>
          <w:sz w:val="32"/>
          <w:szCs w:val="32"/>
          <w:lang w:eastAsia="zh-CN"/>
        </w:rPr>
        <w:t>；</w:t>
      </w:r>
      <w:r>
        <w:rPr>
          <w:rFonts w:ascii="仿宋_GB2312" w:eastAsia="仿宋_GB2312" w:hAnsiTheme="minorHAnsi" w:cstheme="minorBidi"/>
          <w:color w:val="000000" w:themeColor="text1"/>
          <w:kern w:val="2"/>
          <w:sz w:val="32"/>
          <w:szCs w:val="32"/>
          <w:lang w:eastAsia="zh-CN"/>
        </w:rPr>
        <w:t>检察机关依法办理涉林刑事案件。</w:t>
      </w:r>
    </w:p>
    <w:p w14:paraId="759C7FFD">
      <w:pPr>
        <w:spacing w:line="600" w:lineRule="atLeast"/>
        <w:ind w:firstLine="640" w:firstLineChars="200"/>
        <w:rPr>
          <w:rFonts w:ascii="仿宋_GB2312" w:eastAsia="仿宋_GB2312" w:hAnsiTheme="minorHAnsi" w:cstheme="minorBidi"/>
          <w:color w:val="000000" w:themeColor="text1"/>
          <w:kern w:val="2"/>
          <w:sz w:val="32"/>
          <w:szCs w:val="32"/>
          <w:lang w:eastAsia="zh-CN"/>
        </w:rPr>
      </w:pPr>
      <w:r>
        <w:rPr>
          <w:rFonts w:ascii="仿宋_GB2312" w:eastAsia="仿宋_GB2312" w:hAnsiTheme="minorHAnsi" w:cstheme="minorBidi"/>
          <w:color w:val="000000" w:themeColor="text1"/>
          <w:kern w:val="2"/>
          <w:sz w:val="32"/>
          <w:szCs w:val="32"/>
          <w:lang w:eastAsia="zh-CN"/>
        </w:rPr>
        <w:t>在案件查处阶段</w:t>
      </w:r>
      <w:r>
        <w:rPr>
          <w:rFonts w:hint="eastAsia" w:ascii="仿宋_GB2312" w:eastAsia="仿宋_GB2312" w:hAnsiTheme="minorHAnsi" w:cstheme="minorBidi"/>
          <w:color w:val="000000" w:themeColor="text1"/>
          <w:kern w:val="2"/>
          <w:sz w:val="32"/>
          <w:szCs w:val="32"/>
          <w:lang w:eastAsia="zh-CN"/>
        </w:rPr>
        <w:t>，市</w:t>
      </w:r>
      <w:r>
        <w:rPr>
          <w:rFonts w:ascii="仿宋_GB2312" w:eastAsia="仿宋_GB2312" w:hAnsiTheme="minorHAnsi" w:cstheme="minorBidi"/>
          <w:color w:val="000000" w:themeColor="text1"/>
          <w:kern w:val="2"/>
          <w:sz w:val="32"/>
          <w:szCs w:val="32"/>
          <w:lang w:eastAsia="zh-CN"/>
        </w:rPr>
        <w:t>清零行动领导小组办公室每月对各地清零行动予以调度，并将各</w:t>
      </w:r>
      <w:r>
        <w:rPr>
          <w:rFonts w:hint="eastAsia" w:ascii="仿宋_GB2312" w:eastAsia="仿宋_GB2312" w:hAnsiTheme="minorHAnsi" w:cstheme="minorBidi"/>
          <w:color w:val="000000" w:themeColor="text1"/>
          <w:kern w:val="2"/>
          <w:sz w:val="32"/>
          <w:szCs w:val="32"/>
          <w:lang w:eastAsia="zh-CN"/>
        </w:rPr>
        <w:t>县（区）</w:t>
      </w:r>
      <w:r>
        <w:rPr>
          <w:rFonts w:ascii="仿宋_GB2312" w:eastAsia="仿宋_GB2312" w:hAnsiTheme="minorHAnsi" w:cstheme="minorBidi"/>
          <w:color w:val="000000" w:themeColor="text1"/>
          <w:kern w:val="2"/>
          <w:sz w:val="32"/>
          <w:szCs w:val="32"/>
          <w:lang w:eastAsia="zh-CN"/>
        </w:rPr>
        <w:t>阶段性成果报</w:t>
      </w:r>
      <w:r>
        <w:rPr>
          <w:rFonts w:hint="eastAsia" w:ascii="仿宋_GB2312" w:eastAsia="仿宋_GB2312" w:hAnsiTheme="minorHAnsi" w:cstheme="minorBidi"/>
          <w:color w:val="000000" w:themeColor="text1"/>
          <w:kern w:val="2"/>
          <w:sz w:val="32"/>
          <w:szCs w:val="32"/>
          <w:lang w:eastAsia="zh-CN"/>
        </w:rPr>
        <w:t>市</w:t>
      </w:r>
      <w:r>
        <w:rPr>
          <w:rFonts w:ascii="仿宋_GB2312" w:eastAsia="仿宋_GB2312" w:hAnsiTheme="minorHAnsi" w:cstheme="minorBidi"/>
          <w:color w:val="000000" w:themeColor="text1"/>
          <w:kern w:val="2"/>
          <w:sz w:val="32"/>
          <w:szCs w:val="32"/>
          <w:lang w:eastAsia="zh-CN"/>
        </w:rPr>
        <w:t>林长办予以全</w:t>
      </w:r>
      <w:r>
        <w:rPr>
          <w:rFonts w:hint="eastAsia" w:ascii="仿宋_GB2312" w:eastAsia="仿宋_GB2312" w:hAnsiTheme="minorHAnsi" w:cstheme="minorBidi"/>
          <w:color w:val="000000" w:themeColor="text1"/>
          <w:kern w:val="2"/>
          <w:sz w:val="32"/>
          <w:szCs w:val="32"/>
          <w:lang w:eastAsia="zh-CN"/>
        </w:rPr>
        <w:t>市</w:t>
      </w:r>
      <w:r>
        <w:rPr>
          <w:rFonts w:ascii="仿宋_GB2312" w:eastAsia="仿宋_GB2312" w:hAnsiTheme="minorHAnsi" w:cstheme="minorBidi"/>
          <w:color w:val="000000" w:themeColor="text1"/>
          <w:kern w:val="2"/>
          <w:sz w:val="32"/>
          <w:szCs w:val="32"/>
          <w:lang w:eastAsia="zh-CN"/>
        </w:rPr>
        <w:t>通报，通报发至</w:t>
      </w:r>
      <w:r>
        <w:rPr>
          <w:rFonts w:hint="eastAsia" w:ascii="仿宋_GB2312" w:eastAsia="仿宋_GB2312" w:hAnsiTheme="minorHAnsi" w:cstheme="minorBidi"/>
          <w:color w:val="000000" w:themeColor="text1"/>
          <w:kern w:val="2"/>
          <w:sz w:val="32"/>
          <w:szCs w:val="32"/>
          <w:lang w:eastAsia="zh-CN"/>
        </w:rPr>
        <w:t>各县</w:t>
      </w:r>
      <w:r>
        <w:rPr>
          <w:rFonts w:ascii="仿宋_GB2312" w:eastAsia="仿宋_GB2312" w:hAnsiTheme="minorHAnsi" w:cstheme="minorBidi"/>
          <w:color w:val="000000" w:themeColor="text1"/>
          <w:kern w:val="2"/>
          <w:sz w:val="32"/>
          <w:szCs w:val="32"/>
          <w:lang w:eastAsia="zh-CN"/>
        </w:rPr>
        <w:t>林长及各成员单位。</w:t>
      </w:r>
    </w:p>
    <w:p w14:paraId="2119C1DC">
      <w:pPr>
        <w:spacing w:line="600" w:lineRule="atLeast"/>
        <w:ind w:firstLine="643" w:firstLineChars="200"/>
        <w:rPr>
          <w:rFonts w:eastAsia="楷体_GB2312"/>
          <w:b/>
          <w:bCs/>
          <w:sz w:val="32"/>
          <w:szCs w:val="32"/>
          <w:lang w:eastAsia="zh-CN"/>
        </w:rPr>
      </w:pPr>
      <w:r>
        <w:rPr>
          <w:rFonts w:eastAsia="楷体_GB2312"/>
          <w:b/>
          <w:bCs/>
          <w:sz w:val="32"/>
          <w:szCs w:val="32"/>
          <w:lang w:eastAsia="zh-CN"/>
        </w:rPr>
        <w:t>（三）检查验收阶段（2023年5月）</w:t>
      </w:r>
    </w:p>
    <w:p w14:paraId="0602EF64">
      <w:pPr>
        <w:spacing w:line="600" w:lineRule="atLeast"/>
        <w:ind w:firstLine="640" w:firstLineChars="200"/>
        <w:rPr>
          <w:rFonts w:ascii="仿宋_GB2312" w:eastAsia="仿宋_GB2312" w:hAnsiTheme="minorHAnsi" w:cstheme="minorBidi"/>
          <w:color w:val="000000" w:themeColor="text1"/>
          <w:kern w:val="2"/>
          <w:sz w:val="32"/>
          <w:szCs w:val="32"/>
          <w:lang w:eastAsia="zh-CN"/>
        </w:rPr>
      </w:pPr>
      <w:r>
        <w:rPr>
          <w:rFonts w:hint="eastAsia" w:ascii="仿宋_GB2312" w:eastAsia="仿宋_GB2312" w:hAnsiTheme="minorHAnsi" w:cstheme="minorBidi"/>
          <w:color w:val="000000" w:themeColor="text1"/>
          <w:kern w:val="2"/>
          <w:sz w:val="32"/>
          <w:szCs w:val="32"/>
          <w:lang w:eastAsia="zh-CN"/>
        </w:rPr>
        <w:t>市</w:t>
      </w:r>
      <w:r>
        <w:rPr>
          <w:rFonts w:ascii="仿宋_GB2312" w:eastAsia="仿宋_GB2312" w:hAnsiTheme="minorHAnsi" w:cstheme="minorBidi"/>
          <w:color w:val="000000" w:themeColor="text1"/>
          <w:kern w:val="2"/>
          <w:sz w:val="32"/>
          <w:szCs w:val="32"/>
          <w:lang w:eastAsia="zh-CN"/>
        </w:rPr>
        <w:t>清零行动领导小组对各</w:t>
      </w:r>
      <w:r>
        <w:rPr>
          <w:rFonts w:hint="eastAsia" w:ascii="仿宋_GB2312" w:eastAsia="仿宋_GB2312" w:hAnsiTheme="minorHAnsi" w:cstheme="minorBidi"/>
          <w:color w:val="000000" w:themeColor="text1"/>
          <w:kern w:val="2"/>
          <w:sz w:val="32"/>
          <w:szCs w:val="32"/>
          <w:lang w:eastAsia="zh-CN"/>
        </w:rPr>
        <w:t>县（区）</w:t>
      </w:r>
      <w:r>
        <w:rPr>
          <w:rFonts w:ascii="仿宋_GB2312" w:eastAsia="仿宋_GB2312" w:hAnsiTheme="minorHAnsi" w:cstheme="minorBidi"/>
          <w:color w:val="000000" w:themeColor="text1"/>
          <w:kern w:val="2"/>
          <w:sz w:val="32"/>
          <w:szCs w:val="32"/>
          <w:lang w:eastAsia="zh-CN"/>
        </w:rPr>
        <w:t>案件查处情况进行检查验收，对各</w:t>
      </w:r>
      <w:r>
        <w:rPr>
          <w:rFonts w:hint="eastAsia" w:ascii="仿宋_GB2312" w:eastAsia="仿宋_GB2312" w:hAnsiTheme="minorHAnsi" w:cstheme="minorBidi"/>
          <w:color w:val="000000" w:themeColor="text1"/>
          <w:kern w:val="2"/>
          <w:sz w:val="32"/>
          <w:szCs w:val="32"/>
          <w:lang w:eastAsia="zh-CN"/>
        </w:rPr>
        <w:t>县（区）</w:t>
      </w:r>
      <w:r>
        <w:rPr>
          <w:rFonts w:ascii="仿宋_GB2312" w:eastAsia="仿宋_GB2312" w:hAnsiTheme="minorHAnsi" w:cstheme="minorBidi"/>
          <w:color w:val="000000" w:themeColor="text1"/>
          <w:kern w:val="2"/>
          <w:sz w:val="32"/>
          <w:szCs w:val="32"/>
          <w:lang w:eastAsia="zh-CN"/>
        </w:rPr>
        <w:t>工作成效予以剖析总结，并将排名情况报</w:t>
      </w:r>
      <w:r>
        <w:rPr>
          <w:rFonts w:hint="eastAsia" w:ascii="仿宋_GB2312" w:eastAsia="仿宋_GB2312" w:hAnsiTheme="minorHAnsi" w:cstheme="minorBidi"/>
          <w:color w:val="000000" w:themeColor="text1"/>
          <w:kern w:val="2"/>
          <w:sz w:val="32"/>
          <w:szCs w:val="32"/>
          <w:lang w:eastAsia="zh-CN"/>
        </w:rPr>
        <w:t>市</w:t>
      </w:r>
      <w:r>
        <w:rPr>
          <w:rFonts w:ascii="仿宋_GB2312" w:eastAsia="仿宋_GB2312" w:hAnsiTheme="minorHAnsi" w:cstheme="minorBidi"/>
          <w:color w:val="000000" w:themeColor="text1"/>
          <w:kern w:val="2"/>
          <w:sz w:val="32"/>
          <w:szCs w:val="32"/>
          <w:lang w:eastAsia="zh-CN"/>
        </w:rPr>
        <w:t>林长办，</w:t>
      </w:r>
      <w:r>
        <w:rPr>
          <w:rFonts w:hint="eastAsia" w:ascii="仿宋_GB2312" w:eastAsia="仿宋_GB2312" w:hAnsiTheme="minorHAnsi" w:cstheme="minorBidi"/>
          <w:color w:val="000000" w:themeColor="text1"/>
          <w:kern w:val="2"/>
          <w:sz w:val="32"/>
          <w:szCs w:val="32"/>
          <w:lang w:eastAsia="zh-CN"/>
        </w:rPr>
        <w:t>市</w:t>
      </w:r>
      <w:r>
        <w:rPr>
          <w:rFonts w:ascii="仿宋_GB2312" w:eastAsia="仿宋_GB2312" w:hAnsiTheme="minorHAnsi" w:cstheme="minorBidi"/>
          <w:color w:val="000000" w:themeColor="text1"/>
          <w:kern w:val="2"/>
          <w:sz w:val="32"/>
          <w:szCs w:val="32"/>
          <w:lang w:eastAsia="zh-CN"/>
        </w:rPr>
        <w:t>林长办在全</w:t>
      </w:r>
      <w:r>
        <w:rPr>
          <w:rFonts w:hint="eastAsia" w:ascii="仿宋_GB2312" w:eastAsia="仿宋_GB2312" w:hAnsiTheme="minorHAnsi" w:cstheme="minorBidi"/>
          <w:color w:val="000000" w:themeColor="text1"/>
          <w:kern w:val="2"/>
          <w:sz w:val="32"/>
          <w:szCs w:val="32"/>
          <w:lang w:eastAsia="zh-CN"/>
        </w:rPr>
        <w:t>市</w:t>
      </w:r>
      <w:r>
        <w:rPr>
          <w:rFonts w:ascii="仿宋_GB2312" w:eastAsia="仿宋_GB2312" w:hAnsiTheme="minorHAnsi" w:cstheme="minorBidi"/>
          <w:color w:val="000000" w:themeColor="text1"/>
          <w:kern w:val="2"/>
          <w:sz w:val="32"/>
          <w:szCs w:val="32"/>
          <w:lang w:eastAsia="zh-CN"/>
        </w:rPr>
        <w:t>范围内予以通报，通报发至</w:t>
      </w:r>
      <w:r>
        <w:rPr>
          <w:rFonts w:hint="eastAsia" w:ascii="仿宋_GB2312" w:eastAsia="仿宋_GB2312" w:hAnsiTheme="minorHAnsi" w:cstheme="minorBidi"/>
          <w:color w:val="000000" w:themeColor="text1"/>
          <w:kern w:val="2"/>
          <w:sz w:val="32"/>
          <w:szCs w:val="32"/>
          <w:lang w:eastAsia="zh-CN"/>
        </w:rPr>
        <w:t>市</w:t>
      </w:r>
      <w:r>
        <w:rPr>
          <w:rFonts w:ascii="仿宋_GB2312" w:eastAsia="仿宋_GB2312" w:hAnsiTheme="minorHAnsi" w:cstheme="minorBidi"/>
          <w:color w:val="000000" w:themeColor="text1"/>
          <w:kern w:val="2"/>
          <w:sz w:val="32"/>
          <w:szCs w:val="32"/>
          <w:lang w:eastAsia="zh-CN"/>
        </w:rPr>
        <w:t>、</w:t>
      </w:r>
      <w:r>
        <w:rPr>
          <w:rFonts w:hint="eastAsia" w:ascii="仿宋_GB2312" w:eastAsia="仿宋_GB2312" w:hAnsiTheme="minorHAnsi" w:cstheme="minorBidi"/>
          <w:color w:val="000000" w:themeColor="text1"/>
          <w:kern w:val="2"/>
          <w:sz w:val="32"/>
          <w:szCs w:val="32"/>
          <w:lang w:eastAsia="zh-CN"/>
        </w:rPr>
        <w:t>县（区）</w:t>
      </w:r>
      <w:r>
        <w:rPr>
          <w:rFonts w:ascii="仿宋_GB2312" w:eastAsia="仿宋_GB2312" w:hAnsiTheme="minorHAnsi" w:cstheme="minorBidi"/>
          <w:color w:val="000000" w:themeColor="text1"/>
          <w:kern w:val="2"/>
          <w:sz w:val="32"/>
          <w:szCs w:val="32"/>
          <w:lang w:eastAsia="zh-CN"/>
        </w:rPr>
        <w:t>林长。</w:t>
      </w:r>
    </w:p>
    <w:p w14:paraId="36F1DC1F">
      <w:pPr>
        <w:spacing w:line="600" w:lineRule="atLeast"/>
        <w:ind w:firstLine="643" w:firstLineChars="200"/>
        <w:rPr>
          <w:rFonts w:eastAsia="楷体_GB2312"/>
          <w:b/>
          <w:bCs/>
          <w:sz w:val="32"/>
          <w:szCs w:val="32"/>
          <w:lang w:eastAsia="zh-CN"/>
        </w:rPr>
      </w:pPr>
      <w:r>
        <w:rPr>
          <w:rFonts w:eastAsia="楷体_GB2312"/>
          <w:b/>
          <w:bCs/>
          <w:sz w:val="32"/>
          <w:szCs w:val="32"/>
          <w:lang w:eastAsia="zh-CN"/>
        </w:rPr>
        <w:t>（四）总结讲评阶段（2023年6月）</w:t>
      </w:r>
    </w:p>
    <w:p w14:paraId="0A302DB8">
      <w:pPr>
        <w:spacing w:line="600" w:lineRule="atLeast"/>
        <w:ind w:firstLine="640" w:firstLineChars="200"/>
        <w:rPr>
          <w:rFonts w:ascii="仿宋_GB2312" w:eastAsia="仿宋_GB2312" w:hAnsiTheme="minorHAnsi" w:cstheme="minorBidi"/>
          <w:color w:val="000000" w:themeColor="text1"/>
          <w:kern w:val="2"/>
          <w:sz w:val="32"/>
          <w:szCs w:val="32"/>
          <w:lang w:eastAsia="zh-CN"/>
        </w:rPr>
      </w:pPr>
      <w:r>
        <w:rPr>
          <w:rFonts w:ascii="仿宋_GB2312" w:eastAsia="仿宋_GB2312" w:hAnsiTheme="minorHAnsi" w:cstheme="minorBidi"/>
          <w:color w:val="000000" w:themeColor="text1"/>
          <w:kern w:val="2"/>
          <w:sz w:val="32"/>
          <w:szCs w:val="32"/>
          <w:lang w:eastAsia="zh-CN"/>
        </w:rPr>
        <w:t>召开全</w:t>
      </w:r>
      <w:r>
        <w:rPr>
          <w:rFonts w:hint="eastAsia" w:ascii="仿宋_GB2312" w:eastAsia="仿宋_GB2312" w:hAnsiTheme="minorHAnsi" w:cstheme="minorBidi"/>
          <w:color w:val="000000" w:themeColor="text1"/>
          <w:kern w:val="2"/>
          <w:sz w:val="32"/>
          <w:szCs w:val="32"/>
          <w:lang w:eastAsia="zh-CN"/>
        </w:rPr>
        <w:t>市</w:t>
      </w:r>
      <w:r>
        <w:rPr>
          <w:rFonts w:ascii="仿宋_GB2312" w:eastAsia="仿宋_GB2312" w:hAnsiTheme="minorHAnsi" w:cstheme="minorBidi"/>
          <w:color w:val="000000" w:themeColor="text1"/>
          <w:kern w:val="2"/>
          <w:sz w:val="32"/>
          <w:szCs w:val="32"/>
          <w:lang w:eastAsia="zh-CN"/>
        </w:rPr>
        <w:t>清零行动总结会议，提出下步工作要求。</w:t>
      </w:r>
    </w:p>
    <w:p w14:paraId="40F08853">
      <w:pPr>
        <w:spacing w:line="600" w:lineRule="atLeast"/>
        <w:ind w:firstLine="640" w:firstLineChars="200"/>
        <w:rPr>
          <w:rFonts w:eastAsia="黑体"/>
          <w:sz w:val="32"/>
          <w:szCs w:val="32"/>
          <w:lang w:eastAsia="zh-CN"/>
        </w:rPr>
      </w:pPr>
      <w:r>
        <w:rPr>
          <w:rFonts w:eastAsia="黑体"/>
          <w:sz w:val="32"/>
          <w:szCs w:val="32"/>
          <w:lang w:eastAsia="zh-CN"/>
        </w:rPr>
        <w:t>三、工作要求</w:t>
      </w:r>
    </w:p>
    <w:p w14:paraId="7EC29858">
      <w:pPr>
        <w:spacing w:line="600" w:lineRule="atLeast"/>
        <w:ind w:firstLine="643" w:firstLineChars="200"/>
        <w:rPr>
          <w:rFonts w:eastAsia="楷体_GB2312"/>
          <w:b/>
          <w:bCs/>
          <w:sz w:val="32"/>
          <w:szCs w:val="32"/>
          <w:lang w:eastAsia="zh-CN"/>
        </w:rPr>
      </w:pPr>
      <w:r>
        <w:rPr>
          <w:rFonts w:eastAsia="楷体_GB2312"/>
          <w:b/>
          <w:bCs/>
          <w:sz w:val="32"/>
          <w:szCs w:val="32"/>
          <w:lang w:eastAsia="zh-CN"/>
        </w:rPr>
        <w:t>（一）提高政治站位，积极履职尽责</w:t>
      </w:r>
    </w:p>
    <w:p w14:paraId="629C0657">
      <w:pPr>
        <w:pStyle w:val="4"/>
        <w:spacing w:before="0" w:beforeAutospacing="0" w:after="0" w:afterAutospacing="0" w:line="600" w:lineRule="atLeast"/>
        <w:ind w:firstLine="643" w:firstLineChars="200"/>
        <w:jc w:val="both"/>
        <w:rPr>
          <w:rFonts w:eastAsia="仿宋_GB2312"/>
          <w:sz w:val="32"/>
          <w:szCs w:val="32"/>
        </w:rPr>
      </w:pPr>
      <w:r>
        <w:rPr>
          <w:rFonts w:eastAsia="仿宋_GB2312"/>
          <w:b/>
          <w:bCs/>
          <w:sz w:val="32"/>
          <w:szCs w:val="32"/>
        </w:rPr>
        <w:t>一要充分认清肩负的政治责任。</w:t>
      </w:r>
      <w:r>
        <w:rPr>
          <w:rFonts w:eastAsia="仿宋_GB2312"/>
          <w:sz w:val="32"/>
          <w:szCs w:val="32"/>
        </w:rPr>
        <w:t>从事保护森林资源的工作人员要以清醒的政治意识和勇于担当的思想，不断增强保护森林资源的责任感和使命感。</w:t>
      </w:r>
      <w:r>
        <w:rPr>
          <w:rFonts w:eastAsia="仿宋_GB2312"/>
          <w:b/>
          <w:bCs/>
          <w:sz w:val="32"/>
          <w:szCs w:val="32"/>
        </w:rPr>
        <w:t>二要充分认清肩负的法律责任。</w:t>
      </w:r>
      <w:r>
        <w:rPr>
          <w:rFonts w:hint="eastAsia" w:eastAsia="仿宋_GB2312"/>
          <w:sz w:val="32"/>
          <w:szCs w:val="32"/>
        </w:rPr>
        <w:t>县（区）</w:t>
      </w:r>
      <w:r>
        <w:rPr>
          <w:rFonts w:eastAsia="仿宋_GB2312"/>
          <w:sz w:val="32"/>
          <w:szCs w:val="32"/>
        </w:rPr>
        <w:t>级以上人民政府林业主管部门依照本</w:t>
      </w:r>
      <w:r>
        <w:rPr>
          <w:rFonts w:hint="eastAsia" w:eastAsia="仿宋_GB2312"/>
          <w:sz w:val="32"/>
          <w:szCs w:val="32"/>
        </w:rPr>
        <w:t>法律规定</w:t>
      </w:r>
      <w:r>
        <w:rPr>
          <w:rFonts w:eastAsia="仿宋_GB2312"/>
          <w:sz w:val="32"/>
          <w:szCs w:val="32"/>
        </w:rPr>
        <w:t>对森林资源的保护、修复、利用、更新等进行监督检查，依法查处破坏森林资源等违法行为。各级领导干部要时刻牢记法律赋予的职责底线，积极履职尽责。</w:t>
      </w:r>
      <w:r>
        <w:rPr>
          <w:rFonts w:eastAsia="仿宋_GB2312"/>
          <w:b/>
          <w:bCs/>
          <w:sz w:val="32"/>
          <w:szCs w:val="32"/>
        </w:rPr>
        <w:t>三要充分认清肩负的行政责任</w:t>
      </w:r>
      <w:r>
        <w:rPr>
          <w:rFonts w:eastAsia="仿宋_GB2312"/>
          <w:sz w:val="32"/>
          <w:szCs w:val="32"/>
        </w:rPr>
        <w:t>。《党政领导干部生态环境损害责任追究办法》第七条、 第十二条明确：</w:t>
      </w:r>
      <w:r>
        <w:rPr>
          <w:rFonts w:hint="eastAsia" w:eastAsia="仿宋_GB2312"/>
          <w:sz w:val="32"/>
          <w:szCs w:val="32"/>
        </w:rPr>
        <w:t>“</w:t>
      </w:r>
      <w:r>
        <w:rPr>
          <w:rFonts w:eastAsia="仿宋_GB2312"/>
          <w:sz w:val="32"/>
          <w:szCs w:val="32"/>
        </w:rPr>
        <w:t>执行生态环境和资源方面政策、法律法规不力，不按规定对执行情况进行监督检查，或者在监督检查中敷衍塞责的；对发现或者群众举报的严重破坏生态环境和资源的问题，不按规定查处的；对应当移送有关机关处理的生态环境和资源方面的违纪违法案件线索不按规定移送的，应当追究政府有关工作部门领导成员的责任；实行生态环境损害责任终身追究制，对违背科学发展要求、造成生态环境和资源严重破坏的，责任人不论是否已调离、提拔或者退休，都必须严格追责。</w:t>
      </w:r>
      <w:r>
        <w:rPr>
          <w:rFonts w:hint="eastAsia" w:eastAsia="仿宋_GB2312"/>
          <w:sz w:val="32"/>
          <w:szCs w:val="32"/>
        </w:rPr>
        <w:t>”</w:t>
      </w:r>
      <w:r>
        <w:rPr>
          <w:rFonts w:eastAsia="仿宋_GB2312"/>
          <w:sz w:val="32"/>
          <w:szCs w:val="32"/>
        </w:rPr>
        <w:t>原国家林业局印发的《关于违反森林资源管理规定造成森林资源破坏的责任追究制度的规定》和《关于破坏森林资源重大行政案件报告制度的规定》（林资发</w:t>
      </w:r>
      <w:r>
        <w:rPr>
          <w:rFonts w:hint="eastAsia" w:ascii="仿宋_GB2312" w:hAnsi="仿宋_GB2312" w:eastAsia="仿宋_GB2312" w:cs="仿宋_GB2312"/>
          <w:sz w:val="32"/>
          <w:szCs w:val="32"/>
        </w:rPr>
        <w:t>〔2001〕549</w:t>
      </w:r>
      <w:r>
        <w:rPr>
          <w:rFonts w:eastAsia="仿宋_GB2312"/>
          <w:sz w:val="32"/>
          <w:szCs w:val="32"/>
        </w:rPr>
        <w:t>号），对林业行政执法渎职失职处理也提出了具体要求。上述规定对各级领导干部履职尽责、严肃查处案件提出了严格、具体的工作要求。为此，各级领导干部要以清零行动为契机，积极处理历史积案，变被动为主动，将清零行动作为年度重点工作</w:t>
      </w:r>
      <w:r>
        <w:rPr>
          <w:rFonts w:hint="eastAsia" w:eastAsia="仿宋_GB2312"/>
          <w:sz w:val="32"/>
          <w:szCs w:val="32"/>
        </w:rPr>
        <w:t>抓紧抓实</w:t>
      </w:r>
      <w:r>
        <w:rPr>
          <w:rFonts w:eastAsia="仿宋_GB2312"/>
          <w:sz w:val="32"/>
          <w:szCs w:val="32"/>
        </w:rPr>
        <w:t>，切实提高案件办结率。</w:t>
      </w:r>
    </w:p>
    <w:p w14:paraId="4267300A">
      <w:pPr>
        <w:spacing w:line="600" w:lineRule="atLeast"/>
        <w:ind w:firstLine="643" w:firstLineChars="200"/>
        <w:rPr>
          <w:rFonts w:eastAsia="楷体_GB2312"/>
          <w:b/>
          <w:bCs/>
          <w:sz w:val="32"/>
          <w:szCs w:val="32"/>
          <w:lang w:eastAsia="zh-CN"/>
        </w:rPr>
      </w:pPr>
      <w:r>
        <w:rPr>
          <w:rFonts w:eastAsia="楷体_GB2312"/>
          <w:b/>
          <w:bCs/>
          <w:sz w:val="32"/>
          <w:szCs w:val="32"/>
          <w:lang w:eastAsia="zh-CN"/>
        </w:rPr>
        <w:t>（二）明确任务分工，切实加强组织领导</w:t>
      </w:r>
    </w:p>
    <w:p w14:paraId="748C5F47">
      <w:pPr>
        <w:spacing w:line="600" w:lineRule="atLeast"/>
        <w:ind w:firstLine="643" w:firstLineChars="200"/>
        <w:jc w:val="both"/>
        <w:rPr>
          <w:rFonts w:eastAsia="仿宋_GB2312"/>
          <w:sz w:val="32"/>
          <w:szCs w:val="32"/>
          <w:lang w:eastAsia="zh-CN"/>
        </w:rPr>
      </w:pPr>
      <w:r>
        <w:rPr>
          <w:rFonts w:eastAsia="仿宋_GB2312"/>
          <w:b/>
          <w:bCs/>
          <w:sz w:val="32"/>
          <w:szCs w:val="32"/>
          <w:lang w:eastAsia="zh-CN"/>
        </w:rPr>
        <w:t>一是成立清零行动领导小组。</w:t>
      </w:r>
      <w:r>
        <w:rPr>
          <w:rFonts w:hint="eastAsia" w:eastAsia="仿宋_GB2312"/>
          <w:sz w:val="32"/>
          <w:szCs w:val="32"/>
          <w:lang w:eastAsia="zh-CN"/>
        </w:rPr>
        <w:t>市</w:t>
      </w:r>
      <w:r>
        <w:rPr>
          <w:rFonts w:eastAsia="仿宋_GB2312"/>
          <w:sz w:val="32"/>
          <w:szCs w:val="32"/>
          <w:lang w:eastAsia="zh-CN"/>
        </w:rPr>
        <w:t>林业和</w:t>
      </w:r>
      <w:r>
        <w:rPr>
          <w:rFonts w:hint="eastAsia" w:eastAsia="仿宋_GB2312"/>
          <w:sz w:val="32"/>
          <w:szCs w:val="32"/>
          <w:lang w:eastAsia="zh-CN"/>
        </w:rPr>
        <w:t>湿地保护管理</w:t>
      </w:r>
      <w:r>
        <w:rPr>
          <w:rFonts w:eastAsia="仿宋_GB2312"/>
          <w:sz w:val="32"/>
          <w:szCs w:val="32"/>
          <w:lang w:eastAsia="zh-CN"/>
        </w:rPr>
        <w:t>局、</w:t>
      </w:r>
      <w:r>
        <w:rPr>
          <w:rFonts w:hint="eastAsia" w:eastAsia="仿宋_GB2312"/>
          <w:sz w:val="32"/>
          <w:szCs w:val="32"/>
          <w:lang w:eastAsia="zh-CN"/>
        </w:rPr>
        <w:t>市</w:t>
      </w:r>
      <w:r>
        <w:rPr>
          <w:rFonts w:eastAsia="仿宋_GB2312"/>
          <w:sz w:val="32"/>
          <w:szCs w:val="32"/>
          <w:lang w:eastAsia="zh-CN"/>
        </w:rPr>
        <w:t>检察院</w:t>
      </w:r>
      <w:r>
        <w:rPr>
          <w:rFonts w:hint="eastAsia" w:eastAsia="仿宋_GB2312"/>
          <w:sz w:val="32"/>
          <w:szCs w:val="32"/>
          <w:lang w:eastAsia="zh-CN"/>
        </w:rPr>
        <w:t>、市</w:t>
      </w:r>
      <w:r>
        <w:rPr>
          <w:rFonts w:eastAsia="仿宋_GB2312"/>
          <w:sz w:val="32"/>
          <w:szCs w:val="32"/>
          <w:lang w:eastAsia="zh-CN"/>
        </w:rPr>
        <w:t>公安</w:t>
      </w:r>
      <w:r>
        <w:rPr>
          <w:rFonts w:hint="eastAsia" w:eastAsia="仿宋_GB2312"/>
          <w:sz w:val="32"/>
          <w:szCs w:val="32"/>
          <w:lang w:eastAsia="zh-CN"/>
        </w:rPr>
        <w:t>局</w:t>
      </w:r>
      <w:r>
        <w:rPr>
          <w:rFonts w:eastAsia="仿宋_GB2312"/>
          <w:sz w:val="32"/>
          <w:szCs w:val="32"/>
          <w:lang w:eastAsia="zh-CN"/>
        </w:rPr>
        <w:t>联合成立清零行动领导小组，负责清零行动的部署、检查、督导、咨询、验收等事宜。</w:t>
      </w:r>
    </w:p>
    <w:p w14:paraId="7A1FA13F">
      <w:pPr>
        <w:spacing w:line="600" w:lineRule="atLeast"/>
        <w:ind w:left="3237" w:leftChars="282" w:hanging="2560" w:hangingChars="800"/>
        <w:jc w:val="both"/>
        <w:rPr>
          <w:rFonts w:eastAsia="仿宋_GB2312"/>
          <w:w w:val="92"/>
          <w:sz w:val="32"/>
          <w:szCs w:val="32"/>
          <w:lang w:eastAsia="zh-CN"/>
        </w:rPr>
      </w:pPr>
      <w:r>
        <w:rPr>
          <w:rFonts w:eastAsia="仿宋_GB2312"/>
          <w:sz w:val="32"/>
          <w:szCs w:val="32"/>
          <w:lang w:eastAsia="zh-CN"/>
        </w:rPr>
        <w:t>组  长：</w:t>
      </w:r>
      <w:r>
        <w:rPr>
          <w:rFonts w:hint="eastAsia" w:eastAsia="仿宋_GB2312"/>
          <w:sz w:val="32"/>
          <w:szCs w:val="32"/>
          <w:lang w:eastAsia="zh-CN"/>
        </w:rPr>
        <w:t>张海来</w:t>
      </w:r>
      <w:r>
        <w:rPr>
          <w:rFonts w:hint="eastAsia" w:eastAsia="仿宋_GB2312"/>
          <w:spacing w:val="-28"/>
          <w:sz w:val="32"/>
          <w:szCs w:val="32"/>
          <w:lang w:eastAsia="zh-CN"/>
        </w:rPr>
        <w:t>市</w:t>
      </w:r>
      <w:r>
        <w:rPr>
          <w:rFonts w:eastAsia="仿宋_GB2312"/>
          <w:spacing w:val="-28"/>
          <w:sz w:val="32"/>
          <w:szCs w:val="32"/>
          <w:lang w:eastAsia="zh-CN"/>
        </w:rPr>
        <w:t>林业和</w:t>
      </w:r>
      <w:r>
        <w:rPr>
          <w:rFonts w:hint="eastAsia" w:eastAsia="仿宋_GB2312"/>
          <w:spacing w:val="-28"/>
          <w:sz w:val="32"/>
          <w:szCs w:val="32"/>
          <w:lang w:eastAsia="zh-CN"/>
        </w:rPr>
        <w:t>湿地保护管理</w:t>
      </w:r>
      <w:r>
        <w:rPr>
          <w:rFonts w:eastAsia="仿宋_GB2312"/>
          <w:spacing w:val="-28"/>
          <w:sz w:val="32"/>
          <w:szCs w:val="32"/>
          <w:lang w:eastAsia="zh-CN"/>
        </w:rPr>
        <w:t>局副</w:t>
      </w:r>
      <w:r>
        <w:rPr>
          <w:rFonts w:eastAsia="仿宋_GB2312"/>
          <w:spacing w:val="-28"/>
          <w:w w:val="92"/>
          <w:sz w:val="32"/>
          <w:szCs w:val="32"/>
          <w:lang w:eastAsia="zh-CN"/>
        </w:rPr>
        <w:t>局长</w:t>
      </w:r>
      <w:r>
        <w:rPr>
          <w:rFonts w:hint="eastAsia" w:eastAsia="仿宋_GB2312"/>
          <w:spacing w:val="-28"/>
          <w:w w:val="92"/>
          <w:sz w:val="32"/>
          <w:szCs w:val="32"/>
          <w:lang w:eastAsia="zh-CN"/>
        </w:rPr>
        <w:t>（主持工作）</w:t>
      </w:r>
    </w:p>
    <w:p w14:paraId="2D5ADD46">
      <w:pPr>
        <w:spacing w:line="600" w:lineRule="atLeast"/>
        <w:ind w:firstLine="640" w:firstLineChars="200"/>
        <w:jc w:val="both"/>
        <w:rPr>
          <w:rFonts w:eastAsia="仿宋_GB2312"/>
          <w:sz w:val="32"/>
          <w:szCs w:val="32"/>
          <w:lang w:eastAsia="zh-CN"/>
        </w:rPr>
      </w:pPr>
      <w:r>
        <w:rPr>
          <w:rFonts w:eastAsia="仿宋_GB2312"/>
          <w:sz w:val="32"/>
          <w:szCs w:val="32"/>
          <w:lang w:eastAsia="zh-CN"/>
        </w:rPr>
        <w:t>副组长：</w:t>
      </w:r>
      <w:r>
        <w:rPr>
          <w:rFonts w:hint="eastAsia" w:eastAsia="仿宋_GB2312"/>
          <w:sz w:val="32"/>
          <w:szCs w:val="32"/>
          <w:lang w:eastAsia="zh-CN"/>
        </w:rPr>
        <w:t>付  凯市</w:t>
      </w:r>
      <w:r>
        <w:rPr>
          <w:rFonts w:eastAsia="仿宋_GB2312"/>
          <w:sz w:val="32"/>
          <w:szCs w:val="32"/>
          <w:lang w:eastAsia="zh-CN"/>
        </w:rPr>
        <w:t>检察院检委会专职委员</w:t>
      </w:r>
    </w:p>
    <w:p w14:paraId="2B427CE5">
      <w:pPr>
        <w:spacing w:line="600" w:lineRule="atLeast"/>
        <w:ind w:firstLine="640" w:firstLineChars="200"/>
        <w:jc w:val="both"/>
        <w:rPr>
          <w:rFonts w:eastAsia="仿宋_GB2312"/>
          <w:sz w:val="32"/>
          <w:szCs w:val="32"/>
          <w:lang w:eastAsia="zh-CN"/>
        </w:rPr>
      </w:pPr>
      <w:r>
        <w:rPr>
          <w:rFonts w:hint="eastAsia" w:eastAsia="仿宋_GB2312"/>
          <w:sz w:val="32"/>
          <w:szCs w:val="32"/>
          <w:lang w:eastAsia="zh-CN"/>
        </w:rPr>
        <w:t>李  雷市</w:t>
      </w:r>
      <w:r>
        <w:rPr>
          <w:rFonts w:eastAsia="仿宋_GB2312"/>
          <w:sz w:val="32"/>
          <w:szCs w:val="32"/>
          <w:lang w:eastAsia="zh-CN"/>
        </w:rPr>
        <w:t>公安</w:t>
      </w:r>
      <w:r>
        <w:rPr>
          <w:rFonts w:hint="eastAsia" w:eastAsia="仿宋_GB2312"/>
          <w:sz w:val="32"/>
          <w:szCs w:val="32"/>
          <w:lang w:eastAsia="zh-CN"/>
        </w:rPr>
        <w:t>局</w:t>
      </w:r>
      <w:r>
        <w:rPr>
          <w:rFonts w:hint="eastAsia" w:ascii="仿宋_GB2312" w:hAnsi="仿宋_GB2312" w:eastAsia="仿宋_GB2312" w:cs="仿宋_GB2312"/>
          <w:color w:val="000000"/>
          <w:sz w:val="32"/>
          <w:szCs w:val="32"/>
          <w:lang w:eastAsia="zh-CN"/>
        </w:rPr>
        <w:t>市局党委委员、反恐专员</w:t>
      </w:r>
    </w:p>
    <w:p w14:paraId="3E00D8D0">
      <w:pPr>
        <w:spacing w:line="600" w:lineRule="atLeast"/>
        <w:ind w:firstLine="1920" w:firstLineChars="600"/>
        <w:jc w:val="both"/>
        <w:rPr>
          <w:rFonts w:eastAsia="仿宋_GB2312"/>
          <w:sz w:val="32"/>
          <w:szCs w:val="32"/>
          <w:lang w:eastAsia="zh-CN"/>
        </w:rPr>
      </w:pPr>
      <w:r>
        <w:rPr>
          <w:rFonts w:hint="eastAsia" w:eastAsia="仿宋_GB2312"/>
          <w:sz w:val="32"/>
          <w:szCs w:val="32"/>
          <w:lang w:eastAsia="zh-CN"/>
        </w:rPr>
        <w:t>张晓光市</w:t>
      </w:r>
      <w:r>
        <w:rPr>
          <w:rFonts w:eastAsia="仿宋_GB2312"/>
          <w:sz w:val="32"/>
          <w:szCs w:val="32"/>
          <w:lang w:eastAsia="zh-CN"/>
        </w:rPr>
        <w:t>林业和</w:t>
      </w:r>
      <w:r>
        <w:rPr>
          <w:rFonts w:hint="eastAsia" w:eastAsia="仿宋_GB2312"/>
          <w:sz w:val="32"/>
          <w:szCs w:val="32"/>
          <w:lang w:eastAsia="zh-CN"/>
        </w:rPr>
        <w:t>湿地保护管理</w:t>
      </w:r>
      <w:r>
        <w:rPr>
          <w:rFonts w:eastAsia="仿宋_GB2312"/>
          <w:sz w:val="32"/>
          <w:szCs w:val="32"/>
          <w:lang w:eastAsia="zh-CN"/>
        </w:rPr>
        <w:t>局副局长</w:t>
      </w:r>
    </w:p>
    <w:p w14:paraId="17F27780">
      <w:pPr>
        <w:spacing w:line="600" w:lineRule="atLeast"/>
        <w:ind w:firstLine="640" w:firstLineChars="200"/>
        <w:jc w:val="both"/>
        <w:rPr>
          <w:rFonts w:eastAsia="仿宋_GB2312"/>
          <w:sz w:val="32"/>
          <w:szCs w:val="32"/>
          <w:lang w:eastAsia="zh-CN"/>
        </w:rPr>
      </w:pPr>
      <w:r>
        <w:rPr>
          <w:rFonts w:eastAsia="仿宋_GB2312"/>
          <w:sz w:val="32"/>
          <w:szCs w:val="32"/>
          <w:lang w:eastAsia="zh-CN"/>
        </w:rPr>
        <w:t>成  员：</w:t>
      </w:r>
      <w:r>
        <w:rPr>
          <w:rFonts w:hint="eastAsia" w:eastAsia="仿宋_GB2312"/>
          <w:sz w:val="32"/>
          <w:szCs w:val="32"/>
          <w:lang w:eastAsia="zh-CN"/>
        </w:rPr>
        <w:t>李  波</w:t>
      </w:r>
      <w:r>
        <w:rPr>
          <w:rFonts w:hint="eastAsia" w:eastAsia="仿宋_GB2312"/>
          <w:spacing w:val="-20"/>
          <w:sz w:val="32"/>
          <w:szCs w:val="32"/>
          <w:lang w:eastAsia="zh-CN"/>
        </w:rPr>
        <w:t>市</w:t>
      </w:r>
      <w:r>
        <w:rPr>
          <w:rFonts w:eastAsia="仿宋_GB2312"/>
          <w:spacing w:val="-20"/>
          <w:sz w:val="32"/>
          <w:szCs w:val="32"/>
          <w:lang w:eastAsia="zh-CN"/>
        </w:rPr>
        <w:t>林业和</w:t>
      </w:r>
      <w:r>
        <w:rPr>
          <w:rFonts w:hint="eastAsia" w:eastAsia="仿宋_GB2312"/>
          <w:spacing w:val="-20"/>
          <w:sz w:val="32"/>
          <w:szCs w:val="32"/>
          <w:lang w:eastAsia="zh-CN"/>
        </w:rPr>
        <w:t>湿地保护管理</w:t>
      </w:r>
      <w:r>
        <w:rPr>
          <w:rFonts w:eastAsia="仿宋_GB2312"/>
          <w:spacing w:val="-20"/>
          <w:sz w:val="32"/>
          <w:szCs w:val="32"/>
          <w:lang w:eastAsia="zh-CN"/>
        </w:rPr>
        <w:t>局</w:t>
      </w:r>
      <w:r>
        <w:rPr>
          <w:rFonts w:hint="eastAsia" w:eastAsia="仿宋_GB2312"/>
          <w:spacing w:val="-20"/>
          <w:sz w:val="32"/>
          <w:szCs w:val="32"/>
          <w:lang w:eastAsia="zh-CN"/>
        </w:rPr>
        <w:t>林业科科长</w:t>
      </w:r>
    </w:p>
    <w:p w14:paraId="7FC68196">
      <w:pPr>
        <w:spacing w:line="600" w:lineRule="atLeast"/>
        <w:ind w:firstLine="1920" w:firstLineChars="600"/>
        <w:jc w:val="both"/>
        <w:rPr>
          <w:rFonts w:eastAsia="仿宋_GB2312"/>
          <w:sz w:val="32"/>
          <w:szCs w:val="32"/>
          <w:lang w:eastAsia="zh-CN"/>
        </w:rPr>
      </w:pPr>
      <w:r>
        <w:rPr>
          <w:rFonts w:hint="eastAsia" w:eastAsia="仿宋_GB2312"/>
          <w:sz w:val="32"/>
          <w:szCs w:val="32"/>
          <w:lang w:eastAsia="zh-CN"/>
        </w:rPr>
        <w:t>王  静市</w:t>
      </w:r>
      <w:r>
        <w:rPr>
          <w:rFonts w:eastAsia="仿宋_GB2312"/>
          <w:sz w:val="32"/>
          <w:szCs w:val="32"/>
          <w:lang w:eastAsia="zh-CN"/>
        </w:rPr>
        <w:t>检察院</w:t>
      </w:r>
      <w:r>
        <w:rPr>
          <w:rFonts w:hint="eastAsia" w:eastAsia="仿宋_GB2312"/>
          <w:sz w:val="32"/>
          <w:szCs w:val="32"/>
          <w:lang w:eastAsia="zh-CN"/>
        </w:rPr>
        <w:t>第一检察部</w:t>
      </w:r>
      <w:r>
        <w:rPr>
          <w:rFonts w:eastAsia="仿宋_GB2312"/>
          <w:sz w:val="32"/>
          <w:szCs w:val="32"/>
          <w:lang w:eastAsia="zh-CN"/>
        </w:rPr>
        <w:t>副主任</w:t>
      </w:r>
    </w:p>
    <w:p w14:paraId="5252A3E9">
      <w:pPr>
        <w:spacing w:line="600" w:lineRule="atLeast"/>
        <w:ind w:firstLine="1920" w:firstLineChars="600"/>
        <w:jc w:val="both"/>
        <w:rPr>
          <w:rFonts w:eastAsia="仿宋_GB2312"/>
          <w:sz w:val="32"/>
          <w:szCs w:val="32"/>
          <w:lang w:eastAsia="zh-CN"/>
        </w:rPr>
      </w:pPr>
      <w:r>
        <w:rPr>
          <w:rFonts w:hint="eastAsia" w:eastAsia="仿宋_GB2312"/>
          <w:sz w:val="32"/>
          <w:szCs w:val="32"/>
          <w:lang w:eastAsia="zh-CN"/>
        </w:rPr>
        <w:t>赵福波  市</w:t>
      </w:r>
      <w:r>
        <w:rPr>
          <w:rFonts w:eastAsia="仿宋_GB2312"/>
          <w:sz w:val="32"/>
          <w:szCs w:val="32"/>
          <w:lang w:eastAsia="zh-CN"/>
        </w:rPr>
        <w:t>公安</w:t>
      </w:r>
      <w:r>
        <w:rPr>
          <w:rFonts w:hint="eastAsia" w:eastAsia="仿宋_GB2312"/>
          <w:sz w:val="32"/>
          <w:szCs w:val="32"/>
          <w:lang w:eastAsia="zh-CN"/>
        </w:rPr>
        <w:t>局</w:t>
      </w:r>
      <w:r>
        <w:rPr>
          <w:rFonts w:eastAsia="仿宋_GB2312"/>
          <w:sz w:val="32"/>
          <w:szCs w:val="32"/>
          <w:lang w:eastAsia="zh-CN"/>
        </w:rPr>
        <w:t>森林警察</w:t>
      </w:r>
      <w:r>
        <w:rPr>
          <w:rFonts w:hint="eastAsia" w:ascii="仿宋_GB2312" w:hAnsi="仿宋_GB2312" w:eastAsia="仿宋_GB2312" w:cs="仿宋_GB2312"/>
          <w:color w:val="000000"/>
          <w:sz w:val="32"/>
          <w:szCs w:val="32"/>
          <w:lang w:eastAsia="zh-CN"/>
        </w:rPr>
        <w:t>支队支队长</w:t>
      </w:r>
    </w:p>
    <w:p w14:paraId="30095609">
      <w:pPr>
        <w:spacing w:line="600" w:lineRule="atLeast"/>
        <w:ind w:firstLine="1920" w:firstLineChars="600"/>
        <w:jc w:val="both"/>
        <w:rPr>
          <w:rFonts w:eastAsia="仿宋_GB2312"/>
          <w:sz w:val="32"/>
          <w:szCs w:val="32"/>
          <w:lang w:eastAsia="zh-CN"/>
        </w:rPr>
      </w:pPr>
      <w:r>
        <w:rPr>
          <w:rFonts w:hint="eastAsia" w:eastAsia="仿宋_GB2312"/>
          <w:sz w:val="32"/>
          <w:szCs w:val="32"/>
          <w:lang w:eastAsia="zh-CN"/>
        </w:rPr>
        <w:t>杨  建市</w:t>
      </w:r>
      <w:r>
        <w:rPr>
          <w:rFonts w:eastAsia="仿宋_GB2312"/>
          <w:sz w:val="32"/>
          <w:szCs w:val="32"/>
          <w:lang w:eastAsia="zh-CN"/>
        </w:rPr>
        <w:t>公安</w:t>
      </w:r>
      <w:r>
        <w:rPr>
          <w:rFonts w:hint="eastAsia" w:eastAsia="仿宋_GB2312"/>
          <w:sz w:val="32"/>
          <w:szCs w:val="32"/>
          <w:lang w:eastAsia="zh-CN"/>
        </w:rPr>
        <w:t>局</w:t>
      </w:r>
      <w:r>
        <w:rPr>
          <w:rFonts w:eastAsia="仿宋_GB2312"/>
          <w:sz w:val="32"/>
          <w:szCs w:val="32"/>
          <w:lang w:eastAsia="zh-CN"/>
        </w:rPr>
        <w:t>法制</w:t>
      </w:r>
      <w:r>
        <w:rPr>
          <w:rFonts w:hint="eastAsia" w:eastAsia="仿宋_GB2312"/>
          <w:sz w:val="32"/>
          <w:szCs w:val="32"/>
          <w:lang w:eastAsia="zh-CN"/>
        </w:rPr>
        <w:t>支</w:t>
      </w:r>
      <w:r>
        <w:rPr>
          <w:rFonts w:eastAsia="仿宋_GB2312"/>
          <w:sz w:val="32"/>
          <w:szCs w:val="32"/>
          <w:lang w:eastAsia="zh-CN"/>
        </w:rPr>
        <w:t>队</w:t>
      </w:r>
      <w:r>
        <w:rPr>
          <w:rFonts w:hint="eastAsia" w:eastAsia="仿宋_GB2312"/>
          <w:sz w:val="32"/>
          <w:szCs w:val="32"/>
          <w:lang w:eastAsia="zh-CN"/>
        </w:rPr>
        <w:t>副支队长</w:t>
      </w:r>
    </w:p>
    <w:p w14:paraId="148CDA2A">
      <w:pPr>
        <w:spacing w:line="600" w:lineRule="atLeast"/>
        <w:ind w:firstLine="1920" w:firstLineChars="600"/>
        <w:jc w:val="both"/>
        <w:rPr>
          <w:rFonts w:eastAsia="仿宋_GB2312"/>
          <w:sz w:val="32"/>
          <w:szCs w:val="32"/>
          <w:lang w:eastAsia="zh-CN"/>
        </w:rPr>
      </w:pPr>
      <w:r>
        <w:rPr>
          <w:rFonts w:hint="eastAsia" w:eastAsia="仿宋_GB2312"/>
          <w:sz w:val="32"/>
          <w:szCs w:val="32"/>
          <w:lang w:eastAsia="zh-CN"/>
        </w:rPr>
        <w:t>汤宝顺市</w:t>
      </w:r>
      <w:r>
        <w:rPr>
          <w:rFonts w:eastAsia="仿宋_GB2312"/>
          <w:sz w:val="32"/>
          <w:szCs w:val="32"/>
          <w:lang w:eastAsia="zh-CN"/>
        </w:rPr>
        <w:t>公安</w:t>
      </w:r>
      <w:r>
        <w:rPr>
          <w:rFonts w:hint="eastAsia" w:eastAsia="仿宋_GB2312"/>
          <w:sz w:val="32"/>
          <w:szCs w:val="32"/>
          <w:lang w:eastAsia="zh-CN"/>
        </w:rPr>
        <w:t>局</w:t>
      </w:r>
      <w:r>
        <w:rPr>
          <w:rFonts w:eastAsia="仿宋_GB2312"/>
          <w:sz w:val="32"/>
          <w:szCs w:val="32"/>
          <w:lang w:eastAsia="zh-CN"/>
        </w:rPr>
        <w:t>食药侦</w:t>
      </w:r>
      <w:r>
        <w:rPr>
          <w:rFonts w:hint="eastAsia" w:eastAsia="仿宋_GB2312"/>
          <w:sz w:val="32"/>
          <w:szCs w:val="32"/>
          <w:lang w:eastAsia="zh-CN"/>
        </w:rPr>
        <w:t>支</w:t>
      </w:r>
      <w:r>
        <w:rPr>
          <w:rFonts w:eastAsia="仿宋_GB2312"/>
          <w:sz w:val="32"/>
          <w:szCs w:val="32"/>
          <w:lang w:eastAsia="zh-CN"/>
        </w:rPr>
        <w:t>队</w:t>
      </w:r>
      <w:r>
        <w:rPr>
          <w:rFonts w:hint="eastAsia" w:eastAsia="仿宋_GB2312"/>
          <w:sz w:val="32"/>
          <w:szCs w:val="32"/>
          <w:lang w:eastAsia="zh-CN"/>
        </w:rPr>
        <w:t>副支队长</w:t>
      </w:r>
    </w:p>
    <w:p w14:paraId="4C138EB9">
      <w:pPr>
        <w:spacing w:line="600" w:lineRule="atLeast"/>
        <w:ind w:firstLine="1920" w:firstLineChars="600"/>
        <w:jc w:val="both"/>
        <w:rPr>
          <w:rFonts w:eastAsia="仿宋_GB2312"/>
          <w:sz w:val="32"/>
          <w:szCs w:val="32"/>
          <w:lang w:eastAsia="zh-CN"/>
        </w:rPr>
      </w:pPr>
      <w:r>
        <w:rPr>
          <w:rFonts w:hint="eastAsia" w:eastAsia="仿宋_GB2312"/>
          <w:sz w:val="32"/>
          <w:szCs w:val="32"/>
          <w:lang w:eastAsia="zh-CN"/>
        </w:rPr>
        <w:t>刘俊阁  市公安局辽河安全保卫支队政委</w:t>
      </w:r>
    </w:p>
    <w:p w14:paraId="3FDA0452">
      <w:pPr>
        <w:spacing w:line="600" w:lineRule="atLeast"/>
        <w:ind w:left="3198" w:leftChars="266" w:hanging="2560" w:hangingChars="800"/>
        <w:jc w:val="both"/>
        <w:rPr>
          <w:rFonts w:eastAsia="仿宋_GB2312"/>
          <w:sz w:val="32"/>
          <w:szCs w:val="32"/>
          <w:lang w:eastAsia="zh-CN"/>
        </w:rPr>
      </w:pPr>
      <w:r>
        <w:rPr>
          <w:rFonts w:eastAsia="仿宋_GB2312"/>
          <w:sz w:val="32"/>
          <w:szCs w:val="32"/>
          <w:lang w:eastAsia="zh-CN"/>
        </w:rPr>
        <w:t>联络员</w:t>
      </w:r>
      <w:r>
        <w:rPr>
          <w:rFonts w:hint="eastAsia" w:eastAsia="仿宋_GB2312"/>
          <w:sz w:val="32"/>
          <w:szCs w:val="32"/>
          <w:lang w:eastAsia="zh-CN"/>
        </w:rPr>
        <w:t>：左松雪</w:t>
      </w:r>
      <w:r>
        <w:rPr>
          <w:rFonts w:hint="eastAsia" w:eastAsia="仿宋_GB2312"/>
          <w:spacing w:val="-20"/>
          <w:sz w:val="32"/>
          <w:szCs w:val="32"/>
          <w:lang w:eastAsia="zh-CN"/>
        </w:rPr>
        <w:t>市</w:t>
      </w:r>
      <w:r>
        <w:rPr>
          <w:rFonts w:eastAsia="仿宋_GB2312"/>
          <w:spacing w:val="-20"/>
          <w:sz w:val="32"/>
          <w:szCs w:val="32"/>
          <w:lang w:eastAsia="zh-CN"/>
        </w:rPr>
        <w:t>林业和</w:t>
      </w:r>
      <w:r>
        <w:rPr>
          <w:rFonts w:hint="eastAsia" w:eastAsia="仿宋_GB2312"/>
          <w:spacing w:val="-20"/>
          <w:sz w:val="32"/>
          <w:szCs w:val="32"/>
          <w:lang w:eastAsia="zh-CN"/>
        </w:rPr>
        <w:t>湿地保护管理</w:t>
      </w:r>
      <w:r>
        <w:rPr>
          <w:rFonts w:eastAsia="仿宋_GB2312"/>
          <w:spacing w:val="-20"/>
          <w:sz w:val="32"/>
          <w:szCs w:val="32"/>
          <w:lang w:eastAsia="zh-CN"/>
        </w:rPr>
        <w:t>局</w:t>
      </w:r>
      <w:r>
        <w:rPr>
          <w:rFonts w:eastAsia="仿宋_GB2312"/>
          <w:sz w:val="32"/>
          <w:szCs w:val="32"/>
          <w:lang w:eastAsia="zh-CN"/>
        </w:rPr>
        <w:t>，联系电话</w:t>
      </w:r>
      <w:r>
        <w:rPr>
          <w:rFonts w:hint="eastAsia" w:eastAsia="仿宋_GB2312"/>
          <w:sz w:val="32"/>
          <w:szCs w:val="32"/>
          <w:lang w:eastAsia="zh-CN"/>
        </w:rPr>
        <w:t>：</w:t>
      </w:r>
      <w:r>
        <w:rPr>
          <w:rFonts w:hint="eastAsia" w:ascii="仿宋_GB2312" w:hAnsi="仿宋_GB2312" w:eastAsia="仿宋_GB2312" w:cs="仿宋_GB2312"/>
          <w:color w:val="000000"/>
          <w:sz w:val="32"/>
          <w:szCs w:val="32"/>
          <w:lang w:eastAsia="zh-CN"/>
        </w:rPr>
        <w:t>13898708850</w:t>
      </w:r>
    </w:p>
    <w:p w14:paraId="26F1126D">
      <w:pPr>
        <w:spacing w:line="600" w:lineRule="atLeast"/>
        <w:ind w:left="1920" w:leftChars="800"/>
        <w:jc w:val="both"/>
        <w:rPr>
          <w:rFonts w:ascii="仿宋_GB2312" w:hAnsi="仿宋_GB2312" w:eastAsia="仿宋_GB2312" w:cs="仿宋_GB2312"/>
          <w:color w:val="000000"/>
          <w:sz w:val="32"/>
          <w:szCs w:val="32"/>
          <w:lang w:eastAsia="zh-CN"/>
        </w:rPr>
      </w:pPr>
      <w:r>
        <w:rPr>
          <w:rFonts w:hint="eastAsia" w:eastAsia="仿宋_GB2312"/>
          <w:sz w:val="32"/>
          <w:szCs w:val="32"/>
          <w:lang w:eastAsia="zh-CN"/>
        </w:rPr>
        <w:t>冯博 市</w:t>
      </w:r>
      <w:r>
        <w:rPr>
          <w:rFonts w:eastAsia="仿宋_GB2312"/>
          <w:sz w:val="32"/>
          <w:szCs w:val="32"/>
          <w:lang w:eastAsia="zh-CN"/>
        </w:rPr>
        <w:t>检察院，联系电话：</w:t>
      </w:r>
      <w:r>
        <w:rPr>
          <w:rFonts w:hint="eastAsia" w:ascii="仿宋_GB2312" w:hAnsi="仿宋_GB2312" w:eastAsia="仿宋_GB2312" w:cs="仿宋_GB2312"/>
          <w:color w:val="000000"/>
          <w:sz w:val="32"/>
          <w:szCs w:val="32"/>
          <w:lang w:eastAsia="zh-CN"/>
        </w:rPr>
        <w:t>15904931016</w:t>
      </w:r>
    </w:p>
    <w:p w14:paraId="3D325E1B">
      <w:pPr>
        <w:spacing w:line="600" w:lineRule="atLeast"/>
        <w:ind w:left="1920" w:leftChars="800"/>
        <w:jc w:val="both"/>
        <w:rPr>
          <w:rFonts w:eastAsia="仿宋_GB2312"/>
          <w:sz w:val="32"/>
          <w:szCs w:val="32"/>
          <w:lang w:eastAsia="zh-CN"/>
        </w:rPr>
      </w:pPr>
      <w:r>
        <w:rPr>
          <w:rFonts w:hint="eastAsia" w:eastAsia="仿宋_GB2312"/>
          <w:sz w:val="32"/>
          <w:szCs w:val="32"/>
          <w:lang w:eastAsia="zh-CN"/>
        </w:rPr>
        <w:t>王冰洋市</w:t>
      </w:r>
      <w:r>
        <w:rPr>
          <w:rFonts w:eastAsia="仿宋_GB2312"/>
          <w:sz w:val="32"/>
          <w:szCs w:val="32"/>
          <w:lang w:eastAsia="zh-CN"/>
        </w:rPr>
        <w:t>公安</w:t>
      </w:r>
      <w:r>
        <w:rPr>
          <w:rFonts w:hint="eastAsia" w:eastAsia="仿宋_GB2312"/>
          <w:sz w:val="32"/>
          <w:szCs w:val="32"/>
          <w:lang w:eastAsia="zh-CN"/>
        </w:rPr>
        <w:t>局</w:t>
      </w:r>
      <w:r>
        <w:rPr>
          <w:rFonts w:eastAsia="仿宋_GB2312"/>
          <w:sz w:val="32"/>
          <w:szCs w:val="32"/>
          <w:lang w:eastAsia="zh-CN"/>
        </w:rPr>
        <w:t>，联系电话：</w:t>
      </w:r>
      <w:r>
        <w:rPr>
          <w:rFonts w:hint="eastAsia" w:ascii="仿宋_GB2312" w:hAnsi="仿宋_GB2312" w:eastAsia="仿宋_GB2312" w:cs="仿宋_GB2312"/>
          <w:color w:val="000000"/>
          <w:sz w:val="32"/>
          <w:szCs w:val="32"/>
          <w:lang w:eastAsia="zh-CN"/>
        </w:rPr>
        <w:t>13842762722</w:t>
      </w:r>
    </w:p>
    <w:p w14:paraId="37FD0113">
      <w:pPr>
        <w:spacing w:line="600" w:lineRule="atLeast"/>
        <w:ind w:firstLine="640" w:firstLineChars="200"/>
        <w:jc w:val="both"/>
        <w:rPr>
          <w:rFonts w:eastAsia="仿宋_GB2312"/>
          <w:sz w:val="32"/>
          <w:szCs w:val="32"/>
          <w:lang w:eastAsia="zh-CN"/>
        </w:rPr>
      </w:pPr>
      <w:r>
        <w:rPr>
          <w:rFonts w:eastAsia="仿宋_GB2312"/>
          <w:sz w:val="32"/>
          <w:szCs w:val="32"/>
          <w:lang w:eastAsia="zh-CN"/>
        </w:rPr>
        <w:t>领导小组办公室设在</w:t>
      </w:r>
      <w:r>
        <w:rPr>
          <w:rFonts w:hint="eastAsia" w:eastAsia="仿宋_GB2312"/>
          <w:sz w:val="32"/>
          <w:szCs w:val="32"/>
          <w:lang w:eastAsia="zh-CN"/>
        </w:rPr>
        <w:t>市</w:t>
      </w:r>
      <w:r>
        <w:rPr>
          <w:rFonts w:eastAsia="仿宋_GB2312"/>
          <w:sz w:val="32"/>
          <w:szCs w:val="32"/>
          <w:lang w:eastAsia="zh-CN"/>
        </w:rPr>
        <w:t>林业和</w:t>
      </w:r>
      <w:r>
        <w:rPr>
          <w:rFonts w:hint="eastAsia" w:eastAsia="仿宋_GB2312"/>
          <w:sz w:val="32"/>
          <w:szCs w:val="32"/>
          <w:lang w:eastAsia="zh-CN"/>
        </w:rPr>
        <w:t>湿地保护管理</w:t>
      </w:r>
      <w:r>
        <w:rPr>
          <w:rFonts w:eastAsia="仿宋_GB2312"/>
          <w:sz w:val="32"/>
          <w:szCs w:val="32"/>
          <w:lang w:eastAsia="zh-CN"/>
        </w:rPr>
        <w:t>局</w:t>
      </w:r>
      <w:r>
        <w:rPr>
          <w:rFonts w:hint="eastAsia" w:eastAsia="仿宋_GB2312"/>
          <w:sz w:val="32"/>
          <w:szCs w:val="32"/>
          <w:lang w:eastAsia="zh-CN"/>
        </w:rPr>
        <w:t>林业科</w:t>
      </w:r>
      <w:r>
        <w:rPr>
          <w:rFonts w:eastAsia="仿宋_GB2312"/>
          <w:sz w:val="32"/>
          <w:szCs w:val="32"/>
          <w:lang w:eastAsia="zh-CN"/>
        </w:rPr>
        <w:t>。各县（区）要参照</w:t>
      </w:r>
      <w:r>
        <w:rPr>
          <w:rFonts w:hint="eastAsia" w:eastAsia="仿宋_GB2312"/>
          <w:sz w:val="32"/>
          <w:szCs w:val="32"/>
          <w:lang w:eastAsia="zh-CN"/>
        </w:rPr>
        <w:t>市</w:t>
      </w:r>
      <w:r>
        <w:rPr>
          <w:rFonts w:eastAsia="仿宋_GB2312"/>
          <w:sz w:val="32"/>
          <w:szCs w:val="32"/>
          <w:lang w:eastAsia="zh-CN"/>
        </w:rPr>
        <w:t>级做法建立组织领导机构。同时，各</w:t>
      </w:r>
      <w:r>
        <w:rPr>
          <w:rFonts w:hint="eastAsia" w:eastAsia="仿宋_GB2312"/>
          <w:sz w:val="32"/>
          <w:szCs w:val="32"/>
          <w:lang w:eastAsia="zh-CN"/>
        </w:rPr>
        <w:t>县（区）</w:t>
      </w:r>
      <w:r>
        <w:rPr>
          <w:rFonts w:eastAsia="仿宋_GB2312"/>
          <w:sz w:val="32"/>
          <w:szCs w:val="32"/>
          <w:lang w:eastAsia="zh-CN"/>
        </w:rPr>
        <w:t>须明确一名联络员，专门负责与</w:t>
      </w:r>
      <w:r>
        <w:rPr>
          <w:rFonts w:hint="eastAsia" w:eastAsia="仿宋_GB2312"/>
          <w:sz w:val="32"/>
          <w:szCs w:val="32"/>
          <w:lang w:eastAsia="zh-CN"/>
        </w:rPr>
        <w:t>市</w:t>
      </w:r>
      <w:r>
        <w:rPr>
          <w:rFonts w:eastAsia="仿宋_GB2312"/>
          <w:sz w:val="32"/>
          <w:szCs w:val="32"/>
          <w:lang w:eastAsia="zh-CN"/>
        </w:rPr>
        <w:t>清零行动领导小组办公室沟通联络。</w:t>
      </w:r>
    </w:p>
    <w:p w14:paraId="1B692173">
      <w:pPr>
        <w:spacing w:line="600" w:lineRule="atLeast"/>
        <w:ind w:firstLine="643" w:firstLineChars="200"/>
        <w:jc w:val="both"/>
        <w:rPr>
          <w:rFonts w:eastAsia="仿宋_GB2312"/>
          <w:sz w:val="32"/>
          <w:szCs w:val="32"/>
          <w:lang w:eastAsia="zh-CN"/>
        </w:rPr>
      </w:pPr>
      <w:r>
        <w:rPr>
          <w:rFonts w:eastAsia="仿宋_GB2312"/>
          <w:b/>
          <w:bCs/>
          <w:sz w:val="32"/>
          <w:szCs w:val="32"/>
          <w:lang w:eastAsia="zh-CN"/>
        </w:rPr>
        <w:t>二是明确任务分工。</w:t>
      </w:r>
      <w:r>
        <w:rPr>
          <w:rFonts w:eastAsia="仿宋_GB2312"/>
          <w:sz w:val="32"/>
          <w:szCs w:val="32"/>
          <w:lang w:eastAsia="zh-CN"/>
        </w:rPr>
        <w:t>各有关单位要明确本部门清零行动牵头</w:t>
      </w:r>
      <w:r>
        <w:rPr>
          <w:rFonts w:hint="eastAsia" w:eastAsia="仿宋_GB2312"/>
          <w:sz w:val="32"/>
          <w:szCs w:val="32"/>
          <w:lang w:eastAsia="zh-CN"/>
        </w:rPr>
        <w:t>单位</w:t>
      </w:r>
      <w:r>
        <w:rPr>
          <w:rFonts w:eastAsia="仿宋_GB2312"/>
          <w:sz w:val="32"/>
          <w:szCs w:val="32"/>
          <w:lang w:eastAsia="zh-CN"/>
        </w:rPr>
        <w:t>、负责人以及配合部门职责，防止工作推诿扯皮。</w:t>
      </w:r>
      <w:r>
        <w:rPr>
          <w:rFonts w:hint="eastAsia" w:eastAsia="仿宋_GB2312"/>
          <w:sz w:val="32"/>
          <w:szCs w:val="32"/>
          <w:lang w:eastAsia="zh-CN"/>
        </w:rPr>
        <w:t>市</w:t>
      </w:r>
      <w:r>
        <w:rPr>
          <w:rFonts w:eastAsia="仿宋_GB2312"/>
          <w:sz w:val="32"/>
          <w:szCs w:val="32"/>
          <w:lang w:eastAsia="zh-CN"/>
        </w:rPr>
        <w:t>林业和</w:t>
      </w:r>
      <w:r>
        <w:rPr>
          <w:rFonts w:hint="eastAsia" w:eastAsia="仿宋_GB2312"/>
          <w:sz w:val="32"/>
          <w:szCs w:val="32"/>
          <w:lang w:eastAsia="zh-CN"/>
        </w:rPr>
        <w:t>湿地保护管理</w:t>
      </w:r>
      <w:r>
        <w:rPr>
          <w:rFonts w:eastAsia="仿宋_GB2312"/>
          <w:sz w:val="32"/>
          <w:szCs w:val="32"/>
          <w:lang w:eastAsia="zh-CN"/>
        </w:rPr>
        <w:t>局负责全</w:t>
      </w:r>
      <w:r>
        <w:rPr>
          <w:rFonts w:hint="eastAsia" w:eastAsia="仿宋_GB2312"/>
          <w:sz w:val="32"/>
          <w:szCs w:val="32"/>
          <w:lang w:eastAsia="zh-CN"/>
        </w:rPr>
        <w:t>市</w:t>
      </w:r>
      <w:r>
        <w:rPr>
          <w:rFonts w:eastAsia="仿宋_GB2312"/>
          <w:sz w:val="32"/>
          <w:szCs w:val="32"/>
          <w:lang w:eastAsia="zh-CN"/>
        </w:rPr>
        <w:t>涉林行政案件查处指导和工作调度；</w:t>
      </w:r>
      <w:r>
        <w:rPr>
          <w:rFonts w:hint="eastAsia" w:eastAsia="仿宋_GB2312"/>
          <w:sz w:val="32"/>
          <w:szCs w:val="32"/>
          <w:lang w:eastAsia="zh-CN"/>
        </w:rPr>
        <w:t>市</w:t>
      </w:r>
      <w:r>
        <w:rPr>
          <w:rFonts w:eastAsia="仿宋_GB2312"/>
          <w:sz w:val="32"/>
          <w:szCs w:val="32"/>
          <w:lang w:eastAsia="zh-CN"/>
        </w:rPr>
        <w:t>公安</w:t>
      </w:r>
      <w:r>
        <w:rPr>
          <w:rFonts w:hint="eastAsia" w:eastAsia="仿宋_GB2312"/>
          <w:sz w:val="32"/>
          <w:szCs w:val="32"/>
          <w:lang w:eastAsia="zh-CN"/>
        </w:rPr>
        <w:t>局</w:t>
      </w:r>
      <w:r>
        <w:rPr>
          <w:rFonts w:eastAsia="仿宋_GB2312"/>
          <w:sz w:val="32"/>
          <w:szCs w:val="32"/>
          <w:lang w:eastAsia="zh-CN"/>
        </w:rPr>
        <w:t>负责全</w:t>
      </w:r>
      <w:r>
        <w:rPr>
          <w:rFonts w:hint="eastAsia" w:eastAsia="仿宋_GB2312"/>
          <w:sz w:val="32"/>
          <w:szCs w:val="32"/>
          <w:lang w:eastAsia="zh-CN"/>
        </w:rPr>
        <w:t>市</w:t>
      </w:r>
      <w:r>
        <w:rPr>
          <w:rFonts w:eastAsia="仿宋_GB2312"/>
          <w:sz w:val="32"/>
          <w:szCs w:val="32"/>
          <w:lang w:eastAsia="zh-CN"/>
        </w:rPr>
        <w:t>涉林刑事案件查处指导和工作调度；</w:t>
      </w:r>
      <w:r>
        <w:rPr>
          <w:rFonts w:hint="eastAsia" w:eastAsia="仿宋_GB2312"/>
          <w:sz w:val="32"/>
          <w:szCs w:val="32"/>
          <w:lang w:eastAsia="zh-CN"/>
        </w:rPr>
        <w:t>市</w:t>
      </w:r>
      <w:r>
        <w:rPr>
          <w:rFonts w:eastAsia="仿宋_GB2312"/>
          <w:sz w:val="32"/>
          <w:szCs w:val="32"/>
          <w:lang w:eastAsia="zh-CN"/>
        </w:rPr>
        <w:t>检察院负责全</w:t>
      </w:r>
      <w:r>
        <w:rPr>
          <w:rFonts w:hint="eastAsia" w:eastAsia="仿宋_GB2312"/>
          <w:sz w:val="32"/>
          <w:szCs w:val="32"/>
          <w:lang w:eastAsia="zh-CN"/>
        </w:rPr>
        <w:t>市</w:t>
      </w:r>
      <w:r>
        <w:rPr>
          <w:rFonts w:eastAsia="仿宋_GB2312"/>
          <w:sz w:val="32"/>
          <w:szCs w:val="32"/>
          <w:lang w:eastAsia="zh-CN"/>
        </w:rPr>
        <w:t>涉林刑事案件办理指导和工作调度。</w:t>
      </w:r>
    </w:p>
    <w:p w14:paraId="15145176">
      <w:pPr>
        <w:spacing w:line="600" w:lineRule="atLeast"/>
        <w:ind w:firstLine="643" w:firstLineChars="200"/>
        <w:rPr>
          <w:rFonts w:eastAsia="楷体_GB2312"/>
          <w:b/>
          <w:bCs/>
          <w:sz w:val="32"/>
          <w:szCs w:val="32"/>
          <w:lang w:eastAsia="zh-CN"/>
        </w:rPr>
      </w:pPr>
      <w:r>
        <w:rPr>
          <w:rFonts w:eastAsia="楷体_GB2312"/>
          <w:b/>
          <w:bCs/>
          <w:sz w:val="32"/>
          <w:szCs w:val="32"/>
          <w:lang w:eastAsia="zh-CN"/>
        </w:rPr>
        <w:t>（三）坚持查处标准，严格依法办案</w:t>
      </w:r>
    </w:p>
    <w:p w14:paraId="541D362E">
      <w:pPr>
        <w:spacing w:line="600" w:lineRule="atLeast"/>
        <w:ind w:firstLine="640" w:firstLineChars="200"/>
        <w:jc w:val="both"/>
        <w:rPr>
          <w:rFonts w:eastAsia="仿宋_GB2312"/>
          <w:sz w:val="32"/>
          <w:szCs w:val="32"/>
          <w:lang w:eastAsia="zh-CN"/>
        </w:rPr>
      </w:pPr>
      <w:r>
        <w:rPr>
          <w:rFonts w:eastAsia="仿宋_GB2312"/>
          <w:sz w:val="32"/>
          <w:szCs w:val="32"/>
          <w:lang w:eastAsia="zh-CN"/>
        </w:rPr>
        <w:t>在案件办理过程中，要严格按照</w:t>
      </w:r>
      <w:r>
        <w:rPr>
          <w:rFonts w:hint="eastAsia" w:eastAsia="仿宋_GB2312"/>
          <w:sz w:val="32"/>
          <w:szCs w:val="32"/>
          <w:lang w:eastAsia="zh-CN"/>
        </w:rPr>
        <w:t>“</w:t>
      </w:r>
      <w:r>
        <w:rPr>
          <w:rFonts w:eastAsia="仿宋_GB2312"/>
          <w:sz w:val="32"/>
          <w:szCs w:val="32"/>
          <w:lang w:eastAsia="zh-CN"/>
        </w:rPr>
        <w:t>案件查处、林地回收、追责问责</w:t>
      </w:r>
      <w:r>
        <w:rPr>
          <w:rFonts w:hint="eastAsia" w:eastAsia="仿宋_GB2312"/>
          <w:sz w:val="32"/>
          <w:szCs w:val="32"/>
          <w:lang w:eastAsia="zh-CN"/>
        </w:rPr>
        <w:t>”</w:t>
      </w:r>
      <w:r>
        <w:rPr>
          <w:rFonts w:eastAsia="仿宋_GB2312"/>
          <w:sz w:val="32"/>
          <w:szCs w:val="32"/>
          <w:lang w:eastAsia="zh-CN"/>
        </w:rPr>
        <w:t>三个到位标准，全力推动案件查处工作，做到</w:t>
      </w:r>
      <w:r>
        <w:rPr>
          <w:rFonts w:hint="eastAsia" w:eastAsia="仿宋_GB2312"/>
          <w:sz w:val="32"/>
          <w:szCs w:val="32"/>
          <w:lang w:eastAsia="zh-CN"/>
        </w:rPr>
        <w:t>“</w:t>
      </w:r>
      <w:r>
        <w:rPr>
          <w:rFonts w:eastAsia="仿宋_GB2312"/>
          <w:sz w:val="32"/>
          <w:szCs w:val="32"/>
          <w:lang w:eastAsia="zh-CN"/>
        </w:rPr>
        <w:t>案</w:t>
      </w:r>
      <w:r>
        <w:rPr>
          <w:rFonts w:hint="eastAsia" w:eastAsia="仿宋_GB2312"/>
          <w:sz w:val="32"/>
          <w:szCs w:val="32"/>
          <w:lang w:eastAsia="zh-CN"/>
        </w:rPr>
        <w:t>”</w:t>
      </w:r>
      <w:r>
        <w:rPr>
          <w:rFonts w:eastAsia="仿宋_GB2312"/>
          <w:sz w:val="32"/>
          <w:szCs w:val="32"/>
          <w:lang w:eastAsia="zh-CN"/>
        </w:rPr>
        <w:t>要查到位、</w:t>
      </w:r>
      <w:r>
        <w:rPr>
          <w:rFonts w:hint="eastAsia" w:eastAsia="仿宋_GB2312"/>
          <w:sz w:val="32"/>
          <w:szCs w:val="32"/>
          <w:lang w:eastAsia="zh-CN"/>
        </w:rPr>
        <w:t>“</w:t>
      </w:r>
      <w:r>
        <w:rPr>
          <w:rFonts w:eastAsia="仿宋_GB2312"/>
          <w:sz w:val="32"/>
          <w:szCs w:val="32"/>
          <w:lang w:eastAsia="zh-CN"/>
        </w:rPr>
        <w:t>地</w:t>
      </w:r>
      <w:r>
        <w:rPr>
          <w:rFonts w:hint="eastAsia" w:eastAsia="仿宋_GB2312"/>
          <w:sz w:val="32"/>
          <w:szCs w:val="32"/>
          <w:lang w:eastAsia="zh-CN"/>
        </w:rPr>
        <w:t>”</w:t>
      </w:r>
      <w:r>
        <w:rPr>
          <w:rFonts w:eastAsia="仿宋_GB2312"/>
          <w:sz w:val="32"/>
          <w:szCs w:val="32"/>
          <w:lang w:eastAsia="zh-CN"/>
        </w:rPr>
        <w:t>要收到位、</w:t>
      </w:r>
      <w:r>
        <w:rPr>
          <w:rFonts w:hint="eastAsia" w:eastAsia="仿宋_GB2312"/>
          <w:sz w:val="32"/>
          <w:szCs w:val="32"/>
          <w:lang w:eastAsia="zh-CN"/>
        </w:rPr>
        <w:t>“</w:t>
      </w:r>
      <w:r>
        <w:rPr>
          <w:rFonts w:eastAsia="仿宋_GB2312"/>
          <w:sz w:val="32"/>
          <w:szCs w:val="32"/>
          <w:lang w:eastAsia="zh-CN"/>
        </w:rPr>
        <w:t>责</w:t>
      </w:r>
      <w:r>
        <w:rPr>
          <w:rFonts w:hint="eastAsia" w:eastAsia="仿宋_GB2312"/>
          <w:sz w:val="32"/>
          <w:szCs w:val="32"/>
          <w:lang w:eastAsia="zh-CN"/>
        </w:rPr>
        <w:t>”</w:t>
      </w:r>
      <w:r>
        <w:rPr>
          <w:rFonts w:eastAsia="仿宋_GB2312"/>
          <w:sz w:val="32"/>
          <w:szCs w:val="32"/>
          <w:lang w:eastAsia="zh-CN"/>
        </w:rPr>
        <w:t>要追到位。</w:t>
      </w:r>
      <w:r>
        <w:rPr>
          <w:rFonts w:eastAsia="仿宋_GB2312"/>
          <w:b/>
          <w:bCs/>
          <w:sz w:val="32"/>
          <w:szCs w:val="32"/>
          <w:lang w:eastAsia="zh-CN"/>
        </w:rPr>
        <w:t>一要严格执法。</w:t>
      </w:r>
      <w:r>
        <w:rPr>
          <w:rFonts w:eastAsia="仿宋_GB2312"/>
          <w:sz w:val="32"/>
          <w:szCs w:val="32"/>
          <w:lang w:eastAsia="zh-CN"/>
        </w:rPr>
        <w:t>在办理行政案件过程中，要严格落实《森林法》《行政处罚法》等法律法规规定，依法实施处罚。对案件名称的定性可参考国家林业和草原局印发的《林业和草原行政案件类型规定》（林稽发〔</w:t>
      </w:r>
      <w:r>
        <w:rPr>
          <w:rFonts w:ascii="仿宋_GB2312" w:hAnsi="仿宋_GB2312" w:eastAsia="仿宋_GB2312" w:cs="仿宋_GB2312"/>
          <w:color w:val="000000"/>
          <w:sz w:val="32"/>
          <w:szCs w:val="32"/>
          <w:lang w:eastAsia="zh-CN"/>
        </w:rPr>
        <w:t>2020</w:t>
      </w:r>
      <w:r>
        <w:rPr>
          <w:rFonts w:eastAsia="仿宋_GB2312"/>
          <w:sz w:val="32"/>
          <w:szCs w:val="32"/>
          <w:lang w:eastAsia="zh-CN"/>
        </w:rPr>
        <w:t>〕</w:t>
      </w:r>
      <w:r>
        <w:rPr>
          <w:rFonts w:ascii="仿宋_GB2312" w:hAnsi="仿宋_GB2312" w:eastAsia="仿宋_GB2312" w:cs="仿宋_GB2312"/>
          <w:color w:val="000000"/>
          <w:sz w:val="32"/>
          <w:szCs w:val="32"/>
          <w:lang w:eastAsia="zh-CN"/>
        </w:rPr>
        <w:t>118</w:t>
      </w:r>
      <w:r>
        <w:rPr>
          <w:rFonts w:eastAsia="仿宋_GB2312"/>
          <w:sz w:val="32"/>
          <w:szCs w:val="32"/>
          <w:lang w:eastAsia="zh-CN"/>
        </w:rPr>
        <w:t>号）执行。在实施行政处罚时，按照《森林法实施条例》、《辽宁</w:t>
      </w:r>
      <w:r>
        <w:rPr>
          <w:rFonts w:hint="eastAsia" w:eastAsia="仿宋_GB2312"/>
          <w:sz w:val="32"/>
          <w:szCs w:val="32"/>
          <w:lang w:eastAsia="zh-CN"/>
        </w:rPr>
        <w:t>省</w:t>
      </w:r>
      <w:r>
        <w:rPr>
          <w:rFonts w:eastAsia="仿宋_GB2312"/>
          <w:sz w:val="32"/>
          <w:szCs w:val="32"/>
          <w:lang w:eastAsia="zh-CN"/>
        </w:rPr>
        <w:t>恢复植被和林业生产条件及树木补种标准的通知》和属地自由裁量标准执行。</w:t>
      </w:r>
      <w:r>
        <w:rPr>
          <w:rFonts w:eastAsia="仿宋_GB2312"/>
          <w:b/>
          <w:bCs/>
          <w:sz w:val="32"/>
          <w:szCs w:val="32"/>
          <w:lang w:eastAsia="zh-CN"/>
        </w:rPr>
        <w:t>二要规范执法。</w:t>
      </w:r>
      <w:r>
        <w:rPr>
          <w:rFonts w:eastAsia="仿宋_GB2312"/>
          <w:sz w:val="32"/>
          <w:szCs w:val="32"/>
          <w:lang w:eastAsia="zh-CN"/>
        </w:rPr>
        <w:t>执法中，要严格执行原国家林业部制发的《林业行政处罚程序规定》（</w:t>
      </w:r>
      <w:r>
        <w:rPr>
          <w:rFonts w:ascii="仿宋_GB2312" w:hAnsi="仿宋_GB2312" w:eastAsia="仿宋_GB2312" w:cs="仿宋_GB2312"/>
          <w:color w:val="000000"/>
          <w:sz w:val="32"/>
          <w:szCs w:val="32"/>
          <w:lang w:eastAsia="zh-CN"/>
        </w:rPr>
        <w:t>1996年9月27</w:t>
      </w:r>
      <w:r>
        <w:rPr>
          <w:rFonts w:eastAsia="仿宋_GB2312"/>
          <w:sz w:val="32"/>
          <w:szCs w:val="32"/>
          <w:lang w:eastAsia="zh-CN"/>
        </w:rPr>
        <w:t>日中华人民共和国林业部令第</w:t>
      </w:r>
      <w:r>
        <w:rPr>
          <w:rFonts w:ascii="仿宋_GB2312" w:hAnsi="仿宋_GB2312" w:eastAsia="仿宋_GB2312" w:cs="仿宋_GB2312"/>
          <w:color w:val="000000"/>
          <w:sz w:val="32"/>
          <w:szCs w:val="32"/>
          <w:lang w:eastAsia="zh-CN"/>
        </w:rPr>
        <w:t>8</w:t>
      </w:r>
      <w:r>
        <w:rPr>
          <w:rFonts w:eastAsia="仿宋_GB2312"/>
          <w:sz w:val="32"/>
          <w:szCs w:val="32"/>
          <w:lang w:eastAsia="zh-CN"/>
        </w:rPr>
        <w:t>号），按程序立案、取证、定性以及告知和送达，做到认定事实清晰、违法主体明确、处罚依据充分、处罚程序合法合规。行政执法人员要坚持亮证执法，重大案件处罚</w:t>
      </w:r>
      <w:r>
        <w:rPr>
          <w:rFonts w:hint="eastAsia" w:eastAsia="仿宋_GB2312"/>
          <w:sz w:val="32"/>
          <w:szCs w:val="32"/>
          <w:lang w:eastAsia="zh-CN"/>
        </w:rPr>
        <w:t>必须</w:t>
      </w:r>
      <w:r>
        <w:rPr>
          <w:rFonts w:eastAsia="仿宋_GB2312"/>
          <w:sz w:val="32"/>
          <w:szCs w:val="32"/>
          <w:lang w:eastAsia="zh-CN"/>
        </w:rPr>
        <w:t>经过法制部门审核和集体讨论决定，防止发生程序违法问题。</w:t>
      </w:r>
      <w:r>
        <w:rPr>
          <w:rFonts w:eastAsia="仿宋_GB2312"/>
          <w:b/>
          <w:bCs/>
          <w:sz w:val="32"/>
          <w:szCs w:val="32"/>
          <w:lang w:eastAsia="zh-CN"/>
        </w:rPr>
        <w:t>三要</w:t>
      </w:r>
      <w:r>
        <w:rPr>
          <w:rFonts w:hint="eastAsia" w:eastAsia="仿宋_GB2312"/>
          <w:b/>
          <w:bCs/>
          <w:sz w:val="32"/>
          <w:szCs w:val="32"/>
          <w:lang w:eastAsia="zh-CN"/>
        </w:rPr>
        <w:t>做</w:t>
      </w:r>
      <w:r>
        <w:rPr>
          <w:rFonts w:eastAsia="仿宋_GB2312"/>
          <w:b/>
          <w:bCs/>
          <w:sz w:val="32"/>
          <w:szCs w:val="32"/>
          <w:lang w:eastAsia="zh-CN"/>
        </w:rPr>
        <w:t>好行刑衔接。</w:t>
      </w:r>
      <w:r>
        <w:rPr>
          <w:rFonts w:eastAsia="仿宋_GB2312"/>
          <w:sz w:val="32"/>
          <w:szCs w:val="32"/>
          <w:lang w:eastAsia="zh-CN"/>
        </w:rPr>
        <w:t>要严格执行</w:t>
      </w:r>
      <w:r>
        <w:rPr>
          <w:rFonts w:eastAsia="Arial"/>
          <w:sz w:val="32"/>
          <w:szCs w:val="32"/>
          <w:shd w:val="clear" w:color="auto" w:fill="FFFFFF"/>
          <w:lang w:eastAsia="zh-CN"/>
        </w:rPr>
        <w:t> </w:t>
      </w:r>
      <w:r>
        <w:rPr>
          <w:rFonts w:eastAsia="仿宋_GB2312"/>
          <w:sz w:val="32"/>
          <w:szCs w:val="32"/>
          <w:lang w:eastAsia="zh-CN"/>
        </w:rPr>
        <w:t>《最高人民检察院关于推进行政执法与刑事司法衔接工作的规定》（高检发释字</w:t>
      </w:r>
      <w:r>
        <w:rPr>
          <w:rFonts w:ascii="仿宋_GB2312" w:hAnsi="仿宋_GB2312" w:eastAsia="仿宋_GB2312" w:cs="仿宋_GB2312"/>
          <w:color w:val="000000"/>
          <w:sz w:val="32"/>
          <w:szCs w:val="32"/>
          <w:lang w:eastAsia="zh-CN"/>
        </w:rPr>
        <w:t>〔2021〕4</w:t>
      </w:r>
      <w:r>
        <w:rPr>
          <w:rFonts w:eastAsia="仿宋_GB2312"/>
          <w:sz w:val="32"/>
          <w:szCs w:val="32"/>
          <w:lang w:eastAsia="zh-CN"/>
        </w:rPr>
        <w:t>号）《行政执法机关移送涉嫌犯罪案件的规定》（国务院</w:t>
      </w:r>
      <w:r>
        <w:rPr>
          <w:rFonts w:ascii="仿宋_GB2312" w:hAnsi="仿宋_GB2312" w:eastAsia="仿宋_GB2312" w:cs="仿宋_GB2312"/>
          <w:color w:val="000000"/>
          <w:sz w:val="32"/>
          <w:szCs w:val="32"/>
          <w:lang w:eastAsia="zh-CN"/>
        </w:rPr>
        <w:t>令</w:t>
      </w:r>
      <w:r>
        <w:rPr>
          <w:rFonts w:hint="eastAsia" w:ascii="仿宋_GB2312" w:hAnsi="仿宋_GB2312" w:eastAsia="仿宋_GB2312" w:cs="仿宋_GB2312"/>
          <w:color w:val="000000"/>
          <w:sz w:val="32"/>
          <w:szCs w:val="32"/>
          <w:lang w:eastAsia="zh-CN"/>
        </w:rPr>
        <w:t>第</w:t>
      </w:r>
      <w:r>
        <w:rPr>
          <w:rFonts w:ascii="仿宋_GB2312" w:hAnsi="仿宋_GB2312" w:eastAsia="仿宋_GB2312" w:cs="仿宋_GB2312"/>
          <w:color w:val="000000"/>
          <w:sz w:val="32"/>
          <w:szCs w:val="32"/>
          <w:lang w:eastAsia="zh-CN"/>
        </w:rPr>
        <w:t>730</w:t>
      </w:r>
      <w:r>
        <w:rPr>
          <w:rFonts w:eastAsia="仿宋_GB2312"/>
          <w:sz w:val="32"/>
          <w:szCs w:val="32"/>
          <w:lang w:eastAsia="zh-CN"/>
        </w:rPr>
        <w:t>号）《公安机关受理行政执法机关移送涉嫌犯罪案件规定》（公通字</w:t>
      </w:r>
      <w:r>
        <w:rPr>
          <w:rFonts w:ascii="仿宋_GB2312" w:hAnsi="仿宋_GB2312" w:eastAsia="仿宋_GB2312" w:cs="仿宋_GB2312"/>
          <w:color w:val="000000"/>
          <w:sz w:val="32"/>
          <w:szCs w:val="32"/>
          <w:lang w:eastAsia="zh-CN"/>
        </w:rPr>
        <w:t>〔2016〕16号）等相关规定做好行刑衔接工作。</w:t>
      </w:r>
      <w:r>
        <w:rPr>
          <w:rFonts w:hint="eastAsia" w:ascii="仿宋_GB2312" w:hAnsi="仿宋_GB2312" w:eastAsia="仿宋_GB2312" w:cs="仿宋_GB2312"/>
          <w:color w:val="000000"/>
          <w:sz w:val="32"/>
          <w:szCs w:val="32"/>
          <w:lang w:eastAsia="zh-CN"/>
        </w:rPr>
        <w:t>林业</w:t>
      </w:r>
      <w:r>
        <w:rPr>
          <w:rFonts w:ascii="仿宋_GB2312" w:hAnsi="仿宋_GB2312" w:eastAsia="仿宋_GB2312" w:cs="仿宋_GB2312"/>
          <w:color w:val="000000"/>
          <w:sz w:val="32"/>
          <w:szCs w:val="32"/>
          <w:lang w:eastAsia="zh-CN"/>
        </w:rPr>
        <w:t>部门在向公安机关移</w:t>
      </w:r>
      <w:r>
        <w:rPr>
          <w:rFonts w:eastAsia="仿宋_GB2312"/>
          <w:sz w:val="32"/>
          <w:szCs w:val="32"/>
          <w:lang w:eastAsia="zh-CN"/>
        </w:rPr>
        <w:t>送案件时要附有涉嫌犯罪案件移送书、涉嫌犯罪案件情况的调查报告、涉案物品清单、有关检测报告或者鉴定结论及其他有关涉嫌犯罪的材料。</w:t>
      </w:r>
      <w:r>
        <w:rPr>
          <w:rFonts w:eastAsia="仿宋_GB2312"/>
          <w:b/>
          <w:bCs/>
          <w:sz w:val="32"/>
          <w:szCs w:val="32"/>
          <w:lang w:eastAsia="zh-CN"/>
        </w:rPr>
        <w:t>四要严格鉴定标准。</w:t>
      </w:r>
      <w:r>
        <w:rPr>
          <w:rFonts w:eastAsia="仿宋_GB2312"/>
          <w:sz w:val="32"/>
          <w:szCs w:val="32"/>
          <w:lang w:eastAsia="zh-CN"/>
        </w:rPr>
        <w:t>在移送涉嫌犯罪的案件时，县级以上</w:t>
      </w:r>
      <w:r>
        <w:rPr>
          <w:rFonts w:hint="eastAsia" w:eastAsia="仿宋_GB2312"/>
          <w:sz w:val="32"/>
          <w:szCs w:val="32"/>
          <w:lang w:eastAsia="zh-CN"/>
        </w:rPr>
        <w:t>林业</w:t>
      </w:r>
      <w:r>
        <w:rPr>
          <w:rFonts w:eastAsia="仿宋_GB2312"/>
          <w:sz w:val="32"/>
          <w:szCs w:val="32"/>
          <w:lang w:eastAsia="zh-CN"/>
        </w:rPr>
        <w:t>部</w:t>
      </w:r>
      <w:r>
        <w:rPr>
          <w:rFonts w:ascii="仿宋_GB2312" w:hAnsi="仿宋_GB2312" w:eastAsia="仿宋_GB2312" w:cs="仿宋_GB2312"/>
          <w:color w:val="000000"/>
          <w:sz w:val="32"/>
          <w:szCs w:val="32"/>
          <w:lang w:eastAsia="zh-CN"/>
        </w:rPr>
        <w:t>门2</w:t>
      </w:r>
      <w:r>
        <w:rPr>
          <w:rFonts w:eastAsia="仿宋_GB2312"/>
          <w:sz w:val="32"/>
          <w:szCs w:val="32"/>
          <w:lang w:eastAsia="zh-CN"/>
        </w:rPr>
        <w:t>名以上具有中级以上职称的林业专业技术人员或</w:t>
      </w:r>
      <w:r>
        <w:rPr>
          <w:rFonts w:hint="eastAsia" w:eastAsia="仿宋_GB2312"/>
          <w:sz w:val="32"/>
          <w:szCs w:val="32"/>
          <w:lang w:eastAsia="zh-CN"/>
        </w:rPr>
        <w:t>林业</w:t>
      </w:r>
      <w:r>
        <w:rPr>
          <w:rFonts w:eastAsia="仿宋_GB2312"/>
          <w:sz w:val="32"/>
          <w:szCs w:val="32"/>
          <w:lang w:eastAsia="zh-CN"/>
        </w:rPr>
        <w:t>部门指定的具有丙级以上资质的林业调查规划设计单位出具的</w:t>
      </w:r>
      <w:r>
        <w:rPr>
          <w:rFonts w:hint="eastAsia" w:eastAsia="仿宋_GB2312"/>
          <w:sz w:val="32"/>
          <w:szCs w:val="32"/>
          <w:lang w:eastAsia="zh-CN"/>
        </w:rPr>
        <w:t>勘测</w:t>
      </w:r>
      <w:r>
        <w:rPr>
          <w:rFonts w:eastAsia="仿宋_GB2312"/>
          <w:sz w:val="32"/>
          <w:szCs w:val="32"/>
          <w:lang w:eastAsia="zh-CN"/>
        </w:rPr>
        <w:t>报告、检验报告、认定意见、鉴定意见以及在行政执法和查办案件过程中依法收集制作的物证、书证、视听资料、电子数据、</w:t>
      </w:r>
      <w:r>
        <w:rPr>
          <w:rFonts w:hint="eastAsia" w:eastAsia="仿宋_GB2312"/>
          <w:sz w:val="32"/>
          <w:szCs w:val="32"/>
          <w:lang w:eastAsia="zh-CN"/>
        </w:rPr>
        <w:t>勘验检查笔录、询问笔录</w:t>
      </w:r>
      <w:r>
        <w:rPr>
          <w:rFonts w:eastAsia="仿宋_GB2312"/>
          <w:sz w:val="32"/>
          <w:szCs w:val="32"/>
          <w:lang w:eastAsia="zh-CN"/>
        </w:rPr>
        <w:t>等证据材料，在刑事诉讼中可以作为证据使用。经法庭查证属实，且收集程序符合有关法律、行政法规规定的，可以作为定案的根据。对于犯罪破坏程度可以参考司法部</w:t>
      </w:r>
      <w:r>
        <w:rPr>
          <w:rFonts w:ascii="仿宋_GB2312" w:hAnsi="仿宋_GB2312" w:eastAsia="仿宋_GB2312" w:cs="仿宋_GB2312"/>
          <w:color w:val="000000"/>
          <w:sz w:val="32"/>
          <w:szCs w:val="32"/>
          <w:lang w:eastAsia="zh-CN"/>
        </w:rPr>
        <w:t>2020</w:t>
      </w:r>
      <w:r>
        <w:rPr>
          <w:rFonts w:eastAsia="仿宋_GB2312"/>
          <w:sz w:val="32"/>
          <w:szCs w:val="32"/>
          <w:lang w:eastAsia="zh-CN"/>
        </w:rPr>
        <w:t>年下发的《耕地和林地破坏司法鉴定技术规范》确定。</w:t>
      </w:r>
      <w:r>
        <w:rPr>
          <w:rFonts w:eastAsia="仿宋_GB2312"/>
          <w:b/>
          <w:bCs/>
          <w:sz w:val="32"/>
          <w:szCs w:val="32"/>
          <w:lang w:eastAsia="zh-CN"/>
        </w:rPr>
        <w:t>五要</w:t>
      </w:r>
      <w:r>
        <w:rPr>
          <w:rFonts w:hint="eastAsia" w:eastAsia="仿宋_GB2312"/>
          <w:b/>
          <w:bCs/>
          <w:sz w:val="32"/>
          <w:szCs w:val="32"/>
          <w:lang w:eastAsia="zh-CN"/>
        </w:rPr>
        <w:t>做</w:t>
      </w:r>
      <w:r>
        <w:rPr>
          <w:rFonts w:eastAsia="仿宋_GB2312"/>
          <w:b/>
          <w:bCs/>
          <w:sz w:val="32"/>
          <w:szCs w:val="32"/>
          <w:lang w:eastAsia="zh-CN"/>
        </w:rPr>
        <w:t>好销号管理。</w:t>
      </w:r>
      <w:r>
        <w:rPr>
          <w:rFonts w:eastAsia="仿宋_GB2312"/>
          <w:sz w:val="32"/>
          <w:szCs w:val="32"/>
          <w:lang w:eastAsia="zh-CN"/>
        </w:rPr>
        <w:t>每一起行政案件查结及刑事案件判决生效后，要在第一时间录入国家</w:t>
      </w:r>
      <w:r>
        <w:rPr>
          <w:rFonts w:hint="eastAsia" w:eastAsia="仿宋_GB2312"/>
          <w:sz w:val="32"/>
          <w:szCs w:val="32"/>
          <w:lang w:eastAsia="zh-CN"/>
        </w:rPr>
        <w:t>林业</w:t>
      </w:r>
      <w:r>
        <w:rPr>
          <w:rFonts w:hint="eastAsia" w:eastAsia="仿宋_GB2312"/>
          <w:sz w:val="32"/>
          <w:szCs w:val="32"/>
          <w:lang w:val="en-US" w:eastAsia="zh-CN"/>
        </w:rPr>
        <w:t>和草原</w:t>
      </w:r>
      <w:bookmarkStart w:id="1" w:name="_GoBack"/>
      <w:bookmarkEnd w:id="1"/>
      <w:r>
        <w:rPr>
          <w:rFonts w:eastAsia="仿宋_GB2312"/>
          <w:sz w:val="32"/>
          <w:szCs w:val="32"/>
          <w:lang w:eastAsia="zh-CN"/>
        </w:rPr>
        <w:t>局</w:t>
      </w:r>
      <w:r>
        <w:rPr>
          <w:rFonts w:hint="eastAsia" w:eastAsia="仿宋_GB2312"/>
          <w:sz w:val="32"/>
          <w:szCs w:val="32"/>
          <w:lang w:eastAsia="zh-CN"/>
        </w:rPr>
        <w:t>“</w:t>
      </w:r>
      <w:r>
        <w:rPr>
          <w:rFonts w:eastAsia="仿宋_GB2312"/>
          <w:sz w:val="32"/>
          <w:szCs w:val="32"/>
          <w:lang w:eastAsia="zh-CN"/>
        </w:rPr>
        <w:t>森林督查暨林政执法综合管理系统</w:t>
      </w:r>
      <w:r>
        <w:rPr>
          <w:rFonts w:hint="eastAsia" w:eastAsia="仿宋_GB2312"/>
          <w:sz w:val="32"/>
          <w:szCs w:val="32"/>
          <w:lang w:eastAsia="zh-CN"/>
        </w:rPr>
        <w:t>”</w:t>
      </w:r>
      <w:r>
        <w:rPr>
          <w:rFonts w:eastAsia="仿宋_GB2312"/>
          <w:sz w:val="32"/>
          <w:szCs w:val="32"/>
          <w:lang w:eastAsia="zh-CN"/>
        </w:rPr>
        <w:t>，做到办理一起、结案一起、销号一起。</w:t>
      </w:r>
    </w:p>
    <w:p w14:paraId="13188E6E">
      <w:pPr>
        <w:spacing w:line="600" w:lineRule="atLeast"/>
        <w:ind w:firstLine="643" w:firstLineChars="200"/>
        <w:jc w:val="both"/>
        <w:rPr>
          <w:rFonts w:eastAsia="楷体_GB2312"/>
          <w:b/>
          <w:bCs/>
          <w:sz w:val="32"/>
          <w:szCs w:val="32"/>
          <w:lang w:eastAsia="zh-CN"/>
        </w:rPr>
      </w:pPr>
      <w:r>
        <w:rPr>
          <w:rFonts w:eastAsia="楷体_GB2312"/>
          <w:b/>
          <w:bCs/>
          <w:sz w:val="32"/>
          <w:szCs w:val="32"/>
          <w:lang w:eastAsia="zh-CN"/>
        </w:rPr>
        <w:t>（四）加强沟通协调，确保清零行动落到实处</w:t>
      </w:r>
    </w:p>
    <w:p w14:paraId="4AA279D2">
      <w:pPr>
        <w:spacing w:line="600" w:lineRule="atLeast"/>
        <w:ind w:firstLine="643" w:firstLineChars="200"/>
        <w:jc w:val="both"/>
        <w:rPr>
          <w:rFonts w:eastAsia="仿宋_GB2312"/>
          <w:sz w:val="32"/>
          <w:szCs w:val="32"/>
          <w:lang w:eastAsia="zh-CN"/>
        </w:rPr>
      </w:pPr>
      <w:r>
        <w:rPr>
          <w:rFonts w:eastAsia="仿宋_GB2312"/>
          <w:b/>
          <w:bCs/>
          <w:sz w:val="32"/>
          <w:szCs w:val="32"/>
          <w:lang w:eastAsia="zh-CN"/>
        </w:rPr>
        <w:t>一要</w:t>
      </w:r>
      <w:r>
        <w:rPr>
          <w:rFonts w:hint="eastAsia" w:eastAsia="仿宋_GB2312"/>
          <w:b/>
          <w:bCs/>
          <w:sz w:val="32"/>
          <w:szCs w:val="32"/>
          <w:lang w:eastAsia="zh-CN"/>
        </w:rPr>
        <w:t>做</w:t>
      </w:r>
      <w:r>
        <w:rPr>
          <w:rFonts w:eastAsia="仿宋_GB2312"/>
          <w:b/>
          <w:bCs/>
          <w:sz w:val="32"/>
          <w:szCs w:val="32"/>
          <w:lang w:eastAsia="zh-CN"/>
        </w:rPr>
        <w:t>好工作汇报。</w:t>
      </w:r>
      <w:r>
        <w:rPr>
          <w:rFonts w:eastAsia="仿宋_GB2312"/>
          <w:sz w:val="32"/>
          <w:szCs w:val="32"/>
          <w:lang w:eastAsia="zh-CN"/>
        </w:rPr>
        <w:t>各地清零行动领导小组要向属地党委、政府主要领导和分管领导汇报清零行动要求，积极赢得党委和政府支持。要善于依靠林长办职能作用，充分利用林长会议和林长巡林契机，将国家</w:t>
      </w:r>
      <w:r>
        <w:rPr>
          <w:rFonts w:hint="eastAsia" w:eastAsia="仿宋_GB2312"/>
          <w:sz w:val="32"/>
          <w:szCs w:val="32"/>
          <w:lang w:eastAsia="zh-CN"/>
        </w:rPr>
        <w:t>林草</w:t>
      </w:r>
      <w:r>
        <w:rPr>
          <w:rFonts w:eastAsia="仿宋_GB2312"/>
          <w:sz w:val="32"/>
          <w:szCs w:val="32"/>
          <w:lang w:eastAsia="zh-CN"/>
        </w:rPr>
        <w:t>局对案件查处销号和</w:t>
      </w:r>
      <w:r>
        <w:rPr>
          <w:rFonts w:hint="eastAsia" w:eastAsia="仿宋_GB2312"/>
          <w:sz w:val="32"/>
          <w:szCs w:val="32"/>
          <w:lang w:eastAsia="zh-CN"/>
        </w:rPr>
        <w:t>市</w:t>
      </w:r>
      <w:r>
        <w:rPr>
          <w:rFonts w:eastAsia="仿宋_GB2312"/>
          <w:sz w:val="32"/>
          <w:szCs w:val="32"/>
          <w:lang w:eastAsia="zh-CN"/>
        </w:rPr>
        <w:t>清零行动要求向</w:t>
      </w:r>
      <w:r>
        <w:rPr>
          <w:rFonts w:hint="eastAsia" w:eastAsia="仿宋_GB2312"/>
          <w:sz w:val="32"/>
          <w:szCs w:val="32"/>
          <w:lang w:eastAsia="zh-CN"/>
        </w:rPr>
        <w:t>县（区）</w:t>
      </w:r>
      <w:r>
        <w:rPr>
          <w:rFonts w:eastAsia="仿宋_GB2312"/>
          <w:sz w:val="32"/>
          <w:szCs w:val="32"/>
          <w:lang w:eastAsia="zh-CN"/>
        </w:rPr>
        <w:t>级林长汇报，通过林长工作机制解决案件办理过程中存在的困难。</w:t>
      </w:r>
      <w:r>
        <w:rPr>
          <w:rFonts w:eastAsia="仿宋_GB2312"/>
          <w:b/>
          <w:bCs/>
          <w:sz w:val="32"/>
          <w:szCs w:val="32"/>
          <w:lang w:eastAsia="zh-CN"/>
        </w:rPr>
        <w:t>二要</w:t>
      </w:r>
      <w:r>
        <w:rPr>
          <w:rFonts w:hint="eastAsia" w:eastAsia="仿宋_GB2312"/>
          <w:b/>
          <w:bCs/>
          <w:sz w:val="32"/>
          <w:szCs w:val="32"/>
          <w:lang w:eastAsia="zh-CN"/>
        </w:rPr>
        <w:t>做</w:t>
      </w:r>
      <w:r>
        <w:rPr>
          <w:rFonts w:eastAsia="仿宋_GB2312"/>
          <w:b/>
          <w:bCs/>
          <w:sz w:val="32"/>
          <w:szCs w:val="32"/>
          <w:lang w:eastAsia="zh-CN"/>
        </w:rPr>
        <w:t>好工作配合。</w:t>
      </w:r>
      <w:r>
        <w:rPr>
          <w:rFonts w:hint="eastAsia" w:eastAsia="仿宋_GB2312"/>
          <w:sz w:val="32"/>
          <w:szCs w:val="32"/>
          <w:lang w:eastAsia="zh-CN"/>
        </w:rPr>
        <w:t>县（区）林业</w:t>
      </w:r>
      <w:r>
        <w:rPr>
          <w:rFonts w:eastAsia="仿宋_GB2312"/>
          <w:sz w:val="32"/>
          <w:szCs w:val="32"/>
          <w:lang w:eastAsia="zh-CN"/>
        </w:rPr>
        <w:t>主管部门、检察机关、公安机关要统一思想认识，密切沟通协调，积极搞好工作配合。要建立联席会议制度，共同会商急案、难案、要案解决办法，形成推进清零行动强大合力。要善于发挥林长+警长+检察长机制作用，从严从快办理案件。</w:t>
      </w:r>
      <w:r>
        <w:rPr>
          <w:rFonts w:eastAsia="仿宋_GB2312"/>
          <w:b/>
          <w:bCs/>
          <w:sz w:val="32"/>
          <w:szCs w:val="32"/>
          <w:lang w:eastAsia="zh-CN"/>
        </w:rPr>
        <w:t>三要</w:t>
      </w:r>
      <w:r>
        <w:rPr>
          <w:rFonts w:hint="eastAsia" w:eastAsia="仿宋_GB2312"/>
          <w:b/>
          <w:bCs/>
          <w:sz w:val="32"/>
          <w:szCs w:val="32"/>
          <w:lang w:eastAsia="zh-CN"/>
        </w:rPr>
        <w:t>做</w:t>
      </w:r>
      <w:r>
        <w:rPr>
          <w:rFonts w:eastAsia="仿宋_GB2312"/>
          <w:b/>
          <w:bCs/>
          <w:sz w:val="32"/>
          <w:szCs w:val="32"/>
          <w:lang w:eastAsia="zh-CN"/>
        </w:rPr>
        <w:t>好上下贯通。</w:t>
      </w:r>
      <w:r>
        <w:rPr>
          <w:rFonts w:hint="eastAsia" w:eastAsia="仿宋_GB2312"/>
          <w:sz w:val="32"/>
          <w:szCs w:val="32"/>
          <w:lang w:eastAsia="zh-CN"/>
        </w:rPr>
        <w:t>市</w:t>
      </w:r>
      <w:r>
        <w:rPr>
          <w:rFonts w:eastAsia="仿宋_GB2312"/>
          <w:sz w:val="32"/>
          <w:szCs w:val="32"/>
          <w:lang w:eastAsia="zh-CN"/>
        </w:rPr>
        <w:t>清零行动领导小组将对各地清零行动开展情况进行检查指导。</w:t>
      </w:r>
      <w:r>
        <w:rPr>
          <w:rFonts w:hint="eastAsia" w:eastAsia="仿宋_GB2312"/>
          <w:sz w:val="32"/>
          <w:szCs w:val="32"/>
          <w:lang w:eastAsia="zh-CN"/>
        </w:rPr>
        <w:t>县（区）林业</w:t>
      </w:r>
      <w:r>
        <w:rPr>
          <w:rFonts w:eastAsia="仿宋_GB2312"/>
          <w:sz w:val="32"/>
          <w:szCs w:val="32"/>
          <w:lang w:eastAsia="zh-CN"/>
        </w:rPr>
        <w:t>主管部门、公安机关、检察机关要按照</w:t>
      </w:r>
      <w:r>
        <w:rPr>
          <w:rFonts w:hint="eastAsia" w:eastAsia="仿宋_GB2312"/>
          <w:sz w:val="32"/>
          <w:szCs w:val="32"/>
          <w:lang w:eastAsia="zh-CN"/>
        </w:rPr>
        <w:t>职责</w:t>
      </w:r>
      <w:r>
        <w:rPr>
          <w:rFonts w:eastAsia="仿宋_GB2312"/>
          <w:sz w:val="32"/>
          <w:szCs w:val="32"/>
          <w:lang w:eastAsia="zh-CN"/>
        </w:rPr>
        <w:t>要求</w:t>
      </w:r>
      <w:r>
        <w:rPr>
          <w:rFonts w:hint="eastAsia" w:eastAsia="仿宋_GB2312"/>
          <w:sz w:val="32"/>
          <w:szCs w:val="32"/>
          <w:lang w:eastAsia="zh-CN"/>
        </w:rPr>
        <w:t>有序有效做好森林督查整改清零行动</w:t>
      </w:r>
      <w:r>
        <w:rPr>
          <w:rFonts w:eastAsia="仿宋_GB2312"/>
          <w:sz w:val="32"/>
          <w:szCs w:val="32"/>
          <w:lang w:eastAsia="zh-CN"/>
        </w:rPr>
        <w:t>。</w:t>
      </w:r>
      <w:r>
        <w:rPr>
          <w:rFonts w:eastAsia="仿宋_GB2312"/>
          <w:b/>
          <w:bCs/>
          <w:sz w:val="32"/>
          <w:szCs w:val="32"/>
          <w:lang w:eastAsia="zh-CN"/>
        </w:rPr>
        <w:t>四要搞好舆论宣传。</w:t>
      </w:r>
      <w:r>
        <w:rPr>
          <w:rFonts w:eastAsia="仿宋_GB2312"/>
          <w:sz w:val="32"/>
          <w:szCs w:val="32"/>
          <w:lang w:eastAsia="zh-CN"/>
        </w:rPr>
        <w:t>各地要充分利用宣传媒体机构职能作用，加大清零行动宣传力度，形成打击破坏森林资源违法行为的强大声势和氛围。</w:t>
      </w:r>
    </w:p>
    <w:p w14:paraId="2FFA3CBD">
      <w:pPr>
        <w:spacing w:line="600" w:lineRule="atLeast"/>
        <w:ind w:firstLine="643" w:firstLineChars="200"/>
        <w:jc w:val="both"/>
        <w:rPr>
          <w:rFonts w:eastAsia="楷体_GB2312"/>
          <w:b/>
          <w:bCs/>
          <w:sz w:val="32"/>
          <w:szCs w:val="32"/>
          <w:lang w:eastAsia="zh-CN"/>
        </w:rPr>
      </w:pPr>
      <w:r>
        <w:rPr>
          <w:rFonts w:eastAsia="楷体_GB2312"/>
          <w:b/>
          <w:bCs/>
          <w:sz w:val="32"/>
          <w:szCs w:val="32"/>
          <w:lang w:eastAsia="zh-CN"/>
        </w:rPr>
        <w:t>（五）加强建章立制，夯实森林资源保护发展基础</w:t>
      </w:r>
    </w:p>
    <w:p w14:paraId="3F03CC52">
      <w:pPr>
        <w:spacing w:line="600" w:lineRule="atLeast"/>
        <w:ind w:firstLine="640" w:firstLineChars="200"/>
        <w:jc w:val="both"/>
        <w:rPr>
          <w:rFonts w:eastAsia="仿宋_GB2312"/>
          <w:sz w:val="32"/>
          <w:szCs w:val="32"/>
          <w:lang w:eastAsia="zh-CN"/>
        </w:rPr>
      </w:pPr>
      <w:r>
        <w:rPr>
          <w:rFonts w:eastAsia="仿宋_GB2312"/>
          <w:sz w:val="32"/>
          <w:szCs w:val="32"/>
          <w:lang w:eastAsia="zh-CN"/>
        </w:rPr>
        <w:t>各地要树立动态清零意识，在今后年度森林督查过程中新发现的案件，要做到即发现，即查处，即销号，不能结转到下一年度，造成新的积案。今后每年</w:t>
      </w:r>
      <w:r>
        <w:rPr>
          <w:rFonts w:hint="eastAsia" w:eastAsia="仿宋_GB2312"/>
          <w:sz w:val="32"/>
          <w:szCs w:val="32"/>
          <w:lang w:eastAsia="zh-CN"/>
        </w:rPr>
        <w:t>市对县（区）的</w:t>
      </w:r>
      <w:r>
        <w:rPr>
          <w:rFonts w:eastAsia="仿宋_GB2312"/>
          <w:sz w:val="32"/>
          <w:szCs w:val="32"/>
          <w:lang w:eastAsia="zh-CN"/>
        </w:rPr>
        <w:t>林长制考核都要把结案销号率作为一项重要考核指标。同时，借力于实施林长制和此次清零行动，尽快补齐工作短板，堵塞制度漏洞，真正建立起政府组织、全面覆盖、分级负责、上下联动、齐抓共管的常态化森林资源监督管理机制。</w:t>
      </w:r>
    </w:p>
    <w:p w14:paraId="2BFDF503">
      <w:pPr>
        <w:spacing w:line="600" w:lineRule="atLeast"/>
        <w:ind w:firstLine="555"/>
        <w:rPr>
          <w:rFonts w:eastAsia="仿宋_GB2312"/>
          <w:sz w:val="32"/>
          <w:szCs w:val="32"/>
          <w:lang w:eastAsia="zh-CN"/>
        </w:rPr>
      </w:pPr>
      <w:r>
        <w:rPr>
          <w:rFonts w:eastAsia="仿宋_GB2312"/>
          <w:sz w:val="32"/>
          <w:szCs w:val="32"/>
          <w:lang w:eastAsia="zh-CN"/>
        </w:rPr>
        <w:t>各</w:t>
      </w:r>
      <w:r>
        <w:rPr>
          <w:rFonts w:hint="eastAsia" w:eastAsia="仿宋_GB2312"/>
          <w:sz w:val="32"/>
          <w:szCs w:val="32"/>
          <w:lang w:eastAsia="zh-CN"/>
        </w:rPr>
        <w:t>县（区）</w:t>
      </w:r>
      <w:r>
        <w:rPr>
          <w:rFonts w:eastAsia="仿宋_GB2312"/>
          <w:sz w:val="32"/>
          <w:szCs w:val="32"/>
          <w:lang w:eastAsia="zh-CN"/>
        </w:rPr>
        <w:t>每月</w:t>
      </w:r>
      <w:r>
        <w:rPr>
          <w:rFonts w:ascii="仿宋_GB2312" w:hAnsi="仿宋_GB2312" w:eastAsia="仿宋_GB2312" w:cs="仿宋_GB2312"/>
          <w:color w:val="000000"/>
          <w:sz w:val="32"/>
          <w:szCs w:val="32"/>
          <w:lang w:eastAsia="zh-CN"/>
        </w:rPr>
        <w:t>2</w:t>
      </w:r>
      <w:r>
        <w:rPr>
          <w:rFonts w:hint="eastAsia" w:ascii="仿宋_GB2312" w:hAnsi="仿宋_GB2312" w:eastAsia="仿宋_GB2312" w:cs="仿宋_GB2312"/>
          <w:color w:val="000000"/>
          <w:sz w:val="32"/>
          <w:szCs w:val="32"/>
          <w:lang w:eastAsia="zh-CN"/>
        </w:rPr>
        <w:t>4</w:t>
      </w:r>
      <w:r>
        <w:rPr>
          <w:rFonts w:eastAsia="仿宋_GB2312"/>
          <w:sz w:val="32"/>
          <w:szCs w:val="32"/>
          <w:lang w:eastAsia="zh-CN"/>
        </w:rPr>
        <w:t>日前填写《森林督查案件清零行动统计表》上报工作进展情况。整个清零行动工作总结要于</w:t>
      </w:r>
      <w:r>
        <w:rPr>
          <w:rFonts w:ascii="仿宋_GB2312" w:hAnsi="仿宋_GB2312" w:eastAsia="仿宋_GB2312" w:cs="仿宋_GB2312"/>
          <w:color w:val="000000"/>
          <w:sz w:val="32"/>
          <w:szCs w:val="32"/>
          <w:lang w:eastAsia="zh-CN"/>
        </w:rPr>
        <w:t>2023年5月</w:t>
      </w:r>
      <w:r>
        <w:rPr>
          <w:rFonts w:hint="eastAsia" w:ascii="仿宋_GB2312" w:hAnsi="仿宋_GB2312" w:eastAsia="仿宋_GB2312" w:cs="仿宋_GB2312"/>
          <w:color w:val="000000"/>
          <w:sz w:val="32"/>
          <w:szCs w:val="32"/>
          <w:lang w:eastAsia="zh-CN"/>
        </w:rPr>
        <w:t>25日</w:t>
      </w:r>
      <w:r>
        <w:rPr>
          <w:rFonts w:eastAsia="仿宋_GB2312"/>
          <w:sz w:val="32"/>
          <w:szCs w:val="32"/>
          <w:lang w:eastAsia="zh-CN"/>
        </w:rPr>
        <w:t>前上报</w:t>
      </w:r>
      <w:r>
        <w:rPr>
          <w:rFonts w:hint="eastAsia" w:eastAsia="仿宋_GB2312"/>
          <w:sz w:val="32"/>
          <w:szCs w:val="32"/>
          <w:lang w:eastAsia="zh-CN"/>
        </w:rPr>
        <w:t>市</w:t>
      </w:r>
      <w:r>
        <w:rPr>
          <w:rFonts w:eastAsia="仿宋_GB2312"/>
          <w:sz w:val="32"/>
          <w:szCs w:val="32"/>
          <w:lang w:eastAsia="zh-CN"/>
        </w:rPr>
        <w:t>清零行动办公室。</w:t>
      </w:r>
    </w:p>
    <w:p w14:paraId="3ACCAA3A">
      <w:pPr>
        <w:spacing w:line="600" w:lineRule="atLeast"/>
        <w:ind w:firstLine="555"/>
        <w:rPr>
          <w:rFonts w:eastAsia="仿宋_GB2312"/>
          <w:sz w:val="32"/>
          <w:szCs w:val="32"/>
          <w:lang w:eastAsia="zh-CN"/>
        </w:rPr>
      </w:pPr>
      <w:r>
        <w:rPr>
          <w:rFonts w:eastAsia="仿宋_GB2312"/>
          <w:sz w:val="32"/>
          <w:szCs w:val="32"/>
          <w:lang w:eastAsia="zh-CN"/>
        </w:rPr>
        <w:t>电子邮箱：</w:t>
      </w:r>
      <w:r>
        <w:rPr>
          <w:rFonts w:hint="eastAsia" w:ascii="仿宋_GB2312" w:hAnsi="仿宋_GB2312" w:eastAsia="仿宋_GB2312" w:cs="仿宋_GB2312"/>
          <w:sz w:val="32"/>
          <w:szCs w:val="32"/>
          <w:lang w:eastAsia="zh-CN"/>
        </w:rPr>
        <w:t>pjslsj_2019@163.com</w:t>
      </w:r>
    </w:p>
    <w:p w14:paraId="07B85989">
      <w:pPr>
        <w:spacing w:line="600" w:lineRule="atLeast"/>
        <w:ind w:firstLine="555"/>
        <w:rPr>
          <w:rFonts w:eastAsia="仿宋_GB2312"/>
          <w:sz w:val="32"/>
          <w:szCs w:val="32"/>
          <w:lang w:eastAsia="zh-CN"/>
        </w:rPr>
      </w:pPr>
    </w:p>
    <w:p w14:paraId="311C2B46">
      <w:pPr>
        <w:spacing w:line="600" w:lineRule="atLeast"/>
        <w:ind w:firstLine="680"/>
        <w:rPr>
          <w:rFonts w:eastAsia="仿宋_GB2312"/>
          <w:sz w:val="32"/>
          <w:szCs w:val="32"/>
          <w:lang w:eastAsia="zh-CN"/>
        </w:rPr>
      </w:pPr>
      <w:r>
        <w:rPr>
          <w:rFonts w:eastAsia="仿宋_GB2312"/>
          <w:sz w:val="32"/>
          <w:szCs w:val="32"/>
          <w:lang w:eastAsia="zh-CN"/>
        </w:rPr>
        <w:t>附件：森林督查案件清零行动统计表</w:t>
      </w:r>
    </w:p>
    <w:p w14:paraId="10B1E172">
      <w:pPr>
        <w:rPr>
          <w:sz w:val="32"/>
          <w:szCs w:val="32"/>
        </w:rPr>
      </w:pPr>
    </w:p>
    <w:sectPr>
      <w:footerReference r:id="rId3" w:type="default"/>
      <w:pgSz w:w="12240" w:h="15840"/>
      <w:pgMar w:top="1440" w:right="1800" w:bottom="1440" w:left="1800" w:header="708" w:footer="708"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EF87C">
    <w:pPr>
      <w:pStyle w:val="2"/>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R+sTfAgAAJAYAAA4AAABkcnMvZTJvRG9jLnhtbK1UzY7TMBC+I/EO&#10;lu/ZJN20m1abrrpJg5AqdqWCOLuO00Q4tmW7PwviCm/AiQt3nmufg3HStLsLQivBJRl7xp/n+2Y8&#10;l1f7hqMt06aWIsHhWYARE1QWtVgn+N3b3IsxMpaIgnApWILvmMFX05cvLndqwgaykrxgGgGIMJOd&#10;SnBlrZr4vqEVa4g5k4oJcJZSN8TCUq/9QpMdoDfcHwTByN9JXSgtKTMGdrPOiQ+I+jmAsixryjJJ&#10;Nw0TtkPVjBMLlExVK4OnbbZlyai9KUvDLOIJBqa2/cIlYK/c159ekslaE1XV9JACeU4KTzg1pBZw&#10;6REqI5agja5/g2pqqqWRpT2jsvE7Iq0iwCIMnmizrIhiLReQ2qij6Ob/wdI321uN6iLBQ4wEaaDg&#10;99++3n//ef/jCxo6eXbKTCBqqSDO7q/lHpqm3zew6VjvS924P/BB4Adx747isr1F1B2KB3EcgIuC&#10;r18Avn86rrSxr5hskDMSrKF6rahkuzC2C+1D3G1C5jXnbQW5QLsEj86HQXvg6AFwLlwsZAEYB6ur&#10;zKdxMJ7H8zjyosFo7kVBlnmzPI28UR5eDLPzLE2z8LPDC6NJVRcFE+6+vkvC6HlVOHRKV99jnxjJ&#10;68LBuZSMXq9SrtGWQJem6TxOc6cwJP8gzH+cRusGVk8ohYMouB6MvXwUX3hRHg298UUQe0E4vh6P&#10;gmgcZfljSotasH+n9Ej9B0mTiSvYkduKE/rhr9RcOidqoEBfON/1YddvzrL71R4kcuZKFnfQm1p2&#10;j9somtdw6YIYe0s0vGboOZh39gY+JZfQJ/JgYVRJ/fFP+y4eygtejHYwHRIsYBhixF8LeHwAaHtD&#10;98aqN8SmSSUUMoQ5qmhrwgFteW+WWjbvYQjO3B3gIoLCTQm2vZnabkLBEKVsNmuDNkrX66o7AKND&#10;EbsQS0XdNW0LqdnGwnton8lJFZDSLWB4tKIeBp2bTg/XbdRpuE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AsEfrE3wIAACQGAAAOAAAAAAAAAAEAIAAAAB8BAABkcnMvZTJvRG9jLnhtbFBL&#10;BQYAAAAABgAGAFkBAABwBgAAAAA=&#10;">
          <v:path/>
          <v:fill on="f" focussize="0,0"/>
          <v:stroke on="f" weight="0.5pt" joinstyle="miter"/>
          <v:imagedata o:title=""/>
          <o:lock v:ext="edit"/>
          <v:textbox inset="0mm,0mm,0mm,0mm" style="mso-fit-shape-to-text:t;">
            <w:txbxContent>
              <w:p w14:paraId="12E21B0C">
                <w:pPr>
                  <w:pStyle w:val="2"/>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FE0472"/>
    <w:multiLevelType w:val="singleLevel"/>
    <w:tmpl w:val="7EFE047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JlNmJjZTVhYTY0Mjk3NjZkMzg2Yzk1MDJlNjJiMTcifQ=="/>
  </w:docVars>
  <w:rsids>
    <w:rsidRoot w:val="20B72612"/>
    <w:rsid w:val="00042A4A"/>
    <w:rsid w:val="00142276"/>
    <w:rsid w:val="00161105"/>
    <w:rsid w:val="004525B5"/>
    <w:rsid w:val="00480875"/>
    <w:rsid w:val="00991747"/>
    <w:rsid w:val="00BD10B8"/>
    <w:rsid w:val="00DC5227"/>
    <w:rsid w:val="00EE0FC7"/>
    <w:rsid w:val="08C23B9D"/>
    <w:rsid w:val="1A930C11"/>
    <w:rsid w:val="1B756355"/>
    <w:rsid w:val="20B72612"/>
    <w:rsid w:val="27985AD6"/>
    <w:rsid w:val="28AA3C0A"/>
    <w:rsid w:val="4F404B36"/>
    <w:rsid w:val="4FCA0E8E"/>
    <w:rsid w:val="518213FF"/>
    <w:rsid w:val="565846CD"/>
    <w:rsid w:val="56A305F1"/>
    <w:rsid w:val="56F212E8"/>
    <w:rsid w:val="58114E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4">
    <w:name w:val="Normal (Web)"/>
    <w:basedOn w:val="1"/>
    <w:qFormat/>
    <w:uiPriority w:val="0"/>
    <w:pPr>
      <w:spacing w:before="100" w:beforeAutospacing="1" w:after="100" w:afterAutospacing="1"/>
    </w:pPr>
    <w:rPr>
      <w:lang w:eastAsia="zh-CN"/>
    </w:rPr>
  </w:style>
  <w:style w:type="character" w:styleId="7">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2484</Words>
  <Characters>2542</Characters>
  <Lines>33</Lines>
  <Paragraphs>9</Paragraphs>
  <TotalTime>14</TotalTime>
  <ScaleCrop>false</ScaleCrop>
  <LinksUpToDate>false</LinksUpToDate>
  <CharactersWithSpaces>2545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2022-05-20T03:45:00Z</dcterms:created>
  <dc:creator>Administrator</dc:creator>
  <cp:lastModifiedBy>啟鋭</cp:lastModifiedBy>
  <cp:lastPrinted>2022-05-24T09:27:00Z</cp:lastPrinted>
  <dcterms:modified xsi:type="dcterms:W3CDTF">2025-03-17T01:29:07Z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FA7A33C9C19B42DD86F8FC6E99FA64C2</vt:lpwstr>
  </property>
  <property fmtid="{D5CDD505-2E9C-101B-9397-08002B2CF9AE}" pid="4" name="KSOTemplateDocerSaveRecord">
    <vt:lpwstr>eyJoZGlkIjoiMmU2ODI1MzYzMzVlZjg4NWUwZTkzMWIyYzYwOTFjOTIiLCJ1c2VySWQiOiI0NDIzNzMzNTcifQ==</vt:lpwstr>
  </property>
</Properties>
</file>