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16E48">
      <w:pPr>
        <w:rPr>
          <w:rFonts w:hint="default" w:ascii="黑体" w:hAnsi="黑体" w:eastAsia="黑体" w:cs="黑体"/>
          <w:sz w:val="32"/>
          <w:szCs w:val="32"/>
          <w:lang w:val="en-US" w:eastAsia="zh-CN"/>
        </w:rPr>
      </w:pPr>
    </w:p>
    <w:p w14:paraId="23B91B59">
      <w:pPr>
        <w:pStyle w:val="2"/>
        <w:rPr>
          <w:rFonts w:hint="eastAsia" w:ascii="仿宋_GB2312" w:eastAsia="仿宋_GB2312"/>
          <w:sz w:val="32"/>
          <w:szCs w:val="32"/>
          <w:lang w:val="en-US" w:eastAsia="zh-CN"/>
        </w:rPr>
      </w:pPr>
    </w:p>
    <w:p w14:paraId="533BE21B">
      <w:pPr>
        <w:spacing w:line="560" w:lineRule="exact"/>
        <w:jc w:val="center"/>
        <w:rPr>
          <w:bCs/>
          <w:sz w:val="32"/>
          <w:szCs w:val="32"/>
          <w:u w:val="single"/>
        </w:rPr>
      </w:pPr>
    </w:p>
    <w:p w14:paraId="44FEE6D5">
      <w:pPr>
        <w:spacing w:line="560" w:lineRule="exact"/>
        <w:jc w:val="center"/>
        <w:rPr>
          <w:b/>
          <w:sz w:val="44"/>
          <w:szCs w:val="44"/>
          <w:u w:val="single"/>
        </w:rPr>
      </w:pPr>
    </w:p>
    <w:p w14:paraId="5CB7AB90">
      <w:pPr>
        <w:pStyle w:val="2"/>
      </w:pPr>
    </w:p>
    <w:p w14:paraId="48A81294"/>
    <w:p w14:paraId="1532C260">
      <w:pPr>
        <w:spacing w:line="560" w:lineRule="exact"/>
        <w:jc w:val="center"/>
        <w:rPr>
          <w:b/>
          <w:sz w:val="44"/>
          <w:szCs w:val="44"/>
          <w:u w:val="single"/>
        </w:rPr>
      </w:pPr>
    </w:p>
    <w:p w14:paraId="357AD932">
      <w:pPr>
        <w:spacing w:line="560" w:lineRule="exact"/>
        <w:jc w:val="both"/>
        <w:rPr>
          <w:rFonts w:hint="eastAsia"/>
          <w:b/>
          <w:sz w:val="44"/>
          <w:szCs w:val="44"/>
        </w:rPr>
      </w:pPr>
    </w:p>
    <w:p w14:paraId="15A3C99D">
      <w:pPr>
        <w:spacing w:line="560" w:lineRule="exact"/>
        <w:jc w:val="center"/>
        <w:rPr>
          <w:rFonts w:hint="eastAsia"/>
          <w:b/>
          <w:sz w:val="44"/>
          <w:szCs w:val="44"/>
          <w:lang w:eastAsia="zh-CN"/>
        </w:rPr>
      </w:pPr>
      <w:r>
        <w:rPr>
          <w:rFonts w:hint="eastAsia"/>
          <w:b/>
          <w:sz w:val="44"/>
          <w:szCs w:val="44"/>
          <w:lang w:eastAsia="zh-CN"/>
        </w:rPr>
        <w:t>盘锦市社会治理综合服务中心</w:t>
      </w:r>
    </w:p>
    <w:p w14:paraId="0AF5B7FB">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28A4038">
      <w:pPr>
        <w:spacing w:line="560" w:lineRule="exact"/>
        <w:jc w:val="center"/>
        <w:rPr>
          <w:rFonts w:hint="eastAsia"/>
          <w:b/>
          <w:sz w:val="44"/>
          <w:szCs w:val="44"/>
        </w:rPr>
      </w:pPr>
    </w:p>
    <w:p w14:paraId="671A5BC2">
      <w:pPr>
        <w:spacing w:line="560" w:lineRule="exact"/>
        <w:jc w:val="center"/>
        <w:rPr>
          <w:rFonts w:hint="eastAsia"/>
          <w:b/>
          <w:sz w:val="44"/>
          <w:szCs w:val="44"/>
        </w:rPr>
      </w:pPr>
    </w:p>
    <w:p w14:paraId="16A894F5">
      <w:pPr>
        <w:spacing w:line="560" w:lineRule="exact"/>
        <w:jc w:val="center"/>
        <w:rPr>
          <w:rFonts w:hint="eastAsia"/>
          <w:b/>
          <w:sz w:val="44"/>
          <w:szCs w:val="44"/>
        </w:rPr>
      </w:pPr>
    </w:p>
    <w:p w14:paraId="09EB2751">
      <w:pPr>
        <w:spacing w:line="560" w:lineRule="exact"/>
        <w:jc w:val="center"/>
        <w:rPr>
          <w:rFonts w:hint="eastAsia"/>
          <w:b/>
          <w:sz w:val="44"/>
          <w:szCs w:val="44"/>
        </w:rPr>
      </w:pPr>
    </w:p>
    <w:p w14:paraId="041DE4EC">
      <w:pPr>
        <w:spacing w:line="560" w:lineRule="exact"/>
        <w:jc w:val="center"/>
        <w:rPr>
          <w:rFonts w:hint="eastAsia"/>
          <w:b/>
          <w:sz w:val="44"/>
          <w:szCs w:val="44"/>
        </w:rPr>
      </w:pPr>
    </w:p>
    <w:p w14:paraId="77E821FC">
      <w:pPr>
        <w:spacing w:line="560" w:lineRule="exact"/>
        <w:jc w:val="center"/>
        <w:rPr>
          <w:rFonts w:hint="eastAsia"/>
          <w:b/>
          <w:sz w:val="44"/>
          <w:szCs w:val="44"/>
        </w:rPr>
      </w:pPr>
    </w:p>
    <w:p w14:paraId="7717A7FA">
      <w:pPr>
        <w:spacing w:line="560" w:lineRule="exact"/>
        <w:jc w:val="center"/>
        <w:rPr>
          <w:rFonts w:hint="eastAsia"/>
          <w:b/>
          <w:sz w:val="44"/>
          <w:szCs w:val="44"/>
        </w:rPr>
      </w:pPr>
    </w:p>
    <w:p w14:paraId="1BD7739A">
      <w:pPr>
        <w:spacing w:line="560" w:lineRule="exact"/>
        <w:jc w:val="center"/>
        <w:rPr>
          <w:rFonts w:hint="eastAsia"/>
          <w:b/>
          <w:sz w:val="44"/>
          <w:szCs w:val="44"/>
        </w:rPr>
      </w:pPr>
    </w:p>
    <w:p w14:paraId="1F028792">
      <w:pPr>
        <w:spacing w:line="560" w:lineRule="exact"/>
        <w:jc w:val="center"/>
        <w:rPr>
          <w:rFonts w:hint="eastAsia"/>
          <w:b/>
          <w:sz w:val="44"/>
          <w:szCs w:val="44"/>
        </w:rPr>
      </w:pPr>
    </w:p>
    <w:p w14:paraId="726F3C9C">
      <w:pPr>
        <w:spacing w:line="560" w:lineRule="exact"/>
        <w:jc w:val="center"/>
        <w:rPr>
          <w:rFonts w:hint="eastAsia"/>
          <w:b/>
          <w:sz w:val="44"/>
          <w:szCs w:val="44"/>
        </w:rPr>
      </w:pPr>
    </w:p>
    <w:p w14:paraId="3ABC067F">
      <w:pPr>
        <w:spacing w:line="560" w:lineRule="exact"/>
        <w:jc w:val="center"/>
        <w:rPr>
          <w:rFonts w:hint="eastAsia"/>
          <w:b/>
          <w:sz w:val="44"/>
          <w:szCs w:val="44"/>
        </w:rPr>
      </w:pPr>
    </w:p>
    <w:p w14:paraId="4172D8A6">
      <w:pPr>
        <w:spacing w:line="560" w:lineRule="exact"/>
        <w:jc w:val="center"/>
        <w:rPr>
          <w:rFonts w:hint="eastAsia"/>
          <w:b/>
          <w:sz w:val="44"/>
          <w:szCs w:val="44"/>
        </w:rPr>
      </w:pPr>
    </w:p>
    <w:p w14:paraId="5B8AA427">
      <w:pPr>
        <w:spacing w:line="560" w:lineRule="exact"/>
        <w:jc w:val="both"/>
        <w:rPr>
          <w:rFonts w:hint="eastAsia"/>
          <w:b/>
          <w:sz w:val="44"/>
          <w:szCs w:val="44"/>
        </w:rPr>
      </w:pPr>
    </w:p>
    <w:p w14:paraId="2F9BBD1B">
      <w:pPr>
        <w:spacing w:line="560" w:lineRule="exact"/>
        <w:jc w:val="center"/>
        <w:rPr>
          <w:rFonts w:hint="eastAsia"/>
          <w:b/>
          <w:sz w:val="44"/>
          <w:szCs w:val="44"/>
        </w:rPr>
      </w:pPr>
    </w:p>
    <w:p w14:paraId="467EBAAD">
      <w:pPr>
        <w:spacing w:line="560" w:lineRule="exact"/>
        <w:jc w:val="center"/>
        <w:rPr>
          <w:b/>
          <w:sz w:val="44"/>
          <w:szCs w:val="44"/>
        </w:rPr>
      </w:pPr>
      <w:r>
        <w:rPr>
          <w:rFonts w:hint="eastAsia"/>
          <w:b/>
          <w:sz w:val="44"/>
          <w:szCs w:val="44"/>
        </w:rPr>
        <w:t>目    录</w:t>
      </w:r>
    </w:p>
    <w:p w14:paraId="442FC79C">
      <w:pPr>
        <w:spacing w:line="560" w:lineRule="exact"/>
        <w:rPr>
          <w:b/>
          <w:sz w:val="44"/>
          <w:szCs w:val="44"/>
          <w:u w:val="single"/>
        </w:rPr>
      </w:pPr>
    </w:p>
    <w:p w14:paraId="1C63E2EA">
      <w:pPr>
        <w:spacing w:line="560" w:lineRule="exact"/>
        <w:rPr>
          <w:b/>
          <w:sz w:val="44"/>
          <w:szCs w:val="44"/>
          <w:u w:val="single"/>
        </w:rPr>
      </w:pPr>
    </w:p>
    <w:p w14:paraId="42A84C42">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00CCC107">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盘锦市社会治理综合服务中心</w:t>
      </w:r>
      <w:r>
        <w:rPr>
          <w:rFonts w:hint="eastAsia" w:ascii="黑体" w:hAnsi="黑体" w:eastAsia="黑体"/>
          <w:sz w:val="32"/>
          <w:szCs w:val="32"/>
        </w:rPr>
        <w:t>概况</w:t>
      </w:r>
    </w:p>
    <w:p w14:paraId="3CA5351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单位</w:t>
      </w:r>
      <w:r>
        <w:rPr>
          <w:rFonts w:hint="eastAsia" w:ascii="仿宋_GB2312" w:hAnsi="黑体" w:eastAsia="仿宋_GB2312"/>
          <w:sz w:val="32"/>
          <w:szCs w:val="32"/>
        </w:rPr>
        <w:t>职责</w:t>
      </w:r>
    </w:p>
    <w:p w14:paraId="47FF2EA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8AF64CF">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盘锦市社会治理综合服务中心</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046D19B7">
      <w:pPr>
        <w:spacing w:line="560" w:lineRule="exact"/>
        <w:rPr>
          <w:rFonts w:ascii="黑体" w:hAnsi="黑体" w:eastAsia="黑体"/>
          <w:sz w:val="32"/>
          <w:szCs w:val="32"/>
        </w:rPr>
      </w:pPr>
      <w:r>
        <w:rPr>
          <w:rFonts w:hint="eastAsia" w:ascii="黑体" w:hAnsi="黑体" w:eastAsia="黑体"/>
          <w:sz w:val="32"/>
          <w:szCs w:val="32"/>
        </w:rPr>
        <w:t>第四部分  名词解释</w:t>
      </w:r>
    </w:p>
    <w:p w14:paraId="433C5490">
      <w:pPr>
        <w:spacing w:line="560" w:lineRule="exact"/>
        <w:jc w:val="left"/>
        <w:rPr>
          <w:rFonts w:hint="eastAsia" w:ascii="黑体" w:hAnsi="黑体" w:eastAsia="黑体"/>
          <w:sz w:val="32"/>
          <w:szCs w:val="32"/>
          <w:lang w:eastAsia="zh-CN"/>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盘锦市社会治理综合服务中心</w:t>
      </w:r>
      <w:r>
        <w:rPr>
          <w:rFonts w:hint="eastAsia" w:ascii="黑体" w:hAnsi="黑体" w:eastAsia="黑体"/>
          <w:sz w:val="32"/>
          <w:szCs w:val="32"/>
        </w:rPr>
        <w:t>预算</w:t>
      </w:r>
      <w:r>
        <w:rPr>
          <w:rFonts w:hint="eastAsia" w:ascii="黑体" w:hAnsi="黑体" w:eastAsia="黑体"/>
          <w:sz w:val="32"/>
          <w:szCs w:val="32"/>
          <w:lang w:eastAsia="zh-CN"/>
        </w:rPr>
        <w:t>公开</w:t>
      </w:r>
    </w:p>
    <w:p w14:paraId="78D1F382">
      <w:pPr>
        <w:spacing w:line="560" w:lineRule="exact"/>
        <w:ind w:firstLine="1615" w:firstLineChars="500"/>
        <w:jc w:val="left"/>
        <w:rPr>
          <w:rFonts w:ascii="黑体" w:hAnsi="黑体" w:eastAsia="黑体"/>
          <w:sz w:val="32"/>
          <w:szCs w:val="32"/>
        </w:rPr>
      </w:pPr>
      <w:r>
        <w:rPr>
          <w:rFonts w:hint="eastAsia" w:ascii="黑体" w:hAnsi="黑体" w:eastAsia="黑体"/>
          <w:sz w:val="32"/>
          <w:szCs w:val="32"/>
        </w:rPr>
        <w:t>表</w:t>
      </w:r>
    </w:p>
    <w:p w14:paraId="5A5500F6">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50E9577F">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3EF9DB3">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CC2E3C1">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4554E97">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03D2620">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CBE81EC">
      <w:pPr>
        <w:numPr>
          <w:ilvl w:val="0"/>
          <w:numId w:val="0"/>
        </w:num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F3207C3">
      <w:pPr>
        <w:numPr>
          <w:ilvl w:val="0"/>
          <w:numId w:val="1"/>
        </w:numPr>
        <w:tabs>
          <w:tab w:val="left" w:pos="1500"/>
        </w:tabs>
        <w:spacing w:line="560" w:lineRule="exact"/>
        <w:ind w:left="639" w:leftChars="300" w:firstLine="0" w:firstLineChars="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E7B2016">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项目支出预算表</w:t>
      </w:r>
    </w:p>
    <w:p w14:paraId="1F411E66">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支出功能分类预算表</w:t>
      </w:r>
    </w:p>
    <w:p w14:paraId="711A61EF">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CC24AA0">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21F5D79">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债务支出预算表</w:t>
      </w:r>
    </w:p>
    <w:p w14:paraId="71943297">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政府采购支出预算表</w:t>
      </w:r>
    </w:p>
    <w:p w14:paraId="3B966454">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政府购买服务支出预算表</w:t>
      </w:r>
    </w:p>
    <w:p w14:paraId="6D84E47D">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部门（单位）整体绩效目标表</w:t>
      </w:r>
    </w:p>
    <w:p w14:paraId="08BAE954">
      <w:pPr>
        <w:numPr>
          <w:ilvl w:val="0"/>
          <w:numId w:val="1"/>
        </w:numPr>
        <w:tabs>
          <w:tab w:val="left" w:pos="1260"/>
        </w:tabs>
        <w:spacing w:line="560" w:lineRule="exact"/>
        <w:ind w:left="639" w:leftChars="300" w:firstLine="0" w:firstLineChars="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FF1C878">
      <w:pPr>
        <w:numPr>
          <w:ilvl w:val="0"/>
          <w:numId w:val="1"/>
        </w:numPr>
        <w:tabs>
          <w:tab w:val="left" w:pos="1260"/>
        </w:tabs>
        <w:spacing w:line="560" w:lineRule="exact"/>
        <w:ind w:left="690" w:leftChars="324" w:firstLine="0" w:firstLineChars="0"/>
        <w:rPr>
          <w:rFonts w:ascii="仿宋_GB2312" w:hAnsi="黑体" w:eastAsia="仿宋_GB2312"/>
          <w:sz w:val="32"/>
          <w:szCs w:val="32"/>
        </w:rPr>
      </w:pPr>
      <w:r>
        <w:rPr>
          <w:rFonts w:hint="eastAsia" w:ascii="仿宋_GB2312" w:hAnsi="黑体" w:eastAsia="仿宋_GB2312"/>
          <w:sz w:val="32"/>
          <w:szCs w:val="32"/>
        </w:rPr>
        <w:t>部门管理专项资金预算表</w:t>
      </w:r>
    </w:p>
    <w:p w14:paraId="0692736C">
      <w:pPr>
        <w:spacing w:line="560" w:lineRule="exact"/>
        <w:rPr>
          <w:rFonts w:ascii="黑体" w:hAnsi="黑体" w:eastAsia="黑体"/>
          <w:sz w:val="32"/>
          <w:szCs w:val="32"/>
        </w:rPr>
      </w:pPr>
      <w:r>
        <w:rPr>
          <w:rFonts w:hint="eastAsia" w:ascii="黑体" w:hAnsi="黑体" w:eastAsia="黑体"/>
          <w:sz w:val="32"/>
          <w:szCs w:val="32"/>
        </w:rPr>
        <w:t>　</w:t>
      </w:r>
    </w:p>
    <w:p w14:paraId="25434DD6">
      <w:pPr>
        <w:spacing w:line="560" w:lineRule="exact"/>
        <w:rPr>
          <w:rFonts w:ascii="黑体" w:hAnsi="黑体" w:eastAsia="黑体"/>
          <w:sz w:val="32"/>
          <w:szCs w:val="32"/>
        </w:rPr>
      </w:pPr>
    </w:p>
    <w:p w14:paraId="034D7C69">
      <w:pPr>
        <w:spacing w:line="560" w:lineRule="exact"/>
        <w:rPr>
          <w:rFonts w:ascii="黑体" w:hAnsi="黑体" w:eastAsia="黑体"/>
          <w:sz w:val="32"/>
          <w:szCs w:val="32"/>
        </w:rPr>
      </w:pPr>
    </w:p>
    <w:p w14:paraId="3A960EDC">
      <w:pPr>
        <w:spacing w:line="560" w:lineRule="exact"/>
        <w:rPr>
          <w:rFonts w:ascii="宋体" w:hAnsi="宋体"/>
          <w:b/>
          <w:sz w:val="36"/>
          <w:szCs w:val="36"/>
        </w:rPr>
      </w:pPr>
    </w:p>
    <w:p w14:paraId="1F8A2EC3">
      <w:pPr>
        <w:spacing w:line="560" w:lineRule="exact"/>
        <w:rPr>
          <w:rFonts w:ascii="宋体" w:hAnsi="宋体"/>
          <w:b/>
          <w:sz w:val="36"/>
          <w:szCs w:val="36"/>
        </w:rPr>
      </w:pPr>
    </w:p>
    <w:p w14:paraId="36736820">
      <w:pPr>
        <w:spacing w:line="560" w:lineRule="exact"/>
        <w:jc w:val="center"/>
        <w:rPr>
          <w:rFonts w:ascii="宋体" w:hAnsi="宋体"/>
          <w:b/>
          <w:sz w:val="36"/>
          <w:szCs w:val="36"/>
        </w:rPr>
      </w:pPr>
    </w:p>
    <w:p w14:paraId="21AF2925">
      <w:pPr>
        <w:spacing w:line="560" w:lineRule="exact"/>
        <w:jc w:val="center"/>
        <w:rPr>
          <w:rFonts w:ascii="宋体" w:hAnsi="宋体"/>
          <w:b/>
          <w:sz w:val="36"/>
          <w:szCs w:val="36"/>
        </w:rPr>
      </w:pPr>
    </w:p>
    <w:p w14:paraId="5F8F7150">
      <w:pPr>
        <w:spacing w:line="560" w:lineRule="exact"/>
        <w:jc w:val="center"/>
        <w:rPr>
          <w:rFonts w:ascii="宋体" w:hAnsi="宋体"/>
          <w:b/>
          <w:sz w:val="36"/>
          <w:szCs w:val="36"/>
        </w:rPr>
      </w:pPr>
    </w:p>
    <w:p w14:paraId="1B05BE43">
      <w:pPr>
        <w:spacing w:line="560" w:lineRule="exact"/>
        <w:jc w:val="center"/>
        <w:rPr>
          <w:rFonts w:ascii="宋体" w:hAnsi="宋体"/>
          <w:b/>
          <w:sz w:val="36"/>
          <w:szCs w:val="36"/>
        </w:rPr>
      </w:pPr>
    </w:p>
    <w:p w14:paraId="333659A7">
      <w:pPr>
        <w:spacing w:line="560" w:lineRule="exact"/>
        <w:jc w:val="center"/>
        <w:rPr>
          <w:rFonts w:ascii="宋体" w:hAnsi="宋体"/>
          <w:b/>
          <w:sz w:val="36"/>
          <w:szCs w:val="36"/>
        </w:rPr>
      </w:pPr>
    </w:p>
    <w:p w14:paraId="02137243">
      <w:pPr>
        <w:spacing w:line="560" w:lineRule="exact"/>
        <w:jc w:val="center"/>
        <w:rPr>
          <w:rFonts w:ascii="宋体" w:hAnsi="宋体"/>
          <w:b/>
          <w:sz w:val="36"/>
          <w:szCs w:val="36"/>
        </w:rPr>
      </w:pPr>
    </w:p>
    <w:p w14:paraId="3DF19D9A">
      <w:pPr>
        <w:spacing w:line="560" w:lineRule="exact"/>
        <w:jc w:val="center"/>
        <w:rPr>
          <w:rFonts w:ascii="宋体" w:hAnsi="宋体"/>
          <w:b/>
          <w:sz w:val="36"/>
          <w:szCs w:val="36"/>
        </w:rPr>
      </w:pPr>
    </w:p>
    <w:p w14:paraId="1761A155">
      <w:pPr>
        <w:spacing w:line="560" w:lineRule="exact"/>
        <w:jc w:val="center"/>
        <w:rPr>
          <w:rFonts w:ascii="宋体" w:hAnsi="宋体"/>
          <w:b/>
          <w:sz w:val="36"/>
          <w:szCs w:val="36"/>
        </w:rPr>
      </w:pPr>
    </w:p>
    <w:p w14:paraId="3BE59F29">
      <w:pPr>
        <w:spacing w:line="560" w:lineRule="exact"/>
        <w:jc w:val="center"/>
        <w:rPr>
          <w:rFonts w:ascii="宋体" w:hAnsi="宋体"/>
          <w:b/>
          <w:sz w:val="36"/>
          <w:szCs w:val="36"/>
        </w:rPr>
      </w:pPr>
    </w:p>
    <w:p w14:paraId="661BD8E5">
      <w:pPr>
        <w:pStyle w:val="2"/>
      </w:pPr>
    </w:p>
    <w:p w14:paraId="4B1141F1">
      <w:pPr>
        <w:spacing w:line="560" w:lineRule="exact"/>
        <w:jc w:val="center"/>
        <w:rPr>
          <w:rFonts w:ascii="宋体" w:hAnsi="宋体"/>
          <w:b/>
          <w:sz w:val="36"/>
          <w:szCs w:val="36"/>
        </w:rPr>
      </w:pPr>
    </w:p>
    <w:p w14:paraId="3A17274B">
      <w:pPr>
        <w:spacing w:line="560" w:lineRule="exact"/>
        <w:jc w:val="center"/>
        <w:rPr>
          <w:rFonts w:ascii="宋体" w:hAnsi="宋体"/>
          <w:b/>
          <w:sz w:val="36"/>
          <w:szCs w:val="36"/>
        </w:rPr>
      </w:pPr>
    </w:p>
    <w:p w14:paraId="418B6F7C">
      <w:pPr>
        <w:spacing w:line="560" w:lineRule="exact"/>
        <w:jc w:val="center"/>
        <w:rPr>
          <w:rFonts w:ascii="宋体" w:hAnsi="宋体"/>
          <w:b/>
          <w:sz w:val="36"/>
          <w:szCs w:val="36"/>
        </w:rPr>
      </w:pPr>
    </w:p>
    <w:p w14:paraId="510F286F">
      <w:pPr>
        <w:spacing w:line="560" w:lineRule="exact"/>
        <w:jc w:val="center"/>
        <w:rPr>
          <w:rFonts w:ascii="宋体" w:hAnsi="宋体"/>
          <w:b/>
          <w:sz w:val="36"/>
          <w:szCs w:val="36"/>
        </w:rPr>
      </w:pPr>
    </w:p>
    <w:p w14:paraId="566B6C33">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6507003B">
      <w:pPr>
        <w:spacing w:line="560" w:lineRule="exact"/>
        <w:jc w:val="center"/>
        <w:rPr>
          <w:rFonts w:ascii="宋体" w:hAnsi="宋体"/>
          <w:b/>
          <w:sz w:val="36"/>
          <w:szCs w:val="36"/>
        </w:rPr>
      </w:pPr>
    </w:p>
    <w:p w14:paraId="73B51B6C">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E02FA4D">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36D7EE1D">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287DD73F">
      <w:pPr>
        <w:spacing w:line="560" w:lineRule="exact"/>
        <w:rPr>
          <w:rFonts w:ascii="宋体" w:hAnsi="宋体"/>
          <w:b/>
          <w:sz w:val="36"/>
          <w:szCs w:val="36"/>
        </w:rPr>
      </w:pPr>
    </w:p>
    <w:p w14:paraId="42A35E17">
      <w:pPr>
        <w:spacing w:line="560" w:lineRule="exact"/>
        <w:jc w:val="center"/>
        <w:rPr>
          <w:rFonts w:ascii="宋体" w:hAnsi="宋体"/>
          <w:b/>
          <w:sz w:val="36"/>
          <w:szCs w:val="36"/>
        </w:rPr>
      </w:pPr>
      <w:r>
        <w:rPr>
          <w:rFonts w:hint="eastAsia" w:ascii="宋体" w:hAnsi="宋体"/>
          <w:b/>
          <w:sz w:val="36"/>
          <w:szCs w:val="36"/>
        </w:rPr>
        <w:t>第二部分 盘锦市社会治理综合服务中心概况</w:t>
      </w:r>
    </w:p>
    <w:p w14:paraId="54414536">
      <w:pPr>
        <w:spacing w:line="560" w:lineRule="exact"/>
        <w:ind w:firstLine="646" w:firstLineChars="200"/>
        <w:jc w:val="left"/>
        <w:rPr>
          <w:rFonts w:ascii="黑体" w:eastAsia="黑体"/>
          <w:sz w:val="32"/>
          <w:szCs w:val="32"/>
        </w:rPr>
      </w:pPr>
    </w:p>
    <w:p w14:paraId="3F819B90">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655D1EF0">
      <w:pPr>
        <w:numPr>
          <w:ilvl w:val="0"/>
          <w:numId w:val="0"/>
        </w:numPr>
        <w:spacing w:line="60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1.负责社会治理、矛盾纠纷化解、维护社会稳定的方针、政策的宣传及咨询服务工作；</w:t>
      </w:r>
    </w:p>
    <w:p w14:paraId="2C0CC33E">
      <w:pPr>
        <w:numPr>
          <w:ilvl w:val="0"/>
          <w:numId w:val="0"/>
        </w:numPr>
        <w:spacing w:line="60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2.负责做好基层综治干部和群防群治队伍的教育、管理、培训等平安建设和社会治理工作的业务培训工作；</w:t>
      </w:r>
    </w:p>
    <w:p w14:paraId="237D85A1">
      <w:pPr>
        <w:numPr>
          <w:ilvl w:val="0"/>
          <w:numId w:val="0"/>
        </w:numPr>
        <w:spacing w:line="60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3.负责社会治理信息化建设，对平安建设、社会治理和维护稳定有关问题的信息采集、研判分析；</w:t>
      </w:r>
    </w:p>
    <w:p w14:paraId="2A4A143E">
      <w:pPr>
        <w:numPr>
          <w:ilvl w:val="0"/>
          <w:numId w:val="0"/>
        </w:numPr>
        <w:spacing w:line="60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4.负责社会治理基础数据的采集、更新、流转、督办；</w:t>
      </w:r>
    </w:p>
    <w:p w14:paraId="169B1B2C">
      <w:pPr>
        <w:numPr>
          <w:ilvl w:val="0"/>
          <w:numId w:val="0"/>
        </w:numPr>
        <w:spacing w:line="60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5.负责对矛盾纠纷排查化解、命案风险隐患排查、网格化管理社会治理和平安建设具体事项的建档立卡和数据统计分析汇总，为研</w:t>
      </w:r>
      <w:bookmarkStart w:id="0" w:name="_GoBack"/>
      <w:bookmarkEnd w:id="0"/>
      <w:r>
        <w:rPr>
          <w:rFonts w:hint="eastAsia" w:ascii="仿宋_GB2312" w:hAnsi="仿宋_GB2312" w:eastAsia="仿宋_GB2312" w:cs="仿宋_GB2312"/>
          <w:sz w:val="32"/>
          <w:szCs w:val="32"/>
          <w:lang w:val="en-US" w:eastAsia="zh-CN"/>
        </w:rPr>
        <w:t>判决策提供参考；</w:t>
      </w:r>
    </w:p>
    <w:p w14:paraId="5294DDFE">
      <w:pPr>
        <w:numPr>
          <w:ilvl w:val="0"/>
          <w:numId w:val="0"/>
        </w:numPr>
        <w:spacing w:line="60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6.负责承担市委政法委交办的其他相关工作。</w:t>
      </w:r>
    </w:p>
    <w:p w14:paraId="65629333">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FB003A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盘锦市社会治理综合服务中心</w:t>
      </w:r>
      <w:r>
        <w:rPr>
          <w:rFonts w:hint="eastAsia" w:ascii="仿宋_GB2312" w:eastAsia="仿宋_GB2312"/>
          <w:b/>
          <w:sz w:val="32"/>
          <w:szCs w:val="32"/>
          <w:lang w:val="en-US" w:eastAsia="zh-CN"/>
        </w:rPr>
        <w:t>2025</w:t>
      </w:r>
      <w:r>
        <w:rPr>
          <w:rFonts w:hint="eastAsia" w:ascii="仿宋_GB2312" w:eastAsia="仿宋_GB2312"/>
          <w:b/>
          <w:sz w:val="32"/>
          <w:szCs w:val="32"/>
        </w:rPr>
        <w:t>年</w:t>
      </w:r>
      <w:r>
        <w:rPr>
          <w:rFonts w:hint="eastAsia" w:ascii="仿宋_GB2312" w:eastAsia="仿宋_GB2312"/>
          <w:b/>
          <w:sz w:val="32"/>
          <w:szCs w:val="32"/>
          <w:lang w:eastAsia="zh-CN"/>
        </w:rPr>
        <w:t>单位</w:t>
      </w:r>
      <w:r>
        <w:rPr>
          <w:rFonts w:hint="eastAsia" w:ascii="仿宋_GB2312" w:eastAsia="仿宋_GB2312"/>
          <w:b/>
          <w:sz w:val="32"/>
          <w:szCs w:val="32"/>
        </w:rPr>
        <w:t>预算编制范围的预算单位包括：</w:t>
      </w:r>
    </w:p>
    <w:p w14:paraId="36ABB51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盘锦市社会治理综合服务中心</w:t>
      </w:r>
    </w:p>
    <w:p w14:paraId="0A77F523">
      <w:pPr>
        <w:pStyle w:val="2"/>
        <w:rPr>
          <w:rFonts w:ascii="黑体" w:eastAsia="黑体"/>
          <w:sz w:val="36"/>
          <w:szCs w:val="36"/>
        </w:rPr>
      </w:pPr>
    </w:p>
    <w:p w14:paraId="39A2AE70">
      <w:pPr>
        <w:rPr>
          <w:rFonts w:ascii="黑体" w:eastAsia="黑体"/>
          <w:sz w:val="36"/>
          <w:szCs w:val="36"/>
        </w:rPr>
      </w:pPr>
    </w:p>
    <w:p w14:paraId="3B78219A">
      <w:pPr>
        <w:pStyle w:val="2"/>
        <w:rPr>
          <w:rFonts w:ascii="黑体" w:eastAsia="黑体"/>
          <w:sz w:val="36"/>
          <w:szCs w:val="36"/>
        </w:rPr>
      </w:pPr>
    </w:p>
    <w:p w14:paraId="3CCCC425">
      <w:pPr>
        <w:rPr>
          <w:rFonts w:ascii="黑体" w:eastAsia="黑体"/>
          <w:sz w:val="36"/>
          <w:szCs w:val="36"/>
        </w:rPr>
      </w:pPr>
    </w:p>
    <w:p w14:paraId="01626F05">
      <w:pPr>
        <w:pStyle w:val="2"/>
        <w:rPr>
          <w:rFonts w:ascii="黑体" w:eastAsia="黑体"/>
          <w:sz w:val="36"/>
          <w:szCs w:val="36"/>
        </w:rPr>
      </w:pPr>
    </w:p>
    <w:p w14:paraId="6F476BCE">
      <w:pPr>
        <w:rPr>
          <w:rFonts w:ascii="黑体" w:eastAsia="黑体"/>
          <w:sz w:val="36"/>
          <w:szCs w:val="36"/>
        </w:rPr>
      </w:pPr>
    </w:p>
    <w:p w14:paraId="5D74F58B">
      <w:pPr>
        <w:pStyle w:val="2"/>
        <w:rPr>
          <w:rFonts w:ascii="黑体" w:eastAsia="黑体"/>
          <w:sz w:val="36"/>
          <w:szCs w:val="36"/>
        </w:rPr>
      </w:pPr>
    </w:p>
    <w:p w14:paraId="3D700AC3">
      <w:pPr>
        <w:rPr>
          <w:rFonts w:ascii="黑体" w:eastAsia="黑体"/>
          <w:sz w:val="36"/>
          <w:szCs w:val="36"/>
        </w:rPr>
      </w:pPr>
    </w:p>
    <w:p w14:paraId="43B1EA57">
      <w:pPr>
        <w:pStyle w:val="2"/>
        <w:rPr>
          <w:rFonts w:ascii="黑体" w:eastAsia="黑体"/>
          <w:sz w:val="36"/>
          <w:szCs w:val="36"/>
        </w:rPr>
      </w:pPr>
    </w:p>
    <w:p w14:paraId="318B4DF6">
      <w:pPr>
        <w:rPr>
          <w:rFonts w:ascii="黑体" w:eastAsia="黑体"/>
          <w:sz w:val="36"/>
          <w:szCs w:val="36"/>
        </w:rPr>
      </w:pPr>
    </w:p>
    <w:p w14:paraId="2AA6EE79">
      <w:pPr>
        <w:pStyle w:val="2"/>
        <w:rPr>
          <w:rFonts w:ascii="黑体" w:eastAsia="黑体"/>
          <w:sz w:val="36"/>
          <w:szCs w:val="36"/>
        </w:rPr>
      </w:pPr>
    </w:p>
    <w:p w14:paraId="467D2B9D">
      <w:pPr>
        <w:rPr>
          <w:rFonts w:ascii="黑体" w:eastAsia="黑体"/>
          <w:sz w:val="36"/>
          <w:szCs w:val="36"/>
        </w:rPr>
      </w:pPr>
    </w:p>
    <w:p w14:paraId="22D79221">
      <w:pPr>
        <w:pStyle w:val="2"/>
        <w:rPr>
          <w:rFonts w:ascii="黑体" w:eastAsia="黑体"/>
          <w:sz w:val="36"/>
          <w:szCs w:val="36"/>
        </w:rPr>
      </w:pPr>
    </w:p>
    <w:p w14:paraId="305A1051">
      <w:pPr>
        <w:pStyle w:val="2"/>
      </w:pPr>
    </w:p>
    <w:p w14:paraId="401B2EE7">
      <w:pPr>
        <w:rPr>
          <w:rFonts w:ascii="黑体" w:eastAsia="黑体"/>
          <w:sz w:val="36"/>
          <w:szCs w:val="36"/>
        </w:rPr>
      </w:pPr>
    </w:p>
    <w:p w14:paraId="53E1F77B">
      <w:pPr>
        <w:pStyle w:val="2"/>
      </w:pPr>
    </w:p>
    <w:p w14:paraId="30D90699">
      <w:pPr>
        <w:pStyle w:val="2"/>
      </w:pPr>
    </w:p>
    <w:p w14:paraId="25BC40F1"/>
    <w:p w14:paraId="5F6A445A">
      <w:pPr>
        <w:numPr>
          <w:ilvl w:val="0"/>
          <w:numId w:val="2"/>
        </w:numPr>
        <w:spacing w:line="560" w:lineRule="exact"/>
        <w:jc w:val="center"/>
        <w:rPr>
          <w:rFonts w:hint="eastAsia" w:ascii="宋体" w:hAnsi="宋体"/>
          <w:b/>
          <w:sz w:val="36"/>
          <w:szCs w:val="36"/>
          <w:lang w:eastAsia="zh-CN"/>
        </w:rPr>
      </w:pPr>
      <w:r>
        <w:rPr>
          <w:rFonts w:hint="eastAsia" w:ascii="宋体" w:hAnsi="宋体"/>
          <w:b/>
          <w:sz w:val="36"/>
          <w:szCs w:val="36"/>
          <w:lang w:eastAsia="zh-CN"/>
        </w:rPr>
        <w:t>盘锦市社会治理综合服务中心</w:t>
      </w:r>
    </w:p>
    <w:p w14:paraId="0A461EAE">
      <w:pPr>
        <w:numPr>
          <w:ilvl w:val="0"/>
          <w:numId w:val="0"/>
        </w:numPr>
        <w:spacing w:line="560" w:lineRule="exact"/>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18EC47F1">
      <w:pPr>
        <w:spacing w:line="560" w:lineRule="exact"/>
        <w:jc w:val="center"/>
        <w:rPr>
          <w:rFonts w:ascii="宋体" w:hAnsi="宋体"/>
          <w:b/>
          <w:sz w:val="36"/>
          <w:szCs w:val="36"/>
        </w:rPr>
      </w:pPr>
    </w:p>
    <w:p w14:paraId="42D40BF8">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9708A66">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101.90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D425C0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101.90</w:t>
      </w:r>
      <w:r>
        <w:rPr>
          <w:rFonts w:hint="eastAsia" w:ascii="仿宋_GB2312" w:hAnsi="宋体" w:eastAsia="仿宋_GB2312"/>
          <w:sz w:val="32"/>
          <w:szCs w:val="32"/>
          <w:highlight w:val="none"/>
        </w:rPr>
        <w:t>万元；</w:t>
      </w:r>
    </w:p>
    <w:p w14:paraId="46426D7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A920C2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E2ED77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4C8FF3E">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C245BF3">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C8AA8C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101.90</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D5D9C1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101.90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DEDD40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p>
    <w:p w14:paraId="04E6B0B5">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1E39E3D">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52729320">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增加</w:t>
      </w:r>
      <w:r>
        <w:rPr>
          <w:rFonts w:hint="eastAsia" w:ascii="黑体" w:hAnsi="黑体" w:eastAsia="黑体"/>
          <w:sz w:val="32"/>
          <w:szCs w:val="32"/>
          <w:highlight w:val="none"/>
          <w:lang w:val="en-US" w:eastAsia="zh-CN"/>
        </w:rPr>
        <w:t>24.97</w:t>
      </w:r>
      <w:r>
        <w:rPr>
          <w:rFonts w:hint="eastAsia" w:ascii="黑体" w:hAnsi="黑体" w:eastAsia="黑体"/>
          <w:sz w:val="32"/>
          <w:szCs w:val="32"/>
          <w:highlight w:val="none"/>
        </w:rPr>
        <w:t>万元，变化的主要原因为</w:t>
      </w:r>
      <w:r>
        <w:rPr>
          <w:rFonts w:hint="eastAsia" w:ascii="黑体" w:hAnsi="黑体" w:eastAsia="黑体"/>
          <w:sz w:val="32"/>
          <w:szCs w:val="32"/>
          <w:highlight w:val="none"/>
          <w:lang w:eastAsia="zh-CN"/>
        </w:rPr>
        <w:t>人员增加导致基本支出增加</w:t>
      </w:r>
      <w:r>
        <w:rPr>
          <w:rFonts w:hint="eastAsia" w:ascii="黑体" w:hAnsi="黑体" w:eastAsia="黑体"/>
          <w:sz w:val="32"/>
          <w:szCs w:val="32"/>
          <w:highlight w:val="none"/>
        </w:rPr>
        <w:t>。</w:t>
      </w:r>
    </w:p>
    <w:p w14:paraId="0B65CB2B">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7E4EA80">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盘锦市社会治理综合服务中心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532888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C8203F3">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2025年，盘锦市社会治理综合服务中心无机关运行经费预算安排。</w:t>
      </w:r>
    </w:p>
    <w:p w14:paraId="02DFC0B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F117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2025年，盘锦市社会治理综合服务中心无政府采购预算安排。</w:t>
      </w:r>
    </w:p>
    <w:p w14:paraId="1E647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67F79F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盘锦市社会治理综合服务中心财政拨款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。其中：</w:t>
      </w:r>
    </w:p>
    <w:p w14:paraId="3CA9EB6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14:paraId="64B037F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14:paraId="0AB2047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w:t>
      </w:r>
    </w:p>
    <w:p w14:paraId="07046E4A">
      <w:pPr>
        <w:pStyle w:val="2"/>
      </w:pPr>
    </w:p>
    <w:p w14:paraId="23006139"/>
    <w:p w14:paraId="7BDF922F">
      <w:pPr>
        <w:pStyle w:val="2"/>
      </w:pPr>
    </w:p>
    <w:p w14:paraId="06158F26"/>
    <w:p w14:paraId="18B201FD">
      <w:pPr>
        <w:pStyle w:val="2"/>
      </w:pPr>
    </w:p>
    <w:p w14:paraId="17CF26EA"/>
    <w:p w14:paraId="68663F76"/>
    <w:p w14:paraId="34EEB392">
      <w:pPr>
        <w:pStyle w:val="2"/>
      </w:pPr>
    </w:p>
    <w:p w14:paraId="519CFE0E"/>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DCC9050">
        <w:tblPrEx>
          <w:tblCellMar>
            <w:top w:w="15" w:type="dxa"/>
            <w:left w:w="108" w:type="dxa"/>
            <w:bottom w:w="15" w:type="dxa"/>
            <w:right w:w="108" w:type="dxa"/>
          </w:tblCellMar>
        </w:tblPrEx>
        <w:trPr>
          <w:trHeight w:val="570" w:hRule="atLeast"/>
        </w:trPr>
        <w:tc>
          <w:tcPr>
            <w:tcW w:w="8835" w:type="dxa"/>
            <w:gridSpan w:val="4"/>
            <w:vAlign w:val="center"/>
          </w:tcPr>
          <w:p w14:paraId="787B3C7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50AD401">
        <w:tblPrEx>
          <w:tblCellMar>
            <w:top w:w="15" w:type="dxa"/>
            <w:left w:w="108" w:type="dxa"/>
            <w:bottom w:w="15" w:type="dxa"/>
            <w:right w:w="108" w:type="dxa"/>
          </w:tblCellMar>
        </w:tblPrEx>
        <w:trPr>
          <w:trHeight w:val="480" w:hRule="atLeast"/>
        </w:trPr>
        <w:tc>
          <w:tcPr>
            <w:tcW w:w="3423" w:type="dxa"/>
            <w:vAlign w:val="center"/>
          </w:tcPr>
          <w:p w14:paraId="7E4CB8CE">
            <w:pPr>
              <w:widowControl/>
              <w:spacing w:line="560" w:lineRule="exact"/>
              <w:jc w:val="left"/>
              <w:rPr>
                <w:rFonts w:ascii="宋体" w:hAnsi="宋体" w:cs="宋体"/>
                <w:color w:val="000000"/>
                <w:kern w:val="0"/>
                <w:sz w:val="24"/>
              </w:rPr>
            </w:pPr>
          </w:p>
        </w:tc>
        <w:tc>
          <w:tcPr>
            <w:tcW w:w="2026" w:type="dxa"/>
            <w:vAlign w:val="center"/>
          </w:tcPr>
          <w:p w14:paraId="43EF3900">
            <w:pPr>
              <w:widowControl/>
              <w:spacing w:line="560" w:lineRule="exact"/>
              <w:jc w:val="left"/>
              <w:rPr>
                <w:rFonts w:ascii="宋体" w:hAnsi="宋体" w:cs="宋体"/>
                <w:color w:val="000000"/>
                <w:kern w:val="0"/>
                <w:sz w:val="24"/>
              </w:rPr>
            </w:pPr>
          </w:p>
        </w:tc>
        <w:tc>
          <w:tcPr>
            <w:tcW w:w="3386" w:type="dxa"/>
            <w:gridSpan w:val="2"/>
            <w:vAlign w:val="center"/>
          </w:tcPr>
          <w:p w14:paraId="5B39C2B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6297E0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0D5C2F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984AFA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D13986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16EE06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E1EDE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E3AFFF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4559D9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554E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865826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840C4EC">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45A99E7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77247D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D1146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0EE5D94">
            <w:pPr>
              <w:widowControl/>
              <w:spacing w:line="560" w:lineRule="exact"/>
              <w:jc w:val="center"/>
              <w:rPr>
                <w:rFonts w:ascii="宋体" w:hAnsi="宋体" w:cs="宋体"/>
                <w:color w:val="000000"/>
                <w:kern w:val="0"/>
                <w:sz w:val="24"/>
              </w:rPr>
            </w:pPr>
          </w:p>
        </w:tc>
      </w:tr>
      <w:tr w14:paraId="6952980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EB92A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82B5DB4">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985EFF9">
            <w:pPr>
              <w:widowControl/>
              <w:spacing w:line="560" w:lineRule="exact"/>
              <w:jc w:val="center"/>
              <w:rPr>
                <w:rFonts w:ascii="宋体" w:hAnsi="宋体" w:cs="宋体"/>
                <w:color w:val="000000"/>
                <w:kern w:val="0"/>
                <w:sz w:val="24"/>
              </w:rPr>
            </w:pPr>
          </w:p>
        </w:tc>
      </w:tr>
      <w:tr w14:paraId="3AB43DC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CEBB2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C279F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C3F6D8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9CD46A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D60670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A90455C">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DA3B8FA">
            <w:pPr>
              <w:widowControl/>
              <w:spacing w:line="560" w:lineRule="exact"/>
              <w:jc w:val="center"/>
              <w:rPr>
                <w:rFonts w:ascii="宋体" w:hAnsi="宋体" w:cs="宋体"/>
                <w:color w:val="000000"/>
                <w:kern w:val="0"/>
                <w:sz w:val="24"/>
              </w:rPr>
            </w:pPr>
          </w:p>
        </w:tc>
      </w:tr>
      <w:tr w14:paraId="5F20F68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334C0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1D72E3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2C65D0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0392AB3">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13DE50E">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盘锦市社会治理综合服务中心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4886A063">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3EC94C2">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盘锦市社会治理综合服务中心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default" w:ascii="仿宋_GB2312" w:hAnsi="宋体" w:eastAsia="仿宋_GB2312"/>
          <w:sz w:val="32"/>
          <w:szCs w:val="32"/>
          <w:lang w:val="en" w:eastAsia="zh-CN"/>
        </w:rPr>
        <w:t>1</w:t>
      </w:r>
      <w:r>
        <w:rPr>
          <w:rFonts w:hint="eastAsia" w:ascii="仿宋_GB2312" w:hAnsi="宋体" w:eastAsia="仿宋_GB2312"/>
          <w:sz w:val="32"/>
          <w:szCs w:val="32"/>
        </w:rPr>
        <w:t>个，实际编制部门（单位）整体绩效目标共</w:t>
      </w:r>
      <w:r>
        <w:rPr>
          <w:rFonts w:hint="default" w:ascii="仿宋_GB2312" w:hAnsi="宋体" w:eastAsia="仿宋_GB2312"/>
          <w:sz w:val="32"/>
          <w:szCs w:val="32"/>
          <w:lang w:val="en"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w:t>
      </w:r>
    </w:p>
    <w:p w14:paraId="59DCA5C6">
      <w:pPr>
        <w:pStyle w:val="2"/>
        <w:rPr>
          <w:rFonts w:hint="eastAsia" w:ascii="仿宋_GB2312" w:hAnsi="宋体" w:eastAsia="仿宋_GB2312"/>
          <w:color w:val="auto"/>
          <w:sz w:val="32"/>
          <w:szCs w:val="32"/>
          <w:highlight w:val="none"/>
        </w:rPr>
      </w:pPr>
    </w:p>
    <w:p w14:paraId="12D768FB">
      <w:pPr>
        <w:rPr>
          <w:rFonts w:hint="eastAsia"/>
        </w:rPr>
      </w:pPr>
    </w:p>
    <w:p w14:paraId="0A80C7C7">
      <w:pPr>
        <w:spacing w:line="560" w:lineRule="exact"/>
        <w:jc w:val="center"/>
        <w:rPr>
          <w:rFonts w:ascii="宋体" w:hAnsi="宋体"/>
          <w:b/>
          <w:sz w:val="36"/>
          <w:szCs w:val="36"/>
        </w:rPr>
      </w:pPr>
      <w:r>
        <w:rPr>
          <w:rFonts w:hint="eastAsia" w:ascii="宋体" w:hAnsi="宋体"/>
          <w:b/>
          <w:sz w:val="36"/>
          <w:szCs w:val="36"/>
        </w:rPr>
        <w:t>第四部分 名词解释</w:t>
      </w:r>
    </w:p>
    <w:p w14:paraId="18675FF3">
      <w:pPr>
        <w:spacing w:line="560" w:lineRule="exact"/>
        <w:jc w:val="center"/>
        <w:rPr>
          <w:rFonts w:ascii="仿宋_GB2312" w:eastAsia="仿宋_GB2312"/>
          <w:sz w:val="32"/>
          <w:szCs w:val="32"/>
        </w:rPr>
      </w:pPr>
    </w:p>
    <w:p w14:paraId="466BBD13">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7B7B385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24662D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D0734C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0DFA39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F7F069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248A58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61798AC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1E2CC95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6A9F846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29F984D">
      <w:pPr>
        <w:spacing w:line="560" w:lineRule="exact"/>
        <w:rPr>
          <w:rFonts w:ascii="宋体" w:hAnsi="宋体"/>
          <w:b/>
          <w:sz w:val="36"/>
          <w:szCs w:val="36"/>
        </w:rPr>
      </w:pPr>
    </w:p>
    <w:p w14:paraId="154790C2">
      <w:pPr>
        <w:spacing w:line="560" w:lineRule="exact"/>
        <w:jc w:val="center"/>
        <w:rPr>
          <w:rFonts w:ascii="宋体" w:hAnsi="宋体"/>
          <w:b/>
          <w:sz w:val="36"/>
          <w:szCs w:val="36"/>
        </w:rPr>
      </w:pPr>
    </w:p>
    <w:p w14:paraId="70B160B2">
      <w:pPr>
        <w:tabs>
          <w:tab w:val="left" w:pos="2343"/>
        </w:tabs>
        <w:spacing w:line="560" w:lineRule="exact"/>
        <w:jc w:val="center"/>
        <w:rPr>
          <w:rFonts w:hint="eastAsia" w:ascii="宋体" w:hAnsi="宋体"/>
          <w:b/>
          <w:sz w:val="36"/>
          <w:szCs w:val="36"/>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盘锦市社会治理综合服务中心单位</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6AF76BAD">
      <w:pPr>
        <w:pStyle w:val="2"/>
        <w:rPr>
          <w:rFonts w:ascii="宋体" w:hAnsi="宋体"/>
          <w:b/>
          <w:sz w:val="36"/>
          <w:szCs w:val="36"/>
        </w:rPr>
      </w:pPr>
    </w:p>
    <w:p w14:paraId="16271C5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098F74C4">
      <w:pPr>
        <w:rPr>
          <w:rFonts w:ascii="宋体" w:hAnsi="宋体"/>
          <w:b/>
          <w:sz w:val="36"/>
          <w:szCs w:val="36"/>
        </w:rPr>
      </w:pPr>
    </w:p>
    <w:p w14:paraId="21893B8D">
      <w:pPr>
        <w:pStyle w:val="2"/>
        <w:rPr>
          <w:rFonts w:ascii="宋体" w:hAnsi="宋体"/>
          <w:b/>
          <w:sz w:val="36"/>
          <w:szCs w:val="36"/>
        </w:rPr>
      </w:pPr>
    </w:p>
    <w:p w14:paraId="2878C7B5">
      <w:pPr>
        <w:rPr>
          <w:rFonts w:ascii="宋体" w:hAnsi="宋体"/>
          <w:b/>
          <w:sz w:val="36"/>
          <w:szCs w:val="36"/>
        </w:rPr>
      </w:pPr>
    </w:p>
    <w:p w14:paraId="065727D4">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84DE">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0065C3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3DD0F7"/>
    <w:multiLevelType w:val="singleLevel"/>
    <w:tmpl w:val="DE3DD0F7"/>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ADB5AD6"/>
    <w:rsid w:val="0B053EC8"/>
    <w:rsid w:val="0B642054"/>
    <w:rsid w:val="0BB208C5"/>
    <w:rsid w:val="0C423125"/>
    <w:rsid w:val="0D2427C1"/>
    <w:rsid w:val="0D7C7D0F"/>
    <w:rsid w:val="0E5D2B9E"/>
    <w:rsid w:val="0E6D4386"/>
    <w:rsid w:val="0F2A085F"/>
    <w:rsid w:val="0F7349CC"/>
    <w:rsid w:val="106E56DE"/>
    <w:rsid w:val="11B20219"/>
    <w:rsid w:val="126B66EF"/>
    <w:rsid w:val="127267ED"/>
    <w:rsid w:val="130D280B"/>
    <w:rsid w:val="132428BF"/>
    <w:rsid w:val="16947B3C"/>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3EC7366"/>
    <w:rsid w:val="24D3660E"/>
    <w:rsid w:val="24DB746F"/>
    <w:rsid w:val="260E190B"/>
    <w:rsid w:val="266A177F"/>
    <w:rsid w:val="270615B9"/>
    <w:rsid w:val="270B1A4A"/>
    <w:rsid w:val="27727FFE"/>
    <w:rsid w:val="27773A27"/>
    <w:rsid w:val="28772406"/>
    <w:rsid w:val="298C6232"/>
    <w:rsid w:val="29990502"/>
    <w:rsid w:val="29E6061F"/>
    <w:rsid w:val="2A3E5AEE"/>
    <w:rsid w:val="2B7DC5E7"/>
    <w:rsid w:val="2BDF5243"/>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DFAE465"/>
    <w:rsid w:val="3EB7A014"/>
    <w:rsid w:val="3EC14D35"/>
    <w:rsid w:val="3F732F2F"/>
    <w:rsid w:val="3FBF7077"/>
    <w:rsid w:val="3FBFDA26"/>
    <w:rsid w:val="3FF3C106"/>
    <w:rsid w:val="3FFF4FC7"/>
    <w:rsid w:val="40353DED"/>
    <w:rsid w:val="40A44D1B"/>
    <w:rsid w:val="40D02D3C"/>
    <w:rsid w:val="41852724"/>
    <w:rsid w:val="419C619B"/>
    <w:rsid w:val="42296E75"/>
    <w:rsid w:val="43243DE7"/>
    <w:rsid w:val="43F97ACA"/>
    <w:rsid w:val="4602561E"/>
    <w:rsid w:val="46460D56"/>
    <w:rsid w:val="46784212"/>
    <w:rsid w:val="46E13712"/>
    <w:rsid w:val="470E1B72"/>
    <w:rsid w:val="4792414F"/>
    <w:rsid w:val="479A5FB8"/>
    <w:rsid w:val="47B807F3"/>
    <w:rsid w:val="47E81BB1"/>
    <w:rsid w:val="47FC6910"/>
    <w:rsid w:val="490C6224"/>
    <w:rsid w:val="4A623313"/>
    <w:rsid w:val="4A726690"/>
    <w:rsid w:val="4B1B6C71"/>
    <w:rsid w:val="4C0F6131"/>
    <w:rsid w:val="4C281EF3"/>
    <w:rsid w:val="4CDD4B47"/>
    <w:rsid w:val="4CE12E15"/>
    <w:rsid w:val="4D312DA7"/>
    <w:rsid w:val="4D3B09BB"/>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6230CF"/>
    <w:rsid w:val="5CDEEC0A"/>
    <w:rsid w:val="5D5F6243"/>
    <w:rsid w:val="5D7C6005"/>
    <w:rsid w:val="5DC77D97"/>
    <w:rsid w:val="5DD22168"/>
    <w:rsid w:val="5FE2B437"/>
    <w:rsid w:val="5FEF5520"/>
    <w:rsid w:val="5FF71960"/>
    <w:rsid w:val="60147D4F"/>
    <w:rsid w:val="60B34342"/>
    <w:rsid w:val="616B3E01"/>
    <w:rsid w:val="61DE4A37"/>
    <w:rsid w:val="62066B73"/>
    <w:rsid w:val="628C5B80"/>
    <w:rsid w:val="630706E1"/>
    <w:rsid w:val="638C42D9"/>
    <w:rsid w:val="63D97827"/>
    <w:rsid w:val="64B45E83"/>
    <w:rsid w:val="651152FC"/>
    <w:rsid w:val="65324317"/>
    <w:rsid w:val="65593F66"/>
    <w:rsid w:val="65FEE4FC"/>
    <w:rsid w:val="66F40245"/>
    <w:rsid w:val="69221657"/>
    <w:rsid w:val="69BD3622"/>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BFD1379"/>
    <w:rsid w:val="7C3B8DA1"/>
    <w:rsid w:val="7C7C68B8"/>
    <w:rsid w:val="7CADD60F"/>
    <w:rsid w:val="7CEB9D80"/>
    <w:rsid w:val="7D521B6D"/>
    <w:rsid w:val="7D572E14"/>
    <w:rsid w:val="7D8F0965"/>
    <w:rsid w:val="7DD87B8D"/>
    <w:rsid w:val="7DEFEC06"/>
    <w:rsid w:val="7DF5611B"/>
    <w:rsid w:val="7DFFAAF2"/>
    <w:rsid w:val="7EF53BC8"/>
    <w:rsid w:val="7EFB987F"/>
    <w:rsid w:val="7F105FF7"/>
    <w:rsid w:val="7F1D43BF"/>
    <w:rsid w:val="7F7B3E5D"/>
    <w:rsid w:val="7F7F2E39"/>
    <w:rsid w:val="7F7F4C15"/>
    <w:rsid w:val="7F8E71CE"/>
    <w:rsid w:val="7FB31639"/>
    <w:rsid w:val="7FB72670"/>
    <w:rsid w:val="7FD76BDF"/>
    <w:rsid w:val="7FDF009B"/>
    <w:rsid w:val="7FFB0A25"/>
    <w:rsid w:val="84BF665C"/>
    <w:rsid w:val="8F5F2450"/>
    <w:rsid w:val="8F5FE4D6"/>
    <w:rsid w:val="999A327F"/>
    <w:rsid w:val="9B2AD334"/>
    <w:rsid w:val="9BEBB4AE"/>
    <w:rsid w:val="A7FEB36C"/>
    <w:rsid w:val="AAB77870"/>
    <w:rsid w:val="ABB79F31"/>
    <w:rsid w:val="ABDB09F4"/>
    <w:rsid w:val="ADF7198A"/>
    <w:rsid w:val="AEDF96FA"/>
    <w:rsid w:val="B6F9097E"/>
    <w:rsid w:val="B77FA827"/>
    <w:rsid w:val="B7BC8609"/>
    <w:rsid w:val="B7E7FED3"/>
    <w:rsid w:val="B7EECBBE"/>
    <w:rsid w:val="B8DF05D8"/>
    <w:rsid w:val="B9DE2A08"/>
    <w:rsid w:val="BADBFC01"/>
    <w:rsid w:val="BDF94A48"/>
    <w:rsid w:val="BDFF2131"/>
    <w:rsid w:val="BE9BB8A5"/>
    <w:rsid w:val="BEFF9D61"/>
    <w:rsid w:val="BF7F6555"/>
    <w:rsid w:val="BFD95782"/>
    <w:rsid w:val="BFDFE6F7"/>
    <w:rsid w:val="C1FB2E92"/>
    <w:rsid w:val="CD9F141D"/>
    <w:rsid w:val="D33F08CB"/>
    <w:rsid w:val="D76E404F"/>
    <w:rsid w:val="D7EFECC6"/>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CDD3B12"/>
    <w:rsid w:val="EDACC7A3"/>
    <w:rsid w:val="EED58912"/>
    <w:rsid w:val="EF3DC6D9"/>
    <w:rsid w:val="EFCDB375"/>
    <w:rsid w:val="EFE70C54"/>
    <w:rsid w:val="EFF95983"/>
    <w:rsid w:val="EFFF6BF9"/>
    <w:rsid w:val="F0FF611E"/>
    <w:rsid w:val="F2F9C0B8"/>
    <w:rsid w:val="F3E58846"/>
    <w:rsid w:val="F4BF53B3"/>
    <w:rsid w:val="F4E6B735"/>
    <w:rsid w:val="F53F602B"/>
    <w:rsid w:val="F7DDA3C1"/>
    <w:rsid w:val="F7E9F212"/>
    <w:rsid w:val="F7FFC9F3"/>
    <w:rsid w:val="FA9B081B"/>
    <w:rsid w:val="FBD9C8D6"/>
    <w:rsid w:val="FBDF0488"/>
    <w:rsid w:val="FBFCC1D3"/>
    <w:rsid w:val="FC5BA0D1"/>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2433</Words>
  <Characters>2589</Characters>
  <Lines>22</Lines>
  <Paragraphs>6</Paragraphs>
  <TotalTime>10</TotalTime>
  <ScaleCrop>false</ScaleCrop>
  <LinksUpToDate>false</LinksUpToDate>
  <CharactersWithSpaces>2622</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2017-02-27T01:02:00Z</dcterms:created>
  <dc:creator>预算处(税政处、编审中心)-王威</dc:creator>
  <cp:lastModifiedBy>三克油</cp:lastModifiedBy>
  <cp:lastPrinted>2025-02-18T14:46:00Z</cp:lastPrinted>
  <dcterms:modified xsi:type="dcterms:W3CDTF">2025-02-28T06:02:17Z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3309D263664E444B96092A4D351069FD_13</vt:lpwstr>
  </property>
  <property fmtid="{D5CDD505-2E9C-101B-9397-08002B2CF9AE}" pid="4" name="KSOTemplateDocerSaveRecord">
    <vt:lpwstr>eyJoZGlkIjoiZDEyNmVlNjk3NGIzMDYwNGQxOWFmMmRhZmYxYmEyNWUiLCJ1c2VySWQiOiI2MTM0MDk5MDIifQ==</vt:lpwstr>
  </property>
</Properties>
</file>