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D74F">
      <w:pPr>
        <w:spacing w:line="560" w:lineRule="exact"/>
        <w:jc w:val="center"/>
        <w:rPr>
          <w:rFonts w:hint="eastAsia"/>
          <w:b/>
          <w:sz w:val="44"/>
          <w:szCs w:val="44"/>
          <w:lang w:eastAsia="zh-CN"/>
        </w:rPr>
      </w:pPr>
      <w:r>
        <w:rPr>
          <w:rFonts w:hint="eastAsia"/>
          <w:b/>
          <w:sz w:val="44"/>
          <w:szCs w:val="44"/>
          <w:lang w:eastAsia="zh-CN"/>
        </w:rPr>
        <w:t>辽宁省盘锦市盘山县供销合作社联合社</w:t>
      </w:r>
    </w:p>
    <w:p w14:paraId="4301B9B8">
      <w:pPr>
        <w:spacing w:line="560" w:lineRule="exact"/>
        <w:jc w:val="center"/>
        <w:rPr>
          <w:rFonts w:hint="default" w:eastAsia="宋体"/>
          <w:b/>
          <w:sz w:val="44"/>
          <w:szCs w:val="44"/>
          <w:lang w:val="en-US" w:eastAsia="zh-CN"/>
        </w:rPr>
      </w:pPr>
      <w:r>
        <w:rPr>
          <w:rFonts w:hint="eastAsia"/>
          <w:b/>
          <w:sz w:val="44"/>
          <w:szCs w:val="44"/>
          <w:lang w:eastAsia="zh-CN"/>
        </w:rPr>
        <w:t>202</w:t>
      </w:r>
      <w:r>
        <w:rPr>
          <w:rFonts w:hint="eastAsia"/>
          <w:b/>
          <w:sz w:val="44"/>
          <w:szCs w:val="44"/>
          <w:lang w:val="en-US" w:eastAsia="zh-CN"/>
        </w:rPr>
        <w:t>5</w:t>
      </w:r>
      <w:r>
        <w:rPr>
          <w:rFonts w:hint="eastAsia"/>
          <w:b/>
          <w:sz w:val="44"/>
          <w:szCs w:val="44"/>
          <w:lang w:eastAsia="zh-CN"/>
        </w:rPr>
        <w:t>年度部门预算公开说明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7871A1AF">
      <w:pPr>
        <w:pStyle w:val="2"/>
        <w:rPr>
          <w:rFonts w:hint="eastAsia"/>
          <w:b/>
          <w:sz w:val="44"/>
          <w:szCs w:val="44"/>
        </w:rPr>
      </w:pPr>
    </w:p>
    <w:p w14:paraId="68E25F3D">
      <w:pPr>
        <w:rPr>
          <w:rFonts w:hint="eastAsia"/>
          <w:b/>
          <w:sz w:val="44"/>
          <w:szCs w:val="44"/>
        </w:rPr>
      </w:pPr>
    </w:p>
    <w:p w14:paraId="08A26203">
      <w:pPr>
        <w:pStyle w:val="2"/>
        <w:rPr>
          <w:rFonts w:hint="eastAsia"/>
          <w:b/>
          <w:sz w:val="44"/>
          <w:szCs w:val="44"/>
        </w:rPr>
      </w:pPr>
    </w:p>
    <w:p w14:paraId="365F9BD9">
      <w:pPr>
        <w:rPr>
          <w:rFonts w:hint="eastAsia"/>
          <w:b/>
          <w:sz w:val="44"/>
          <w:szCs w:val="44"/>
        </w:rPr>
      </w:pPr>
    </w:p>
    <w:p w14:paraId="528FF2E4">
      <w:pPr>
        <w:pStyle w:val="2"/>
        <w:rPr>
          <w:rFonts w:hint="eastAsia"/>
          <w:b/>
          <w:sz w:val="44"/>
          <w:szCs w:val="44"/>
        </w:rPr>
      </w:pPr>
    </w:p>
    <w:p w14:paraId="1A99A347">
      <w:pPr>
        <w:rPr>
          <w:rFonts w:hint="eastAsia"/>
          <w:b/>
          <w:sz w:val="44"/>
          <w:szCs w:val="44"/>
        </w:rPr>
      </w:pPr>
    </w:p>
    <w:p w14:paraId="5F104FF8">
      <w:pPr>
        <w:pStyle w:val="2"/>
        <w:rPr>
          <w:rFonts w:hint="eastAsia"/>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辽宁省盘锦市盘山县供销合作社联合社概况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第三部分    辽宁省盘锦市盘山县供销合作社联合社</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2025年辽宁省盘锦市盘山县供销合作社联合社</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74E9B37E">
      <w:pPr>
        <w:numPr>
          <w:ilvl w:val="0"/>
          <w:numId w:val="2"/>
        </w:numPr>
        <w:spacing w:line="560" w:lineRule="exact"/>
        <w:jc w:val="center"/>
        <w:rPr>
          <w:rFonts w:hint="eastAsia" w:ascii="宋体" w:hAnsi="宋体"/>
          <w:b/>
          <w:sz w:val="36"/>
          <w:szCs w:val="36"/>
        </w:rPr>
      </w:pPr>
      <w:r>
        <w:rPr>
          <w:rFonts w:hint="eastAsia" w:ascii="宋体" w:hAnsi="宋体"/>
          <w:b/>
          <w:sz w:val="36"/>
          <w:szCs w:val="36"/>
        </w:rPr>
        <w:t>辽宁省盘锦市盘山县供销合作社联合社</w:t>
      </w:r>
    </w:p>
    <w:p w14:paraId="13A00D6B">
      <w:pPr>
        <w:numPr>
          <w:ilvl w:val="0"/>
          <w:numId w:val="0"/>
        </w:numPr>
        <w:spacing w:line="560" w:lineRule="exact"/>
        <w:ind w:firstLine="4356" w:firstLineChars="1200"/>
        <w:jc w:val="both"/>
        <w:rPr>
          <w:rFonts w:ascii="宋体" w:hAnsi="宋体"/>
          <w:b/>
          <w:sz w:val="36"/>
          <w:szCs w:val="36"/>
        </w:rPr>
      </w:pP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509F54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部门主要职责：</w:t>
      </w:r>
    </w:p>
    <w:p w14:paraId="06EBB42B">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(一)研究制定全县供销合作社的发展规划，指导全县供销合作社的改革和发展。</w:t>
      </w:r>
    </w:p>
    <w:p w14:paraId="749832C2">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(二)对重要农业生产资料、农副产品、废旧物资、棉花、烟火爆竹等经营活动进行组织、协调和管理。</w:t>
      </w:r>
    </w:p>
    <w:p w14:paraId="4F59A212">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(三) 协调供销合作社与有关部门的关系，指导全县供销合作社的业务活动。</w:t>
      </w:r>
    </w:p>
    <w:p w14:paraId="7A106297">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(四)管理所属企业的人员、资产，避免资产流失。</w:t>
      </w:r>
    </w:p>
    <w:p w14:paraId="0801E147">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(五) 宣传贯彻中央、省、市有关农村经济工作的方针、政策。</w:t>
      </w:r>
    </w:p>
    <w:p w14:paraId="0F0669F0">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(六)参加并完成全国总社、省、市联社安排部署的各项工作和活动。</w:t>
      </w:r>
    </w:p>
    <w:p w14:paraId="669C8D12">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ascii="仿宋_GB2312" w:eastAsia="仿宋_GB2312"/>
          <w:sz w:val="32"/>
          <w:szCs w:val="32"/>
        </w:rPr>
      </w:pPr>
      <w:r>
        <w:rPr>
          <w:rFonts w:hint="eastAsia" w:ascii="仿宋_GB2312" w:eastAsia="仿宋_GB2312"/>
          <w:sz w:val="32"/>
          <w:szCs w:val="32"/>
        </w:rPr>
        <w:t>(七)完成县委、县政府交办的其他工作。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无</w:t>
      </w:r>
      <w:r>
        <w:rPr>
          <w:rFonts w:hint="eastAsia" w:ascii="仿宋_GB2312" w:eastAsia="仿宋_GB2312"/>
          <w:b/>
          <w:sz w:val="32"/>
          <w:szCs w:val="32"/>
        </w:rPr>
        <w:t>纳入盘山县供销合作社联合社</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w:t>
      </w:r>
      <w:r>
        <w:rPr>
          <w:rFonts w:hint="eastAsia" w:ascii="仿宋_GB2312" w:eastAsia="仿宋_GB2312"/>
          <w:b/>
          <w:sz w:val="32"/>
          <w:szCs w:val="32"/>
          <w:lang w:val="en-US" w:eastAsia="zh-CN"/>
        </w:rPr>
        <w:t>.</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辽宁省盘锦市盘山县供销合作社联合社</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（一）收入预算268.81万元，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1.一般公共预算拨款收入268.81万元；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0.00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（二）支出预算268.81万元，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168.81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100.00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sz w:val="32"/>
          <w:szCs w:val="32"/>
          <w:highlight w:val="none"/>
          <w:lang w:val="en-US" w:eastAsia="zh-CN"/>
        </w:rPr>
        <w:t>0.00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bookmarkStart w:id="0" w:name="_GoBack"/>
      <w:bookmarkEnd w:id="0"/>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37.60</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人员支出增加，新增人员</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年，辽宁省盘锦市盘山县供销合作社联合社管理专项资金共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年辽宁省盘锦市盘山县供销合作社联合社机关运行经费预算为</w:t>
      </w:r>
      <w:r>
        <w:rPr>
          <w:rFonts w:hint="eastAsia" w:ascii="仿宋_GB2312" w:hAnsi="宋体" w:eastAsia="仿宋_GB2312"/>
          <w:sz w:val="32"/>
          <w:szCs w:val="32"/>
          <w:lang w:val="en-US" w:eastAsia="zh-CN"/>
        </w:rPr>
        <w:t>3.75</w:t>
      </w:r>
      <w:r>
        <w:rPr>
          <w:rFonts w:hint="eastAsia" w:ascii="仿宋_GB2312" w:hAnsi="宋体" w:eastAsia="仿宋_GB2312"/>
          <w:sz w:val="32"/>
          <w:szCs w:val="32"/>
        </w:rPr>
        <w:t>万元，主要包括办公费</w:t>
      </w:r>
      <w:r>
        <w:rPr>
          <w:rFonts w:hint="eastAsia" w:ascii="仿宋_GB2312" w:hAnsi="宋体" w:eastAsia="仿宋_GB2312"/>
          <w:sz w:val="32"/>
          <w:szCs w:val="32"/>
          <w:lang w:eastAsia="zh-CN"/>
        </w:rPr>
        <w:t>、</w:t>
      </w:r>
      <w:r>
        <w:rPr>
          <w:rFonts w:hint="eastAsia" w:ascii="仿宋_GB2312" w:hAnsi="宋体" w:eastAsia="仿宋_GB2312"/>
          <w:sz w:val="32"/>
          <w:szCs w:val="32"/>
        </w:rPr>
        <w:t>手续费</w:t>
      </w:r>
      <w:r>
        <w:rPr>
          <w:rFonts w:hint="eastAsia" w:ascii="仿宋_GB2312" w:hAnsi="宋体" w:eastAsia="仿宋_GB2312"/>
          <w:sz w:val="32"/>
          <w:szCs w:val="32"/>
          <w:lang w:eastAsia="zh-CN"/>
        </w:rPr>
        <w:t>、</w:t>
      </w:r>
      <w:r>
        <w:rPr>
          <w:rFonts w:hint="eastAsia" w:ascii="仿宋_GB2312" w:hAnsi="宋体" w:eastAsia="仿宋_GB2312"/>
          <w:sz w:val="32"/>
          <w:szCs w:val="32"/>
        </w:rPr>
        <w:t>差旅费</w:t>
      </w:r>
      <w:r>
        <w:rPr>
          <w:rFonts w:hint="eastAsia" w:ascii="仿宋_GB2312" w:hAnsi="宋体" w:eastAsia="仿宋_GB2312"/>
          <w:sz w:val="32"/>
          <w:szCs w:val="32"/>
          <w:lang w:eastAsia="zh-CN"/>
        </w:rPr>
        <w:t>、</w:t>
      </w:r>
      <w:r>
        <w:rPr>
          <w:rFonts w:hint="eastAsia" w:ascii="仿宋_GB2312" w:hAnsi="宋体" w:eastAsia="仿宋_GB2312"/>
          <w:sz w:val="32"/>
          <w:szCs w:val="32"/>
        </w:rPr>
        <w:t>工会经费</w:t>
      </w:r>
      <w:r>
        <w:rPr>
          <w:rFonts w:hint="eastAsia" w:ascii="仿宋_GB2312" w:hAnsi="宋体" w:eastAsia="仿宋_GB2312"/>
          <w:sz w:val="32"/>
          <w:szCs w:val="32"/>
          <w:lang w:eastAsia="zh-CN"/>
        </w:rPr>
        <w:t>、其他商品和服务支出</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辽宁省盘锦市盘山县供销合作社联合社</w:t>
      </w:r>
      <w:r>
        <w:rPr>
          <w:rFonts w:hint="eastAsia" w:ascii="仿宋_GB2312" w:hAnsi="仿宋_GB2312" w:eastAsia="仿宋_GB2312" w:cs="仿宋_GB2312"/>
          <w:sz w:val="32"/>
          <w:szCs w:val="32"/>
          <w:lang w:val="en-US" w:eastAsia="zh-CN"/>
        </w:rPr>
        <w:t>安排政府采购预算0.00万元。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F779CE">
      <w:pPr>
        <w:spacing w:line="560" w:lineRule="exact"/>
        <w:ind w:firstLine="660"/>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辽宁省盘锦市盘山县供销合作社联合社</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辽宁省盘锦市盘山县供销合作社联合社</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根据预算绩效管理要求，辽宁省盘锦市盘山县供销合作社联合社</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773C2C1B">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49444"/>
    <w:multiLevelType w:val="singleLevel"/>
    <w:tmpl w:val="45449444"/>
    <w:lvl w:ilvl="0" w:tentative="0">
      <w:start w:val="2"/>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2C82BC9"/>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365570"/>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1340</Words>
  <Characters>1483</Characters>
  <Lines>22</Lines>
  <Paragraphs>6</Paragraphs>
  <TotalTime>19</TotalTime>
  <ScaleCrop>false</ScaleCrop>
  <LinksUpToDate>false</LinksUpToDate>
  <CharactersWithSpaces>1517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2025-02-10T01:32:46Z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413F6CB2D5194B168A03D5D8E018DBE1_13</vt:lpwstr>
  </property>
</Properties>
</file>