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C3050">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p>
    <w:p w14:paraId="4FB1AC36">
      <w:pPr>
        <w:pStyle w:val="2"/>
        <w:rPr>
          <w:rFonts w:hint="eastAsia" w:ascii="仿宋_GB2312" w:eastAsia="仿宋_GB2312"/>
          <w:sz w:val="32"/>
          <w:szCs w:val="32"/>
          <w:lang w:val="en-US" w:eastAsia="zh-CN"/>
        </w:rPr>
      </w:pPr>
    </w:p>
    <w:p w14:paraId="286E75A9">
      <w:pPr>
        <w:jc w:val="center"/>
        <w:rPr>
          <w:rFonts w:hint="eastAsia" w:ascii="宋体" w:hAnsi="宋体" w:eastAsia="宋体" w:cs="宋体"/>
          <w:b/>
          <w:bCs/>
          <w:kern w:val="2"/>
          <w:sz w:val="44"/>
          <w:szCs w:val="44"/>
          <w:highlight w:val="none"/>
          <w:lang w:val="en-US" w:eastAsia="zh-CN" w:bidi="ar"/>
        </w:rPr>
      </w:pPr>
    </w:p>
    <w:p w14:paraId="2D40164C">
      <w:pPr>
        <w:jc w:val="center"/>
        <w:rPr>
          <w:rFonts w:hint="eastAsia" w:ascii="宋体" w:hAnsi="宋体" w:eastAsia="宋体" w:cs="宋体"/>
          <w:b/>
          <w:bCs/>
          <w:kern w:val="2"/>
          <w:sz w:val="44"/>
          <w:szCs w:val="44"/>
          <w:highlight w:val="none"/>
          <w:lang w:val="en-US" w:eastAsia="zh-CN" w:bidi="ar"/>
        </w:rPr>
      </w:pPr>
    </w:p>
    <w:p w14:paraId="0BCCD4D4">
      <w:pPr>
        <w:jc w:val="center"/>
        <w:rPr>
          <w:rFonts w:hint="eastAsia" w:ascii="宋体" w:hAnsi="宋体" w:eastAsia="宋体" w:cs="宋体"/>
          <w:b/>
          <w:bCs/>
          <w:kern w:val="2"/>
          <w:sz w:val="44"/>
          <w:szCs w:val="44"/>
          <w:highlight w:val="none"/>
          <w:lang w:val="en-US" w:eastAsia="zh-CN" w:bidi="ar"/>
        </w:rPr>
      </w:pPr>
      <w:r>
        <w:rPr>
          <w:rFonts w:hint="eastAsia" w:ascii="宋体" w:hAnsi="宋体" w:eastAsia="宋体" w:cs="宋体"/>
          <w:b/>
          <w:bCs/>
          <w:kern w:val="2"/>
          <w:sz w:val="44"/>
          <w:szCs w:val="44"/>
          <w:highlight w:val="none"/>
          <w:lang w:val="en-US" w:eastAsia="zh-CN" w:bidi="ar"/>
        </w:rPr>
        <w:t>盘山县文化旅游和广播电视局（本级）</w:t>
      </w:r>
    </w:p>
    <w:p w14:paraId="045A9FB0">
      <w:pPr>
        <w:jc w:val="center"/>
        <w:rPr>
          <w:rFonts w:hint="default" w:ascii="宋体" w:hAnsi="宋体" w:eastAsia="宋体" w:cs="宋体"/>
          <w:b/>
          <w:bCs/>
          <w:sz w:val="44"/>
          <w:szCs w:val="44"/>
          <w:lang w:val="en-US" w:eastAsia="zh-CN"/>
        </w:rPr>
      </w:pPr>
      <w:r>
        <w:rPr>
          <w:rFonts w:hint="eastAsia" w:ascii="宋体" w:hAnsi="宋体" w:cs="宋体"/>
          <w:b/>
          <w:bCs/>
          <w:kern w:val="2"/>
          <w:sz w:val="44"/>
          <w:szCs w:val="44"/>
          <w:highlight w:val="none"/>
          <w:lang w:val="en-US" w:eastAsia="zh-CN" w:bidi="ar"/>
        </w:rPr>
        <w:t>2025年度</w:t>
      </w:r>
      <w:r>
        <w:rPr>
          <w:rFonts w:hint="eastAsia" w:ascii="宋体" w:hAnsi="宋体" w:eastAsia="宋体" w:cs="宋体"/>
          <w:b/>
          <w:bCs/>
          <w:kern w:val="2"/>
          <w:sz w:val="44"/>
          <w:szCs w:val="44"/>
          <w:highlight w:val="none"/>
          <w:lang w:val="en-US" w:eastAsia="zh-CN" w:bidi="ar"/>
        </w:rPr>
        <w:t>部门预算公开</w:t>
      </w:r>
      <w:r>
        <w:rPr>
          <w:rFonts w:hint="eastAsia" w:ascii="宋体" w:hAnsi="宋体" w:cs="宋体"/>
          <w:b/>
          <w:bCs/>
          <w:kern w:val="2"/>
          <w:sz w:val="44"/>
          <w:szCs w:val="44"/>
          <w:highlight w:val="none"/>
          <w:lang w:val="en-US" w:eastAsia="zh-CN" w:bidi="ar"/>
        </w:rPr>
        <w:t>表</w:t>
      </w:r>
    </w:p>
    <w:p w14:paraId="2FA2255F">
      <w:pPr>
        <w:spacing w:line="560" w:lineRule="exact"/>
        <w:jc w:val="center"/>
        <w:rPr>
          <w:bCs/>
          <w:sz w:val="32"/>
          <w:szCs w:val="32"/>
          <w:u w:val="single"/>
        </w:rPr>
      </w:pPr>
    </w:p>
    <w:p w14:paraId="2EDA7D02">
      <w:pPr>
        <w:spacing w:line="560" w:lineRule="exact"/>
        <w:jc w:val="center"/>
        <w:rPr>
          <w:b/>
          <w:sz w:val="44"/>
          <w:szCs w:val="44"/>
          <w:u w:val="single"/>
        </w:rPr>
      </w:pPr>
    </w:p>
    <w:p w14:paraId="304317C4">
      <w:pPr>
        <w:pStyle w:val="2"/>
      </w:pPr>
    </w:p>
    <w:p w14:paraId="6F0810EA">
      <w:pPr>
        <w:spacing w:line="560" w:lineRule="exact"/>
        <w:jc w:val="center"/>
        <w:rPr>
          <w:b/>
          <w:sz w:val="44"/>
          <w:szCs w:val="44"/>
          <w:u w:val="single"/>
        </w:rPr>
      </w:pPr>
    </w:p>
    <w:p w14:paraId="208645A3">
      <w:pPr>
        <w:spacing w:line="560" w:lineRule="exact"/>
        <w:jc w:val="both"/>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ind w:left="1938" w:hanging="1938" w:hangingChars="600"/>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ind w:left="1615" w:hanging="1615" w:hangingChars="500"/>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辽宁省盘锦市</w:t>
      </w:r>
      <w:r>
        <w:rPr>
          <w:rFonts w:hint="eastAsia" w:ascii="黑体" w:hAnsi="黑体" w:eastAsia="黑体"/>
          <w:sz w:val="32"/>
          <w:szCs w:val="32"/>
        </w:rPr>
        <w:t>盘山县文化旅游和广播电视局本级单位概况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辽宁省盘锦市</w:t>
      </w:r>
      <w:r>
        <w:rPr>
          <w:rFonts w:hint="eastAsia" w:ascii="黑体" w:hAnsi="黑体" w:eastAsia="黑体"/>
          <w:sz w:val="32"/>
          <w:szCs w:val="32"/>
        </w:rPr>
        <w:t>盘山县文化旅游和广播电视局本级</w:t>
      </w:r>
      <w:r>
        <w:rPr>
          <w:rFonts w:hint="eastAsia" w:ascii="黑体" w:hAnsi="黑体" w:eastAsia="黑体"/>
          <w:sz w:val="32"/>
          <w:szCs w:val="32"/>
          <w:lang w:val="en-US" w:eastAsia="zh-CN"/>
        </w:rPr>
        <w:t>2025年度</w:t>
      </w:r>
      <w:r>
        <w:rPr>
          <w:rFonts w:hint="eastAsia" w:ascii="黑体" w:hAnsi="黑体" w:eastAsia="黑体"/>
          <w:sz w:val="32"/>
          <w:szCs w:val="32"/>
        </w:rPr>
        <w:t>预算情况说明</w:t>
      </w:r>
    </w:p>
    <w:p w14:paraId="5442FD89">
      <w:pPr>
        <w:spacing w:line="560" w:lineRule="exact"/>
        <w:ind w:left="1615" w:hanging="1615" w:hangingChars="500"/>
        <w:rPr>
          <w:rFonts w:ascii="黑体" w:hAnsi="黑体" w:eastAsia="黑体"/>
          <w:sz w:val="32"/>
          <w:szCs w:val="32"/>
        </w:rPr>
      </w:pPr>
      <w:r>
        <w:rPr>
          <w:rFonts w:hint="eastAsia" w:ascii="黑体" w:hAnsi="黑体" w:eastAsia="黑体"/>
          <w:sz w:val="32"/>
          <w:szCs w:val="32"/>
        </w:rPr>
        <w:t xml:space="preserve">第四部分  </w:t>
      </w:r>
      <w:r>
        <w:rPr>
          <w:rFonts w:hint="eastAsia" w:ascii="黑体" w:hAnsi="黑体" w:eastAsia="黑体"/>
          <w:sz w:val="32"/>
          <w:szCs w:val="32"/>
          <w:lang w:val="en-US" w:eastAsia="zh-CN"/>
        </w:rPr>
        <w:t>辽宁省盘锦市</w:t>
      </w:r>
      <w:r>
        <w:rPr>
          <w:rFonts w:hint="eastAsia" w:ascii="黑体" w:hAnsi="黑体" w:eastAsia="黑体"/>
          <w:sz w:val="32"/>
          <w:szCs w:val="32"/>
        </w:rPr>
        <w:t>盘山县文化旅游和广播电视局本级名词解释</w:t>
      </w:r>
    </w:p>
    <w:p w14:paraId="5E121B7E">
      <w:pPr>
        <w:spacing w:line="560" w:lineRule="exact"/>
        <w:ind w:left="1615" w:hanging="1615" w:hangingChars="500"/>
        <w:rPr>
          <w:rFonts w:ascii="黑体" w:hAnsi="黑体" w:eastAsia="黑体"/>
          <w:sz w:val="32"/>
          <w:szCs w:val="32"/>
        </w:rPr>
      </w:pPr>
      <w:r>
        <w:rPr>
          <w:rFonts w:hint="eastAsia" w:ascii="黑体" w:hAnsi="黑体" w:eastAsia="黑体"/>
          <w:sz w:val="32"/>
          <w:szCs w:val="32"/>
        </w:rPr>
        <w:t>第五部分</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w:t>
      </w:r>
      <w:r>
        <w:rPr>
          <w:rFonts w:hint="eastAsia" w:ascii="黑体" w:hAnsi="黑体" w:eastAsia="黑体"/>
          <w:sz w:val="32"/>
          <w:szCs w:val="32"/>
          <w:lang w:val="en-US" w:eastAsia="zh-CN"/>
        </w:rPr>
        <w:t>辽宁省盘锦市</w:t>
      </w:r>
      <w:r>
        <w:rPr>
          <w:rFonts w:hint="eastAsia" w:ascii="黑体" w:hAnsi="黑体" w:eastAsia="黑体"/>
          <w:sz w:val="32"/>
          <w:szCs w:val="32"/>
        </w:rPr>
        <w:t xml:space="preserve">盘山县文化旅游和广播电视局本级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度本级</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088C9AD8">
      <w:pPr>
        <w:spacing w:line="560" w:lineRule="exact"/>
        <w:rPr>
          <w:rFonts w:ascii="宋体" w:hAnsi="宋体"/>
          <w:b/>
          <w:sz w:val="36"/>
          <w:szCs w:val="36"/>
        </w:rPr>
      </w:pPr>
    </w:p>
    <w:p w14:paraId="5E6E9E9D">
      <w:pPr>
        <w:spacing w:line="560" w:lineRule="exact"/>
        <w:rPr>
          <w:rFonts w:ascii="宋体" w:hAnsi="宋体"/>
          <w:b/>
          <w:sz w:val="36"/>
          <w:szCs w:val="36"/>
        </w:rPr>
      </w:pPr>
    </w:p>
    <w:p w14:paraId="55DD7E52">
      <w:pPr>
        <w:spacing w:line="560" w:lineRule="exact"/>
        <w:rPr>
          <w:rFonts w:ascii="宋体" w:hAnsi="宋体"/>
          <w:b/>
          <w:sz w:val="36"/>
          <w:szCs w:val="36"/>
        </w:rPr>
      </w:pPr>
    </w:p>
    <w:p w14:paraId="6681826E">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4561B398">
      <w:pPr>
        <w:spacing w:line="560" w:lineRule="exact"/>
        <w:rPr>
          <w:rFonts w:ascii="宋体" w:hAnsi="宋体"/>
          <w:b/>
          <w:sz w:val="36"/>
          <w:szCs w:val="36"/>
        </w:rPr>
      </w:pPr>
      <w:bookmarkStart w:id="0" w:name="_GoBack"/>
      <w:bookmarkEnd w:id="0"/>
    </w:p>
    <w:p w14:paraId="59E1E1D7">
      <w:pPr>
        <w:spacing w:line="560" w:lineRule="exact"/>
        <w:ind w:firstLine="726" w:firstLineChars="200"/>
        <w:jc w:val="both"/>
        <w:rPr>
          <w:rFonts w:hint="eastAsia" w:ascii="宋体" w:hAnsi="宋体"/>
          <w:b/>
          <w:sz w:val="36"/>
          <w:szCs w:val="36"/>
        </w:rPr>
      </w:pPr>
      <w:r>
        <w:rPr>
          <w:rFonts w:hint="eastAsia" w:ascii="宋体" w:hAnsi="宋体"/>
          <w:b/>
          <w:sz w:val="36"/>
          <w:szCs w:val="36"/>
        </w:rPr>
        <w:t>第二部分</w:t>
      </w:r>
      <w:r>
        <w:rPr>
          <w:rFonts w:hint="eastAsia" w:ascii="宋体" w:hAnsi="宋体"/>
          <w:b/>
          <w:sz w:val="36"/>
          <w:szCs w:val="36"/>
          <w:lang w:val="en-US" w:eastAsia="zh-CN"/>
        </w:rPr>
        <w:t xml:space="preserve"> 辽宁省盘锦市</w:t>
      </w:r>
      <w:r>
        <w:rPr>
          <w:rFonts w:hint="eastAsia" w:ascii="宋体" w:hAnsi="宋体"/>
          <w:b/>
          <w:sz w:val="36"/>
          <w:szCs w:val="36"/>
        </w:rPr>
        <w:t>盘山县文化旅游和广播</w:t>
      </w:r>
    </w:p>
    <w:p w14:paraId="13A00D6B">
      <w:pPr>
        <w:spacing w:line="560" w:lineRule="exact"/>
        <w:jc w:val="center"/>
        <w:rPr>
          <w:rFonts w:ascii="宋体" w:hAnsi="宋体"/>
          <w:b/>
          <w:sz w:val="36"/>
          <w:szCs w:val="36"/>
        </w:rPr>
      </w:pPr>
      <w:r>
        <w:rPr>
          <w:rFonts w:hint="eastAsia" w:ascii="宋体" w:hAnsi="宋体"/>
          <w:b/>
          <w:sz w:val="36"/>
          <w:szCs w:val="36"/>
        </w:rPr>
        <w:t>电视局本级概况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4D545186">
      <w:pPr>
        <w:spacing w:line="480" w:lineRule="auto"/>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(一)贯彻执行党和政府有关文化、艺术、体育等工作的具体政策、条例和法规;研究制定全县文化体育事业发展规划，并组织实施。</w:t>
      </w:r>
    </w:p>
    <w:p w14:paraId="12AE737E">
      <w:pPr>
        <w:spacing w:line="480" w:lineRule="auto"/>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(二)管理全县文化、体育市场;组织全县重大文化体</w:t>
      </w:r>
    </w:p>
    <w:p w14:paraId="06020417">
      <w:pPr>
        <w:spacing w:line="480" w:lineRule="auto"/>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育活动;指导全县文化艺术事业、图书事业、文博事业、电</w:t>
      </w:r>
    </w:p>
    <w:p w14:paraId="0E06161F">
      <w:pPr>
        <w:spacing w:line="480" w:lineRule="auto"/>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影放映事业、业余体校工作、文化体育市场稽查工作和乡镇</w:t>
      </w:r>
    </w:p>
    <w:p w14:paraId="7CD01582">
      <w:pPr>
        <w:spacing w:line="480" w:lineRule="auto"/>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文化站、文化中心建设工作。</w:t>
      </w:r>
    </w:p>
    <w:p w14:paraId="6333913E">
      <w:pPr>
        <w:spacing w:line="480" w:lineRule="auto"/>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(三)组织全县各类文化活动，繁荣文化创作;开展文化交流及文化理论研究;丰富人民群众多方面文化生活。</w:t>
      </w:r>
    </w:p>
    <w:p w14:paraId="5FB61BCC">
      <w:pPr>
        <w:spacing w:line="480" w:lineRule="auto"/>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(四)组织开展全县各类体育活动、体育竞赛活动，进行体育工作研究，提高人民群众体质，提高体育竞技水平。</w:t>
      </w:r>
    </w:p>
    <w:p w14:paraId="3E685FEB">
      <w:pPr>
        <w:spacing w:line="480" w:lineRule="auto"/>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(五)深入基层调查研究群众文化体育活动情况，总结群众文化体育活动典型经验，提出开展群众文化体育活动的指导意见。</w:t>
      </w:r>
    </w:p>
    <w:p w14:paraId="23B706BD">
      <w:pPr>
        <w:spacing w:line="480" w:lineRule="auto"/>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(六)负责全县各项文体工作的评估和表彰，做好各种记录的统计、整理和总结。</w:t>
      </w:r>
    </w:p>
    <w:p w14:paraId="5E2497A9">
      <w:pPr>
        <w:spacing w:line="480" w:lineRule="auto"/>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七)组织协调旅游行业信息化、标准化工作;承担全县旅游资源普查、规划、开发和保护，指导、推进全域旅游发展;指导重点旅游区域、目的地、线路的规划和乡村旅游、生态旅游、休闲度假旅游发展;指导旅游产品创新及开发体系建设，指导旅游扶贫工作，承担红色旅游相关工作;指导、管理全县旅游对外合作及宣传推广工作;组织指导大型文化旅游交流、推广及重点品牌促销等活动。</w:t>
      </w:r>
    </w:p>
    <w:p w14:paraId="6BBA6871">
      <w:pPr>
        <w:spacing w:line="480" w:lineRule="auto"/>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(八)承办县政府交办的其他事项。</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0DD27841">
      <w:pPr>
        <w:spacing w:line="480" w:lineRule="auto"/>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根据本单位主要职责，内设机构如下:综合办公室、文化股、广电体育股、旅游股。</w:t>
      </w:r>
    </w:p>
    <w:p w14:paraId="0C9168D1">
      <w:pPr>
        <w:spacing w:line="560" w:lineRule="exact"/>
        <w:ind w:firstLine="646" w:firstLineChars="200"/>
        <w:jc w:val="left"/>
        <w:rPr>
          <w:rFonts w:ascii="仿宋_GB2312" w:eastAsia="仿宋_GB2312"/>
          <w:sz w:val="32"/>
          <w:szCs w:val="32"/>
        </w:rPr>
      </w:pPr>
    </w:p>
    <w:p w14:paraId="24FCB8C9">
      <w:pPr>
        <w:spacing w:line="560" w:lineRule="exact"/>
        <w:jc w:val="both"/>
        <w:rPr>
          <w:rFonts w:hint="eastAsia"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辽宁省盘锦市</w:t>
      </w:r>
      <w:r>
        <w:rPr>
          <w:rFonts w:hint="eastAsia" w:ascii="宋体" w:hAnsi="宋体"/>
          <w:b/>
          <w:sz w:val="36"/>
          <w:szCs w:val="36"/>
        </w:rPr>
        <w:t>盘山县文化旅游和广播</w:t>
      </w:r>
    </w:p>
    <w:p w14:paraId="2E8AFC8D">
      <w:pPr>
        <w:spacing w:line="560" w:lineRule="exact"/>
        <w:ind w:firstLine="2178" w:firstLineChars="600"/>
        <w:jc w:val="both"/>
        <w:rPr>
          <w:rFonts w:ascii="宋体" w:hAnsi="宋体"/>
          <w:b/>
          <w:sz w:val="36"/>
          <w:szCs w:val="36"/>
        </w:rPr>
      </w:pPr>
      <w:r>
        <w:rPr>
          <w:rFonts w:hint="eastAsia" w:ascii="宋体" w:hAnsi="宋体"/>
          <w:b/>
          <w:sz w:val="36"/>
          <w:szCs w:val="36"/>
        </w:rPr>
        <w:t>电视局本级预算情况说明</w:t>
      </w:r>
    </w:p>
    <w:p w14:paraId="04CF9CCF">
      <w:pPr>
        <w:spacing w:line="560" w:lineRule="exact"/>
        <w:jc w:val="center"/>
        <w:rPr>
          <w:rFonts w:ascii="宋体" w:hAnsi="宋体"/>
          <w:b/>
          <w:sz w:val="36"/>
          <w:szCs w:val="36"/>
        </w:rPr>
      </w:pPr>
    </w:p>
    <w:p w14:paraId="0EFBF033">
      <w:pPr>
        <w:spacing w:line="480" w:lineRule="auto"/>
        <w:jc w:val="both"/>
        <w:rPr>
          <w:rFonts w:hint="eastAsia" w:ascii="宋体" w:hAnsi="宋体" w:eastAsia="宋体" w:cs="宋体"/>
          <w:sz w:val="32"/>
          <w:szCs w:val="32"/>
        </w:rPr>
      </w:pPr>
      <w:r>
        <w:rPr>
          <w:rFonts w:hint="eastAsia" w:ascii="黑体" w:hAnsi="黑体" w:eastAsia="黑体"/>
          <w:sz w:val="32"/>
          <w:szCs w:val="32"/>
          <w:highlight w:val="none"/>
        </w:rPr>
        <w:t>一、综合预算收支指标情况</w:t>
      </w:r>
    </w:p>
    <w:p w14:paraId="67B5D26F">
      <w:pPr>
        <w:spacing w:line="560" w:lineRule="exact"/>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457.72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457.72</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w:t>
      </w:r>
    </w:p>
    <w:p w14:paraId="6894F627">
      <w:pPr>
        <w:spacing w:line="560" w:lineRule="exact"/>
        <w:ind w:firstLine="646" w:firstLineChars="200"/>
        <w:rPr>
          <w:rFonts w:hint="eastAsia" w:ascii="仿宋_GB2312" w:hAnsi="宋体" w:eastAsia="仿宋_GB2312"/>
          <w:sz w:val="32"/>
          <w:szCs w:val="32"/>
          <w:highlight w:val="none"/>
          <w:lang w:eastAsia="zh-CN"/>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457.72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307.72</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150</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w:t>
      </w:r>
      <w:r>
        <w:rPr>
          <w:rFonts w:hint="eastAsia" w:ascii="仿宋_GB2312" w:eastAsia="仿宋_GB2312" w:cs="仿宋_GB2312"/>
          <w:color w:val="auto"/>
          <w:sz w:val="32"/>
          <w:szCs w:val="32"/>
          <w:highlight w:val="none"/>
          <w:lang w:eastAsia="zh-CN"/>
        </w:rPr>
        <w:t>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4</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150</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2025年度</w:t>
      </w:r>
      <w:r>
        <w:rPr>
          <w:rFonts w:hint="eastAsia" w:ascii="黑体" w:hAnsi="黑体" w:eastAsia="黑体"/>
          <w:sz w:val="32"/>
          <w:szCs w:val="32"/>
          <w:highlight w:val="none"/>
        </w:rPr>
        <w:t>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262.59</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项目资金减少</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2025年</w:t>
      </w:r>
      <w:r>
        <w:rPr>
          <w:rFonts w:hint="eastAsia" w:ascii="仿宋_GB2312" w:hAnsi="宋体" w:eastAsia="仿宋_GB2312"/>
          <w:sz w:val="32"/>
          <w:szCs w:val="32"/>
        </w:rPr>
        <w:t>年，</w:t>
      </w:r>
      <w:r>
        <w:rPr>
          <w:rFonts w:hint="eastAsia" w:ascii="仿宋_GB2312" w:hAnsi="宋体" w:eastAsia="仿宋_GB2312"/>
          <w:sz w:val="32"/>
          <w:szCs w:val="32"/>
          <w:lang w:val="en-US" w:eastAsia="zh-CN"/>
        </w:rPr>
        <w:t>辽宁省盘锦市</w:t>
      </w:r>
      <w:r>
        <w:rPr>
          <w:rFonts w:hint="eastAsia" w:ascii="仿宋_GB2312" w:hAnsi="仿宋_GB2312" w:eastAsia="仿宋_GB2312"/>
          <w:spacing w:val="-2"/>
          <w:kern w:val="0"/>
          <w:sz w:val="32"/>
          <w:szCs w:val="32"/>
        </w:rPr>
        <w:t>盘山县文化旅游和广播电视局本级</w:t>
      </w:r>
      <w:r>
        <w:rPr>
          <w:rFonts w:hint="eastAsia" w:ascii="仿宋_GB2312" w:hAnsi="宋体" w:eastAsia="仿宋_GB2312"/>
          <w:sz w:val="32"/>
          <w:szCs w:val="32"/>
        </w:rPr>
        <w:t>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2025年度</w:t>
      </w:r>
      <w:r>
        <w:rPr>
          <w:rFonts w:hint="eastAsia" w:ascii="仿宋_GB2312" w:hAnsi="宋体" w:eastAsia="仿宋_GB2312"/>
          <w:sz w:val="32"/>
          <w:szCs w:val="32"/>
        </w:rPr>
        <w:t>辽宁省</w:t>
      </w:r>
      <w:r>
        <w:rPr>
          <w:rFonts w:hint="eastAsia" w:ascii="仿宋_GB2312" w:hAnsi="宋体" w:eastAsia="仿宋_GB2312"/>
          <w:sz w:val="32"/>
          <w:szCs w:val="32"/>
          <w:lang w:val="en-US" w:eastAsia="zh-CN"/>
        </w:rPr>
        <w:t>盘锦市</w:t>
      </w:r>
      <w:r>
        <w:rPr>
          <w:rFonts w:hint="eastAsia" w:ascii="仿宋_GB2312" w:hAnsi="宋体" w:eastAsia="仿宋_GB2312"/>
          <w:sz w:val="32"/>
          <w:szCs w:val="32"/>
        </w:rPr>
        <w:t>盘山县文化旅游和广播电视局本级机关运行经费预算为</w:t>
      </w:r>
      <w:r>
        <w:rPr>
          <w:rFonts w:hint="eastAsia" w:ascii="仿宋_GB2312" w:hAnsi="宋体" w:eastAsia="仿宋_GB2312"/>
          <w:sz w:val="32"/>
          <w:szCs w:val="32"/>
          <w:lang w:val="en-US" w:eastAsia="zh-CN"/>
        </w:rPr>
        <w:t>4.67</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办公费2.51万元，设备购置0.3万元，其他商品和服务支出1.86万元</w:t>
      </w:r>
      <w:r>
        <w:rPr>
          <w:rFonts w:hint="eastAsia" w:ascii="仿宋_GB2312" w:hAnsi="宋体" w:eastAsia="仿宋_GB2312"/>
          <w:sz w:val="32"/>
          <w:szCs w:val="32"/>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rPr>
        <w:t>辽宁省</w:t>
      </w:r>
      <w:r>
        <w:rPr>
          <w:rFonts w:hint="eastAsia" w:ascii="仿宋_GB2312" w:hAnsi="宋体" w:eastAsia="仿宋_GB2312"/>
          <w:sz w:val="32"/>
          <w:szCs w:val="32"/>
          <w:lang w:val="en-US" w:eastAsia="zh-CN"/>
        </w:rPr>
        <w:t>盘锦市</w:t>
      </w:r>
      <w:r>
        <w:rPr>
          <w:rFonts w:hint="eastAsia" w:ascii="仿宋_GB2312" w:hAnsi="宋体" w:eastAsia="仿宋_GB2312"/>
          <w:sz w:val="32"/>
          <w:szCs w:val="32"/>
        </w:rPr>
        <w:t>盘山县文化旅游和广播电视局本级</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val="en-US" w:eastAsia="zh-CN"/>
        </w:rPr>
        <w:t>度</w:t>
      </w:r>
      <w:r>
        <w:rPr>
          <w:rFonts w:hint="eastAsia" w:ascii="仿宋_GB2312" w:eastAsia="仿宋_GB2312"/>
          <w:sz w:val="32"/>
          <w:szCs w:val="32"/>
        </w:rPr>
        <w:t>，</w:t>
      </w:r>
      <w:r>
        <w:rPr>
          <w:rFonts w:hint="eastAsia" w:ascii="仿宋_GB2312" w:hAnsi="宋体" w:eastAsia="仿宋_GB2312"/>
          <w:sz w:val="32"/>
          <w:szCs w:val="32"/>
        </w:rPr>
        <w:t>辽宁省</w:t>
      </w:r>
      <w:r>
        <w:rPr>
          <w:rFonts w:hint="eastAsia" w:ascii="仿宋_GB2312" w:hAnsi="宋体" w:eastAsia="仿宋_GB2312"/>
          <w:sz w:val="32"/>
          <w:szCs w:val="32"/>
          <w:lang w:val="en-US" w:eastAsia="zh-CN"/>
        </w:rPr>
        <w:t>盘锦市</w:t>
      </w:r>
      <w:r>
        <w:rPr>
          <w:rFonts w:hint="eastAsia" w:ascii="仿宋_GB2312" w:hAnsi="宋体" w:eastAsia="仿宋_GB2312"/>
          <w:sz w:val="32"/>
          <w:szCs w:val="32"/>
        </w:rPr>
        <w:t>盘山县文化旅游和广播电视局本级</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14:paraId="5C5829FB">
      <w:pPr>
        <w:numPr>
          <w:ilvl w:val="0"/>
          <w:numId w:val="2"/>
        </w:numPr>
        <w:spacing w:line="560" w:lineRule="exact"/>
        <w:ind w:firstLine="660"/>
        <w:rPr>
          <w:rFonts w:hint="eastAsia" w:ascii="仿宋_GB2312" w:eastAsia="仿宋_GB2312"/>
          <w:sz w:val="32"/>
          <w:szCs w:val="32"/>
        </w:rPr>
      </w:pPr>
      <w:r>
        <w:rPr>
          <w:rFonts w:hint="eastAsia" w:ascii="仿宋_GB2312" w:eastAsia="仿宋_GB2312"/>
          <w:sz w:val="32"/>
          <w:szCs w:val="32"/>
        </w:rPr>
        <w:t>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46BE5733">
      <w:pPr>
        <w:numPr>
          <w:ilvl w:val="0"/>
          <w:numId w:val="0"/>
        </w:numPr>
        <w:spacing w:line="560" w:lineRule="exact"/>
        <w:ind w:firstLine="646" w:firstLineChars="20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2F030526">
      <w:pPr>
        <w:pStyle w:val="2"/>
      </w:pPr>
    </w:p>
    <w:p w14:paraId="3954068F"/>
    <w:p w14:paraId="2CF779CE">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辽宁省</w:t>
      </w:r>
      <w:r>
        <w:rPr>
          <w:rFonts w:hint="eastAsia" w:ascii="仿宋_GB2312" w:hAnsi="宋体" w:eastAsia="仿宋_GB2312"/>
          <w:sz w:val="32"/>
          <w:szCs w:val="32"/>
          <w:lang w:val="en-US" w:eastAsia="zh-CN"/>
        </w:rPr>
        <w:t>盘锦市</w:t>
      </w:r>
      <w:r>
        <w:rPr>
          <w:rFonts w:hint="eastAsia" w:ascii="仿宋_GB2312" w:hAnsi="宋体" w:eastAsia="仿宋_GB2312"/>
          <w:sz w:val="32"/>
          <w:szCs w:val="32"/>
        </w:rPr>
        <w:t>盘山县文化旅游和广播电视局本级</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根据预算绩效管理要求，辽宁省</w:t>
      </w:r>
      <w:r>
        <w:rPr>
          <w:rFonts w:hint="eastAsia" w:ascii="仿宋_GB2312" w:hAnsi="宋体" w:eastAsia="仿宋_GB2312"/>
          <w:sz w:val="32"/>
          <w:szCs w:val="32"/>
          <w:lang w:val="en-US" w:eastAsia="zh-CN"/>
        </w:rPr>
        <w:t>盘锦市</w:t>
      </w:r>
      <w:r>
        <w:rPr>
          <w:rFonts w:hint="eastAsia" w:ascii="仿宋_GB2312" w:hAnsi="宋体" w:eastAsia="仿宋_GB2312"/>
          <w:sz w:val="32"/>
          <w:szCs w:val="32"/>
        </w:rPr>
        <w:t>盘山县文化旅游和广播电视局本级</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150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6E6A2D3B">
      <w:pPr>
        <w:spacing w:line="480" w:lineRule="auto"/>
        <w:ind w:firstLine="323" w:firstLineChars="100"/>
        <w:jc w:val="both"/>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1</w:t>
      </w:r>
      <w:r>
        <w:rPr>
          <w:rFonts w:hint="eastAsia" w:ascii="仿宋_GB2312" w:eastAsia="仿宋_GB2312"/>
          <w:b/>
          <w:sz w:val="32"/>
          <w:szCs w:val="32"/>
        </w:rPr>
        <w:t>.文化旅游体育与传媒(类)文化和旅游(款)行政运行(项)</w:t>
      </w:r>
      <w:r>
        <w:rPr>
          <w:rFonts w:hint="eastAsia" w:ascii="宋体" w:hAnsi="宋体" w:eastAsia="宋体" w:cs="宋体"/>
          <w:sz w:val="32"/>
          <w:szCs w:val="32"/>
        </w:rPr>
        <w:t>:</w:t>
      </w:r>
      <w:r>
        <w:rPr>
          <w:rFonts w:hint="eastAsia" w:ascii="仿宋_GB2312" w:eastAsia="仿宋_GB2312"/>
          <w:sz w:val="32"/>
          <w:szCs w:val="32"/>
        </w:rPr>
        <w:t>反映行政单位(包括实行公务员管理的事业单位)的基本支出。</w:t>
      </w:r>
    </w:p>
    <w:p w14:paraId="7F4A364D">
      <w:pPr>
        <w:spacing w:line="480" w:lineRule="auto"/>
        <w:jc w:val="both"/>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2</w:t>
      </w:r>
      <w:r>
        <w:rPr>
          <w:rFonts w:hint="eastAsia" w:ascii="仿宋_GB2312" w:eastAsia="仿宋_GB2312"/>
          <w:b/>
          <w:sz w:val="32"/>
          <w:szCs w:val="32"/>
        </w:rPr>
        <w:t>.文化旅游体育与传媒(类)文化和旅游(款)一般行政管理事务(项):</w:t>
      </w:r>
      <w:r>
        <w:rPr>
          <w:rFonts w:hint="eastAsia" w:ascii="仿宋_GB2312" w:eastAsia="仿宋_GB2312"/>
          <w:sz w:val="32"/>
          <w:szCs w:val="32"/>
        </w:rPr>
        <w:t>反映行政单位(包括实行公务员管理的事业单位)未单独设置项级科目的其他项目支出。</w:t>
      </w:r>
    </w:p>
    <w:p w14:paraId="6A4ECDFC">
      <w:pPr>
        <w:spacing w:line="480" w:lineRule="auto"/>
        <w:jc w:val="both"/>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3</w:t>
      </w:r>
      <w:r>
        <w:rPr>
          <w:rFonts w:hint="eastAsia" w:ascii="仿宋_GB2312" w:eastAsia="仿宋_GB2312"/>
          <w:b/>
          <w:sz w:val="32"/>
          <w:szCs w:val="32"/>
        </w:rPr>
        <w:t>.文化旅游体育与传媒(类)文化和旅游(款)群众文化(项)</w:t>
      </w:r>
      <w:r>
        <w:rPr>
          <w:rFonts w:hint="eastAsia" w:ascii="宋体" w:hAnsi="宋体" w:eastAsia="宋体" w:cs="宋体"/>
          <w:sz w:val="32"/>
          <w:szCs w:val="32"/>
        </w:rPr>
        <w:t>:</w:t>
      </w:r>
      <w:r>
        <w:rPr>
          <w:rFonts w:hint="eastAsia" w:ascii="仿宋_GB2312" w:eastAsia="仿宋_GB2312"/>
          <w:sz w:val="32"/>
          <w:szCs w:val="32"/>
        </w:rPr>
        <w:t>反映群众文化方面的支出,包括基层文化馆(站)、群众艺术馆支出等。</w:t>
      </w:r>
    </w:p>
    <w:p w14:paraId="3D3AC331">
      <w:pPr>
        <w:spacing w:line="480" w:lineRule="auto"/>
        <w:jc w:val="both"/>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4</w:t>
      </w:r>
      <w:r>
        <w:rPr>
          <w:rFonts w:hint="eastAsia" w:ascii="仿宋_GB2312" w:eastAsia="仿宋_GB2312"/>
          <w:b/>
          <w:sz w:val="32"/>
          <w:szCs w:val="32"/>
        </w:rPr>
        <w:t>.文化旅游体育与传媒(类)文化和旅游(款)其他文化和旅游支出(项):</w:t>
      </w:r>
      <w:r>
        <w:rPr>
          <w:rFonts w:hint="eastAsia" w:ascii="仿宋_GB2312" w:eastAsia="仿宋_GB2312"/>
          <w:sz w:val="32"/>
          <w:szCs w:val="32"/>
        </w:rPr>
        <w:t>反映除上述项目以外其他用于文化和旅游方面的支出。</w:t>
      </w:r>
    </w:p>
    <w:p w14:paraId="0A73B411">
      <w:pPr>
        <w:spacing w:line="480" w:lineRule="auto"/>
        <w:jc w:val="both"/>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5</w:t>
      </w:r>
      <w:r>
        <w:rPr>
          <w:rFonts w:hint="eastAsia" w:ascii="仿宋_GB2312" w:eastAsia="仿宋_GB2312"/>
          <w:b/>
          <w:sz w:val="32"/>
          <w:szCs w:val="32"/>
        </w:rPr>
        <w:t>.文化旅游体育与传媒(类)文物(款)文物保护(项):</w:t>
      </w:r>
      <w:r>
        <w:rPr>
          <w:rFonts w:hint="eastAsia" w:ascii="仿宋_GB2312" w:eastAsia="仿宋_GB2312"/>
          <w:sz w:val="32"/>
          <w:szCs w:val="32"/>
        </w:rPr>
        <w:t>反映考古挖掘及文物保护方面的支出。</w:t>
      </w:r>
    </w:p>
    <w:p w14:paraId="4B71853C">
      <w:pPr>
        <w:spacing w:line="480" w:lineRule="auto"/>
        <w:jc w:val="both"/>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.文化旅游体育与传媒(类)新闻出版电影(款)电影(项):</w:t>
      </w:r>
      <w:r>
        <w:rPr>
          <w:rFonts w:hint="eastAsia" w:ascii="仿宋_GB2312" w:eastAsia="仿宋_GB2312"/>
          <w:sz w:val="32"/>
          <w:szCs w:val="32"/>
        </w:rPr>
        <w:t>反映电影制片、发行、放映等方面的支出。</w:t>
      </w:r>
    </w:p>
    <w:p w14:paraId="51698B22">
      <w:pPr>
        <w:spacing w:line="480" w:lineRule="auto"/>
        <w:jc w:val="both"/>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7</w:t>
      </w:r>
      <w:r>
        <w:rPr>
          <w:rFonts w:hint="eastAsia" w:ascii="仿宋_GB2312" w:eastAsia="仿宋_GB2312"/>
          <w:b/>
          <w:sz w:val="32"/>
          <w:szCs w:val="32"/>
        </w:rPr>
        <w:t>.文化旅游体育与传媒(类)其他文化旅游体育与传媒支出(款)其他文化旅游体育与传媒支出(项):</w:t>
      </w:r>
      <w:r>
        <w:rPr>
          <w:rFonts w:hint="eastAsia" w:ascii="仿宋_GB2312" w:eastAsia="仿宋_GB2312"/>
          <w:sz w:val="32"/>
          <w:szCs w:val="32"/>
        </w:rPr>
        <w:t>反映除上述项目以外其他用于文化旅游体育与传媒方面的支出。</w:t>
      </w:r>
    </w:p>
    <w:p w14:paraId="0383A674">
      <w:pPr>
        <w:spacing w:line="480" w:lineRule="auto"/>
        <w:jc w:val="both"/>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8</w:t>
      </w:r>
      <w:r>
        <w:rPr>
          <w:rFonts w:hint="eastAsia" w:ascii="仿宋_GB2312" w:eastAsia="仿宋_GB2312"/>
          <w:b/>
          <w:sz w:val="32"/>
          <w:szCs w:val="32"/>
        </w:rPr>
        <w:t>.社会保障和就业支出(类)行政事业单位养老支出(款)行政单位离退休(项):</w:t>
      </w:r>
      <w:r>
        <w:rPr>
          <w:rFonts w:hint="eastAsia" w:ascii="仿宋_GB2312" w:eastAsia="仿宋_GB2312"/>
          <w:sz w:val="32"/>
          <w:szCs w:val="32"/>
        </w:rPr>
        <w:t>反映行政单位(包括实行公务员管理的事业单位)开支的离退休经费。</w:t>
      </w:r>
    </w:p>
    <w:p w14:paraId="5D8484B3">
      <w:pPr>
        <w:spacing w:line="480" w:lineRule="auto"/>
        <w:jc w:val="both"/>
        <w:rPr>
          <w:rFonts w:hint="eastAsia" w:ascii="仿宋_GB2312" w:eastAsia="仿宋_GB2312"/>
          <w:sz w:val="32"/>
          <w:szCs w:val="32"/>
        </w:rPr>
      </w:pPr>
      <w:r>
        <w:rPr>
          <w:rFonts w:hint="eastAsia" w:ascii="仿宋_GB2312" w:eastAsia="仿宋_GB2312"/>
          <w:b/>
          <w:sz w:val="32"/>
          <w:szCs w:val="32"/>
          <w:lang w:val="en-US" w:eastAsia="zh-CN"/>
        </w:rPr>
        <w:t>19</w:t>
      </w:r>
      <w:r>
        <w:rPr>
          <w:rFonts w:hint="eastAsia" w:ascii="仿宋_GB2312" w:eastAsia="仿宋_GB2312"/>
          <w:b/>
          <w:sz w:val="32"/>
          <w:szCs w:val="32"/>
        </w:rPr>
        <w:t>.社会保障和就业支出(类)行政事业单位养老支出(款)机关事业单位基本养老保险缴费支出(项):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反映机关事业单位实施养老保险制度由单位缴纳的基本养老保险人支出。</w:t>
      </w:r>
    </w:p>
    <w:p w14:paraId="7B07F418">
      <w:pPr>
        <w:spacing w:line="480" w:lineRule="auto"/>
        <w:jc w:val="both"/>
        <w:rPr>
          <w:rFonts w:hint="eastAsia" w:ascii="宋体" w:hAnsi="宋体" w:eastAsia="宋体" w:cs="宋体"/>
          <w:sz w:val="32"/>
          <w:szCs w:val="32"/>
        </w:rPr>
      </w:pPr>
      <w:r>
        <w:rPr>
          <w:rFonts w:hint="eastAsia" w:ascii="仿宋_GB2312" w:eastAsia="仿宋_GB2312"/>
          <w:b/>
          <w:sz w:val="32"/>
          <w:szCs w:val="32"/>
          <w:lang w:val="en-US" w:eastAsia="zh-CN"/>
        </w:rPr>
        <w:t>20.住房保障支出(类)住房改革支出(款)住房公积金(项):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w:t>
      </w:r>
      <w:r>
        <w:rPr>
          <w:rFonts w:hint="eastAsia" w:ascii="宋体" w:hAnsi="宋体" w:eastAsia="宋体" w:cs="宋体"/>
          <w:sz w:val="32"/>
          <w:szCs w:val="32"/>
        </w:rPr>
        <w:t>金。</w:t>
      </w:r>
    </w:p>
    <w:p w14:paraId="1B59B4E0">
      <w:pPr>
        <w:spacing w:line="480" w:lineRule="auto"/>
        <w:jc w:val="both"/>
        <w:rPr>
          <w:rFonts w:hint="eastAsia" w:ascii="仿宋_GB2312" w:eastAsia="仿宋_GB2312"/>
          <w:sz w:val="32"/>
          <w:szCs w:val="32"/>
        </w:rPr>
      </w:pPr>
      <w:r>
        <w:rPr>
          <w:rFonts w:hint="eastAsia" w:ascii="仿宋_GB2312" w:eastAsia="仿宋_GB2312"/>
          <w:b/>
          <w:sz w:val="32"/>
          <w:szCs w:val="32"/>
          <w:lang w:val="en-US" w:eastAsia="zh-CN"/>
        </w:rPr>
        <w:t>21.卫生健康支出(类)行政事业单位医疗(款)行政单位医疗(项):</w:t>
      </w:r>
      <w:r>
        <w:rPr>
          <w:rFonts w:hint="eastAsia" w:ascii="仿宋_GB2312" w:eastAsia="仿宋_GB2312"/>
          <w:sz w:val="32"/>
          <w:szCs w:val="32"/>
        </w:rPr>
        <w:t>反映财政部门安排的行政单位(包括实行公务员管理的事业单位)基本医疗保险缴费经费，未参加医疗保险的行政单位的公费医疗经费，按国家规定享受离休人员、红军老战士待遇人员的医疗经费。</w:t>
      </w:r>
    </w:p>
    <w:p w14:paraId="7798BF31">
      <w:pPr>
        <w:spacing w:line="480" w:lineRule="auto"/>
        <w:jc w:val="both"/>
        <w:rPr>
          <w:rFonts w:hint="eastAsia" w:ascii="宋体" w:hAnsi="宋体" w:eastAsia="宋体" w:cs="宋体"/>
          <w:b/>
          <w:sz w:val="32"/>
          <w:szCs w:val="32"/>
        </w:rPr>
      </w:pPr>
    </w:p>
    <w:p w14:paraId="2C9A28B5">
      <w:pPr>
        <w:spacing w:line="326" w:lineRule="auto"/>
        <w:ind w:firstLine="426" w:firstLineChars="200"/>
        <w:jc w:val="left"/>
        <w:rPr>
          <w:rFonts w:hint="eastAsia" w:ascii="宋体" w:hAnsi="宋体" w:eastAsia="宋体" w:cs="宋体"/>
        </w:rPr>
      </w:pPr>
    </w:p>
    <w:p w14:paraId="7B853151">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6361A23E">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DA1D32"/>
    <w:multiLevelType w:val="singleLevel"/>
    <w:tmpl w:val="51DA1D32"/>
    <w:lvl w:ilvl="0" w:tentative="0">
      <w:start w:val="1"/>
      <w:numFmt w:val="decimal"/>
      <w:lvlText w:val="%1."/>
      <w:lvlJc w:val="left"/>
      <w:pPr>
        <w:tabs>
          <w:tab w:val="left" w:pos="312"/>
        </w:tabs>
      </w:p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575C89"/>
    <w:rsid w:val="069B1278"/>
    <w:rsid w:val="06B84EC6"/>
    <w:rsid w:val="06F26EF4"/>
    <w:rsid w:val="07000E37"/>
    <w:rsid w:val="076641DD"/>
    <w:rsid w:val="077A6D35"/>
    <w:rsid w:val="078D0595"/>
    <w:rsid w:val="07FB97D1"/>
    <w:rsid w:val="080D4122"/>
    <w:rsid w:val="085B1DF0"/>
    <w:rsid w:val="087E313A"/>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3E37E1"/>
    <w:rsid w:val="1D462851"/>
    <w:rsid w:val="1D667501"/>
    <w:rsid w:val="1DF602FB"/>
    <w:rsid w:val="1E0F132C"/>
    <w:rsid w:val="1F212A66"/>
    <w:rsid w:val="1F315D3A"/>
    <w:rsid w:val="1FFF5969"/>
    <w:rsid w:val="200D6146"/>
    <w:rsid w:val="20945364"/>
    <w:rsid w:val="215A4D90"/>
    <w:rsid w:val="225F55CE"/>
    <w:rsid w:val="236C7BA9"/>
    <w:rsid w:val="23E13ABE"/>
    <w:rsid w:val="24D3660E"/>
    <w:rsid w:val="24DB746F"/>
    <w:rsid w:val="260E190B"/>
    <w:rsid w:val="266A177F"/>
    <w:rsid w:val="2687366E"/>
    <w:rsid w:val="270615B9"/>
    <w:rsid w:val="270B1A4A"/>
    <w:rsid w:val="27727FFE"/>
    <w:rsid w:val="27773A27"/>
    <w:rsid w:val="298C6232"/>
    <w:rsid w:val="29990502"/>
    <w:rsid w:val="29E6061F"/>
    <w:rsid w:val="2A3E5AEE"/>
    <w:rsid w:val="2A491131"/>
    <w:rsid w:val="2B7DC5E7"/>
    <w:rsid w:val="2BF47C3E"/>
    <w:rsid w:val="2D2449BD"/>
    <w:rsid w:val="2E7E37B2"/>
    <w:rsid w:val="2E8F0D1A"/>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BC6F9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6B4A6F"/>
    <w:rsid w:val="4A726690"/>
    <w:rsid w:val="4B1B6C71"/>
    <w:rsid w:val="4C281EF3"/>
    <w:rsid w:val="4C2A77F3"/>
    <w:rsid w:val="4CDD4B47"/>
    <w:rsid w:val="4CE12E15"/>
    <w:rsid w:val="4D312DA7"/>
    <w:rsid w:val="4D69924D"/>
    <w:rsid w:val="4F055FF2"/>
    <w:rsid w:val="4F77935B"/>
    <w:rsid w:val="4FC53A84"/>
    <w:rsid w:val="50CD3132"/>
    <w:rsid w:val="51993F9E"/>
    <w:rsid w:val="52184D14"/>
    <w:rsid w:val="525D300E"/>
    <w:rsid w:val="53681604"/>
    <w:rsid w:val="536979A6"/>
    <w:rsid w:val="543372D0"/>
    <w:rsid w:val="55DFA0A0"/>
    <w:rsid w:val="561435A7"/>
    <w:rsid w:val="569F3D76"/>
    <w:rsid w:val="576818B0"/>
    <w:rsid w:val="57ED2858"/>
    <w:rsid w:val="57FA6D49"/>
    <w:rsid w:val="59143D47"/>
    <w:rsid w:val="59A71EE5"/>
    <w:rsid w:val="59CE51A9"/>
    <w:rsid w:val="59FF1B90"/>
    <w:rsid w:val="5A474332"/>
    <w:rsid w:val="5AD05F1E"/>
    <w:rsid w:val="5B152E64"/>
    <w:rsid w:val="5B505881"/>
    <w:rsid w:val="5B7340B8"/>
    <w:rsid w:val="5BDFAB0E"/>
    <w:rsid w:val="5C32682B"/>
    <w:rsid w:val="5CDEEC0A"/>
    <w:rsid w:val="5D5F6243"/>
    <w:rsid w:val="5D7C6005"/>
    <w:rsid w:val="5DC77D97"/>
    <w:rsid w:val="5DD22168"/>
    <w:rsid w:val="5FE2B437"/>
    <w:rsid w:val="5FEF5520"/>
    <w:rsid w:val="5FF71960"/>
    <w:rsid w:val="60147D4F"/>
    <w:rsid w:val="60B34342"/>
    <w:rsid w:val="616B3E01"/>
    <w:rsid w:val="618117E4"/>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4C0FD2"/>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kern w:val="0"/>
      <w:sz w:val="24"/>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3565</Words>
  <Characters>3716</Characters>
  <Lines>22</Lines>
  <Paragraphs>6</Paragraphs>
  <TotalTime>4</TotalTime>
  <ScaleCrop>false</ScaleCrop>
  <LinksUpToDate>false</LinksUpToDate>
  <CharactersWithSpaces>3750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2025-01-24T01:38:00Z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