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5321D">
      <w:pPr>
        <w:pStyle w:val="2"/>
        <w:rPr>
          <w:rFonts w:hint="eastAsia"/>
        </w:rPr>
      </w:pPr>
    </w:p>
    <w:p w14:paraId="1F41DB08">
      <w:pPr>
        <w:rPr>
          <w:rFonts w:hint="eastAsia"/>
        </w:rPr>
      </w:pPr>
    </w:p>
    <w:p w14:paraId="031BCBFC">
      <w:pPr>
        <w:pStyle w:val="2"/>
        <w:rPr>
          <w:rFonts w:hint="eastAsia"/>
        </w:rPr>
      </w:pPr>
    </w:p>
    <w:p w14:paraId="5D98639F">
      <w:pPr>
        <w:rPr>
          <w:rFonts w:hint="eastAsia"/>
        </w:rPr>
      </w:pPr>
    </w:p>
    <w:p w14:paraId="5510D3CF">
      <w:pPr>
        <w:pStyle w:val="2"/>
        <w:rPr>
          <w:rFonts w:hint="eastAsia"/>
        </w:rPr>
      </w:pPr>
    </w:p>
    <w:p w14:paraId="2396F27B">
      <w:pPr>
        <w:rPr>
          <w:rFonts w:hint="eastAsia"/>
        </w:rPr>
      </w:pPr>
    </w:p>
    <w:p w14:paraId="5946977B">
      <w:pPr>
        <w:spacing w:line="560" w:lineRule="exact"/>
        <w:jc w:val="center"/>
        <w:rPr>
          <w:rFonts w:hint="eastAsia"/>
          <w:b/>
          <w:sz w:val="44"/>
          <w:szCs w:val="44"/>
          <w:lang w:val="en-US" w:eastAsia="zh-CN"/>
        </w:rPr>
      </w:pPr>
      <w:r>
        <w:rPr>
          <w:rFonts w:hint="eastAsia"/>
          <w:b/>
          <w:sz w:val="44"/>
          <w:szCs w:val="44"/>
          <w:lang w:val="en-US" w:eastAsia="zh-CN"/>
        </w:rPr>
        <w:t>辽河口第一小学</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07D77EB0">
      <w:pPr>
        <w:pStyle w:val="2"/>
        <w:rPr>
          <w:rFonts w:hint="eastAsia"/>
          <w:b/>
          <w:sz w:val="44"/>
          <w:szCs w:val="44"/>
        </w:rPr>
      </w:pPr>
    </w:p>
    <w:p w14:paraId="53B9F544">
      <w:pPr>
        <w:rPr>
          <w:rFonts w:hint="eastAsia"/>
          <w:b/>
          <w:sz w:val="44"/>
          <w:szCs w:val="44"/>
        </w:rPr>
      </w:pPr>
    </w:p>
    <w:p w14:paraId="348D1ACA">
      <w:pPr>
        <w:pStyle w:val="2"/>
        <w:rPr>
          <w:rFonts w:hint="eastAsia"/>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99ECE14">
      <w:pPr>
        <w:spacing w:line="560" w:lineRule="exact"/>
        <w:rPr>
          <w:rFonts w:hint="eastAsia" w:ascii="黑体" w:hAnsi="黑体" w:eastAsia="黑体"/>
          <w:sz w:val="32"/>
          <w:szCs w:val="32"/>
        </w:rPr>
      </w:pPr>
      <w:r>
        <w:rPr>
          <w:rFonts w:hint="eastAsia" w:ascii="黑体" w:hAnsi="黑体" w:eastAsia="黑体"/>
          <w:sz w:val="32"/>
          <w:szCs w:val="32"/>
        </w:rPr>
        <w:t>第一部分 辽河口第一小学</w:t>
      </w:r>
      <w:r>
        <w:rPr>
          <w:rFonts w:hint="eastAsia" w:ascii="黑体" w:hAnsi="黑体" w:eastAsia="黑体"/>
          <w:sz w:val="32"/>
          <w:szCs w:val="32"/>
          <w:lang w:val="en-US" w:eastAsia="zh-CN"/>
        </w:rPr>
        <w:t>单位</w:t>
      </w:r>
      <w:r>
        <w:rPr>
          <w:rFonts w:hint="eastAsia" w:ascii="黑体" w:hAnsi="黑体" w:eastAsia="黑体"/>
          <w:sz w:val="32"/>
          <w:szCs w:val="32"/>
        </w:rPr>
        <w:t>概况</w:t>
      </w:r>
    </w:p>
    <w:p w14:paraId="0316DB52">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一、主要职责</w:t>
      </w:r>
    </w:p>
    <w:p w14:paraId="7C6EDA90">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w:t>
      </w:r>
    </w:p>
    <w:p w14:paraId="1385118A">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三、部门预算单位构成</w:t>
      </w:r>
    </w:p>
    <w:p w14:paraId="79806281">
      <w:pPr>
        <w:spacing w:line="560" w:lineRule="exact"/>
        <w:rPr>
          <w:rFonts w:hint="default" w:ascii="黑体" w:hAnsi="黑体" w:eastAsia="黑体"/>
          <w:sz w:val="32"/>
          <w:szCs w:val="32"/>
          <w:lang w:val="en-US" w:eastAsia="zh-CN"/>
        </w:rPr>
      </w:pPr>
      <w:r>
        <w:rPr>
          <w:rFonts w:hint="eastAsia" w:ascii="黑体" w:hAnsi="黑体" w:eastAsia="黑体"/>
          <w:sz w:val="32"/>
          <w:szCs w:val="32"/>
        </w:rPr>
        <w:t>第二部分 辽河口第一小学202</w:t>
      </w:r>
      <w:r>
        <w:rPr>
          <w:rFonts w:hint="eastAsia" w:ascii="黑体" w:hAnsi="黑体" w:eastAsia="黑体"/>
          <w:sz w:val="32"/>
          <w:szCs w:val="32"/>
          <w:lang w:val="en-US" w:eastAsia="zh-CN"/>
        </w:rPr>
        <w:t>5</w:t>
      </w:r>
      <w:r>
        <w:rPr>
          <w:rFonts w:hint="eastAsia" w:ascii="黑体" w:hAnsi="黑体" w:eastAsia="黑体"/>
          <w:sz w:val="32"/>
          <w:szCs w:val="32"/>
        </w:rPr>
        <w:t>年度部门预算</w:t>
      </w:r>
      <w:r>
        <w:rPr>
          <w:rFonts w:hint="eastAsia" w:ascii="黑体" w:hAnsi="黑体" w:eastAsia="黑体"/>
          <w:sz w:val="32"/>
          <w:szCs w:val="32"/>
          <w:lang w:val="en-US" w:eastAsia="zh-CN"/>
        </w:rPr>
        <w:t>批复表</w:t>
      </w:r>
    </w:p>
    <w:p w14:paraId="761F74EF">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一、202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年度部门收支总体情况表</w:t>
      </w:r>
    </w:p>
    <w:p w14:paraId="5FCCCEEC">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二、202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年度部门收入总体情况表</w:t>
      </w:r>
    </w:p>
    <w:p w14:paraId="542D1BF6">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年度部门支出总体情况表</w:t>
      </w:r>
    </w:p>
    <w:p w14:paraId="419129EB">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四、202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年度财政拨款收支总体情况表</w:t>
      </w:r>
    </w:p>
    <w:p w14:paraId="64CA2FE1">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五、202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年度一般公共预算支出情况表</w:t>
      </w:r>
    </w:p>
    <w:p w14:paraId="77A43DBC">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六、202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年度一般公共预算基本支出情况表</w:t>
      </w:r>
    </w:p>
    <w:p w14:paraId="17B47529">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七、202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年度一般公共预算“三公”经费支出情况表</w:t>
      </w:r>
    </w:p>
    <w:p w14:paraId="76519114">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八、202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年度政府性基金预算支出情况表</w:t>
      </w:r>
    </w:p>
    <w:p w14:paraId="4C964C4E">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九、202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年度综合预算项目支出表</w:t>
      </w:r>
    </w:p>
    <w:p w14:paraId="6F5F9588">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w:t>
      </w:r>
      <w:r>
        <w:rPr>
          <w:rFonts w:hint="eastAsia" w:ascii="仿宋_GB2312" w:hAnsi="黑体" w:eastAsia="仿宋_GB2312"/>
          <w:sz w:val="32"/>
          <w:szCs w:val="32"/>
          <w:lang w:eastAsia="zh-CN"/>
        </w:rPr>
        <w:t>支出功能分类预算表</w:t>
      </w:r>
    </w:p>
    <w:p w14:paraId="59681F27">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十一、</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度支出经济分类预算表（政府预算）</w:t>
      </w:r>
    </w:p>
    <w:p w14:paraId="7339B2FE">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十二、</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度支出经济分类预算表（部门预算）</w:t>
      </w:r>
    </w:p>
    <w:p w14:paraId="185EB70C">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十三、</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度债务支出预算表</w:t>
      </w:r>
    </w:p>
    <w:p w14:paraId="6D64AF14">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十四、：</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度政府采购支出预算表</w:t>
      </w:r>
    </w:p>
    <w:p w14:paraId="2A38807B">
      <w:pPr>
        <w:spacing w:line="560" w:lineRule="exact"/>
        <w:ind w:firstLine="646"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十五、</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度政府购买服务支出预算表</w:t>
      </w:r>
    </w:p>
    <w:p w14:paraId="37B84C60">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十六、</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年度部门（单位）整体绩效目标表</w:t>
      </w:r>
    </w:p>
    <w:p w14:paraId="50B58EF5">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十七、2025年度部门预算项目（政策）绩效目标表</w:t>
      </w:r>
    </w:p>
    <w:p w14:paraId="30B0DA9C">
      <w:pPr>
        <w:spacing w:line="560" w:lineRule="exact"/>
        <w:ind w:firstLine="646"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十八、2025年度部门管理专项资金预算表</w:t>
      </w:r>
    </w:p>
    <w:p w14:paraId="7F78772F">
      <w:pPr>
        <w:spacing w:line="560" w:lineRule="exact"/>
        <w:rPr>
          <w:rFonts w:hint="eastAsia" w:ascii="黑体" w:hAnsi="黑体" w:eastAsia="黑体"/>
          <w:sz w:val="32"/>
          <w:szCs w:val="32"/>
        </w:rPr>
      </w:pPr>
      <w:r>
        <w:rPr>
          <w:rFonts w:hint="eastAsia" w:ascii="黑体" w:hAnsi="黑体" w:eastAsia="黑体"/>
          <w:sz w:val="32"/>
          <w:szCs w:val="32"/>
        </w:rPr>
        <w:t>第三部分 辽河口第一小学202</w:t>
      </w:r>
      <w:r>
        <w:rPr>
          <w:rFonts w:hint="eastAsia" w:ascii="黑体" w:hAnsi="黑体" w:eastAsia="黑体"/>
          <w:sz w:val="32"/>
          <w:szCs w:val="32"/>
          <w:lang w:val="en-US" w:eastAsia="zh-CN"/>
        </w:rPr>
        <w:t>5</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6B483731">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一、收支预算的总体情况说明</w:t>
      </w:r>
    </w:p>
    <w:p w14:paraId="24071B8D">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二、部门管理专项资金情况</w:t>
      </w:r>
    </w:p>
    <w:p w14:paraId="69CCBCDA">
      <w:pPr>
        <w:spacing w:line="560" w:lineRule="exact"/>
        <w:ind w:firstLine="645"/>
        <w:rPr>
          <w:rFonts w:hint="eastAsia" w:ascii="仿宋_GB2312" w:hAnsi="黑体" w:eastAsia="仿宋_GB2312"/>
          <w:sz w:val="32"/>
          <w:szCs w:val="32"/>
          <w:lang w:eastAsia="zh-CN"/>
        </w:rPr>
      </w:pPr>
      <w:r>
        <w:rPr>
          <w:rFonts w:hint="eastAsia" w:ascii="仿宋_GB2312" w:hAnsi="黑体" w:eastAsia="仿宋_GB2312"/>
          <w:sz w:val="32"/>
          <w:szCs w:val="32"/>
          <w:lang w:eastAsia="zh-CN"/>
        </w:rPr>
        <w:t>三、事业单位公用经费预算安排使用情况说明</w:t>
      </w:r>
    </w:p>
    <w:p w14:paraId="1EB3D70B">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四、政府采购安排情况说明</w:t>
      </w:r>
    </w:p>
    <w:p w14:paraId="4A17EED4">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五、“三公”经费预算安排使用情况说明</w:t>
      </w:r>
    </w:p>
    <w:p w14:paraId="206C431F">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六、国有资产占用情况说明</w:t>
      </w:r>
    </w:p>
    <w:p w14:paraId="50D5E37C">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七、预算绩效目标情况</w:t>
      </w:r>
    </w:p>
    <w:p w14:paraId="5732A83C">
      <w:pPr>
        <w:pStyle w:val="2"/>
        <w:rPr>
          <w:rFonts w:hint="eastAsia"/>
          <w:lang w:eastAsia="zh-CN"/>
        </w:rPr>
      </w:pPr>
    </w:p>
    <w:p w14:paraId="3D685E94">
      <w:pPr>
        <w:spacing w:line="560" w:lineRule="exact"/>
        <w:rPr>
          <w:rFonts w:hint="eastAsia" w:ascii="黑体" w:hAnsi="黑体" w:eastAsia="黑体"/>
          <w:sz w:val="32"/>
          <w:szCs w:val="32"/>
        </w:rPr>
      </w:pPr>
      <w:r>
        <w:rPr>
          <w:rFonts w:hint="eastAsia" w:ascii="黑体" w:hAnsi="黑体" w:eastAsia="黑体"/>
          <w:sz w:val="32"/>
          <w:szCs w:val="32"/>
        </w:rPr>
        <w:t>第四部分  名词解释</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6A747DC5">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黑体" w:hAnsi="黑体" w:eastAsia="黑体"/>
          <w:sz w:val="32"/>
          <w:szCs w:val="32"/>
        </w:rPr>
        <w:t>辽河口第一小学</w:t>
      </w:r>
      <w:r>
        <w:rPr>
          <w:rFonts w:hint="eastAsia" w:ascii="黑体" w:hAnsi="黑体" w:eastAsia="黑体"/>
          <w:sz w:val="32"/>
          <w:szCs w:val="32"/>
          <w:lang w:val="en-US" w:eastAsia="zh-CN"/>
        </w:rPr>
        <w:t>单位</w:t>
      </w:r>
      <w:r>
        <w:rPr>
          <w:rFonts w:hint="eastAsia" w:ascii="黑体" w:hAnsi="黑体" w:eastAsia="黑体"/>
          <w:sz w:val="32"/>
          <w:szCs w:val="32"/>
        </w:rPr>
        <w:t>概况</w:t>
      </w:r>
    </w:p>
    <w:p w14:paraId="5FE99D0B">
      <w:pPr>
        <w:spacing w:line="560" w:lineRule="exact"/>
        <w:jc w:val="center"/>
        <w:rPr>
          <w:rFonts w:ascii="宋体" w:hAnsi="宋体"/>
          <w:b/>
          <w:sz w:val="36"/>
          <w:szCs w:val="36"/>
        </w:rPr>
      </w:pPr>
    </w:p>
    <w:p w14:paraId="2F27365C">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一、单位主要职责</w:t>
      </w:r>
    </w:p>
    <w:p w14:paraId="026F5B32">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(一)宣传贯彻执行党和国家的教育方针、教育政策、教育法律和法规，贯彻执行上级教育行政部门的各项规章制度。</w:t>
      </w:r>
    </w:p>
    <w:p w14:paraId="2685D288">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(二)在政府和上级教育主管部门的领导下，争取资金改善办学条件，为师生的学习和工作提供优美和谐的环境。</w:t>
      </w:r>
    </w:p>
    <w:p w14:paraId="2A4DBDE4">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根据区级人民政府制定的教育事业发展规划，结合实际制定并组织实施本镇的教育事业发展规划。在政府的领导下，全面开展普及小学义务教育，组织教师动员适龄儿童就近入学，扫除青壮年文盲，巩固提高“两基”成果。</w:t>
      </w:r>
    </w:p>
    <w:p w14:paraId="2B42C7D1">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(四)积极办好本镇的学前教育、成人文化技术教育，扶持民办教育，加强职业技术教育，促进各类教育协调发展。</w:t>
      </w:r>
    </w:p>
    <w:p w14:paraId="3E457960">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(五)按照干部和教师的职数、编制和管理权限，负责对本镇学校的干部和教师进行管理，制定切实可行的学校工作规章制度，以提高教育教学质量为目的，对干部职工的工作开展客观、公正的评价和考核。</w:t>
      </w:r>
    </w:p>
    <w:p w14:paraId="248442AF">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(六)按照上级有关部门的规定，负责对本镇小学校的财务和项目建设进行管理，负责核算和发放教职工工资。</w:t>
      </w:r>
    </w:p>
    <w:p w14:paraId="1970E761">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(七)按照小学义务教育课程计划，开齐课程，开足课时，认真实施小学的教育教学管理，全面推进素质教育，全面提高教育教学质量。</w:t>
      </w:r>
    </w:p>
    <w:p w14:paraId="098990C1">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(八)组织开展本镇小学的教育教学科研和教育教学改革，以科学的发展观和以人为本的管理理念注重学生的全面发展。</w:t>
      </w:r>
    </w:p>
    <w:p w14:paraId="2FA01214">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73297A65">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根据本单位主要职责，内设机构如下：盘锦市辽河口第一小学学校内设5个科室，分别是：综合办公室、教务处、总务处、政教处、医务室。</w:t>
      </w:r>
    </w:p>
    <w:p w14:paraId="7BD7BE34">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三、预算单位构成</w:t>
      </w:r>
    </w:p>
    <w:p w14:paraId="5196DF76">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年单位预算编制范围的二级预算单位：盘锦市辽河口第一小学。</w:t>
      </w:r>
    </w:p>
    <w:p w14:paraId="38A0F637">
      <w:pPr>
        <w:spacing w:line="560" w:lineRule="exact"/>
        <w:rPr>
          <w:rFonts w:ascii="宋体" w:hAnsi="宋体"/>
          <w:b/>
          <w:sz w:val="36"/>
          <w:szCs w:val="36"/>
        </w:rPr>
      </w:pPr>
    </w:p>
    <w:p w14:paraId="3328A942">
      <w:pPr>
        <w:spacing w:line="560" w:lineRule="exact"/>
        <w:jc w:val="center"/>
        <w:rPr>
          <w:rFonts w:hint="default" w:ascii="黑体" w:hAnsi="黑体" w:eastAsia="黑体"/>
          <w:sz w:val="32"/>
          <w:szCs w:val="32"/>
          <w:lang w:val="en-US" w:eastAsia="zh-CN"/>
        </w:rPr>
      </w:pPr>
      <w:r>
        <w:rPr>
          <w:rFonts w:hint="eastAsia" w:ascii="黑体" w:hAnsi="黑体" w:eastAsia="黑体"/>
          <w:sz w:val="32"/>
          <w:szCs w:val="32"/>
        </w:rPr>
        <w:t>第二部分 辽河口第一小学202</w:t>
      </w:r>
      <w:r>
        <w:rPr>
          <w:rFonts w:hint="eastAsia" w:ascii="黑体" w:hAnsi="黑体" w:eastAsia="黑体"/>
          <w:sz w:val="32"/>
          <w:szCs w:val="32"/>
          <w:lang w:val="en-US" w:eastAsia="zh-CN"/>
        </w:rPr>
        <w:t>5</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预算</w:t>
      </w:r>
      <w:r>
        <w:rPr>
          <w:rFonts w:hint="eastAsia" w:ascii="黑体" w:hAnsi="黑体" w:eastAsia="黑体"/>
          <w:sz w:val="32"/>
          <w:szCs w:val="32"/>
          <w:lang w:val="en-US" w:eastAsia="zh-CN"/>
        </w:rPr>
        <w:t>批复表</w:t>
      </w:r>
    </w:p>
    <w:p w14:paraId="477C6031">
      <w:pPr>
        <w:spacing w:line="560" w:lineRule="exact"/>
        <w:jc w:val="left"/>
        <w:rPr>
          <w:rFonts w:ascii="黑体" w:eastAsia="黑体"/>
          <w:sz w:val="32"/>
          <w:szCs w:val="32"/>
        </w:rPr>
      </w:pPr>
    </w:p>
    <w:p w14:paraId="5245A8B6">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公开01表：202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年度部门收支总表</w:t>
      </w:r>
    </w:p>
    <w:p w14:paraId="619BEEAC">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公开02表：202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年度收入预算总表</w:t>
      </w:r>
    </w:p>
    <w:p w14:paraId="7443A9BA">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公开03表：202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年度支出</w:t>
      </w:r>
      <w:r>
        <w:rPr>
          <w:rFonts w:hint="eastAsia" w:ascii="仿宋_GB2312" w:hAnsi="黑体" w:eastAsia="仿宋_GB2312"/>
          <w:sz w:val="32"/>
          <w:szCs w:val="32"/>
          <w:lang w:val="en-US" w:eastAsia="zh-CN"/>
        </w:rPr>
        <w:t>预算</w:t>
      </w:r>
      <w:r>
        <w:rPr>
          <w:rFonts w:hint="eastAsia" w:ascii="仿宋_GB2312" w:hAnsi="黑体" w:eastAsia="仿宋_GB2312"/>
          <w:sz w:val="32"/>
          <w:szCs w:val="32"/>
          <w:lang w:eastAsia="zh-CN"/>
        </w:rPr>
        <w:t>总表</w:t>
      </w:r>
    </w:p>
    <w:p w14:paraId="6417E3E7">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公开04表：202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年度财政拨款收支</w:t>
      </w:r>
      <w:r>
        <w:rPr>
          <w:rFonts w:hint="eastAsia" w:ascii="仿宋_GB2312" w:hAnsi="黑体" w:eastAsia="仿宋_GB2312"/>
          <w:sz w:val="32"/>
          <w:szCs w:val="32"/>
          <w:lang w:val="en-US" w:eastAsia="zh-CN"/>
        </w:rPr>
        <w:t>预算</w:t>
      </w:r>
      <w:r>
        <w:rPr>
          <w:rFonts w:hint="eastAsia" w:ascii="仿宋_GB2312" w:hAnsi="黑体" w:eastAsia="仿宋_GB2312"/>
          <w:sz w:val="32"/>
          <w:szCs w:val="32"/>
          <w:lang w:eastAsia="zh-CN"/>
        </w:rPr>
        <w:t>总体情况表</w:t>
      </w:r>
    </w:p>
    <w:p w14:paraId="2BA80BD0">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公开05表：202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年度一般公共预算支出情况表</w:t>
      </w:r>
    </w:p>
    <w:p w14:paraId="60F22975">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公开06表：202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年度一般公共预算基本支出情况表</w:t>
      </w:r>
    </w:p>
    <w:p w14:paraId="559A1A20">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公开07表：202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w:t>
      </w:r>
      <w:r>
        <w:rPr>
          <w:rFonts w:hint="eastAsia" w:ascii="仿宋_GB2312" w:hAnsi="黑体" w:eastAsia="仿宋_GB2312"/>
          <w:sz w:val="32"/>
          <w:szCs w:val="32"/>
          <w:lang w:eastAsia="zh-CN"/>
        </w:rPr>
        <w:t>一般公共预算“三公”经费支出表</w:t>
      </w:r>
    </w:p>
    <w:p w14:paraId="0FF689B8">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公开08表：202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年度政府性基金预算支出情况表</w:t>
      </w:r>
    </w:p>
    <w:p w14:paraId="08AF444D">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公开09表：202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w:t>
      </w:r>
      <w:r>
        <w:rPr>
          <w:rFonts w:hint="eastAsia" w:ascii="仿宋_GB2312" w:hAnsi="黑体" w:eastAsia="仿宋_GB2312"/>
          <w:sz w:val="32"/>
          <w:szCs w:val="32"/>
          <w:lang w:eastAsia="zh-CN"/>
        </w:rPr>
        <w:t>部门综合预算项目支出表</w:t>
      </w:r>
    </w:p>
    <w:p w14:paraId="4A42D757">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公开10表：202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w:t>
      </w:r>
      <w:r>
        <w:rPr>
          <w:rFonts w:hint="eastAsia" w:ascii="仿宋_GB2312" w:hAnsi="黑体" w:eastAsia="仿宋_GB2312"/>
          <w:sz w:val="32"/>
          <w:szCs w:val="32"/>
          <w:lang w:eastAsia="zh-CN"/>
        </w:rPr>
        <w:t>支出功能分类预算表</w:t>
      </w:r>
    </w:p>
    <w:p w14:paraId="1DB5D68A">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公开11表：</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度支出经济分类预算表（政府预算）</w:t>
      </w:r>
    </w:p>
    <w:p w14:paraId="5C831EC9">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公开12表：</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度支出经济分类预算表（部门预算）</w:t>
      </w:r>
    </w:p>
    <w:p w14:paraId="15A8ECD8">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公开13表：</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度债务支出预算表</w:t>
      </w:r>
    </w:p>
    <w:p w14:paraId="0543A670">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公开14表：</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度政府采购支出预算表</w:t>
      </w:r>
    </w:p>
    <w:p w14:paraId="2C63492F">
      <w:pPr>
        <w:spacing w:line="560" w:lineRule="exact"/>
        <w:ind w:firstLine="646"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公开15表：</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度政府购买服务支出预算表</w:t>
      </w:r>
    </w:p>
    <w:p w14:paraId="1127E78A">
      <w:p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公开16表：</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年度部门（单位）整体绩效目标表</w:t>
      </w:r>
    </w:p>
    <w:p w14:paraId="6E8F50D4">
      <w:pPr>
        <w:spacing w:line="560" w:lineRule="exact"/>
        <w:ind w:firstLine="646"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公开17表：2025年度部门预算项目（政策）绩效目标表</w:t>
      </w:r>
    </w:p>
    <w:p w14:paraId="7D28D9E4">
      <w:pPr>
        <w:spacing w:line="560" w:lineRule="exact"/>
        <w:ind w:firstLine="646"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公开18表：2025年度部门管理专项资金预算表</w:t>
      </w: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辽河口第一小学2025</w:t>
      </w:r>
      <w:r>
        <w:rPr>
          <w:rFonts w:hint="eastAsia" w:ascii="宋体" w:hAnsi="宋体"/>
          <w:b/>
          <w:sz w:val="36"/>
          <w:szCs w:val="36"/>
        </w:rPr>
        <w:t>年</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1126.95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1090.95</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36</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36</w:t>
      </w:r>
      <w:r>
        <w:rPr>
          <w:rFonts w:hint="eastAsia" w:ascii="仿宋_GB2312" w:eastAsia="仿宋_GB2312" w:cs="仿宋_GB2312"/>
          <w:sz w:val="32"/>
          <w:szCs w:val="32"/>
          <w:highlight w:val="none"/>
        </w:rPr>
        <w:t>万元；</w:t>
      </w:r>
    </w:p>
    <w:p w14:paraId="63C758BD">
      <w:pPr>
        <w:spacing w:line="560" w:lineRule="exact"/>
        <w:ind w:firstLine="646" w:firstLineChars="200"/>
        <w:rPr>
          <w:rFonts w:hint="eastAsia" w:ascii="楷体" w:hAnsi="楷体" w:eastAsia="楷体"/>
          <w:b/>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（二）支出预算11</w:t>
      </w:r>
      <w:r>
        <w:rPr>
          <w:rFonts w:hint="eastAsia" w:ascii="楷体" w:hAnsi="楷体" w:eastAsia="楷体"/>
          <w:b/>
          <w:sz w:val="32"/>
          <w:szCs w:val="32"/>
          <w:highlight w:val="none"/>
          <w:lang w:val="en-US" w:eastAsia="zh-CN"/>
        </w:rPr>
        <w:t>26.95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982.95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rPr>
        <w:t>144</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48441371">
      <w:pPr>
        <w:spacing w:line="560" w:lineRule="exact"/>
        <w:ind w:firstLine="646" w:firstLineChars="200"/>
        <w:rPr>
          <w:rFonts w:hint="eastAsia" w:ascii="黑体" w:hAnsi="黑体" w:eastAsia="黑体"/>
          <w:sz w:val="32"/>
          <w:szCs w:val="32"/>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216.85</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增长23.83%</w:t>
      </w:r>
      <w:r>
        <w:rPr>
          <w:rFonts w:hint="eastAsia" w:ascii="黑体" w:hAnsi="黑体" w:eastAsia="黑体"/>
          <w:sz w:val="32"/>
          <w:szCs w:val="32"/>
          <w:highlight w:val="none"/>
        </w:rPr>
        <w:t>增减变化的主要原因为</w:t>
      </w:r>
      <w:r>
        <w:rPr>
          <w:rFonts w:hint="eastAsia" w:ascii="黑体" w:hAnsi="黑体" w:eastAsia="黑体"/>
          <w:sz w:val="32"/>
          <w:szCs w:val="32"/>
          <w:highlight w:val="none"/>
          <w:lang w:val="en-US" w:eastAsia="zh-CN"/>
        </w:rPr>
        <w:t>项目支出增加、人员增资</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E3AE61B">
      <w:pPr>
        <w:spacing w:line="560" w:lineRule="exact"/>
        <w:ind w:firstLine="646"/>
        <w:rPr>
          <w:rFonts w:hint="eastAsia" w:ascii="黑体" w:hAnsi="宋体" w:eastAsia="黑体"/>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辽河口第一小学</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hint="eastAsia" w:ascii="黑体" w:hAnsi="宋体" w:eastAsia="黑体"/>
          <w:sz w:val="32"/>
          <w:szCs w:val="32"/>
        </w:rPr>
      </w:pPr>
      <w:r>
        <w:rPr>
          <w:rFonts w:hint="eastAsia" w:ascii="黑体" w:hAnsi="宋体" w:eastAsia="黑体"/>
          <w:sz w:val="32"/>
          <w:szCs w:val="32"/>
        </w:rPr>
        <w:t>三、事业单位公用经费预算安排使用情况说明</w:t>
      </w:r>
    </w:p>
    <w:p w14:paraId="2B52F588">
      <w:pPr>
        <w:spacing w:line="560" w:lineRule="exact"/>
        <w:ind w:firstLine="645"/>
        <w:rPr>
          <w:rFonts w:hint="eastAsia" w:ascii="黑体" w:hAnsi="黑体" w:eastAsia="黑体"/>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辽河口第一小学事业单位公用经费预算安排0万元。主要包括：办公费0万元、水费0万元、电费0万元、邮电费0万元、取暖费0万元、委托业务费0万元、工会经费0万元、其他商品和服务支出0万元。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66D11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黑体" w:hAnsi="黑体" w:eastAsia="黑体"/>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辽河口第一小学</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辽河口第一小学</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2CF779CE">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与上年持平</w:t>
      </w:r>
      <w:r>
        <w:rPr>
          <w:rFonts w:hint="eastAsia" w:ascii="仿宋_GB2312" w:eastAsia="仿宋_GB2312"/>
          <w:sz w:val="32"/>
          <w:szCs w:val="32"/>
        </w:rPr>
        <w:t>（其中：公务用车购置费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截至202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年12月31日，辽河口第一小学部门资产总额为447</w:t>
      </w:r>
      <w:r>
        <w:rPr>
          <w:rFonts w:hint="eastAsia" w:ascii="仿宋_GB2312" w:hAnsi="宋体" w:eastAsia="仿宋_GB2312"/>
          <w:sz w:val="32"/>
          <w:szCs w:val="32"/>
          <w:lang w:val="en-US" w:eastAsia="zh-CN"/>
        </w:rPr>
        <w:t>.</w:t>
      </w:r>
      <w:r>
        <w:rPr>
          <w:rFonts w:hint="eastAsia" w:ascii="仿宋_GB2312" w:hAnsi="宋体" w:eastAsia="仿宋_GB2312"/>
          <w:sz w:val="32"/>
          <w:szCs w:val="32"/>
        </w:rPr>
        <w:t>5</w:t>
      </w:r>
      <w:r>
        <w:rPr>
          <w:rFonts w:hint="eastAsia" w:ascii="仿宋_GB2312" w:hAnsi="宋体" w:eastAsia="仿宋_GB2312"/>
          <w:sz w:val="32"/>
          <w:szCs w:val="32"/>
          <w:lang w:val="en-US" w:eastAsia="zh-CN"/>
        </w:rPr>
        <w:t>6</w:t>
      </w:r>
      <w:r>
        <w:rPr>
          <w:rFonts w:hint="eastAsia" w:ascii="仿宋_GB2312" w:hAnsi="宋体" w:eastAsia="仿宋_GB2312"/>
          <w:sz w:val="32"/>
          <w:szCs w:val="32"/>
        </w:rPr>
        <w:t>万元，其中流动资产66</w:t>
      </w:r>
      <w:r>
        <w:rPr>
          <w:rFonts w:hint="eastAsia" w:ascii="仿宋_GB2312" w:hAnsi="宋体" w:eastAsia="仿宋_GB2312"/>
          <w:sz w:val="32"/>
          <w:szCs w:val="32"/>
          <w:lang w:val="en-US" w:eastAsia="zh-CN"/>
        </w:rPr>
        <w:t>.</w:t>
      </w:r>
      <w:r>
        <w:rPr>
          <w:rFonts w:hint="eastAsia" w:ascii="仿宋_GB2312" w:hAnsi="宋体" w:eastAsia="仿宋_GB2312"/>
          <w:sz w:val="32"/>
          <w:szCs w:val="32"/>
        </w:rPr>
        <w:t>50万元，非流动资产381</w:t>
      </w:r>
      <w:r>
        <w:rPr>
          <w:rFonts w:hint="eastAsia" w:ascii="仿宋_GB2312" w:hAnsi="宋体" w:eastAsia="仿宋_GB2312"/>
          <w:sz w:val="32"/>
          <w:szCs w:val="32"/>
          <w:lang w:val="en-US" w:eastAsia="zh-CN"/>
        </w:rPr>
        <w:t>.</w:t>
      </w:r>
      <w:r>
        <w:rPr>
          <w:rFonts w:hint="eastAsia" w:ascii="仿宋_GB2312" w:hAnsi="宋体" w:eastAsia="仿宋_GB2312"/>
          <w:sz w:val="32"/>
          <w:szCs w:val="32"/>
        </w:rPr>
        <w:t>06万元。负债总额为51</w:t>
      </w:r>
      <w:r>
        <w:rPr>
          <w:rFonts w:hint="eastAsia" w:ascii="仿宋_GB2312" w:hAnsi="宋体" w:eastAsia="仿宋_GB2312"/>
          <w:sz w:val="32"/>
          <w:szCs w:val="32"/>
          <w:lang w:val="en-US" w:eastAsia="zh-CN"/>
        </w:rPr>
        <w:t>.</w:t>
      </w:r>
      <w:r>
        <w:rPr>
          <w:rFonts w:hint="eastAsia" w:ascii="仿宋_GB2312" w:hAnsi="宋体" w:eastAsia="仿宋_GB2312"/>
          <w:sz w:val="32"/>
          <w:szCs w:val="32"/>
        </w:rPr>
        <w:t>1</w:t>
      </w:r>
      <w:r>
        <w:rPr>
          <w:rFonts w:hint="eastAsia" w:ascii="仿宋_GB2312" w:hAnsi="宋体" w:eastAsia="仿宋_GB2312"/>
          <w:sz w:val="32"/>
          <w:szCs w:val="32"/>
          <w:lang w:val="en-US" w:eastAsia="zh-CN"/>
        </w:rPr>
        <w:t>4</w:t>
      </w:r>
      <w:r>
        <w:rPr>
          <w:rFonts w:hint="eastAsia" w:ascii="仿宋_GB2312" w:hAnsi="宋体" w:eastAsia="仿宋_GB2312"/>
          <w:sz w:val="32"/>
          <w:szCs w:val="32"/>
        </w:rPr>
        <w:t>万元。净资产396</w:t>
      </w:r>
      <w:r>
        <w:rPr>
          <w:rFonts w:hint="eastAsia" w:ascii="仿宋_GB2312" w:hAnsi="宋体" w:eastAsia="仿宋_GB2312"/>
          <w:sz w:val="32"/>
          <w:szCs w:val="32"/>
          <w:lang w:val="en-US" w:eastAsia="zh-CN"/>
        </w:rPr>
        <w:t>.</w:t>
      </w:r>
      <w:r>
        <w:rPr>
          <w:rFonts w:hint="eastAsia" w:ascii="仿宋_GB2312" w:hAnsi="宋体" w:eastAsia="仿宋_GB2312"/>
          <w:sz w:val="32"/>
          <w:szCs w:val="32"/>
        </w:rPr>
        <w:t>42万元。固定资产中办公用房0平方米，价值0万元，共有车辆0辆，价值0万元。</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89303AB">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辽河口第一小学2025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CFD1BC0">
      <w:pPr>
        <w:rPr>
          <w:rFonts w:hint="eastAsia"/>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59BDC5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NjYxN2E0YTZmMTUxMDRjMDJiM2M0YjdhOGY2NTA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DF7408A"/>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6D6E80"/>
    <w:rsid w:val="1F212A66"/>
    <w:rsid w:val="1F315D3A"/>
    <w:rsid w:val="1FFF5969"/>
    <w:rsid w:val="200D6146"/>
    <w:rsid w:val="215A4D90"/>
    <w:rsid w:val="225F55CE"/>
    <w:rsid w:val="236C7BA9"/>
    <w:rsid w:val="23E13ABE"/>
    <w:rsid w:val="24D3660E"/>
    <w:rsid w:val="24DB746F"/>
    <w:rsid w:val="260E190B"/>
    <w:rsid w:val="26274136"/>
    <w:rsid w:val="266A177F"/>
    <w:rsid w:val="270615B9"/>
    <w:rsid w:val="270B1A4A"/>
    <w:rsid w:val="27727FFE"/>
    <w:rsid w:val="27773A27"/>
    <w:rsid w:val="298C6232"/>
    <w:rsid w:val="29990502"/>
    <w:rsid w:val="29E6061F"/>
    <w:rsid w:val="2A3E5AEE"/>
    <w:rsid w:val="2B7DC5E7"/>
    <w:rsid w:val="2BD06A0F"/>
    <w:rsid w:val="2BF47C3E"/>
    <w:rsid w:val="2D2449BD"/>
    <w:rsid w:val="2EB3162C"/>
    <w:rsid w:val="2EE465A5"/>
    <w:rsid w:val="2F142285"/>
    <w:rsid w:val="2F3DE142"/>
    <w:rsid w:val="2FAC4B1B"/>
    <w:rsid w:val="313E7D46"/>
    <w:rsid w:val="316C7C8A"/>
    <w:rsid w:val="31EE3102"/>
    <w:rsid w:val="31FB3A39"/>
    <w:rsid w:val="326119A3"/>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3426</Words>
  <Characters>3693</Characters>
  <Lines>22</Lines>
  <Paragraphs>6</Paragraphs>
  <TotalTime>15</TotalTime>
  <ScaleCrop>false</ScaleCrop>
  <LinksUpToDate>false</LinksUpToDate>
  <CharactersWithSpaces>3718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2025-01-24T08:28:04Z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