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3E0B79CE">
      <w:pPr>
        <w:spacing w:line="480" w:lineRule="auto"/>
        <w:jc w:val="center"/>
        <w:rPr>
          <w:rFonts w:hint="default" w:ascii="宋体" w:hAnsi="宋体" w:eastAsia="宋体" w:cs="宋体"/>
          <w:b/>
          <w:sz w:val="48"/>
          <w:szCs w:val="48"/>
          <w:lang w:val="en-US" w:eastAsia="zh-CN"/>
        </w:rPr>
      </w:pPr>
      <w:r>
        <w:rPr>
          <w:rFonts w:hint="eastAsia" w:ascii="宋体" w:hAnsi="宋体" w:eastAsia="宋体" w:cs="宋体"/>
          <w:b/>
          <w:sz w:val="48"/>
          <w:szCs w:val="48"/>
        </w:rPr>
        <w:t>盘山县</w:t>
      </w:r>
      <w:r>
        <w:rPr>
          <w:rFonts w:hint="eastAsia" w:ascii="宋体" w:hAnsi="宋体" w:eastAsia="宋体" w:cs="宋体"/>
          <w:b/>
          <w:sz w:val="48"/>
          <w:szCs w:val="48"/>
          <w:lang w:val="en-US" w:eastAsia="zh-CN"/>
        </w:rPr>
        <w:t>动物疫病预防控制中心       （盘山县动物卫生监督所）</w:t>
      </w:r>
    </w:p>
    <w:p w14:paraId="763BC23B">
      <w:pPr>
        <w:spacing w:line="480" w:lineRule="auto"/>
        <w:ind w:firstLine="966" w:firstLineChars="200"/>
        <w:jc w:val="both"/>
        <w:rPr>
          <w:rFonts w:hint="eastAsia" w:ascii="宋体" w:hAnsi="宋体" w:eastAsia="宋体" w:cs="宋体"/>
          <w:b/>
          <w:sz w:val="48"/>
          <w:szCs w:val="48"/>
        </w:rPr>
      </w:pPr>
      <w:r>
        <w:rPr>
          <w:rFonts w:hint="eastAsia" w:ascii="宋体" w:hAnsi="宋体" w:eastAsia="宋体" w:cs="宋体"/>
          <w:b/>
          <w:sz w:val="48"/>
          <w:szCs w:val="48"/>
          <w:lang w:eastAsia="zh-CN"/>
        </w:rPr>
        <w:t>202</w:t>
      </w:r>
      <w:r>
        <w:rPr>
          <w:rFonts w:hint="eastAsia" w:ascii="宋体" w:hAnsi="宋体" w:cs="宋体"/>
          <w:b/>
          <w:sz w:val="48"/>
          <w:szCs w:val="48"/>
          <w:lang w:val="en-US" w:eastAsia="zh-CN"/>
        </w:rPr>
        <w:t>5</w:t>
      </w:r>
      <w:r>
        <w:rPr>
          <w:rFonts w:hint="eastAsia" w:ascii="宋体" w:hAnsi="宋体" w:eastAsia="宋体" w:cs="宋体"/>
          <w:b/>
          <w:sz w:val="48"/>
          <w:szCs w:val="48"/>
        </w:rPr>
        <w:t>年度</w:t>
      </w:r>
      <w:r>
        <w:rPr>
          <w:rFonts w:hint="eastAsia" w:ascii="宋体" w:hAnsi="宋体" w:eastAsia="宋体" w:cs="宋体"/>
          <w:b/>
          <w:sz w:val="48"/>
          <w:szCs w:val="48"/>
          <w:lang w:val="en-US" w:eastAsia="zh-CN"/>
        </w:rPr>
        <w:t>单位</w:t>
      </w:r>
      <w:r>
        <w:rPr>
          <w:rFonts w:hint="eastAsia" w:ascii="宋体" w:hAnsi="宋体" w:eastAsia="宋体" w:cs="宋体"/>
          <w:b/>
          <w:sz w:val="48"/>
          <w:szCs w:val="48"/>
        </w:rPr>
        <w:t>预算公开说明</w:t>
      </w:r>
    </w:p>
    <w:p w14:paraId="3EB0DE94">
      <w:pPr>
        <w:spacing w:line="480" w:lineRule="auto"/>
        <w:jc w:val="center"/>
        <w:rPr>
          <w:rFonts w:hint="eastAsia" w:ascii="宋体" w:hAnsi="宋体" w:eastAsia="宋体" w:cs="宋体"/>
          <w:b/>
          <w:sz w:val="44"/>
          <w:szCs w:val="44"/>
          <w:u w:val="single"/>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7A746766">
      <w:pPr>
        <w:spacing w:line="560" w:lineRule="exact"/>
        <w:jc w:val="center"/>
        <w:rPr>
          <w:rFonts w:hint="eastAsia"/>
          <w:b/>
          <w:sz w:val="44"/>
          <w:szCs w:val="44"/>
        </w:rPr>
      </w:pPr>
    </w:p>
    <w:p w14:paraId="08AD0F62">
      <w:pPr>
        <w:spacing w:line="560" w:lineRule="exact"/>
        <w:jc w:val="center"/>
        <w:rPr>
          <w:rFonts w:hint="eastAsia"/>
          <w:b/>
          <w:sz w:val="44"/>
          <w:szCs w:val="44"/>
        </w:rPr>
      </w:pPr>
    </w:p>
    <w:p w14:paraId="643A85D9">
      <w:pPr>
        <w:spacing w:line="560" w:lineRule="exact"/>
        <w:jc w:val="center"/>
        <w:rPr>
          <w:rFonts w:hint="eastAsia"/>
          <w:b/>
          <w:sz w:val="44"/>
          <w:szCs w:val="44"/>
        </w:rPr>
      </w:pPr>
    </w:p>
    <w:p w14:paraId="05CD8B3B">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ind w:left="2261" w:hanging="2261" w:hangingChars="700"/>
        <w:rPr>
          <w:rFonts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val="en-US" w:eastAsia="zh-CN"/>
        </w:rPr>
        <w:t>动物疫病预防控制中心（盘山县动物卫生监督所）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07BFA4E">
      <w:pPr>
        <w:spacing w:line="560" w:lineRule="exact"/>
        <w:ind w:left="1938" w:hanging="1938" w:hangingChars="600"/>
        <w:rPr>
          <w:rFonts w:hint="eastAsia" w:ascii="宋体" w:hAnsi="宋体" w:eastAsia="宋体" w:cs="宋体"/>
          <w:b/>
          <w:sz w:val="48"/>
          <w:szCs w:val="48"/>
        </w:rPr>
      </w:pPr>
      <w:r>
        <w:rPr>
          <w:rFonts w:hint="eastAsia" w:ascii="黑体" w:hAnsi="黑体" w:eastAsia="黑体"/>
          <w:sz w:val="32"/>
          <w:szCs w:val="32"/>
        </w:rPr>
        <w:t>第三部分   盘山县</w:t>
      </w:r>
      <w:r>
        <w:rPr>
          <w:rFonts w:hint="eastAsia" w:ascii="黑体" w:hAnsi="黑体" w:eastAsia="黑体"/>
          <w:sz w:val="32"/>
          <w:szCs w:val="32"/>
          <w:lang w:val="en-US" w:eastAsia="zh-CN"/>
        </w:rPr>
        <w:t>动物疫病预防控制中心（盘山县动物卫生监督所）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预算公开说明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w:t>
      </w:r>
      <w:r>
        <w:rPr>
          <w:rFonts w:hint="eastAsia" w:ascii="黑体" w:hAnsi="黑体" w:eastAsia="黑体"/>
          <w:sz w:val="32"/>
          <w:szCs w:val="32"/>
        </w:rPr>
        <w:t>盘山县</w:t>
      </w:r>
      <w:r>
        <w:rPr>
          <w:rFonts w:hint="eastAsia" w:ascii="黑体" w:hAnsi="黑体" w:eastAsia="黑体"/>
          <w:sz w:val="32"/>
          <w:szCs w:val="32"/>
          <w:lang w:val="en-US" w:eastAsia="zh-CN"/>
        </w:rPr>
        <w:t>动物疫病预防控制中心（盘山县动物卫生监督所）单位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65F6A34E">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A64312C">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2025年</w:t>
      </w:r>
      <w:r>
        <w:rPr>
          <w:rFonts w:hint="eastAsia" w:ascii="宋体" w:hAnsi="宋体"/>
          <w:b/>
          <w:sz w:val="36"/>
          <w:szCs w:val="36"/>
        </w:rPr>
        <w:t>盘山县</w:t>
      </w:r>
      <w:r>
        <w:rPr>
          <w:rFonts w:hint="eastAsia" w:ascii="宋体" w:hAnsi="宋体"/>
          <w:b/>
          <w:sz w:val="36"/>
          <w:szCs w:val="36"/>
          <w:lang w:val="en-US" w:eastAsia="zh-CN"/>
        </w:rPr>
        <w:t>动物疫病预防控制中心       （盘山县动物卫生监督所）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单位</w:t>
      </w:r>
      <w:r>
        <w:rPr>
          <w:rFonts w:hint="eastAsia" w:ascii="黑体" w:eastAsia="黑体"/>
          <w:sz w:val="32"/>
          <w:szCs w:val="32"/>
        </w:rPr>
        <w:t>职责</w:t>
      </w:r>
    </w:p>
    <w:p w14:paraId="493CBC63">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（一）负责动物疫病预防、控制、诊断、净化、消灭及监测、检测的事务性工作；负责动物疫病防治新技术推广指导、技术培训和科普宣传工作；为畜牧业监测预警提供技术支持和服务保障。</w:t>
      </w:r>
    </w:p>
    <w:p w14:paraId="419CEB8C">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（二）负责重大动物疫情预警预报、流行病学调查、疫情报告和动物疫病防控技术研究工作。</w:t>
      </w:r>
    </w:p>
    <w:p w14:paraId="1EAC29D0">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（三）负责重大动物疫病防控应急物资储备工作。</w:t>
      </w:r>
    </w:p>
    <w:p w14:paraId="43493FEB">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（四）负责动物及动物产品检疫等事务性工作；研究提出全县动物卫生监督规划等建议。</w:t>
      </w:r>
    </w:p>
    <w:p w14:paraId="20F7D375">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（五）负责畜牧业技术推广、种畜禽质量和生产性能测定工作。</w:t>
      </w:r>
    </w:p>
    <w:p w14:paraId="20D3D0E4">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（六）为养殖业保险工作提供技术支撑和服务保障。</w:t>
      </w:r>
    </w:p>
    <w:p w14:paraId="2E1A833A">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（七）负责盘山县兽医实验室工作，以及辖区内兽医实验室技术指导工作。</w:t>
      </w:r>
    </w:p>
    <w:p w14:paraId="3C183C02">
      <w:pPr>
        <w:spacing w:line="56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年末共有人员编制</w:t>
      </w:r>
      <w:r>
        <w:rPr>
          <w:rFonts w:hint="eastAsia" w:ascii="仿宋_GB2312" w:hAnsi="宋体" w:eastAsia="仿宋_GB2312"/>
          <w:sz w:val="32"/>
          <w:szCs w:val="32"/>
          <w:highlight w:val="none"/>
          <w:lang w:val="en-US" w:eastAsia="zh-CN"/>
        </w:rPr>
        <w:t>21</w:t>
      </w:r>
      <w:r>
        <w:rPr>
          <w:rFonts w:hint="eastAsia" w:ascii="仿宋_GB2312" w:hAnsi="宋体" w:eastAsia="仿宋_GB2312"/>
          <w:sz w:val="32"/>
          <w:szCs w:val="32"/>
          <w:highlight w:val="none"/>
        </w:rPr>
        <w:t>名，其中，财政全部补助人员编制</w:t>
      </w:r>
      <w:r>
        <w:rPr>
          <w:rFonts w:hint="eastAsia" w:ascii="仿宋_GB2312" w:hAnsi="宋体" w:eastAsia="仿宋_GB2312"/>
          <w:sz w:val="32"/>
          <w:szCs w:val="32"/>
          <w:highlight w:val="none"/>
          <w:lang w:val="en-US" w:eastAsia="zh-CN"/>
        </w:rPr>
        <w:t>21</w:t>
      </w:r>
      <w:r>
        <w:rPr>
          <w:rFonts w:hint="eastAsia" w:ascii="仿宋_GB2312" w:hAnsi="宋体" w:eastAsia="仿宋_GB2312"/>
          <w:sz w:val="32"/>
          <w:szCs w:val="32"/>
          <w:highlight w:val="none"/>
        </w:rPr>
        <w:t>名，年末实有人数</w:t>
      </w:r>
      <w:r>
        <w:rPr>
          <w:rFonts w:hint="eastAsia" w:ascii="仿宋_GB2312" w:hAnsi="宋体" w:eastAsia="仿宋_GB2312"/>
          <w:sz w:val="32"/>
          <w:szCs w:val="32"/>
          <w:highlight w:val="none"/>
          <w:lang w:val="en-US" w:eastAsia="zh-CN"/>
        </w:rPr>
        <w:t>15</w:t>
      </w:r>
      <w:r>
        <w:rPr>
          <w:rFonts w:hint="eastAsia" w:ascii="仿宋_GB2312" w:hAnsi="宋体" w:eastAsia="仿宋_GB2312"/>
          <w:sz w:val="32"/>
          <w:szCs w:val="32"/>
          <w:highlight w:val="none"/>
        </w:rPr>
        <w:t>人。变化原因是因为</w:t>
      </w:r>
      <w:r>
        <w:rPr>
          <w:rFonts w:hint="eastAsia" w:ascii="仿宋_GB2312" w:hAnsi="宋体" w:eastAsia="仿宋_GB2312"/>
          <w:sz w:val="32"/>
          <w:szCs w:val="32"/>
          <w:highlight w:val="none"/>
          <w:lang w:val="en-US" w:eastAsia="zh-CN"/>
        </w:rPr>
        <w:t>机构改革，新设立单位。</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42E4DD0">
      <w:pPr>
        <w:spacing w:line="560" w:lineRule="exac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盘山县2025</w:t>
      </w:r>
      <w:r>
        <w:rPr>
          <w:rFonts w:hint="eastAsia" w:ascii="仿宋_GB2312" w:eastAsia="仿宋_GB2312"/>
          <w:b/>
          <w:sz w:val="32"/>
          <w:szCs w:val="32"/>
        </w:rPr>
        <w:t>年部门预算编制范围的二级预算单位包括：</w:t>
      </w:r>
    </w:p>
    <w:p w14:paraId="033111F3">
      <w:pPr>
        <w:spacing w:line="56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2025年</w:t>
      </w:r>
      <w:r>
        <w:rPr>
          <w:rFonts w:hint="eastAsia" w:ascii="仿宋_GB2312" w:hAnsi="宋体" w:eastAsia="仿宋_GB2312"/>
          <w:sz w:val="32"/>
          <w:szCs w:val="32"/>
          <w:highlight w:val="none"/>
        </w:rPr>
        <w:t>盘山县</w:t>
      </w:r>
      <w:r>
        <w:rPr>
          <w:rFonts w:hint="eastAsia" w:ascii="仿宋_GB2312" w:hAnsi="宋体" w:eastAsia="仿宋_GB2312"/>
          <w:sz w:val="32"/>
          <w:szCs w:val="32"/>
          <w:highlight w:val="none"/>
          <w:lang w:val="en-US" w:eastAsia="zh-CN"/>
        </w:rPr>
        <w:t>动物疫病预防控制中心（盘山县动物卫生监督所）本级</w:t>
      </w:r>
    </w:p>
    <w:p w14:paraId="5ABBD773">
      <w:pPr>
        <w:spacing w:line="560" w:lineRule="exact"/>
        <w:ind w:firstLine="726" w:firstLineChars="200"/>
        <w:jc w:val="both"/>
        <w:rPr>
          <w:rFonts w:hint="eastAsia" w:ascii="宋体" w:hAnsi="宋体"/>
          <w:b/>
          <w:sz w:val="36"/>
          <w:szCs w:val="36"/>
        </w:rPr>
      </w:pPr>
    </w:p>
    <w:p w14:paraId="2E8AFC8D">
      <w:pPr>
        <w:spacing w:line="560" w:lineRule="exact"/>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 xml:space="preserve"> 盘山县动物疫病预防控制中心（盘山县动</w:t>
      </w:r>
      <w:r>
        <w:rPr>
          <w:rFonts w:hint="eastAsia" w:ascii="宋体" w:hAnsi="宋体"/>
          <w:b/>
          <w:sz w:val="36"/>
          <w:szCs w:val="36"/>
          <w:lang w:val="en-US" w:eastAsia="zh-CN"/>
        </w:rPr>
        <w:tab/>
        <w:t/>
      </w:r>
      <w:r>
        <w:rPr>
          <w:rFonts w:hint="eastAsia" w:ascii="宋体" w:hAnsi="宋体"/>
          <w:b/>
          <w:sz w:val="36"/>
          <w:szCs w:val="36"/>
          <w:lang w:val="en-US" w:eastAsia="zh-CN"/>
        </w:rPr>
        <w:tab/>
        <w:t/>
      </w:r>
      <w:r>
        <w:rPr>
          <w:rFonts w:hint="eastAsia" w:ascii="宋体" w:hAnsi="宋体"/>
          <w:b/>
          <w:sz w:val="36"/>
          <w:szCs w:val="36"/>
          <w:lang w:val="en-US" w:eastAsia="zh-CN"/>
        </w:rPr>
        <w:tab/>
        <w:t/>
      </w:r>
      <w:r>
        <w:rPr>
          <w:rFonts w:hint="eastAsia" w:ascii="宋体" w:hAnsi="宋体"/>
          <w:b/>
          <w:sz w:val="36"/>
          <w:szCs w:val="36"/>
          <w:lang w:val="en-US" w:eastAsia="zh-CN"/>
        </w:rPr>
        <w:tab/>
      </w:r>
      <w:bookmarkStart w:id="0" w:name="_GoBack"/>
      <w:bookmarkEnd w:id="0"/>
      <w:r>
        <w:rPr>
          <w:rFonts w:hint="eastAsia" w:ascii="宋体" w:hAnsi="宋体"/>
          <w:b/>
          <w:sz w:val="36"/>
          <w:szCs w:val="36"/>
          <w:lang w:val="en-US" w:eastAsia="zh-CN"/>
        </w:rPr>
        <w:t>物卫生监督所）2025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numPr>
          <w:ilvl w:val="0"/>
          <w:numId w:val="2"/>
        </w:numPr>
        <w:spacing w:line="560" w:lineRule="exact"/>
        <w:ind w:firstLine="632" w:firstLineChars="196"/>
        <w:rPr>
          <w:rFonts w:hint="eastAsia" w:ascii="黑体" w:hAnsi="黑体" w:eastAsia="黑体"/>
          <w:sz w:val="32"/>
          <w:szCs w:val="32"/>
          <w:highlight w:val="none"/>
        </w:rPr>
      </w:pPr>
      <w:r>
        <w:rPr>
          <w:rFonts w:hint="eastAsia" w:ascii="黑体" w:hAnsi="黑体" w:eastAsia="黑体"/>
          <w:sz w:val="32"/>
          <w:szCs w:val="32"/>
          <w:highlight w:val="none"/>
        </w:rPr>
        <w:t>综合预算收支指标情况</w:t>
      </w:r>
    </w:p>
    <w:p w14:paraId="67B5D26F">
      <w:pPr>
        <w:spacing w:line="560" w:lineRule="exact"/>
        <w:ind w:firstLine="323" w:firstLineChars="10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261.47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261.47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261.47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178.47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83</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83</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变化的主要原因为</w:t>
      </w:r>
      <w:r>
        <w:rPr>
          <w:rFonts w:hint="eastAsia" w:ascii="黑体" w:hAnsi="黑体" w:eastAsia="黑体"/>
          <w:sz w:val="32"/>
          <w:szCs w:val="32"/>
          <w:highlight w:val="none"/>
          <w:lang w:val="en-US" w:eastAsia="zh-CN"/>
        </w:rPr>
        <w:t>机构改革，职能划分</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仿宋_GB2312" w:hAnsi="仿宋_GB2312" w:eastAsia="仿宋_GB2312"/>
          <w:spacing w:val="-2"/>
          <w:kern w:val="0"/>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spacing w:val="-2"/>
          <w:kern w:val="0"/>
          <w:sz w:val="32"/>
          <w:szCs w:val="32"/>
        </w:rPr>
        <w:t>盘山县</w:t>
      </w:r>
      <w:r>
        <w:rPr>
          <w:rFonts w:hint="eastAsia" w:ascii="仿宋_GB2312" w:hAnsi="仿宋_GB2312" w:eastAsia="仿宋_GB2312"/>
          <w:spacing w:val="-2"/>
          <w:kern w:val="0"/>
          <w:sz w:val="32"/>
          <w:szCs w:val="32"/>
          <w:lang w:val="en-US" w:eastAsia="zh-CN"/>
        </w:rPr>
        <w:t>动物疫病预防控制中心（盘山县动物卫生监督所）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9</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83</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1</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8</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83</w:t>
      </w:r>
      <w:r>
        <w:rPr>
          <w:rFonts w:hint="eastAsia" w:ascii="仿宋_GB2312" w:hAnsi="仿宋_GB2312" w:eastAsia="仿宋_GB2312"/>
          <w:spacing w:val="-2"/>
          <w:kern w:val="0"/>
          <w:sz w:val="32"/>
          <w:szCs w:val="32"/>
        </w:rPr>
        <w:t>万元。</w:t>
      </w:r>
    </w:p>
    <w:p w14:paraId="24064969">
      <w:pPr>
        <w:spacing w:line="560" w:lineRule="exact"/>
        <w:ind w:firstLine="646"/>
        <w:rPr>
          <w:rFonts w:hint="eastAsia" w:ascii="仿宋_GB2312" w:hAnsi="仿宋_GB2312" w:eastAsia="仿宋_GB2312"/>
          <w:spacing w:val="-2"/>
          <w:kern w:val="0"/>
          <w:sz w:val="32"/>
          <w:szCs w:val="32"/>
          <w:lang w:val="en-US" w:eastAsia="zh-CN"/>
        </w:rPr>
      </w:pPr>
      <w:r>
        <w:rPr>
          <w:rFonts w:hint="eastAsia" w:ascii="仿宋_GB2312" w:hAnsi="仿宋_GB2312" w:eastAsia="仿宋_GB2312"/>
          <w:spacing w:val="-2"/>
          <w:kern w:val="0"/>
          <w:sz w:val="32"/>
          <w:szCs w:val="32"/>
          <w:lang w:val="en-US" w:eastAsia="zh-CN"/>
        </w:rPr>
        <w:t>病虫害控制83万元</w:t>
      </w:r>
    </w:p>
    <w:p w14:paraId="638AC329">
      <w:pPr>
        <w:spacing w:line="560" w:lineRule="exact"/>
        <w:ind w:firstLine="646"/>
        <w:rPr>
          <w:rFonts w:hint="default" w:ascii="仿宋_GB2312" w:hAnsi="仿宋_GB2312" w:eastAsia="仿宋_GB2312"/>
          <w:spacing w:val="-2"/>
          <w:kern w:val="0"/>
          <w:sz w:val="32"/>
          <w:szCs w:val="32"/>
          <w:lang w:val="en-US" w:eastAsia="zh-CN"/>
        </w:rPr>
      </w:pPr>
      <w:r>
        <w:rPr>
          <w:rFonts w:hint="eastAsia" w:ascii="仿宋_GB2312" w:hAnsi="仿宋_GB2312" w:eastAsia="仿宋_GB2312"/>
          <w:spacing w:val="-2"/>
          <w:kern w:val="0"/>
          <w:sz w:val="32"/>
          <w:szCs w:val="32"/>
          <w:lang w:val="en-US" w:eastAsia="zh-CN"/>
        </w:rPr>
        <w:t>农科技转化与推广服务1万元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w:t>
      </w:r>
      <w:r>
        <w:rPr>
          <w:rFonts w:hint="eastAsia" w:ascii="仿宋_GB2312" w:hAnsi="宋体" w:eastAsia="仿宋_GB2312"/>
          <w:sz w:val="32"/>
          <w:szCs w:val="32"/>
          <w:lang w:val="en-US" w:eastAsia="zh-CN"/>
        </w:rPr>
        <w:t>动物疫病预防控制中心（盘山县动物卫生监督所）</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5.29</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3.29万元经费及公务用车运行维护费2万元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盘山县</w:t>
      </w:r>
      <w:r>
        <w:rPr>
          <w:rFonts w:hint="eastAsia" w:ascii="仿宋_GB2312" w:hAnsi="宋体" w:eastAsia="仿宋_GB2312"/>
          <w:sz w:val="32"/>
          <w:szCs w:val="32"/>
          <w:lang w:val="en-US" w:eastAsia="zh-CN"/>
        </w:rPr>
        <w:t>动物疫病预防控制中心（盘山县动物卫生监督所）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盘山县动物疫病预防控制中心（盘山县动物卫生监督所）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和</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一样</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D90742B">
      <w:pPr>
        <w:spacing w:line="560" w:lineRule="exact"/>
        <w:ind w:firstLine="660"/>
        <w:rPr>
          <w:rFonts w:hint="eastAsia"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3954068F">
      <w:pPr>
        <w:rPr>
          <w:rFonts w:hint="eastAsia" w:eastAsia="仿宋_GB2312"/>
          <w:lang w:val="en-US"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w:t>
      </w:r>
      <w:r>
        <w:rPr>
          <w:rFonts w:hint="eastAsia" w:ascii="仿宋_GB2312" w:hAnsi="宋体" w:eastAsia="仿宋_GB2312"/>
          <w:sz w:val="32"/>
          <w:szCs w:val="32"/>
          <w:lang w:val="en-US" w:eastAsia="zh-CN"/>
        </w:rPr>
        <w:t>动物疫病预防控制中心（盘山县动物卫生监督所）2025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480" w:lineRule="auto"/>
        <w:jc w:val="left"/>
        <w:rPr>
          <w:rFonts w:hint="eastAsia" w:ascii="宋体" w:hAnsi="宋体"/>
          <w:b/>
          <w:sz w:val="36"/>
          <w:szCs w:val="36"/>
        </w:rPr>
      </w:pPr>
      <w:r>
        <w:rPr>
          <w:rFonts w:hint="eastAsia" w:ascii="宋体" w:hAnsi="宋体"/>
          <w:sz w:val="32"/>
          <w:szCs w:val="32"/>
        </w:rPr>
        <w:t>　</w:t>
      </w: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w:t>
      </w:r>
      <w:r>
        <w:rPr>
          <w:rFonts w:hint="eastAsia" w:ascii="仿宋_GB2312" w:hAnsi="宋体" w:eastAsia="仿宋_GB2312"/>
          <w:sz w:val="32"/>
          <w:szCs w:val="32"/>
          <w:lang w:val="en-US" w:eastAsia="zh-CN"/>
        </w:rPr>
        <w:t>动物疫病预防控制中心（盘山县动物卫生监督所）</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年</w:t>
      </w:r>
      <w:r>
        <w:rPr>
          <w:rFonts w:hint="eastAsia" w:ascii="仿宋_GB2312" w:hAnsi="宋体" w:eastAsia="仿宋_GB2312"/>
          <w:sz w:val="32"/>
          <w:szCs w:val="32"/>
        </w:rPr>
        <w:t>应编制绩效目标的项目共</w:t>
      </w:r>
      <w:r>
        <w:rPr>
          <w:rFonts w:hint="eastAsia" w:ascii="仿宋_GB2312" w:hAnsi="宋体" w:eastAsia="仿宋_GB2312"/>
          <w:sz w:val="32"/>
          <w:szCs w:val="32"/>
          <w:lang w:val="en-US" w:eastAsia="zh-CN"/>
        </w:rPr>
        <w:t>9</w:t>
      </w:r>
      <w:r>
        <w:rPr>
          <w:rFonts w:hint="eastAsia" w:ascii="仿宋_GB2312" w:hAnsi="宋体" w:eastAsia="仿宋_GB2312"/>
          <w:sz w:val="32"/>
          <w:szCs w:val="32"/>
        </w:rPr>
        <w:t>个，实际编制绩效目标的项目共</w:t>
      </w:r>
      <w:r>
        <w:rPr>
          <w:rFonts w:hint="eastAsia" w:ascii="仿宋_GB2312" w:hAnsi="宋体" w:eastAsia="仿宋_GB2312"/>
          <w:sz w:val="32"/>
          <w:szCs w:val="32"/>
          <w:lang w:val="en-US" w:eastAsia="zh-CN"/>
        </w:rPr>
        <w:t>9</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ACB9B84">
      <w:pPr>
        <w:spacing w:line="480" w:lineRule="auto"/>
        <w:jc w:val="left"/>
        <w:rPr>
          <w:rFonts w:hint="eastAsia" w:ascii="宋体" w:hAnsi="宋体"/>
          <w:color w:val="000000"/>
          <w:sz w:val="32"/>
          <w:szCs w:val="32"/>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0CD81EF">
      <w:pPr>
        <w:spacing w:line="540" w:lineRule="exact"/>
        <w:ind w:firstLine="646" w:firstLineChars="200"/>
        <w:jc w:val="left"/>
        <w:rPr>
          <w:rFonts w:hint="eastAsia" w:ascii="宋体" w:hAnsi="宋体" w:eastAsia="宋体" w:cs="宋体"/>
          <w:sz w:val="32"/>
          <w:szCs w:val="32"/>
        </w:rPr>
      </w:pPr>
      <w:r>
        <w:rPr>
          <w:rFonts w:hint="eastAsia" w:ascii="宋体" w:hAnsi="宋体" w:cs="宋体"/>
          <w:b/>
          <w:sz w:val="32"/>
          <w:szCs w:val="32"/>
          <w:lang w:val="en-US" w:eastAsia="zh-CN"/>
        </w:rPr>
        <w:t>7</w:t>
      </w:r>
      <w:r>
        <w:rPr>
          <w:rFonts w:hint="eastAsia" w:ascii="宋体" w:hAnsi="宋体" w:eastAsia="宋体" w:cs="宋体"/>
          <w:b/>
          <w:sz w:val="32"/>
          <w:szCs w:val="32"/>
        </w:rPr>
        <w:t>.社会保障和就业</w:t>
      </w:r>
      <w:r>
        <w:rPr>
          <w:rFonts w:hint="eastAsia" w:ascii="宋体" w:hAnsi="宋体" w:eastAsia="宋体" w:cs="宋体"/>
          <w:b/>
          <w:sz w:val="32"/>
          <w:szCs w:val="32"/>
          <w:lang w:val="en-US" w:eastAsia="zh-CN"/>
        </w:rPr>
        <w:t>支出</w:t>
      </w:r>
      <w:r>
        <w:rPr>
          <w:rFonts w:hint="eastAsia" w:ascii="宋体" w:hAnsi="宋体" w:eastAsia="宋体" w:cs="宋体"/>
          <w:b/>
          <w:sz w:val="32"/>
          <w:szCs w:val="32"/>
        </w:rPr>
        <w:t>（类）行政事业单位养老支出（款）</w:t>
      </w:r>
      <w:r>
        <w:rPr>
          <w:rFonts w:hint="eastAsia" w:ascii="宋体" w:hAnsi="宋体" w:eastAsia="宋体" w:cs="宋体"/>
          <w:b/>
          <w:sz w:val="32"/>
          <w:szCs w:val="32"/>
          <w:lang w:val="en-US" w:eastAsia="zh-CN"/>
        </w:rPr>
        <w:t>事业</w:t>
      </w:r>
      <w:r>
        <w:rPr>
          <w:rFonts w:hint="eastAsia" w:ascii="宋体" w:hAnsi="宋体" w:eastAsia="宋体" w:cs="宋体"/>
          <w:b/>
          <w:sz w:val="32"/>
          <w:szCs w:val="32"/>
        </w:rPr>
        <w:t>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事业单位开支的离退休经费</w:t>
      </w:r>
      <w:r>
        <w:rPr>
          <w:rFonts w:hint="eastAsia" w:ascii="宋体" w:hAnsi="宋体" w:eastAsia="宋体" w:cs="宋体"/>
          <w:sz w:val="32"/>
          <w:szCs w:val="32"/>
          <w:lang w:eastAsia="zh-CN"/>
        </w:rPr>
        <w:t>。</w:t>
      </w:r>
    </w:p>
    <w:p w14:paraId="5B1DA7D6">
      <w:pPr>
        <w:spacing w:line="540" w:lineRule="exact"/>
        <w:ind w:firstLine="646" w:firstLineChars="200"/>
        <w:jc w:val="left"/>
        <w:rPr>
          <w:rFonts w:hint="eastAsia" w:ascii="宋体" w:hAnsi="宋体" w:eastAsia="宋体" w:cs="Times New Roman"/>
          <w:kern w:val="2"/>
          <w:sz w:val="32"/>
          <w:szCs w:val="32"/>
          <w:lang w:val="en-US" w:eastAsia="zh-CN" w:bidi="ar-SA"/>
        </w:rPr>
      </w:pPr>
      <w:r>
        <w:rPr>
          <w:rFonts w:hint="eastAsia" w:ascii="宋体" w:hAnsi="宋体" w:cs="Times New Roman"/>
          <w:b/>
          <w:sz w:val="32"/>
          <w:szCs w:val="32"/>
          <w:lang w:val="en-US" w:eastAsia="zh-CN"/>
        </w:rPr>
        <w:t>8</w:t>
      </w:r>
      <w:r>
        <w:rPr>
          <w:rFonts w:hint="eastAsia" w:ascii="宋体" w:hAnsi="宋体" w:eastAsia="宋体" w:cs="Times New Roman"/>
          <w:b/>
          <w:sz w:val="32"/>
          <w:szCs w:val="32"/>
          <w:lang w:val="en-US" w:eastAsia="zh-CN"/>
        </w:rPr>
        <w:t>.社会保障和就业（类）行政事业单位离退休（款）机关事业单位基本养老保险缴费支出（项）：</w:t>
      </w:r>
      <w:r>
        <w:rPr>
          <w:rFonts w:hint="eastAsia" w:ascii="仿宋_GB2312" w:eastAsia="仿宋_GB2312"/>
          <w:sz w:val="32"/>
          <w:szCs w:val="32"/>
          <w:lang w:val="en-US" w:eastAsia="zh-CN"/>
        </w:rPr>
        <w:t>反映机关事业单位实施养老保险制度由单位缴纳的基本养老保险费支出。</w:t>
      </w:r>
    </w:p>
    <w:p w14:paraId="59CD49F5">
      <w:pPr>
        <w:spacing w:line="540" w:lineRule="exact"/>
        <w:ind w:firstLine="646" w:firstLineChars="200"/>
        <w:jc w:val="left"/>
        <w:rPr>
          <w:rFonts w:ascii="宋体" w:hAnsi="宋体"/>
          <w:b/>
          <w:sz w:val="32"/>
          <w:szCs w:val="32"/>
        </w:rPr>
      </w:pPr>
      <w:r>
        <w:rPr>
          <w:rFonts w:hint="eastAsia" w:ascii="宋体" w:hAnsi="宋体" w:cs="Times New Roman"/>
          <w:b/>
          <w:sz w:val="32"/>
          <w:szCs w:val="32"/>
          <w:lang w:val="en-US" w:eastAsia="zh-CN"/>
        </w:rPr>
        <w:t>9</w:t>
      </w:r>
      <w:r>
        <w:rPr>
          <w:rFonts w:hint="eastAsia" w:ascii="宋体" w:hAnsi="宋体" w:eastAsia="宋体" w:cs="Times New Roman"/>
          <w:b/>
          <w:sz w:val="32"/>
          <w:szCs w:val="32"/>
          <w:lang w:val="en-US" w:eastAsia="zh-CN"/>
        </w:rPr>
        <w:t>. 社会保障和就业（类）行政事业单位离退</w:t>
      </w:r>
      <w:r>
        <w:rPr>
          <w:rFonts w:hint="eastAsia" w:ascii="宋体" w:hAnsi="宋体" w:eastAsia="宋体" w:cs="Times New Roman"/>
          <w:b/>
          <w:sz w:val="32"/>
          <w:szCs w:val="32"/>
        </w:rPr>
        <w:t>休（款）</w:t>
      </w:r>
    </w:p>
    <w:p w14:paraId="33630507">
      <w:pPr>
        <w:spacing w:line="540" w:lineRule="exact"/>
        <w:jc w:val="left"/>
        <w:rPr>
          <w:rFonts w:ascii="宋体" w:hAnsi="宋体"/>
          <w:sz w:val="32"/>
          <w:szCs w:val="32"/>
        </w:rPr>
      </w:pPr>
      <w:r>
        <w:rPr>
          <w:rFonts w:hint="eastAsia" w:ascii="宋体" w:hAnsi="宋体"/>
          <w:b/>
          <w:sz w:val="32"/>
          <w:szCs w:val="32"/>
        </w:rPr>
        <w:t>机关事业单位职业年金缴费支出（项）：</w:t>
      </w:r>
      <w:r>
        <w:rPr>
          <w:rFonts w:hint="eastAsia" w:ascii="仿宋_GB2312" w:eastAsia="仿宋_GB2312"/>
          <w:sz w:val="32"/>
          <w:szCs w:val="32"/>
          <w:lang w:val="en-US" w:eastAsia="zh-CN"/>
        </w:rPr>
        <w:t>反映机关事业单位实施养老保险制度由单位实际缴纳的职业年金支出。</w:t>
      </w:r>
    </w:p>
    <w:p w14:paraId="5807B57D">
      <w:pPr>
        <w:spacing w:line="540" w:lineRule="exact"/>
        <w:ind w:firstLine="646" w:firstLineChars="200"/>
        <w:jc w:val="left"/>
        <w:rPr>
          <w:rFonts w:hint="eastAsia" w:ascii="仿宋_GB2312" w:eastAsia="仿宋_GB2312"/>
          <w:sz w:val="32"/>
          <w:szCs w:val="32"/>
          <w:lang w:val="en-US" w:eastAsia="zh-CN"/>
        </w:rPr>
      </w:pPr>
      <w:r>
        <w:rPr>
          <w:rFonts w:hint="eastAsia" w:ascii="宋体" w:hAnsi="宋体"/>
          <w:b/>
          <w:sz w:val="32"/>
          <w:szCs w:val="32"/>
          <w:lang w:val="en-US" w:eastAsia="zh-CN"/>
        </w:rPr>
        <w:t>10</w:t>
      </w:r>
      <w:r>
        <w:rPr>
          <w:rFonts w:ascii="宋体" w:hAnsi="宋体"/>
          <w:b/>
          <w:sz w:val="32"/>
          <w:szCs w:val="32"/>
        </w:rPr>
        <w:t>.</w:t>
      </w:r>
      <w:r>
        <w:rPr>
          <w:rFonts w:hint="eastAsia" w:ascii="宋体" w:hAnsi="宋体"/>
          <w:b/>
          <w:sz w:val="32"/>
          <w:szCs w:val="32"/>
        </w:rPr>
        <w:t xml:space="preserve"> 社会保障和就业（类）财政对其他社会保险基金的补助（款）财政对失业保险基金的补助（项）：</w:t>
      </w:r>
      <w:r>
        <w:rPr>
          <w:rFonts w:hint="eastAsia" w:ascii="仿宋_GB2312" w:eastAsia="仿宋_GB2312"/>
          <w:sz w:val="32"/>
          <w:szCs w:val="32"/>
          <w:lang w:val="en-US" w:eastAsia="zh-CN"/>
        </w:rPr>
        <w:t>反映财政对失业保险基金的补助支出。</w:t>
      </w:r>
    </w:p>
    <w:p w14:paraId="5626879A">
      <w:pPr>
        <w:spacing w:line="540" w:lineRule="exact"/>
        <w:ind w:firstLine="646" w:firstLineChars="200"/>
        <w:jc w:val="left"/>
        <w:rPr>
          <w:rFonts w:hint="eastAsia" w:ascii="仿宋_GB2312" w:eastAsia="仿宋_GB2312"/>
          <w:sz w:val="32"/>
          <w:szCs w:val="32"/>
          <w:lang w:val="en-US" w:eastAsia="zh-CN"/>
        </w:rPr>
      </w:pPr>
      <w:r>
        <w:rPr>
          <w:rFonts w:hint="eastAsia" w:ascii="宋体" w:hAnsi="宋体"/>
          <w:b/>
          <w:sz w:val="32"/>
          <w:szCs w:val="32"/>
          <w:lang w:val="en-US" w:eastAsia="zh-CN"/>
        </w:rPr>
        <w:t>11</w:t>
      </w:r>
      <w:r>
        <w:rPr>
          <w:rFonts w:ascii="宋体" w:hAnsi="宋体"/>
          <w:b/>
          <w:sz w:val="32"/>
          <w:szCs w:val="32"/>
        </w:rPr>
        <w:t>.</w:t>
      </w:r>
      <w:r>
        <w:rPr>
          <w:rFonts w:hint="eastAsia" w:ascii="宋体" w:hAnsi="宋体"/>
          <w:b/>
          <w:sz w:val="32"/>
          <w:szCs w:val="32"/>
        </w:rPr>
        <w:t xml:space="preserve"> 社会保障和就业（类）财政对其他社会保险基金的补助（款）财政对工伤保险基金的补助（项）：</w:t>
      </w:r>
      <w:r>
        <w:rPr>
          <w:rFonts w:hint="eastAsia" w:ascii="仿宋_GB2312" w:eastAsia="仿宋_GB2312"/>
          <w:sz w:val="32"/>
          <w:szCs w:val="32"/>
          <w:lang w:val="en-US" w:eastAsia="zh-CN"/>
        </w:rPr>
        <w:t>反映财政对工伤保险基金的补助支出。</w:t>
      </w:r>
    </w:p>
    <w:p w14:paraId="23694847">
      <w:pPr>
        <w:spacing w:line="540" w:lineRule="exact"/>
        <w:ind w:firstLine="646" w:firstLineChars="200"/>
        <w:jc w:val="left"/>
        <w:rPr>
          <w:rFonts w:hint="eastAsia" w:ascii="宋体" w:hAnsi="宋体"/>
          <w:sz w:val="32"/>
          <w:szCs w:val="32"/>
        </w:rPr>
      </w:pPr>
      <w:r>
        <w:rPr>
          <w:rFonts w:hint="eastAsia" w:ascii="宋体" w:hAnsi="宋体"/>
          <w:b/>
          <w:sz w:val="32"/>
          <w:szCs w:val="32"/>
          <w:lang w:val="en-US" w:eastAsia="zh-CN"/>
        </w:rPr>
        <w:t>12</w:t>
      </w:r>
      <w:r>
        <w:rPr>
          <w:rFonts w:hint="eastAsia" w:ascii="宋体" w:hAnsi="宋体"/>
          <w:b/>
          <w:sz w:val="32"/>
          <w:szCs w:val="32"/>
        </w:rPr>
        <w:t>.卫生健康（类）行政事业单位医疗（款）事业单位医疗（项）：</w:t>
      </w:r>
      <w:r>
        <w:rPr>
          <w:rFonts w:hint="eastAsia" w:ascii="仿宋_GB2312" w:eastAsia="仿宋_GB2312"/>
          <w:sz w:val="32"/>
          <w:szCs w:val="32"/>
          <w:lang w:val="en-US" w:eastAsia="zh-CN"/>
        </w:rPr>
        <w:t>反映财政单位安排的事业单位基本医疗保险缴费经费，未参加医疗保险的事业单位的公费医疗经费，按国家规定享受离休人员待遇的医疗经费。</w:t>
      </w:r>
    </w:p>
    <w:p w14:paraId="3F05A494">
      <w:pPr>
        <w:spacing w:line="540" w:lineRule="exact"/>
        <w:ind w:firstLine="646" w:firstLineChars="200"/>
        <w:jc w:val="left"/>
        <w:rPr>
          <w:rFonts w:hint="eastAsia" w:ascii="仿宋_GB2312" w:eastAsia="仿宋_GB2312"/>
          <w:sz w:val="32"/>
          <w:szCs w:val="32"/>
          <w:lang w:val="en-US" w:eastAsia="zh-CN"/>
        </w:rPr>
      </w:pPr>
      <w:r>
        <w:rPr>
          <w:rFonts w:hint="eastAsia" w:ascii="宋体" w:hAnsi="宋体"/>
          <w:b/>
          <w:sz w:val="32"/>
          <w:szCs w:val="32"/>
          <w:lang w:val="en-US" w:eastAsia="zh-CN"/>
        </w:rPr>
        <w:t>13</w:t>
      </w:r>
      <w:r>
        <w:rPr>
          <w:rFonts w:hint="eastAsia" w:ascii="宋体" w:hAnsi="宋体"/>
          <w:b/>
          <w:sz w:val="32"/>
          <w:szCs w:val="32"/>
        </w:rPr>
        <w:t>.住房保障（类）住房改革支出（款）住房公积金（项）：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72B1EA99">
      <w:pPr>
        <w:spacing w:line="540" w:lineRule="exact"/>
        <w:ind w:firstLine="646" w:firstLineChars="200"/>
        <w:jc w:val="left"/>
        <w:rPr>
          <w:rFonts w:hint="eastAsia" w:ascii="宋体" w:hAnsi="宋体" w:eastAsia="宋体" w:cs="宋体"/>
          <w:sz w:val="32"/>
          <w:szCs w:val="32"/>
        </w:rPr>
      </w:pPr>
      <w:r>
        <w:rPr>
          <w:rFonts w:hint="eastAsia" w:ascii="宋体" w:hAnsi="宋体" w:cs="宋体"/>
          <w:b/>
          <w:sz w:val="32"/>
          <w:szCs w:val="32"/>
          <w:lang w:val="en-US" w:eastAsia="zh-CN"/>
        </w:rPr>
        <w:t>14</w:t>
      </w:r>
      <w:r>
        <w:rPr>
          <w:rFonts w:hint="eastAsia" w:ascii="宋体" w:hAnsi="宋体" w:eastAsia="宋体" w:cs="宋体"/>
          <w:b/>
          <w:sz w:val="32"/>
          <w:szCs w:val="32"/>
        </w:rPr>
        <w:t>.农林水支出（类）农业农村（款）</w:t>
      </w:r>
      <w:r>
        <w:rPr>
          <w:rFonts w:hint="eastAsia" w:ascii="宋体" w:hAnsi="宋体" w:eastAsia="宋体" w:cs="宋体"/>
          <w:b/>
          <w:sz w:val="32"/>
          <w:szCs w:val="32"/>
          <w:lang w:val="en-US" w:eastAsia="zh-CN"/>
        </w:rPr>
        <w:t>事业</w:t>
      </w:r>
      <w:r>
        <w:rPr>
          <w:rFonts w:hint="eastAsia" w:ascii="宋体" w:hAnsi="宋体" w:eastAsia="宋体" w:cs="宋体"/>
          <w:b/>
          <w:sz w:val="32"/>
          <w:szCs w:val="32"/>
        </w:rPr>
        <w:t>运行（项）：</w:t>
      </w:r>
      <w:r>
        <w:rPr>
          <w:rFonts w:hint="eastAsia" w:ascii="仿宋_GB2312" w:eastAsia="仿宋_GB2312"/>
          <w:sz w:val="32"/>
          <w:szCs w:val="32"/>
          <w:lang w:val="en-US" w:eastAsia="zh-CN"/>
        </w:rPr>
        <w:t>反映事业单位的基本支出，事业单位设施、系统运行与资产维护等方面的支出。</w:t>
      </w:r>
    </w:p>
    <w:p w14:paraId="5E036B30">
      <w:pPr>
        <w:ind w:firstLine="646" w:firstLineChars="200"/>
        <w:rPr>
          <w:rFonts w:hint="eastAsia" w:ascii="宋体" w:hAnsi="宋体" w:eastAsia="宋体" w:cs="宋体"/>
          <w:b/>
          <w:sz w:val="32"/>
          <w:szCs w:val="32"/>
        </w:rPr>
      </w:pPr>
      <w:r>
        <w:rPr>
          <w:rFonts w:hint="eastAsia" w:ascii="宋体" w:hAnsi="宋体" w:cs="宋体"/>
          <w:b/>
          <w:sz w:val="32"/>
          <w:szCs w:val="32"/>
          <w:lang w:val="en-US" w:eastAsia="zh-CN"/>
        </w:rPr>
        <w:t>15</w:t>
      </w:r>
      <w:r>
        <w:rPr>
          <w:rFonts w:hint="eastAsia" w:ascii="宋体" w:hAnsi="宋体" w:eastAsia="宋体" w:cs="宋体"/>
          <w:b/>
          <w:sz w:val="32"/>
          <w:szCs w:val="32"/>
        </w:rPr>
        <w:t>. 农林水支出（类）农业农村（款）病虫害控制（项）：</w:t>
      </w:r>
    </w:p>
    <w:p w14:paraId="0D1B4173">
      <w:pPr>
        <w:rPr>
          <w:rFonts w:hint="eastAsia" w:ascii="宋体" w:hAnsi="宋体" w:eastAsia="宋体" w:cs="宋体"/>
          <w:sz w:val="32"/>
          <w:szCs w:val="32"/>
        </w:rPr>
      </w:pPr>
      <w:r>
        <w:rPr>
          <w:rFonts w:hint="eastAsia" w:ascii="仿宋_GB2312" w:eastAsia="仿宋_GB2312"/>
          <w:sz w:val="32"/>
          <w:szCs w:val="32"/>
          <w:lang w:val="en-US" w:eastAsia="zh-CN"/>
        </w:rPr>
        <w:t>反映用于病虫害及疫情监测、预报、预防、控制、检疫、防疫所需的仪器、设施、药物、疫苗、种苗、疫畜（禽、鱼、植物）防治、扑杀补偿及劳务补助、菌（毒）种保藏及动植物及产品检疫、检测等方面支出。</w:t>
      </w:r>
    </w:p>
    <w:p w14:paraId="0547B59A">
      <w:pPr>
        <w:ind w:firstLine="646" w:firstLineChars="200"/>
        <w:rPr>
          <w:rFonts w:hint="default" w:ascii="宋体" w:hAnsi="宋体" w:eastAsia="宋体" w:cs="宋体"/>
          <w:sz w:val="32"/>
          <w:szCs w:val="32"/>
          <w:lang w:val="en-US" w:eastAsia="zh-CN"/>
        </w:rPr>
      </w:pPr>
      <w:r>
        <w:rPr>
          <w:rFonts w:hint="eastAsia" w:ascii="宋体" w:hAnsi="宋体" w:cs="宋体"/>
          <w:b/>
          <w:sz w:val="32"/>
          <w:szCs w:val="32"/>
          <w:lang w:val="en-US" w:eastAsia="zh-CN"/>
        </w:rPr>
        <w:t>16.</w:t>
      </w:r>
      <w:r>
        <w:rPr>
          <w:rFonts w:hint="eastAsia" w:ascii="宋体" w:hAnsi="宋体" w:eastAsia="宋体" w:cs="宋体"/>
          <w:b/>
          <w:sz w:val="32"/>
          <w:szCs w:val="32"/>
        </w:rPr>
        <w:t>农林水支出（类）农业农村（款）</w:t>
      </w:r>
      <w:r>
        <w:rPr>
          <w:rFonts w:hint="eastAsia" w:ascii="宋体" w:hAnsi="宋体" w:cs="宋体"/>
          <w:b/>
          <w:sz w:val="32"/>
          <w:szCs w:val="32"/>
          <w:lang w:val="en-US" w:eastAsia="zh-CN"/>
        </w:rPr>
        <w:t>科技转化与推广服务</w:t>
      </w:r>
      <w:r>
        <w:rPr>
          <w:rFonts w:hint="eastAsia" w:ascii="宋体" w:hAnsi="宋体" w:eastAsia="宋体" w:cs="宋体"/>
          <w:b/>
          <w:sz w:val="32"/>
          <w:szCs w:val="32"/>
        </w:rPr>
        <w:t>（项）</w:t>
      </w:r>
      <w:r>
        <w:rPr>
          <w:rFonts w:hint="eastAsia" w:ascii="宋体" w:hAnsi="宋体" w:cs="宋体"/>
          <w:b/>
          <w:sz w:val="32"/>
          <w:szCs w:val="32"/>
          <w:lang w:eastAsia="zh-CN"/>
        </w:rPr>
        <w:t>：</w:t>
      </w:r>
      <w:r>
        <w:rPr>
          <w:rFonts w:hint="eastAsia" w:ascii="仿宋_GB2312" w:eastAsia="仿宋_GB2312"/>
          <w:sz w:val="32"/>
          <w:szCs w:val="32"/>
          <w:lang w:val="en-US" w:eastAsia="zh-CN"/>
        </w:rPr>
        <w:t>反映用于农业科技成果转化，农业科技人才奖励，农业新品种、新机具、新技术引进、试验、示范、推广及服务，农村人居环境整治等方面的技术试验示范支出。</w:t>
      </w:r>
    </w:p>
    <w:p w14:paraId="5CA29859">
      <w:pPr>
        <w:spacing w:line="560" w:lineRule="exact"/>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090CAD8"/>
    <w:multiLevelType w:val="singleLevel"/>
    <w:tmpl w:val="7090CAD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646862"/>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DA135B5"/>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DB81BB0"/>
    <w:rsid w:val="4F055FF2"/>
    <w:rsid w:val="4F77935B"/>
    <w:rsid w:val="4FC53A84"/>
    <w:rsid w:val="50CD3132"/>
    <w:rsid w:val="51993F9E"/>
    <w:rsid w:val="52184D14"/>
    <w:rsid w:val="525D300E"/>
    <w:rsid w:val="53650979"/>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EE54150"/>
    <w:rsid w:val="5FE2B437"/>
    <w:rsid w:val="5FEF5520"/>
    <w:rsid w:val="5FF71960"/>
    <w:rsid w:val="60147D4F"/>
    <w:rsid w:val="60B34342"/>
    <w:rsid w:val="616B3E01"/>
    <w:rsid w:val="61DE4A37"/>
    <w:rsid w:val="61F96E5C"/>
    <w:rsid w:val="62066B73"/>
    <w:rsid w:val="628C5B80"/>
    <w:rsid w:val="638C42D9"/>
    <w:rsid w:val="63D97827"/>
    <w:rsid w:val="64B45E83"/>
    <w:rsid w:val="651152FC"/>
    <w:rsid w:val="65324317"/>
    <w:rsid w:val="65593F66"/>
    <w:rsid w:val="65FEE4FC"/>
    <w:rsid w:val="66F40245"/>
    <w:rsid w:val="67BC4F40"/>
    <w:rsid w:val="69221657"/>
    <w:rsid w:val="6A6715B2"/>
    <w:rsid w:val="6A726147"/>
    <w:rsid w:val="6B300A25"/>
    <w:rsid w:val="6B535F74"/>
    <w:rsid w:val="6B7A4DE0"/>
    <w:rsid w:val="6BDDE3A2"/>
    <w:rsid w:val="6C163263"/>
    <w:rsid w:val="6C264620"/>
    <w:rsid w:val="6CFECA5E"/>
    <w:rsid w:val="6D7E1522"/>
    <w:rsid w:val="6D95125A"/>
    <w:rsid w:val="6ECC72B0"/>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3386</Words>
  <Characters>3529</Characters>
  <Lines>22</Lines>
  <Paragraphs>6</Paragraphs>
  <TotalTime>3</TotalTime>
  <ScaleCrop>false</ScaleCrop>
  <LinksUpToDate>false</LinksUpToDate>
  <CharactersWithSpaces>3592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2025-01-22T08:40:21Z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