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D4E42">
      <w:pPr>
        <w:pStyle w:val="4"/>
        <w:rPr>
          <w:rFonts w:hint="eastAsia" w:ascii="仿宋_GB2312" w:eastAsia="仿宋_GB2312"/>
          <w:sz w:val="32"/>
          <w:szCs w:val="32"/>
          <w:lang w:val="en-US" w:eastAsia="zh-CN"/>
        </w:rPr>
      </w:pPr>
      <w:bookmarkStart w:id="0" w:name="_GoBack"/>
      <w:bookmarkEnd w:id="0"/>
    </w:p>
    <w:p w14:paraId="5D137CA2">
      <w:pPr>
        <w:spacing w:line="480" w:lineRule="auto"/>
        <w:jc w:val="center"/>
        <w:rPr>
          <w:rFonts w:hint="default"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eastAsia="zh-CN"/>
        </w:rPr>
        <w:t>盘山县</w:t>
      </w:r>
      <w:r>
        <w:rPr>
          <w:rFonts w:hint="default" w:ascii="方正小标宋简体" w:hAnsi="方正小标宋简体" w:eastAsia="方正小标宋简体" w:cs="方正小标宋简体"/>
          <w:b/>
          <w:sz w:val="44"/>
          <w:szCs w:val="44"/>
          <w:lang w:val="en-US" w:eastAsia="zh-CN"/>
        </w:rPr>
        <w:t>商务事务服务中心</w:t>
      </w:r>
    </w:p>
    <w:p w14:paraId="2F1FCF7D">
      <w:pPr>
        <w:spacing w:line="480" w:lineRule="auto"/>
        <w:jc w:val="center"/>
        <w:rPr>
          <w:rFonts w:hint="eastAsia" w:ascii="方正小标宋简体" w:hAnsi="方正小标宋简体" w:eastAsia="方正小标宋简体" w:cs="方正小标宋简体"/>
          <w:b/>
          <w:sz w:val="44"/>
          <w:szCs w:val="44"/>
          <w:u w:val="single"/>
        </w:rPr>
      </w:pPr>
      <w:r>
        <w:rPr>
          <w:rFonts w:hint="eastAsia" w:ascii="方正小标宋简体" w:hAnsi="方正小标宋简体" w:eastAsia="方正小标宋简体" w:cs="方正小标宋简体"/>
          <w:b/>
          <w:sz w:val="44"/>
          <w:szCs w:val="44"/>
        </w:rPr>
        <w:t>202</w:t>
      </w:r>
      <w:r>
        <w:rPr>
          <w:rFonts w:hint="default" w:ascii="方正小标宋简体" w:hAnsi="方正小标宋简体" w:eastAsia="方正小标宋简体" w:cs="方正小标宋简体"/>
          <w:b/>
          <w:sz w:val="44"/>
          <w:szCs w:val="44"/>
          <w:lang w:val="en-US"/>
        </w:rPr>
        <w:t>5</w:t>
      </w:r>
      <w:r>
        <w:rPr>
          <w:rFonts w:hint="eastAsia" w:ascii="方正小标宋简体" w:hAnsi="方正小标宋简体" w:eastAsia="方正小标宋简体" w:cs="方正小标宋简体"/>
          <w:b/>
          <w:sz w:val="44"/>
          <w:szCs w:val="44"/>
        </w:rPr>
        <w:t>年度</w:t>
      </w:r>
      <w:r>
        <w:rPr>
          <w:rFonts w:hint="eastAsia" w:ascii="方正小标宋简体" w:hAnsi="方正小标宋简体" w:eastAsia="方正小标宋简体" w:cs="方正小标宋简体"/>
          <w:b/>
          <w:sz w:val="44"/>
          <w:szCs w:val="44"/>
          <w:lang w:eastAsia="zh-CN"/>
        </w:rPr>
        <w:t>单位</w:t>
      </w:r>
      <w:r>
        <w:rPr>
          <w:rFonts w:hint="eastAsia" w:ascii="方正小标宋简体" w:hAnsi="方正小标宋简体" w:eastAsia="方正小标宋简体" w:cs="方正小标宋简体"/>
          <w:b/>
          <w:sz w:val="44"/>
          <w:szCs w:val="44"/>
        </w:rPr>
        <w:t>预算公开说明</w:t>
      </w:r>
    </w:p>
    <w:p w14:paraId="0D8EDE68">
      <w:pPr>
        <w:spacing w:line="480" w:lineRule="auto"/>
        <w:jc w:val="center"/>
        <w:rPr>
          <w:rFonts w:hint="eastAsia"/>
          <w:b/>
          <w:sz w:val="44"/>
          <w:szCs w:val="44"/>
          <w:u w:val="single"/>
        </w:rPr>
      </w:pPr>
    </w:p>
    <w:p w14:paraId="69885123">
      <w:pPr>
        <w:spacing w:line="540" w:lineRule="exact"/>
        <w:jc w:val="center"/>
        <w:rPr>
          <w:rFonts w:hint="eastAsia"/>
          <w:b/>
          <w:sz w:val="44"/>
          <w:szCs w:val="44"/>
          <w:u w:val="single"/>
        </w:rPr>
      </w:pPr>
    </w:p>
    <w:p w14:paraId="58E4B874">
      <w:pPr>
        <w:spacing w:line="540" w:lineRule="exact"/>
        <w:jc w:val="center"/>
        <w:rPr>
          <w:rFonts w:hint="eastAsia"/>
          <w:b/>
          <w:sz w:val="44"/>
          <w:szCs w:val="44"/>
          <w:u w:val="single"/>
        </w:rPr>
      </w:pPr>
    </w:p>
    <w:p w14:paraId="7672C590">
      <w:pPr>
        <w:spacing w:line="540" w:lineRule="exact"/>
        <w:jc w:val="center"/>
        <w:rPr>
          <w:rFonts w:hint="eastAsia"/>
          <w:b/>
          <w:sz w:val="44"/>
          <w:szCs w:val="44"/>
          <w:u w:val="single"/>
        </w:rPr>
      </w:pPr>
    </w:p>
    <w:p w14:paraId="77320449">
      <w:pPr>
        <w:pStyle w:val="2"/>
        <w:rPr>
          <w:rFonts w:hint="eastAsia"/>
          <w:b/>
          <w:sz w:val="44"/>
          <w:szCs w:val="44"/>
          <w:u w:val="single"/>
        </w:rPr>
      </w:pPr>
    </w:p>
    <w:p w14:paraId="5E64224A">
      <w:pPr>
        <w:rPr>
          <w:rFonts w:hint="eastAsia"/>
          <w:b/>
          <w:sz w:val="44"/>
          <w:szCs w:val="44"/>
          <w:u w:val="single"/>
        </w:rPr>
      </w:pPr>
    </w:p>
    <w:p w14:paraId="07F6FBAD">
      <w:pPr>
        <w:pStyle w:val="2"/>
        <w:ind w:left="0" w:leftChars="0" w:firstLine="0" w:firstLineChars="0"/>
        <w:rPr>
          <w:rFonts w:hint="eastAsia"/>
        </w:rPr>
      </w:pPr>
    </w:p>
    <w:p w14:paraId="39596E92">
      <w:pPr>
        <w:spacing w:line="540" w:lineRule="exact"/>
        <w:jc w:val="center"/>
        <w:rPr>
          <w:rFonts w:hint="eastAsia"/>
          <w:b/>
          <w:sz w:val="44"/>
          <w:szCs w:val="44"/>
          <w:u w:val="single"/>
        </w:rPr>
      </w:pPr>
    </w:p>
    <w:p w14:paraId="5EB3EAFF">
      <w:pPr>
        <w:spacing w:line="540" w:lineRule="exact"/>
        <w:jc w:val="center"/>
        <w:rPr>
          <w:rFonts w:hint="eastAsia"/>
          <w:b/>
          <w:sz w:val="44"/>
          <w:szCs w:val="44"/>
          <w:u w:val="single"/>
        </w:rPr>
      </w:pPr>
    </w:p>
    <w:p w14:paraId="0B904B9F">
      <w:pPr>
        <w:spacing w:line="540" w:lineRule="exact"/>
        <w:jc w:val="center"/>
        <w:rPr>
          <w:rFonts w:hint="eastAsia"/>
          <w:b/>
          <w:sz w:val="44"/>
          <w:szCs w:val="44"/>
          <w:u w:val="single"/>
        </w:rPr>
      </w:pPr>
    </w:p>
    <w:p w14:paraId="0F589336">
      <w:pPr>
        <w:spacing w:line="540" w:lineRule="exact"/>
        <w:jc w:val="center"/>
        <w:rPr>
          <w:rFonts w:hint="eastAsia"/>
          <w:b/>
          <w:sz w:val="44"/>
          <w:szCs w:val="44"/>
          <w:u w:val="single"/>
        </w:rPr>
      </w:pPr>
    </w:p>
    <w:p w14:paraId="4542BA64">
      <w:pPr>
        <w:spacing w:line="540" w:lineRule="exact"/>
        <w:jc w:val="center"/>
        <w:rPr>
          <w:rFonts w:hint="eastAsia"/>
          <w:b/>
          <w:sz w:val="44"/>
          <w:szCs w:val="44"/>
          <w:u w:val="single"/>
        </w:rPr>
      </w:pPr>
    </w:p>
    <w:p w14:paraId="7CF8AA54">
      <w:pPr>
        <w:spacing w:line="540" w:lineRule="exact"/>
        <w:jc w:val="center"/>
        <w:rPr>
          <w:rFonts w:hint="eastAsia"/>
          <w:b/>
          <w:sz w:val="44"/>
          <w:szCs w:val="44"/>
          <w:u w:val="single"/>
        </w:rPr>
      </w:pPr>
    </w:p>
    <w:p w14:paraId="3F423837">
      <w:pPr>
        <w:spacing w:line="540" w:lineRule="exact"/>
        <w:jc w:val="center"/>
        <w:rPr>
          <w:rFonts w:hint="eastAsia"/>
          <w:b/>
          <w:sz w:val="44"/>
          <w:szCs w:val="44"/>
          <w:u w:val="single"/>
        </w:rPr>
      </w:pPr>
    </w:p>
    <w:p w14:paraId="6B54845A">
      <w:pPr>
        <w:spacing w:line="540" w:lineRule="exact"/>
        <w:jc w:val="center"/>
        <w:rPr>
          <w:rFonts w:hint="eastAsia"/>
          <w:b/>
          <w:sz w:val="44"/>
          <w:szCs w:val="44"/>
          <w:u w:val="single"/>
        </w:rPr>
      </w:pPr>
    </w:p>
    <w:p w14:paraId="4A6F4D7C">
      <w:pPr>
        <w:spacing w:line="540" w:lineRule="exact"/>
        <w:jc w:val="center"/>
        <w:rPr>
          <w:rFonts w:hint="eastAsia"/>
          <w:b/>
          <w:sz w:val="44"/>
          <w:szCs w:val="44"/>
          <w:u w:val="single"/>
        </w:rPr>
      </w:pPr>
    </w:p>
    <w:p w14:paraId="57F7CCAC">
      <w:pPr>
        <w:spacing w:line="540" w:lineRule="exact"/>
        <w:jc w:val="center"/>
        <w:rPr>
          <w:rFonts w:hint="eastAsia"/>
          <w:b/>
          <w:sz w:val="36"/>
          <w:szCs w:val="36"/>
        </w:rPr>
      </w:pPr>
    </w:p>
    <w:p w14:paraId="4167DCDB">
      <w:pPr>
        <w:spacing w:line="540" w:lineRule="exact"/>
        <w:jc w:val="center"/>
        <w:rPr>
          <w:rFonts w:hint="eastAsia"/>
          <w:b/>
          <w:sz w:val="36"/>
          <w:szCs w:val="36"/>
        </w:rPr>
      </w:pPr>
    </w:p>
    <w:p w14:paraId="7F186E01">
      <w:pPr>
        <w:spacing w:line="540" w:lineRule="exact"/>
        <w:jc w:val="center"/>
        <w:rPr>
          <w:rFonts w:hint="eastAsia"/>
          <w:b/>
          <w:sz w:val="36"/>
          <w:szCs w:val="36"/>
        </w:rPr>
      </w:pPr>
    </w:p>
    <w:p w14:paraId="33A26420">
      <w:pPr>
        <w:spacing w:line="540" w:lineRule="exact"/>
        <w:jc w:val="center"/>
        <w:rPr>
          <w:rFonts w:hint="eastAsia"/>
          <w:b/>
          <w:sz w:val="36"/>
          <w:szCs w:val="36"/>
        </w:rPr>
      </w:pPr>
    </w:p>
    <w:p w14:paraId="73137400">
      <w:pPr>
        <w:spacing w:line="540" w:lineRule="exact"/>
        <w:jc w:val="center"/>
        <w:rPr>
          <w:rFonts w:hint="eastAsia"/>
          <w:b/>
          <w:sz w:val="36"/>
          <w:szCs w:val="36"/>
        </w:rPr>
      </w:pPr>
      <w:r>
        <w:rPr>
          <w:rFonts w:hint="eastAsia"/>
          <w:b/>
          <w:sz w:val="36"/>
          <w:szCs w:val="36"/>
        </w:rPr>
        <w:t>盘山县</w:t>
      </w:r>
      <w:r>
        <w:rPr>
          <w:rFonts w:hint="eastAsia"/>
          <w:b/>
          <w:sz w:val="36"/>
          <w:szCs w:val="36"/>
          <w:lang w:eastAsia="zh-CN"/>
        </w:rPr>
        <w:t>商务事务服务中心</w:t>
      </w:r>
    </w:p>
    <w:p w14:paraId="2CB81141">
      <w:pPr>
        <w:spacing w:line="560" w:lineRule="exact"/>
        <w:jc w:val="center"/>
        <w:rPr>
          <w:rFonts w:hint="eastAsia"/>
          <w:b/>
          <w:sz w:val="44"/>
          <w:szCs w:val="44"/>
        </w:rPr>
      </w:pPr>
    </w:p>
    <w:p w14:paraId="71DBC1DF">
      <w:pPr>
        <w:spacing w:line="560" w:lineRule="exact"/>
        <w:jc w:val="center"/>
        <w:rPr>
          <w:b/>
          <w:sz w:val="44"/>
          <w:szCs w:val="44"/>
        </w:rPr>
      </w:pPr>
      <w:r>
        <w:rPr>
          <w:rFonts w:hint="eastAsia"/>
          <w:b/>
          <w:sz w:val="44"/>
          <w:szCs w:val="44"/>
        </w:rPr>
        <w:t>目    录</w:t>
      </w:r>
    </w:p>
    <w:p w14:paraId="5989526A">
      <w:pPr>
        <w:spacing w:line="560" w:lineRule="exact"/>
        <w:rPr>
          <w:b/>
          <w:sz w:val="44"/>
          <w:szCs w:val="44"/>
          <w:u w:val="single"/>
        </w:rPr>
      </w:pPr>
    </w:p>
    <w:p w14:paraId="265EA79B">
      <w:pPr>
        <w:spacing w:line="560" w:lineRule="exact"/>
        <w:rPr>
          <w:b/>
          <w:sz w:val="44"/>
          <w:szCs w:val="44"/>
          <w:u w:val="single"/>
        </w:rPr>
      </w:pPr>
    </w:p>
    <w:p w14:paraId="23C02D84">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73B30EFD">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w:t>
      </w:r>
      <w:r>
        <w:rPr>
          <w:rFonts w:hint="default" w:ascii="黑体" w:hAnsi="黑体" w:eastAsia="黑体"/>
          <w:sz w:val="32"/>
          <w:szCs w:val="32"/>
          <w:lang w:val="en-US" w:eastAsia="zh-CN"/>
        </w:rPr>
        <w:t>商务事务服务中心</w:t>
      </w:r>
      <w:r>
        <w:rPr>
          <w:rFonts w:hint="eastAsia" w:ascii="黑体" w:hAnsi="黑体" w:eastAsia="黑体"/>
          <w:sz w:val="32"/>
          <w:szCs w:val="32"/>
        </w:rPr>
        <w:t>概况</w:t>
      </w:r>
    </w:p>
    <w:p w14:paraId="7F1C1FA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6865BB1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A702155">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盘山县商务事务服务中心</w:t>
      </w:r>
      <w:r>
        <w:rPr>
          <w:rFonts w:hint="eastAsia" w:ascii="黑体" w:hAnsi="黑体" w:eastAsia="黑体"/>
          <w:sz w:val="32"/>
          <w:szCs w:val="32"/>
          <w:lang w:val="en-US" w:eastAsia="zh-CN"/>
        </w:rPr>
        <w:t>2025年单位</w:t>
      </w:r>
      <w:r>
        <w:rPr>
          <w:rFonts w:hint="eastAsia" w:ascii="黑体" w:hAnsi="黑体" w:eastAsia="黑体"/>
          <w:sz w:val="32"/>
          <w:szCs w:val="32"/>
        </w:rPr>
        <w:t>预算情况说明</w:t>
      </w:r>
    </w:p>
    <w:p w14:paraId="3CB4F59C">
      <w:pPr>
        <w:spacing w:line="560" w:lineRule="exact"/>
        <w:rPr>
          <w:rFonts w:ascii="黑体" w:hAnsi="黑体" w:eastAsia="黑体"/>
          <w:sz w:val="32"/>
          <w:szCs w:val="32"/>
        </w:rPr>
      </w:pPr>
      <w:r>
        <w:rPr>
          <w:rFonts w:hint="eastAsia" w:ascii="黑体" w:hAnsi="黑体" w:eastAsia="黑体"/>
          <w:sz w:val="32"/>
          <w:szCs w:val="32"/>
        </w:rPr>
        <w:t>第四部分    名词解释</w:t>
      </w:r>
    </w:p>
    <w:p w14:paraId="5E7EDBB4">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盘山县商务事务服务中心单位</w:t>
      </w:r>
      <w:r>
        <w:rPr>
          <w:rFonts w:hint="eastAsia" w:ascii="黑体" w:hAnsi="黑体" w:eastAsia="黑体"/>
          <w:sz w:val="32"/>
          <w:szCs w:val="32"/>
        </w:rPr>
        <w:t>预算批复表</w:t>
      </w:r>
    </w:p>
    <w:p w14:paraId="23AF9F3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476E12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60F808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C2D93C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F8E60C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2C8958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86FFE7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8A97AE0">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9348E6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175A6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0A559B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92A705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F93E63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91FF7B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BE2F23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8686CC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单位整体绩效目标表</w:t>
      </w:r>
    </w:p>
    <w:p w14:paraId="30783EE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预算项目绩效目标表</w:t>
      </w:r>
    </w:p>
    <w:p w14:paraId="41E05F0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管理专项资金预算表</w:t>
      </w:r>
    </w:p>
    <w:p w14:paraId="62C2286F">
      <w:pPr>
        <w:spacing w:line="560" w:lineRule="exact"/>
        <w:rPr>
          <w:rFonts w:ascii="黑体" w:hAnsi="黑体" w:eastAsia="黑体"/>
          <w:sz w:val="32"/>
          <w:szCs w:val="32"/>
        </w:rPr>
      </w:pPr>
      <w:r>
        <w:rPr>
          <w:rFonts w:hint="eastAsia" w:ascii="黑体" w:hAnsi="黑体" w:eastAsia="黑体"/>
          <w:sz w:val="32"/>
          <w:szCs w:val="32"/>
        </w:rPr>
        <w:t>　</w:t>
      </w:r>
    </w:p>
    <w:p w14:paraId="50563E63">
      <w:pPr>
        <w:spacing w:line="560" w:lineRule="exact"/>
        <w:rPr>
          <w:rFonts w:ascii="黑体" w:hAnsi="黑体" w:eastAsia="黑体"/>
          <w:sz w:val="32"/>
          <w:szCs w:val="32"/>
        </w:rPr>
      </w:pPr>
    </w:p>
    <w:p w14:paraId="06856C73">
      <w:pPr>
        <w:spacing w:line="560" w:lineRule="exact"/>
        <w:rPr>
          <w:rFonts w:ascii="黑体" w:hAnsi="黑体" w:eastAsia="黑体"/>
          <w:sz w:val="32"/>
          <w:szCs w:val="32"/>
        </w:rPr>
      </w:pPr>
    </w:p>
    <w:p w14:paraId="2ED96DDD">
      <w:pPr>
        <w:spacing w:line="560" w:lineRule="exact"/>
        <w:rPr>
          <w:rFonts w:ascii="宋体" w:hAnsi="宋体"/>
          <w:b/>
          <w:sz w:val="36"/>
          <w:szCs w:val="36"/>
        </w:rPr>
      </w:pPr>
    </w:p>
    <w:p w14:paraId="0023DBB4">
      <w:pPr>
        <w:spacing w:line="560" w:lineRule="exact"/>
        <w:rPr>
          <w:rFonts w:ascii="宋体" w:hAnsi="宋体"/>
          <w:b/>
          <w:sz w:val="36"/>
          <w:szCs w:val="36"/>
        </w:rPr>
      </w:pPr>
    </w:p>
    <w:p w14:paraId="3EEDC506">
      <w:pPr>
        <w:spacing w:line="560" w:lineRule="exact"/>
        <w:jc w:val="center"/>
        <w:rPr>
          <w:rFonts w:ascii="宋体" w:hAnsi="宋体"/>
          <w:b/>
          <w:sz w:val="36"/>
          <w:szCs w:val="36"/>
        </w:rPr>
      </w:pPr>
    </w:p>
    <w:p w14:paraId="265B1CE8">
      <w:pPr>
        <w:spacing w:line="560" w:lineRule="exact"/>
        <w:jc w:val="center"/>
        <w:rPr>
          <w:rFonts w:ascii="宋体" w:hAnsi="宋体"/>
          <w:b/>
          <w:sz w:val="36"/>
          <w:szCs w:val="36"/>
        </w:rPr>
      </w:pPr>
    </w:p>
    <w:p w14:paraId="398FAD59">
      <w:pPr>
        <w:spacing w:line="560" w:lineRule="exact"/>
        <w:jc w:val="center"/>
        <w:rPr>
          <w:rFonts w:ascii="宋体" w:hAnsi="宋体"/>
          <w:b/>
          <w:sz w:val="36"/>
          <w:szCs w:val="36"/>
        </w:rPr>
      </w:pPr>
    </w:p>
    <w:p w14:paraId="5F52FAEC">
      <w:pPr>
        <w:spacing w:line="560" w:lineRule="exact"/>
        <w:jc w:val="center"/>
        <w:rPr>
          <w:rFonts w:ascii="宋体" w:hAnsi="宋体"/>
          <w:b/>
          <w:sz w:val="36"/>
          <w:szCs w:val="36"/>
        </w:rPr>
      </w:pPr>
    </w:p>
    <w:p w14:paraId="57385646">
      <w:pPr>
        <w:spacing w:line="560" w:lineRule="exact"/>
        <w:jc w:val="center"/>
        <w:rPr>
          <w:rFonts w:ascii="宋体" w:hAnsi="宋体"/>
          <w:b/>
          <w:sz w:val="36"/>
          <w:szCs w:val="36"/>
        </w:rPr>
      </w:pPr>
    </w:p>
    <w:p w14:paraId="33889E6E">
      <w:pPr>
        <w:spacing w:line="560" w:lineRule="exact"/>
        <w:jc w:val="center"/>
        <w:rPr>
          <w:rFonts w:ascii="宋体" w:hAnsi="宋体"/>
          <w:b/>
          <w:sz w:val="36"/>
          <w:szCs w:val="36"/>
        </w:rPr>
      </w:pPr>
    </w:p>
    <w:p w14:paraId="215F9471">
      <w:pPr>
        <w:spacing w:line="560" w:lineRule="exact"/>
        <w:jc w:val="center"/>
        <w:rPr>
          <w:rFonts w:ascii="宋体" w:hAnsi="宋体"/>
          <w:b/>
          <w:sz w:val="36"/>
          <w:szCs w:val="36"/>
        </w:rPr>
      </w:pPr>
    </w:p>
    <w:p w14:paraId="130DF5E5">
      <w:pPr>
        <w:spacing w:line="560" w:lineRule="exact"/>
        <w:jc w:val="center"/>
        <w:rPr>
          <w:rFonts w:ascii="宋体" w:hAnsi="宋体"/>
          <w:b/>
          <w:sz w:val="36"/>
          <w:szCs w:val="36"/>
        </w:rPr>
      </w:pPr>
    </w:p>
    <w:p w14:paraId="45A4FAE9">
      <w:pPr>
        <w:spacing w:line="560" w:lineRule="exact"/>
        <w:jc w:val="center"/>
        <w:rPr>
          <w:rFonts w:ascii="宋体" w:hAnsi="宋体"/>
          <w:b/>
          <w:sz w:val="36"/>
          <w:szCs w:val="36"/>
        </w:rPr>
      </w:pPr>
    </w:p>
    <w:p w14:paraId="683BD7E4">
      <w:pPr>
        <w:spacing w:line="560" w:lineRule="exact"/>
        <w:jc w:val="center"/>
        <w:rPr>
          <w:rFonts w:ascii="宋体" w:hAnsi="宋体"/>
          <w:b/>
          <w:sz w:val="36"/>
          <w:szCs w:val="36"/>
        </w:rPr>
      </w:pPr>
    </w:p>
    <w:p w14:paraId="24E47A6E">
      <w:pPr>
        <w:pStyle w:val="4"/>
      </w:pPr>
    </w:p>
    <w:p w14:paraId="13CDA7B8">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3DAFF2F5">
      <w:pPr>
        <w:spacing w:line="560" w:lineRule="exact"/>
        <w:jc w:val="center"/>
        <w:rPr>
          <w:rFonts w:ascii="宋体" w:hAnsi="宋体"/>
          <w:b/>
          <w:sz w:val="36"/>
          <w:szCs w:val="36"/>
        </w:rPr>
      </w:pPr>
    </w:p>
    <w:p w14:paraId="41FDA008">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1F369EB8">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21EE0D67">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0ED9679E">
      <w:pPr>
        <w:spacing w:line="560" w:lineRule="exact"/>
        <w:rPr>
          <w:rFonts w:ascii="宋体" w:hAnsi="宋体"/>
          <w:b/>
          <w:sz w:val="36"/>
          <w:szCs w:val="36"/>
        </w:rPr>
      </w:pPr>
    </w:p>
    <w:p w14:paraId="1CFDA4CB">
      <w:pPr>
        <w:spacing w:line="560" w:lineRule="exact"/>
        <w:rPr>
          <w:rFonts w:ascii="宋体" w:hAnsi="宋体"/>
          <w:b/>
          <w:sz w:val="36"/>
          <w:szCs w:val="36"/>
        </w:rPr>
      </w:pPr>
    </w:p>
    <w:p w14:paraId="317899CE">
      <w:pPr>
        <w:spacing w:line="560" w:lineRule="exact"/>
        <w:rPr>
          <w:rFonts w:ascii="宋体" w:hAnsi="宋体"/>
          <w:b/>
          <w:sz w:val="36"/>
          <w:szCs w:val="36"/>
        </w:rPr>
      </w:pPr>
    </w:p>
    <w:p w14:paraId="66B120B5">
      <w:pPr>
        <w:spacing w:line="560" w:lineRule="exact"/>
        <w:rPr>
          <w:rFonts w:ascii="宋体" w:hAnsi="宋体"/>
          <w:b/>
          <w:sz w:val="36"/>
          <w:szCs w:val="36"/>
        </w:rPr>
      </w:pPr>
    </w:p>
    <w:p w14:paraId="123DE5E8">
      <w:pPr>
        <w:spacing w:line="560" w:lineRule="exact"/>
        <w:rPr>
          <w:rFonts w:ascii="宋体" w:hAnsi="宋体"/>
          <w:b/>
          <w:sz w:val="36"/>
          <w:szCs w:val="36"/>
        </w:rPr>
      </w:pPr>
    </w:p>
    <w:p w14:paraId="5B3B6622">
      <w:pPr>
        <w:spacing w:line="560" w:lineRule="exact"/>
        <w:rPr>
          <w:rFonts w:ascii="宋体" w:hAnsi="宋体"/>
          <w:b/>
          <w:sz w:val="36"/>
          <w:szCs w:val="36"/>
        </w:rPr>
      </w:pPr>
    </w:p>
    <w:p w14:paraId="545B8606">
      <w:pPr>
        <w:spacing w:line="560" w:lineRule="exact"/>
        <w:rPr>
          <w:rFonts w:ascii="宋体" w:hAnsi="宋体"/>
          <w:b/>
          <w:sz w:val="36"/>
          <w:szCs w:val="36"/>
        </w:rPr>
      </w:pPr>
    </w:p>
    <w:p w14:paraId="312B88D3">
      <w:pPr>
        <w:spacing w:line="560" w:lineRule="exact"/>
        <w:rPr>
          <w:rFonts w:ascii="宋体" w:hAnsi="宋体"/>
          <w:b/>
          <w:sz w:val="36"/>
          <w:szCs w:val="36"/>
        </w:rPr>
      </w:pPr>
    </w:p>
    <w:p w14:paraId="19C8C1F0">
      <w:pPr>
        <w:spacing w:line="560" w:lineRule="exact"/>
        <w:rPr>
          <w:rFonts w:ascii="宋体" w:hAnsi="宋体"/>
          <w:b/>
          <w:sz w:val="36"/>
          <w:szCs w:val="36"/>
        </w:rPr>
      </w:pPr>
    </w:p>
    <w:p w14:paraId="69CF949A">
      <w:pPr>
        <w:spacing w:line="560" w:lineRule="exact"/>
        <w:rPr>
          <w:rFonts w:ascii="宋体" w:hAnsi="宋体"/>
          <w:b/>
          <w:sz w:val="36"/>
          <w:szCs w:val="36"/>
        </w:rPr>
      </w:pPr>
    </w:p>
    <w:p w14:paraId="16FCE217">
      <w:pPr>
        <w:spacing w:line="560" w:lineRule="exact"/>
        <w:rPr>
          <w:rFonts w:ascii="宋体" w:hAnsi="宋体"/>
          <w:b/>
          <w:sz w:val="36"/>
          <w:szCs w:val="36"/>
        </w:rPr>
      </w:pPr>
    </w:p>
    <w:p w14:paraId="00EA6E0B">
      <w:pPr>
        <w:spacing w:line="560" w:lineRule="exact"/>
        <w:rPr>
          <w:rFonts w:ascii="宋体" w:hAnsi="宋体"/>
          <w:b/>
          <w:sz w:val="36"/>
          <w:szCs w:val="36"/>
        </w:rPr>
      </w:pPr>
    </w:p>
    <w:p w14:paraId="576472A5">
      <w:pPr>
        <w:spacing w:line="560" w:lineRule="exact"/>
        <w:rPr>
          <w:rFonts w:ascii="宋体" w:hAnsi="宋体"/>
          <w:b/>
          <w:sz w:val="36"/>
          <w:szCs w:val="36"/>
        </w:rPr>
      </w:pPr>
    </w:p>
    <w:p w14:paraId="355D0412">
      <w:pPr>
        <w:spacing w:line="560" w:lineRule="exact"/>
        <w:rPr>
          <w:rFonts w:ascii="宋体" w:hAnsi="宋体"/>
          <w:b/>
          <w:sz w:val="36"/>
          <w:szCs w:val="36"/>
        </w:rPr>
      </w:pPr>
    </w:p>
    <w:p w14:paraId="625C3119">
      <w:pPr>
        <w:spacing w:line="560" w:lineRule="exact"/>
        <w:rPr>
          <w:rFonts w:ascii="宋体" w:hAnsi="宋体"/>
          <w:b/>
          <w:sz w:val="36"/>
          <w:szCs w:val="36"/>
        </w:rPr>
      </w:pPr>
    </w:p>
    <w:p w14:paraId="084A76F8">
      <w:pPr>
        <w:spacing w:line="560" w:lineRule="exact"/>
        <w:rPr>
          <w:rFonts w:ascii="宋体" w:hAnsi="宋体"/>
          <w:b/>
          <w:sz w:val="36"/>
          <w:szCs w:val="36"/>
        </w:rPr>
      </w:pPr>
    </w:p>
    <w:p w14:paraId="24309E77">
      <w:pPr>
        <w:spacing w:line="560" w:lineRule="exact"/>
        <w:rPr>
          <w:rFonts w:ascii="宋体" w:hAnsi="宋体"/>
          <w:b/>
          <w:sz w:val="36"/>
          <w:szCs w:val="36"/>
        </w:rPr>
      </w:pPr>
    </w:p>
    <w:p w14:paraId="23B4076B">
      <w:pPr>
        <w:spacing w:line="560" w:lineRule="exact"/>
        <w:rPr>
          <w:rFonts w:ascii="宋体" w:hAnsi="宋体"/>
          <w:b/>
          <w:sz w:val="36"/>
          <w:szCs w:val="36"/>
        </w:rPr>
      </w:pPr>
    </w:p>
    <w:p w14:paraId="31F0C862">
      <w:pPr>
        <w:spacing w:line="560" w:lineRule="exact"/>
        <w:rPr>
          <w:rFonts w:ascii="宋体" w:hAnsi="宋体"/>
          <w:b/>
          <w:sz w:val="36"/>
          <w:szCs w:val="36"/>
        </w:rPr>
      </w:pPr>
    </w:p>
    <w:p w14:paraId="0F5CAABF">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w:t>
      </w:r>
      <w:r>
        <w:rPr>
          <w:rFonts w:hint="default" w:ascii="宋体" w:hAnsi="宋体"/>
          <w:b/>
          <w:sz w:val="36"/>
          <w:szCs w:val="36"/>
          <w:lang w:val="en-US" w:eastAsia="zh-CN"/>
        </w:rPr>
        <w:t>商务事务服务中心</w:t>
      </w:r>
      <w:r>
        <w:rPr>
          <w:rFonts w:hint="eastAsia" w:ascii="宋体" w:hAnsi="宋体"/>
          <w:b/>
          <w:sz w:val="36"/>
          <w:szCs w:val="36"/>
        </w:rPr>
        <w:t>概况</w:t>
      </w:r>
    </w:p>
    <w:p w14:paraId="0937139F">
      <w:pPr>
        <w:spacing w:line="560" w:lineRule="exact"/>
        <w:ind w:firstLine="646" w:firstLineChars="200"/>
        <w:jc w:val="left"/>
        <w:rPr>
          <w:rFonts w:ascii="黑体" w:eastAsia="黑体"/>
          <w:sz w:val="32"/>
          <w:szCs w:val="32"/>
        </w:rPr>
      </w:pPr>
    </w:p>
    <w:p w14:paraId="232B0BE0">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14:paraId="5EE01A2A">
      <w:pPr>
        <w:snapToGrid w:val="0"/>
        <w:spacing w:line="520" w:lineRule="exact"/>
        <w:ind w:firstLine="646" w:firstLineChars="200"/>
        <w:rPr>
          <w:rFonts w:ascii="仿宋" w:hAnsi="仿宋" w:eastAsia="仿宋"/>
          <w:sz w:val="32"/>
          <w:szCs w:val="32"/>
        </w:rPr>
      </w:pPr>
      <w:r>
        <w:rPr>
          <w:rFonts w:hint="eastAsia" w:ascii="仿宋" w:hAnsi="仿宋" w:eastAsia="仿宋"/>
          <w:sz w:val="32"/>
          <w:szCs w:val="32"/>
        </w:rPr>
        <w:t>1．主要职能。</w:t>
      </w:r>
    </w:p>
    <w:p w14:paraId="4BA3CBDF">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(一)为全县服务业发展协调、服务贸易、市场体系建设、市场运行和商务领域消费促进相关工作提供服务保障。</w:t>
      </w:r>
    </w:p>
    <w:p w14:paraId="2188E241">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(二)承担全县汽车品牌销售、二手车流通、报废汽车回收及老旧汽车更新的事务性工作。</w:t>
      </w:r>
    </w:p>
    <w:p w14:paraId="484B8353">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(三)负责全县电子商务服务、商贸流通行业调查、统计分析、咨询等工作。</w:t>
      </w:r>
    </w:p>
    <w:p w14:paraId="47CEA4E8">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(四)负责组织举办各类商务交流活动、商务培训，负责全县商品、品牌及服务的对外宣传推介活动、组织各类商务人才交流活动，搭建人才数据库。</w:t>
      </w:r>
    </w:p>
    <w:p w14:paraId="02F44ECE">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(五)负责推动搭建商务企业专业服务平台，为企业开展内外贸业务操作提供服务保障。</w:t>
      </w:r>
    </w:p>
    <w:p w14:paraId="6CAC391C">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(六)参与全县会展业管理、协调及发展战略、政策研究工作;负责组织筹备实施各类国际国内会议会展服务。</w:t>
      </w:r>
    </w:p>
    <w:p w14:paraId="179BE0D8">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(七)负责全县外经合作(含援外)、境内外市场开拓、外贸数据的运营维护、数据分解、分析研判，负责开展“一带一路”建设、区域全面经济伙伴关系、盘锦跨境电商综试区等重大商务事项的研究等相关工作。</w:t>
      </w:r>
    </w:p>
    <w:p w14:paraId="49C73E66">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(八)承担县</w:t>
      </w:r>
      <w:r>
        <w:rPr>
          <w:rFonts w:hint="eastAsia" w:ascii="仿宋_GB2312" w:hAnsi="仿宋" w:eastAsia="仿宋_GB2312" w:cs="Times New Roman"/>
          <w:sz w:val="32"/>
          <w:szCs w:val="32"/>
          <w:highlight w:val="none"/>
          <w:lang w:eastAsia="zh-CN"/>
        </w:rPr>
        <w:t>商务</w:t>
      </w:r>
      <w:r>
        <w:rPr>
          <w:rFonts w:hint="eastAsia" w:ascii="仿宋_GB2312" w:hAnsi="仿宋" w:eastAsia="仿宋_GB2312" w:cs="Times New Roman"/>
          <w:sz w:val="32"/>
          <w:szCs w:val="32"/>
          <w:highlight w:val="none"/>
        </w:rPr>
        <w:t>局交办的其他工作。</w:t>
      </w:r>
    </w:p>
    <w:p w14:paraId="6BBCB0FC">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12A2825">
      <w:pPr>
        <w:shd w:val="clear" w:color="auto" w:fill="FFFFFF"/>
        <w:spacing w:line="360" w:lineRule="auto"/>
        <w:ind w:firstLine="658"/>
        <w:rPr>
          <w:rFonts w:hint="eastAsia" w:ascii="仿宋_GB2312" w:hAnsi="仿宋_GB2312" w:eastAsia="仿宋_GB2312" w:cs="仿宋_GB2312"/>
          <w:sz w:val="34"/>
          <w:szCs w:val="34"/>
        </w:rPr>
      </w:pPr>
      <w:r>
        <w:rPr>
          <w:rFonts w:hint="eastAsia" w:ascii="仿宋" w:hAnsi="仿宋" w:eastAsia="仿宋"/>
          <w:sz w:val="32"/>
          <w:szCs w:val="32"/>
        </w:rPr>
        <w:t>根据本部门主要职责，机构设置如下：</w:t>
      </w:r>
      <w:r>
        <w:rPr>
          <w:rFonts w:hint="eastAsia" w:ascii="仿宋_GB2312" w:hAnsi="仿宋_GB2312" w:eastAsia="仿宋_GB2312" w:cs="仿宋_GB2312"/>
          <w:sz w:val="34"/>
          <w:szCs w:val="34"/>
        </w:rPr>
        <w:t>综合办公室。（负责机关和直属单位的党群、人事管理、机构编制、基金监管、教育培训、队伍建设、预决算、机关财务、资产管理、内部审计等工作。）</w:t>
      </w:r>
      <w:r>
        <w:rPr>
          <w:rFonts w:hint="eastAsia" w:ascii="仿宋_GB2312" w:hAnsi="仿宋_GB2312" w:eastAsia="仿宋_GB2312" w:cs="仿宋_GB2312"/>
          <w:sz w:val="34"/>
          <w:szCs w:val="34"/>
          <w:lang w:eastAsia="zh-CN"/>
        </w:rPr>
        <w:t>综合业务</w:t>
      </w:r>
      <w:r>
        <w:rPr>
          <w:rFonts w:hint="eastAsia" w:ascii="仿宋_GB2312" w:hAnsi="仿宋_GB2312" w:eastAsia="仿宋_GB2312" w:cs="仿宋_GB2312"/>
          <w:sz w:val="34"/>
          <w:szCs w:val="34"/>
        </w:rPr>
        <w:t>股。（</w:t>
      </w:r>
      <w:r>
        <w:rPr>
          <w:rFonts w:hint="eastAsia" w:ascii="仿宋_GB2312" w:hAnsi="仿宋_GB2312" w:eastAsia="仿宋_GB2312" w:cs="仿宋_GB2312"/>
          <w:sz w:val="34"/>
          <w:szCs w:val="34"/>
          <w:lang w:eastAsia="zh-CN"/>
        </w:rPr>
        <w:t>负责为全县服务业发展、</w:t>
      </w:r>
      <w:r>
        <w:rPr>
          <w:rFonts w:hint="eastAsia" w:ascii="仿宋_GB2312" w:hAnsi="仿宋" w:eastAsia="仿宋_GB2312" w:cs="Times New Roman"/>
          <w:sz w:val="32"/>
          <w:szCs w:val="32"/>
          <w:highlight w:val="none"/>
        </w:rPr>
        <w:t>电子商务服务</w:t>
      </w:r>
      <w:r>
        <w:rPr>
          <w:rFonts w:hint="eastAsia" w:ascii="仿宋_GB2312" w:hAnsi="仿宋" w:eastAsia="仿宋_GB2312" w:cs="Times New Roman"/>
          <w:sz w:val="32"/>
          <w:szCs w:val="32"/>
          <w:highlight w:val="none"/>
          <w:lang w:eastAsia="zh-CN"/>
        </w:rPr>
        <w:t>、汽车事务性服务、举办商务交流活动、组织参与会议会展服务</w:t>
      </w:r>
      <w:r>
        <w:rPr>
          <w:rFonts w:hint="eastAsia" w:ascii="仿宋_GB2312" w:hAnsi="仿宋_GB2312" w:eastAsia="仿宋_GB2312" w:cs="仿宋_GB2312"/>
          <w:sz w:val="34"/>
          <w:szCs w:val="34"/>
        </w:rPr>
        <w:t>）</w:t>
      </w:r>
    </w:p>
    <w:p w14:paraId="64E74427">
      <w:pPr>
        <w:pStyle w:val="2"/>
        <w:rPr>
          <w:rFonts w:hint="eastAsia" w:ascii="仿宋_GB2312" w:hAnsi="仿宋_GB2312" w:eastAsia="仿宋_GB2312" w:cs="仿宋_GB2312"/>
          <w:sz w:val="34"/>
          <w:szCs w:val="34"/>
        </w:rPr>
      </w:pPr>
    </w:p>
    <w:p w14:paraId="38C4B3D3">
      <w:pPr>
        <w:rPr>
          <w:rFonts w:hint="eastAsia"/>
        </w:rPr>
      </w:pPr>
    </w:p>
    <w:p w14:paraId="7B3377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盘山县商务事务服务中心</w:t>
      </w:r>
      <w:r>
        <w:rPr>
          <w:rFonts w:hint="eastAsia" w:ascii="宋体" w:hAnsi="宋体"/>
          <w:b/>
          <w:sz w:val="36"/>
          <w:szCs w:val="36"/>
          <w:lang w:val="en-US" w:eastAsia="zh-CN"/>
        </w:rPr>
        <w:t>2025年</w:t>
      </w:r>
      <w:r>
        <w:rPr>
          <w:rFonts w:hint="eastAsia" w:ascii="宋体" w:hAnsi="宋体"/>
          <w:b/>
          <w:sz w:val="36"/>
          <w:szCs w:val="36"/>
        </w:rPr>
        <w:t>部</w:t>
      </w:r>
      <w:r>
        <w:rPr>
          <w:rFonts w:hint="eastAsia" w:ascii="宋体" w:hAnsi="宋体"/>
          <w:b/>
          <w:sz w:val="36"/>
          <w:szCs w:val="36"/>
          <w:lang w:eastAsia="zh-CN"/>
        </w:rPr>
        <w:t>单位</w:t>
      </w:r>
      <w:r>
        <w:rPr>
          <w:rFonts w:hint="eastAsia" w:ascii="宋体" w:hAnsi="宋体"/>
          <w:b/>
          <w:sz w:val="36"/>
          <w:szCs w:val="36"/>
        </w:rPr>
        <w:t>预算情况说明</w:t>
      </w:r>
    </w:p>
    <w:p w14:paraId="50993E44">
      <w:pPr>
        <w:spacing w:line="560" w:lineRule="exact"/>
        <w:jc w:val="center"/>
        <w:rPr>
          <w:rFonts w:ascii="宋体" w:hAnsi="宋体"/>
          <w:b/>
          <w:sz w:val="36"/>
          <w:szCs w:val="36"/>
        </w:rPr>
      </w:pPr>
    </w:p>
    <w:p w14:paraId="3E119086">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2702D43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70.09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E64A63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70.09</w:t>
      </w:r>
      <w:r>
        <w:rPr>
          <w:rFonts w:hint="eastAsia" w:ascii="仿宋_GB2312" w:hAnsi="宋体" w:eastAsia="仿宋_GB2312"/>
          <w:sz w:val="32"/>
          <w:szCs w:val="32"/>
          <w:highlight w:val="none"/>
        </w:rPr>
        <w:t>万元；</w:t>
      </w:r>
    </w:p>
    <w:p w14:paraId="5A6E710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459324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B5BF837">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89E1E5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0DB313E">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BB2F018">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70.09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81AFF5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65.09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729807F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5.00</w:t>
      </w:r>
      <w:r>
        <w:rPr>
          <w:rFonts w:hint="eastAsia" w:ascii="仿宋_GB2312" w:eastAsia="仿宋_GB2312"/>
          <w:sz w:val="32"/>
          <w:szCs w:val="32"/>
          <w:highlight w:val="none"/>
        </w:rPr>
        <w:t>万元。</w:t>
      </w:r>
    </w:p>
    <w:p w14:paraId="7BC41AA1">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861E34A">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00471AA2">
      <w:pPr>
        <w:spacing w:line="560" w:lineRule="exact"/>
        <w:ind w:firstLine="646" w:firstLineChars="200"/>
        <w:rPr>
          <w:rFonts w:hint="eastAsia" w:ascii="黑体" w:hAnsi="黑体" w:eastAsia="黑体"/>
          <w:sz w:val="32"/>
          <w:szCs w:val="32"/>
          <w:highlight w:val="none"/>
          <w:lang w:val="en-US"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33.224678</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盘山县商务事务服务中心在</w:t>
      </w:r>
      <w:r>
        <w:rPr>
          <w:rFonts w:hint="eastAsia" w:ascii="黑体" w:hAnsi="黑体" w:eastAsia="黑体"/>
          <w:sz w:val="32"/>
          <w:szCs w:val="32"/>
          <w:highlight w:val="none"/>
          <w:lang w:val="en-US" w:eastAsia="zh-CN"/>
        </w:rPr>
        <w:t>2024有一笔30万元的汽车、家电促销活动。</w:t>
      </w:r>
    </w:p>
    <w:p w14:paraId="77C84300">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管理专项资金情况</w:t>
      </w:r>
    </w:p>
    <w:p w14:paraId="3A78FAD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盘山县商务事务服务中心</w:t>
      </w:r>
      <w:r>
        <w:rPr>
          <w:rFonts w:hint="eastAsia" w:ascii="仿宋_GB2312" w:hAnsi="宋体" w:eastAsia="仿宋_GB2312"/>
          <w:sz w:val="32"/>
          <w:szCs w:val="32"/>
        </w:rPr>
        <w:t>，</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447F9DD">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15AA397">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盘山县商务事务服务中心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65.09</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人员经费及公用经费</w:t>
      </w:r>
      <w:r>
        <w:rPr>
          <w:rFonts w:hint="eastAsia" w:ascii="仿宋_GB2312" w:hAnsi="宋体" w:eastAsia="仿宋_GB2312"/>
          <w:sz w:val="32"/>
          <w:szCs w:val="32"/>
        </w:rPr>
        <w:t>。</w:t>
      </w:r>
    </w:p>
    <w:p w14:paraId="07EFA4A5">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12D2A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2025年辽宁省财政厅安排政府采购预算0万元。</w:t>
      </w:r>
    </w:p>
    <w:p w14:paraId="39DBDB95">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397452C">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年，辽宁省财政厅</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w:t>
      </w:r>
      <w:r>
        <w:rPr>
          <w:rFonts w:hint="eastAsia" w:ascii="仿宋_GB2312" w:eastAsia="仿宋_GB2312"/>
          <w:sz w:val="32"/>
          <w:szCs w:val="32"/>
        </w:rPr>
        <w:t>万元，比</w:t>
      </w:r>
      <w:r>
        <w:rPr>
          <w:rFonts w:hint="eastAsia" w:ascii="仿宋_GB2312" w:eastAsia="仿宋_GB2312"/>
          <w:sz w:val="32"/>
          <w:szCs w:val="32"/>
          <w:lang w:val="en-US" w:eastAsia="zh-CN"/>
        </w:rPr>
        <w:t>2024年</w:t>
      </w:r>
      <w:r>
        <w:rPr>
          <w:rFonts w:hint="eastAsia" w:ascii="仿宋_GB2312" w:eastAsia="仿宋_GB2312"/>
          <w:sz w:val="32"/>
          <w:szCs w:val="32"/>
          <w:lang w:eastAsia="zh-CN"/>
        </w:rPr>
        <w:t>增加</w:t>
      </w:r>
      <w:r>
        <w:rPr>
          <w:rFonts w:hint="eastAsia" w:ascii="仿宋_GB2312" w:eastAsia="仿宋_GB2312"/>
          <w:sz w:val="32"/>
          <w:szCs w:val="32"/>
          <w:lang w:val="en-US" w:eastAsia="zh-CN"/>
        </w:rPr>
        <w:t>1</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val="en-US" w:eastAsia="zh-CN"/>
        </w:rPr>
        <w:t>，</w:t>
      </w:r>
      <w:r>
        <w:rPr>
          <w:rFonts w:hint="eastAsia" w:ascii="仿宋_GB2312" w:eastAsia="仿宋_GB2312"/>
          <w:sz w:val="32"/>
          <w:szCs w:val="32"/>
        </w:rPr>
        <w:t>其中：</w:t>
      </w:r>
    </w:p>
    <w:p w14:paraId="375413C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F2A3D7">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78DFD987">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2</w:t>
      </w:r>
      <w:r>
        <w:rPr>
          <w:rFonts w:hint="eastAsia" w:ascii="仿宋_GB2312" w:eastAsia="仿宋_GB2312"/>
          <w:sz w:val="32"/>
          <w:szCs w:val="32"/>
        </w:rPr>
        <w:t>万元，比</w:t>
      </w:r>
      <w:r>
        <w:rPr>
          <w:rFonts w:hint="eastAsia" w:ascii="仿宋_GB2312" w:eastAsia="仿宋_GB2312"/>
          <w:sz w:val="32"/>
          <w:szCs w:val="32"/>
          <w:lang w:val="en-US" w:eastAsia="zh-CN"/>
        </w:rPr>
        <w:t>2024年</w:t>
      </w:r>
      <w:r>
        <w:rPr>
          <w:rFonts w:hint="eastAsia" w:ascii="仿宋_GB2312" w:eastAsia="仿宋_GB2312"/>
          <w:sz w:val="32"/>
          <w:szCs w:val="32"/>
        </w:rPr>
        <w:t>增加</w:t>
      </w:r>
      <w:r>
        <w:rPr>
          <w:rFonts w:hint="eastAsia" w:ascii="仿宋_GB2312" w:eastAsia="仿宋_GB2312"/>
          <w:sz w:val="32"/>
          <w:szCs w:val="32"/>
          <w:lang w:val="en-US" w:eastAsia="zh-CN"/>
        </w:rPr>
        <w:t>1</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%），主要原因是</w:t>
      </w:r>
      <w:r>
        <w:rPr>
          <w:rFonts w:hint="eastAsia" w:ascii="仿宋_GB2312" w:eastAsia="仿宋_GB2312"/>
          <w:sz w:val="32"/>
          <w:szCs w:val="32"/>
          <w:lang w:val="en-US" w:eastAsia="zh-CN"/>
        </w:rPr>
        <w:t>2024年6月新调入车辆为半年运行费，2025年为全年运行费。</w:t>
      </w:r>
    </w:p>
    <w:p w14:paraId="0F46DA38">
      <w:pPr>
        <w:pStyle w:val="2"/>
        <w:rPr>
          <w:rFonts w:hint="eastAsia" w:ascii="仿宋_GB2312" w:eastAsia="仿宋_GB2312"/>
          <w:sz w:val="32"/>
          <w:szCs w:val="32"/>
          <w:lang w:val="en-US" w:eastAsia="zh-CN"/>
        </w:rPr>
      </w:pPr>
    </w:p>
    <w:p w14:paraId="715A25CA">
      <w:pPr>
        <w:rPr>
          <w:rFonts w:hint="default"/>
          <w:lang w:val="en-US"/>
        </w:rPr>
      </w:pPr>
    </w:p>
    <w:p w14:paraId="480DB717">
      <w:pPr>
        <w:spacing w:line="560" w:lineRule="exact"/>
        <w:ind w:firstLine="660"/>
        <w:rPr>
          <w:rFonts w:hint="eastAsia" w:ascii="仿宋_GB2312" w:eastAsia="仿宋_GB2312"/>
          <w:sz w:val="32"/>
          <w:szCs w:val="32"/>
          <w:lang w:eastAsia="zh-CN"/>
        </w:rPr>
      </w:pPr>
    </w:p>
    <w:tbl>
      <w:tblPr>
        <w:tblStyle w:val="8"/>
        <w:tblW w:w="8835" w:type="dxa"/>
        <w:tblInd w:w="93" w:type="dxa"/>
        <w:tblLayout w:type="fixed"/>
        <w:tblCellMar>
          <w:top w:w="15" w:type="dxa"/>
          <w:left w:w="108" w:type="dxa"/>
          <w:bottom w:w="15" w:type="dxa"/>
          <w:right w:w="108" w:type="dxa"/>
        </w:tblCellMar>
      </w:tblPr>
      <w:tblGrid>
        <w:gridCol w:w="3423"/>
        <w:gridCol w:w="2026"/>
        <w:gridCol w:w="803"/>
        <w:gridCol w:w="2583"/>
      </w:tblGrid>
      <w:tr w14:paraId="65000E61">
        <w:tblPrEx>
          <w:tblCellMar>
            <w:top w:w="15" w:type="dxa"/>
            <w:left w:w="108" w:type="dxa"/>
            <w:bottom w:w="15" w:type="dxa"/>
            <w:right w:w="108" w:type="dxa"/>
          </w:tblCellMar>
        </w:tblPrEx>
        <w:trPr>
          <w:trHeight w:val="570" w:hRule="atLeast"/>
        </w:trPr>
        <w:tc>
          <w:tcPr>
            <w:tcW w:w="8835" w:type="dxa"/>
            <w:gridSpan w:val="4"/>
            <w:vAlign w:val="center"/>
          </w:tcPr>
          <w:p w14:paraId="4645CB77">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3A9F34A">
        <w:tblPrEx>
          <w:tblCellMar>
            <w:top w:w="15" w:type="dxa"/>
            <w:left w:w="108" w:type="dxa"/>
            <w:bottom w:w="15" w:type="dxa"/>
            <w:right w:w="108" w:type="dxa"/>
          </w:tblCellMar>
        </w:tblPrEx>
        <w:trPr>
          <w:trHeight w:val="480" w:hRule="atLeast"/>
        </w:trPr>
        <w:tc>
          <w:tcPr>
            <w:tcW w:w="3423" w:type="dxa"/>
            <w:vAlign w:val="center"/>
          </w:tcPr>
          <w:p w14:paraId="35C4D8D1">
            <w:pPr>
              <w:widowControl/>
              <w:spacing w:line="560" w:lineRule="exact"/>
              <w:jc w:val="left"/>
              <w:rPr>
                <w:rFonts w:ascii="宋体" w:hAnsi="宋体" w:cs="宋体"/>
                <w:color w:val="000000"/>
                <w:kern w:val="0"/>
                <w:sz w:val="24"/>
              </w:rPr>
            </w:pPr>
          </w:p>
        </w:tc>
        <w:tc>
          <w:tcPr>
            <w:tcW w:w="2026" w:type="dxa"/>
            <w:vAlign w:val="center"/>
          </w:tcPr>
          <w:p w14:paraId="5B1B7780">
            <w:pPr>
              <w:widowControl/>
              <w:spacing w:line="560" w:lineRule="exact"/>
              <w:jc w:val="left"/>
              <w:rPr>
                <w:rFonts w:ascii="宋体" w:hAnsi="宋体" w:cs="宋体"/>
                <w:color w:val="000000"/>
                <w:kern w:val="0"/>
                <w:sz w:val="24"/>
              </w:rPr>
            </w:pPr>
          </w:p>
        </w:tc>
        <w:tc>
          <w:tcPr>
            <w:tcW w:w="3386" w:type="dxa"/>
            <w:gridSpan w:val="2"/>
            <w:vAlign w:val="center"/>
          </w:tcPr>
          <w:p w14:paraId="64769F4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F5C4521">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84A44A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C1E389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587794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BEEAA7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B25AAD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C68411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049187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EEE084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8F74637">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w:t>
            </w:r>
          </w:p>
        </w:tc>
        <w:tc>
          <w:tcPr>
            <w:tcW w:w="2583" w:type="dxa"/>
            <w:tcBorders>
              <w:top w:val="single" w:color="000000" w:sz="4" w:space="0"/>
              <w:left w:val="single" w:color="000000" w:sz="4" w:space="0"/>
              <w:bottom w:val="single" w:color="000000" w:sz="4" w:space="0"/>
              <w:right w:val="single" w:color="000000" w:sz="4" w:space="0"/>
            </w:tcBorders>
            <w:vAlign w:val="center"/>
          </w:tcPr>
          <w:p w14:paraId="69A05C45">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r>
      <w:tr w14:paraId="0AC4238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6F00F1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2A337F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2701871">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E55A0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B85EFE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EC4AA8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3E12D4C">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74808A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39302E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EBD00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2583" w:type="dxa"/>
            <w:tcBorders>
              <w:top w:val="single" w:color="000000" w:sz="4" w:space="0"/>
              <w:left w:val="single" w:color="000000" w:sz="4" w:space="0"/>
              <w:bottom w:val="single" w:color="000000" w:sz="4" w:space="0"/>
              <w:right w:val="single" w:color="000000" w:sz="4" w:space="0"/>
            </w:tcBorders>
            <w:vAlign w:val="center"/>
          </w:tcPr>
          <w:p w14:paraId="3AD27EFC">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7B07600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D6EA7B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F87DD84">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9F9B78E">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E13EA0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929B25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48924E">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2583" w:type="dxa"/>
            <w:tcBorders>
              <w:top w:val="single" w:color="000000" w:sz="4" w:space="0"/>
              <w:left w:val="single" w:color="000000" w:sz="4" w:space="0"/>
              <w:bottom w:val="single" w:color="000000" w:sz="4" w:space="0"/>
              <w:right w:val="single" w:color="000000" w:sz="4" w:space="0"/>
            </w:tcBorders>
            <w:vAlign w:val="center"/>
          </w:tcPr>
          <w:p w14:paraId="10D49C3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bl>
    <w:p w14:paraId="3A688DAB">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543FF95">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盘山县商务事务服务中心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EB7C8B0">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67FF6B0">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，盘山县商务事务服务中心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w:t>
      </w:r>
      <w:r>
        <w:rPr>
          <w:rFonts w:hint="eastAsia" w:ascii="仿宋_GB2312" w:hAnsi="宋体" w:eastAsia="仿宋_GB2312"/>
          <w:sz w:val="32"/>
          <w:szCs w:val="32"/>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3B745662">
      <w:pPr>
        <w:pStyle w:val="2"/>
        <w:rPr>
          <w:rFonts w:hint="eastAsia"/>
        </w:rPr>
      </w:pPr>
    </w:p>
    <w:p w14:paraId="0AD9E9C8">
      <w:pPr>
        <w:spacing w:line="560" w:lineRule="exact"/>
        <w:jc w:val="center"/>
        <w:rPr>
          <w:rFonts w:ascii="宋体" w:hAnsi="宋体"/>
          <w:b/>
          <w:sz w:val="36"/>
          <w:szCs w:val="36"/>
        </w:rPr>
      </w:pPr>
      <w:r>
        <w:rPr>
          <w:rFonts w:hint="eastAsia" w:ascii="宋体" w:hAnsi="宋体"/>
          <w:b/>
          <w:sz w:val="36"/>
          <w:szCs w:val="36"/>
        </w:rPr>
        <w:t>第四部分 名词解释</w:t>
      </w:r>
    </w:p>
    <w:p w14:paraId="0795782C">
      <w:pPr>
        <w:spacing w:line="560" w:lineRule="exact"/>
        <w:jc w:val="center"/>
        <w:rPr>
          <w:rFonts w:ascii="仿宋_GB2312" w:eastAsia="仿宋_GB2312"/>
          <w:sz w:val="32"/>
          <w:szCs w:val="32"/>
        </w:rPr>
      </w:pPr>
    </w:p>
    <w:p w14:paraId="16651FC3">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1C6BAFA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8B1797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59A2461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E1BFB6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46FA938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BEBE181">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rPr>
        <w:t>7.一般公共服务支出（类）</w:t>
      </w:r>
      <w:r>
        <w:rPr>
          <w:rFonts w:hint="eastAsia" w:ascii="仿宋_GB2312" w:eastAsia="仿宋_GB2312"/>
          <w:b/>
          <w:sz w:val="32"/>
          <w:szCs w:val="32"/>
          <w:lang w:eastAsia="zh-CN"/>
        </w:rPr>
        <w:t>商贸事务</w:t>
      </w:r>
      <w:r>
        <w:rPr>
          <w:rFonts w:hint="eastAsia" w:ascii="仿宋_GB2312" w:eastAsia="仿宋_GB2312"/>
          <w:b/>
          <w:sz w:val="32"/>
          <w:szCs w:val="32"/>
        </w:rPr>
        <w:t>（款）</w:t>
      </w:r>
      <w:r>
        <w:rPr>
          <w:rFonts w:hint="eastAsia" w:ascii="仿宋_GB2312" w:eastAsia="仿宋_GB2312"/>
          <w:b/>
          <w:sz w:val="32"/>
          <w:szCs w:val="32"/>
          <w:lang w:eastAsia="zh-CN"/>
        </w:rPr>
        <w:t>事业运行</w:t>
      </w:r>
      <w:r>
        <w:rPr>
          <w:rFonts w:hint="eastAsia" w:ascii="仿宋_GB2312" w:eastAsia="仿宋_GB2312"/>
          <w:b/>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事业单位的基本支出，不包括行政单位（包括实行公务员管理的事业单位）后勤服务中心、医务室等附属事业单位。</w:t>
      </w:r>
    </w:p>
    <w:p w14:paraId="593FD331">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rPr>
        <w:t>8.</w:t>
      </w:r>
      <w:r>
        <w:rPr>
          <w:rFonts w:hint="eastAsia" w:ascii="仿宋_GB2312" w:eastAsia="仿宋_GB2312"/>
          <w:b/>
          <w:sz w:val="32"/>
          <w:szCs w:val="32"/>
          <w:lang w:eastAsia="zh-CN"/>
        </w:rPr>
        <w:t>社会保障和就业支出</w:t>
      </w:r>
      <w:r>
        <w:rPr>
          <w:rFonts w:hint="eastAsia" w:ascii="仿宋_GB2312" w:eastAsia="仿宋_GB2312"/>
          <w:b/>
          <w:sz w:val="32"/>
          <w:szCs w:val="32"/>
        </w:rPr>
        <w:t>（类）</w:t>
      </w:r>
      <w:r>
        <w:rPr>
          <w:rFonts w:hint="eastAsia" w:ascii="仿宋_GB2312" w:eastAsia="仿宋_GB2312"/>
          <w:b/>
          <w:sz w:val="32"/>
          <w:szCs w:val="32"/>
          <w:lang w:eastAsia="zh-CN"/>
        </w:rPr>
        <w:t>行政事业单位养老支出</w:t>
      </w:r>
      <w:r>
        <w:rPr>
          <w:rFonts w:hint="eastAsia" w:ascii="仿宋_GB2312" w:eastAsia="仿宋_GB2312"/>
          <w:b/>
          <w:sz w:val="32"/>
          <w:szCs w:val="32"/>
        </w:rPr>
        <w:t>（款）</w:t>
      </w:r>
      <w:r>
        <w:rPr>
          <w:rFonts w:hint="eastAsia" w:ascii="仿宋_GB2312" w:eastAsia="仿宋_GB2312"/>
          <w:b/>
          <w:sz w:val="32"/>
          <w:szCs w:val="32"/>
          <w:lang w:eastAsia="zh-CN"/>
        </w:rPr>
        <w:t>机关事业单位基本养老保险缴费支出</w:t>
      </w:r>
      <w:r>
        <w:rPr>
          <w:rFonts w:hint="eastAsia" w:ascii="仿宋_GB2312" w:eastAsia="仿宋_GB2312"/>
          <w:b/>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机关事业单位实施养老保险制度由单位缴纳的基本养老保险费支出。</w:t>
      </w:r>
    </w:p>
    <w:p w14:paraId="2F1CFE80">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rPr>
        <w:t>9.</w:t>
      </w:r>
      <w:r>
        <w:rPr>
          <w:rFonts w:hint="eastAsia" w:ascii="仿宋_GB2312" w:eastAsia="仿宋_GB2312"/>
          <w:b/>
          <w:sz w:val="32"/>
          <w:szCs w:val="32"/>
          <w:lang w:eastAsia="zh-CN"/>
        </w:rPr>
        <w:t>社会保障和就业支出</w:t>
      </w:r>
      <w:r>
        <w:rPr>
          <w:rFonts w:hint="eastAsia" w:ascii="仿宋_GB2312" w:eastAsia="仿宋_GB2312"/>
          <w:b/>
          <w:sz w:val="32"/>
          <w:szCs w:val="32"/>
        </w:rPr>
        <w:t>（类）</w:t>
      </w:r>
      <w:r>
        <w:rPr>
          <w:rFonts w:hint="eastAsia" w:ascii="仿宋_GB2312" w:eastAsia="仿宋_GB2312"/>
          <w:b/>
          <w:sz w:val="32"/>
          <w:szCs w:val="32"/>
          <w:lang w:eastAsia="zh-CN"/>
        </w:rPr>
        <w:t>残疾人事业</w:t>
      </w:r>
      <w:r>
        <w:rPr>
          <w:rFonts w:hint="eastAsia" w:ascii="仿宋_GB2312" w:eastAsia="仿宋_GB2312"/>
          <w:b/>
          <w:sz w:val="32"/>
          <w:szCs w:val="32"/>
        </w:rPr>
        <w:t>（款）</w:t>
      </w:r>
      <w:r>
        <w:rPr>
          <w:rFonts w:hint="eastAsia" w:ascii="仿宋_GB2312" w:eastAsia="仿宋_GB2312"/>
          <w:b/>
          <w:sz w:val="32"/>
          <w:szCs w:val="32"/>
          <w:lang w:eastAsia="zh-CN"/>
        </w:rPr>
        <w:t>其他残疾人事业支出</w:t>
      </w:r>
      <w:r>
        <w:rPr>
          <w:rFonts w:hint="eastAsia" w:ascii="仿宋_GB2312" w:eastAsia="仿宋_GB2312"/>
          <w:b/>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除上述项目以外其他用于残疾人事业方面的支出。</w:t>
      </w:r>
    </w:p>
    <w:p w14:paraId="67B07C68">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10.</w:t>
      </w:r>
      <w:r>
        <w:rPr>
          <w:rFonts w:hint="eastAsia" w:ascii="仿宋_GB2312" w:eastAsia="仿宋_GB2312"/>
          <w:b/>
          <w:sz w:val="32"/>
          <w:szCs w:val="32"/>
          <w:lang w:eastAsia="zh-CN"/>
        </w:rPr>
        <w:t>社会保障和就业支出</w:t>
      </w:r>
      <w:r>
        <w:rPr>
          <w:rFonts w:hint="eastAsia" w:ascii="仿宋_GB2312" w:eastAsia="仿宋_GB2312"/>
          <w:b/>
          <w:sz w:val="32"/>
          <w:szCs w:val="32"/>
        </w:rPr>
        <w:t>（类）</w:t>
      </w:r>
      <w:r>
        <w:rPr>
          <w:rFonts w:hint="eastAsia" w:ascii="仿宋_GB2312" w:eastAsia="仿宋_GB2312"/>
          <w:b/>
          <w:sz w:val="32"/>
          <w:szCs w:val="32"/>
          <w:lang w:eastAsia="zh-CN"/>
        </w:rPr>
        <w:t>其他社会保障和就业支出</w:t>
      </w:r>
      <w:r>
        <w:rPr>
          <w:rFonts w:hint="eastAsia" w:ascii="仿宋_GB2312" w:eastAsia="仿宋_GB2312"/>
          <w:b/>
          <w:sz w:val="32"/>
          <w:szCs w:val="32"/>
        </w:rPr>
        <w:t>（款）其他</w:t>
      </w:r>
      <w:r>
        <w:rPr>
          <w:rFonts w:hint="eastAsia" w:ascii="仿宋_GB2312" w:eastAsia="仿宋_GB2312"/>
          <w:b/>
          <w:sz w:val="32"/>
          <w:szCs w:val="32"/>
          <w:lang w:eastAsia="zh-CN"/>
        </w:rPr>
        <w:t>社会保障和就业支出</w:t>
      </w:r>
      <w:r>
        <w:rPr>
          <w:rFonts w:hint="eastAsia" w:ascii="仿宋_GB2312" w:eastAsia="仿宋_GB2312"/>
          <w:b/>
          <w:sz w:val="32"/>
          <w:szCs w:val="32"/>
        </w:rPr>
        <w:t>（项）：</w:t>
      </w:r>
      <w:r>
        <w:rPr>
          <w:rFonts w:hint="eastAsia" w:ascii="仿宋_GB2312" w:eastAsia="仿宋_GB2312"/>
          <w:sz w:val="32"/>
          <w:szCs w:val="32"/>
        </w:rPr>
        <w:t>反映除上述项目以外</w:t>
      </w:r>
      <w:r>
        <w:rPr>
          <w:rFonts w:hint="eastAsia" w:ascii="仿宋_GB2312" w:eastAsia="仿宋_GB2312"/>
          <w:sz w:val="32"/>
          <w:szCs w:val="32"/>
          <w:lang w:eastAsia="zh-CN"/>
        </w:rPr>
        <w:t>其他用于社会保障和就业方面</w:t>
      </w:r>
      <w:r>
        <w:rPr>
          <w:rFonts w:hint="eastAsia" w:ascii="仿宋_GB2312" w:eastAsia="仿宋_GB2312"/>
          <w:sz w:val="32"/>
          <w:szCs w:val="32"/>
        </w:rPr>
        <w:t>的支出。</w:t>
      </w:r>
    </w:p>
    <w:p w14:paraId="3EB0B592">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lang w:val="en-US" w:eastAsia="zh-CN"/>
        </w:rPr>
        <w:t>11.卫生健康支出</w:t>
      </w:r>
      <w:r>
        <w:rPr>
          <w:rFonts w:hint="eastAsia" w:ascii="仿宋_GB2312" w:eastAsia="仿宋_GB2312"/>
          <w:b/>
          <w:sz w:val="32"/>
          <w:szCs w:val="32"/>
        </w:rPr>
        <w:t>（类）</w:t>
      </w:r>
      <w:r>
        <w:rPr>
          <w:rFonts w:hint="eastAsia" w:ascii="仿宋_GB2312" w:eastAsia="仿宋_GB2312"/>
          <w:b/>
          <w:sz w:val="32"/>
          <w:szCs w:val="32"/>
          <w:lang w:eastAsia="zh-CN"/>
        </w:rPr>
        <w:t>行政事业单位医疗</w:t>
      </w:r>
      <w:r>
        <w:rPr>
          <w:rFonts w:hint="eastAsia" w:ascii="仿宋_GB2312" w:eastAsia="仿宋_GB2312"/>
          <w:b/>
          <w:sz w:val="32"/>
          <w:szCs w:val="32"/>
        </w:rPr>
        <w:t>（款）</w:t>
      </w:r>
      <w:r>
        <w:rPr>
          <w:rFonts w:hint="eastAsia" w:ascii="仿宋_GB2312" w:eastAsia="仿宋_GB2312"/>
          <w:b/>
          <w:sz w:val="32"/>
          <w:szCs w:val="32"/>
          <w:lang w:eastAsia="zh-CN"/>
        </w:rPr>
        <w:t>事业单位医疗</w:t>
      </w:r>
      <w:r>
        <w:rPr>
          <w:rFonts w:hint="eastAsia" w:ascii="仿宋_GB2312" w:eastAsia="仿宋_GB2312"/>
          <w:b/>
          <w:sz w:val="32"/>
          <w:szCs w:val="32"/>
        </w:rPr>
        <w:t>（项</w:t>
      </w:r>
      <w:r>
        <w:rPr>
          <w:rFonts w:hint="eastAsia" w:ascii="仿宋_GB2312" w:eastAsia="仿宋_GB2312"/>
          <w:b/>
          <w:sz w:val="32"/>
          <w:szCs w:val="32"/>
          <w:lang w:eastAsia="zh-CN"/>
        </w:rPr>
        <w:t>）：</w:t>
      </w:r>
      <w:r>
        <w:rPr>
          <w:rFonts w:hint="eastAsia" w:ascii="仿宋_GB2312" w:eastAsia="仿宋_GB2312"/>
          <w:sz w:val="32"/>
          <w:szCs w:val="32"/>
          <w:lang w:eastAsia="zh-CN"/>
        </w:rPr>
        <w:t>反映财政部门安排的事业单位基本医疗保险缴纳经费，未参加医疗保险的事业单位的公费医疗经费，按国家规定享受离休人员待遇的医疗经费。</w:t>
      </w:r>
    </w:p>
    <w:p w14:paraId="2A38901C">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lang w:val="en-US" w:eastAsia="zh-CN"/>
        </w:rPr>
        <w:t>12.住房保障支出</w:t>
      </w:r>
      <w:r>
        <w:rPr>
          <w:rFonts w:hint="eastAsia" w:ascii="仿宋_GB2312" w:eastAsia="仿宋_GB2312"/>
          <w:b/>
          <w:sz w:val="32"/>
          <w:szCs w:val="32"/>
        </w:rPr>
        <w:t>（类）</w:t>
      </w:r>
      <w:r>
        <w:rPr>
          <w:rFonts w:hint="eastAsia" w:ascii="仿宋_GB2312" w:eastAsia="仿宋_GB2312"/>
          <w:b/>
          <w:sz w:val="32"/>
          <w:szCs w:val="32"/>
          <w:lang w:eastAsia="zh-CN"/>
        </w:rPr>
        <w:t>住房改革支出</w:t>
      </w:r>
      <w:r>
        <w:rPr>
          <w:rFonts w:hint="eastAsia" w:ascii="仿宋_GB2312" w:eastAsia="仿宋_GB2312"/>
          <w:b/>
          <w:sz w:val="32"/>
          <w:szCs w:val="32"/>
        </w:rPr>
        <w:t>（款）</w:t>
      </w:r>
      <w:r>
        <w:rPr>
          <w:rFonts w:hint="eastAsia" w:ascii="仿宋_GB2312" w:eastAsia="仿宋_GB2312"/>
          <w:b/>
          <w:sz w:val="32"/>
          <w:szCs w:val="32"/>
          <w:lang w:eastAsia="zh-CN"/>
        </w:rPr>
        <w:t>住房公积金</w:t>
      </w:r>
      <w:r>
        <w:rPr>
          <w:rFonts w:hint="eastAsia" w:ascii="仿宋_GB2312" w:eastAsia="仿宋_GB2312"/>
          <w:b/>
          <w:sz w:val="32"/>
          <w:szCs w:val="32"/>
        </w:rPr>
        <w:t>（项</w:t>
      </w:r>
      <w:r>
        <w:rPr>
          <w:rFonts w:hint="eastAsia" w:ascii="仿宋_GB2312" w:eastAsia="仿宋_GB2312"/>
          <w:b/>
          <w:sz w:val="32"/>
          <w:szCs w:val="32"/>
          <w:lang w:eastAsia="zh-CN"/>
        </w:rPr>
        <w:t>）：</w:t>
      </w:r>
      <w:r>
        <w:rPr>
          <w:rFonts w:hint="eastAsia" w:ascii="仿宋_GB2312" w:eastAsia="仿宋_GB2312"/>
          <w:b w:val="0"/>
          <w:bCs/>
          <w:sz w:val="32"/>
          <w:szCs w:val="32"/>
          <w:lang w:eastAsia="zh-CN"/>
        </w:rPr>
        <w:t>反映</w:t>
      </w:r>
      <w:r>
        <w:rPr>
          <w:rFonts w:hint="eastAsia" w:ascii="仿宋_GB2312" w:eastAsia="仿宋_GB2312"/>
          <w:sz w:val="32"/>
          <w:szCs w:val="32"/>
          <w:lang w:eastAsia="zh-CN"/>
        </w:rPr>
        <w:t>行政事业单位按人力资源和社会保障部、财政部规定的基本工资和津贴补贴以及规定比例为职工缴纳的住房公积金。</w:t>
      </w:r>
    </w:p>
    <w:p w14:paraId="4A2715EE">
      <w:pPr>
        <w:spacing w:line="560" w:lineRule="exact"/>
        <w:jc w:val="left"/>
        <w:rPr>
          <w:rFonts w:ascii="仿宋_GB2312" w:eastAsia="仿宋_GB2312"/>
          <w:b/>
          <w:sz w:val="32"/>
          <w:szCs w:val="32"/>
        </w:rPr>
      </w:pPr>
    </w:p>
    <w:p w14:paraId="50A4B519">
      <w:pPr>
        <w:bidi w:val="0"/>
        <w:rPr>
          <w:rFonts w:ascii="Times New Roman" w:hAnsi="Times New Roman" w:eastAsia="宋体" w:cs="Times New Roman"/>
          <w:kern w:val="2"/>
          <w:sz w:val="21"/>
          <w:szCs w:val="24"/>
          <w:lang w:val="en-US" w:eastAsia="zh-CN" w:bidi="ar-SA"/>
        </w:rPr>
      </w:pPr>
    </w:p>
    <w:p w14:paraId="408F0577">
      <w:pPr>
        <w:bidi w:val="0"/>
        <w:rPr>
          <w:lang w:val="en-US" w:eastAsia="zh-CN"/>
        </w:rPr>
      </w:pPr>
    </w:p>
    <w:p w14:paraId="24ECDD3D">
      <w:pPr>
        <w:bidi w:val="0"/>
        <w:jc w:val="both"/>
        <w:rPr>
          <w:lang w:val="en-US" w:eastAsia="zh-CN"/>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958EC">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14:paraId="1E4404B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8EE79C1"/>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C3534E"/>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E291F0B"/>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EE4E7"/>
    <w:rsid w:val="6FFFA188"/>
    <w:rsid w:val="701934AE"/>
    <w:rsid w:val="714B2ECB"/>
    <w:rsid w:val="71D7CD63"/>
    <w:rsid w:val="72385629"/>
    <w:rsid w:val="731F0A75"/>
    <w:rsid w:val="73351169"/>
    <w:rsid w:val="7371008C"/>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AC1B34"/>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BEE34B3"/>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DEC1D1B"/>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w:basedOn w:val="1"/>
    <w:next w:val="1"/>
    <w:qFormat/>
    <w:uiPriority w:val="0"/>
    <w:rPr>
      <w:sz w:val="4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2939</Words>
  <Characters>3073</Characters>
  <Lines>22</Lines>
  <Paragraphs>6</Paragraphs>
  <TotalTime>13</TotalTime>
  <ScaleCrop>false</ScaleCrop>
  <LinksUpToDate>false</LinksUpToDate>
  <CharactersWithSpaces>3115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2017-02-27T01:02:00Z</dcterms:created>
  <dc:creator>预算处(税政处、编审中心)-王威</dc:creator>
  <cp:lastModifiedBy>依溟楼张老师</cp:lastModifiedBy>
  <cp:lastPrinted>2025-01-22T08:54:00Z</cp:lastPrinted>
  <dcterms:modified xsi:type="dcterms:W3CDTF">2025-02-25T02:21:24Z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D913E1BF7FD24C3E9A052117BFD67C2C_13</vt:lpwstr>
  </property>
</Properties>
</file>