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FADFF1">
      <w:pPr>
        <w:rPr>
          <w:rFonts w:hint="default" w:ascii="黑体" w:hAnsi="黑体" w:eastAsia="黑体" w:cs="黑体"/>
          <w:sz w:val="32"/>
          <w:szCs w:val="32"/>
          <w:lang w:val="en-US" w:eastAsia="zh-CN"/>
        </w:rPr>
      </w:pPr>
    </w:p>
    <w:p w14:paraId="22C801CE">
      <w:pPr>
        <w:pStyle w:val="2"/>
        <w:rPr>
          <w:rFonts w:hint="eastAsia" w:ascii="仿宋_GB2312" w:eastAsia="仿宋_GB2312"/>
          <w:sz w:val="32"/>
          <w:szCs w:val="32"/>
          <w:lang w:val="en-US" w:eastAsia="zh-CN"/>
        </w:rPr>
      </w:pPr>
    </w:p>
    <w:p w14:paraId="4EC67836">
      <w:pPr>
        <w:spacing w:line="560" w:lineRule="exact"/>
        <w:jc w:val="center"/>
        <w:rPr>
          <w:bCs/>
          <w:sz w:val="32"/>
          <w:szCs w:val="32"/>
          <w:u w:val="single"/>
        </w:rPr>
      </w:pPr>
    </w:p>
    <w:p w14:paraId="62DE4674">
      <w:pPr>
        <w:spacing w:line="560" w:lineRule="exact"/>
        <w:jc w:val="center"/>
        <w:rPr>
          <w:b/>
          <w:sz w:val="44"/>
          <w:szCs w:val="44"/>
          <w:u w:val="single"/>
        </w:rPr>
      </w:pPr>
    </w:p>
    <w:p w14:paraId="4A67F9D3">
      <w:pPr>
        <w:pStyle w:val="2"/>
      </w:pPr>
    </w:p>
    <w:p w14:paraId="0222F340">
      <w:pPr>
        <w:spacing w:line="560" w:lineRule="exact"/>
        <w:jc w:val="center"/>
        <w:rPr>
          <w:b/>
          <w:sz w:val="44"/>
          <w:szCs w:val="44"/>
          <w:u w:val="single"/>
        </w:rPr>
      </w:pPr>
    </w:p>
    <w:p w14:paraId="5B5241F8">
      <w:pPr>
        <w:spacing w:line="560" w:lineRule="exact"/>
        <w:jc w:val="both"/>
        <w:rPr>
          <w:rFonts w:hint="eastAsia"/>
          <w:b/>
          <w:sz w:val="44"/>
          <w:szCs w:val="44"/>
        </w:rPr>
      </w:pPr>
    </w:p>
    <w:p w14:paraId="02E112A6">
      <w:pPr>
        <w:spacing w:line="560" w:lineRule="exact"/>
        <w:jc w:val="center"/>
        <w:rPr>
          <w:rFonts w:hint="eastAsia"/>
          <w:b/>
          <w:sz w:val="44"/>
          <w:szCs w:val="44"/>
          <w:lang w:eastAsia="zh-CN"/>
        </w:rPr>
      </w:pPr>
      <w:r>
        <w:rPr>
          <w:rFonts w:hint="eastAsia"/>
          <w:b/>
          <w:sz w:val="44"/>
          <w:szCs w:val="44"/>
          <w:lang w:eastAsia="zh-CN"/>
        </w:rPr>
        <w:t>盘锦市民族和宗教事务局</w:t>
      </w:r>
    </w:p>
    <w:p w14:paraId="6DA27C29">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4CD8EEDF">
      <w:pPr>
        <w:spacing w:line="560" w:lineRule="exact"/>
        <w:jc w:val="center"/>
        <w:rPr>
          <w:rFonts w:hint="eastAsia"/>
          <w:b/>
          <w:sz w:val="44"/>
          <w:szCs w:val="44"/>
        </w:rPr>
      </w:pPr>
    </w:p>
    <w:p w14:paraId="2BA55324">
      <w:pPr>
        <w:spacing w:line="560" w:lineRule="exact"/>
        <w:jc w:val="center"/>
        <w:rPr>
          <w:rFonts w:hint="eastAsia"/>
          <w:b/>
          <w:sz w:val="44"/>
          <w:szCs w:val="44"/>
        </w:rPr>
      </w:pPr>
    </w:p>
    <w:p w14:paraId="54A16D72">
      <w:pPr>
        <w:spacing w:line="560" w:lineRule="exact"/>
        <w:jc w:val="center"/>
        <w:rPr>
          <w:rFonts w:hint="eastAsia"/>
          <w:b/>
          <w:sz w:val="44"/>
          <w:szCs w:val="44"/>
        </w:rPr>
      </w:pPr>
    </w:p>
    <w:p w14:paraId="2B187DA1">
      <w:pPr>
        <w:spacing w:line="560" w:lineRule="exact"/>
        <w:jc w:val="center"/>
        <w:rPr>
          <w:rFonts w:hint="eastAsia"/>
          <w:b/>
          <w:sz w:val="44"/>
          <w:szCs w:val="44"/>
        </w:rPr>
      </w:pPr>
    </w:p>
    <w:p w14:paraId="3A62313E">
      <w:pPr>
        <w:spacing w:line="560" w:lineRule="exact"/>
        <w:jc w:val="center"/>
        <w:rPr>
          <w:rFonts w:hint="eastAsia"/>
          <w:b/>
          <w:sz w:val="44"/>
          <w:szCs w:val="44"/>
        </w:rPr>
      </w:pPr>
    </w:p>
    <w:p w14:paraId="75F603F2">
      <w:pPr>
        <w:spacing w:line="560" w:lineRule="exact"/>
        <w:jc w:val="center"/>
        <w:rPr>
          <w:rFonts w:hint="eastAsia"/>
          <w:b/>
          <w:sz w:val="44"/>
          <w:szCs w:val="44"/>
        </w:rPr>
      </w:pPr>
    </w:p>
    <w:p w14:paraId="6BF65CB5">
      <w:pPr>
        <w:spacing w:line="560" w:lineRule="exact"/>
        <w:jc w:val="center"/>
        <w:rPr>
          <w:rFonts w:hint="eastAsia"/>
          <w:b/>
          <w:sz w:val="44"/>
          <w:szCs w:val="44"/>
        </w:rPr>
      </w:pPr>
    </w:p>
    <w:p w14:paraId="2FB1B1F1">
      <w:pPr>
        <w:spacing w:line="560" w:lineRule="exact"/>
        <w:jc w:val="center"/>
        <w:rPr>
          <w:rFonts w:hint="eastAsia"/>
          <w:b/>
          <w:sz w:val="44"/>
          <w:szCs w:val="44"/>
        </w:rPr>
      </w:pPr>
    </w:p>
    <w:p w14:paraId="3BC60ADD">
      <w:pPr>
        <w:spacing w:line="560" w:lineRule="exact"/>
        <w:jc w:val="center"/>
        <w:rPr>
          <w:rFonts w:hint="eastAsia"/>
          <w:b/>
          <w:sz w:val="44"/>
          <w:szCs w:val="44"/>
        </w:rPr>
      </w:pPr>
    </w:p>
    <w:p w14:paraId="673AE11A">
      <w:pPr>
        <w:spacing w:line="560" w:lineRule="exact"/>
        <w:jc w:val="center"/>
        <w:rPr>
          <w:rFonts w:hint="eastAsia"/>
          <w:b/>
          <w:sz w:val="44"/>
          <w:szCs w:val="44"/>
        </w:rPr>
      </w:pPr>
    </w:p>
    <w:p w14:paraId="2668689E">
      <w:pPr>
        <w:spacing w:line="560" w:lineRule="exact"/>
        <w:jc w:val="center"/>
        <w:rPr>
          <w:rFonts w:hint="eastAsia"/>
          <w:b/>
          <w:sz w:val="44"/>
          <w:szCs w:val="44"/>
        </w:rPr>
      </w:pPr>
    </w:p>
    <w:p w14:paraId="53549F94">
      <w:pPr>
        <w:spacing w:line="560" w:lineRule="exact"/>
        <w:jc w:val="center"/>
        <w:rPr>
          <w:rFonts w:hint="eastAsia"/>
          <w:b/>
          <w:sz w:val="44"/>
          <w:szCs w:val="44"/>
        </w:rPr>
      </w:pPr>
    </w:p>
    <w:p w14:paraId="56971943">
      <w:pPr>
        <w:spacing w:line="560" w:lineRule="exact"/>
        <w:jc w:val="center"/>
        <w:rPr>
          <w:rFonts w:hint="eastAsia"/>
          <w:b/>
          <w:sz w:val="44"/>
          <w:szCs w:val="44"/>
        </w:rPr>
      </w:pPr>
    </w:p>
    <w:p w14:paraId="5409D424">
      <w:pPr>
        <w:spacing w:line="560" w:lineRule="exact"/>
        <w:jc w:val="center"/>
        <w:rPr>
          <w:rFonts w:hint="eastAsia"/>
          <w:b/>
          <w:sz w:val="44"/>
          <w:szCs w:val="44"/>
        </w:rPr>
      </w:pPr>
    </w:p>
    <w:p w14:paraId="307DD2C9">
      <w:pPr>
        <w:spacing w:line="560" w:lineRule="exact"/>
        <w:jc w:val="center"/>
        <w:rPr>
          <w:rFonts w:hint="eastAsia"/>
          <w:b/>
          <w:sz w:val="44"/>
          <w:szCs w:val="44"/>
        </w:rPr>
      </w:pPr>
    </w:p>
    <w:p w14:paraId="3E219AAD">
      <w:pPr>
        <w:spacing w:line="560" w:lineRule="exact"/>
        <w:jc w:val="center"/>
        <w:rPr>
          <w:b/>
          <w:sz w:val="44"/>
          <w:szCs w:val="44"/>
        </w:rPr>
      </w:pPr>
      <w:r>
        <w:rPr>
          <w:rFonts w:hint="eastAsia"/>
          <w:b/>
          <w:sz w:val="44"/>
          <w:szCs w:val="44"/>
        </w:rPr>
        <w:t>目    录</w:t>
      </w:r>
    </w:p>
    <w:p w14:paraId="79CCF71B">
      <w:pPr>
        <w:spacing w:line="560" w:lineRule="exact"/>
        <w:rPr>
          <w:b/>
          <w:sz w:val="44"/>
          <w:szCs w:val="44"/>
          <w:u w:val="single"/>
        </w:rPr>
      </w:pPr>
    </w:p>
    <w:p w14:paraId="08C4F8EF">
      <w:pPr>
        <w:spacing w:line="560" w:lineRule="exact"/>
        <w:rPr>
          <w:b/>
          <w:sz w:val="44"/>
          <w:szCs w:val="44"/>
          <w:u w:val="single"/>
        </w:rPr>
      </w:pPr>
    </w:p>
    <w:p w14:paraId="7C827EBD">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149344B">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盘锦市民族和宗教事务局</w:t>
      </w:r>
      <w:r>
        <w:rPr>
          <w:rFonts w:hint="eastAsia" w:ascii="黑体" w:hAnsi="黑体" w:eastAsia="黑体"/>
          <w:sz w:val="32"/>
          <w:szCs w:val="32"/>
        </w:rPr>
        <w:t>概况</w:t>
      </w:r>
    </w:p>
    <w:p w14:paraId="013B5A9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17CE4D6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5656884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盘锦市民族和宗教事务局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1889A001">
      <w:pPr>
        <w:spacing w:line="560" w:lineRule="exact"/>
        <w:rPr>
          <w:rFonts w:ascii="黑体" w:hAnsi="黑体" w:eastAsia="黑体"/>
          <w:sz w:val="32"/>
          <w:szCs w:val="32"/>
        </w:rPr>
      </w:pPr>
      <w:r>
        <w:rPr>
          <w:rFonts w:hint="eastAsia" w:ascii="黑体" w:hAnsi="黑体" w:eastAsia="黑体"/>
          <w:sz w:val="32"/>
          <w:szCs w:val="32"/>
        </w:rPr>
        <w:t>第四部分    名词解释</w:t>
      </w:r>
    </w:p>
    <w:p w14:paraId="244FF5B2">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盘锦市民族和宗教事务局</w:t>
      </w:r>
      <w:r>
        <w:rPr>
          <w:rFonts w:hint="eastAsia" w:ascii="黑体" w:hAnsi="黑体" w:eastAsia="黑体"/>
          <w:sz w:val="32"/>
          <w:szCs w:val="32"/>
        </w:rPr>
        <w:t>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70485A5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237393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0B1CC90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D27551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21AF6D8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27D30AD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143F2F9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2A4B39BF">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6F3F99C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6709BF2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3611B37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7871D2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3D5D3AA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60AD1B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7A10A5E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5C1B145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4A0659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32F995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34E13BFF">
      <w:pPr>
        <w:spacing w:line="560" w:lineRule="exact"/>
        <w:rPr>
          <w:rFonts w:ascii="黑体" w:hAnsi="黑体" w:eastAsia="黑体"/>
          <w:sz w:val="32"/>
          <w:szCs w:val="32"/>
        </w:rPr>
      </w:pPr>
      <w:r>
        <w:rPr>
          <w:rFonts w:hint="eastAsia" w:ascii="黑体" w:hAnsi="黑体" w:eastAsia="黑体"/>
          <w:sz w:val="32"/>
          <w:szCs w:val="32"/>
        </w:rPr>
        <w:t>　</w:t>
      </w:r>
    </w:p>
    <w:p w14:paraId="3A30D0F7">
      <w:pPr>
        <w:spacing w:line="560" w:lineRule="exact"/>
        <w:rPr>
          <w:rFonts w:ascii="黑体" w:hAnsi="黑体" w:eastAsia="黑体"/>
          <w:sz w:val="32"/>
          <w:szCs w:val="32"/>
        </w:rPr>
      </w:pPr>
    </w:p>
    <w:p w14:paraId="38031437">
      <w:pPr>
        <w:spacing w:line="560" w:lineRule="exact"/>
        <w:rPr>
          <w:rFonts w:ascii="黑体" w:hAnsi="黑体" w:eastAsia="黑体"/>
          <w:sz w:val="32"/>
          <w:szCs w:val="32"/>
        </w:rPr>
      </w:pPr>
    </w:p>
    <w:p w14:paraId="70427366">
      <w:pPr>
        <w:spacing w:line="560" w:lineRule="exact"/>
        <w:rPr>
          <w:rFonts w:ascii="宋体" w:hAnsi="宋体"/>
          <w:b/>
          <w:sz w:val="36"/>
          <w:szCs w:val="36"/>
        </w:rPr>
      </w:pPr>
    </w:p>
    <w:p w14:paraId="3D6809B6">
      <w:pPr>
        <w:spacing w:line="560" w:lineRule="exact"/>
        <w:rPr>
          <w:rFonts w:ascii="宋体" w:hAnsi="宋体"/>
          <w:b/>
          <w:sz w:val="36"/>
          <w:szCs w:val="36"/>
        </w:rPr>
      </w:pPr>
    </w:p>
    <w:p w14:paraId="3AF4BF18">
      <w:pPr>
        <w:spacing w:line="560" w:lineRule="exact"/>
        <w:jc w:val="center"/>
        <w:rPr>
          <w:rFonts w:ascii="宋体" w:hAnsi="宋体"/>
          <w:b/>
          <w:sz w:val="36"/>
          <w:szCs w:val="36"/>
        </w:rPr>
      </w:pPr>
    </w:p>
    <w:p w14:paraId="1012361F">
      <w:pPr>
        <w:spacing w:line="560" w:lineRule="exact"/>
        <w:jc w:val="center"/>
        <w:rPr>
          <w:rFonts w:ascii="宋体" w:hAnsi="宋体"/>
          <w:b/>
          <w:sz w:val="36"/>
          <w:szCs w:val="36"/>
        </w:rPr>
      </w:pPr>
    </w:p>
    <w:p w14:paraId="70A65E62">
      <w:pPr>
        <w:spacing w:line="560" w:lineRule="exact"/>
        <w:jc w:val="center"/>
        <w:rPr>
          <w:rFonts w:ascii="宋体" w:hAnsi="宋体"/>
          <w:b/>
          <w:sz w:val="36"/>
          <w:szCs w:val="36"/>
        </w:rPr>
      </w:pPr>
    </w:p>
    <w:p w14:paraId="05D8C3E6">
      <w:pPr>
        <w:spacing w:line="560" w:lineRule="exact"/>
        <w:jc w:val="center"/>
        <w:rPr>
          <w:rFonts w:ascii="宋体" w:hAnsi="宋体"/>
          <w:b/>
          <w:sz w:val="36"/>
          <w:szCs w:val="36"/>
        </w:rPr>
      </w:pPr>
    </w:p>
    <w:p w14:paraId="4E75DDAF">
      <w:pPr>
        <w:spacing w:line="560" w:lineRule="exact"/>
        <w:jc w:val="center"/>
        <w:rPr>
          <w:rFonts w:ascii="宋体" w:hAnsi="宋体"/>
          <w:b/>
          <w:sz w:val="36"/>
          <w:szCs w:val="36"/>
        </w:rPr>
      </w:pPr>
    </w:p>
    <w:p w14:paraId="243DB18D">
      <w:pPr>
        <w:spacing w:line="560" w:lineRule="exact"/>
        <w:jc w:val="center"/>
        <w:rPr>
          <w:rFonts w:ascii="宋体" w:hAnsi="宋体"/>
          <w:b/>
          <w:sz w:val="36"/>
          <w:szCs w:val="36"/>
        </w:rPr>
      </w:pPr>
    </w:p>
    <w:p w14:paraId="574A2337">
      <w:pPr>
        <w:spacing w:line="560" w:lineRule="exact"/>
        <w:jc w:val="center"/>
        <w:rPr>
          <w:rFonts w:ascii="宋体" w:hAnsi="宋体"/>
          <w:b/>
          <w:sz w:val="36"/>
          <w:szCs w:val="36"/>
        </w:rPr>
      </w:pPr>
    </w:p>
    <w:p w14:paraId="0AB3F3CA">
      <w:pPr>
        <w:spacing w:line="560" w:lineRule="exact"/>
        <w:jc w:val="center"/>
        <w:rPr>
          <w:rFonts w:ascii="宋体" w:hAnsi="宋体"/>
          <w:b/>
          <w:sz w:val="36"/>
          <w:szCs w:val="36"/>
        </w:rPr>
      </w:pPr>
    </w:p>
    <w:p w14:paraId="13A25832">
      <w:pPr>
        <w:spacing w:line="560" w:lineRule="exact"/>
        <w:jc w:val="center"/>
        <w:rPr>
          <w:rFonts w:ascii="宋体" w:hAnsi="宋体"/>
          <w:b/>
          <w:sz w:val="36"/>
          <w:szCs w:val="36"/>
        </w:rPr>
      </w:pPr>
    </w:p>
    <w:p w14:paraId="5A850A4F">
      <w:pPr>
        <w:spacing w:line="560" w:lineRule="exact"/>
        <w:jc w:val="center"/>
        <w:rPr>
          <w:rFonts w:ascii="宋体" w:hAnsi="宋体"/>
          <w:b/>
          <w:sz w:val="36"/>
          <w:szCs w:val="36"/>
        </w:rPr>
      </w:pPr>
    </w:p>
    <w:p w14:paraId="64ABC0EE">
      <w:pPr>
        <w:spacing w:line="560" w:lineRule="exact"/>
        <w:jc w:val="center"/>
        <w:rPr>
          <w:rFonts w:ascii="宋体" w:hAnsi="宋体"/>
          <w:b/>
          <w:sz w:val="36"/>
          <w:szCs w:val="36"/>
        </w:rPr>
      </w:pPr>
    </w:p>
    <w:p w14:paraId="58094C1D">
      <w:pPr>
        <w:spacing w:line="560" w:lineRule="exact"/>
        <w:jc w:val="center"/>
        <w:rPr>
          <w:rFonts w:ascii="宋体" w:hAnsi="宋体"/>
          <w:b/>
          <w:sz w:val="36"/>
          <w:szCs w:val="36"/>
        </w:rPr>
      </w:pPr>
    </w:p>
    <w:p w14:paraId="5E8805E6">
      <w:pPr>
        <w:pStyle w:val="2"/>
      </w:pPr>
    </w:p>
    <w:p w14:paraId="731EE4C0">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4FEA8C42">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0CE9CB05">
      <w:pPr>
        <w:ind w:firstLine="620" w:firstLineChars="200"/>
        <w:rPr>
          <w:rFonts w:hint="eastAsia" w:ascii="宋体" w:hAnsi="宋体" w:eastAsia="仿宋_GB2312"/>
          <w:b/>
          <w:sz w:val="18"/>
          <w:szCs w:val="18"/>
          <w:lang w:eastAsia="zh-CN"/>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r>
        <w:rPr>
          <w:rFonts w:hint="eastAsia" w:ascii="仿宋_GB2312" w:hAnsi="仿宋_GB2312" w:eastAsia="仿宋_GB2312" w:cs="仿宋_GB2312"/>
          <w:b w:val="0"/>
          <w:bCs/>
          <w:w w:val="96"/>
          <w:sz w:val="32"/>
          <w:szCs w:val="32"/>
          <w:lang w:eastAsia="zh-CN"/>
        </w:rPr>
        <w:t>）</w:t>
      </w:r>
    </w:p>
    <w:p w14:paraId="05EAD6A6">
      <w:pPr>
        <w:spacing w:line="560" w:lineRule="exact"/>
        <w:rPr>
          <w:rFonts w:ascii="宋体" w:hAnsi="宋体"/>
          <w:b/>
          <w:sz w:val="36"/>
          <w:szCs w:val="36"/>
        </w:rPr>
      </w:pPr>
    </w:p>
    <w:p w14:paraId="04B6ED34">
      <w:pPr>
        <w:spacing w:line="560" w:lineRule="exact"/>
        <w:rPr>
          <w:rFonts w:ascii="宋体" w:hAnsi="宋体"/>
          <w:b/>
          <w:sz w:val="36"/>
          <w:szCs w:val="36"/>
        </w:rPr>
      </w:pPr>
    </w:p>
    <w:p w14:paraId="2C43A4DE">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黑体" w:hAnsi="黑体" w:eastAsia="黑体"/>
          <w:sz w:val="32"/>
          <w:szCs w:val="32"/>
          <w:lang w:eastAsia="zh-CN"/>
        </w:rPr>
        <w:t>盘锦市民族和宗教事务局</w:t>
      </w:r>
      <w:r>
        <w:rPr>
          <w:rFonts w:hint="eastAsia" w:ascii="宋体" w:hAnsi="宋体"/>
          <w:b/>
          <w:sz w:val="36"/>
          <w:szCs w:val="36"/>
        </w:rPr>
        <w:t>概况</w:t>
      </w:r>
    </w:p>
    <w:p w14:paraId="4CFD41BE">
      <w:pPr>
        <w:spacing w:line="560" w:lineRule="exact"/>
        <w:ind w:firstLine="646" w:firstLineChars="200"/>
        <w:jc w:val="left"/>
        <w:rPr>
          <w:rFonts w:ascii="黑体" w:eastAsia="黑体"/>
          <w:sz w:val="32"/>
          <w:szCs w:val="32"/>
        </w:rPr>
      </w:pPr>
    </w:p>
    <w:p w14:paraId="78578C1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3A6DB8C">
      <w:pPr>
        <w:widowControl/>
        <w:ind w:firstLine="646" w:firstLineChars="200"/>
        <w:rPr>
          <w:rFonts w:ascii="仿宋_GB2312" w:hAnsi="仿宋" w:eastAsia="仿宋_GB2312" w:cs="宋体"/>
          <w:kern w:val="0"/>
          <w:szCs w:val="21"/>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一</w:t>
      </w:r>
      <w:r>
        <w:rPr>
          <w:rFonts w:hint="eastAsia" w:ascii="仿宋_GB2312" w:hAnsi="仿宋" w:eastAsia="仿宋_GB2312" w:cs="宋体"/>
          <w:kern w:val="0"/>
          <w:sz w:val="32"/>
          <w:szCs w:val="32"/>
        </w:rPr>
        <w:t>)组织开展民族宗教理论、政策和民族宗教工作重大问题的调查研究，提出民族宗教工作的政策建议；协调推动有关部门履行民族宗教工作相关职责。</w:t>
      </w:r>
    </w:p>
    <w:p w14:paraId="456C7A90">
      <w:pPr>
        <w:widowControl/>
        <w:rPr>
          <w:rFonts w:ascii="仿宋_GB2312" w:hAnsi="仿宋" w:eastAsia="仿宋_GB2312" w:cs="宋体"/>
          <w:kern w:val="0"/>
          <w:szCs w:val="21"/>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二</w:t>
      </w:r>
      <w:r>
        <w:rPr>
          <w:rFonts w:hint="eastAsia" w:ascii="仿宋_GB2312" w:hAnsi="仿宋" w:eastAsia="仿宋_GB2312" w:cs="宋体"/>
          <w:kern w:val="0"/>
          <w:sz w:val="32"/>
          <w:szCs w:val="32"/>
        </w:rPr>
        <w:t>)起草民族宗教规范性文件，维护少数民族的合法权益，促进民族团结进步。</w:t>
      </w:r>
    </w:p>
    <w:p w14:paraId="4532B306">
      <w:pPr>
        <w:widowControl/>
        <w:rPr>
          <w:rFonts w:ascii="仿宋_GB2312" w:hAnsi="仿宋" w:eastAsia="仿宋_GB2312" w:cs="宋体"/>
          <w:kern w:val="0"/>
          <w:szCs w:val="21"/>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三</w:t>
      </w:r>
      <w:r>
        <w:rPr>
          <w:rFonts w:hint="eastAsia" w:ascii="仿宋_GB2312" w:hAnsi="仿宋" w:eastAsia="仿宋_GB2312" w:cs="宋体"/>
          <w:kern w:val="0"/>
          <w:sz w:val="32"/>
          <w:szCs w:val="32"/>
        </w:rPr>
        <w:t>)提出协调民族关系的工作建议，协调处理民族关系中的重大事项，参与协调民族地区社会稳定工作，促进各民族共同团结奋斗，共同繁荣发展；承办市政府民族团结进步表彰活动；组织指导本地区民族大型活动，协助相关部门做好少数民族流动人口服务管理工作。</w:t>
      </w:r>
    </w:p>
    <w:p w14:paraId="0D8E677F">
      <w:pPr>
        <w:widowControl/>
        <w:rPr>
          <w:rFonts w:ascii="仿宋_GB2312" w:hAnsi="仿宋" w:eastAsia="仿宋_GB2312" w:cs="宋体"/>
          <w:kern w:val="0"/>
          <w:szCs w:val="21"/>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四</w:t>
      </w:r>
      <w:r>
        <w:rPr>
          <w:rFonts w:hint="eastAsia" w:ascii="仿宋_GB2312" w:hAnsi="仿宋" w:eastAsia="仿宋_GB2312" w:cs="宋体"/>
          <w:kern w:val="0"/>
          <w:sz w:val="32"/>
          <w:szCs w:val="32"/>
        </w:rPr>
        <w:t>)负责拟订少数民族事业等专项规划，监督检查规划实施情况，参与拟订少数民族和民族地区经济、社会相关领域的发展规划，促进建立和完善少数民族事业发展综合评价监测体系，推进民族事务服务体系和民族事务管理信息化建设；依法做好清真食品生产经营监督管理工作。</w:t>
      </w:r>
    </w:p>
    <w:p w14:paraId="7D027114">
      <w:pPr>
        <w:widowControl/>
        <w:rPr>
          <w:rFonts w:ascii="仿宋_GB2312" w:hAnsi="仿宋" w:eastAsia="仿宋_GB2312" w:cs="宋体"/>
          <w:kern w:val="0"/>
          <w:szCs w:val="21"/>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五</w:t>
      </w:r>
      <w:r>
        <w:rPr>
          <w:rFonts w:hint="eastAsia" w:ascii="仿宋_GB2312" w:hAnsi="仿宋" w:eastAsia="仿宋_GB2312" w:cs="宋体"/>
          <w:kern w:val="0"/>
          <w:sz w:val="32"/>
          <w:szCs w:val="32"/>
        </w:rPr>
        <w:t>)研究分析少数民族和民族地区经济发展、社会事业方面的问题，并提出特殊政策建议并协助做好相关工作；参与少数民族专项资金的分配和管理；组织协调民族贸易和民族特需商品的生产；参与协调推进民族地区经济发展、扶贫攻坚、科技发展、科普工作、对口支援和经济技术合作。</w:t>
      </w:r>
    </w:p>
    <w:p w14:paraId="19C8B319">
      <w:pPr>
        <w:widowControl/>
        <w:rPr>
          <w:rFonts w:ascii="仿宋_GB2312" w:hAnsi="仿宋" w:eastAsia="仿宋_GB2312" w:cs="宋体"/>
          <w:kern w:val="0"/>
          <w:szCs w:val="21"/>
        </w:rPr>
      </w:pPr>
      <w:r>
        <w:rPr>
          <w:rFonts w:hint="eastAsia" w:ascii="仿宋_GB2312" w:hAnsi="仿宋" w:eastAsia="仿宋_GB2312" w:cs="宋体"/>
          <w:kern w:val="0"/>
          <w:sz w:val="32"/>
          <w:szCs w:val="32"/>
        </w:rPr>
        <w:t>　　(</w:t>
      </w:r>
      <w:r>
        <w:rPr>
          <w:rFonts w:hint="eastAsia" w:ascii="仿宋_GB2312" w:hAnsi="仿宋" w:eastAsia="仿宋_GB2312" w:cs="宋体"/>
          <w:kern w:val="0"/>
          <w:sz w:val="32"/>
          <w:szCs w:val="32"/>
          <w:lang w:val="en-US" w:eastAsia="zh-CN"/>
        </w:rPr>
        <w:t>六</w:t>
      </w:r>
      <w:r>
        <w:rPr>
          <w:rFonts w:hint="eastAsia" w:ascii="仿宋_GB2312" w:hAnsi="仿宋" w:eastAsia="仿宋_GB2312" w:cs="宋体"/>
          <w:kern w:val="0"/>
          <w:sz w:val="32"/>
          <w:szCs w:val="32"/>
        </w:rPr>
        <w:t>)参与推进少数民族文化、卫生、体育、旅游、广播影视、新闻出版等工作，管理少数民族语言文字工作，指导少数民族语言文字的翻译、出版和少数民族古籍的搜集、整理、出版工作。</w:t>
      </w:r>
    </w:p>
    <w:p w14:paraId="44C301D9">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七</w:t>
      </w:r>
      <w:r>
        <w:rPr>
          <w:rFonts w:hint="eastAsia" w:ascii="仿宋_GB2312" w:hAnsi="仿宋" w:eastAsia="仿宋_GB2312" w:cs="宋体"/>
          <w:kern w:val="0"/>
          <w:sz w:val="32"/>
          <w:szCs w:val="32"/>
        </w:rPr>
        <w:t>)组织研究宗教理论和我市宗教工作现状，负责宗教动态和信息的汇总、分析，提出处理宗教领域问题的政策建设。</w:t>
      </w:r>
    </w:p>
    <w:p w14:paraId="5AB54144">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八</w:t>
      </w:r>
      <w:r>
        <w:rPr>
          <w:rFonts w:hint="eastAsia" w:ascii="仿宋_GB2312" w:hAnsi="仿宋" w:eastAsia="仿宋_GB2312" w:cs="宋体"/>
          <w:kern w:val="0"/>
          <w:sz w:val="32"/>
          <w:szCs w:val="32"/>
        </w:rPr>
        <w:t>)负责宗教法律法规和政策的督促检查、宣传教育工作。</w:t>
      </w:r>
    </w:p>
    <w:p w14:paraId="13391E49">
      <w:pPr>
        <w:widowControl/>
        <w:ind w:firstLine="630"/>
        <w:rPr>
          <w:rFonts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九</w:t>
      </w:r>
      <w:r>
        <w:rPr>
          <w:rFonts w:hint="eastAsia" w:ascii="仿宋_GB2312" w:hAnsi="仿宋" w:eastAsia="仿宋_GB2312" w:cs="宋体"/>
          <w:kern w:val="0"/>
          <w:sz w:val="32"/>
          <w:szCs w:val="32"/>
        </w:rPr>
        <w:t>)依法履行宗教事务管理职责,依法保护公民宗教信仰自由和正常的宗教活动,维护宗教界合法权益,促进宗教关系和谐。</w:t>
      </w:r>
    </w:p>
    <w:p w14:paraId="39B33E1D">
      <w:pPr>
        <w:widowControl/>
        <w:ind w:firstLine="630"/>
        <w:rPr>
          <w:rFonts w:ascii="仿宋_GB2312" w:hAnsi="仿宋" w:eastAsia="仿宋_GB2312" w:cs="宋体"/>
          <w:kern w:val="0"/>
          <w:szCs w:val="21"/>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十</w:t>
      </w:r>
      <w:r>
        <w:rPr>
          <w:rFonts w:hint="eastAsia" w:ascii="仿宋_GB2312" w:hAnsi="仿宋" w:eastAsia="仿宋_GB2312" w:cs="宋体"/>
          <w:kern w:val="0"/>
          <w:sz w:val="32"/>
          <w:szCs w:val="32"/>
        </w:rPr>
        <w:t>)指导宗教团体依法开展活动，支持宗教团体加强自身建设，推动宗教团体在宗教界开展爱国主义、社会主义、拥护祖国统一和民族团结的自我教育，办理宗教团体需由政府解决或协调的有关事务。</w:t>
      </w:r>
    </w:p>
    <w:p w14:paraId="3E108E62">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十一</w:t>
      </w:r>
      <w:r>
        <w:rPr>
          <w:rFonts w:hint="eastAsia" w:ascii="仿宋_GB2312" w:hAnsi="仿宋" w:eastAsia="仿宋_GB2312" w:cs="宋体"/>
          <w:kern w:val="0"/>
          <w:sz w:val="32"/>
          <w:szCs w:val="32"/>
        </w:rPr>
        <w:t>)提出协调宗教关系的工作建议，指导县区政府宗教事务部门依法履行管理职能、处理宗教事务的重大事件，会同有关部门做好民族宗教领域意识形态、应急维稳等工作。</w:t>
      </w:r>
    </w:p>
    <w:p w14:paraId="708F3EEE">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十二</w:t>
      </w:r>
      <w:r>
        <w:rPr>
          <w:rFonts w:hint="eastAsia" w:ascii="仿宋_GB2312" w:hAnsi="仿宋" w:eastAsia="仿宋_GB2312" w:cs="宋体"/>
          <w:kern w:val="0"/>
          <w:sz w:val="32"/>
          <w:szCs w:val="32"/>
        </w:rPr>
        <w:t>)协调有关部门管理民族、宗教方面的涉外事务。</w:t>
      </w:r>
    </w:p>
    <w:p w14:paraId="100822CE">
      <w:pPr>
        <w:widowControl/>
        <w:ind w:firstLine="645"/>
        <w:rPr>
          <w:rFonts w:ascii="仿宋_GB2312" w:hAnsi="仿宋" w:eastAsia="仿宋_GB2312" w:cs="宋体"/>
          <w:kern w:val="0"/>
          <w:szCs w:val="21"/>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十三</w:t>
      </w:r>
      <w:r>
        <w:rPr>
          <w:rFonts w:hint="eastAsia" w:ascii="仿宋_GB2312" w:hAnsi="仿宋" w:eastAsia="仿宋_GB2312" w:cs="宋体"/>
          <w:kern w:val="0"/>
          <w:sz w:val="32"/>
          <w:szCs w:val="32"/>
        </w:rPr>
        <w:t>)参与拟订少数民族人才队伍建设规划，联系少数民族干部，协助有关部门做好少数民族干部的培养、教育、使用和宗教界代表人士推荐工作；组织做好相关培训工作，承担市民族宗教工作领导小组日常工作。</w:t>
      </w:r>
    </w:p>
    <w:p w14:paraId="2944FA2A">
      <w:pPr>
        <w:widowControl/>
        <w:ind w:firstLine="646" w:firstLineChars="200"/>
        <w:rPr>
          <w:rFonts w:ascii="仿宋_GB2312" w:hAnsi="仿宋" w:eastAsia="仿宋_GB2312" w:cs="宋体"/>
          <w:kern w:val="0"/>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十四</w:t>
      </w:r>
      <w:r>
        <w:rPr>
          <w:rFonts w:hint="eastAsia" w:ascii="仿宋_GB2312" w:hAnsi="仿宋" w:eastAsia="仿宋_GB2312" w:cs="宋体"/>
          <w:kern w:val="0"/>
          <w:sz w:val="32"/>
          <w:szCs w:val="32"/>
        </w:rPr>
        <w:t>)完成市委、市政府交办的其他任务。</w:t>
      </w:r>
    </w:p>
    <w:p w14:paraId="563A6080">
      <w:pPr>
        <w:spacing w:line="540" w:lineRule="exact"/>
        <w:ind w:firstLine="646" w:firstLineChars="200"/>
        <w:jc w:val="left"/>
        <w:rPr>
          <w:rFonts w:ascii="仿宋_GB2312" w:hAnsi="仿宋_GB2312" w:eastAsia="仿宋_GB2312" w:cs="仿宋_GB2312"/>
          <w:sz w:val="32"/>
          <w:szCs w:val="32"/>
        </w:rPr>
      </w:pPr>
      <w:r>
        <w:rPr>
          <w:rFonts w:hint="eastAsia" w:ascii="仿宋_GB2312" w:hAnsi="仿宋" w:eastAsia="仿宋_GB2312" w:cs="宋体"/>
          <w:kern w:val="0"/>
          <w:sz w:val="32"/>
          <w:szCs w:val="32"/>
        </w:rPr>
        <w:t>(</w:t>
      </w:r>
      <w:r>
        <w:rPr>
          <w:rFonts w:hint="eastAsia" w:ascii="仿宋_GB2312" w:hAnsi="仿宋" w:eastAsia="仿宋_GB2312" w:cs="宋体"/>
          <w:kern w:val="0"/>
          <w:sz w:val="32"/>
          <w:szCs w:val="32"/>
          <w:lang w:val="en-US" w:eastAsia="zh-CN"/>
        </w:rPr>
        <w:t>十五</w:t>
      </w:r>
      <w:r>
        <w:rPr>
          <w:rFonts w:hint="eastAsia" w:ascii="仿宋_GB2312" w:hAnsi="仿宋" w:eastAsia="仿宋_GB2312" w:cs="宋体"/>
          <w:kern w:val="0"/>
          <w:sz w:val="32"/>
          <w:szCs w:val="32"/>
        </w:rPr>
        <w:t>)加强民族宗教领域应急工作，依法管理宗教事务，着力解决突出问题，确保民族宗教领域和谐稳定。强化民族宗教领域政策法规宣传工作，加强相关培训工作，加强民间信仰事务管理。加强推动城市民族工作肯少数民族流动人口服务管理工作，做好全市少数民族地区扶贫攻坚工作。</w:t>
      </w:r>
    </w:p>
    <w:p w14:paraId="37E788D5">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A129CED">
      <w:pPr>
        <w:spacing w:line="560" w:lineRule="exact"/>
        <w:ind w:firstLine="646" w:firstLineChars="200"/>
        <w:rPr>
          <w:rFonts w:hint="eastAsia" w:ascii="黑体" w:eastAsia="仿宋_GB2312"/>
          <w:sz w:val="36"/>
          <w:szCs w:val="36"/>
          <w:lang w:eastAsia="zh-CN"/>
        </w:rPr>
      </w:pPr>
      <w:r>
        <w:rPr>
          <w:rFonts w:hint="eastAsia" w:ascii="仿宋_GB2312" w:eastAsia="仿宋_GB2312"/>
          <w:b/>
          <w:sz w:val="32"/>
          <w:szCs w:val="32"/>
          <w:lang w:eastAsia="zh-CN"/>
        </w:rPr>
        <w:t>无</w:t>
      </w:r>
      <w:r>
        <w:rPr>
          <w:rFonts w:hint="eastAsia" w:ascii="仿宋_GB2312" w:eastAsia="仿宋_GB2312"/>
          <w:b/>
          <w:sz w:val="32"/>
          <w:szCs w:val="32"/>
        </w:rPr>
        <w:t>纳入</w:t>
      </w:r>
      <w:r>
        <w:rPr>
          <w:rFonts w:hint="eastAsia" w:ascii="黑体" w:hAnsi="黑体" w:eastAsia="黑体"/>
          <w:sz w:val="32"/>
          <w:szCs w:val="32"/>
          <w:lang w:eastAsia="zh-CN"/>
        </w:rPr>
        <w:t>盘锦市民族和宗教事务局</w:t>
      </w:r>
      <w:r>
        <w:rPr>
          <w:rFonts w:hint="eastAsia" w:ascii="黑体" w:hAnsi="黑体" w:eastAsia="黑体"/>
          <w:sz w:val="32"/>
          <w:szCs w:val="32"/>
          <w:lang w:val="en-US" w:eastAsia="zh-CN"/>
        </w:rPr>
        <w:t>2025</w:t>
      </w:r>
      <w:r>
        <w:rPr>
          <w:rFonts w:hint="eastAsia" w:ascii="仿宋_GB2312" w:eastAsia="仿宋_GB2312"/>
          <w:b/>
          <w:sz w:val="32"/>
          <w:szCs w:val="32"/>
        </w:rPr>
        <w:t>年部门预算编制范围的二级预算单位</w:t>
      </w:r>
      <w:r>
        <w:rPr>
          <w:rFonts w:hint="eastAsia" w:ascii="仿宋_GB2312" w:eastAsia="仿宋_GB2312"/>
          <w:b/>
          <w:sz w:val="32"/>
          <w:szCs w:val="32"/>
          <w:lang w:eastAsia="zh-CN"/>
        </w:rPr>
        <w:t>。</w:t>
      </w:r>
    </w:p>
    <w:p w14:paraId="17C5BA12">
      <w:pPr>
        <w:spacing w:line="560" w:lineRule="exact"/>
        <w:jc w:val="both"/>
        <w:rPr>
          <w:rFonts w:ascii="宋体" w:hAnsi="宋体"/>
          <w:b/>
          <w:sz w:val="36"/>
          <w:szCs w:val="36"/>
        </w:rPr>
      </w:pPr>
    </w:p>
    <w:p w14:paraId="63FB15A5">
      <w:pPr>
        <w:spacing w:line="560" w:lineRule="exact"/>
        <w:jc w:val="both"/>
        <w:rPr>
          <w:rFonts w:ascii="宋体" w:hAnsi="宋体"/>
          <w:b/>
          <w:sz w:val="36"/>
          <w:szCs w:val="36"/>
        </w:rPr>
      </w:pPr>
    </w:p>
    <w:p w14:paraId="363B9A2E">
      <w:pPr>
        <w:spacing w:line="560" w:lineRule="exact"/>
        <w:jc w:val="both"/>
        <w:rPr>
          <w:rFonts w:ascii="宋体" w:hAnsi="宋体"/>
          <w:b/>
          <w:sz w:val="36"/>
          <w:szCs w:val="36"/>
        </w:rPr>
      </w:pPr>
    </w:p>
    <w:p w14:paraId="4F3C4D20">
      <w:pPr>
        <w:spacing w:line="560" w:lineRule="exact"/>
        <w:jc w:val="both"/>
        <w:rPr>
          <w:rFonts w:ascii="宋体" w:hAnsi="宋体"/>
          <w:b/>
          <w:sz w:val="36"/>
          <w:szCs w:val="36"/>
        </w:rPr>
      </w:pPr>
    </w:p>
    <w:p w14:paraId="733B7E8F">
      <w:pPr>
        <w:numPr>
          <w:ilvl w:val="0"/>
          <w:numId w:val="2"/>
        </w:numPr>
        <w:spacing w:line="560" w:lineRule="exact"/>
        <w:jc w:val="center"/>
        <w:rPr>
          <w:rFonts w:hint="eastAsia" w:ascii="宋体" w:hAnsi="宋体"/>
          <w:b/>
          <w:sz w:val="36"/>
          <w:szCs w:val="36"/>
        </w:rPr>
      </w:pPr>
      <w:r>
        <w:rPr>
          <w:rFonts w:hint="eastAsia" w:ascii="宋体" w:hAnsi="宋体"/>
          <w:b/>
          <w:sz w:val="36"/>
          <w:szCs w:val="36"/>
          <w:lang w:eastAsia="zh-CN"/>
        </w:rPr>
        <w:t>盘锦市民族和宗教事务局</w:t>
      </w:r>
      <w:r>
        <w:rPr>
          <w:rFonts w:hint="eastAsia" w:ascii="宋体" w:hAnsi="宋体"/>
          <w:b/>
          <w:sz w:val="36"/>
          <w:szCs w:val="36"/>
          <w:lang w:val="en-US" w:eastAsia="zh-CN"/>
        </w:rPr>
        <w:t>2025</w:t>
      </w:r>
      <w:r>
        <w:rPr>
          <w:rFonts w:hint="eastAsia" w:ascii="宋体" w:hAnsi="宋体"/>
          <w:b/>
          <w:sz w:val="36"/>
          <w:szCs w:val="36"/>
        </w:rPr>
        <w:t>年部门预算</w:t>
      </w:r>
    </w:p>
    <w:p w14:paraId="60D068E5">
      <w:pPr>
        <w:numPr>
          <w:ilvl w:val="0"/>
          <w:numId w:val="0"/>
        </w:numPr>
        <w:spacing w:line="560" w:lineRule="exact"/>
        <w:ind w:firstLine="3630" w:firstLineChars="1000"/>
        <w:jc w:val="both"/>
        <w:rPr>
          <w:rFonts w:ascii="宋体" w:hAnsi="宋体"/>
          <w:b/>
          <w:sz w:val="36"/>
          <w:szCs w:val="36"/>
        </w:rPr>
      </w:pPr>
      <w:r>
        <w:rPr>
          <w:rFonts w:hint="eastAsia" w:ascii="宋体" w:hAnsi="宋体"/>
          <w:b/>
          <w:sz w:val="36"/>
          <w:szCs w:val="36"/>
        </w:rPr>
        <w:t>情况说明</w:t>
      </w:r>
    </w:p>
    <w:p w14:paraId="756D4F09">
      <w:pPr>
        <w:spacing w:line="560" w:lineRule="exact"/>
        <w:jc w:val="center"/>
        <w:rPr>
          <w:rFonts w:ascii="宋体" w:hAnsi="宋体"/>
          <w:b/>
          <w:sz w:val="36"/>
          <w:szCs w:val="36"/>
        </w:rPr>
      </w:pPr>
    </w:p>
    <w:p w14:paraId="18E3A8C9">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D8F7ED4">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293.56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2BA38286">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293.56</w:t>
      </w:r>
      <w:r>
        <w:rPr>
          <w:rFonts w:hint="eastAsia" w:ascii="仿宋_GB2312" w:hAnsi="宋体" w:eastAsia="仿宋_GB2312"/>
          <w:sz w:val="32"/>
          <w:szCs w:val="32"/>
          <w:highlight w:val="none"/>
        </w:rPr>
        <w:t>万元；</w:t>
      </w:r>
    </w:p>
    <w:p w14:paraId="09D33B6F">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89BCC3">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6AAAEE6">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92771B7">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4866984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591EEFB2">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293.56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51D0A02F">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249.96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5A87718B">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43.60</w:t>
      </w:r>
      <w:r>
        <w:rPr>
          <w:rFonts w:hint="eastAsia" w:ascii="仿宋_GB2312" w:eastAsia="仿宋_GB2312"/>
          <w:sz w:val="32"/>
          <w:szCs w:val="32"/>
          <w:highlight w:val="none"/>
        </w:rPr>
        <w:t>万元。</w:t>
      </w:r>
    </w:p>
    <w:p w14:paraId="279F63EE">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A1BFD4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33.60</w:t>
      </w:r>
      <w:r>
        <w:rPr>
          <w:rFonts w:hint="eastAsia" w:ascii="仿宋_GB2312" w:eastAsia="仿宋_GB2312" w:cs="仿宋_GB2312"/>
          <w:sz w:val="32"/>
          <w:szCs w:val="32"/>
          <w:highlight w:val="none"/>
        </w:rPr>
        <w:t xml:space="preserve">万元。 </w:t>
      </w:r>
    </w:p>
    <w:p w14:paraId="691990F2">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20.16</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人员经费增加</w:t>
      </w:r>
      <w:r>
        <w:rPr>
          <w:rFonts w:hint="eastAsia" w:ascii="仿宋_GB2312" w:hAnsi="仿宋_GB2312" w:eastAsia="仿宋_GB2312" w:cs="仿宋_GB2312"/>
          <w:sz w:val="32"/>
          <w:szCs w:val="32"/>
          <w:highlight w:val="none"/>
        </w:rPr>
        <w:t>。</w:t>
      </w:r>
    </w:p>
    <w:p w14:paraId="37675752">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3C223623">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盘锦市民族和宗教事务局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3462D02">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1C71F8E">
      <w:pPr>
        <w:spacing w:line="560" w:lineRule="exact"/>
        <w:ind w:firstLine="645"/>
        <w:rPr>
          <w:rFonts w:ascii="仿宋_GB2312" w:hAnsi="宋体" w:eastAsia="仿宋_GB2312"/>
          <w:sz w:val="32"/>
          <w:szCs w:val="32"/>
          <w:highlight w:val="none"/>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盘锦市民族和宗教事务局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14.67</w:t>
      </w:r>
      <w:r>
        <w:rPr>
          <w:rFonts w:hint="eastAsia" w:ascii="仿宋_GB2312" w:hAnsi="宋体" w:eastAsia="仿宋_GB2312"/>
          <w:sz w:val="32"/>
          <w:szCs w:val="32"/>
        </w:rPr>
        <w:t>万元，</w:t>
      </w:r>
      <w:r>
        <w:rPr>
          <w:rFonts w:hint="eastAsia" w:ascii="仿宋_GB2312" w:hAnsi="宋体" w:eastAsia="仿宋_GB2312"/>
          <w:sz w:val="32"/>
          <w:szCs w:val="32"/>
          <w:highlight w:val="none"/>
        </w:rPr>
        <w:t>主要包括</w:t>
      </w:r>
      <w:r>
        <w:rPr>
          <w:rFonts w:hint="eastAsia" w:ascii="仿宋_GB2312" w:hAnsi="宋体" w:eastAsia="仿宋_GB2312"/>
          <w:sz w:val="32"/>
          <w:szCs w:val="32"/>
          <w:highlight w:val="none"/>
          <w:lang w:val="en-US" w:eastAsia="zh-CN"/>
        </w:rPr>
        <w:t>办公费、邮电费、委托业务费、工会经费、公务用车运行维护费、其他商品和服务支出</w:t>
      </w:r>
      <w:r>
        <w:rPr>
          <w:rFonts w:hint="eastAsia" w:ascii="仿宋_GB2312" w:hAnsi="宋体" w:eastAsia="仿宋_GB2312"/>
          <w:sz w:val="32"/>
          <w:szCs w:val="32"/>
          <w:highlight w:val="none"/>
        </w:rPr>
        <w:t>。</w:t>
      </w:r>
    </w:p>
    <w:p w14:paraId="0EC90F4B">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5287BBB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2025年，盘锦市民族和宗教事务局无政府采购预算安排。</w:t>
      </w:r>
    </w:p>
    <w:p w14:paraId="30BD2AFE">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8EB59C2">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盘锦市民族和宗教事务局财政拨款预算安排的 “三公”经</w:t>
      </w:r>
      <w:r>
        <w:rPr>
          <w:rFonts w:hint="eastAsia" w:ascii="仿宋_GB2312" w:eastAsia="仿宋_GB2312"/>
          <w:sz w:val="32"/>
          <w:szCs w:val="32"/>
        </w:rPr>
        <w:t>费预算为</w:t>
      </w:r>
      <w:r>
        <w:rPr>
          <w:rFonts w:hint="eastAsia" w:ascii="仿宋_GB2312" w:eastAsia="仿宋_GB2312"/>
          <w:sz w:val="32"/>
          <w:szCs w:val="32"/>
          <w:lang w:val="en-US" w:eastAsia="zh-CN"/>
        </w:rPr>
        <w:t>4.50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659DB33E">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57305928">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D5168FE">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60AC847">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2AFD55C5">
        <w:tblPrEx>
          <w:tblCellMar>
            <w:top w:w="15" w:type="dxa"/>
            <w:left w:w="108" w:type="dxa"/>
            <w:bottom w:w="15" w:type="dxa"/>
            <w:right w:w="108" w:type="dxa"/>
          </w:tblCellMar>
        </w:tblPrEx>
        <w:trPr>
          <w:trHeight w:val="570" w:hRule="atLeast"/>
        </w:trPr>
        <w:tc>
          <w:tcPr>
            <w:tcW w:w="8835" w:type="dxa"/>
            <w:gridSpan w:val="4"/>
            <w:vAlign w:val="center"/>
          </w:tcPr>
          <w:p w14:paraId="11059039">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16BB8B7C">
        <w:tblPrEx>
          <w:tblCellMar>
            <w:top w:w="15" w:type="dxa"/>
            <w:left w:w="108" w:type="dxa"/>
            <w:bottom w:w="15" w:type="dxa"/>
            <w:right w:w="108" w:type="dxa"/>
          </w:tblCellMar>
        </w:tblPrEx>
        <w:trPr>
          <w:trHeight w:val="480" w:hRule="atLeast"/>
        </w:trPr>
        <w:tc>
          <w:tcPr>
            <w:tcW w:w="3423" w:type="dxa"/>
            <w:vAlign w:val="center"/>
          </w:tcPr>
          <w:p w14:paraId="491AC85A">
            <w:pPr>
              <w:widowControl/>
              <w:spacing w:line="560" w:lineRule="exact"/>
              <w:jc w:val="left"/>
              <w:rPr>
                <w:rFonts w:ascii="宋体" w:hAnsi="宋体" w:cs="宋体"/>
                <w:color w:val="000000"/>
                <w:kern w:val="0"/>
                <w:sz w:val="24"/>
              </w:rPr>
            </w:pPr>
          </w:p>
        </w:tc>
        <w:tc>
          <w:tcPr>
            <w:tcW w:w="2026" w:type="dxa"/>
            <w:vAlign w:val="center"/>
          </w:tcPr>
          <w:p w14:paraId="56145A1D">
            <w:pPr>
              <w:widowControl/>
              <w:spacing w:line="560" w:lineRule="exact"/>
              <w:jc w:val="left"/>
              <w:rPr>
                <w:rFonts w:ascii="宋体" w:hAnsi="宋体" w:cs="宋体"/>
                <w:color w:val="000000"/>
                <w:kern w:val="0"/>
                <w:sz w:val="24"/>
              </w:rPr>
            </w:pPr>
          </w:p>
        </w:tc>
        <w:tc>
          <w:tcPr>
            <w:tcW w:w="3386" w:type="dxa"/>
            <w:gridSpan w:val="2"/>
            <w:vAlign w:val="center"/>
          </w:tcPr>
          <w:p w14:paraId="0CCA6849">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79613743">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5C97E8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0145DA3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69B8A36F">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2BC90731">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F881BE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052344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23F599C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482DD6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096A1AB">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4335A604">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r>
      <w:tr w14:paraId="447C4BD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9F02D1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0847D6B">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B82E2B3">
            <w:pPr>
              <w:widowControl/>
              <w:spacing w:line="560" w:lineRule="exact"/>
              <w:jc w:val="left"/>
              <w:rPr>
                <w:rFonts w:ascii="宋体" w:hAnsi="宋体" w:cs="宋体"/>
                <w:color w:val="000000"/>
                <w:kern w:val="0"/>
                <w:sz w:val="24"/>
              </w:rPr>
            </w:pPr>
          </w:p>
        </w:tc>
      </w:tr>
      <w:tr w14:paraId="21CBA32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CC4722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0A7FFEF">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3273221">
            <w:pPr>
              <w:widowControl/>
              <w:spacing w:line="560" w:lineRule="exact"/>
              <w:jc w:val="left"/>
              <w:rPr>
                <w:rFonts w:ascii="宋体" w:hAnsi="宋体" w:cs="宋体"/>
                <w:color w:val="000000"/>
                <w:kern w:val="0"/>
                <w:sz w:val="24"/>
              </w:rPr>
            </w:pPr>
          </w:p>
        </w:tc>
      </w:tr>
      <w:tr w14:paraId="518DEF4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5B6E6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51190E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7DBAF32">
            <w:pPr>
              <w:widowControl/>
              <w:spacing w:line="560" w:lineRule="exact"/>
              <w:jc w:val="left"/>
              <w:rPr>
                <w:rFonts w:ascii="宋体" w:hAnsi="宋体" w:cs="宋体"/>
                <w:color w:val="000000"/>
                <w:kern w:val="0"/>
                <w:sz w:val="24"/>
              </w:rPr>
            </w:pPr>
          </w:p>
        </w:tc>
      </w:tr>
      <w:tr w14:paraId="484BDC6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762400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5E1D655">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7747294">
            <w:pPr>
              <w:widowControl/>
              <w:spacing w:line="560" w:lineRule="exact"/>
              <w:jc w:val="left"/>
              <w:rPr>
                <w:rFonts w:ascii="宋体" w:hAnsi="宋体" w:cs="宋体"/>
                <w:color w:val="000000"/>
                <w:kern w:val="0"/>
                <w:sz w:val="24"/>
              </w:rPr>
            </w:pPr>
          </w:p>
        </w:tc>
      </w:tr>
      <w:tr w14:paraId="05259B5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F680F54">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7DC3FB5">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0A793DE2">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r>
    </w:tbl>
    <w:p w14:paraId="34140282">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26AFFA4">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盘锦市民族和宗教事务局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37F7185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9E28584">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盘锦市民族和宗教事务局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33.60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06EAB717">
      <w:pPr>
        <w:spacing w:line="560" w:lineRule="exact"/>
        <w:ind w:firstLine="632" w:firstLineChars="196"/>
        <w:rPr>
          <w:rFonts w:hint="eastAsia" w:ascii="仿宋_GB2312" w:hAnsi="宋体" w:eastAsia="仿宋_GB2312"/>
          <w:color w:val="auto"/>
          <w:sz w:val="32"/>
          <w:szCs w:val="32"/>
          <w:highlight w:val="none"/>
        </w:rPr>
      </w:pPr>
    </w:p>
    <w:p w14:paraId="317F6F25">
      <w:pPr>
        <w:spacing w:line="560" w:lineRule="exact"/>
        <w:jc w:val="center"/>
        <w:rPr>
          <w:rFonts w:ascii="宋体" w:hAnsi="宋体"/>
          <w:b/>
          <w:sz w:val="36"/>
          <w:szCs w:val="36"/>
        </w:rPr>
      </w:pPr>
      <w:r>
        <w:rPr>
          <w:rFonts w:hint="eastAsia" w:ascii="宋体" w:hAnsi="宋体"/>
          <w:b/>
          <w:sz w:val="36"/>
          <w:szCs w:val="36"/>
        </w:rPr>
        <w:t>第四部分 名词解释</w:t>
      </w:r>
    </w:p>
    <w:p w14:paraId="1395FA23">
      <w:pPr>
        <w:spacing w:line="560" w:lineRule="exact"/>
        <w:jc w:val="center"/>
        <w:rPr>
          <w:rFonts w:ascii="仿宋_GB2312" w:eastAsia="仿宋_GB2312"/>
          <w:sz w:val="32"/>
          <w:szCs w:val="32"/>
        </w:rPr>
      </w:pPr>
    </w:p>
    <w:p w14:paraId="0D2A6A35">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0BCFCB6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51AE1A44">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0A49AB1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0FFD8FB">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09FF8EEF">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709676FA">
      <w:pPr>
        <w:spacing w:line="600" w:lineRule="exact"/>
        <w:ind w:firstLine="646" w:firstLineChars="200"/>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7</w:t>
      </w:r>
      <w:r>
        <w:rPr>
          <w:rFonts w:hint="eastAsia" w:ascii="仿宋_GB2312" w:hAnsi="仿宋_GB2312" w:eastAsia="仿宋_GB2312" w:cs="仿宋_GB2312"/>
          <w:b/>
          <w:bCs w:val="0"/>
          <w:sz w:val="32"/>
          <w:szCs w:val="32"/>
        </w:rPr>
        <w:t>.社会保障和就业（类）行政事业单位离退休（款）归口管理的行政单位离退休（项）：</w:t>
      </w:r>
      <w:r>
        <w:rPr>
          <w:rFonts w:hint="eastAsia" w:ascii="仿宋_GB2312" w:hAnsi="仿宋_GB2312" w:eastAsia="仿宋_GB2312" w:cs="仿宋_GB2312"/>
          <w:bCs/>
          <w:sz w:val="32"/>
          <w:szCs w:val="32"/>
        </w:rPr>
        <w:t>反映实行归口管理的行政单位（包括实行公务员管理的事业单位）开支的离退休经费。</w:t>
      </w:r>
    </w:p>
    <w:p w14:paraId="3B92135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.社会保障和就业（类）行政事业单位离退休（款）事业单位离退休（项）：</w:t>
      </w:r>
      <w:r>
        <w:rPr>
          <w:rFonts w:hint="eastAsia" w:ascii="仿宋_GB2312" w:hAnsi="仿宋_GB2312" w:eastAsia="仿宋_GB2312" w:cs="仿宋_GB2312"/>
          <w:bCs/>
          <w:sz w:val="32"/>
          <w:szCs w:val="32"/>
        </w:rPr>
        <w:t>反映实行归口管理的事业单位开支的离退休经费。</w:t>
      </w:r>
    </w:p>
    <w:p w14:paraId="1175881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.卫生健康类（类）行政事业单位医疗（款）行政单位医疗（项）：</w:t>
      </w:r>
      <w:r>
        <w:rPr>
          <w:rFonts w:hint="eastAsia" w:ascii="仿宋_GB2312" w:hAnsi="仿宋_GB2312" w:eastAsia="仿宋_GB2312" w:cs="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1F8481C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lang w:val="en-US" w:eastAsia="zh-CN"/>
        </w:rPr>
        <w:t>10</w:t>
      </w:r>
      <w:r>
        <w:rPr>
          <w:rFonts w:hint="eastAsia" w:ascii="仿宋_GB2312" w:hAnsi="仿宋_GB2312" w:eastAsia="仿宋_GB2312" w:cs="仿宋_GB2312"/>
          <w:b/>
          <w:bCs w:val="0"/>
          <w:sz w:val="32"/>
          <w:szCs w:val="32"/>
        </w:rPr>
        <w:t>.卫生健康类（类）行政事业单位医疗（款）事业单位医疗（项）：</w:t>
      </w:r>
      <w:r>
        <w:rPr>
          <w:rFonts w:hint="eastAsia" w:ascii="仿宋_GB2312" w:hAnsi="仿宋_GB2312" w:eastAsia="仿宋_GB2312" w:cs="仿宋_GB2312"/>
          <w:bCs/>
          <w:sz w:val="32"/>
          <w:szCs w:val="32"/>
        </w:rPr>
        <w:t>反映财政部门安排的事业单位基本医疗保险缴费经费，未参加医疗保险的事业单位的公费医疗经费，按国家规定享受离休人员待遇人员的医疗经费。</w:t>
      </w:r>
    </w:p>
    <w:p w14:paraId="2B81E43F">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11</w:t>
      </w:r>
      <w:r>
        <w:rPr>
          <w:rFonts w:hint="eastAsia" w:ascii="仿宋_GB2312" w:hAnsi="仿宋_GB2312" w:eastAsia="仿宋_GB2312" w:cs="仿宋_GB2312"/>
          <w:b/>
          <w:bCs w:val="0"/>
          <w:sz w:val="32"/>
          <w:szCs w:val="32"/>
        </w:rPr>
        <w:t>.住房保障（类）住房改革（款）住房公积金（项）：</w:t>
      </w:r>
      <w:r>
        <w:rPr>
          <w:rFonts w:hint="eastAsia" w:ascii="仿宋_GB2312" w:hAnsi="仿宋_GB2312" w:eastAsia="仿宋_GB2312" w:cs="仿宋_GB2312"/>
          <w:bCs/>
          <w:sz w:val="32"/>
          <w:szCs w:val="32"/>
        </w:rPr>
        <w:t>反映行政事业单位按人力资源和社会保障部、财政部规定的基本工资和津贴补贴以及规定比例为职工缴纳的住房公积金。</w:t>
      </w:r>
    </w:p>
    <w:p w14:paraId="0547B0F8">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.卫生健康（类）行政事业单位医疗（款）</w:t>
      </w:r>
      <w:r>
        <w:rPr>
          <w:rFonts w:hint="eastAsia" w:ascii="仿宋_GB2312" w:hAnsi="仿宋_GB2312" w:eastAsia="仿宋_GB2312" w:cs="仿宋_GB2312"/>
          <w:b/>
          <w:bCs w:val="0"/>
          <w:sz w:val="32"/>
          <w:szCs w:val="32"/>
          <w:lang w:eastAsia="zh-CN"/>
        </w:rPr>
        <w:t>其他行政事业单位医疗支出</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除上述项目以外的其他用于行政事业单位医疗方面的支出。</w:t>
      </w:r>
    </w:p>
    <w:p w14:paraId="782FEB1B">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社会保障和就业</w:t>
      </w:r>
      <w:r>
        <w:rPr>
          <w:rFonts w:hint="eastAsia" w:ascii="仿宋_GB2312" w:hAnsi="仿宋_GB2312" w:eastAsia="仿宋_GB2312" w:cs="仿宋_GB2312"/>
          <w:b/>
          <w:bCs w:val="0"/>
          <w:sz w:val="32"/>
          <w:szCs w:val="32"/>
        </w:rPr>
        <w:t>（类）行政事业单位</w:t>
      </w:r>
      <w:r>
        <w:rPr>
          <w:rFonts w:hint="eastAsia" w:ascii="仿宋_GB2312" w:hAnsi="仿宋_GB2312" w:eastAsia="仿宋_GB2312" w:cs="仿宋_GB2312"/>
          <w:b/>
          <w:bCs w:val="0"/>
          <w:sz w:val="32"/>
          <w:szCs w:val="32"/>
          <w:lang w:eastAsia="zh-CN"/>
        </w:rPr>
        <w:t>养老</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机关事业单位基本养老保险缴费支出</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机关事业单位实施养老保险制度由单位缴纳的基本养老保险费支出。</w:t>
      </w:r>
    </w:p>
    <w:p w14:paraId="15F1FB23">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社会保障和就业</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残疾人事业</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其他残疾人事业支出</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除上述项目以外其他用于残疾人事业方面的支出。</w:t>
      </w:r>
    </w:p>
    <w:p w14:paraId="544E2FBB">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5</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一般公共服务</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民族事务</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行政运行</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行政单位（包括实行公务员管理的事业单位）的基本支出。</w:t>
      </w:r>
    </w:p>
    <w:p w14:paraId="6B6EF3EE">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6</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一般公共服务</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民族事务</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一般行政管理事务</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行政单位（包括实行公务员管理的事业单位）未单独设置项级科目的其他项目支出。</w:t>
      </w:r>
    </w:p>
    <w:p w14:paraId="5BCCE17C">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7</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一般公共服务</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民族事务</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民族工作专项</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用于民族事务管理方面的专项支出。</w:t>
      </w:r>
    </w:p>
    <w:p w14:paraId="0571EF1D">
      <w:pPr>
        <w:spacing w:line="600" w:lineRule="exact"/>
        <w:ind w:firstLine="640"/>
        <w:rPr>
          <w:rFonts w:ascii="宋体" w:hAnsi="宋体"/>
          <w:b/>
          <w:sz w:val="36"/>
          <w:szCs w:val="36"/>
        </w:rPr>
      </w:pPr>
      <w:r>
        <w:rPr>
          <w:rFonts w:hint="eastAsia" w:ascii="仿宋_GB2312" w:hAnsi="仿宋_GB2312" w:eastAsia="仿宋_GB2312" w:cs="仿宋_GB2312"/>
          <w:b/>
          <w:bCs w:val="0"/>
          <w:sz w:val="32"/>
          <w:szCs w:val="32"/>
          <w:lang w:val="en-US" w:eastAsia="zh-CN"/>
        </w:rPr>
        <w:t>18</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一般公共服务</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统战事务</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宗教事务</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用于宗教事务管理方面的支出。</w:t>
      </w:r>
      <w:bookmarkStart w:id="0" w:name="_GoBack"/>
      <w:bookmarkEnd w:id="0"/>
    </w:p>
    <w:p w14:paraId="71B7E465">
      <w:pPr>
        <w:pStyle w:val="2"/>
        <w:rPr>
          <w:rFonts w:ascii="宋体" w:hAnsi="宋体"/>
          <w:b/>
          <w:sz w:val="36"/>
          <w:szCs w:val="36"/>
        </w:rPr>
      </w:pPr>
    </w:p>
    <w:p w14:paraId="7DD85BEC">
      <w:pPr>
        <w:rPr>
          <w:rFonts w:ascii="宋体" w:hAnsi="宋体"/>
          <w:b/>
          <w:sz w:val="36"/>
          <w:szCs w:val="36"/>
        </w:rPr>
      </w:pPr>
    </w:p>
    <w:p w14:paraId="7A632764">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盘锦市民族和宗教事务局</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47471F92">
      <w:pPr>
        <w:rPr>
          <w:rFonts w:ascii="宋体" w:hAnsi="宋体"/>
          <w:b/>
          <w:sz w:val="36"/>
          <w:szCs w:val="36"/>
        </w:rPr>
      </w:pPr>
    </w:p>
    <w:p w14:paraId="5AB8C680">
      <w:pPr>
        <w:spacing w:line="560" w:lineRule="exact"/>
        <w:ind w:firstLine="2261" w:firstLineChars="700"/>
        <w:jc w:val="left"/>
        <w:rPr>
          <w:rFonts w:ascii="仿宋_GB2312" w:eastAsia="仿宋_GB2312"/>
          <w:b/>
          <w:sz w:val="32"/>
          <w:szCs w:val="32"/>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DA8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1817DD9D">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159651"/>
    <w:multiLevelType w:val="singleLevel"/>
    <w:tmpl w:val="B2159651"/>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033B"/>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B7BC2"/>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2DF6AD1"/>
    <w:rsid w:val="03930692"/>
    <w:rsid w:val="03D4408D"/>
    <w:rsid w:val="04432278"/>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1B25B52"/>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B63C24"/>
    <w:rsid w:val="1BCE367C"/>
    <w:rsid w:val="1BDE2B69"/>
    <w:rsid w:val="1BF84BC7"/>
    <w:rsid w:val="1C4A0633"/>
    <w:rsid w:val="1D462851"/>
    <w:rsid w:val="1D667501"/>
    <w:rsid w:val="1DF602FB"/>
    <w:rsid w:val="1E0F132C"/>
    <w:rsid w:val="1F212A66"/>
    <w:rsid w:val="1F315D3A"/>
    <w:rsid w:val="1FFF5969"/>
    <w:rsid w:val="200D6146"/>
    <w:rsid w:val="215A4D90"/>
    <w:rsid w:val="21F7620D"/>
    <w:rsid w:val="225F55CE"/>
    <w:rsid w:val="23E13ABE"/>
    <w:rsid w:val="24D3660E"/>
    <w:rsid w:val="24DB746F"/>
    <w:rsid w:val="25F82441"/>
    <w:rsid w:val="260E190B"/>
    <w:rsid w:val="264D5CFB"/>
    <w:rsid w:val="266A177F"/>
    <w:rsid w:val="270615B9"/>
    <w:rsid w:val="270B1A4A"/>
    <w:rsid w:val="27727FFE"/>
    <w:rsid w:val="27773A27"/>
    <w:rsid w:val="298C6232"/>
    <w:rsid w:val="29990502"/>
    <w:rsid w:val="29E6061F"/>
    <w:rsid w:val="2A3E5AEE"/>
    <w:rsid w:val="2A845777"/>
    <w:rsid w:val="2B2777A0"/>
    <w:rsid w:val="2B7DC5E7"/>
    <w:rsid w:val="2BF47C3E"/>
    <w:rsid w:val="2D2449BD"/>
    <w:rsid w:val="2E4F2EA0"/>
    <w:rsid w:val="2EB3162C"/>
    <w:rsid w:val="2EE465A5"/>
    <w:rsid w:val="2F142285"/>
    <w:rsid w:val="2F3DE142"/>
    <w:rsid w:val="2FAC4B1B"/>
    <w:rsid w:val="30B9385B"/>
    <w:rsid w:val="313E7D46"/>
    <w:rsid w:val="316C7C8A"/>
    <w:rsid w:val="31EE3102"/>
    <w:rsid w:val="31FB3A39"/>
    <w:rsid w:val="34190834"/>
    <w:rsid w:val="3505415D"/>
    <w:rsid w:val="35BE487C"/>
    <w:rsid w:val="365A03F2"/>
    <w:rsid w:val="36F6584D"/>
    <w:rsid w:val="3757F7CA"/>
    <w:rsid w:val="385D4246"/>
    <w:rsid w:val="389B5813"/>
    <w:rsid w:val="396661E0"/>
    <w:rsid w:val="39CD3FCC"/>
    <w:rsid w:val="39D46840"/>
    <w:rsid w:val="39FC9D6E"/>
    <w:rsid w:val="3ADF145F"/>
    <w:rsid w:val="3AE4639A"/>
    <w:rsid w:val="3B697A90"/>
    <w:rsid w:val="3C1C2BDE"/>
    <w:rsid w:val="3CA073AF"/>
    <w:rsid w:val="3CE3375A"/>
    <w:rsid w:val="3D7B3D3F"/>
    <w:rsid w:val="3DBF7571"/>
    <w:rsid w:val="3DC668D9"/>
    <w:rsid w:val="3EB7A014"/>
    <w:rsid w:val="3EBD3FF9"/>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1EF4160"/>
    <w:rsid w:val="52184D14"/>
    <w:rsid w:val="525D300E"/>
    <w:rsid w:val="53681604"/>
    <w:rsid w:val="536979A6"/>
    <w:rsid w:val="545E2F5F"/>
    <w:rsid w:val="548342A5"/>
    <w:rsid w:val="55DFA0A0"/>
    <w:rsid w:val="561435A7"/>
    <w:rsid w:val="569F3D76"/>
    <w:rsid w:val="576818B0"/>
    <w:rsid w:val="57ED2858"/>
    <w:rsid w:val="57FA6D49"/>
    <w:rsid w:val="59143D47"/>
    <w:rsid w:val="59A71EE5"/>
    <w:rsid w:val="59CE51A9"/>
    <w:rsid w:val="59D645BC"/>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890A2D"/>
    <w:rsid w:val="60B34342"/>
    <w:rsid w:val="616B3E01"/>
    <w:rsid w:val="61DE4A37"/>
    <w:rsid w:val="62066B73"/>
    <w:rsid w:val="628C5B80"/>
    <w:rsid w:val="638C42D9"/>
    <w:rsid w:val="63D97827"/>
    <w:rsid w:val="647D432E"/>
    <w:rsid w:val="64B45E83"/>
    <w:rsid w:val="651152FC"/>
    <w:rsid w:val="65324317"/>
    <w:rsid w:val="65593F66"/>
    <w:rsid w:val="65FEE4FC"/>
    <w:rsid w:val="66F40245"/>
    <w:rsid w:val="69221657"/>
    <w:rsid w:val="6A6715B2"/>
    <w:rsid w:val="6A726147"/>
    <w:rsid w:val="6B105831"/>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B79D9"/>
    <w:rsid w:val="6F6F6081"/>
    <w:rsid w:val="6F7F96C5"/>
    <w:rsid w:val="6FD5E3EE"/>
    <w:rsid w:val="6FFFA188"/>
    <w:rsid w:val="701934AE"/>
    <w:rsid w:val="70FC08F9"/>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4160</Words>
  <Characters>4338</Characters>
  <Lines>22</Lines>
  <Paragraphs>6</Paragraphs>
  <TotalTime>6</TotalTime>
  <ScaleCrop>false</ScaleCrop>
  <LinksUpToDate>false</LinksUpToDate>
  <CharactersWithSpaces>4392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2025-02-12T05:19:10Z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DB3BAB02136041C6B97A2353F9F6613C_13</vt:lpwstr>
  </property>
</Properties>
</file>