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DCE19">
      <w:pPr>
        <w:pStyle w:val="2"/>
        <w:rPr>
          <w:rFonts w:hint="eastAsia" w:ascii="仿宋_GB2312" w:eastAsia="仿宋_GB2312"/>
          <w:sz w:val="32"/>
          <w:szCs w:val="32"/>
          <w:lang w:val="en-US" w:eastAsia="zh-CN"/>
        </w:rPr>
      </w:pPr>
    </w:p>
    <w:p w14:paraId="0F30D88F">
      <w:pPr>
        <w:rPr>
          <w:rFonts w:hint="eastAsia"/>
          <w:lang w:val="en-US" w:eastAsia="zh-CN"/>
        </w:rPr>
      </w:pPr>
    </w:p>
    <w:p w14:paraId="32BA3473">
      <w:pPr>
        <w:jc w:val="center"/>
        <w:rPr>
          <w:rFonts w:hint="eastAsia" w:ascii="宋体" w:hAnsi="宋体" w:eastAsia="宋体" w:cs="宋体"/>
          <w:b/>
          <w:bCs/>
          <w:sz w:val="44"/>
          <w:szCs w:val="44"/>
          <w:lang w:val="en-US" w:eastAsia="zh-CN"/>
        </w:rPr>
      </w:pPr>
    </w:p>
    <w:p w14:paraId="4113DA74">
      <w:pPr>
        <w:spacing w:line="560" w:lineRule="exact"/>
        <w:jc w:val="center"/>
        <w:rPr>
          <w:bCs/>
          <w:sz w:val="32"/>
          <w:szCs w:val="32"/>
          <w:u w:val="single"/>
        </w:rPr>
      </w:pPr>
    </w:p>
    <w:p w14:paraId="13C8A576">
      <w:pPr>
        <w:spacing w:line="560" w:lineRule="exact"/>
        <w:jc w:val="center"/>
        <w:rPr>
          <w:b/>
          <w:sz w:val="44"/>
          <w:szCs w:val="44"/>
          <w:u w:val="single"/>
        </w:rPr>
      </w:pPr>
    </w:p>
    <w:p w14:paraId="0283CEBF">
      <w:pPr>
        <w:pStyle w:val="2"/>
      </w:pPr>
    </w:p>
    <w:p w14:paraId="0A32D257">
      <w:pPr>
        <w:spacing w:line="560" w:lineRule="exact"/>
        <w:jc w:val="center"/>
        <w:rPr>
          <w:b/>
          <w:sz w:val="44"/>
          <w:szCs w:val="44"/>
          <w:u w:val="single"/>
        </w:rPr>
      </w:pPr>
    </w:p>
    <w:p w14:paraId="06AE4618">
      <w:pPr>
        <w:spacing w:line="560" w:lineRule="exact"/>
        <w:jc w:val="both"/>
        <w:rPr>
          <w:rFonts w:hint="eastAsia"/>
          <w:b/>
          <w:sz w:val="44"/>
          <w:szCs w:val="44"/>
        </w:rPr>
      </w:pPr>
    </w:p>
    <w:p w14:paraId="2C7A5209">
      <w:pPr>
        <w:spacing w:line="560" w:lineRule="exact"/>
        <w:jc w:val="center"/>
        <w:rPr>
          <w:rFonts w:hint="default" w:eastAsia="宋体"/>
          <w:b/>
          <w:sz w:val="44"/>
          <w:szCs w:val="44"/>
          <w:lang w:val="en-US" w:eastAsia="zh-CN"/>
        </w:rPr>
      </w:pPr>
      <w:r>
        <w:rPr>
          <w:rFonts w:hint="eastAsia"/>
          <w:b/>
          <w:sz w:val="44"/>
          <w:szCs w:val="44"/>
          <w:lang w:eastAsia="zh-CN"/>
        </w:rPr>
        <w:t>盘锦市教育局</w:t>
      </w:r>
      <w:r>
        <w:rPr>
          <w:rFonts w:hint="eastAsia"/>
          <w:b/>
          <w:sz w:val="44"/>
          <w:szCs w:val="44"/>
          <w:lang w:val="en-US" w:eastAsia="zh-CN"/>
        </w:rPr>
        <w:t>2025年度部门预算</w:t>
      </w:r>
    </w:p>
    <w:p w14:paraId="4C85728C">
      <w:pPr>
        <w:spacing w:line="560" w:lineRule="exact"/>
        <w:jc w:val="center"/>
        <w:rPr>
          <w:rFonts w:hint="eastAsia"/>
          <w:b/>
          <w:sz w:val="44"/>
          <w:szCs w:val="44"/>
        </w:rPr>
      </w:pPr>
    </w:p>
    <w:p w14:paraId="78CE3F88">
      <w:pPr>
        <w:spacing w:line="560" w:lineRule="exact"/>
        <w:jc w:val="center"/>
        <w:rPr>
          <w:rFonts w:hint="eastAsia"/>
          <w:b/>
          <w:sz w:val="44"/>
          <w:szCs w:val="44"/>
        </w:rPr>
      </w:pPr>
    </w:p>
    <w:p w14:paraId="2B59CF8E">
      <w:pPr>
        <w:spacing w:line="560" w:lineRule="exact"/>
        <w:jc w:val="center"/>
        <w:rPr>
          <w:rFonts w:hint="eastAsia"/>
          <w:b/>
          <w:sz w:val="44"/>
          <w:szCs w:val="44"/>
        </w:rPr>
      </w:pPr>
    </w:p>
    <w:p w14:paraId="126C384D">
      <w:pPr>
        <w:spacing w:line="560" w:lineRule="exact"/>
        <w:jc w:val="center"/>
        <w:rPr>
          <w:rFonts w:hint="eastAsia"/>
          <w:b/>
          <w:sz w:val="44"/>
          <w:szCs w:val="44"/>
        </w:rPr>
      </w:pPr>
    </w:p>
    <w:p w14:paraId="603BB717">
      <w:pPr>
        <w:spacing w:line="560" w:lineRule="exact"/>
        <w:jc w:val="center"/>
        <w:rPr>
          <w:rFonts w:hint="eastAsia"/>
          <w:b/>
          <w:sz w:val="44"/>
          <w:szCs w:val="44"/>
        </w:rPr>
      </w:pPr>
    </w:p>
    <w:p w14:paraId="3A1830AD">
      <w:pPr>
        <w:spacing w:line="560" w:lineRule="exact"/>
        <w:jc w:val="center"/>
        <w:rPr>
          <w:rFonts w:hint="eastAsia"/>
          <w:b/>
          <w:sz w:val="44"/>
          <w:szCs w:val="44"/>
        </w:rPr>
      </w:pPr>
    </w:p>
    <w:p w14:paraId="14075DCB">
      <w:pPr>
        <w:spacing w:line="560" w:lineRule="exact"/>
        <w:jc w:val="center"/>
        <w:rPr>
          <w:rFonts w:hint="eastAsia"/>
          <w:b/>
          <w:sz w:val="44"/>
          <w:szCs w:val="44"/>
        </w:rPr>
      </w:pPr>
    </w:p>
    <w:p w14:paraId="7F6DE92A">
      <w:pPr>
        <w:spacing w:line="560" w:lineRule="exact"/>
        <w:jc w:val="center"/>
        <w:rPr>
          <w:rFonts w:hint="eastAsia"/>
          <w:b/>
          <w:sz w:val="44"/>
          <w:szCs w:val="44"/>
        </w:rPr>
      </w:pPr>
    </w:p>
    <w:p w14:paraId="1652B1A3">
      <w:pPr>
        <w:spacing w:line="560" w:lineRule="exact"/>
        <w:jc w:val="center"/>
        <w:rPr>
          <w:rFonts w:hint="eastAsia"/>
          <w:b/>
          <w:sz w:val="44"/>
          <w:szCs w:val="44"/>
        </w:rPr>
      </w:pPr>
    </w:p>
    <w:p w14:paraId="2FAC2052">
      <w:pPr>
        <w:spacing w:line="560" w:lineRule="exact"/>
        <w:jc w:val="center"/>
        <w:rPr>
          <w:rFonts w:hint="eastAsia"/>
          <w:b/>
          <w:sz w:val="44"/>
          <w:szCs w:val="44"/>
        </w:rPr>
      </w:pPr>
    </w:p>
    <w:p w14:paraId="3A51EF66">
      <w:pPr>
        <w:spacing w:line="560" w:lineRule="exact"/>
        <w:jc w:val="center"/>
        <w:rPr>
          <w:rFonts w:hint="eastAsia"/>
          <w:b/>
          <w:sz w:val="44"/>
          <w:szCs w:val="44"/>
        </w:rPr>
      </w:pPr>
    </w:p>
    <w:p w14:paraId="6BD8BA24">
      <w:pPr>
        <w:spacing w:line="560" w:lineRule="exact"/>
        <w:jc w:val="center"/>
        <w:rPr>
          <w:rFonts w:hint="eastAsia"/>
          <w:b/>
          <w:sz w:val="44"/>
          <w:szCs w:val="44"/>
        </w:rPr>
      </w:pPr>
    </w:p>
    <w:p w14:paraId="4F400F45">
      <w:pPr>
        <w:spacing w:line="560" w:lineRule="exact"/>
        <w:jc w:val="center"/>
        <w:rPr>
          <w:rFonts w:hint="eastAsia"/>
          <w:b/>
          <w:sz w:val="44"/>
          <w:szCs w:val="44"/>
        </w:rPr>
      </w:pPr>
    </w:p>
    <w:p w14:paraId="08AAE7DB">
      <w:pPr>
        <w:spacing w:line="560" w:lineRule="exact"/>
        <w:jc w:val="center"/>
        <w:rPr>
          <w:rFonts w:hint="eastAsia"/>
          <w:b/>
          <w:sz w:val="44"/>
          <w:szCs w:val="44"/>
        </w:rPr>
      </w:pPr>
    </w:p>
    <w:p w14:paraId="0E98B0B1">
      <w:pPr>
        <w:spacing w:line="560" w:lineRule="exact"/>
        <w:jc w:val="center"/>
        <w:rPr>
          <w:rFonts w:hint="eastAsia"/>
          <w:b/>
          <w:sz w:val="44"/>
          <w:szCs w:val="44"/>
        </w:rPr>
      </w:pPr>
    </w:p>
    <w:p w14:paraId="272B9973">
      <w:pPr>
        <w:spacing w:line="560" w:lineRule="exact"/>
        <w:jc w:val="center"/>
        <w:rPr>
          <w:b/>
          <w:sz w:val="44"/>
          <w:szCs w:val="44"/>
        </w:rPr>
      </w:pPr>
      <w:r>
        <w:rPr>
          <w:rFonts w:hint="eastAsia"/>
          <w:b/>
          <w:sz w:val="44"/>
          <w:szCs w:val="44"/>
        </w:rPr>
        <w:t>目    录</w:t>
      </w:r>
    </w:p>
    <w:p w14:paraId="4C9B632D">
      <w:pPr>
        <w:spacing w:line="560" w:lineRule="exact"/>
        <w:rPr>
          <w:b/>
          <w:sz w:val="44"/>
          <w:szCs w:val="44"/>
          <w:u w:val="single"/>
        </w:rPr>
      </w:pPr>
    </w:p>
    <w:p w14:paraId="7B61319F">
      <w:pPr>
        <w:spacing w:line="560" w:lineRule="exact"/>
        <w:rPr>
          <w:b/>
          <w:sz w:val="44"/>
          <w:szCs w:val="44"/>
          <w:u w:val="single"/>
        </w:rPr>
      </w:pPr>
    </w:p>
    <w:p w14:paraId="1B0F2A8D">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3D1D76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盘锦市教育局</w:t>
      </w:r>
      <w:r>
        <w:rPr>
          <w:rFonts w:hint="eastAsia" w:ascii="黑体" w:hAnsi="黑体" w:eastAsia="黑体"/>
          <w:sz w:val="32"/>
          <w:szCs w:val="32"/>
        </w:rPr>
        <w:t>概况</w:t>
      </w:r>
    </w:p>
    <w:p w14:paraId="7670BA1F">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4FF468A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65FAF7B">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盘锦市教育局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2E7C2B3B">
      <w:pPr>
        <w:spacing w:line="560" w:lineRule="exact"/>
        <w:rPr>
          <w:rFonts w:ascii="黑体" w:hAnsi="黑体" w:eastAsia="黑体"/>
          <w:sz w:val="32"/>
          <w:szCs w:val="32"/>
        </w:rPr>
      </w:pPr>
      <w:r>
        <w:rPr>
          <w:rFonts w:hint="eastAsia" w:ascii="黑体" w:hAnsi="黑体" w:eastAsia="黑体"/>
          <w:sz w:val="32"/>
          <w:szCs w:val="32"/>
        </w:rPr>
        <w:t>第四部分    名词解释</w:t>
      </w:r>
    </w:p>
    <w:p w14:paraId="05BFBB31">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盘锦市教育局</w:t>
      </w:r>
      <w:r>
        <w:rPr>
          <w:rFonts w:hint="eastAsia" w:ascii="黑体" w:hAnsi="黑体" w:eastAsia="黑体"/>
          <w:sz w:val="32"/>
          <w:szCs w:val="32"/>
        </w:rPr>
        <w:t>部门预算批复表</w:t>
      </w:r>
    </w:p>
    <w:p w14:paraId="355202E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C97061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79854A0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5321E60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24719E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8338E6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5EEE287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77667D9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793CA7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A8B607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66F1AF2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7A4F946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02E224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05AF25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CD73C5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1A23BCB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368F74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ACA4C4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539E6E78">
      <w:pPr>
        <w:spacing w:line="560" w:lineRule="exact"/>
        <w:rPr>
          <w:rFonts w:ascii="黑体" w:hAnsi="黑体" w:eastAsia="黑体"/>
          <w:sz w:val="32"/>
          <w:szCs w:val="32"/>
        </w:rPr>
      </w:pPr>
      <w:r>
        <w:rPr>
          <w:rFonts w:hint="eastAsia" w:ascii="黑体" w:hAnsi="黑体" w:eastAsia="黑体"/>
          <w:sz w:val="32"/>
          <w:szCs w:val="32"/>
        </w:rPr>
        <w:t>　</w:t>
      </w:r>
    </w:p>
    <w:p w14:paraId="64C35307">
      <w:pPr>
        <w:spacing w:line="560" w:lineRule="exact"/>
        <w:rPr>
          <w:rFonts w:ascii="黑体" w:hAnsi="黑体" w:eastAsia="黑体"/>
          <w:sz w:val="32"/>
          <w:szCs w:val="32"/>
        </w:rPr>
      </w:pPr>
    </w:p>
    <w:p w14:paraId="1EBC71A3">
      <w:pPr>
        <w:spacing w:line="560" w:lineRule="exact"/>
        <w:rPr>
          <w:rFonts w:ascii="黑体" w:hAnsi="黑体" w:eastAsia="黑体"/>
          <w:sz w:val="32"/>
          <w:szCs w:val="32"/>
        </w:rPr>
      </w:pPr>
    </w:p>
    <w:p w14:paraId="530C3090">
      <w:pPr>
        <w:spacing w:line="560" w:lineRule="exact"/>
        <w:rPr>
          <w:rFonts w:ascii="宋体" w:hAnsi="宋体"/>
          <w:b/>
          <w:sz w:val="36"/>
          <w:szCs w:val="36"/>
        </w:rPr>
      </w:pPr>
    </w:p>
    <w:p w14:paraId="2581396D">
      <w:pPr>
        <w:spacing w:line="560" w:lineRule="exact"/>
        <w:rPr>
          <w:rFonts w:ascii="宋体" w:hAnsi="宋体"/>
          <w:b/>
          <w:sz w:val="36"/>
          <w:szCs w:val="36"/>
        </w:rPr>
      </w:pPr>
    </w:p>
    <w:p w14:paraId="1E141A6E">
      <w:pPr>
        <w:spacing w:line="560" w:lineRule="exact"/>
        <w:jc w:val="center"/>
        <w:rPr>
          <w:rFonts w:ascii="宋体" w:hAnsi="宋体"/>
          <w:b/>
          <w:sz w:val="36"/>
          <w:szCs w:val="36"/>
        </w:rPr>
      </w:pPr>
    </w:p>
    <w:p w14:paraId="774B04E5">
      <w:pPr>
        <w:spacing w:line="560" w:lineRule="exact"/>
        <w:jc w:val="center"/>
        <w:rPr>
          <w:rFonts w:ascii="宋体" w:hAnsi="宋体"/>
          <w:b/>
          <w:sz w:val="36"/>
          <w:szCs w:val="36"/>
        </w:rPr>
      </w:pPr>
    </w:p>
    <w:p w14:paraId="7B166C92">
      <w:pPr>
        <w:spacing w:line="560" w:lineRule="exact"/>
        <w:jc w:val="center"/>
        <w:rPr>
          <w:rFonts w:ascii="宋体" w:hAnsi="宋体"/>
          <w:b/>
          <w:sz w:val="36"/>
          <w:szCs w:val="36"/>
        </w:rPr>
      </w:pPr>
    </w:p>
    <w:p w14:paraId="694F4B93">
      <w:pPr>
        <w:spacing w:line="560" w:lineRule="exact"/>
        <w:jc w:val="center"/>
        <w:rPr>
          <w:rFonts w:ascii="宋体" w:hAnsi="宋体"/>
          <w:b/>
          <w:sz w:val="36"/>
          <w:szCs w:val="36"/>
        </w:rPr>
      </w:pPr>
    </w:p>
    <w:p w14:paraId="5E913D73">
      <w:pPr>
        <w:spacing w:line="560" w:lineRule="exact"/>
        <w:jc w:val="center"/>
        <w:rPr>
          <w:rFonts w:ascii="宋体" w:hAnsi="宋体"/>
          <w:b/>
          <w:sz w:val="36"/>
          <w:szCs w:val="36"/>
        </w:rPr>
      </w:pPr>
    </w:p>
    <w:p w14:paraId="6075CE9A">
      <w:pPr>
        <w:spacing w:line="560" w:lineRule="exact"/>
        <w:jc w:val="center"/>
        <w:rPr>
          <w:rFonts w:ascii="宋体" w:hAnsi="宋体"/>
          <w:b/>
          <w:sz w:val="36"/>
          <w:szCs w:val="36"/>
        </w:rPr>
      </w:pPr>
    </w:p>
    <w:p w14:paraId="1C3A3567">
      <w:pPr>
        <w:spacing w:line="560" w:lineRule="exact"/>
        <w:jc w:val="center"/>
        <w:rPr>
          <w:rFonts w:ascii="宋体" w:hAnsi="宋体"/>
          <w:b/>
          <w:sz w:val="36"/>
          <w:szCs w:val="36"/>
        </w:rPr>
      </w:pPr>
    </w:p>
    <w:p w14:paraId="2FF1D60B">
      <w:pPr>
        <w:spacing w:line="560" w:lineRule="exact"/>
        <w:jc w:val="center"/>
        <w:rPr>
          <w:rFonts w:ascii="宋体" w:hAnsi="宋体"/>
          <w:b/>
          <w:sz w:val="36"/>
          <w:szCs w:val="36"/>
        </w:rPr>
      </w:pPr>
    </w:p>
    <w:p w14:paraId="3E3F8285">
      <w:pPr>
        <w:spacing w:line="560" w:lineRule="exact"/>
        <w:jc w:val="center"/>
        <w:rPr>
          <w:rFonts w:ascii="宋体" w:hAnsi="宋体"/>
          <w:b/>
          <w:sz w:val="36"/>
          <w:szCs w:val="36"/>
        </w:rPr>
      </w:pPr>
    </w:p>
    <w:p w14:paraId="3A161E0D">
      <w:pPr>
        <w:spacing w:line="560" w:lineRule="exact"/>
        <w:jc w:val="center"/>
        <w:rPr>
          <w:rFonts w:ascii="宋体" w:hAnsi="宋体"/>
          <w:b/>
          <w:sz w:val="36"/>
          <w:szCs w:val="36"/>
        </w:rPr>
      </w:pPr>
    </w:p>
    <w:p w14:paraId="02C81DF7">
      <w:pPr>
        <w:spacing w:line="560" w:lineRule="exact"/>
        <w:jc w:val="center"/>
        <w:rPr>
          <w:rFonts w:ascii="宋体" w:hAnsi="宋体"/>
          <w:b/>
          <w:sz w:val="36"/>
          <w:szCs w:val="36"/>
        </w:rPr>
      </w:pPr>
    </w:p>
    <w:p w14:paraId="5FB3A373">
      <w:pPr>
        <w:spacing w:line="560" w:lineRule="exact"/>
        <w:jc w:val="center"/>
        <w:rPr>
          <w:rFonts w:ascii="宋体" w:hAnsi="宋体"/>
          <w:b/>
          <w:sz w:val="36"/>
          <w:szCs w:val="36"/>
        </w:rPr>
      </w:pPr>
    </w:p>
    <w:p w14:paraId="3709A0EF">
      <w:pPr>
        <w:spacing w:line="560" w:lineRule="exact"/>
        <w:jc w:val="center"/>
        <w:rPr>
          <w:rFonts w:ascii="宋体" w:hAnsi="宋体"/>
          <w:b/>
          <w:sz w:val="36"/>
          <w:szCs w:val="36"/>
        </w:rPr>
      </w:pPr>
    </w:p>
    <w:p w14:paraId="070B6617">
      <w:pPr>
        <w:spacing w:line="560" w:lineRule="exact"/>
        <w:jc w:val="center"/>
        <w:rPr>
          <w:rFonts w:ascii="宋体" w:hAnsi="宋体"/>
          <w:b/>
          <w:sz w:val="36"/>
          <w:szCs w:val="36"/>
        </w:rPr>
      </w:pPr>
    </w:p>
    <w:p w14:paraId="083D623D">
      <w:pPr>
        <w:pStyle w:val="2"/>
      </w:pPr>
    </w:p>
    <w:p w14:paraId="26E4E180">
      <w:pPr>
        <w:spacing w:line="560" w:lineRule="exact"/>
        <w:jc w:val="center"/>
        <w:rPr>
          <w:rFonts w:hint="eastAsia" w:ascii="宋体" w:hAnsi="宋体"/>
          <w:b/>
          <w:sz w:val="36"/>
          <w:szCs w:val="36"/>
        </w:rPr>
      </w:pPr>
    </w:p>
    <w:p w14:paraId="6A8058A6">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CEA790A">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28BBB0C2">
      <w:pPr>
        <w:rPr>
          <w:rFonts w:ascii="仿宋" w:hAnsi="仿宋" w:eastAsia="仿宋"/>
          <w:sz w:val="32"/>
          <w:szCs w:val="32"/>
        </w:rPr>
      </w:pPr>
    </w:p>
    <w:p w14:paraId="5275874D">
      <w:pPr>
        <w:spacing w:line="560" w:lineRule="exact"/>
        <w:rPr>
          <w:rFonts w:ascii="宋体" w:hAnsi="宋体"/>
          <w:b/>
          <w:sz w:val="36"/>
          <w:szCs w:val="36"/>
        </w:rPr>
      </w:pPr>
    </w:p>
    <w:p w14:paraId="221DC88F">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 xml:space="preserve"> </w:t>
      </w:r>
      <w:r>
        <w:rPr>
          <w:rFonts w:hint="eastAsia" w:ascii="宋体" w:hAnsi="宋体"/>
          <w:b/>
          <w:sz w:val="36"/>
          <w:szCs w:val="36"/>
          <w:lang w:eastAsia="zh-CN"/>
        </w:rPr>
        <w:t>盘锦市教育局</w:t>
      </w:r>
      <w:r>
        <w:rPr>
          <w:rFonts w:hint="eastAsia" w:ascii="宋体" w:hAnsi="宋体"/>
          <w:b/>
          <w:sz w:val="36"/>
          <w:szCs w:val="36"/>
        </w:rPr>
        <w:t>概况</w:t>
      </w:r>
    </w:p>
    <w:p w14:paraId="226C0B34">
      <w:pPr>
        <w:spacing w:line="560" w:lineRule="exact"/>
        <w:ind w:firstLine="646" w:firstLineChars="200"/>
        <w:jc w:val="left"/>
        <w:rPr>
          <w:rFonts w:ascii="黑体" w:eastAsia="黑体"/>
          <w:sz w:val="32"/>
          <w:szCs w:val="32"/>
        </w:rPr>
      </w:pPr>
    </w:p>
    <w:p w14:paraId="39809E04">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865898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盘锦市教育局、中共盘锦市委教育工作委员会贯彻落实党中央、辽宁省委关于教育工作的方针政策和决策部署，在履行职责过程中坚持和加强党对教育工作的集中统一领导。主要职责是：</w:t>
      </w:r>
    </w:p>
    <w:p w14:paraId="531B015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（1）贯彻执行党和国家教育改革与发展方针、政策和规划，落实国家和省、市有关法律、法规和规章；拟订全市教育改革与发展规划，起草有关地方性法规和市政府规章草案并监督实施。</w:t>
      </w:r>
    </w:p>
    <w:p w14:paraId="6FD5C38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2）指导全市教育系统内的党的建设、精神文明建设、思想政治工作、稳定工作、干部教育工作和群团工作。按分工负责市属学校领导班子建设，管理或协助管理市属校级领导干部和后备干部。负责系统内学校意识形态工作责任制组织落实。协调督促落实市委教育工作领导小组决定事项、工作部署和要求。</w:t>
      </w:r>
    </w:p>
    <w:p w14:paraId="6FD4EEB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（3）负责深化全市教育领域综合改革和各级各类教育的统筹规划和协调管理，指导全市各级各类学校的教育教学改革，组织、协调开展教育体系国际化的日常工作，负责全市教育基本信息的统计、分析和发布。</w:t>
      </w:r>
    </w:p>
    <w:p w14:paraId="0D4445B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（4）负责全市的教师管理工作，统筹规划和指导教育系统人才队伍建设，组织实施各级各类教师资格标准。</w:t>
      </w:r>
    </w:p>
    <w:p w14:paraId="4BDB7D7E">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5）负责管理本部门教育经费，监测全市教育经费的筹措和使用情况。按有关规定管理国外对我市的教育援助、教育贷款。参与拟订筹措教育经费、教育拨款、教育基建投资的政策，负责统计全市教育经费投入情况。</w:t>
      </w:r>
    </w:p>
    <w:p w14:paraId="667D730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6）负责推进全市义务教育均衡发展，统筹管理基础教育教材，指导全市学前教育、普通高中教育和特殊教育工作，实行学校标准化建设，大力促进教育公平，健全家庭经济困难学生资助体系，制定基础教育教学指导文件，组织审定基础教育地方课程教材，推进学前教育、特殊教育改革发展，实施素质教育。</w:t>
      </w:r>
    </w:p>
    <w:p w14:paraId="7F8C0A1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7）拟订语言文字工作的地方政策，编制全市语言文字工作规划，负责组织协调监督检查汉语和少数民族语言文字的规范化和标准化工作，指导推广普通话工作和普通话师资培训工作。负责市语言文字工作委员会日常工作。</w:t>
      </w:r>
    </w:p>
    <w:p w14:paraId="0516680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（8）统筹管理和指导少数民族教育工作，协调对少数民族地区的教育援助。</w:t>
      </w:r>
    </w:p>
    <w:p w14:paraId="6048CE1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9）指导全市中、高等职业教育的发展与改革，负责全市职业教育的统筹规划、综合协调和宏观管理，落实职业教育与成人教育发展政策和教学指导文件，负责管理高等教育，指导继续教育，承担深化市属职业院校管理体制改革的责任，负责审核职业院校的专业设置；负责毕业生离校前就业指导和服务工作。</w:t>
      </w:r>
    </w:p>
    <w:p w14:paraId="1FABE91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（10）负责统筹管理各类教育资源，为经济社会发展培养各类人才；负责教育系统人才工作，研究制定教育人才开发、培养的规划和措施。</w:t>
      </w:r>
    </w:p>
    <w:p w14:paraId="354705E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（11）指导全市教育督导工作，开展教育评估监测，承担市政府教育督导委员会日常工作。</w:t>
      </w:r>
    </w:p>
    <w:p w14:paraId="650361C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（12）指导全市各级各类学校的思想政治工作、德育工作、美育工作、体育卫生与艺术教育工作、劳动教育工作，国防教育工作和学校安全工作。</w:t>
      </w:r>
    </w:p>
    <w:p w14:paraId="3F6D7F4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（13）指导高校科学研究，承担国家和地方重大科研项目攻关等科技计划实施工作，推进全市教育信息化工作，协调指导高校参与国家和地方创新体系建设。</w:t>
      </w:r>
    </w:p>
    <w:p w14:paraId="6F251AC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（14）负责推进落实我市义务教育阶段招生考试制度改革。统筹管理全市各类高、中等学历教育的招生考试、学籍管理工作，拟定普通高中及中等教育招生计划，指导高等学校开展大学生就业创业工作。</w:t>
      </w:r>
    </w:p>
    <w:p w14:paraId="27067C6B">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（15）统筹管理全市教育方面的中外交流合作办学、教育系统引进国外的智力的管理，组织协调开展汉语国际推广工作。</w:t>
      </w:r>
    </w:p>
    <w:p w14:paraId="3C28DD4B">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（16）完成市委、市政府、市委教育工作领导小组交办的其他任务。</w:t>
      </w:r>
    </w:p>
    <w:p w14:paraId="5845FB13">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EE4405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盘锦市教育局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4C8E4CC0">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盘锦市教育局本级</w:t>
      </w:r>
    </w:p>
    <w:p w14:paraId="6451948F">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2.盘锦职业技术学院</w:t>
      </w:r>
    </w:p>
    <w:p w14:paraId="2300E66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盘锦市经济技术学校</w:t>
      </w:r>
    </w:p>
    <w:p w14:paraId="4EAD5DF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北方工业学校</w:t>
      </w:r>
    </w:p>
    <w:p w14:paraId="0183528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盘锦市体育运动学校</w:t>
      </w:r>
    </w:p>
    <w:p w14:paraId="37F3671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盘锦市高级中学</w:t>
      </w:r>
    </w:p>
    <w:p w14:paraId="0C7B2881">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盘锦市辽东湾实验高级中学（辽宁省实验中学辽东湾分校）</w:t>
      </w:r>
    </w:p>
    <w:p w14:paraId="46A5BB51">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盘锦市第二高级中学</w:t>
      </w:r>
    </w:p>
    <w:p w14:paraId="2B447C0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盘锦市魏书生中学（盘锦市辽东湾实验中学）</w:t>
      </w:r>
    </w:p>
    <w:p w14:paraId="66CB8A1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盘锦市辽东湾实验小学</w:t>
      </w:r>
    </w:p>
    <w:p w14:paraId="5406A82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盘锦市特殊教育学校</w:t>
      </w:r>
    </w:p>
    <w:p w14:paraId="26A47961">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盘锦市机关幼儿园</w:t>
      </w:r>
    </w:p>
    <w:p w14:paraId="624840A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盘锦市实验幼儿园</w:t>
      </w:r>
    </w:p>
    <w:p w14:paraId="4CBACE8E">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盘锦市教师进修学院</w:t>
      </w:r>
    </w:p>
    <w:p w14:paraId="6388BBD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盘锦市教育事业发展服务中心</w:t>
      </w:r>
    </w:p>
    <w:p w14:paraId="59CC58A1">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盘锦市综合素质教育中心</w:t>
      </w:r>
    </w:p>
    <w:p w14:paraId="2F0584C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辽河石油职业技术学院</w:t>
      </w:r>
    </w:p>
    <w:p w14:paraId="78FA7E31">
      <w:pPr>
        <w:spacing w:line="560" w:lineRule="exact"/>
        <w:ind w:firstLine="646" w:firstLineChars="200"/>
        <w:jc w:val="left"/>
        <w:rPr>
          <w:rFonts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盘锦市体育中学</w:t>
      </w:r>
    </w:p>
    <w:p w14:paraId="6C287E24">
      <w:pPr>
        <w:spacing w:line="560" w:lineRule="exact"/>
        <w:rPr>
          <w:rFonts w:ascii="黑体" w:eastAsia="黑体"/>
          <w:sz w:val="36"/>
          <w:szCs w:val="36"/>
        </w:rPr>
      </w:pPr>
    </w:p>
    <w:p w14:paraId="6A3B6E09">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盘锦市教育局</w:t>
      </w:r>
      <w:r>
        <w:rPr>
          <w:rFonts w:hint="eastAsia" w:ascii="宋体" w:hAnsi="宋体"/>
          <w:b/>
          <w:sz w:val="36"/>
          <w:szCs w:val="36"/>
          <w:lang w:val="en-US" w:eastAsia="zh-CN"/>
        </w:rPr>
        <w:t>2025</w:t>
      </w:r>
      <w:r>
        <w:rPr>
          <w:rFonts w:hint="eastAsia" w:ascii="宋体" w:hAnsi="宋体"/>
          <w:b/>
          <w:sz w:val="36"/>
          <w:szCs w:val="36"/>
        </w:rPr>
        <w:t>年部门预算情况说明</w:t>
      </w:r>
    </w:p>
    <w:p w14:paraId="14ED5D19">
      <w:pPr>
        <w:spacing w:line="560" w:lineRule="exact"/>
        <w:jc w:val="center"/>
        <w:rPr>
          <w:rFonts w:ascii="宋体" w:hAnsi="宋体"/>
          <w:b/>
          <w:sz w:val="36"/>
          <w:szCs w:val="36"/>
        </w:rPr>
      </w:pPr>
    </w:p>
    <w:p w14:paraId="085D946A">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7694A56B">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60318.79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A360D2E">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45498.36</w:t>
      </w:r>
      <w:r>
        <w:rPr>
          <w:rFonts w:hint="eastAsia" w:ascii="仿宋_GB2312" w:hAnsi="宋体" w:eastAsia="仿宋_GB2312"/>
          <w:sz w:val="32"/>
          <w:szCs w:val="32"/>
          <w:highlight w:val="none"/>
        </w:rPr>
        <w:t>万元；</w:t>
      </w:r>
    </w:p>
    <w:p w14:paraId="2A026B45">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906EF2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BC2598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7921.41</w:t>
      </w:r>
      <w:r>
        <w:rPr>
          <w:rFonts w:hint="eastAsia" w:ascii="仿宋_GB2312" w:hAnsi="宋体" w:eastAsia="仿宋_GB2312"/>
          <w:sz w:val="32"/>
          <w:szCs w:val="32"/>
          <w:highlight w:val="none"/>
        </w:rPr>
        <w:t>元；</w:t>
      </w:r>
    </w:p>
    <w:p w14:paraId="092B7FF3">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6899.02</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550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6349.02</w:t>
      </w:r>
      <w:r>
        <w:rPr>
          <w:rFonts w:hint="eastAsia" w:ascii="仿宋_GB2312" w:eastAsia="仿宋_GB2312" w:cs="仿宋_GB2312"/>
          <w:sz w:val="32"/>
          <w:szCs w:val="32"/>
          <w:highlight w:val="none"/>
        </w:rPr>
        <w:t>万元；</w:t>
      </w:r>
    </w:p>
    <w:p w14:paraId="3511DA2D">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5E169D05">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60276.44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C633F23">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34043.81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492F1F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26232.63</w:t>
      </w:r>
      <w:r>
        <w:rPr>
          <w:rFonts w:hint="eastAsia" w:ascii="仿宋_GB2312" w:eastAsia="仿宋_GB2312"/>
          <w:sz w:val="32"/>
          <w:szCs w:val="32"/>
          <w:highlight w:val="none"/>
        </w:rPr>
        <w:t>万元。</w:t>
      </w:r>
    </w:p>
    <w:p w14:paraId="389BE6A8">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326.6</w:t>
      </w:r>
      <w:r>
        <w:rPr>
          <w:rFonts w:hint="eastAsia" w:ascii="仿宋_GB2312" w:eastAsia="仿宋_GB2312" w:cs="仿宋_GB2312"/>
          <w:sz w:val="32"/>
          <w:szCs w:val="32"/>
          <w:highlight w:val="none"/>
        </w:rPr>
        <w:t>万元；政府采购支出</w:t>
      </w:r>
    </w:p>
    <w:p w14:paraId="154A68D2">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5582.92</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103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26206.31</w:t>
      </w:r>
      <w:r>
        <w:rPr>
          <w:rFonts w:hint="eastAsia" w:ascii="仿宋_GB2312" w:eastAsia="仿宋_GB2312" w:cs="仿宋_GB2312"/>
          <w:sz w:val="32"/>
          <w:szCs w:val="32"/>
          <w:highlight w:val="none"/>
        </w:rPr>
        <w:t xml:space="preserve">万元。 </w:t>
      </w:r>
    </w:p>
    <w:p w14:paraId="77B3D861">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7151.7</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学校课后服务收费纳入其他收入预算</w:t>
      </w:r>
      <w:r>
        <w:rPr>
          <w:rFonts w:hint="eastAsia" w:ascii="黑体" w:hAnsi="黑体" w:eastAsia="黑体"/>
          <w:sz w:val="32"/>
          <w:szCs w:val="32"/>
          <w:highlight w:val="none"/>
        </w:rPr>
        <w:t>。</w:t>
      </w:r>
    </w:p>
    <w:p w14:paraId="57F14403">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6F9D171">
      <w:pPr>
        <w:spacing w:line="560" w:lineRule="exact"/>
        <w:ind w:firstLine="646"/>
        <w:rPr>
          <w:rFonts w:ascii="黑体" w:hAnsi="黑体" w:eastAsia="黑体" w:cs="黑体"/>
          <w:spacing w:val="-2"/>
          <w:kern w:val="0"/>
          <w:sz w:val="32"/>
          <w:szCs w:val="32"/>
          <w:highlight w:val="none"/>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盘锦市教育局</w:t>
      </w:r>
      <w:r>
        <w:rPr>
          <w:rFonts w:hint="eastAsia" w:ascii="仿宋_GB2312" w:hAnsi="宋体" w:eastAsia="仿宋_GB2312"/>
          <w:sz w:val="32"/>
          <w:szCs w:val="32"/>
          <w:highlight w:val="none"/>
        </w:rPr>
        <w:t>管理专项资金共</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个，</w:t>
      </w:r>
      <w:r>
        <w:rPr>
          <w:rFonts w:hint="eastAsia" w:ascii="仿宋_GB2312" w:hAnsi="仿宋_GB2312" w:eastAsia="仿宋_GB2312"/>
          <w:spacing w:val="-2"/>
          <w:kern w:val="0"/>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hAnsi="仿宋_GB2312" w:eastAsia="仿宋_GB2312"/>
          <w:spacing w:val="-2"/>
          <w:kern w:val="0"/>
          <w:sz w:val="32"/>
          <w:szCs w:val="32"/>
          <w:highlight w:val="none"/>
        </w:rPr>
        <w:t>万元。</w:t>
      </w:r>
    </w:p>
    <w:p w14:paraId="6171E85C">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3236FC4">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盘锦市教育局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27.41</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5.46万元，印刷费0.2万元，手续费0.06万元，邮电费4万元，差旅费4万元，公务接待费0.34万元，工会经费4.85万元，公务用车运行维护费4.5万元，其他商品和服务支出4万元</w:t>
      </w:r>
      <w:r>
        <w:rPr>
          <w:rFonts w:hint="eastAsia" w:ascii="仿宋_GB2312" w:hAnsi="宋体" w:eastAsia="仿宋_GB2312"/>
          <w:sz w:val="32"/>
          <w:szCs w:val="32"/>
        </w:rPr>
        <w:t>。</w:t>
      </w:r>
    </w:p>
    <w:p w14:paraId="1AC0796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29DD3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2025年盘锦市教育局安排政府采购预算5582.92万元，具体为货物4692.03万元，服务0万元，工程890.89万元。</w:t>
      </w:r>
    </w:p>
    <w:p w14:paraId="08217707">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1F02052">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盘锦市教育局财政拨款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8.84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23.56</w:t>
      </w:r>
      <w:r>
        <w:rPr>
          <w:rFonts w:hint="eastAsia" w:ascii="仿宋_GB2312" w:eastAsia="仿宋_GB2312"/>
          <w:sz w:val="32"/>
          <w:szCs w:val="32"/>
        </w:rPr>
        <w:t>万元，下降</w:t>
      </w:r>
      <w:r>
        <w:rPr>
          <w:rFonts w:hint="eastAsia" w:ascii="仿宋_GB2312" w:eastAsia="仿宋_GB2312"/>
          <w:sz w:val="32"/>
          <w:szCs w:val="32"/>
          <w:lang w:val="en-US" w:eastAsia="zh-CN"/>
        </w:rPr>
        <w:t>72.7</w:t>
      </w:r>
      <w:r>
        <w:rPr>
          <w:rFonts w:hint="eastAsia" w:ascii="仿宋_GB2312" w:eastAsia="仿宋_GB2312"/>
          <w:sz w:val="32"/>
          <w:szCs w:val="32"/>
        </w:rPr>
        <w:t>%。其中：</w:t>
      </w:r>
    </w:p>
    <w:p w14:paraId="62E3FABE">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0F9BAF7A">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0.34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0.05</w:t>
      </w:r>
      <w:r>
        <w:rPr>
          <w:rFonts w:hint="eastAsia" w:ascii="仿宋_GB2312" w:eastAsia="仿宋_GB2312"/>
          <w:sz w:val="32"/>
          <w:szCs w:val="32"/>
        </w:rPr>
        <w:t>万元，下降</w:t>
      </w:r>
      <w:r>
        <w:rPr>
          <w:rFonts w:hint="eastAsia" w:ascii="仿宋_GB2312" w:eastAsia="仿宋_GB2312"/>
          <w:sz w:val="32"/>
          <w:szCs w:val="32"/>
          <w:lang w:val="en-US" w:eastAsia="zh-CN"/>
        </w:rPr>
        <w:t>13</w:t>
      </w:r>
      <w:r>
        <w:rPr>
          <w:rFonts w:hint="eastAsia" w:ascii="仿宋_GB2312" w:eastAsia="仿宋_GB2312"/>
          <w:sz w:val="32"/>
          <w:szCs w:val="32"/>
        </w:rPr>
        <w:t>%。主要原因为</w:t>
      </w:r>
      <w:r>
        <w:rPr>
          <w:rFonts w:hint="eastAsia" w:ascii="仿宋_GB2312" w:eastAsia="仿宋_GB2312"/>
          <w:sz w:val="32"/>
          <w:szCs w:val="32"/>
          <w:lang w:eastAsia="zh-CN"/>
        </w:rPr>
        <w:t>预计接待次数减少</w:t>
      </w:r>
      <w:r>
        <w:rPr>
          <w:rFonts w:hint="eastAsia" w:ascii="仿宋_GB2312" w:eastAsia="仿宋_GB2312"/>
          <w:sz w:val="32"/>
          <w:szCs w:val="32"/>
        </w:rPr>
        <w:t>。</w:t>
      </w:r>
    </w:p>
    <w:p w14:paraId="73641DB9">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8.5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8.5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13.5</w:t>
      </w:r>
      <w:r>
        <w:rPr>
          <w:rFonts w:hint="eastAsia" w:ascii="仿宋_GB2312" w:eastAsia="仿宋_GB2312"/>
          <w:sz w:val="32"/>
          <w:szCs w:val="32"/>
        </w:rPr>
        <w:t>万元，下降</w:t>
      </w:r>
      <w:r>
        <w:rPr>
          <w:rFonts w:hint="eastAsia" w:ascii="仿宋_GB2312" w:eastAsia="仿宋_GB2312"/>
          <w:sz w:val="32"/>
          <w:szCs w:val="32"/>
          <w:lang w:val="en-US" w:eastAsia="zh-CN"/>
        </w:rPr>
        <w:t>61.4</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13.5</w:t>
      </w:r>
      <w:r>
        <w:rPr>
          <w:rFonts w:hint="eastAsia" w:ascii="仿宋_GB2312" w:eastAsia="仿宋_GB2312"/>
          <w:sz w:val="32"/>
          <w:szCs w:val="32"/>
        </w:rPr>
        <w:t>万元，下降</w:t>
      </w:r>
      <w:r>
        <w:rPr>
          <w:rFonts w:hint="eastAsia" w:ascii="仿宋_GB2312" w:eastAsia="仿宋_GB2312"/>
          <w:sz w:val="32"/>
          <w:szCs w:val="32"/>
          <w:lang w:val="en-US" w:eastAsia="zh-CN"/>
        </w:rPr>
        <w:t>61.4</w:t>
      </w:r>
      <w:r>
        <w:rPr>
          <w:rFonts w:hint="eastAsia" w:ascii="仿宋_GB2312" w:eastAsia="仿宋_GB2312"/>
          <w:sz w:val="32"/>
          <w:szCs w:val="32"/>
        </w:rPr>
        <w:t>%。主要原因是盘锦职业技术学院</w:t>
      </w:r>
      <w:r>
        <w:rPr>
          <w:rFonts w:hint="eastAsia" w:ascii="仿宋_GB2312" w:eastAsia="仿宋_GB2312"/>
          <w:sz w:val="32"/>
          <w:szCs w:val="32"/>
          <w:lang w:eastAsia="zh-CN"/>
        </w:rPr>
        <w:t>公车费用减少</w:t>
      </w:r>
      <w:r>
        <w:rPr>
          <w:rFonts w:hint="eastAsia" w:ascii="仿宋_GB2312" w:eastAsia="仿宋_GB2312"/>
          <w:sz w:val="32"/>
          <w:szCs w:val="32"/>
        </w:rPr>
        <w:t>。</w:t>
      </w:r>
    </w:p>
    <w:p w14:paraId="0946BCC9">
      <w:pPr>
        <w:pStyle w:val="2"/>
      </w:pPr>
    </w:p>
    <w:p w14:paraId="3E42153B"/>
    <w:p w14:paraId="33EEEB82">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139C876E">
        <w:tblPrEx>
          <w:tblCellMar>
            <w:top w:w="15" w:type="dxa"/>
            <w:left w:w="108" w:type="dxa"/>
            <w:bottom w:w="15" w:type="dxa"/>
            <w:right w:w="108" w:type="dxa"/>
          </w:tblCellMar>
        </w:tblPrEx>
        <w:trPr>
          <w:trHeight w:val="570" w:hRule="atLeast"/>
        </w:trPr>
        <w:tc>
          <w:tcPr>
            <w:tcW w:w="8835" w:type="dxa"/>
            <w:gridSpan w:val="4"/>
            <w:vAlign w:val="center"/>
          </w:tcPr>
          <w:p w14:paraId="2FBA9132">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91C65CD">
        <w:tblPrEx>
          <w:tblCellMar>
            <w:top w:w="15" w:type="dxa"/>
            <w:left w:w="108" w:type="dxa"/>
            <w:bottom w:w="15" w:type="dxa"/>
            <w:right w:w="108" w:type="dxa"/>
          </w:tblCellMar>
        </w:tblPrEx>
        <w:trPr>
          <w:trHeight w:val="480" w:hRule="atLeast"/>
        </w:trPr>
        <w:tc>
          <w:tcPr>
            <w:tcW w:w="3423" w:type="dxa"/>
            <w:vAlign w:val="center"/>
          </w:tcPr>
          <w:p w14:paraId="53E86B75">
            <w:pPr>
              <w:widowControl/>
              <w:spacing w:line="560" w:lineRule="exact"/>
              <w:jc w:val="left"/>
              <w:rPr>
                <w:rFonts w:ascii="宋体" w:hAnsi="宋体" w:cs="宋体"/>
                <w:color w:val="000000"/>
                <w:kern w:val="0"/>
                <w:sz w:val="24"/>
              </w:rPr>
            </w:pPr>
          </w:p>
        </w:tc>
        <w:tc>
          <w:tcPr>
            <w:tcW w:w="2026" w:type="dxa"/>
            <w:vAlign w:val="center"/>
          </w:tcPr>
          <w:p w14:paraId="1385C372">
            <w:pPr>
              <w:widowControl/>
              <w:spacing w:line="560" w:lineRule="exact"/>
              <w:jc w:val="left"/>
              <w:rPr>
                <w:rFonts w:ascii="宋体" w:hAnsi="宋体" w:cs="宋体"/>
                <w:color w:val="000000"/>
                <w:kern w:val="0"/>
                <w:sz w:val="24"/>
              </w:rPr>
            </w:pPr>
          </w:p>
        </w:tc>
        <w:tc>
          <w:tcPr>
            <w:tcW w:w="3386" w:type="dxa"/>
            <w:gridSpan w:val="2"/>
            <w:vAlign w:val="center"/>
          </w:tcPr>
          <w:p w14:paraId="1ECF909B">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5E1324A">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29D3944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EA5803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3C03BEF">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0899BA32">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C7EE9B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2F61AD5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18C3C7A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71E6CD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4E16DD5">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22.39</w:t>
            </w:r>
          </w:p>
        </w:tc>
        <w:tc>
          <w:tcPr>
            <w:tcW w:w="2583" w:type="dxa"/>
            <w:tcBorders>
              <w:top w:val="single" w:color="000000" w:sz="4" w:space="0"/>
              <w:left w:val="single" w:color="000000" w:sz="4" w:space="0"/>
              <w:bottom w:val="single" w:color="000000" w:sz="4" w:space="0"/>
              <w:right w:val="single" w:color="000000" w:sz="4" w:space="0"/>
            </w:tcBorders>
            <w:vAlign w:val="center"/>
          </w:tcPr>
          <w:p w14:paraId="5A0DF542">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8.84</w:t>
            </w:r>
            <w:bookmarkStart w:id="0" w:name="_GoBack"/>
            <w:bookmarkEnd w:id="0"/>
          </w:p>
        </w:tc>
      </w:tr>
      <w:tr w14:paraId="3D7B47B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A37AC1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CA2C87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179D73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75B579A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89E1AC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517489F">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0.39</w:t>
            </w:r>
          </w:p>
        </w:tc>
        <w:tc>
          <w:tcPr>
            <w:tcW w:w="2583" w:type="dxa"/>
            <w:tcBorders>
              <w:top w:val="single" w:color="000000" w:sz="4" w:space="0"/>
              <w:left w:val="single" w:color="000000" w:sz="4" w:space="0"/>
              <w:bottom w:val="single" w:color="000000" w:sz="4" w:space="0"/>
              <w:right w:val="single" w:color="000000" w:sz="4" w:space="0"/>
            </w:tcBorders>
            <w:vAlign w:val="center"/>
          </w:tcPr>
          <w:p w14:paraId="73343F27">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0.34</w:t>
            </w:r>
          </w:p>
        </w:tc>
      </w:tr>
      <w:tr w14:paraId="58E4A4F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FCD318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0786B94">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22</w:t>
            </w:r>
          </w:p>
        </w:tc>
        <w:tc>
          <w:tcPr>
            <w:tcW w:w="2583" w:type="dxa"/>
            <w:tcBorders>
              <w:top w:val="single" w:color="000000" w:sz="4" w:space="0"/>
              <w:left w:val="single" w:color="000000" w:sz="4" w:space="0"/>
              <w:bottom w:val="single" w:color="000000" w:sz="4" w:space="0"/>
              <w:right w:val="single" w:color="000000" w:sz="4" w:space="0"/>
            </w:tcBorders>
            <w:vAlign w:val="center"/>
          </w:tcPr>
          <w:p w14:paraId="1496E0D7">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8.5</w:t>
            </w:r>
          </w:p>
        </w:tc>
      </w:tr>
      <w:tr w14:paraId="1F8A9AB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6F1231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42513C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F2CC7BE">
            <w:pPr>
              <w:widowControl/>
              <w:spacing w:line="560" w:lineRule="exact"/>
              <w:jc w:val="left"/>
              <w:rPr>
                <w:rFonts w:ascii="宋体" w:hAnsi="宋体" w:cs="宋体"/>
                <w:color w:val="000000"/>
                <w:kern w:val="0"/>
                <w:sz w:val="24"/>
              </w:rPr>
            </w:pPr>
          </w:p>
        </w:tc>
      </w:tr>
      <w:tr w14:paraId="791C2D5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4BE8E6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D68482">
            <w:pPr>
              <w:widowControl/>
              <w:spacing w:line="560" w:lineRule="exact"/>
              <w:jc w:val="left"/>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22</w:t>
            </w:r>
          </w:p>
        </w:tc>
        <w:tc>
          <w:tcPr>
            <w:tcW w:w="2583" w:type="dxa"/>
            <w:tcBorders>
              <w:top w:val="single" w:color="000000" w:sz="4" w:space="0"/>
              <w:left w:val="single" w:color="000000" w:sz="4" w:space="0"/>
              <w:bottom w:val="single" w:color="000000" w:sz="4" w:space="0"/>
              <w:right w:val="single" w:color="000000" w:sz="4" w:space="0"/>
            </w:tcBorders>
            <w:vAlign w:val="center"/>
          </w:tcPr>
          <w:p w14:paraId="5EE71375">
            <w:pPr>
              <w:widowControl/>
              <w:spacing w:line="560" w:lineRule="exact"/>
              <w:jc w:val="left"/>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8.5</w:t>
            </w:r>
          </w:p>
        </w:tc>
      </w:tr>
    </w:tbl>
    <w:p w14:paraId="7B29D049">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4A113D93">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盘锦市教育局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0E399FCC">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E68046A">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盘锦市教育局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18</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18</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103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103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26206.31</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16CEB80">
      <w:pPr>
        <w:spacing w:line="560" w:lineRule="exact"/>
        <w:jc w:val="center"/>
        <w:rPr>
          <w:rFonts w:ascii="宋体" w:hAnsi="宋体"/>
          <w:b/>
          <w:sz w:val="36"/>
          <w:szCs w:val="36"/>
        </w:rPr>
      </w:pPr>
      <w:r>
        <w:rPr>
          <w:rFonts w:hint="eastAsia" w:ascii="宋体" w:hAnsi="宋体"/>
          <w:b/>
          <w:sz w:val="36"/>
          <w:szCs w:val="36"/>
        </w:rPr>
        <w:t>第四部分 名词解释</w:t>
      </w:r>
    </w:p>
    <w:p w14:paraId="3FD4ADAA">
      <w:pPr>
        <w:spacing w:line="560" w:lineRule="exact"/>
        <w:jc w:val="center"/>
        <w:rPr>
          <w:rFonts w:ascii="仿宋_GB2312" w:eastAsia="仿宋_GB2312"/>
          <w:sz w:val="32"/>
          <w:szCs w:val="32"/>
        </w:rPr>
      </w:pPr>
    </w:p>
    <w:p w14:paraId="77429117">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14:paraId="6A0B07C5">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14:paraId="1FB276D0">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14:paraId="67E9FDE9">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14:paraId="006B57A7">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14:paraId="0C450738">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14:paraId="32C3298A">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7.使用非财政拨款结余：</w:t>
      </w:r>
      <w:r>
        <w:rPr>
          <w:rFonts w:hint="eastAsia" w:ascii="仿宋" w:hAnsi="仿宋" w:eastAsia="仿宋"/>
          <w:sz w:val="32"/>
          <w:szCs w:val="32"/>
        </w:rPr>
        <w:t>指事业单位按照预算管理要求使用非财政拨款结余弥补收支差额的金额。</w:t>
      </w:r>
    </w:p>
    <w:p w14:paraId="05A68FC5">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14:paraId="30DE92CE">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14:paraId="2A6379CB">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14:paraId="497B5A97">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14:paraId="7ABD29F1">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14:paraId="594049E8">
      <w:pPr>
        <w:spacing w:line="540" w:lineRule="exact"/>
        <w:ind w:firstLine="646" w:firstLineChars="200"/>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14:paraId="385F234E">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835B4A5">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FD9C39C">
      <w:pPr>
        <w:spacing w:line="540" w:lineRule="exact"/>
        <w:ind w:firstLine="646" w:firstLineChars="200"/>
        <w:rPr>
          <w:rFonts w:hint="eastAsia" w:ascii="仿宋" w:hAnsi="仿宋" w:eastAsia="仿宋"/>
          <w:sz w:val="32"/>
          <w:szCs w:val="32"/>
        </w:rPr>
      </w:pPr>
      <w:r>
        <w:rPr>
          <w:rFonts w:hint="eastAsia" w:ascii="仿宋" w:hAnsi="仿宋" w:eastAsia="仿宋"/>
          <w:b/>
          <w:sz w:val="32"/>
          <w:szCs w:val="32"/>
        </w:rPr>
        <w:t>16.一般公共服务（类）财政事务（款）行政运行（项）：</w:t>
      </w:r>
      <w:r>
        <w:rPr>
          <w:rFonts w:hint="eastAsia" w:ascii="仿宋" w:hAnsi="仿宋" w:eastAsia="仿宋"/>
          <w:sz w:val="32"/>
          <w:szCs w:val="32"/>
        </w:rPr>
        <w:t>反映行政单位（包括实行公务员管理的事业单位）的基本支出。</w:t>
      </w:r>
    </w:p>
    <w:p w14:paraId="484E40DC">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rPr>
        <w:t>17.教育支出（类）教育管理事务（款）行政运行（项）：</w:t>
      </w:r>
      <w:r>
        <w:rPr>
          <w:rFonts w:hint="eastAsia" w:ascii="仿宋" w:hAnsi="仿宋" w:eastAsia="仿宋"/>
          <w:sz w:val="32"/>
          <w:szCs w:val="32"/>
        </w:rPr>
        <w:t>反映行政单位（包括实行公务员管理的事业单位）的基本支出。</w:t>
      </w:r>
    </w:p>
    <w:p w14:paraId="2B39C8E3">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rPr>
        <w:t>18.教育支出（类）教育管理事务（款）其他教育管理事务支出（项）：</w:t>
      </w:r>
      <w:r>
        <w:rPr>
          <w:rFonts w:hint="eastAsia" w:ascii="仿宋" w:hAnsi="仿宋" w:eastAsia="仿宋"/>
          <w:sz w:val="32"/>
          <w:szCs w:val="32"/>
        </w:rPr>
        <w:t>反映除上述项目以外用于教育管理事务方面的支出。</w:t>
      </w:r>
    </w:p>
    <w:p w14:paraId="3CB14AB8">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rPr>
        <w:t>19.教育支出（类）普通教育（款）学前教育（项）：</w:t>
      </w:r>
      <w:r>
        <w:rPr>
          <w:rFonts w:hint="eastAsia" w:ascii="仿宋" w:hAnsi="仿宋" w:eastAsia="仿宋"/>
          <w:sz w:val="32"/>
          <w:szCs w:val="32"/>
        </w:rPr>
        <w:t>反映各部门举办的学前教育支出。</w:t>
      </w:r>
    </w:p>
    <w:p w14:paraId="3852ED5A">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rPr>
        <w:t>20.教育支出（类）普通教育（款）小学教育（项）：</w:t>
      </w:r>
      <w:r>
        <w:rPr>
          <w:rFonts w:hint="eastAsia" w:ascii="仿宋" w:hAnsi="仿宋" w:eastAsia="仿宋"/>
          <w:sz w:val="32"/>
          <w:szCs w:val="32"/>
        </w:rPr>
        <w:t>反映各部门举办的小学教育支出。</w:t>
      </w:r>
    </w:p>
    <w:p w14:paraId="46EC6CCB">
      <w:pPr>
        <w:ind w:firstLine="646" w:firstLineChars="200"/>
        <w:rPr>
          <w:rFonts w:ascii="仿宋" w:hAnsi="仿宋" w:eastAsia="仿宋"/>
          <w:sz w:val="32"/>
          <w:szCs w:val="32"/>
        </w:rPr>
      </w:pPr>
      <w:r>
        <w:rPr>
          <w:rFonts w:hint="eastAsia" w:ascii="仿宋" w:hAnsi="仿宋" w:eastAsia="仿宋"/>
          <w:b/>
          <w:bCs/>
          <w:sz w:val="32"/>
          <w:szCs w:val="32"/>
        </w:rPr>
        <w:t>21.</w:t>
      </w:r>
      <w:r>
        <w:rPr>
          <w:rFonts w:ascii="仿宋" w:hAnsi="仿宋" w:eastAsia="仿宋"/>
          <w:b/>
          <w:bCs/>
          <w:sz w:val="32"/>
          <w:szCs w:val="32"/>
        </w:rPr>
        <w:t>教育支出（类）普通教育（款）初中教育（项）：</w:t>
      </w:r>
      <w:r>
        <w:rPr>
          <w:rFonts w:ascii="仿宋" w:hAnsi="仿宋" w:eastAsia="仿宋"/>
          <w:sz w:val="32"/>
          <w:szCs w:val="32"/>
        </w:rPr>
        <w:t>反映各部门举办的初中教育支出。</w:t>
      </w:r>
    </w:p>
    <w:p w14:paraId="1DF414CB">
      <w:pPr>
        <w:ind w:firstLine="646" w:firstLineChars="200"/>
        <w:rPr>
          <w:rFonts w:ascii="仿宋" w:hAnsi="仿宋" w:eastAsia="仿宋"/>
          <w:sz w:val="32"/>
          <w:szCs w:val="32"/>
        </w:rPr>
      </w:pPr>
      <w:r>
        <w:rPr>
          <w:rFonts w:hint="eastAsia" w:ascii="仿宋" w:hAnsi="仿宋" w:eastAsia="仿宋"/>
          <w:b/>
          <w:bCs/>
          <w:sz w:val="32"/>
          <w:szCs w:val="32"/>
        </w:rPr>
        <w:t>22.</w:t>
      </w:r>
      <w:r>
        <w:rPr>
          <w:rFonts w:ascii="仿宋" w:hAnsi="仿宋" w:eastAsia="仿宋"/>
          <w:b/>
          <w:bCs/>
          <w:sz w:val="32"/>
          <w:szCs w:val="32"/>
        </w:rPr>
        <w:t>教育支出（类）普通教育（款）高中教育（项）：</w:t>
      </w:r>
      <w:r>
        <w:rPr>
          <w:rFonts w:ascii="仿宋" w:hAnsi="仿宋" w:eastAsia="仿宋"/>
          <w:sz w:val="32"/>
          <w:szCs w:val="32"/>
        </w:rPr>
        <w:t>反映各部门举办的高级中学教育支出。</w:t>
      </w:r>
    </w:p>
    <w:p w14:paraId="2B663848">
      <w:pPr>
        <w:ind w:firstLine="646" w:firstLineChars="200"/>
        <w:rPr>
          <w:rFonts w:ascii="仿宋" w:hAnsi="仿宋" w:eastAsia="仿宋"/>
          <w:sz w:val="32"/>
          <w:szCs w:val="32"/>
        </w:rPr>
      </w:pPr>
      <w:r>
        <w:rPr>
          <w:rFonts w:hint="eastAsia" w:ascii="仿宋" w:hAnsi="仿宋" w:eastAsia="仿宋"/>
          <w:b/>
          <w:bCs/>
          <w:sz w:val="32"/>
          <w:szCs w:val="32"/>
        </w:rPr>
        <w:t>23.</w:t>
      </w:r>
      <w:r>
        <w:rPr>
          <w:rFonts w:ascii="仿宋" w:hAnsi="仿宋" w:eastAsia="仿宋"/>
          <w:b/>
          <w:bCs/>
          <w:sz w:val="32"/>
          <w:szCs w:val="32"/>
        </w:rPr>
        <w:t>教育支出（类）职业教育（款）中专教育（项）：</w:t>
      </w:r>
      <w:r>
        <w:rPr>
          <w:rFonts w:ascii="仿宋" w:hAnsi="仿宋" w:eastAsia="仿宋"/>
          <w:sz w:val="32"/>
          <w:szCs w:val="32"/>
        </w:rPr>
        <w:t>反映各部门举办的各类中等专业学校的支出。</w:t>
      </w:r>
    </w:p>
    <w:p w14:paraId="276051F1">
      <w:pPr>
        <w:ind w:firstLine="646" w:firstLineChars="200"/>
        <w:rPr>
          <w:rFonts w:ascii="仿宋" w:hAnsi="仿宋" w:eastAsia="仿宋"/>
          <w:sz w:val="32"/>
          <w:szCs w:val="32"/>
        </w:rPr>
      </w:pPr>
      <w:r>
        <w:rPr>
          <w:rFonts w:hint="eastAsia" w:ascii="仿宋" w:hAnsi="仿宋" w:eastAsia="仿宋"/>
          <w:b/>
          <w:bCs/>
          <w:sz w:val="32"/>
          <w:szCs w:val="32"/>
        </w:rPr>
        <w:t>24.</w:t>
      </w:r>
      <w:r>
        <w:rPr>
          <w:rFonts w:ascii="仿宋" w:hAnsi="仿宋" w:eastAsia="仿宋"/>
          <w:b/>
          <w:bCs/>
          <w:sz w:val="32"/>
          <w:szCs w:val="32"/>
        </w:rPr>
        <w:t>教育支出（类）职业教育（款）高等职业教育（项）：</w:t>
      </w:r>
      <w:r>
        <w:rPr>
          <w:rFonts w:ascii="仿宋" w:hAnsi="仿宋" w:eastAsia="仿宋"/>
          <w:sz w:val="32"/>
          <w:szCs w:val="32"/>
        </w:rPr>
        <w:t>反映经国家批准设立的高等职业大学、专科职业教育等方面的支出。</w:t>
      </w:r>
    </w:p>
    <w:p w14:paraId="4FE989BD">
      <w:pPr>
        <w:ind w:firstLine="646" w:firstLineChars="200"/>
        <w:rPr>
          <w:rFonts w:ascii="仿宋" w:hAnsi="仿宋" w:eastAsia="仿宋"/>
          <w:sz w:val="32"/>
          <w:szCs w:val="32"/>
        </w:rPr>
      </w:pPr>
      <w:r>
        <w:rPr>
          <w:rFonts w:hint="eastAsia" w:ascii="仿宋" w:hAnsi="仿宋" w:eastAsia="仿宋"/>
          <w:b/>
          <w:bCs/>
          <w:sz w:val="32"/>
          <w:szCs w:val="32"/>
        </w:rPr>
        <w:tab/>
      </w:r>
      <w:r>
        <w:rPr>
          <w:rFonts w:hint="eastAsia" w:ascii="仿宋" w:hAnsi="仿宋" w:eastAsia="仿宋"/>
          <w:b/>
          <w:bCs/>
          <w:sz w:val="32"/>
          <w:szCs w:val="32"/>
        </w:rPr>
        <w:t>25.教育支出（类）职业教育（款）其他职业教育支出（项）：</w:t>
      </w:r>
      <w:r>
        <w:rPr>
          <w:rFonts w:ascii="仿宋" w:hAnsi="仿宋" w:eastAsia="仿宋"/>
          <w:sz w:val="32"/>
          <w:szCs w:val="32"/>
        </w:rPr>
        <w:t>反映除上述项目以外其他用于职业教育方面的支出。</w:t>
      </w:r>
    </w:p>
    <w:p w14:paraId="3F73A941">
      <w:pPr>
        <w:ind w:firstLine="646" w:firstLineChars="200"/>
        <w:rPr>
          <w:rFonts w:ascii="仿宋" w:hAnsi="仿宋" w:eastAsia="仿宋"/>
          <w:sz w:val="32"/>
          <w:szCs w:val="32"/>
        </w:rPr>
      </w:pPr>
      <w:r>
        <w:rPr>
          <w:rFonts w:hint="eastAsia" w:ascii="仿宋" w:hAnsi="仿宋" w:eastAsia="仿宋"/>
          <w:b/>
          <w:bCs/>
          <w:sz w:val="32"/>
          <w:szCs w:val="32"/>
        </w:rPr>
        <w:t>26.</w:t>
      </w:r>
      <w:r>
        <w:rPr>
          <w:rFonts w:ascii="仿宋" w:hAnsi="仿宋" w:eastAsia="仿宋"/>
          <w:b/>
          <w:bCs/>
          <w:sz w:val="32"/>
          <w:szCs w:val="32"/>
        </w:rPr>
        <w:t>社会保障和就业支出（类）行政事业单位养老支出（款）行政单位离退休（项）：</w:t>
      </w:r>
      <w:r>
        <w:rPr>
          <w:rFonts w:ascii="仿宋" w:hAnsi="仿宋" w:eastAsia="仿宋"/>
          <w:sz w:val="32"/>
          <w:szCs w:val="32"/>
        </w:rPr>
        <w:t>反映行政单位（包括实行公务员管理的事业单位）开支的离退休经费。</w:t>
      </w:r>
    </w:p>
    <w:p w14:paraId="76AA7AC5">
      <w:pPr>
        <w:ind w:firstLine="646" w:firstLineChars="200"/>
        <w:rPr>
          <w:rFonts w:ascii="仿宋" w:hAnsi="仿宋" w:eastAsia="仿宋"/>
          <w:sz w:val="32"/>
          <w:szCs w:val="32"/>
        </w:rPr>
      </w:pPr>
      <w:r>
        <w:rPr>
          <w:rFonts w:hint="eastAsia" w:ascii="仿宋" w:hAnsi="仿宋" w:eastAsia="仿宋"/>
          <w:b/>
          <w:bCs/>
          <w:sz w:val="32"/>
          <w:szCs w:val="32"/>
        </w:rPr>
        <w:t>27.</w:t>
      </w:r>
      <w:r>
        <w:rPr>
          <w:rFonts w:ascii="仿宋" w:hAnsi="仿宋" w:eastAsia="仿宋"/>
          <w:b/>
          <w:bCs/>
          <w:sz w:val="32"/>
          <w:szCs w:val="32"/>
        </w:rPr>
        <w:t>社会保障和就业支出（类）行政事业单位养老支出（款）事业单位离退休（项）：</w:t>
      </w:r>
      <w:r>
        <w:rPr>
          <w:rFonts w:ascii="仿宋" w:hAnsi="仿宋" w:eastAsia="仿宋"/>
          <w:sz w:val="32"/>
          <w:szCs w:val="32"/>
        </w:rPr>
        <w:t>反映事业单位开支的离退休经费。</w:t>
      </w:r>
    </w:p>
    <w:p w14:paraId="78F9211A">
      <w:pPr>
        <w:ind w:firstLine="646" w:firstLineChars="200"/>
        <w:rPr>
          <w:rFonts w:ascii="仿宋" w:hAnsi="仿宋" w:eastAsia="仿宋"/>
          <w:sz w:val="32"/>
          <w:szCs w:val="32"/>
        </w:rPr>
      </w:pPr>
      <w:r>
        <w:rPr>
          <w:rFonts w:hint="eastAsia" w:ascii="仿宋" w:hAnsi="仿宋" w:eastAsia="仿宋"/>
          <w:b/>
          <w:bCs/>
          <w:sz w:val="32"/>
          <w:szCs w:val="32"/>
        </w:rPr>
        <w:t>28.</w:t>
      </w:r>
      <w:r>
        <w:rPr>
          <w:rFonts w:ascii="仿宋" w:hAnsi="仿宋" w:eastAsia="仿宋"/>
          <w:b/>
          <w:bCs/>
          <w:sz w:val="32"/>
          <w:szCs w:val="32"/>
        </w:rPr>
        <w:t>社会保障和就业支出（类）行政事业单位养老支出（款）机关事业单位基本养老保险缴费支出（项）：</w:t>
      </w:r>
      <w:r>
        <w:rPr>
          <w:rFonts w:ascii="仿宋" w:hAnsi="仿宋" w:eastAsia="仿宋"/>
          <w:sz w:val="32"/>
          <w:szCs w:val="32"/>
        </w:rPr>
        <w:t>反映机关事业单位实施养老保险制度由单位缴纳的基本养老保险费支出。</w:t>
      </w:r>
    </w:p>
    <w:p w14:paraId="71CBE304">
      <w:pPr>
        <w:ind w:firstLine="646" w:firstLineChars="200"/>
        <w:rPr>
          <w:rFonts w:ascii="仿宋" w:hAnsi="仿宋" w:eastAsia="仿宋"/>
          <w:sz w:val="32"/>
          <w:szCs w:val="32"/>
        </w:rPr>
      </w:pPr>
      <w:r>
        <w:rPr>
          <w:rFonts w:hint="eastAsia" w:ascii="仿宋" w:hAnsi="仿宋" w:eastAsia="仿宋"/>
          <w:b/>
          <w:bCs/>
          <w:sz w:val="32"/>
          <w:szCs w:val="32"/>
        </w:rPr>
        <w:t>29.</w:t>
      </w:r>
      <w:r>
        <w:rPr>
          <w:rFonts w:ascii="仿宋" w:hAnsi="仿宋" w:eastAsia="仿宋"/>
          <w:b/>
          <w:bCs/>
          <w:sz w:val="32"/>
          <w:szCs w:val="32"/>
        </w:rPr>
        <w:t>社会保障和就业支出（类）行政事业单位养老支出（款）机关事业单位职业年金缴费支出（项）：</w:t>
      </w:r>
      <w:r>
        <w:rPr>
          <w:rFonts w:ascii="仿宋" w:hAnsi="仿宋" w:eastAsia="仿宋"/>
          <w:sz w:val="32"/>
          <w:szCs w:val="32"/>
        </w:rPr>
        <w:t>反映机关事业单位实施养老保险制度由单位实际缴纳的职业年金支出。</w:t>
      </w:r>
    </w:p>
    <w:p w14:paraId="57BE0195">
      <w:pPr>
        <w:ind w:firstLine="646" w:firstLineChars="200"/>
        <w:rPr>
          <w:rFonts w:ascii="仿宋" w:hAnsi="仿宋" w:eastAsia="仿宋"/>
          <w:sz w:val="32"/>
          <w:szCs w:val="32"/>
        </w:rPr>
      </w:pPr>
      <w:r>
        <w:rPr>
          <w:rFonts w:hint="eastAsia" w:ascii="仿宋" w:hAnsi="仿宋" w:eastAsia="仿宋"/>
          <w:b/>
          <w:bCs/>
          <w:sz w:val="32"/>
          <w:szCs w:val="32"/>
        </w:rPr>
        <w:t>30</w:t>
      </w:r>
      <w:r>
        <w:rPr>
          <w:rFonts w:ascii="仿宋" w:hAnsi="仿宋" w:eastAsia="仿宋"/>
          <w:b/>
          <w:bCs/>
          <w:sz w:val="32"/>
          <w:szCs w:val="32"/>
        </w:rPr>
        <w:t>社会保障和就业支出（类）抚恤（款）死亡抚恤（项）：</w:t>
      </w:r>
      <w:r>
        <w:rPr>
          <w:rFonts w:ascii="仿宋" w:hAnsi="仿宋" w:eastAsia="仿宋"/>
          <w:sz w:val="32"/>
          <w:szCs w:val="32"/>
        </w:rPr>
        <w:t>反映按规定用于烈士和牺牲、病故人员家属的一次性和定期抚恤金以及丧葬补助费。</w:t>
      </w:r>
    </w:p>
    <w:p w14:paraId="54988DAD">
      <w:pPr>
        <w:ind w:firstLine="646" w:firstLineChars="200"/>
        <w:rPr>
          <w:rFonts w:ascii="仿宋" w:hAnsi="仿宋" w:eastAsia="仿宋"/>
          <w:sz w:val="32"/>
          <w:szCs w:val="32"/>
        </w:rPr>
      </w:pPr>
      <w:r>
        <w:rPr>
          <w:rFonts w:hint="eastAsia" w:ascii="仿宋" w:hAnsi="仿宋" w:eastAsia="仿宋"/>
          <w:b/>
          <w:bCs/>
          <w:sz w:val="32"/>
          <w:szCs w:val="32"/>
        </w:rPr>
        <w:t>31.</w:t>
      </w:r>
      <w:r>
        <w:rPr>
          <w:rFonts w:ascii="仿宋" w:hAnsi="仿宋" w:eastAsia="仿宋"/>
          <w:b/>
          <w:bCs/>
          <w:sz w:val="32"/>
          <w:szCs w:val="32"/>
        </w:rPr>
        <w:t>社会保障和就业支出（类）抚恤（款）伤残抚恤（项）：</w:t>
      </w:r>
      <w:r>
        <w:rPr>
          <w:rFonts w:ascii="仿宋" w:hAnsi="仿宋" w:eastAsia="仿宋"/>
          <w:sz w:val="32"/>
          <w:szCs w:val="32"/>
        </w:rPr>
        <w:t xml:space="preserve">反映按规定用于伤残人员的抚恤金和按规定开支的各种伤残补助费。 </w:t>
      </w:r>
    </w:p>
    <w:p w14:paraId="2130E299">
      <w:pPr>
        <w:ind w:firstLine="646" w:firstLineChars="200"/>
        <w:rPr>
          <w:rFonts w:ascii="仿宋" w:hAnsi="仿宋" w:eastAsia="仿宋"/>
          <w:sz w:val="32"/>
          <w:szCs w:val="32"/>
        </w:rPr>
      </w:pPr>
      <w:r>
        <w:rPr>
          <w:rFonts w:hint="eastAsia" w:ascii="仿宋" w:hAnsi="仿宋" w:eastAsia="仿宋"/>
          <w:b/>
          <w:bCs/>
          <w:sz w:val="32"/>
          <w:szCs w:val="32"/>
        </w:rPr>
        <w:t>32.</w:t>
      </w:r>
      <w:r>
        <w:rPr>
          <w:rFonts w:ascii="仿宋" w:hAnsi="仿宋" w:eastAsia="仿宋"/>
          <w:b/>
          <w:bCs/>
          <w:sz w:val="32"/>
          <w:szCs w:val="32"/>
        </w:rPr>
        <w:t>卫生健康支出（类）公共卫生（款）重大公共卫生服务（项）：</w:t>
      </w:r>
      <w:r>
        <w:rPr>
          <w:rFonts w:ascii="仿宋" w:hAnsi="仿宋" w:eastAsia="仿宋"/>
          <w:sz w:val="32"/>
          <w:szCs w:val="32"/>
        </w:rPr>
        <w:t>反映重大疾病、重大传染病预防控制等重大公共卫生服务项目支出。</w:t>
      </w:r>
    </w:p>
    <w:p w14:paraId="1FAD0C12">
      <w:pPr>
        <w:ind w:firstLine="646" w:firstLineChars="200"/>
        <w:rPr>
          <w:rFonts w:ascii="仿宋" w:hAnsi="仿宋" w:eastAsia="仿宋"/>
          <w:sz w:val="32"/>
          <w:szCs w:val="32"/>
        </w:rPr>
      </w:pPr>
      <w:r>
        <w:rPr>
          <w:rFonts w:hint="eastAsia" w:ascii="仿宋" w:hAnsi="仿宋" w:eastAsia="仿宋"/>
          <w:b/>
          <w:bCs/>
          <w:sz w:val="32"/>
          <w:szCs w:val="32"/>
        </w:rPr>
        <w:t>33.</w:t>
      </w:r>
      <w:r>
        <w:rPr>
          <w:rFonts w:ascii="仿宋" w:hAnsi="仿宋" w:eastAsia="仿宋"/>
          <w:b/>
          <w:bCs/>
          <w:sz w:val="32"/>
          <w:szCs w:val="32"/>
        </w:rPr>
        <w:t>卫生健康支出（类）行政事业单位医疗（款）行政单位医疗（项）：</w:t>
      </w:r>
      <w:r>
        <w:rPr>
          <w:rFonts w:ascii="仿宋" w:hAnsi="仿宋" w:eastAsia="仿宋"/>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61C06CD9">
      <w:pPr>
        <w:ind w:firstLine="646" w:firstLineChars="200"/>
        <w:rPr>
          <w:rFonts w:ascii="仿宋" w:hAnsi="仿宋" w:eastAsia="仿宋"/>
          <w:sz w:val="32"/>
          <w:szCs w:val="32"/>
        </w:rPr>
      </w:pPr>
      <w:r>
        <w:rPr>
          <w:rFonts w:hint="eastAsia" w:ascii="仿宋" w:hAnsi="仿宋" w:eastAsia="仿宋"/>
          <w:b/>
          <w:bCs/>
          <w:sz w:val="32"/>
          <w:szCs w:val="32"/>
        </w:rPr>
        <w:t>34.</w:t>
      </w:r>
      <w:r>
        <w:rPr>
          <w:rFonts w:ascii="仿宋" w:hAnsi="仿宋" w:eastAsia="仿宋"/>
          <w:b/>
          <w:bCs/>
          <w:sz w:val="32"/>
          <w:szCs w:val="32"/>
        </w:rPr>
        <w:t>卫生健康支出（类）行政事业单位医疗（款）事业单位医疗（项）：</w:t>
      </w:r>
      <w:r>
        <w:rPr>
          <w:rFonts w:ascii="仿宋" w:hAnsi="仿宋" w:eastAsia="仿宋"/>
          <w:sz w:val="32"/>
          <w:szCs w:val="32"/>
        </w:rPr>
        <w:t>反映财政部门安排的事业单位基本医疗保险缴费经费，未参加医疗保险的事业单位的公费医疗经费，按国家规定享受离休人员待遇的医疗经费。</w:t>
      </w:r>
    </w:p>
    <w:p w14:paraId="25ACB99B">
      <w:pPr>
        <w:ind w:firstLine="646" w:firstLineChars="200"/>
        <w:rPr>
          <w:rFonts w:ascii="仿宋" w:hAnsi="仿宋" w:eastAsia="仿宋"/>
          <w:sz w:val="32"/>
          <w:szCs w:val="32"/>
        </w:rPr>
      </w:pPr>
      <w:r>
        <w:rPr>
          <w:rFonts w:hint="eastAsia" w:ascii="仿宋" w:hAnsi="仿宋" w:eastAsia="仿宋"/>
          <w:b/>
          <w:bCs/>
          <w:sz w:val="32"/>
          <w:szCs w:val="32"/>
        </w:rPr>
        <w:t>35.</w:t>
      </w:r>
      <w:r>
        <w:rPr>
          <w:rFonts w:ascii="仿宋" w:hAnsi="仿宋" w:eastAsia="仿宋"/>
          <w:b/>
          <w:bCs/>
          <w:sz w:val="32"/>
          <w:szCs w:val="32"/>
        </w:rPr>
        <w:t>住房保障支出（类）住房改革支出（款）住房公积金（项）：</w:t>
      </w:r>
      <w:r>
        <w:rPr>
          <w:rFonts w:ascii="仿宋" w:hAnsi="仿宋" w:eastAsia="仿宋"/>
          <w:sz w:val="32"/>
          <w:szCs w:val="32"/>
        </w:rPr>
        <w:t>反映行政事业单位按照人力资源和社会保障部、财政部规定的基本工资和津贴补贴以及规定比例为职工缴纳的住房公积金。</w:t>
      </w:r>
    </w:p>
    <w:p w14:paraId="3DAC064D">
      <w:pPr>
        <w:ind w:firstLine="646" w:firstLineChars="200"/>
        <w:rPr>
          <w:rFonts w:ascii="仿宋" w:hAnsi="仿宋" w:eastAsia="仿宋"/>
          <w:sz w:val="32"/>
          <w:szCs w:val="32"/>
        </w:rPr>
      </w:pPr>
      <w:r>
        <w:rPr>
          <w:rFonts w:hint="eastAsia" w:ascii="仿宋" w:hAnsi="仿宋" w:eastAsia="仿宋"/>
          <w:b/>
          <w:bCs/>
          <w:sz w:val="32"/>
          <w:szCs w:val="32"/>
        </w:rPr>
        <w:t>36.</w:t>
      </w:r>
      <w:r>
        <w:rPr>
          <w:rFonts w:ascii="仿宋" w:hAnsi="仿宋" w:eastAsia="仿宋"/>
          <w:b/>
          <w:bCs/>
          <w:sz w:val="32"/>
          <w:szCs w:val="32"/>
        </w:rPr>
        <w:t>其他支出（类）彩票公益金安排的支出（款）用于体育事业的彩票公益金支出（项）：</w:t>
      </w:r>
      <w:r>
        <w:rPr>
          <w:rFonts w:ascii="仿宋" w:hAnsi="仿宋" w:eastAsia="仿宋"/>
          <w:sz w:val="32"/>
          <w:szCs w:val="32"/>
        </w:rPr>
        <w:t>反映用于体育事业的彩票公益金支出。</w:t>
      </w:r>
    </w:p>
    <w:p w14:paraId="5ACB5D14">
      <w:pPr>
        <w:pStyle w:val="2"/>
        <w:rPr>
          <w:rFonts w:ascii="宋体" w:hAnsi="宋体"/>
          <w:b/>
          <w:sz w:val="36"/>
          <w:szCs w:val="36"/>
        </w:rPr>
      </w:pPr>
    </w:p>
    <w:p w14:paraId="709AF46B">
      <w:pPr>
        <w:rPr>
          <w:rFonts w:ascii="宋体" w:hAnsi="宋体"/>
          <w:b/>
          <w:sz w:val="36"/>
          <w:szCs w:val="36"/>
        </w:rPr>
      </w:pPr>
    </w:p>
    <w:p w14:paraId="1A6AFB5B">
      <w:pPr>
        <w:pStyle w:val="2"/>
        <w:rPr>
          <w:rFonts w:ascii="宋体" w:hAnsi="宋体"/>
          <w:b/>
          <w:sz w:val="36"/>
          <w:szCs w:val="36"/>
        </w:rPr>
      </w:pPr>
    </w:p>
    <w:p w14:paraId="3F036136">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盘锦市教育局</w:t>
      </w:r>
      <w:r>
        <w:rPr>
          <w:rFonts w:hint="eastAsia" w:ascii="宋体" w:hAnsi="宋体"/>
          <w:b/>
          <w:sz w:val="36"/>
          <w:szCs w:val="36"/>
        </w:rPr>
        <w:t>部门预算批复表</w:t>
      </w:r>
    </w:p>
    <w:p w14:paraId="792C225F">
      <w:pPr>
        <w:rPr>
          <w:rFonts w:ascii="宋体" w:hAnsi="宋体"/>
          <w:b/>
          <w:sz w:val="36"/>
          <w:szCs w:val="36"/>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6F2A849D">
      <w:pPr>
        <w:rPr>
          <w:rFonts w:ascii="宋体" w:hAnsi="宋体"/>
          <w:b/>
          <w:sz w:val="36"/>
          <w:szCs w:val="36"/>
        </w:rPr>
      </w:pPr>
    </w:p>
    <w:p w14:paraId="146CD297">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9768">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2CD5343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EDB7ACB"/>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99C1E42"/>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4530098"/>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DCF3214"/>
    <w:rsid w:val="3EB7A014"/>
    <w:rsid w:val="3EC14D35"/>
    <w:rsid w:val="3F732F2F"/>
    <w:rsid w:val="3FBF7077"/>
    <w:rsid w:val="3FBFDA26"/>
    <w:rsid w:val="3FBFEF27"/>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AC1BE1"/>
    <w:rsid w:val="5FE2B437"/>
    <w:rsid w:val="5FEF5520"/>
    <w:rsid w:val="5FEF5778"/>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8320E7"/>
    <w:rsid w:val="7BAF23D3"/>
    <w:rsid w:val="7BDA3581"/>
    <w:rsid w:val="7C7C68B8"/>
    <w:rsid w:val="7CADD60F"/>
    <w:rsid w:val="7CEB9D80"/>
    <w:rsid w:val="7D521B6D"/>
    <w:rsid w:val="7D572E14"/>
    <w:rsid w:val="7D8F0965"/>
    <w:rsid w:val="7DD87B8D"/>
    <w:rsid w:val="7DEFEC06"/>
    <w:rsid w:val="7DF5611B"/>
    <w:rsid w:val="7EDDB64F"/>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679B95"/>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5270</Words>
  <Characters>5628</Characters>
  <Lines>22</Lines>
  <Paragraphs>6</Paragraphs>
  <TotalTime>21</TotalTime>
  <ScaleCrop>false</ScaleCrop>
  <LinksUpToDate>false</LinksUpToDate>
  <CharactersWithSpaces>5673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2017-02-26T01:02:00Z</dcterms:created>
  <dc:creator>预算处(税政处、编审中心)-王威</dc:creator>
  <cp:lastModifiedBy>a</cp:lastModifiedBy>
  <cp:lastPrinted>2022-02-17T20:01:00Z</cp:lastPrinted>
  <dcterms:modified xsi:type="dcterms:W3CDTF">2025-02-11T09:19:47Z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eyJoZGlkIjoiNDgxZWFiMjY1ZjQ3M2MzYTg4OTY1MzFhMGIwNzk2YzAifQ==</vt:lpwstr>
  </property>
  <property fmtid="{D5CDD505-2E9C-101B-9397-08002B2CF9AE}" pid="4" name="ICV">
    <vt:lpwstr>7F61006AB48046E394C0DB3FC7B55B05_12</vt:lpwstr>
  </property>
</Properties>
</file>