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702667">
      <w:pPr>
        <w:spacing w:line="560" w:lineRule="exact"/>
        <w:rPr>
          <w:b/>
          <w:sz w:val="44"/>
          <w:szCs w:val="44"/>
        </w:rPr>
      </w:pPr>
    </w:p>
    <w:p w:rsidR="00702667" w:rsidRDefault="0002486F">
      <w:pPr>
        <w:spacing w:line="560" w:lineRule="exact"/>
        <w:jc w:val="center"/>
        <w:rPr>
          <w:b/>
          <w:sz w:val="44"/>
          <w:szCs w:val="44"/>
        </w:rPr>
      </w:pPr>
      <w:r>
        <w:rPr>
          <w:rFonts w:hint="eastAsia"/>
          <w:b/>
          <w:sz w:val="44"/>
          <w:szCs w:val="44"/>
        </w:rPr>
        <w:t>盘锦市数据局</w:t>
      </w:r>
      <w:r>
        <w:rPr>
          <w:rFonts w:hint="eastAsia"/>
          <w:b/>
          <w:sz w:val="44"/>
          <w:szCs w:val="44"/>
        </w:rPr>
        <w:t>2025</w:t>
      </w:r>
      <w:r>
        <w:rPr>
          <w:rFonts w:hint="eastAsia"/>
          <w:b/>
          <w:sz w:val="44"/>
          <w:szCs w:val="44"/>
        </w:rPr>
        <w:t>年度部门预算</w:t>
      </w: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jc w:val="center"/>
        <w:rPr>
          <w:b/>
          <w:sz w:val="44"/>
          <w:szCs w:val="44"/>
        </w:rPr>
      </w:pPr>
    </w:p>
    <w:p w:rsidR="00702667" w:rsidRDefault="00702667">
      <w:pPr>
        <w:spacing w:line="560" w:lineRule="exact"/>
        <w:rPr>
          <w:b/>
          <w:sz w:val="44"/>
          <w:szCs w:val="44"/>
        </w:rPr>
      </w:pPr>
    </w:p>
    <w:p w:rsidR="00702667" w:rsidRDefault="00702667">
      <w:pPr>
        <w:spacing w:line="560" w:lineRule="exact"/>
        <w:jc w:val="center"/>
        <w:rPr>
          <w:b/>
          <w:sz w:val="44"/>
          <w:szCs w:val="44"/>
        </w:rPr>
      </w:pPr>
    </w:p>
    <w:p w:rsidR="00702667" w:rsidRDefault="0002486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702667" w:rsidRDefault="00702667">
      <w:pPr>
        <w:spacing w:line="560" w:lineRule="exact"/>
        <w:rPr>
          <w:b/>
          <w:sz w:val="44"/>
          <w:szCs w:val="44"/>
          <w:u w:val="single"/>
        </w:rPr>
      </w:pPr>
    </w:p>
    <w:p w:rsidR="00702667" w:rsidRDefault="00702667">
      <w:pPr>
        <w:spacing w:line="560" w:lineRule="exact"/>
        <w:rPr>
          <w:b/>
          <w:sz w:val="44"/>
          <w:szCs w:val="44"/>
          <w:u w:val="single"/>
        </w:rPr>
      </w:pPr>
    </w:p>
    <w:p w:rsidR="00702667" w:rsidRDefault="0002486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702667" w:rsidRPr="00F15E65" w:rsidRDefault="0002486F">
      <w:pPr>
        <w:spacing w:line="560" w:lineRule="exact"/>
        <w:rPr>
          <w:rFonts w:ascii="仿宋_GB2312" w:eastAsia="仿宋_GB2312"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sidR="00F15E65">
        <w:rPr>
          <w:rFonts w:ascii="黑体" w:eastAsia="黑体" w:hAnsi="黑体" w:hint="eastAsia"/>
          <w:sz w:val="32"/>
          <w:szCs w:val="32"/>
        </w:rPr>
        <w:t xml:space="preserve"> </w:t>
      </w:r>
      <w:r>
        <w:rPr>
          <w:rFonts w:ascii="黑体" w:eastAsia="黑体" w:hAnsi="黑体" w:hint="eastAsia"/>
          <w:sz w:val="32"/>
          <w:szCs w:val="32"/>
        </w:rPr>
        <w:t>盘锦市数据局</w:t>
      </w:r>
      <w:r>
        <w:rPr>
          <w:rFonts w:ascii="黑体" w:eastAsia="黑体" w:hAnsi="黑体" w:hint="eastAsia"/>
          <w:sz w:val="32"/>
          <w:szCs w:val="32"/>
        </w:rPr>
        <w:t>2025</w:t>
      </w:r>
      <w:r>
        <w:rPr>
          <w:rFonts w:ascii="黑体" w:eastAsia="黑体" w:hAnsi="黑体" w:hint="eastAsia"/>
          <w:sz w:val="32"/>
          <w:szCs w:val="32"/>
        </w:rPr>
        <w:t>年</w:t>
      </w:r>
      <w:r>
        <w:rPr>
          <w:rFonts w:ascii="黑体" w:eastAsia="黑体" w:hAnsi="黑体" w:hint="eastAsia"/>
          <w:sz w:val="32"/>
          <w:szCs w:val="32"/>
        </w:rPr>
        <w:t>部门预算情况说明</w:t>
      </w:r>
    </w:p>
    <w:p w:rsidR="00702667" w:rsidRDefault="00F15E65">
      <w:pPr>
        <w:spacing w:line="560" w:lineRule="exact"/>
        <w:rPr>
          <w:rFonts w:ascii="黑体" w:eastAsia="黑体" w:hAnsi="黑体"/>
          <w:sz w:val="32"/>
          <w:szCs w:val="32"/>
        </w:rPr>
      </w:pPr>
      <w:r>
        <w:rPr>
          <w:rFonts w:ascii="黑体" w:eastAsia="黑体" w:hAnsi="黑体" w:hint="eastAsia"/>
          <w:sz w:val="32"/>
          <w:szCs w:val="32"/>
        </w:rPr>
        <w:t>第三</w:t>
      </w:r>
      <w:r w:rsidR="0002486F">
        <w:rPr>
          <w:rFonts w:ascii="黑体" w:eastAsia="黑体" w:hAnsi="黑体" w:hint="eastAsia"/>
          <w:sz w:val="32"/>
          <w:szCs w:val="32"/>
        </w:rPr>
        <w:t>部分</w:t>
      </w:r>
      <w:r w:rsidR="0002486F">
        <w:rPr>
          <w:rFonts w:ascii="黑体" w:eastAsia="黑体" w:hAnsi="黑体" w:hint="eastAsia"/>
          <w:sz w:val="32"/>
          <w:szCs w:val="32"/>
        </w:rPr>
        <w:t xml:space="preserve">    </w:t>
      </w:r>
      <w:r w:rsidR="0002486F">
        <w:rPr>
          <w:rFonts w:ascii="黑体" w:eastAsia="黑体" w:hAnsi="黑体" w:hint="eastAsia"/>
          <w:sz w:val="32"/>
          <w:szCs w:val="32"/>
        </w:rPr>
        <w:t>名词解释</w:t>
      </w:r>
    </w:p>
    <w:p w:rsidR="00702667" w:rsidRDefault="0002486F">
      <w:pPr>
        <w:spacing w:line="560" w:lineRule="exact"/>
        <w:jc w:val="center"/>
        <w:rPr>
          <w:rFonts w:ascii="宋体" w:hAnsi="宋体"/>
          <w:b/>
          <w:sz w:val="36"/>
          <w:szCs w:val="36"/>
        </w:rPr>
      </w:pPr>
      <w:r>
        <w:rPr>
          <w:rFonts w:ascii="宋体" w:hAnsi="宋体" w:hint="eastAsia"/>
          <w:b/>
          <w:sz w:val="36"/>
          <w:szCs w:val="36"/>
        </w:rPr>
        <w:t>第一部分　　部门预算公开管理文件</w:t>
      </w:r>
    </w:p>
    <w:p w:rsidR="00702667" w:rsidRDefault="00702667">
      <w:pPr>
        <w:spacing w:line="560" w:lineRule="exact"/>
        <w:jc w:val="center"/>
        <w:rPr>
          <w:rFonts w:ascii="宋体" w:hAnsi="宋体"/>
          <w:b/>
          <w:sz w:val="36"/>
          <w:szCs w:val="36"/>
        </w:rPr>
      </w:pPr>
    </w:p>
    <w:p w:rsidR="00702667" w:rsidRDefault="0002486F">
      <w:pPr>
        <w:spacing w:line="560" w:lineRule="exact"/>
        <w:ind w:firstLineChars="200" w:firstLine="646"/>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《关于切实做好</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年市县预算公开工作的通知》（辽财预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w:t>
      </w:r>
    </w:p>
    <w:p w:rsidR="00702667" w:rsidRDefault="0002486F">
      <w:pPr>
        <w:ind w:firstLine="645"/>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关于印发</w:t>
      </w:r>
      <w:r>
        <w:rPr>
          <w:rFonts w:ascii="仿宋_GB2312" w:eastAsia="仿宋_GB2312" w:hAnsi="仿宋_GB2312" w:cs="仿宋_GB2312" w:hint="eastAsia"/>
          <w:bCs/>
          <w:sz w:val="32"/>
          <w:szCs w:val="32"/>
        </w:rPr>
        <w:t>盘锦市</w:t>
      </w:r>
      <w:r>
        <w:rPr>
          <w:rFonts w:ascii="仿宋_GB2312" w:eastAsia="仿宋_GB2312" w:hAnsi="仿宋_GB2312" w:cs="仿宋_GB2312" w:hint="eastAsia"/>
          <w:bCs/>
          <w:sz w:val="32"/>
          <w:szCs w:val="32"/>
        </w:rPr>
        <w:t>财政预决算</w:t>
      </w:r>
      <w:r>
        <w:rPr>
          <w:rFonts w:ascii="仿宋_GB2312" w:eastAsia="仿宋_GB2312" w:hAnsi="仿宋_GB2312" w:cs="仿宋_GB2312" w:hint="eastAsia"/>
          <w:bCs/>
          <w:sz w:val="32"/>
          <w:szCs w:val="32"/>
        </w:rPr>
        <w:t>领域基层政务公开标准指引的通知》</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盘</w:t>
      </w:r>
      <w:r>
        <w:rPr>
          <w:rFonts w:ascii="仿宋_GB2312" w:eastAsia="仿宋_GB2312" w:hAnsi="仿宋_GB2312" w:cs="仿宋_GB2312" w:hint="eastAsia"/>
          <w:bCs/>
          <w:sz w:val="32"/>
          <w:szCs w:val="32"/>
        </w:rPr>
        <w:t>财</w:t>
      </w:r>
      <w:r>
        <w:rPr>
          <w:rFonts w:ascii="仿宋_GB2312" w:eastAsia="仿宋_GB2312" w:hAnsi="仿宋_GB2312" w:cs="仿宋_GB2312" w:hint="eastAsia"/>
          <w:bCs/>
          <w:sz w:val="32"/>
          <w:szCs w:val="32"/>
        </w:rPr>
        <w:t>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253</w:t>
      </w:r>
      <w:r>
        <w:rPr>
          <w:rFonts w:ascii="仿宋_GB2312" w:eastAsia="仿宋_GB2312" w:hAnsi="仿宋_GB2312" w:cs="仿宋_GB2312" w:hint="eastAsia"/>
          <w:bCs/>
          <w:sz w:val="32"/>
          <w:szCs w:val="32"/>
        </w:rPr>
        <w:t>号</w:t>
      </w:r>
      <w:r>
        <w:rPr>
          <w:rFonts w:ascii="仿宋_GB2312" w:eastAsia="仿宋_GB2312" w:hAnsi="仿宋_GB2312" w:cs="仿宋_GB2312" w:hint="eastAsia"/>
          <w:bCs/>
          <w:sz w:val="32"/>
          <w:szCs w:val="32"/>
        </w:rPr>
        <w:t>)</w:t>
      </w:r>
    </w:p>
    <w:p w:rsidR="00702667" w:rsidRDefault="00702667">
      <w:pPr>
        <w:spacing w:line="560" w:lineRule="exact"/>
        <w:rPr>
          <w:rFonts w:ascii="宋体" w:hAnsi="宋体"/>
          <w:b/>
          <w:sz w:val="36"/>
          <w:szCs w:val="36"/>
        </w:rPr>
      </w:pPr>
    </w:p>
    <w:p w:rsidR="00702667" w:rsidRDefault="00F15E65">
      <w:pPr>
        <w:spacing w:line="560" w:lineRule="exact"/>
        <w:jc w:val="center"/>
        <w:rPr>
          <w:rFonts w:ascii="宋体" w:hAnsi="宋体"/>
          <w:b/>
          <w:sz w:val="36"/>
          <w:szCs w:val="36"/>
        </w:rPr>
      </w:pPr>
      <w:r>
        <w:rPr>
          <w:rFonts w:ascii="宋体" w:hAnsi="宋体" w:hint="eastAsia"/>
          <w:b/>
          <w:sz w:val="36"/>
          <w:szCs w:val="36"/>
        </w:rPr>
        <w:t>第二</w:t>
      </w:r>
      <w:r w:rsidR="0002486F">
        <w:rPr>
          <w:rFonts w:ascii="宋体" w:hAnsi="宋体" w:hint="eastAsia"/>
          <w:b/>
          <w:sz w:val="36"/>
          <w:szCs w:val="36"/>
        </w:rPr>
        <w:t>部分</w:t>
      </w:r>
      <w:r w:rsidR="0002486F">
        <w:rPr>
          <w:rFonts w:ascii="宋体" w:hAnsi="宋体" w:hint="eastAsia"/>
          <w:b/>
          <w:sz w:val="36"/>
          <w:szCs w:val="36"/>
        </w:rPr>
        <w:t xml:space="preserve"> </w:t>
      </w:r>
      <w:r w:rsidR="0002486F">
        <w:rPr>
          <w:rFonts w:ascii="宋体" w:hAnsi="宋体" w:hint="eastAsia"/>
          <w:b/>
          <w:sz w:val="36"/>
          <w:szCs w:val="36"/>
        </w:rPr>
        <w:t>盘锦市数据局</w:t>
      </w:r>
      <w:r w:rsidR="0002486F">
        <w:rPr>
          <w:rFonts w:ascii="宋体" w:hAnsi="宋体" w:hint="eastAsia"/>
          <w:b/>
          <w:sz w:val="36"/>
          <w:szCs w:val="36"/>
        </w:rPr>
        <w:t>2025</w:t>
      </w:r>
      <w:r w:rsidR="0002486F">
        <w:rPr>
          <w:rFonts w:ascii="宋体" w:hAnsi="宋体" w:hint="eastAsia"/>
          <w:b/>
          <w:sz w:val="36"/>
          <w:szCs w:val="36"/>
        </w:rPr>
        <w:t>年部门预算情况说明</w:t>
      </w:r>
    </w:p>
    <w:p w:rsidR="00702667" w:rsidRDefault="00702667">
      <w:pPr>
        <w:spacing w:line="560" w:lineRule="exact"/>
        <w:jc w:val="center"/>
        <w:rPr>
          <w:rFonts w:ascii="宋体" w:hAnsi="宋体"/>
          <w:b/>
          <w:sz w:val="36"/>
          <w:szCs w:val="36"/>
        </w:rPr>
      </w:pPr>
    </w:p>
    <w:p w:rsidR="00702667" w:rsidRDefault="0002486F" w:rsidP="00F15E65">
      <w:pPr>
        <w:spacing w:line="560" w:lineRule="exact"/>
        <w:ind w:firstLineChars="196" w:firstLine="633"/>
        <w:rPr>
          <w:rFonts w:ascii="黑体" w:eastAsia="黑体" w:hAnsi="黑体"/>
          <w:sz w:val="32"/>
          <w:szCs w:val="32"/>
        </w:rPr>
      </w:pPr>
      <w:r>
        <w:rPr>
          <w:rFonts w:ascii="黑体" w:eastAsia="黑体" w:hAnsi="黑体" w:hint="eastAsia"/>
          <w:sz w:val="32"/>
          <w:szCs w:val="32"/>
        </w:rPr>
        <w:t>一、综合预算收支指标情况</w:t>
      </w:r>
    </w:p>
    <w:p w:rsidR="00702667" w:rsidRDefault="0002486F">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w:t>
      </w:r>
      <w:r>
        <w:rPr>
          <w:rFonts w:ascii="楷体" w:eastAsia="楷体" w:hAnsi="楷体" w:hint="eastAsia"/>
          <w:b/>
          <w:sz w:val="32"/>
          <w:szCs w:val="32"/>
        </w:rPr>
        <w:t>3851.16</w:t>
      </w:r>
      <w:r>
        <w:rPr>
          <w:rFonts w:ascii="楷体" w:eastAsia="楷体" w:hAnsi="楷体" w:hint="eastAsia"/>
          <w:b/>
          <w:sz w:val="32"/>
          <w:szCs w:val="32"/>
        </w:rPr>
        <w:t>万元，</w:t>
      </w:r>
      <w:r>
        <w:rPr>
          <w:rFonts w:ascii="仿宋_GB2312" w:eastAsia="仿宋_GB2312" w:hAnsi="宋体" w:hint="eastAsia"/>
          <w:sz w:val="32"/>
          <w:szCs w:val="32"/>
        </w:rPr>
        <w:t>其中：</w:t>
      </w:r>
    </w:p>
    <w:p w:rsidR="00702667" w:rsidRDefault="0002486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一般公共预算拨款收入</w:t>
      </w:r>
      <w:r>
        <w:rPr>
          <w:rFonts w:ascii="仿宋_GB2312" w:eastAsia="仿宋_GB2312" w:hAnsi="宋体" w:hint="eastAsia"/>
          <w:sz w:val="32"/>
          <w:szCs w:val="32"/>
        </w:rPr>
        <w:t>3851.16</w:t>
      </w:r>
      <w:r>
        <w:rPr>
          <w:rFonts w:ascii="仿宋_GB2312" w:eastAsia="仿宋_GB2312" w:hAnsi="宋体" w:hint="eastAsia"/>
          <w:sz w:val="32"/>
          <w:szCs w:val="32"/>
        </w:rPr>
        <w:t>万元；</w:t>
      </w:r>
    </w:p>
    <w:p w:rsidR="00702667" w:rsidRDefault="0002486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政府性基金预算拨款收入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702667" w:rsidRDefault="0002486F" w:rsidP="00F15E65">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国有资本经营预算拨款收入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702667" w:rsidRDefault="0002486F" w:rsidP="00F15E65">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财政专户管理资金收入</w:t>
      </w:r>
      <w:r>
        <w:rPr>
          <w:rFonts w:ascii="仿宋_GB2312" w:eastAsia="仿宋_GB2312" w:hAnsi="宋体" w:hint="eastAsia"/>
          <w:sz w:val="32"/>
          <w:szCs w:val="32"/>
        </w:rPr>
        <w:t>0</w:t>
      </w:r>
      <w:r>
        <w:rPr>
          <w:rFonts w:ascii="仿宋_GB2312" w:eastAsia="仿宋_GB2312" w:hAnsi="宋体" w:hint="eastAsia"/>
          <w:sz w:val="32"/>
          <w:szCs w:val="32"/>
        </w:rPr>
        <w:t>万元；</w:t>
      </w:r>
    </w:p>
    <w:p w:rsidR="00702667" w:rsidRDefault="0002486F">
      <w:pPr>
        <w:spacing w:line="560" w:lineRule="exact"/>
        <w:ind w:firstLineChars="200" w:firstLine="646"/>
        <w:rPr>
          <w:rFonts w:ascii="仿宋_GB2312" w:eastAsia="仿宋_GB2312"/>
          <w:sz w:val="32"/>
          <w:szCs w:val="32"/>
        </w:rPr>
      </w:pPr>
      <w:r>
        <w:rPr>
          <w:rFonts w:ascii="仿宋_GB2312" w:eastAsia="仿宋_GB2312" w:cs="仿宋_GB2312" w:hint="eastAsia"/>
          <w:sz w:val="32"/>
          <w:szCs w:val="32"/>
        </w:rPr>
        <w:t>5.</w:t>
      </w:r>
      <w:r>
        <w:rPr>
          <w:rFonts w:ascii="仿宋_GB2312" w:eastAsia="仿宋_GB2312" w:hint="eastAsia"/>
          <w:sz w:val="32"/>
          <w:szCs w:val="32"/>
        </w:rPr>
        <w:t>单位资金收入</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，其中：事业收入</w:t>
      </w:r>
      <w:r>
        <w:rPr>
          <w:rFonts w:ascii="仿宋_GB2312" w:eastAsia="仿宋_GB2312" w:hAnsi="宋体" w:hint="eastAsia"/>
          <w:sz w:val="32"/>
          <w:szCs w:val="32"/>
        </w:rPr>
        <w:t>0</w:t>
      </w:r>
      <w:r>
        <w:rPr>
          <w:rFonts w:ascii="仿宋_GB2312" w:eastAsia="仿宋_GB2312" w:cs="仿宋_GB2312" w:hint="eastAsia"/>
          <w:sz w:val="32"/>
          <w:szCs w:val="32"/>
        </w:rPr>
        <w:t>万元，事业单位经营收入</w:t>
      </w:r>
      <w:r>
        <w:rPr>
          <w:rFonts w:ascii="仿宋_GB2312" w:eastAsia="仿宋_GB2312" w:hAnsi="宋体" w:hint="eastAsia"/>
          <w:sz w:val="32"/>
          <w:szCs w:val="32"/>
        </w:rPr>
        <w:t>0</w:t>
      </w:r>
      <w:r>
        <w:rPr>
          <w:rFonts w:ascii="仿宋_GB2312" w:eastAsia="仿宋_GB2312" w:cs="仿宋_GB2312" w:hint="eastAsia"/>
          <w:sz w:val="32"/>
          <w:szCs w:val="32"/>
        </w:rPr>
        <w:t>万元，上级补助收入</w:t>
      </w:r>
      <w:r>
        <w:rPr>
          <w:rFonts w:ascii="仿宋_GB2312" w:eastAsia="仿宋_GB2312" w:hAnsi="宋体" w:hint="eastAsia"/>
          <w:sz w:val="32"/>
          <w:szCs w:val="32"/>
        </w:rPr>
        <w:t>0</w:t>
      </w:r>
      <w:r>
        <w:rPr>
          <w:rFonts w:ascii="仿宋_GB2312" w:eastAsia="仿宋_GB2312" w:cs="仿宋_GB2312" w:hint="eastAsia"/>
          <w:sz w:val="32"/>
          <w:szCs w:val="32"/>
        </w:rPr>
        <w:t>万元，附属单位上缴收入</w:t>
      </w:r>
      <w:r>
        <w:rPr>
          <w:rFonts w:ascii="仿宋_GB2312" w:eastAsia="仿宋_GB2312" w:hAnsi="宋体" w:hint="eastAsia"/>
          <w:sz w:val="32"/>
          <w:szCs w:val="32"/>
        </w:rPr>
        <w:t>0</w:t>
      </w:r>
      <w:r>
        <w:rPr>
          <w:rFonts w:ascii="仿宋_GB2312" w:eastAsia="仿宋_GB2312" w:cs="仿宋_GB2312" w:hint="eastAsia"/>
          <w:sz w:val="32"/>
          <w:szCs w:val="32"/>
        </w:rPr>
        <w:t>万元，其他收入</w:t>
      </w:r>
      <w:r>
        <w:rPr>
          <w:rFonts w:ascii="仿宋_GB2312" w:eastAsia="仿宋_GB2312" w:hAnsi="宋体" w:hint="eastAsia"/>
          <w:sz w:val="32"/>
          <w:szCs w:val="32"/>
        </w:rPr>
        <w:t>0</w:t>
      </w:r>
      <w:r>
        <w:rPr>
          <w:rFonts w:ascii="仿宋_GB2312" w:eastAsia="仿宋_GB2312" w:cs="仿宋_GB2312" w:hint="eastAsia"/>
          <w:sz w:val="32"/>
          <w:szCs w:val="32"/>
        </w:rPr>
        <w:t>万元；</w:t>
      </w:r>
    </w:p>
    <w:p w:rsidR="00702667" w:rsidRDefault="0002486F">
      <w:pPr>
        <w:spacing w:line="560" w:lineRule="exact"/>
        <w:ind w:firstLineChars="200" w:firstLine="646"/>
        <w:rPr>
          <w:rFonts w:ascii="仿宋_GB2312" w:eastAsia="仿宋_GB2312" w:hAnsi="宋体"/>
          <w:sz w:val="32"/>
          <w:szCs w:val="32"/>
        </w:rPr>
      </w:pPr>
      <w:r>
        <w:rPr>
          <w:rFonts w:ascii="仿宋_GB2312" w:eastAsia="仿宋_GB2312" w:cs="仿宋_GB2312" w:hint="eastAsia"/>
          <w:sz w:val="32"/>
          <w:szCs w:val="32"/>
        </w:rPr>
        <w:lastRenderedPageBreak/>
        <w:t>6.</w:t>
      </w:r>
      <w:r>
        <w:rPr>
          <w:rFonts w:ascii="仿宋_GB2312" w:eastAsia="仿宋_GB2312" w:hint="eastAsia"/>
          <w:sz w:val="32"/>
          <w:szCs w:val="32"/>
        </w:rPr>
        <w:t>上年结转结余</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，其中上年</w:t>
      </w:r>
      <w:r>
        <w:rPr>
          <w:rFonts w:ascii="仿宋_GB2312" w:eastAsia="仿宋_GB2312" w:hint="eastAsia"/>
          <w:sz w:val="32"/>
          <w:szCs w:val="32"/>
        </w:rPr>
        <w:t>财政专户管理资金超收收入</w:t>
      </w:r>
      <w:r>
        <w:rPr>
          <w:rFonts w:ascii="仿宋_GB2312" w:eastAsia="仿宋_GB2312" w:hAnsi="宋体" w:hint="eastAsia"/>
          <w:sz w:val="32"/>
          <w:szCs w:val="32"/>
        </w:rPr>
        <w:t>0</w:t>
      </w:r>
      <w:r>
        <w:rPr>
          <w:rFonts w:ascii="仿宋_GB2312" w:eastAsia="仿宋_GB2312" w:cs="仿宋_GB2312" w:hint="eastAsia"/>
          <w:sz w:val="32"/>
          <w:szCs w:val="32"/>
        </w:rPr>
        <w:t>万元，政府性基金预算超收收入</w:t>
      </w:r>
      <w:r>
        <w:rPr>
          <w:rFonts w:ascii="仿宋_GB2312" w:eastAsia="仿宋_GB2312" w:hAnsi="宋体" w:hint="eastAsia"/>
          <w:sz w:val="32"/>
          <w:szCs w:val="32"/>
        </w:rPr>
        <w:t>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eastAsia="仿宋_GB2312" w:hint="eastAsia"/>
          <w:sz w:val="32"/>
          <w:szCs w:val="32"/>
          <w:lang/>
        </w:rPr>
        <w:t>单位资金超收收入</w:t>
      </w:r>
      <w:r>
        <w:rPr>
          <w:rFonts w:ascii="仿宋_GB2312" w:eastAsia="仿宋_GB2312" w:hAnsi="宋体" w:hint="eastAsia"/>
          <w:sz w:val="32"/>
          <w:szCs w:val="32"/>
        </w:rPr>
        <w:t>0</w:t>
      </w:r>
      <w:r>
        <w:rPr>
          <w:rFonts w:eastAsia="仿宋_GB2312" w:hint="eastAsia"/>
          <w:sz w:val="32"/>
          <w:szCs w:val="32"/>
          <w:lang/>
        </w:rPr>
        <w:t>万元</w:t>
      </w:r>
      <w:r>
        <w:rPr>
          <w:rFonts w:ascii="仿宋_GB2312" w:eastAsia="仿宋_GB2312" w:hAnsi="仿宋_GB2312" w:cs="仿宋_GB2312" w:hint="eastAsia"/>
          <w:sz w:val="32"/>
          <w:szCs w:val="32"/>
        </w:rPr>
        <w:t>。</w:t>
      </w:r>
    </w:p>
    <w:p w:rsidR="00702667" w:rsidRDefault="0002486F" w:rsidP="00F15E65">
      <w:pPr>
        <w:spacing w:line="560" w:lineRule="exact"/>
        <w:ind w:leftChars="304" w:left="648" w:firstLineChars="5" w:firstLine="16"/>
        <w:rPr>
          <w:rFonts w:ascii="仿宋_GB2312" w:eastAsia="仿宋_GB2312" w:hAnsi="宋体"/>
          <w:sz w:val="32"/>
          <w:szCs w:val="32"/>
        </w:rPr>
      </w:pPr>
      <w:r>
        <w:rPr>
          <w:rFonts w:ascii="楷体" w:eastAsia="楷体" w:hAnsi="楷体" w:hint="eastAsia"/>
          <w:b/>
          <w:sz w:val="32"/>
          <w:szCs w:val="32"/>
        </w:rPr>
        <w:t>（二）支出预算</w:t>
      </w:r>
      <w:r>
        <w:rPr>
          <w:rFonts w:ascii="楷体" w:eastAsia="楷体" w:hAnsi="楷体" w:hint="eastAsia"/>
          <w:b/>
          <w:sz w:val="32"/>
          <w:szCs w:val="32"/>
        </w:rPr>
        <w:t>3851.16</w:t>
      </w:r>
      <w:r>
        <w:rPr>
          <w:rFonts w:ascii="楷体" w:eastAsia="楷体" w:hAnsi="楷体" w:hint="eastAsia"/>
          <w:b/>
          <w:sz w:val="32"/>
          <w:szCs w:val="32"/>
        </w:rPr>
        <w:t>万元，</w:t>
      </w:r>
      <w:r>
        <w:rPr>
          <w:rFonts w:ascii="仿宋_GB2312" w:eastAsia="仿宋_GB2312" w:hAnsi="宋体" w:hint="eastAsia"/>
          <w:sz w:val="32"/>
          <w:szCs w:val="32"/>
        </w:rPr>
        <w:t>其中：</w:t>
      </w:r>
    </w:p>
    <w:p w:rsidR="00702667" w:rsidRDefault="0002486F">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基本支出</w:t>
      </w:r>
      <w:r>
        <w:rPr>
          <w:rFonts w:ascii="仿宋_GB2312" w:eastAsia="仿宋_GB2312" w:hAnsi="宋体" w:hint="eastAsia"/>
          <w:sz w:val="32"/>
          <w:szCs w:val="32"/>
        </w:rPr>
        <w:t>1460.06</w:t>
      </w:r>
      <w:r>
        <w:rPr>
          <w:rFonts w:ascii="仿宋_GB2312" w:eastAsia="仿宋_GB2312" w:hAnsi="宋体" w:hint="eastAsia"/>
          <w:sz w:val="32"/>
          <w:szCs w:val="32"/>
        </w:rPr>
        <w:t>万元</w:t>
      </w:r>
      <w:r>
        <w:rPr>
          <w:rFonts w:ascii="仿宋_GB2312" w:eastAsia="仿宋_GB2312" w:hint="eastAsia"/>
          <w:sz w:val="32"/>
          <w:szCs w:val="32"/>
        </w:rPr>
        <w:t>；</w:t>
      </w:r>
    </w:p>
    <w:p w:rsidR="00702667" w:rsidRDefault="0002486F">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项目支出</w:t>
      </w:r>
      <w:r>
        <w:rPr>
          <w:rFonts w:ascii="仿宋_GB2312" w:eastAsia="仿宋_GB2312" w:hAnsi="宋体" w:hint="eastAsia"/>
          <w:sz w:val="32"/>
          <w:szCs w:val="32"/>
        </w:rPr>
        <w:t>2391.1</w:t>
      </w:r>
      <w:r>
        <w:rPr>
          <w:rFonts w:ascii="仿宋_GB2312" w:eastAsia="仿宋_GB2312" w:hint="eastAsia"/>
          <w:sz w:val="32"/>
          <w:szCs w:val="32"/>
        </w:rPr>
        <w:t>万元。</w:t>
      </w:r>
    </w:p>
    <w:p w:rsidR="00702667" w:rsidRDefault="0002486F">
      <w:pPr>
        <w:spacing w:line="560" w:lineRule="exact"/>
        <w:ind w:firstLineChars="200" w:firstLine="646"/>
        <w:jc w:val="distribute"/>
        <w:rPr>
          <w:rFonts w:ascii="仿宋_GB2312" w:eastAsia="仿宋_GB2312" w:cs="仿宋_GB2312"/>
          <w:sz w:val="32"/>
          <w:szCs w:val="32"/>
        </w:rPr>
      </w:pPr>
      <w:r>
        <w:rPr>
          <w:rFonts w:ascii="仿宋_GB2312" w:eastAsia="仿宋_GB2312" w:cs="仿宋_GB2312" w:hint="eastAsia"/>
          <w:sz w:val="32"/>
          <w:szCs w:val="32"/>
        </w:rPr>
        <w:t>在支出预算中债务支出</w:t>
      </w:r>
      <w:r>
        <w:rPr>
          <w:rFonts w:ascii="仿宋_GB2312" w:eastAsia="仿宋_GB2312" w:hAnsi="宋体" w:hint="eastAsia"/>
          <w:sz w:val="32"/>
          <w:szCs w:val="32"/>
        </w:rPr>
        <w:t>0</w:t>
      </w:r>
      <w:r>
        <w:rPr>
          <w:rFonts w:ascii="仿宋_GB2312" w:eastAsia="仿宋_GB2312" w:cs="仿宋_GB2312" w:hint="eastAsia"/>
          <w:sz w:val="32"/>
          <w:szCs w:val="32"/>
        </w:rPr>
        <w:t>万元；政府采购支出</w:t>
      </w:r>
    </w:p>
    <w:p w:rsidR="00702667" w:rsidRDefault="0002486F">
      <w:pPr>
        <w:spacing w:line="560" w:lineRule="exact"/>
        <w:rPr>
          <w:rFonts w:ascii="仿宋_GB2312" w:eastAsia="仿宋_GB2312" w:cs="仿宋_GB2312"/>
          <w:sz w:val="32"/>
          <w:szCs w:val="32"/>
        </w:rPr>
      </w:pPr>
      <w:r>
        <w:rPr>
          <w:rFonts w:ascii="仿宋_GB2312" w:eastAsia="仿宋_GB2312" w:hAnsi="宋体" w:hint="eastAsia"/>
          <w:sz w:val="32"/>
          <w:szCs w:val="32"/>
        </w:rPr>
        <w:t>1580.29</w:t>
      </w:r>
      <w:r>
        <w:rPr>
          <w:rFonts w:ascii="仿宋_GB2312" w:eastAsia="仿宋_GB2312" w:cs="仿宋_GB2312" w:hint="eastAsia"/>
          <w:sz w:val="32"/>
          <w:szCs w:val="32"/>
        </w:rPr>
        <w:t>万元；政府购买服务支出</w:t>
      </w:r>
      <w:r>
        <w:rPr>
          <w:rFonts w:ascii="仿宋_GB2312" w:eastAsia="仿宋_GB2312" w:hAnsi="宋体" w:hint="eastAsia"/>
          <w:sz w:val="32"/>
          <w:szCs w:val="32"/>
        </w:rPr>
        <w:t>2101.39</w:t>
      </w:r>
      <w:r>
        <w:rPr>
          <w:rFonts w:ascii="仿宋_GB2312" w:eastAsia="仿宋_GB2312" w:cs="仿宋_GB2312" w:hint="eastAsia"/>
          <w:sz w:val="32"/>
          <w:szCs w:val="32"/>
        </w:rPr>
        <w:t>万元；</w:t>
      </w:r>
      <w:r>
        <w:rPr>
          <w:rFonts w:ascii="仿宋_GB2312" w:eastAsia="仿宋_GB2312" w:cs="仿宋_GB2312" w:hint="eastAsia"/>
          <w:sz w:val="32"/>
          <w:szCs w:val="32"/>
        </w:rPr>
        <w:t>纳入预算绩效管理的特定目标类</w:t>
      </w:r>
      <w:r>
        <w:rPr>
          <w:rFonts w:ascii="仿宋_GB2312" w:eastAsia="仿宋_GB2312" w:cs="仿宋_GB2312" w:hint="eastAsia"/>
          <w:sz w:val="32"/>
          <w:szCs w:val="32"/>
        </w:rPr>
        <w:t>和其他运转类</w:t>
      </w:r>
      <w:r>
        <w:rPr>
          <w:rFonts w:ascii="仿宋_GB2312" w:eastAsia="仿宋_GB2312" w:cs="仿宋_GB2312" w:hint="eastAsia"/>
          <w:sz w:val="32"/>
          <w:szCs w:val="32"/>
        </w:rPr>
        <w:t>项目共</w:t>
      </w:r>
      <w:r>
        <w:rPr>
          <w:rFonts w:ascii="仿宋_GB2312" w:eastAsia="仿宋_GB2312" w:hAnsi="宋体" w:hint="eastAsia"/>
          <w:sz w:val="32"/>
          <w:szCs w:val="32"/>
        </w:rPr>
        <w:t>15</w:t>
      </w:r>
      <w:r>
        <w:rPr>
          <w:rFonts w:ascii="仿宋_GB2312" w:eastAsia="仿宋_GB2312" w:cs="仿宋_GB2312" w:hint="eastAsia"/>
          <w:sz w:val="32"/>
          <w:szCs w:val="32"/>
        </w:rPr>
        <w:t>个</w:t>
      </w:r>
      <w:r>
        <w:rPr>
          <w:rFonts w:ascii="仿宋_GB2312" w:eastAsia="仿宋_GB2312" w:cs="仿宋_GB2312" w:hint="eastAsia"/>
          <w:sz w:val="32"/>
          <w:szCs w:val="32"/>
        </w:rPr>
        <w:t>，涉及资金</w:t>
      </w:r>
      <w:r>
        <w:rPr>
          <w:rFonts w:ascii="仿宋_GB2312" w:eastAsia="仿宋_GB2312" w:hAnsi="宋体" w:hint="eastAsia"/>
          <w:sz w:val="32"/>
          <w:szCs w:val="32"/>
        </w:rPr>
        <w:t>2391.1</w:t>
      </w:r>
      <w:r>
        <w:rPr>
          <w:rFonts w:ascii="仿宋_GB2312" w:eastAsia="仿宋_GB2312" w:cs="仿宋_GB2312" w:hint="eastAsia"/>
          <w:sz w:val="32"/>
          <w:szCs w:val="32"/>
        </w:rPr>
        <w:t>万元。</w:t>
      </w:r>
      <w:r>
        <w:rPr>
          <w:rFonts w:ascii="仿宋_GB2312" w:eastAsia="仿宋_GB2312" w:cs="仿宋_GB2312" w:hint="eastAsia"/>
          <w:sz w:val="32"/>
          <w:szCs w:val="32"/>
        </w:rPr>
        <w:t xml:space="preserve"> </w:t>
      </w:r>
    </w:p>
    <w:p w:rsidR="00702667" w:rsidRDefault="0002486F">
      <w:pPr>
        <w:spacing w:line="560" w:lineRule="exact"/>
        <w:ind w:firstLineChars="200" w:firstLine="646"/>
        <w:rPr>
          <w:rFonts w:ascii="黑体" w:eastAsia="黑体" w:hAnsi="黑体"/>
          <w:sz w:val="32"/>
          <w:szCs w:val="32"/>
        </w:rPr>
      </w:pPr>
      <w:r>
        <w:rPr>
          <w:rFonts w:ascii="黑体" w:eastAsia="黑体" w:hAnsi="黑体" w:hint="eastAsia"/>
          <w:sz w:val="32"/>
          <w:szCs w:val="32"/>
        </w:rPr>
        <w:t>2025</w:t>
      </w:r>
      <w:r>
        <w:rPr>
          <w:rFonts w:ascii="黑体" w:eastAsia="黑体" w:hAnsi="黑体" w:hint="eastAsia"/>
          <w:sz w:val="32"/>
          <w:szCs w:val="32"/>
        </w:rPr>
        <w:t>年预算收支比</w:t>
      </w:r>
      <w:r>
        <w:rPr>
          <w:rFonts w:ascii="黑体" w:eastAsia="黑体" w:hAnsi="黑体" w:hint="eastAsia"/>
          <w:sz w:val="32"/>
          <w:szCs w:val="32"/>
        </w:rPr>
        <w:t>上</w:t>
      </w:r>
      <w:r>
        <w:rPr>
          <w:rFonts w:ascii="黑体" w:eastAsia="黑体" w:hAnsi="黑体" w:hint="eastAsia"/>
          <w:sz w:val="32"/>
          <w:szCs w:val="32"/>
        </w:rPr>
        <w:t>年减少</w:t>
      </w:r>
      <w:r>
        <w:rPr>
          <w:rFonts w:ascii="黑体" w:eastAsia="黑体" w:hAnsi="黑体" w:hint="eastAsia"/>
          <w:sz w:val="32"/>
          <w:szCs w:val="32"/>
        </w:rPr>
        <w:t>504.02</w:t>
      </w:r>
      <w:r>
        <w:rPr>
          <w:rFonts w:ascii="黑体" w:eastAsia="黑体" w:hAnsi="黑体" w:hint="eastAsia"/>
          <w:sz w:val="32"/>
          <w:szCs w:val="32"/>
        </w:rPr>
        <w:t>万元，减</w:t>
      </w:r>
      <w:r>
        <w:rPr>
          <w:rFonts w:ascii="黑体" w:eastAsia="黑体" w:hAnsi="黑体" w:hint="eastAsia"/>
          <w:sz w:val="32"/>
          <w:szCs w:val="32"/>
        </w:rPr>
        <w:t>少</w:t>
      </w:r>
      <w:r>
        <w:rPr>
          <w:rFonts w:ascii="黑体" w:eastAsia="黑体" w:hAnsi="黑体" w:hint="eastAsia"/>
          <w:sz w:val="32"/>
          <w:szCs w:val="32"/>
        </w:rPr>
        <w:t>的主要原因为</w:t>
      </w:r>
      <w:r>
        <w:rPr>
          <w:rFonts w:ascii="黑体" w:eastAsia="黑体" w:hAnsi="黑体" w:hint="eastAsia"/>
          <w:sz w:val="32"/>
          <w:szCs w:val="32"/>
        </w:rPr>
        <w:t>项目支出减少</w:t>
      </w:r>
      <w:r>
        <w:rPr>
          <w:rFonts w:ascii="黑体" w:eastAsia="黑体" w:hAnsi="黑体" w:hint="eastAsia"/>
          <w:sz w:val="32"/>
          <w:szCs w:val="32"/>
        </w:rPr>
        <w:t>。</w:t>
      </w:r>
    </w:p>
    <w:p w:rsidR="00702667" w:rsidRDefault="0002486F">
      <w:pPr>
        <w:spacing w:line="560" w:lineRule="exact"/>
        <w:ind w:firstLineChars="200" w:firstLine="646"/>
        <w:rPr>
          <w:rFonts w:ascii="黑体" w:eastAsia="黑体" w:hAnsi="黑体"/>
          <w:sz w:val="32"/>
          <w:szCs w:val="32"/>
        </w:rPr>
      </w:pPr>
      <w:r>
        <w:rPr>
          <w:rFonts w:ascii="黑体" w:eastAsia="黑体" w:hAnsi="黑体" w:hint="eastAsia"/>
          <w:sz w:val="32"/>
          <w:szCs w:val="32"/>
        </w:rPr>
        <w:t>二、部门管理专项资金情况</w:t>
      </w:r>
    </w:p>
    <w:p w:rsidR="00702667" w:rsidRDefault="0002486F">
      <w:pPr>
        <w:spacing w:line="560" w:lineRule="exact"/>
        <w:ind w:firstLine="646"/>
        <w:rPr>
          <w:rFonts w:ascii="黑体" w:eastAsia="黑体" w:hAnsi="黑体" w:cs="黑体"/>
          <w:spacing w:val="-2"/>
          <w:kern w:val="0"/>
          <w:sz w:val="32"/>
          <w:szCs w:val="32"/>
          <w:highlight w:val="green"/>
        </w:rPr>
      </w:pP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盘锦市数据局</w:t>
      </w:r>
      <w:r>
        <w:rPr>
          <w:rFonts w:ascii="仿宋_GB2312" w:eastAsia="仿宋_GB2312" w:hAnsi="宋体" w:hint="eastAsia"/>
          <w:sz w:val="32"/>
          <w:szCs w:val="32"/>
        </w:rPr>
        <w:t>专项资金共</w:t>
      </w:r>
      <w:r>
        <w:rPr>
          <w:rFonts w:ascii="仿宋_GB2312" w:eastAsia="仿宋_GB2312" w:hAnsi="宋体" w:hint="eastAsia"/>
          <w:sz w:val="32"/>
          <w:szCs w:val="32"/>
        </w:rPr>
        <w:t>0</w:t>
      </w:r>
      <w:r>
        <w:rPr>
          <w:rFonts w:ascii="仿宋_GB2312" w:eastAsia="仿宋_GB2312" w:hAnsi="宋体" w:hint="eastAsia"/>
          <w:sz w:val="32"/>
          <w:szCs w:val="32"/>
        </w:rPr>
        <w:t>个，</w:t>
      </w:r>
      <w:r>
        <w:rPr>
          <w:rFonts w:ascii="仿宋_GB2312" w:eastAsia="仿宋_GB2312" w:hAnsi="仿宋_GB2312" w:hint="eastAsia"/>
          <w:spacing w:val="-2"/>
          <w:kern w:val="0"/>
          <w:sz w:val="32"/>
          <w:szCs w:val="32"/>
        </w:rPr>
        <w:t>涉及资金</w:t>
      </w:r>
      <w:r>
        <w:rPr>
          <w:rFonts w:ascii="仿宋_GB2312" w:eastAsia="仿宋_GB2312" w:hAnsi="宋体" w:hint="eastAsia"/>
          <w:sz w:val="32"/>
          <w:szCs w:val="32"/>
        </w:rPr>
        <w:t>0</w:t>
      </w:r>
      <w:r>
        <w:rPr>
          <w:rFonts w:ascii="仿宋_GB2312" w:eastAsia="仿宋_GB2312" w:hAnsi="仿宋_GB2312" w:hint="eastAsia"/>
          <w:spacing w:val="-2"/>
          <w:kern w:val="0"/>
          <w:sz w:val="32"/>
          <w:szCs w:val="32"/>
        </w:rPr>
        <w:t>万元。</w:t>
      </w:r>
    </w:p>
    <w:p w:rsidR="00702667" w:rsidRDefault="0002486F">
      <w:pPr>
        <w:spacing w:line="560" w:lineRule="exact"/>
        <w:ind w:firstLine="645"/>
        <w:rPr>
          <w:rFonts w:ascii="黑体" w:eastAsia="黑体" w:hAnsi="宋体"/>
          <w:sz w:val="32"/>
          <w:szCs w:val="32"/>
        </w:rPr>
      </w:pPr>
      <w:r>
        <w:rPr>
          <w:rFonts w:ascii="黑体" w:eastAsia="黑体" w:hAnsi="宋体" w:hint="eastAsia"/>
          <w:sz w:val="32"/>
          <w:szCs w:val="32"/>
        </w:rPr>
        <w:t>三、机关运行经费安排情况</w:t>
      </w:r>
    </w:p>
    <w:p w:rsidR="00702667" w:rsidRDefault="0002486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盘锦市数据局</w:t>
      </w:r>
      <w:r>
        <w:rPr>
          <w:rFonts w:ascii="仿宋_GB2312" w:eastAsia="仿宋_GB2312" w:hAnsi="宋体" w:hint="eastAsia"/>
          <w:sz w:val="32"/>
          <w:szCs w:val="32"/>
        </w:rPr>
        <w:t>机关运行经费预算为</w:t>
      </w:r>
      <w:r>
        <w:rPr>
          <w:rFonts w:ascii="仿宋_GB2312" w:eastAsia="仿宋_GB2312" w:hAnsi="宋体" w:hint="eastAsia"/>
          <w:sz w:val="32"/>
          <w:szCs w:val="32"/>
        </w:rPr>
        <w:t>108.29</w:t>
      </w:r>
      <w:r>
        <w:rPr>
          <w:rFonts w:ascii="仿宋_GB2312" w:eastAsia="仿宋_GB2312" w:hAnsi="宋体" w:hint="eastAsia"/>
          <w:sz w:val="32"/>
          <w:szCs w:val="32"/>
        </w:rPr>
        <w:t>万元，主要包括办公费</w:t>
      </w:r>
      <w:r>
        <w:rPr>
          <w:rFonts w:ascii="仿宋_GB2312" w:eastAsia="仿宋_GB2312" w:hAnsi="宋体" w:hint="eastAsia"/>
          <w:sz w:val="32"/>
          <w:szCs w:val="32"/>
        </w:rPr>
        <w:t>4.05</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手续费</w:t>
      </w:r>
      <w:r>
        <w:rPr>
          <w:rFonts w:ascii="仿宋_GB2312" w:eastAsia="仿宋_GB2312" w:hAnsi="宋体" w:hint="eastAsia"/>
          <w:sz w:val="32"/>
          <w:szCs w:val="32"/>
        </w:rPr>
        <w:t>0.03</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水费</w:t>
      </w:r>
      <w:r>
        <w:rPr>
          <w:rFonts w:ascii="仿宋_GB2312" w:eastAsia="仿宋_GB2312" w:hAnsi="宋体" w:hint="eastAsia"/>
          <w:sz w:val="32"/>
          <w:szCs w:val="32"/>
        </w:rPr>
        <w:t>3.05</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电费</w:t>
      </w:r>
      <w:r>
        <w:rPr>
          <w:rFonts w:ascii="仿宋_GB2312" w:eastAsia="仿宋_GB2312" w:hAnsi="宋体" w:hint="eastAsia"/>
          <w:sz w:val="32"/>
          <w:szCs w:val="32"/>
        </w:rPr>
        <w:t>50</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邮电费</w:t>
      </w:r>
      <w:r>
        <w:rPr>
          <w:rFonts w:ascii="仿宋_GB2312" w:eastAsia="仿宋_GB2312" w:hAnsi="宋体" w:hint="eastAsia"/>
          <w:sz w:val="32"/>
          <w:szCs w:val="32"/>
        </w:rPr>
        <w:t>0.56</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取暖费</w:t>
      </w:r>
      <w:r>
        <w:rPr>
          <w:rFonts w:ascii="仿宋_GB2312" w:eastAsia="仿宋_GB2312" w:hAnsi="宋体" w:hint="eastAsia"/>
          <w:sz w:val="32"/>
          <w:szCs w:val="32"/>
        </w:rPr>
        <w:t>30.42</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差旅费</w:t>
      </w:r>
      <w:r>
        <w:rPr>
          <w:rFonts w:ascii="仿宋_GB2312" w:eastAsia="仿宋_GB2312" w:hAnsi="宋体" w:hint="eastAsia"/>
          <w:sz w:val="32"/>
          <w:szCs w:val="32"/>
        </w:rPr>
        <w:t>5</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工会经费</w:t>
      </w:r>
      <w:r>
        <w:rPr>
          <w:rFonts w:ascii="仿宋_GB2312" w:eastAsia="仿宋_GB2312" w:hAnsi="宋体" w:hint="eastAsia"/>
          <w:sz w:val="32"/>
          <w:szCs w:val="32"/>
        </w:rPr>
        <w:t>4.37</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公车维护费</w:t>
      </w:r>
      <w:r>
        <w:rPr>
          <w:rFonts w:ascii="仿宋_GB2312" w:eastAsia="仿宋_GB2312" w:hAnsi="宋体" w:hint="eastAsia"/>
          <w:sz w:val="32"/>
          <w:szCs w:val="32"/>
        </w:rPr>
        <w:t>4.5</w:t>
      </w:r>
      <w:r>
        <w:rPr>
          <w:rFonts w:ascii="仿宋_GB2312" w:eastAsia="仿宋_GB2312" w:hAnsi="宋体" w:hint="eastAsia"/>
          <w:sz w:val="32"/>
          <w:szCs w:val="32"/>
        </w:rPr>
        <w:t>万元</w:t>
      </w:r>
      <w:r>
        <w:rPr>
          <w:rFonts w:ascii="仿宋_GB2312" w:eastAsia="仿宋_GB2312" w:hAnsi="宋体" w:hint="eastAsia"/>
          <w:sz w:val="32"/>
          <w:szCs w:val="32"/>
        </w:rPr>
        <w:t>、</w:t>
      </w:r>
      <w:r>
        <w:rPr>
          <w:rFonts w:ascii="仿宋_GB2312" w:eastAsia="仿宋_GB2312" w:hAnsi="宋体" w:hint="eastAsia"/>
          <w:sz w:val="32"/>
          <w:szCs w:val="32"/>
        </w:rPr>
        <w:t>其他商品和服务支出</w:t>
      </w:r>
      <w:r>
        <w:rPr>
          <w:rFonts w:ascii="仿宋_GB2312" w:eastAsia="仿宋_GB2312" w:hAnsi="宋体" w:hint="eastAsia"/>
          <w:sz w:val="32"/>
          <w:szCs w:val="32"/>
        </w:rPr>
        <w:t>6.31</w:t>
      </w:r>
      <w:r>
        <w:rPr>
          <w:rFonts w:ascii="仿宋_GB2312" w:eastAsia="仿宋_GB2312" w:hAnsi="宋体" w:hint="eastAsia"/>
          <w:sz w:val="32"/>
          <w:szCs w:val="32"/>
        </w:rPr>
        <w:t>万元。</w:t>
      </w:r>
    </w:p>
    <w:p w:rsidR="00702667" w:rsidRDefault="0002486F">
      <w:pPr>
        <w:spacing w:line="560" w:lineRule="exact"/>
        <w:ind w:firstLine="660"/>
        <w:rPr>
          <w:rFonts w:ascii="黑体" w:eastAsia="黑体" w:hAnsi="黑体"/>
          <w:sz w:val="32"/>
          <w:szCs w:val="32"/>
        </w:rPr>
      </w:pPr>
      <w:r>
        <w:rPr>
          <w:rFonts w:ascii="黑体" w:eastAsia="黑体" w:hAnsi="黑体" w:hint="eastAsia"/>
          <w:sz w:val="32"/>
          <w:szCs w:val="32"/>
        </w:rPr>
        <w:t>四、政府采购情况</w:t>
      </w:r>
    </w:p>
    <w:p w:rsidR="00702667" w:rsidRDefault="0002486F">
      <w:pPr>
        <w:spacing w:line="56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年盘锦市数据局安排政府采购预算</w:t>
      </w:r>
      <w:r>
        <w:rPr>
          <w:rFonts w:ascii="仿宋_GB2312" w:eastAsia="仿宋_GB2312" w:hAnsi="仿宋_GB2312" w:cs="仿宋_GB2312" w:hint="eastAsia"/>
          <w:sz w:val="32"/>
          <w:szCs w:val="32"/>
        </w:rPr>
        <w:t>1580.29</w:t>
      </w:r>
      <w:r>
        <w:rPr>
          <w:rFonts w:ascii="仿宋_GB2312" w:eastAsia="仿宋_GB2312" w:hAnsi="仿宋_GB2312" w:cs="仿宋_GB2312" w:hint="eastAsia"/>
          <w:sz w:val="32"/>
          <w:szCs w:val="32"/>
        </w:rPr>
        <w:t>万元，具体为货物</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万元，服务</w:t>
      </w:r>
      <w:r>
        <w:rPr>
          <w:rFonts w:ascii="仿宋_GB2312" w:eastAsia="仿宋_GB2312" w:hAnsi="仿宋_GB2312" w:cs="仿宋_GB2312" w:hint="eastAsia"/>
          <w:sz w:val="32"/>
          <w:szCs w:val="32"/>
        </w:rPr>
        <w:t>1580.29</w:t>
      </w:r>
      <w:r>
        <w:rPr>
          <w:rFonts w:ascii="仿宋_GB2312" w:eastAsia="仿宋_GB2312" w:hAnsi="仿宋_GB2312" w:cs="仿宋_GB2312" w:hint="eastAsia"/>
          <w:sz w:val="32"/>
          <w:szCs w:val="32"/>
        </w:rPr>
        <w:t>万元，工程</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万元；预留</w:t>
      </w:r>
      <w:r>
        <w:rPr>
          <w:rFonts w:ascii="仿宋_GB2312" w:eastAsia="仿宋_GB2312" w:hAnsi="仿宋_GB2312" w:cs="仿宋_GB2312" w:hint="eastAsia"/>
          <w:sz w:val="32"/>
          <w:szCs w:val="32"/>
        </w:rPr>
        <w:lastRenderedPageBreak/>
        <w:t>面向中小企业采购份额</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万元，其中预留给小微企业</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702667" w:rsidRDefault="0002486F">
      <w:pPr>
        <w:spacing w:line="560" w:lineRule="exact"/>
        <w:ind w:firstLine="660"/>
        <w:rPr>
          <w:rFonts w:ascii="黑体" w:eastAsia="黑体" w:hAnsi="黑体"/>
          <w:sz w:val="32"/>
          <w:szCs w:val="32"/>
        </w:rPr>
      </w:pPr>
      <w:r>
        <w:rPr>
          <w:rFonts w:ascii="黑体" w:eastAsia="黑体" w:hAnsi="黑体" w:hint="eastAsia"/>
          <w:sz w:val="32"/>
          <w:szCs w:val="32"/>
        </w:rPr>
        <w:t>五、“三公”经费预算情况</w:t>
      </w:r>
    </w:p>
    <w:p w:rsidR="00702667" w:rsidRDefault="0002486F">
      <w:pPr>
        <w:spacing w:line="560" w:lineRule="exact"/>
        <w:ind w:firstLine="660"/>
        <w:rPr>
          <w:rFonts w:ascii="仿宋_GB2312" w:eastAsia="仿宋_GB2312"/>
          <w:sz w:val="32"/>
          <w:szCs w:val="32"/>
        </w:rPr>
      </w:pP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盘锦市数据局财政拨款</w:t>
      </w:r>
      <w:r>
        <w:rPr>
          <w:rFonts w:ascii="仿宋_GB2312" w:eastAsia="仿宋_GB2312" w:hint="eastAsia"/>
          <w:sz w:val="32"/>
          <w:szCs w:val="32"/>
        </w:rPr>
        <w:t>预算安排的</w:t>
      </w:r>
      <w:r>
        <w:rPr>
          <w:rFonts w:ascii="仿宋_GB2312" w:eastAsia="仿宋_GB2312" w:hint="eastAsia"/>
          <w:sz w:val="32"/>
          <w:szCs w:val="32"/>
        </w:rPr>
        <w:t xml:space="preserve"> </w:t>
      </w:r>
      <w:r>
        <w:rPr>
          <w:rFonts w:ascii="仿宋_GB2312" w:eastAsia="仿宋_GB2312" w:hint="eastAsia"/>
          <w:sz w:val="32"/>
          <w:szCs w:val="32"/>
        </w:rPr>
        <w:t>“三公”经费预算为</w:t>
      </w:r>
      <w:r>
        <w:rPr>
          <w:rFonts w:ascii="仿宋_GB2312" w:eastAsia="仿宋_GB2312" w:hint="eastAsia"/>
          <w:sz w:val="32"/>
          <w:szCs w:val="32"/>
        </w:rPr>
        <w:t>8.5</w:t>
      </w:r>
      <w:r>
        <w:rPr>
          <w:rFonts w:ascii="仿宋_GB2312" w:eastAsia="仿宋_GB2312" w:hint="eastAsia"/>
          <w:sz w:val="32"/>
          <w:szCs w:val="32"/>
        </w:rPr>
        <w:t>万元，</w:t>
      </w:r>
      <w:r>
        <w:rPr>
          <w:rFonts w:ascii="仿宋_GB2312" w:eastAsia="仿宋_GB2312" w:hint="eastAsia"/>
          <w:sz w:val="32"/>
          <w:szCs w:val="32"/>
        </w:rPr>
        <w:t>与去年持平。</w:t>
      </w:r>
      <w:r>
        <w:rPr>
          <w:rFonts w:ascii="仿宋_GB2312" w:eastAsia="仿宋_GB2312" w:hint="eastAsia"/>
          <w:sz w:val="32"/>
          <w:szCs w:val="32"/>
        </w:rPr>
        <w:t>其中：</w:t>
      </w:r>
    </w:p>
    <w:p w:rsidR="00702667" w:rsidRDefault="0002486F">
      <w:pPr>
        <w:numPr>
          <w:ilvl w:val="0"/>
          <w:numId w:val="2"/>
        </w:numPr>
        <w:spacing w:line="560" w:lineRule="exact"/>
        <w:ind w:firstLine="660"/>
        <w:rPr>
          <w:rFonts w:ascii="仿宋_GB2312" w:eastAsia="仿宋_GB2312"/>
          <w:sz w:val="32"/>
          <w:szCs w:val="32"/>
        </w:rPr>
      </w:pPr>
      <w:r>
        <w:rPr>
          <w:rFonts w:ascii="仿宋_GB2312" w:eastAsia="仿宋_GB2312" w:hint="eastAsia"/>
          <w:sz w:val="32"/>
          <w:szCs w:val="32"/>
        </w:rPr>
        <w:t>因公出国（境）费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与去年持平。</w:t>
      </w:r>
    </w:p>
    <w:p w:rsidR="00702667" w:rsidRDefault="0002486F">
      <w:pPr>
        <w:spacing w:line="560" w:lineRule="exact"/>
        <w:ind w:firstLineChars="200"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公务接待费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与去年持平。</w:t>
      </w:r>
    </w:p>
    <w:p w:rsidR="00702667" w:rsidRDefault="0002486F">
      <w:pPr>
        <w:spacing w:line="560" w:lineRule="exact"/>
        <w:ind w:firstLine="66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公务用车购置及运行费</w:t>
      </w:r>
      <w:r>
        <w:rPr>
          <w:rFonts w:ascii="仿宋_GB2312" w:eastAsia="仿宋_GB2312" w:hint="eastAsia"/>
          <w:sz w:val="32"/>
          <w:szCs w:val="32"/>
        </w:rPr>
        <w:t>8.5</w:t>
      </w:r>
      <w:r>
        <w:rPr>
          <w:rFonts w:ascii="仿宋_GB2312" w:eastAsia="仿宋_GB2312" w:hint="eastAsia"/>
          <w:sz w:val="32"/>
          <w:szCs w:val="32"/>
        </w:rPr>
        <w:t>万元（其中：公务用车购置费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与去年持平</w:t>
      </w:r>
      <w:r>
        <w:rPr>
          <w:rFonts w:ascii="仿宋_GB2312" w:eastAsia="仿宋_GB2312" w:hint="eastAsia"/>
          <w:sz w:val="32"/>
          <w:szCs w:val="32"/>
        </w:rPr>
        <w:t>；公务用车运行费</w:t>
      </w:r>
      <w:r>
        <w:rPr>
          <w:rFonts w:ascii="仿宋_GB2312" w:eastAsia="仿宋_GB2312" w:hint="eastAsia"/>
          <w:sz w:val="32"/>
          <w:szCs w:val="32"/>
        </w:rPr>
        <w:t>8.5</w:t>
      </w:r>
      <w:r>
        <w:rPr>
          <w:rFonts w:ascii="仿宋_GB2312" w:eastAsia="仿宋_GB2312" w:hint="eastAsia"/>
          <w:sz w:val="32"/>
          <w:szCs w:val="32"/>
        </w:rPr>
        <w:t>万元，</w:t>
      </w:r>
      <w:r>
        <w:rPr>
          <w:rFonts w:ascii="仿宋_GB2312" w:eastAsia="仿宋_GB2312" w:hint="eastAsia"/>
          <w:sz w:val="32"/>
          <w:szCs w:val="32"/>
        </w:rPr>
        <w:t>与去年持平）。</w:t>
      </w:r>
    </w:p>
    <w:tbl>
      <w:tblPr>
        <w:tblpPr w:leftFromText="180" w:rightFromText="180" w:vertAnchor="text" w:horzAnchor="page" w:tblpX="1796" w:tblpY="226"/>
        <w:tblOverlap w:val="never"/>
        <w:tblW w:w="8835" w:type="dxa"/>
        <w:tblLayout w:type="fixed"/>
        <w:tblCellMar>
          <w:top w:w="15" w:type="dxa"/>
          <w:bottom w:w="15" w:type="dxa"/>
        </w:tblCellMar>
        <w:tblLook w:val="04A0"/>
      </w:tblPr>
      <w:tblGrid>
        <w:gridCol w:w="3423"/>
        <w:gridCol w:w="2026"/>
        <w:gridCol w:w="803"/>
        <w:gridCol w:w="2583"/>
      </w:tblGrid>
      <w:tr w:rsidR="00702667">
        <w:trPr>
          <w:trHeight w:val="570"/>
        </w:trPr>
        <w:tc>
          <w:tcPr>
            <w:tcW w:w="8835" w:type="dxa"/>
            <w:gridSpan w:val="4"/>
            <w:vAlign w:val="center"/>
          </w:tcPr>
          <w:p w:rsidR="00702667" w:rsidRDefault="0002486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财政拨款</w:t>
            </w:r>
            <w:r>
              <w:rPr>
                <w:rFonts w:ascii="宋体" w:hAnsi="宋体" w:cs="宋体" w:hint="eastAsia"/>
                <w:b/>
                <w:bCs/>
                <w:color w:val="000000"/>
                <w:kern w:val="0"/>
                <w:sz w:val="30"/>
                <w:szCs w:val="30"/>
              </w:rPr>
              <w:t>预算“三公”经费支出表</w:t>
            </w:r>
          </w:p>
        </w:tc>
      </w:tr>
      <w:tr w:rsidR="00702667">
        <w:trPr>
          <w:trHeight w:val="480"/>
        </w:trPr>
        <w:tc>
          <w:tcPr>
            <w:tcW w:w="3423" w:type="dxa"/>
            <w:vAlign w:val="center"/>
          </w:tcPr>
          <w:p w:rsidR="00702667" w:rsidRDefault="00702667">
            <w:pPr>
              <w:widowControl/>
              <w:spacing w:line="560" w:lineRule="exact"/>
              <w:jc w:val="left"/>
              <w:rPr>
                <w:rFonts w:ascii="宋体" w:hAnsi="宋体" w:cs="宋体"/>
                <w:color w:val="000000"/>
                <w:kern w:val="0"/>
                <w:sz w:val="24"/>
              </w:rPr>
            </w:pPr>
          </w:p>
        </w:tc>
        <w:tc>
          <w:tcPr>
            <w:tcW w:w="2026" w:type="dxa"/>
            <w:vAlign w:val="center"/>
          </w:tcPr>
          <w:p w:rsidR="00702667" w:rsidRDefault="00702667">
            <w:pPr>
              <w:widowControl/>
              <w:spacing w:line="560" w:lineRule="exact"/>
              <w:jc w:val="left"/>
              <w:rPr>
                <w:rFonts w:ascii="宋体" w:hAnsi="宋体" w:cs="宋体"/>
                <w:color w:val="000000"/>
                <w:kern w:val="0"/>
                <w:sz w:val="24"/>
              </w:rPr>
            </w:pPr>
          </w:p>
        </w:tc>
        <w:tc>
          <w:tcPr>
            <w:tcW w:w="3386" w:type="dxa"/>
            <w:gridSpan w:val="2"/>
            <w:vAlign w:val="center"/>
          </w:tcPr>
          <w:p w:rsidR="00702667" w:rsidRDefault="0002486F">
            <w:pPr>
              <w:widowControl/>
              <w:spacing w:line="560" w:lineRule="exact"/>
              <w:jc w:val="right"/>
              <w:rPr>
                <w:rFonts w:ascii="宋体" w:hAnsi="宋体" w:cs="宋体"/>
                <w:color w:val="000000"/>
                <w:kern w:val="0"/>
                <w:sz w:val="24"/>
              </w:rPr>
            </w:pPr>
            <w:r>
              <w:rPr>
                <w:rFonts w:ascii="宋体" w:hAnsi="宋体" w:cs="宋体" w:hint="eastAsia"/>
                <w:color w:val="000000"/>
                <w:kern w:val="0"/>
                <w:sz w:val="24"/>
              </w:rPr>
              <w:t>单位：万元</w:t>
            </w:r>
          </w:p>
        </w:tc>
      </w:tr>
      <w:tr w:rsidR="00702667">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702667">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2024</w:t>
            </w:r>
            <w:r>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2025</w:t>
            </w:r>
            <w:r>
              <w:rPr>
                <w:rFonts w:ascii="宋体" w:hAnsi="宋体" w:cs="宋体" w:hint="eastAsia"/>
                <w:b/>
                <w:bCs/>
                <w:color w:val="000000"/>
                <w:kern w:val="0"/>
                <w:sz w:val="24"/>
              </w:rPr>
              <w:t>年</w:t>
            </w:r>
          </w:p>
        </w:tc>
      </w:tr>
      <w:tr w:rsidR="0070266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8.5</w:t>
            </w: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8.5</w:t>
            </w:r>
          </w:p>
        </w:tc>
      </w:tr>
      <w:tr w:rsidR="0070266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left"/>
              <w:rPr>
                <w:rFonts w:ascii="宋体" w:hAnsi="宋体" w:cs="宋体"/>
                <w:color w:val="000000"/>
                <w:kern w:val="0"/>
                <w:sz w:val="24"/>
              </w:rPr>
            </w:pPr>
          </w:p>
        </w:tc>
      </w:tr>
      <w:tr w:rsidR="0070266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left"/>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left"/>
              <w:rPr>
                <w:rFonts w:ascii="宋体" w:hAnsi="宋体" w:cs="宋体"/>
                <w:color w:val="000000"/>
                <w:kern w:val="0"/>
                <w:sz w:val="24"/>
              </w:rPr>
            </w:pPr>
          </w:p>
        </w:tc>
      </w:tr>
      <w:tr w:rsidR="0070266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8.5</w:t>
            </w: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8.5</w:t>
            </w:r>
          </w:p>
        </w:tc>
      </w:tr>
      <w:tr w:rsidR="0070266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702667">
            <w:pPr>
              <w:widowControl/>
              <w:spacing w:line="560" w:lineRule="exact"/>
              <w:jc w:val="center"/>
              <w:rPr>
                <w:rFonts w:ascii="宋体" w:hAnsi="宋体" w:cs="宋体"/>
                <w:color w:val="000000"/>
                <w:kern w:val="0"/>
                <w:sz w:val="24"/>
              </w:rPr>
            </w:pPr>
          </w:p>
        </w:tc>
      </w:tr>
      <w:tr w:rsidR="0070266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8.5</w:t>
            </w:r>
          </w:p>
        </w:tc>
        <w:tc>
          <w:tcPr>
            <w:tcW w:w="2583" w:type="dxa"/>
            <w:tcBorders>
              <w:top w:val="single" w:sz="4" w:space="0" w:color="000000"/>
              <w:left w:val="single" w:sz="4" w:space="0" w:color="000000"/>
              <w:bottom w:val="single" w:sz="4" w:space="0" w:color="000000"/>
              <w:right w:val="single" w:sz="4" w:space="0" w:color="000000"/>
            </w:tcBorders>
            <w:vAlign w:val="center"/>
          </w:tcPr>
          <w:p w:rsidR="00702667" w:rsidRDefault="0002486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8.5</w:t>
            </w:r>
          </w:p>
        </w:tc>
      </w:tr>
    </w:tbl>
    <w:p w:rsidR="00702667" w:rsidRDefault="00702667">
      <w:pPr>
        <w:spacing w:line="560" w:lineRule="exact"/>
        <w:ind w:firstLineChars="200" w:firstLine="646"/>
        <w:rPr>
          <w:rFonts w:ascii="黑体" w:eastAsia="黑体" w:hAnsi="黑体"/>
          <w:sz w:val="32"/>
          <w:szCs w:val="32"/>
        </w:rPr>
      </w:pPr>
    </w:p>
    <w:p w:rsidR="00702667" w:rsidRDefault="0002486F">
      <w:pPr>
        <w:spacing w:line="560" w:lineRule="exact"/>
        <w:ind w:firstLineChars="200" w:firstLine="646"/>
        <w:rPr>
          <w:rFonts w:ascii="仿宋_GB2312" w:eastAsia="仿宋_GB2312" w:hAnsi="宋体"/>
          <w:sz w:val="32"/>
          <w:szCs w:val="32"/>
        </w:rPr>
      </w:pPr>
      <w:r>
        <w:rPr>
          <w:rFonts w:ascii="黑体" w:eastAsia="黑体" w:hAnsi="黑体" w:hint="eastAsia"/>
          <w:sz w:val="32"/>
          <w:szCs w:val="32"/>
        </w:rPr>
        <w:t>六、国有资产占用情况</w:t>
      </w:r>
    </w:p>
    <w:p w:rsidR="00702667" w:rsidRDefault="0002486F">
      <w:pPr>
        <w:spacing w:line="560" w:lineRule="exact"/>
        <w:ind w:firstLineChars="200" w:firstLine="646"/>
        <w:rPr>
          <w:rFonts w:ascii="仿宋_GB2312" w:eastAsia="仿宋_GB2312" w:hAnsi="宋体"/>
          <w:sz w:val="32"/>
          <w:szCs w:val="32"/>
        </w:rPr>
      </w:pPr>
      <w:r>
        <w:rPr>
          <w:rFonts w:ascii="仿宋_GB2312" w:eastAsia="仿宋_GB2312" w:hAnsi="宋体" w:hint="eastAsia"/>
          <w:sz w:val="32"/>
          <w:szCs w:val="32"/>
        </w:rPr>
        <w:t>盘锦市数据局</w:t>
      </w:r>
      <w:r>
        <w:rPr>
          <w:rFonts w:ascii="仿宋_GB2312" w:eastAsia="仿宋_GB2312" w:hAnsi="宋体" w:hint="eastAsia"/>
          <w:sz w:val="32"/>
          <w:szCs w:val="32"/>
        </w:rPr>
        <w:t>2025</w:t>
      </w:r>
      <w:r>
        <w:rPr>
          <w:rFonts w:ascii="仿宋_GB2312" w:eastAsia="仿宋_GB2312" w:hAnsi="宋体" w:hint="eastAsia"/>
          <w:sz w:val="32"/>
          <w:szCs w:val="32"/>
        </w:rPr>
        <w:t>年</w:t>
      </w:r>
      <w:r>
        <w:rPr>
          <w:rFonts w:ascii="仿宋_GB2312" w:eastAsia="仿宋_GB2312" w:hAnsi="宋体" w:hint="eastAsia"/>
          <w:sz w:val="32"/>
          <w:szCs w:val="32"/>
        </w:rPr>
        <w:t>单位价值</w:t>
      </w:r>
      <w:r>
        <w:rPr>
          <w:rFonts w:ascii="仿宋_GB2312" w:eastAsia="仿宋_GB2312" w:hAnsi="宋体" w:hint="eastAsia"/>
          <w:sz w:val="32"/>
          <w:szCs w:val="32"/>
        </w:rPr>
        <w:t>50</w:t>
      </w:r>
      <w:r>
        <w:rPr>
          <w:rFonts w:ascii="仿宋_GB2312" w:eastAsia="仿宋_GB2312" w:hAnsi="宋体" w:hint="eastAsia"/>
          <w:sz w:val="32"/>
          <w:szCs w:val="32"/>
        </w:rPr>
        <w:t>万元以上的通用设备</w:t>
      </w:r>
      <w:r>
        <w:rPr>
          <w:rFonts w:ascii="仿宋_GB2312" w:eastAsia="仿宋_GB2312" w:hAnsi="宋体" w:hint="eastAsia"/>
          <w:sz w:val="32"/>
          <w:szCs w:val="32"/>
        </w:rPr>
        <w:t>17</w:t>
      </w:r>
      <w:r>
        <w:rPr>
          <w:rFonts w:ascii="仿宋_GB2312" w:eastAsia="仿宋_GB2312" w:hAnsi="宋体" w:hint="eastAsia"/>
          <w:sz w:val="32"/>
          <w:szCs w:val="32"/>
        </w:rPr>
        <w:t>台，单位价值</w:t>
      </w:r>
      <w:r>
        <w:rPr>
          <w:rFonts w:ascii="仿宋_GB2312" w:eastAsia="仿宋_GB2312" w:hAnsi="宋体" w:hint="eastAsia"/>
          <w:sz w:val="32"/>
          <w:szCs w:val="32"/>
        </w:rPr>
        <w:t>100</w:t>
      </w:r>
      <w:r>
        <w:rPr>
          <w:rFonts w:ascii="仿宋_GB2312" w:eastAsia="仿宋_GB2312" w:hAnsi="宋体" w:hint="eastAsia"/>
          <w:sz w:val="32"/>
          <w:szCs w:val="32"/>
        </w:rPr>
        <w:t>万元以上的专用设备</w:t>
      </w:r>
      <w:r>
        <w:rPr>
          <w:rFonts w:ascii="仿宋_GB2312" w:eastAsia="仿宋_GB2312" w:hAnsi="宋体" w:hint="eastAsia"/>
          <w:sz w:val="32"/>
          <w:szCs w:val="32"/>
        </w:rPr>
        <w:t>10</w:t>
      </w:r>
      <w:r>
        <w:rPr>
          <w:rFonts w:ascii="仿宋_GB2312" w:eastAsia="仿宋_GB2312" w:hAnsi="宋体" w:hint="eastAsia"/>
          <w:sz w:val="32"/>
          <w:szCs w:val="32"/>
        </w:rPr>
        <w:t>台。</w:t>
      </w:r>
    </w:p>
    <w:p w:rsidR="00702667" w:rsidRDefault="0002486F">
      <w:pPr>
        <w:spacing w:line="560" w:lineRule="exact"/>
        <w:ind w:firstLineChars="200" w:firstLine="646"/>
        <w:rPr>
          <w:rFonts w:ascii="黑体" w:eastAsia="黑体" w:hAnsi="黑体"/>
          <w:sz w:val="32"/>
          <w:szCs w:val="32"/>
        </w:rPr>
      </w:pPr>
      <w:r>
        <w:rPr>
          <w:rFonts w:ascii="黑体" w:eastAsia="黑体" w:hAnsi="黑体" w:hint="eastAsia"/>
          <w:sz w:val="32"/>
          <w:szCs w:val="32"/>
        </w:rPr>
        <w:lastRenderedPageBreak/>
        <w:t>七、预算绩效目标情况</w:t>
      </w:r>
    </w:p>
    <w:p w:rsidR="00702667" w:rsidRDefault="0002486F" w:rsidP="00F15E65">
      <w:pPr>
        <w:spacing w:line="560" w:lineRule="exact"/>
        <w:ind w:firstLineChars="196" w:firstLine="633"/>
        <w:rPr>
          <w:rFonts w:ascii="宋体" w:hAnsi="宋体"/>
          <w:b/>
          <w:sz w:val="36"/>
          <w:szCs w:val="36"/>
        </w:rPr>
      </w:pPr>
      <w:r>
        <w:rPr>
          <w:rFonts w:ascii="仿宋_GB2312" w:eastAsia="仿宋_GB2312" w:hAnsi="宋体" w:hint="eastAsia"/>
          <w:sz w:val="32"/>
          <w:szCs w:val="32"/>
        </w:rPr>
        <w:t>根据预算绩效管理要求，</w:t>
      </w:r>
      <w:r>
        <w:rPr>
          <w:rFonts w:ascii="仿宋_GB2312" w:eastAsia="仿宋_GB2312" w:hint="eastAsia"/>
          <w:sz w:val="32"/>
          <w:szCs w:val="32"/>
        </w:rPr>
        <w:t>盘锦市数据局</w:t>
      </w:r>
      <w:r>
        <w:rPr>
          <w:rFonts w:ascii="仿宋_GB2312" w:eastAsia="仿宋_GB2312" w:hint="eastAsia"/>
          <w:sz w:val="32"/>
          <w:szCs w:val="32"/>
        </w:rPr>
        <w:t>2025</w:t>
      </w:r>
      <w:r>
        <w:rPr>
          <w:rFonts w:ascii="仿宋_GB2312" w:eastAsia="仿宋_GB2312" w:hAnsi="宋体" w:hint="eastAsia"/>
          <w:sz w:val="32"/>
          <w:szCs w:val="32"/>
        </w:rPr>
        <w:t>年应编制部门（单位）整体绩效目标共</w:t>
      </w:r>
      <w:r>
        <w:rPr>
          <w:rFonts w:ascii="仿宋_GB2312" w:eastAsia="仿宋_GB2312" w:hAnsi="宋体" w:hint="eastAsia"/>
          <w:sz w:val="32"/>
          <w:szCs w:val="32"/>
        </w:rPr>
        <w:t>2</w:t>
      </w:r>
      <w:r>
        <w:rPr>
          <w:rFonts w:ascii="仿宋_GB2312" w:eastAsia="仿宋_GB2312" w:hAnsi="宋体" w:hint="eastAsia"/>
          <w:sz w:val="32"/>
          <w:szCs w:val="32"/>
        </w:rPr>
        <w:t>个，实际编制部门（单位）整体绩效目标共</w:t>
      </w:r>
      <w:r>
        <w:rPr>
          <w:rFonts w:ascii="仿宋_GB2312" w:eastAsia="仿宋_GB2312" w:hAnsi="宋体" w:hint="eastAsia"/>
          <w:sz w:val="32"/>
          <w:szCs w:val="32"/>
        </w:rPr>
        <w:t>2</w:t>
      </w:r>
      <w:r>
        <w:rPr>
          <w:rFonts w:ascii="仿宋_GB2312" w:eastAsia="仿宋_GB2312" w:hAnsi="宋体" w:hint="eastAsia"/>
          <w:sz w:val="32"/>
          <w:szCs w:val="32"/>
        </w:rPr>
        <w:t>个，编制部门（单位）整体绩效目标覆盖率（实际编制绩效目标的</w:t>
      </w:r>
      <w:r>
        <w:rPr>
          <w:rFonts w:ascii="仿宋_GB2312" w:eastAsia="仿宋_GB2312" w:hAnsi="宋体" w:hint="eastAsia"/>
          <w:sz w:val="32"/>
          <w:szCs w:val="32"/>
        </w:rPr>
        <w:t>数量</w:t>
      </w:r>
      <w:r>
        <w:rPr>
          <w:rFonts w:ascii="仿宋_GB2312" w:eastAsia="仿宋_GB2312" w:hAnsi="宋体" w:hint="eastAsia"/>
          <w:sz w:val="32"/>
          <w:szCs w:val="32"/>
        </w:rPr>
        <w:t>/</w:t>
      </w:r>
      <w:r>
        <w:rPr>
          <w:rFonts w:ascii="仿宋_GB2312" w:eastAsia="仿宋_GB2312" w:hAnsi="宋体" w:hint="eastAsia"/>
          <w:sz w:val="32"/>
          <w:szCs w:val="32"/>
        </w:rPr>
        <w:t>应编制绩效目标的数量）为</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2025</w:t>
      </w:r>
      <w:r>
        <w:rPr>
          <w:rFonts w:ascii="仿宋_GB2312" w:eastAsia="仿宋_GB2312" w:hAnsi="宋体" w:hint="eastAsia"/>
          <w:sz w:val="32"/>
          <w:szCs w:val="32"/>
        </w:rPr>
        <w:t>年应编制绩效目标的</w:t>
      </w:r>
      <w:r>
        <w:rPr>
          <w:rFonts w:ascii="仿宋_GB2312" w:eastAsia="仿宋_GB2312" w:hAnsi="宋体" w:hint="eastAsia"/>
          <w:sz w:val="32"/>
          <w:szCs w:val="32"/>
        </w:rPr>
        <w:t>特定目标类</w:t>
      </w:r>
      <w:r>
        <w:rPr>
          <w:rFonts w:ascii="仿宋_GB2312" w:eastAsia="仿宋_GB2312" w:hAnsi="宋体" w:hint="eastAsia"/>
          <w:sz w:val="32"/>
          <w:szCs w:val="32"/>
        </w:rPr>
        <w:t>和其他运转类</w:t>
      </w:r>
      <w:r>
        <w:rPr>
          <w:rFonts w:ascii="仿宋_GB2312" w:eastAsia="仿宋_GB2312" w:hAnsi="宋体" w:hint="eastAsia"/>
          <w:sz w:val="32"/>
          <w:szCs w:val="32"/>
        </w:rPr>
        <w:t>项目共</w:t>
      </w:r>
      <w:r>
        <w:rPr>
          <w:rFonts w:ascii="仿宋_GB2312" w:eastAsia="仿宋_GB2312" w:hAnsi="宋体" w:hint="eastAsia"/>
          <w:sz w:val="32"/>
          <w:szCs w:val="32"/>
        </w:rPr>
        <w:t>15</w:t>
      </w:r>
      <w:r>
        <w:rPr>
          <w:rFonts w:ascii="仿宋_GB2312" w:eastAsia="仿宋_GB2312" w:hAnsi="宋体" w:hint="eastAsia"/>
          <w:sz w:val="32"/>
          <w:szCs w:val="32"/>
        </w:rPr>
        <w:t>个，实际编制绩效目标的</w:t>
      </w:r>
      <w:r>
        <w:rPr>
          <w:rFonts w:ascii="仿宋_GB2312" w:eastAsia="仿宋_GB2312" w:hAnsi="宋体" w:hint="eastAsia"/>
          <w:sz w:val="32"/>
          <w:szCs w:val="32"/>
        </w:rPr>
        <w:t>特定目标类</w:t>
      </w:r>
      <w:r>
        <w:rPr>
          <w:rFonts w:ascii="仿宋_GB2312" w:eastAsia="仿宋_GB2312" w:hAnsi="宋体" w:hint="eastAsia"/>
          <w:sz w:val="32"/>
          <w:szCs w:val="32"/>
        </w:rPr>
        <w:t>和其他运转类</w:t>
      </w:r>
      <w:r>
        <w:rPr>
          <w:rFonts w:ascii="仿宋_GB2312" w:eastAsia="仿宋_GB2312" w:hAnsi="宋体" w:hint="eastAsia"/>
          <w:sz w:val="32"/>
          <w:szCs w:val="32"/>
        </w:rPr>
        <w:t>项目共</w:t>
      </w:r>
      <w:r>
        <w:rPr>
          <w:rFonts w:ascii="仿宋_GB2312" w:eastAsia="仿宋_GB2312" w:hAnsi="宋体" w:hint="eastAsia"/>
          <w:sz w:val="32"/>
          <w:szCs w:val="32"/>
        </w:rPr>
        <w:t>15</w:t>
      </w:r>
      <w:r>
        <w:rPr>
          <w:rFonts w:ascii="仿宋_GB2312" w:eastAsia="仿宋_GB2312" w:hAnsi="宋体" w:hint="eastAsia"/>
          <w:sz w:val="32"/>
          <w:szCs w:val="32"/>
        </w:rPr>
        <w:t>个，涉及资金</w:t>
      </w:r>
      <w:r>
        <w:rPr>
          <w:rFonts w:ascii="仿宋_GB2312" w:eastAsia="仿宋_GB2312" w:hAnsi="宋体" w:hint="eastAsia"/>
          <w:sz w:val="32"/>
          <w:szCs w:val="32"/>
        </w:rPr>
        <w:t>2391.1</w:t>
      </w:r>
      <w:r>
        <w:rPr>
          <w:rFonts w:ascii="仿宋_GB2312" w:eastAsia="仿宋_GB2312" w:hAnsi="宋体" w:hint="eastAsia"/>
          <w:sz w:val="32"/>
          <w:szCs w:val="32"/>
        </w:rPr>
        <w:t>万元，编制</w:t>
      </w:r>
      <w:r>
        <w:rPr>
          <w:rFonts w:ascii="仿宋_GB2312" w:eastAsia="仿宋_GB2312" w:hAnsi="宋体" w:hint="eastAsia"/>
          <w:sz w:val="32"/>
          <w:szCs w:val="32"/>
        </w:rPr>
        <w:t>特定目标类</w:t>
      </w:r>
      <w:r>
        <w:rPr>
          <w:rFonts w:ascii="仿宋_GB2312" w:eastAsia="仿宋_GB2312" w:hAnsi="宋体" w:hint="eastAsia"/>
          <w:sz w:val="32"/>
          <w:szCs w:val="32"/>
        </w:rPr>
        <w:t>和其他运转类</w:t>
      </w:r>
      <w:r>
        <w:rPr>
          <w:rFonts w:ascii="仿宋_GB2312" w:eastAsia="仿宋_GB2312" w:hAnsi="宋体" w:hint="eastAsia"/>
          <w:sz w:val="32"/>
          <w:szCs w:val="32"/>
        </w:rPr>
        <w:t>绩效目标的项目覆盖率（实际编制绩效目标的数量</w:t>
      </w:r>
      <w:r>
        <w:rPr>
          <w:rFonts w:ascii="仿宋_GB2312" w:eastAsia="仿宋_GB2312" w:hAnsi="宋体" w:hint="eastAsia"/>
          <w:sz w:val="32"/>
          <w:szCs w:val="32"/>
        </w:rPr>
        <w:t>/</w:t>
      </w:r>
      <w:r>
        <w:rPr>
          <w:rFonts w:ascii="仿宋_GB2312" w:eastAsia="仿宋_GB2312" w:hAnsi="宋体" w:hint="eastAsia"/>
          <w:sz w:val="32"/>
          <w:szCs w:val="32"/>
        </w:rPr>
        <w:t>应编制绩效目标的数量）为</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rsidR="00702667" w:rsidRDefault="00702667">
      <w:pPr>
        <w:spacing w:line="560" w:lineRule="exact"/>
        <w:jc w:val="center"/>
        <w:rPr>
          <w:rFonts w:ascii="宋体" w:hAnsi="宋体"/>
          <w:b/>
          <w:sz w:val="36"/>
          <w:szCs w:val="36"/>
        </w:rPr>
      </w:pPr>
    </w:p>
    <w:p w:rsidR="00702667" w:rsidRDefault="00702667">
      <w:pPr>
        <w:spacing w:line="560" w:lineRule="exact"/>
        <w:jc w:val="center"/>
        <w:rPr>
          <w:rFonts w:ascii="宋体" w:hAnsi="宋体"/>
          <w:b/>
          <w:sz w:val="36"/>
          <w:szCs w:val="36"/>
        </w:rPr>
      </w:pPr>
      <w:bookmarkStart w:id="0" w:name="_GoBack"/>
      <w:bookmarkEnd w:id="0"/>
    </w:p>
    <w:p w:rsidR="00702667" w:rsidRDefault="00F15E65">
      <w:pPr>
        <w:spacing w:line="560" w:lineRule="exact"/>
        <w:jc w:val="center"/>
        <w:rPr>
          <w:rFonts w:ascii="宋体" w:hAnsi="宋体"/>
          <w:b/>
          <w:sz w:val="36"/>
          <w:szCs w:val="36"/>
        </w:rPr>
      </w:pPr>
      <w:r>
        <w:rPr>
          <w:rFonts w:ascii="宋体" w:hAnsi="宋体" w:hint="eastAsia"/>
          <w:b/>
          <w:sz w:val="36"/>
          <w:szCs w:val="36"/>
        </w:rPr>
        <w:t>第三</w:t>
      </w:r>
      <w:r w:rsidR="0002486F">
        <w:rPr>
          <w:rFonts w:ascii="宋体" w:hAnsi="宋体" w:hint="eastAsia"/>
          <w:b/>
          <w:sz w:val="36"/>
          <w:szCs w:val="36"/>
        </w:rPr>
        <w:t>部分</w:t>
      </w:r>
      <w:r w:rsidR="0002486F">
        <w:rPr>
          <w:rFonts w:ascii="宋体" w:hAnsi="宋体" w:hint="eastAsia"/>
          <w:b/>
          <w:sz w:val="36"/>
          <w:szCs w:val="36"/>
        </w:rPr>
        <w:t xml:space="preserve"> </w:t>
      </w:r>
      <w:r w:rsidR="0002486F">
        <w:rPr>
          <w:rFonts w:ascii="宋体" w:hAnsi="宋体" w:hint="eastAsia"/>
          <w:b/>
          <w:sz w:val="36"/>
          <w:szCs w:val="36"/>
        </w:rPr>
        <w:t>名词解释</w:t>
      </w:r>
    </w:p>
    <w:p w:rsidR="00702667" w:rsidRDefault="00702667">
      <w:pPr>
        <w:spacing w:line="560" w:lineRule="exact"/>
        <w:jc w:val="center"/>
        <w:rPr>
          <w:rFonts w:ascii="仿宋_GB2312" w:eastAsia="仿宋_GB2312"/>
          <w:sz w:val="32"/>
          <w:szCs w:val="32"/>
        </w:rPr>
      </w:pPr>
    </w:p>
    <w:p w:rsidR="00702667" w:rsidRDefault="0002486F" w:rsidP="00F15E65">
      <w:pPr>
        <w:spacing w:line="560" w:lineRule="exact"/>
        <w:ind w:firstLineChars="200" w:firstLine="649"/>
        <w:jc w:val="left"/>
        <w:rPr>
          <w:rFonts w:ascii="仿宋_GB2312" w:eastAsia="仿宋_GB2312" w:hAnsi="仿宋_GB2312" w:cs="仿宋_GB2312"/>
          <w:sz w:val="32"/>
          <w:szCs w:val="32"/>
        </w:rPr>
      </w:pPr>
      <w:r>
        <w:rPr>
          <w:rFonts w:ascii="仿宋_GB2312" w:eastAsia="仿宋_GB2312" w:hint="eastAsia"/>
          <w:b/>
          <w:sz w:val="32"/>
          <w:szCs w:val="32"/>
        </w:rPr>
        <w:t>1.</w:t>
      </w:r>
      <w:r>
        <w:rPr>
          <w:rFonts w:ascii="仿宋_GB2312" w:eastAsia="仿宋_GB2312" w:hint="eastAsia"/>
          <w:b/>
          <w:sz w:val="32"/>
          <w:szCs w:val="32"/>
        </w:rPr>
        <w:t>一般公共预算：</w:t>
      </w:r>
      <w:r>
        <w:rPr>
          <w:rFonts w:ascii="仿宋_GB2312" w:eastAsia="仿宋_GB2312" w:hAnsi="仿宋_GB2312" w:cs="仿宋_GB2312" w:hint="eastAsia"/>
          <w:sz w:val="32"/>
          <w:szCs w:val="32"/>
        </w:rPr>
        <w:t>是对以税收为主体的财政收入，安排用于保障和改善民生、推动经济社会发展、维护国家安全、维持国家机构正常运转等方面的收支预算。</w:t>
      </w:r>
    </w:p>
    <w:p w:rsidR="00702667" w:rsidRDefault="0002486F" w:rsidP="00F15E65">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是为保障机构正常运转、完成日常工作任务而发生的支出，包括人员经费和公用经费。</w:t>
      </w:r>
    </w:p>
    <w:p w:rsidR="00702667" w:rsidRDefault="0002486F" w:rsidP="00F15E65">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指为完成特定工作任务和事业发展目标所发生的支出。</w:t>
      </w:r>
    </w:p>
    <w:p w:rsidR="00702667" w:rsidRDefault="0002486F" w:rsidP="00F15E65">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机关运行经费：</w:t>
      </w:r>
      <w:r>
        <w:rPr>
          <w:rFonts w:ascii="仿宋_GB2312" w:eastAsia="仿宋_GB2312" w:hint="eastAsia"/>
          <w:sz w:val="32"/>
          <w:szCs w:val="32"/>
        </w:rPr>
        <w:t>是指行政机关及参公单位的公用经费，包括办公及印刷费、邮电费、差旅费、会议费、福利费、日常维护费、专用材料及一般设备购置费、办公用房水电费、</w:t>
      </w:r>
      <w:r>
        <w:rPr>
          <w:rFonts w:ascii="仿宋_GB2312" w:eastAsia="仿宋_GB2312" w:hint="eastAsia"/>
          <w:sz w:val="32"/>
          <w:szCs w:val="32"/>
        </w:rPr>
        <w:lastRenderedPageBreak/>
        <w:t>办公用房取暖费、办公用房物业管理费、办公用车运行维护费以及其他费用。</w:t>
      </w:r>
    </w:p>
    <w:p w:rsidR="00702667" w:rsidRDefault="0002486F" w:rsidP="00F15E65">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上</w:t>
      </w:r>
      <w:r>
        <w:rPr>
          <w:rFonts w:ascii="仿宋_GB2312" w:eastAsia="仿宋_GB2312" w:hint="eastAsia"/>
          <w:b/>
          <w:sz w:val="32"/>
          <w:szCs w:val="32"/>
        </w:rPr>
        <w:t>年结转：</w:t>
      </w:r>
      <w:r>
        <w:rPr>
          <w:rFonts w:ascii="仿宋_GB2312" w:eastAsia="仿宋_GB2312" w:hint="eastAsia"/>
          <w:sz w:val="32"/>
          <w:szCs w:val="32"/>
        </w:rPr>
        <w:t>指以前年度尚未使用完毕，结转到本年仍按原规定用途继续使用的资金。</w:t>
      </w:r>
    </w:p>
    <w:p w:rsidR="00702667" w:rsidRDefault="0002486F" w:rsidP="00F15E65">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“三公”经费：</w:t>
      </w:r>
      <w:r>
        <w:rPr>
          <w:rFonts w:ascii="仿宋_GB2312" w:eastAsia="仿宋_GB2312" w:hint="eastAsia"/>
          <w:sz w:val="32"/>
          <w:szCs w:val="32"/>
        </w:rPr>
        <w:t>指用</w:t>
      </w:r>
      <w:r>
        <w:rPr>
          <w:rFonts w:ascii="仿宋_GB2312" w:eastAsia="仿宋_GB2312" w:hint="eastAsia"/>
          <w:sz w:val="32"/>
          <w:szCs w:val="32"/>
        </w:rPr>
        <w:t>财政拨款</w:t>
      </w:r>
      <w:r>
        <w:rPr>
          <w:rFonts w:ascii="仿宋_GB2312" w:eastAsia="仿宋_GB2312" w:hint="eastAsia"/>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rsidR="00702667" w:rsidRDefault="0002486F" w:rsidP="00F15E65">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7.</w:t>
      </w:r>
      <w:r>
        <w:rPr>
          <w:rFonts w:ascii="仿宋_GB2312" w:eastAsia="仿宋_GB2312" w:hint="eastAsia"/>
          <w:b/>
          <w:sz w:val="32"/>
          <w:szCs w:val="32"/>
        </w:rPr>
        <w:t>一般公共服务支出（类）财政事务（款）行政</w:t>
      </w:r>
      <w:r>
        <w:rPr>
          <w:rFonts w:ascii="仿宋_GB2312" w:eastAsia="仿宋_GB2312" w:hint="eastAsia"/>
          <w:b/>
          <w:sz w:val="32"/>
          <w:szCs w:val="32"/>
        </w:rPr>
        <w:t>运行（项）：</w:t>
      </w:r>
      <w:r>
        <w:rPr>
          <w:rFonts w:ascii="仿宋_GB2312" w:eastAsia="仿宋_GB2312" w:hint="eastAsia"/>
          <w:sz w:val="32"/>
          <w:szCs w:val="32"/>
        </w:rPr>
        <w:t>反映行政单位（包括实行公务员管理的事业单位）的基本支出。</w:t>
      </w:r>
    </w:p>
    <w:p w:rsidR="00702667" w:rsidRDefault="0002486F" w:rsidP="00F15E65">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8.</w:t>
      </w:r>
      <w:r>
        <w:rPr>
          <w:rFonts w:ascii="仿宋_GB2312" w:eastAsia="仿宋_GB2312" w:hint="eastAsia"/>
          <w:b/>
          <w:sz w:val="32"/>
          <w:szCs w:val="32"/>
        </w:rPr>
        <w:t>一般公共服务支出（类）财政事务（款）一般行政管理事务（项）：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702667" w:rsidRDefault="0002486F" w:rsidP="00F15E65">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9.</w:t>
      </w:r>
      <w:r>
        <w:rPr>
          <w:rFonts w:ascii="仿宋_GB2312" w:eastAsia="仿宋_GB2312" w:hint="eastAsia"/>
          <w:b/>
          <w:sz w:val="32"/>
          <w:szCs w:val="32"/>
        </w:rPr>
        <w:t>一般公共服务支出（类）财政事务（款）事业运行（项）：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02667" w:rsidRPr="00E74FE4" w:rsidRDefault="0002486F" w:rsidP="00E74FE4">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一般公共服务支出（类）财政事务（款）其他财政事务支出（项）：</w:t>
      </w:r>
      <w:r>
        <w:rPr>
          <w:rFonts w:ascii="仿宋_GB2312" w:eastAsia="仿宋_GB2312" w:hint="eastAsia"/>
          <w:sz w:val="32"/>
          <w:szCs w:val="32"/>
        </w:rPr>
        <w:t>反映除上述项目以外其他财政事务方面的支出。</w:t>
      </w:r>
    </w:p>
    <w:sectPr w:rsidR="00702667" w:rsidRPr="00E74FE4" w:rsidSect="00702667">
      <w:footerReference w:type="default" r:id="rId7"/>
      <w:pgSz w:w="11906" w:h="16838"/>
      <w:pgMar w:top="1440" w:right="1797" w:bottom="1440" w:left="1797" w:header="851" w:footer="992" w:gutter="0"/>
      <w:cols w:space="0"/>
      <w:titlePg/>
      <w:docGrid w:type="linesAndChars" w:linePitch="319"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86F" w:rsidRDefault="0002486F" w:rsidP="00702667">
      <w:r>
        <w:separator/>
      </w:r>
    </w:p>
  </w:endnote>
  <w:endnote w:type="continuationSeparator" w:id="1">
    <w:p w:rsidR="0002486F" w:rsidRDefault="0002486F" w:rsidP="00702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67" w:rsidRDefault="00702667">
    <w:pPr>
      <w:pStyle w:val="a5"/>
      <w:framePr w:wrap="around" w:vAnchor="text" w:hAnchor="margin" w:xAlign="center" w:y="1"/>
      <w:rPr>
        <w:rStyle w:val="a7"/>
      </w:rPr>
    </w:pPr>
    <w:r>
      <w:rPr>
        <w:rStyle w:val="a7"/>
      </w:rPr>
      <w:fldChar w:fldCharType="begin"/>
    </w:r>
    <w:r w:rsidR="0002486F">
      <w:rPr>
        <w:rStyle w:val="a7"/>
      </w:rPr>
      <w:instrText xml:space="preserve">PAGE  </w:instrText>
    </w:r>
    <w:r>
      <w:rPr>
        <w:rStyle w:val="a7"/>
      </w:rPr>
      <w:fldChar w:fldCharType="separate"/>
    </w:r>
    <w:r w:rsidR="00E74FE4">
      <w:rPr>
        <w:rStyle w:val="a7"/>
        <w:noProof/>
      </w:rPr>
      <w:t>6</w:t>
    </w:r>
    <w:r>
      <w:rPr>
        <w:rStyle w:val="a7"/>
      </w:rPr>
      <w:fldChar w:fldCharType="end"/>
    </w:r>
  </w:p>
  <w:p w:rsidR="00702667" w:rsidRDefault="007026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86F" w:rsidRDefault="0002486F" w:rsidP="00702667">
      <w:r>
        <w:separator/>
      </w:r>
    </w:p>
  </w:footnote>
  <w:footnote w:type="continuationSeparator" w:id="1">
    <w:p w:rsidR="0002486F" w:rsidRDefault="0002486F" w:rsidP="00702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769EA"/>
    <w:multiLevelType w:val="singleLevel"/>
    <w:tmpl w:val="601769EA"/>
    <w:lvl w:ilvl="0">
      <w:start w:val="8"/>
      <w:numFmt w:val="chineseCounting"/>
      <w:suff w:val="nothing"/>
      <w:lvlText w:val="%1、"/>
      <w:lvlJc w:val="left"/>
    </w:lvl>
  </w:abstractNum>
  <w:abstractNum w:abstractNumId="1">
    <w:nsid w:val="69DB7366"/>
    <w:multiLevelType w:val="singleLevel"/>
    <w:tmpl w:val="69DB7366"/>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7"/>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B21"/>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 w:val="000048A5"/>
    <w:rsid w:val="00007E46"/>
    <w:rsid w:val="000133BF"/>
    <w:rsid w:val="00022421"/>
    <w:rsid w:val="0002486F"/>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02667"/>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4FE4"/>
    <w:rsid w:val="00E76A34"/>
    <w:rsid w:val="00E76E63"/>
    <w:rsid w:val="00EC15B9"/>
    <w:rsid w:val="00EC55F1"/>
    <w:rsid w:val="00ED10C9"/>
    <w:rsid w:val="00ED2999"/>
    <w:rsid w:val="00ED33DC"/>
    <w:rsid w:val="00ED4939"/>
    <w:rsid w:val="00EE19E6"/>
    <w:rsid w:val="00EE4854"/>
    <w:rsid w:val="00F01DD7"/>
    <w:rsid w:val="00F15E65"/>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956A61"/>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2754932"/>
    <w:rsid w:val="130D280B"/>
    <w:rsid w:val="132428BF"/>
    <w:rsid w:val="17676F00"/>
    <w:rsid w:val="17B616E5"/>
    <w:rsid w:val="17F07D94"/>
    <w:rsid w:val="1877372F"/>
    <w:rsid w:val="189B1ADC"/>
    <w:rsid w:val="18C33AC7"/>
    <w:rsid w:val="18DF049C"/>
    <w:rsid w:val="18EC27B3"/>
    <w:rsid w:val="19027D91"/>
    <w:rsid w:val="19455480"/>
    <w:rsid w:val="1A0F73A5"/>
    <w:rsid w:val="1ABC277E"/>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DA56F4"/>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77436A"/>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0A5030"/>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27B7800"/>
    <w:rsid w:val="53681604"/>
    <w:rsid w:val="536979A6"/>
    <w:rsid w:val="55DFA0A0"/>
    <w:rsid w:val="561435A7"/>
    <w:rsid w:val="569F3D76"/>
    <w:rsid w:val="57471971"/>
    <w:rsid w:val="576818B0"/>
    <w:rsid w:val="57ED2858"/>
    <w:rsid w:val="57FA6D49"/>
    <w:rsid w:val="59143D47"/>
    <w:rsid w:val="59A71EE5"/>
    <w:rsid w:val="59CE51A9"/>
    <w:rsid w:val="59FF1B90"/>
    <w:rsid w:val="5A474332"/>
    <w:rsid w:val="5AD05F1E"/>
    <w:rsid w:val="5AFF79D4"/>
    <w:rsid w:val="5B152E64"/>
    <w:rsid w:val="5B7340B8"/>
    <w:rsid w:val="5BDFAB0E"/>
    <w:rsid w:val="5C32682B"/>
    <w:rsid w:val="5CDEEC0A"/>
    <w:rsid w:val="5D5F6243"/>
    <w:rsid w:val="5D7C6005"/>
    <w:rsid w:val="5DC77D97"/>
    <w:rsid w:val="5DD22168"/>
    <w:rsid w:val="5FE2B437"/>
    <w:rsid w:val="5FEF5520"/>
    <w:rsid w:val="5FF71960"/>
    <w:rsid w:val="60147D4F"/>
    <w:rsid w:val="603C34F1"/>
    <w:rsid w:val="60B34342"/>
    <w:rsid w:val="616B3E01"/>
    <w:rsid w:val="61DE4A37"/>
    <w:rsid w:val="62066B73"/>
    <w:rsid w:val="628C5B80"/>
    <w:rsid w:val="62EA5A9E"/>
    <w:rsid w:val="638C42D9"/>
    <w:rsid w:val="63D97827"/>
    <w:rsid w:val="64B45E83"/>
    <w:rsid w:val="651152FC"/>
    <w:rsid w:val="65324317"/>
    <w:rsid w:val="65534D39"/>
    <w:rsid w:val="65593F66"/>
    <w:rsid w:val="65FEE4FC"/>
    <w:rsid w:val="66F40245"/>
    <w:rsid w:val="66F86E1E"/>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5CA64A5"/>
    <w:rsid w:val="762F7860"/>
    <w:rsid w:val="76896B35"/>
    <w:rsid w:val="76D6577B"/>
    <w:rsid w:val="77CB17F7"/>
    <w:rsid w:val="77EF22B1"/>
    <w:rsid w:val="79BF61C2"/>
    <w:rsid w:val="79C71E01"/>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uiPriority="1" w:unhideWhenUsed="1" w:qFormat="1"/>
    <w:lsdException w:name="Body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0266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02667"/>
    <w:rPr>
      <w:sz w:val="44"/>
    </w:rPr>
  </w:style>
  <w:style w:type="paragraph" w:styleId="a4">
    <w:name w:val="Balloon Text"/>
    <w:basedOn w:val="a"/>
    <w:semiHidden/>
    <w:qFormat/>
    <w:rsid w:val="00702667"/>
    <w:rPr>
      <w:sz w:val="18"/>
      <w:szCs w:val="18"/>
    </w:rPr>
  </w:style>
  <w:style w:type="paragraph" w:styleId="a5">
    <w:name w:val="footer"/>
    <w:basedOn w:val="a"/>
    <w:qFormat/>
    <w:rsid w:val="00702667"/>
    <w:pPr>
      <w:tabs>
        <w:tab w:val="center" w:pos="4153"/>
        <w:tab w:val="right" w:pos="8306"/>
      </w:tabs>
      <w:snapToGrid w:val="0"/>
      <w:jc w:val="left"/>
    </w:pPr>
    <w:rPr>
      <w:sz w:val="18"/>
      <w:szCs w:val="18"/>
    </w:rPr>
  </w:style>
  <w:style w:type="paragraph" w:styleId="a6">
    <w:name w:val="header"/>
    <w:basedOn w:val="a"/>
    <w:qFormat/>
    <w:rsid w:val="00702667"/>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702667"/>
  </w:style>
  <w:style w:type="paragraph" w:customStyle="1" w:styleId="Char">
    <w:name w:val="Char"/>
    <w:basedOn w:val="a"/>
    <w:qFormat/>
    <w:rsid w:val="00702667"/>
    <w:pPr>
      <w:widowControl/>
      <w:jc w:val="left"/>
    </w:pPr>
    <w:rPr>
      <w:rFonts w:ascii="Verdana" w:eastAsia="仿宋_GB2312" w:hAnsi="Verdana"/>
      <w:kern w:val="0"/>
      <w:sz w:val="28"/>
      <w:szCs w:val="20"/>
      <w:lang w:eastAsia="en-US"/>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rsid w:val="00702667"/>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702667"/>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348</Words>
  <Characters>1984</Characters>
  <Application>Microsoft Office Word</Application>
  <DocSecurity>0</DocSecurity>
  <Lines>16</Lines>
  <Paragraphs>4</Paragraphs>
  <ScaleCrop>false</ScaleCrop>
  <Company>Lenovo (Beijing) Limited</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PC</cp:lastModifiedBy>
  <cp:revision>219</cp:revision>
  <cp:lastPrinted>2022-02-17T12:01:00Z</cp:lastPrinted>
  <dcterms:created xsi:type="dcterms:W3CDTF">2017-02-25T17:02:00Z</dcterms:created>
  <dcterms:modified xsi:type="dcterms:W3CDTF">2025-02-13T01:20:00Z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A8530A4C12374477ADD6289DE5489030_12</vt:lpwstr>
  </property>
</Properties>
</file>