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u w:val="none"/>
        </w:rPr>
      </w:pPr>
      <w:bookmarkStart w:id="0" w:name="_GoBack"/>
      <w:bookmarkEnd w:id="0"/>
      <w:r>
        <w:rPr>
          <w:rFonts w:ascii="黑体" w:hAnsi="黑体" w:eastAsia="黑体"/>
          <w:sz w:val="32"/>
        </w:rPr>
        <w:t>附件</w:t>
      </w:r>
      <w:r>
        <w:rPr>
          <w:rFonts w:hint="default" w:ascii="黑体" w:hAnsi="黑体" w:eastAsia="黑体"/>
          <w:sz w:val="32"/>
          <w:lang w:val="en-US"/>
        </w:rPr>
        <w:t>3</w:t>
      </w:r>
    </w:p>
    <w:p>
      <w:pPr>
        <w:pStyle w:val="9"/>
        <w:widowControl w:val="0"/>
        <w:numPr>
          <w:ilvl w:val="0"/>
          <w:numId w:val="0"/>
        </w:numPr>
        <w:autoSpaceDE/>
        <w:autoSpaceDN/>
        <w:spacing w:before="0" w:beforeLines="0" w:beforeAutospacing="0" w:after="0" w:afterLines="0" w:afterAutospacing="0" w:line="578" w:lineRule="exact"/>
        <w:ind w:right="0" w:rightChars="0"/>
        <w:jc w:val="center"/>
        <w:outlineLvl w:val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44"/>
          <w:szCs w:val="44"/>
          <w:u w:val="none"/>
        </w:rPr>
        <w:t>“辽宁老字号”认定证明材料明细表</w:t>
      </w:r>
    </w:p>
    <w:p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44"/>
          <w:szCs w:val="44"/>
          <w:u w:val="none"/>
        </w:rPr>
      </w:pPr>
    </w:p>
    <w:tbl>
      <w:tblPr>
        <w:tblStyle w:val="5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认定条件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证明材料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</w:p>
          <w:p>
            <w:pPr>
              <w:pStyle w:val="8"/>
              <w:ind w:firstLine="36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字号成立40年（含40年），主营业务传承脉络清晰，持续经营至今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历史记录资料，如地方志、县志、历史档案等史料记载的摘录（需由当地档案馆在内容记录页扫描件盖章）；反映组织存在、传承脉络、持续经营等的事件、活动的文献记载复印件；历史证明人书面证明；各级行政主管部门出具的证明文件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至少提供其中一项证明材料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36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36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历史实物资料，如老照片（字号、牌匾或经营场所）；重要实物证据（各种历史经营凭证、老物件的复印件或照片）；反映组织存在、事件、活动的文献记载复印件；历史证明人书面证明；各级行政主管部门出具的证明文件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至少提供其中一项证明材料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36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36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拥有与企业历史上或当前使用字号相一致的注册商标专用权。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拥有商标所有权的申报企业提供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＊ 与企业主营业务一致的商标注册证书（注册人应与营业执照的企业名称一致）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＊ 《商标使用许可合同》及《商标使用许可合同备案通知书》（《商标使用许可合同》中应明确商标使用许可类型为独占使用许可）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拥有商标唯一使用权的申报企业提供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拥有世代传承的独特产品、技艺或服务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介绍独特产品、技艺或服务的文字、影像资料，如独特传统技艺、传承谱系等，能体现创始人、传承人等的基本信息。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提供相关文字材料，并视情况提供图片或其他影像资料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firstLine="210" w:firstLineChars="1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＊ 技艺或文化艺术列入国家级、市级、区级非遗名录、文物保护单位的证明文件复印件；传承产品的工艺流程、配方和传统服务技艺介绍；相关的其他证实性材料。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具有中华民族特色和鲜明的辽宁地区传统文化特征，具有较高的历史价值和文化价值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字号故事或典故的历史文献记载复印件；媒体报道、社会流传材料复印件；历史名人题词照片或复印件；组织建造的文化博物馆、展室展厅、技艺展示、销售窗口的照片；组织出版的文化产品（历史文化书籍、影视作品）等，能够体现优秀传统文化和鲜明地域特征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提供相关文字材料，并视情况提供图片或其他影像资料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具有彰显</w:t>
            </w:r>
            <w:r>
              <w:rPr>
                <w:rFonts w:hint="eastAsia" w:ascii="Times New Roman" w:eastAsia="仿宋" w:cs="Times New Roman"/>
                <w:sz w:val="21"/>
                <w:szCs w:val="21"/>
                <w:lang w:eastAsia="zh-CN"/>
              </w:rPr>
              <w:t>中华优秀传统文化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精髓的企业文化</w:t>
            </w:r>
          </w:p>
        </w:tc>
        <w:tc>
          <w:tcPr>
            <w:tcW w:w="552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介绍历史传承至今的组织文化相关的文字、影像资料，如店训、堂规、经营理念、其他组织文化活动等。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提供相关文字材料，并视情况提供图片或其他影像资料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具有良好信誉，得到广泛的社会认同和赞誉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基本户开户银行出具的银行资信证明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提供相关文字材料，并视情况提供图片或其他影像资料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近三年依法缴纳税收的证明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上年度依法缴纳社会保障资金的证明材料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近三年无重大违法记录声明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在“信用中国”、“信用辽宁”等查询平台上信用良好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各级政府有关部门、行业组织、信用评定机构颁发的相关荣誉证书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与认定条件相关的荣誉证书或相关材料复印件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诚信度、知名度、美誉度的媒体报道等相关证明材料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国内资本及港澳台地区资本相对控股，经营状况良好，且具有较强的可持续发展能力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法人证书、营业执照、章程等资质证明材料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近三年的主营业务收入、净利润、资产负债率，财务非独立核算的，报送近三年上级公司财务报表及公司内部管理数据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上一年度经第三方审计的财务报告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企业资本结构说明（包括股东名称和所占比例）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64" w:type="dxa"/>
            <w:gridSpan w:val="4"/>
            <w:noWrap w:val="0"/>
            <w:vAlign w:val="center"/>
          </w:tcPr>
          <w:p>
            <w:pPr>
              <w:pStyle w:val="11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标“＊”的为可选项，申报企业可根据实际情况提供相应的证明材料。</w:t>
            </w:r>
          </w:p>
        </w:tc>
      </w:tr>
    </w:tbl>
    <w:p>
      <w:pPr>
        <w:pStyle w:val="8"/>
        <w:rPr>
          <w:rFonts w:hint="eastAsia"/>
        </w:rPr>
      </w:pPr>
    </w:p>
    <w:p>
      <w:pPr>
        <w:rPr>
          <w:rFonts w:eastAsia="仿宋_GB2312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985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>
      <w:pPr>
        <w:pStyle w:val="2"/>
        <w:sectPr>
          <w:type w:val="continuous"/>
          <w:pgSz w:w="11906" w:h="16838"/>
          <w:pgMar w:top="2098" w:right="1474" w:bottom="1985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94400-B905-4C43-B41B-2D9B483A6C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AD6614-3B20-4F94-BEF8-3F4BA3D08123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D8489A-256F-41F4-AAC2-6FBAEA4195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F01566-1BDB-43F6-B821-E10D58CBBC8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beforeLines="0" w:afterLines="0"/>
      <w:ind w:right="210" w:rightChars="100"/>
      <w:jc w:val="right"/>
      <w:rPr>
        <w:rFonts w:hint="eastAsia" w:ascii="宋体" w:hAnsi="宋体" w:cs="宋体"/>
        <w:sz w:val="28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1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beforeLines="0" w:afterLines="0"/>
      <w:ind w:left="210" w:leftChars="100"/>
      <w:jc w:val="left"/>
      <w:rPr>
        <w:rFonts w:hint="eastAsia" w:ascii="宋体" w:hAnsi="宋体" w:cs="宋体"/>
        <w:sz w:val="28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2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0"/>
      <w:suff w:val="nothing"/>
      <w:lvlText w:val="%1——"/>
      <w:lvlJc w:val="left"/>
      <w:pPr>
        <w:ind w:left="834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"/>
      <w:suff w:val="nothing"/>
      <w:lvlText w:val="表%1.%2　"/>
      <w:lvlJc w:val="left"/>
      <w:pPr>
        <w:ind w:left="5671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DBF04F4"/>
    <w:multiLevelType w:val="multilevel"/>
    <w:tmpl w:val="6DBF04F4"/>
    <w:lvl w:ilvl="0" w:tentative="0">
      <w:start w:val="1"/>
      <w:numFmt w:val="none"/>
      <w:pStyle w:val="1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f3a8907f-2627-4a92-8e72-303708c4a5e1"/>
  </w:docVars>
  <w:rsids>
    <w:rsidRoot w:val="0C29454C"/>
    <w:rsid w:val="0C29454C"/>
    <w:rsid w:val="37BC3FFD"/>
    <w:rsid w:val="4EB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eastAsia="PMingLiU" w:cs="Calibri"/>
      <w:sz w:val="28"/>
      <w:szCs w:val="28"/>
      <w:lang w:eastAsia="zh-T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一级条标题"/>
    <w:next w:val="8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9">
    <w:name w:val="附录表标题"/>
    <w:basedOn w:val="1"/>
    <w:next w:val="8"/>
    <w:qFormat/>
    <w:uiPriority w:val="0"/>
    <w:pPr>
      <w:numPr>
        <w:ilvl w:val="1"/>
        <w:numId w:val="2"/>
      </w:num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0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注："/>
    <w:next w:val="8"/>
    <w:qFormat/>
    <w:uiPriority w:val="0"/>
    <w:pPr>
      <w:widowControl w:val="0"/>
      <w:numPr>
        <w:ilvl w:val="0"/>
        <w:numId w:val="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1269</Characters>
  <Lines>0</Lines>
  <Paragraphs>0</Paragraphs>
  <TotalTime>0</TotalTime>
  <ScaleCrop>false</ScaleCrop>
  <LinksUpToDate>false</LinksUpToDate>
  <CharactersWithSpaces>1273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2024-12-11T00:21:00Z</dcterms:created>
  <dc:creator>蛋蛋 </dc:creator>
  <cp:lastModifiedBy>（多喝水 。</cp:lastModifiedBy>
  <dcterms:modified xsi:type="dcterms:W3CDTF">2025-01-24T00:40:41Z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3ABE7283BB354BCE9369C2DF43B66AE3_13</vt:lpwstr>
  </property>
</Properties>
</file>