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bookmarkStart w:id="0" w:name="_GoBack"/>
      <w:r>
        <w:rPr>
          <w:rFonts w:hint="eastAsia" w:ascii="宋体" w:hAnsi="宋体"/>
          <w:b/>
          <w:sz w:val="48"/>
          <w:szCs w:val="48"/>
        </w:rPr>
        <w:t>中国人民政治协商会议辽宁省盘锦市双台子区委员会办公室</w:t>
      </w:r>
    </w:p>
    <w:p>
      <w:pPr>
        <w:spacing w:line="360" w:lineRule="auto"/>
        <w:jc w:val="center"/>
        <w:rPr>
          <w:rFonts w:ascii="宋体" w:hAnsi="宋体"/>
          <w:b/>
          <w:sz w:val="52"/>
          <w:szCs w:val="52"/>
        </w:rPr>
      </w:pPr>
      <w:r>
        <w:rPr>
          <w:rFonts w:hint="eastAsia" w:ascii="宋体" w:hAnsi="宋体"/>
          <w:b/>
          <w:sz w:val="48"/>
          <w:szCs w:val="48"/>
        </w:rPr>
        <w:t>2023年度部门决算</w:t>
      </w:r>
    </w:p>
    <w:bookmarkEnd w:id="0"/>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中国人民政治协商会议辽宁省盘锦市双台子区委员会办公室概况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中国人民政治协商会议辽宁省盘锦市双台子区委员会办公室决算单位构成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2023年度中国人民政治协商会议辽宁省盘锦市双台子区委员会办公室部门决算情况说明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2023年度中国人民政治协商会议辽宁省盘锦市双台子区委员会办公室部门决算表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中国人民政治协商会议辽宁省盘锦市双台子区委员会办公室概况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区政协机关是政协双台子区委员会的工作机构，承担为区政府履行政治协商、民主监督、参政议政职能服务的工作。</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纳入中国人民政治协商会议辽宁省盘锦市双台子区委员会办公室2023年部门决算编制范围的预算单位包括：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eastAsia="zh-CN"/>
        </w:rPr>
        <w:t>中国人民政治协商会议</w:t>
      </w:r>
      <w:r>
        <w:rPr>
          <w:rFonts w:hint="eastAsia" w:ascii="仿宋_GB2312" w:hAnsi="宋体" w:eastAsia="仿宋_GB2312" w:cs="仿宋_GB2312"/>
          <w:kern w:val="0"/>
          <w:sz w:val="32"/>
          <w:szCs w:val="32"/>
        </w:rPr>
        <w:t>辽宁省盘锦市双台子区委员会办公室</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（一）收入总计352.46万元，包括：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352.46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352.46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增加67.17万元，增长23.54%,主要原因：工资福利上涨</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（二）支出总计352.46万元，包括：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284.06</w:t>
      </w:r>
      <w:r>
        <w:rPr>
          <w:rFonts w:hint="eastAsia" w:ascii="仿宋_GB2312" w:hAnsi="宋体" w:eastAsia="仿宋_GB2312"/>
          <w:sz w:val="32"/>
          <w:szCs w:val="32"/>
        </w:rPr>
        <w:t>万元，占支出总计的</w:t>
      </w:r>
      <w:r>
        <w:rPr>
          <w:rFonts w:hint="eastAsia" w:ascii="仿宋_GB2312" w:eastAsia="仿宋_GB2312" w:cs="仿宋_GB2312"/>
          <w:sz w:val="32"/>
          <w:szCs w:val="32"/>
        </w:rPr>
        <w:t>80.59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工资福利支出229.28万元；商品和服务支出18.20万元；对个人和家庭的补助35.81万元；资本性支出0.78万元。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68.40</w:t>
      </w:r>
      <w:r>
        <w:rPr>
          <w:rFonts w:hint="eastAsia" w:ascii="仿宋_GB2312" w:hAnsi="宋体" w:eastAsia="仿宋_GB2312"/>
          <w:sz w:val="32"/>
          <w:szCs w:val="32"/>
        </w:rPr>
        <w:t>万元，占支出总计的</w:t>
      </w:r>
      <w:r>
        <w:rPr>
          <w:rFonts w:hint="eastAsia" w:ascii="仿宋_GB2312" w:eastAsia="仿宋_GB2312" w:cs="仿宋_GB2312"/>
          <w:sz w:val="32"/>
          <w:szCs w:val="32"/>
        </w:rPr>
        <w:t>19.41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主要包括政协会议、政协专项业务等业务支出。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与上年相比，今年支出增加67.17万元，增长23.54%,主要原因：工资福利滚动增长。</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与上年相比，今年结转结余持平，主要原因：年末结转上交回区财政。</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352.46</w:t>
      </w:r>
      <w:r>
        <w:rPr>
          <w:rFonts w:hint="eastAsia" w:ascii="仿宋_GB2312" w:hAnsi="宋体" w:eastAsia="仿宋_GB2312"/>
          <w:sz w:val="32"/>
          <w:szCs w:val="32"/>
        </w:rPr>
        <w:t>万元，其中：基本支出</w:t>
      </w:r>
      <w:r>
        <w:rPr>
          <w:rFonts w:hint="eastAsia" w:ascii="仿宋_GB2312" w:eastAsia="仿宋_GB2312" w:cs="仿宋_GB2312"/>
          <w:sz w:val="32"/>
          <w:szCs w:val="32"/>
        </w:rPr>
        <w:t>284.06</w:t>
      </w:r>
      <w:r>
        <w:rPr>
          <w:rFonts w:hint="eastAsia" w:ascii="仿宋_GB2312" w:hAnsi="宋体" w:eastAsia="仿宋_GB2312"/>
          <w:sz w:val="32"/>
          <w:szCs w:val="32"/>
        </w:rPr>
        <w:t>万元，项目支出</w:t>
      </w:r>
      <w:r>
        <w:rPr>
          <w:rFonts w:hint="eastAsia" w:ascii="仿宋_GB2312" w:eastAsia="仿宋_GB2312" w:cs="仿宋_GB2312"/>
          <w:sz w:val="32"/>
          <w:szCs w:val="32"/>
        </w:rPr>
        <w:t>68.40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财政拨款支出增加67.17万元，增长23.54%，主要原因</w:t>
      </w:r>
      <w:r>
        <w:rPr>
          <w:rFonts w:hint="eastAsia" w:ascii="仿宋_GB2312" w:eastAsia="仿宋_GB2312" w:cs="仿宋_GB2312"/>
          <w:sz w:val="32"/>
          <w:szCs w:val="32"/>
        </w:rPr>
        <w:t>：工资福利滚动增长。</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93.93</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103.21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68.40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2023年度一般公共预算财政拨款支出352.46万元。按支出功能分类科目分，包括：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1.一般公共服务支出209.36万元，具体包括：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（1）一般公共服务支出（类）政协事务（款）行政运行（项）193.19万元,主要是政协相关活动支出等支出，完成年初预算的100%，决算数与年初预算数存在差异的主要原因是合理利用经费。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（2）一般公共服务支出（类）政协事务（款）政协会议（项）13.03万元,主要是政协会议等支出，完成年初预算的43.43%，决算数与年初预算数存在差异的主要原因是会议中节省经费。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（3）一般公共服务支出（类）政协事务（款）其他政协事务支出（项）3.14万元,主要是政协活动等支出，完成年初预算的7.85%，决算数与年初预算数存在差异的主要原因是活动中节省经费支出。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2.社会保障和就业支出108.21万元，具体包括：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（1）社会保障和就业支出（类）行政事业单位养老支出（款）行政单位离退休（项）14.71万元,主要是离休工资等支出，完成年初预算的101.76%，决算数与年初预算数存在差异的主要原因是离休工资。</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25.84万元,主要是养老保险等支出，完成年初预算的100%，决算数与年初预算数存在差异的主要原因是养老保险待遇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（3）社会保障和就业支出（类）抚恤（款）死亡抚恤（项）45.94万元,主要是退休人员去世等支出，完成年初预算的100%，决算数与年初预算数存在差异的主要原因是有退休人员去世。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（4）社会保障和就业支出（类）抚恤（款）伤残抚恤（项）21.09万元,主要是退休人员去世等支出，完成年初预算的100%，决算数与年初预算数存在差异的主要原因是退休人员去世。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0.63万元,主要是公费医疗等支出，完成年初预算的100%，决算数与年初预算数存在差异的主要原因是退休人员公费医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3.卫生健康支出16.40万元，具体包括：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（1）卫生健康支出（类）行政事业单位医疗（款）行政单位医疗（项）9.94万元,主要是医疗保险等支出，完成年初预算的93.29%，决算数与年初预算数存在差异的主要原因是医疗待遇调整。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（2）卫生健康支出（类）行政事业单位医疗（款）其他行政事业单位医疗支出（项）6.46万元,主要是医疗保险等支出，完成年初预算的100.15%，决算数与年初预算数存在差异的主要原因是医疗待遇调整。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4.住房保障支出18.48万元，具体包括：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（1）住房保障支出（类）住房改革支出（款）住房公积金（项）18.48万元,主要是公积金等支出，完成年初预算的100.14%，决算数与年初预算数存在差异的主要原因是公积金调整。</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284.07</w:t>
      </w:r>
      <w:r>
        <w:rPr>
          <w:rFonts w:hint="eastAsia" w:ascii="仿宋_GB2312" w:hAnsi="宋体" w:eastAsia="仿宋_GB2312"/>
          <w:sz w:val="32"/>
          <w:szCs w:val="32"/>
        </w:rPr>
        <w:t>万元，其中：人员经费</w:t>
      </w:r>
      <w:r>
        <w:rPr>
          <w:rFonts w:hint="eastAsia" w:ascii="仿宋_GB2312" w:eastAsia="仿宋_GB2312" w:cs="仿宋_GB2312"/>
          <w:sz w:val="32"/>
          <w:szCs w:val="32"/>
        </w:rPr>
        <w:t>265.09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18.98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18.98</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比上年减少4.52万元，降低19.23%</w:t>
      </w:r>
      <w:r>
        <w:rPr>
          <w:rFonts w:hint="eastAsia" w:ascii="仿宋_GB2312" w:hAnsi="黑体" w:eastAsia="仿宋_GB2312"/>
          <w:sz w:val="32"/>
          <w:szCs w:val="32"/>
        </w:rPr>
        <w:t>，主要原因是</w:t>
      </w:r>
      <w:r>
        <w:rPr>
          <w:rFonts w:hint="eastAsia" w:ascii="仿宋_GB2312" w:hAnsi="宋体" w:eastAsia="仿宋_GB2312"/>
          <w:sz w:val="32"/>
          <w:szCs w:val="32"/>
        </w:rPr>
        <w:t>合理利用经费，减少不必要的支出</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3</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3</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，其他用车主要是车改后固定资产没进行减少</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无</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pPr>
        <w:rPr>
          <w:rFonts w:hint="eastAsia" w:ascii="仿宋_GB2312" w:hAnsi="宋体" w:eastAsia="仿宋_GB2312" w:cs="仿宋_GB2312"/>
          <w:kern w:val="0"/>
          <w:sz w:val="32"/>
          <w:szCs w:val="32"/>
        </w:rPr>
      </w:pPr>
      <w:r>
        <w:br w:type="page"/>
      </w:r>
    </w:p>
    <w:p>
      <w:pPr>
        <w:widowControl/>
        <w:spacing w:line="520" w:lineRule="exact"/>
        <w:ind w:firstLine="640" w:firstLineChars="200"/>
        <w:jc w:val="both"/>
        <w:rPr>
          <w:rFonts w:hint="eastAsia" w:ascii="仿宋_GB2312" w:hAnsi="宋体" w:eastAsia="仿宋_GB2312"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部门：中国人民政治协商会议辽宁省盘锦市双台子区委员会办公室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352.46</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209.36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108.22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16.41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18.48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352.46</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352.46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352.46</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352.46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部门：中国人民政治协商会议辽宁省盘锦市双台子区委员会办公室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352.46</w:t>
            </w:r>
          </w:p>
        </w:tc>
        <w:tc>
          <w:tcPr>
            <w:tcW w:w="1160" w:type="dxa"/>
            <w:vAlign w:val="center"/>
          </w:tcPr>
          <w:p>
            <w:pPr>
              <w:jc w:val="right"/>
            </w:pPr>
            <w:r>
              <w:rPr>
                <w:rFonts w:ascii="宋体" w:hAnsi="宋体" w:eastAsia="宋体" w:cs="宋体"/>
                <w:b/>
                <w:i w:val="0"/>
                <w:color w:val="000000"/>
                <w:sz w:val="14"/>
              </w:rPr>
              <w:t>352.46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209.36</w:t>
            </w:r>
          </w:p>
        </w:tc>
        <w:tc>
          <w:tcPr>
            <w:tcW w:w="1160" w:type="dxa"/>
            <w:vAlign w:val="center"/>
          </w:tcPr>
          <w:p>
            <w:pPr>
              <w:jc w:val="right"/>
            </w:pPr>
            <w:r>
              <w:rPr>
                <w:rFonts w:ascii="宋体" w:hAnsi="宋体" w:eastAsia="宋体" w:cs="宋体"/>
                <w:b w:val="0"/>
                <w:i w:val="0"/>
                <w:color w:val="000000"/>
                <w:sz w:val="14"/>
              </w:rPr>
              <w:t>209.36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20102</w:t>
            </w:r>
          </w:p>
        </w:tc>
        <w:tc>
          <w:tcPr>
            <w:tcW w:w="2060" w:type="dxa"/>
            <w:vAlign w:val="center"/>
          </w:tcPr>
          <w:p>
            <w:pPr>
              <w:jc w:val="left"/>
            </w:pPr>
            <w:r>
              <w:rPr>
                <w:rFonts w:ascii="宋体" w:hAnsi="宋体" w:eastAsia="宋体" w:cs="宋体"/>
                <w:b w:val="0"/>
                <w:i w:val="0"/>
                <w:color w:val="000000"/>
                <w:sz w:val="14"/>
              </w:rPr>
              <w:t>政协事务</w:t>
            </w:r>
          </w:p>
        </w:tc>
        <w:tc>
          <w:tcPr>
            <w:tcW w:w="1160" w:type="dxa"/>
            <w:vAlign w:val="center"/>
          </w:tcPr>
          <w:p>
            <w:pPr>
              <w:jc w:val="right"/>
            </w:pPr>
            <w:r>
              <w:rPr>
                <w:rFonts w:ascii="宋体" w:hAnsi="宋体" w:eastAsia="宋体" w:cs="宋体"/>
                <w:b w:val="0"/>
                <w:i w:val="0"/>
                <w:color w:val="000000"/>
                <w:sz w:val="14"/>
              </w:rPr>
              <w:t>209.36</w:t>
            </w:r>
          </w:p>
        </w:tc>
        <w:tc>
          <w:tcPr>
            <w:tcW w:w="1160" w:type="dxa"/>
            <w:vAlign w:val="center"/>
          </w:tcPr>
          <w:p>
            <w:pPr>
              <w:jc w:val="right"/>
            </w:pPr>
            <w:r>
              <w:rPr>
                <w:rFonts w:ascii="宋体" w:hAnsi="宋体" w:eastAsia="宋体" w:cs="宋体"/>
                <w:b w:val="0"/>
                <w:i w:val="0"/>
                <w:color w:val="000000"/>
                <w:sz w:val="14"/>
              </w:rPr>
              <w:t>209.36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2010201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193.19</w:t>
            </w:r>
          </w:p>
        </w:tc>
        <w:tc>
          <w:tcPr>
            <w:tcW w:w="1160" w:type="dxa"/>
            <w:vAlign w:val="center"/>
          </w:tcPr>
          <w:p>
            <w:pPr>
              <w:jc w:val="right"/>
            </w:pPr>
            <w:r>
              <w:rPr>
                <w:rFonts w:ascii="宋体" w:hAnsi="宋体" w:eastAsia="宋体" w:cs="宋体"/>
                <w:b w:val="0"/>
                <w:i w:val="0"/>
                <w:color w:val="000000"/>
                <w:sz w:val="14"/>
              </w:rPr>
              <w:t>193.19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2010204</w:t>
            </w:r>
          </w:p>
        </w:tc>
        <w:tc>
          <w:tcPr>
            <w:tcW w:w="2060" w:type="dxa"/>
            <w:vAlign w:val="center"/>
          </w:tcPr>
          <w:p>
            <w:pPr>
              <w:jc w:val="left"/>
            </w:pPr>
            <w:r>
              <w:rPr>
                <w:rFonts w:ascii="宋体" w:hAnsi="宋体" w:eastAsia="宋体" w:cs="宋体"/>
                <w:b w:val="0"/>
                <w:i w:val="0"/>
                <w:color w:val="000000"/>
                <w:sz w:val="14"/>
              </w:rPr>
              <w:t>政协会议</w:t>
            </w:r>
          </w:p>
        </w:tc>
        <w:tc>
          <w:tcPr>
            <w:tcW w:w="1160" w:type="dxa"/>
            <w:vAlign w:val="center"/>
          </w:tcPr>
          <w:p>
            <w:pPr>
              <w:jc w:val="right"/>
            </w:pPr>
            <w:r>
              <w:rPr>
                <w:rFonts w:ascii="宋体" w:hAnsi="宋体" w:eastAsia="宋体" w:cs="宋体"/>
                <w:b w:val="0"/>
                <w:i w:val="0"/>
                <w:color w:val="000000"/>
                <w:sz w:val="14"/>
              </w:rPr>
              <w:t>13.03</w:t>
            </w:r>
          </w:p>
        </w:tc>
        <w:tc>
          <w:tcPr>
            <w:tcW w:w="1160" w:type="dxa"/>
            <w:vAlign w:val="center"/>
          </w:tcPr>
          <w:p>
            <w:pPr>
              <w:jc w:val="right"/>
            </w:pPr>
            <w:r>
              <w:rPr>
                <w:rFonts w:ascii="宋体" w:hAnsi="宋体" w:eastAsia="宋体" w:cs="宋体"/>
                <w:b w:val="0"/>
                <w:i w:val="0"/>
                <w:color w:val="000000"/>
                <w:sz w:val="14"/>
              </w:rPr>
              <w:t>13.03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2010299</w:t>
            </w:r>
          </w:p>
        </w:tc>
        <w:tc>
          <w:tcPr>
            <w:tcW w:w="2060" w:type="dxa"/>
            <w:vAlign w:val="center"/>
          </w:tcPr>
          <w:p>
            <w:pPr>
              <w:jc w:val="left"/>
            </w:pPr>
            <w:r>
              <w:rPr>
                <w:rFonts w:ascii="宋体" w:hAnsi="宋体" w:eastAsia="宋体" w:cs="宋体"/>
                <w:b w:val="0"/>
                <w:i w:val="0"/>
                <w:color w:val="000000"/>
                <w:sz w:val="14"/>
              </w:rPr>
              <w:t>其他政协事务支出</w:t>
            </w:r>
          </w:p>
        </w:tc>
        <w:tc>
          <w:tcPr>
            <w:tcW w:w="1160" w:type="dxa"/>
            <w:vAlign w:val="center"/>
          </w:tcPr>
          <w:p>
            <w:pPr>
              <w:jc w:val="right"/>
            </w:pPr>
            <w:r>
              <w:rPr>
                <w:rFonts w:ascii="宋体" w:hAnsi="宋体" w:eastAsia="宋体" w:cs="宋体"/>
                <w:b w:val="0"/>
                <w:i w:val="0"/>
                <w:color w:val="000000"/>
                <w:sz w:val="14"/>
              </w:rPr>
              <w:t>3.14</w:t>
            </w:r>
          </w:p>
        </w:tc>
        <w:tc>
          <w:tcPr>
            <w:tcW w:w="1160" w:type="dxa"/>
            <w:vAlign w:val="center"/>
          </w:tcPr>
          <w:p>
            <w:pPr>
              <w:jc w:val="right"/>
            </w:pPr>
            <w:r>
              <w:rPr>
                <w:rFonts w:ascii="宋体" w:hAnsi="宋体" w:eastAsia="宋体" w:cs="宋体"/>
                <w:b w:val="0"/>
                <w:i w:val="0"/>
                <w:color w:val="000000"/>
                <w:sz w:val="14"/>
              </w:rPr>
              <w:t>3.14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108.21</w:t>
            </w:r>
          </w:p>
        </w:tc>
        <w:tc>
          <w:tcPr>
            <w:tcW w:w="1160" w:type="dxa"/>
            <w:vAlign w:val="center"/>
          </w:tcPr>
          <w:p>
            <w:pPr>
              <w:jc w:val="right"/>
            </w:pPr>
            <w:r>
              <w:rPr>
                <w:rFonts w:ascii="宋体" w:hAnsi="宋体" w:eastAsia="宋体" w:cs="宋体"/>
                <w:b w:val="0"/>
                <w:i w:val="0"/>
                <w:color w:val="000000"/>
                <w:sz w:val="14"/>
              </w:rPr>
              <w:t>108.21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40.55</w:t>
            </w:r>
          </w:p>
        </w:tc>
        <w:tc>
          <w:tcPr>
            <w:tcW w:w="1160" w:type="dxa"/>
            <w:vAlign w:val="center"/>
          </w:tcPr>
          <w:p>
            <w:pPr>
              <w:jc w:val="right"/>
            </w:pPr>
            <w:r>
              <w:rPr>
                <w:rFonts w:ascii="宋体" w:hAnsi="宋体" w:eastAsia="宋体" w:cs="宋体"/>
                <w:b w:val="0"/>
                <w:i w:val="0"/>
                <w:color w:val="000000"/>
                <w:sz w:val="14"/>
              </w:rPr>
              <w:t>40.55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14.71</w:t>
            </w:r>
          </w:p>
        </w:tc>
        <w:tc>
          <w:tcPr>
            <w:tcW w:w="1160" w:type="dxa"/>
            <w:vAlign w:val="center"/>
          </w:tcPr>
          <w:p>
            <w:pPr>
              <w:jc w:val="right"/>
            </w:pPr>
            <w:r>
              <w:rPr>
                <w:rFonts w:ascii="宋体" w:hAnsi="宋体" w:eastAsia="宋体" w:cs="宋体"/>
                <w:b w:val="0"/>
                <w:i w:val="0"/>
                <w:color w:val="000000"/>
                <w:sz w:val="14"/>
              </w:rPr>
              <w:t>14.71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25.84</w:t>
            </w:r>
          </w:p>
        </w:tc>
        <w:tc>
          <w:tcPr>
            <w:tcW w:w="1160" w:type="dxa"/>
            <w:vAlign w:val="center"/>
          </w:tcPr>
          <w:p>
            <w:pPr>
              <w:jc w:val="right"/>
            </w:pPr>
            <w:r>
              <w:rPr>
                <w:rFonts w:ascii="宋体" w:hAnsi="宋体" w:eastAsia="宋体" w:cs="宋体"/>
                <w:b w:val="0"/>
                <w:i w:val="0"/>
                <w:color w:val="000000"/>
                <w:sz w:val="14"/>
              </w:rPr>
              <w:t>25.84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67.03</w:t>
            </w:r>
          </w:p>
        </w:tc>
        <w:tc>
          <w:tcPr>
            <w:tcW w:w="1160" w:type="dxa"/>
            <w:vAlign w:val="center"/>
          </w:tcPr>
          <w:p>
            <w:pPr>
              <w:jc w:val="right"/>
            </w:pPr>
            <w:r>
              <w:rPr>
                <w:rFonts w:ascii="宋体" w:hAnsi="宋体" w:eastAsia="宋体" w:cs="宋体"/>
                <w:b w:val="0"/>
                <w:i w:val="0"/>
                <w:color w:val="000000"/>
                <w:sz w:val="14"/>
              </w:rPr>
              <w:t>67.03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45.94</w:t>
            </w:r>
          </w:p>
        </w:tc>
        <w:tc>
          <w:tcPr>
            <w:tcW w:w="1160" w:type="dxa"/>
            <w:vAlign w:val="center"/>
          </w:tcPr>
          <w:p>
            <w:pPr>
              <w:jc w:val="right"/>
            </w:pPr>
            <w:r>
              <w:rPr>
                <w:rFonts w:ascii="宋体" w:hAnsi="宋体" w:eastAsia="宋体" w:cs="宋体"/>
                <w:b w:val="0"/>
                <w:i w:val="0"/>
                <w:color w:val="000000"/>
                <w:sz w:val="14"/>
              </w:rPr>
              <w:t>45.94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2080802</w:t>
            </w:r>
          </w:p>
        </w:tc>
        <w:tc>
          <w:tcPr>
            <w:tcW w:w="2060" w:type="dxa"/>
            <w:vAlign w:val="center"/>
          </w:tcPr>
          <w:p>
            <w:pPr>
              <w:jc w:val="left"/>
            </w:pPr>
            <w:r>
              <w:rPr>
                <w:rFonts w:ascii="宋体" w:hAnsi="宋体" w:eastAsia="宋体" w:cs="宋体"/>
                <w:b w:val="0"/>
                <w:i w:val="0"/>
                <w:color w:val="000000"/>
                <w:sz w:val="14"/>
              </w:rPr>
              <w:t>伤残抚恤</w:t>
            </w:r>
          </w:p>
        </w:tc>
        <w:tc>
          <w:tcPr>
            <w:tcW w:w="1160" w:type="dxa"/>
            <w:vAlign w:val="center"/>
          </w:tcPr>
          <w:p>
            <w:pPr>
              <w:jc w:val="right"/>
            </w:pPr>
            <w:r>
              <w:rPr>
                <w:rFonts w:ascii="宋体" w:hAnsi="宋体" w:eastAsia="宋体" w:cs="宋体"/>
                <w:b w:val="0"/>
                <w:i w:val="0"/>
                <w:color w:val="000000"/>
                <w:sz w:val="14"/>
              </w:rPr>
              <w:t>21.09</w:t>
            </w:r>
          </w:p>
        </w:tc>
        <w:tc>
          <w:tcPr>
            <w:tcW w:w="1160" w:type="dxa"/>
            <w:vAlign w:val="center"/>
          </w:tcPr>
          <w:p>
            <w:pPr>
              <w:jc w:val="right"/>
            </w:pPr>
            <w:r>
              <w:rPr>
                <w:rFonts w:ascii="宋体" w:hAnsi="宋体" w:eastAsia="宋体" w:cs="宋体"/>
                <w:b w:val="0"/>
                <w:i w:val="0"/>
                <w:color w:val="000000"/>
                <w:sz w:val="14"/>
              </w:rPr>
              <w:t>21.09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0.63</w:t>
            </w:r>
          </w:p>
        </w:tc>
        <w:tc>
          <w:tcPr>
            <w:tcW w:w="1160" w:type="dxa"/>
            <w:vAlign w:val="center"/>
          </w:tcPr>
          <w:p>
            <w:pPr>
              <w:jc w:val="right"/>
            </w:pPr>
            <w:r>
              <w:rPr>
                <w:rFonts w:ascii="宋体" w:hAnsi="宋体" w:eastAsia="宋体" w:cs="宋体"/>
                <w:b w:val="0"/>
                <w:i w:val="0"/>
                <w:color w:val="000000"/>
                <w:sz w:val="14"/>
              </w:rPr>
              <w:t>0.63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0.63</w:t>
            </w:r>
          </w:p>
        </w:tc>
        <w:tc>
          <w:tcPr>
            <w:tcW w:w="1160" w:type="dxa"/>
            <w:vAlign w:val="center"/>
          </w:tcPr>
          <w:p>
            <w:pPr>
              <w:jc w:val="right"/>
            </w:pPr>
            <w:r>
              <w:rPr>
                <w:rFonts w:ascii="宋体" w:hAnsi="宋体" w:eastAsia="宋体" w:cs="宋体"/>
                <w:b w:val="0"/>
                <w:i w:val="0"/>
                <w:color w:val="000000"/>
                <w:sz w:val="14"/>
              </w:rPr>
              <w:t>0.63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16.40</w:t>
            </w:r>
          </w:p>
        </w:tc>
        <w:tc>
          <w:tcPr>
            <w:tcW w:w="1160" w:type="dxa"/>
            <w:vAlign w:val="center"/>
          </w:tcPr>
          <w:p>
            <w:pPr>
              <w:jc w:val="right"/>
            </w:pPr>
            <w:r>
              <w:rPr>
                <w:rFonts w:ascii="宋体" w:hAnsi="宋体" w:eastAsia="宋体" w:cs="宋体"/>
                <w:b w:val="0"/>
                <w:i w:val="0"/>
                <w:color w:val="000000"/>
                <w:sz w:val="14"/>
              </w:rPr>
              <w:t>16.40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16.40</w:t>
            </w:r>
          </w:p>
        </w:tc>
        <w:tc>
          <w:tcPr>
            <w:tcW w:w="1160" w:type="dxa"/>
            <w:vAlign w:val="center"/>
          </w:tcPr>
          <w:p>
            <w:pPr>
              <w:jc w:val="right"/>
            </w:pPr>
            <w:r>
              <w:rPr>
                <w:rFonts w:ascii="宋体" w:hAnsi="宋体" w:eastAsia="宋体" w:cs="宋体"/>
                <w:b w:val="0"/>
                <w:i w:val="0"/>
                <w:color w:val="000000"/>
                <w:sz w:val="14"/>
              </w:rPr>
              <w:t>16.40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9.94</w:t>
            </w:r>
          </w:p>
        </w:tc>
        <w:tc>
          <w:tcPr>
            <w:tcW w:w="1160" w:type="dxa"/>
            <w:vAlign w:val="center"/>
          </w:tcPr>
          <w:p>
            <w:pPr>
              <w:jc w:val="right"/>
            </w:pPr>
            <w:r>
              <w:rPr>
                <w:rFonts w:ascii="宋体" w:hAnsi="宋体" w:eastAsia="宋体" w:cs="宋体"/>
                <w:b w:val="0"/>
                <w:i w:val="0"/>
                <w:color w:val="000000"/>
                <w:sz w:val="14"/>
              </w:rPr>
              <w:t>9.94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6.46</w:t>
            </w:r>
          </w:p>
        </w:tc>
        <w:tc>
          <w:tcPr>
            <w:tcW w:w="1160" w:type="dxa"/>
            <w:vAlign w:val="center"/>
          </w:tcPr>
          <w:p>
            <w:pPr>
              <w:jc w:val="right"/>
            </w:pPr>
            <w:r>
              <w:rPr>
                <w:rFonts w:ascii="宋体" w:hAnsi="宋体" w:eastAsia="宋体" w:cs="宋体"/>
                <w:b w:val="0"/>
                <w:i w:val="0"/>
                <w:color w:val="000000"/>
                <w:sz w:val="14"/>
              </w:rPr>
              <w:t>6.46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18.48</w:t>
            </w:r>
          </w:p>
        </w:tc>
        <w:tc>
          <w:tcPr>
            <w:tcW w:w="1160" w:type="dxa"/>
            <w:vAlign w:val="center"/>
          </w:tcPr>
          <w:p>
            <w:pPr>
              <w:jc w:val="right"/>
            </w:pPr>
            <w:r>
              <w:rPr>
                <w:rFonts w:ascii="宋体" w:hAnsi="宋体" w:eastAsia="宋体" w:cs="宋体"/>
                <w:b w:val="0"/>
                <w:i w:val="0"/>
                <w:color w:val="000000"/>
                <w:sz w:val="14"/>
              </w:rPr>
              <w:t>18.48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18.48</w:t>
            </w:r>
          </w:p>
        </w:tc>
        <w:tc>
          <w:tcPr>
            <w:tcW w:w="1160" w:type="dxa"/>
            <w:vAlign w:val="center"/>
          </w:tcPr>
          <w:p>
            <w:pPr>
              <w:jc w:val="right"/>
            </w:pPr>
            <w:r>
              <w:rPr>
                <w:rFonts w:ascii="宋体" w:hAnsi="宋体" w:eastAsia="宋体" w:cs="宋体"/>
                <w:b w:val="0"/>
                <w:i w:val="0"/>
                <w:color w:val="000000"/>
                <w:sz w:val="14"/>
              </w:rPr>
              <w:t>18.48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18.48</w:t>
            </w:r>
          </w:p>
        </w:tc>
        <w:tc>
          <w:tcPr>
            <w:tcW w:w="1160" w:type="dxa"/>
            <w:vAlign w:val="center"/>
          </w:tcPr>
          <w:p>
            <w:pPr>
              <w:jc w:val="right"/>
            </w:pPr>
            <w:r>
              <w:rPr>
                <w:rFonts w:ascii="宋体" w:hAnsi="宋体" w:eastAsia="宋体" w:cs="宋体"/>
                <w:b w:val="0"/>
                <w:i w:val="0"/>
                <w:color w:val="000000"/>
                <w:sz w:val="14"/>
              </w:rPr>
              <w:t>18.48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部门：中国人民政治协商会议辽宁省盘锦市双台子区委员会办公室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352.46</w:t>
            </w:r>
          </w:p>
        </w:tc>
        <w:tc>
          <w:tcPr>
            <w:tcW w:w="1120" w:type="dxa"/>
            <w:vAlign w:val="center"/>
          </w:tcPr>
          <w:p>
            <w:pPr>
              <w:jc w:val="right"/>
            </w:pPr>
            <w:r>
              <w:rPr>
                <w:rFonts w:ascii="宋体" w:hAnsi="宋体" w:eastAsia="宋体" w:cs="宋体"/>
                <w:b/>
                <w:i w:val="0"/>
                <w:color w:val="000000"/>
                <w:sz w:val="16"/>
              </w:rPr>
              <w:t>284.06</w:t>
            </w:r>
          </w:p>
        </w:tc>
        <w:tc>
          <w:tcPr>
            <w:tcW w:w="1120" w:type="dxa"/>
            <w:vAlign w:val="center"/>
          </w:tcPr>
          <w:p>
            <w:pPr>
              <w:jc w:val="right"/>
            </w:pPr>
            <w:r>
              <w:rPr>
                <w:rFonts w:ascii="宋体" w:hAnsi="宋体" w:eastAsia="宋体" w:cs="宋体"/>
                <w:b/>
                <w:i w:val="0"/>
                <w:color w:val="000000"/>
                <w:sz w:val="16"/>
              </w:rPr>
              <w:t>68.40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209.36</w:t>
            </w:r>
          </w:p>
        </w:tc>
        <w:tc>
          <w:tcPr>
            <w:tcW w:w="1120" w:type="dxa"/>
            <w:vAlign w:val="center"/>
          </w:tcPr>
          <w:p>
            <w:pPr>
              <w:jc w:val="right"/>
            </w:pPr>
            <w:r>
              <w:rPr>
                <w:rFonts w:ascii="宋体" w:hAnsi="宋体" w:eastAsia="宋体" w:cs="宋体"/>
                <w:b w:val="0"/>
                <w:i w:val="0"/>
                <w:color w:val="000000"/>
                <w:sz w:val="16"/>
              </w:rPr>
              <w:t>193.19</w:t>
            </w:r>
          </w:p>
        </w:tc>
        <w:tc>
          <w:tcPr>
            <w:tcW w:w="1120" w:type="dxa"/>
            <w:vAlign w:val="center"/>
          </w:tcPr>
          <w:p>
            <w:pPr>
              <w:jc w:val="right"/>
            </w:pPr>
            <w:r>
              <w:rPr>
                <w:rFonts w:ascii="宋体" w:hAnsi="宋体" w:eastAsia="宋体" w:cs="宋体"/>
                <w:b w:val="0"/>
                <w:i w:val="0"/>
                <w:color w:val="000000"/>
                <w:sz w:val="16"/>
              </w:rPr>
              <w:t>16.17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20102</w:t>
            </w:r>
          </w:p>
        </w:tc>
        <w:tc>
          <w:tcPr>
            <w:tcW w:w="3340" w:type="dxa"/>
            <w:vAlign w:val="center"/>
          </w:tcPr>
          <w:p>
            <w:pPr>
              <w:jc w:val="left"/>
            </w:pPr>
            <w:r>
              <w:rPr>
                <w:rFonts w:ascii="宋体" w:hAnsi="宋体" w:eastAsia="宋体" w:cs="宋体"/>
                <w:b w:val="0"/>
                <w:i w:val="0"/>
                <w:color w:val="000000"/>
                <w:sz w:val="16"/>
              </w:rPr>
              <w:t>政协事务</w:t>
            </w:r>
          </w:p>
        </w:tc>
        <w:tc>
          <w:tcPr>
            <w:tcW w:w="1120" w:type="dxa"/>
            <w:vAlign w:val="center"/>
          </w:tcPr>
          <w:p>
            <w:pPr>
              <w:jc w:val="right"/>
            </w:pPr>
            <w:r>
              <w:rPr>
                <w:rFonts w:ascii="宋体" w:hAnsi="宋体" w:eastAsia="宋体" w:cs="宋体"/>
                <w:b w:val="0"/>
                <w:i w:val="0"/>
                <w:color w:val="000000"/>
                <w:sz w:val="16"/>
              </w:rPr>
              <w:t>209.36</w:t>
            </w:r>
          </w:p>
        </w:tc>
        <w:tc>
          <w:tcPr>
            <w:tcW w:w="1120" w:type="dxa"/>
            <w:vAlign w:val="center"/>
          </w:tcPr>
          <w:p>
            <w:pPr>
              <w:jc w:val="right"/>
            </w:pPr>
            <w:r>
              <w:rPr>
                <w:rFonts w:ascii="宋体" w:hAnsi="宋体" w:eastAsia="宋体" w:cs="宋体"/>
                <w:b w:val="0"/>
                <w:i w:val="0"/>
                <w:color w:val="000000"/>
                <w:sz w:val="16"/>
              </w:rPr>
              <w:t>193.19</w:t>
            </w:r>
          </w:p>
        </w:tc>
        <w:tc>
          <w:tcPr>
            <w:tcW w:w="1120" w:type="dxa"/>
            <w:vAlign w:val="center"/>
          </w:tcPr>
          <w:p>
            <w:pPr>
              <w:jc w:val="right"/>
            </w:pPr>
            <w:r>
              <w:rPr>
                <w:rFonts w:ascii="宋体" w:hAnsi="宋体" w:eastAsia="宋体" w:cs="宋体"/>
                <w:b w:val="0"/>
                <w:i w:val="0"/>
                <w:color w:val="000000"/>
                <w:sz w:val="16"/>
              </w:rPr>
              <w:t>16.17</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2010201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193.19</w:t>
            </w:r>
          </w:p>
        </w:tc>
        <w:tc>
          <w:tcPr>
            <w:tcW w:w="1120" w:type="dxa"/>
            <w:vAlign w:val="center"/>
          </w:tcPr>
          <w:p>
            <w:pPr>
              <w:jc w:val="right"/>
            </w:pPr>
            <w:r>
              <w:rPr>
                <w:rFonts w:ascii="宋体" w:hAnsi="宋体" w:eastAsia="宋体" w:cs="宋体"/>
                <w:b w:val="0"/>
                <w:i w:val="0"/>
                <w:color w:val="000000"/>
                <w:sz w:val="16"/>
              </w:rPr>
              <w:t>193.19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2010204</w:t>
            </w:r>
          </w:p>
        </w:tc>
        <w:tc>
          <w:tcPr>
            <w:tcW w:w="3340" w:type="dxa"/>
            <w:vAlign w:val="center"/>
          </w:tcPr>
          <w:p>
            <w:pPr>
              <w:jc w:val="left"/>
            </w:pPr>
            <w:r>
              <w:rPr>
                <w:rFonts w:ascii="宋体" w:hAnsi="宋体" w:eastAsia="宋体" w:cs="宋体"/>
                <w:b w:val="0"/>
                <w:i w:val="0"/>
                <w:color w:val="000000"/>
                <w:sz w:val="16"/>
              </w:rPr>
              <w:t>政协会议</w:t>
            </w:r>
          </w:p>
        </w:tc>
        <w:tc>
          <w:tcPr>
            <w:tcW w:w="1120" w:type="dxa"/>
            <w:vAlign w:val="center"/>
          </w:tcPr>
          <w:p>
            <w:pPr>
              <w:jc w:val="right"/>
            </w:pPr>
            <w:r>
              <w:rPr>
                <w:rFonts w:ascii="宋体" w:hAnsi="宋体" w:eastAsia="宋体" w:cs="宋体"/>
                <w:b w:val="0"/>
                <w:i w:val="0"/>
                <w:color w:val="000000"/>
                <w:sz w:val="16"/>
              </w:rPr>
              <w:t>13.03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13.03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2010299</w:t>
            </w:r>
          </w:p>
        </w:tc>
        <w:tc>
          <w:tcPr>
            <w:tcW w:w="3340" w:type="dxa"/>
            <w:vAlign w:val="center"/>
          </w:tcPr>
          <w:p>
            <w:pPr>
              <w:jc w:val="left"/>
            </w:pPr>
            <w:r>
              <w:rPr>
                <w:rFonts w:ascii="宋体" w:hAnsi="宋体" w:eastAsia="宋体" w:cs="宋体"/>
                <w:b w:val="0"/>
                <w:i w:val="0"/>
                <w:color w:val="000000"/>
                <w:sz w:val="16"/>
              </w:rPr>
              <w:t>其他政协事务支出</w:t>
            </w:r>
          </w:p>
        </w:tc>
        <w:tc>
          <w:tcPr>
            <w:tcW w:w="1120" w:type="dxa"/>
            <w:vAlign w:val="center"/>
          </w:tcPr>
          <w:p>
            <w:pPr>
              <w:jc w:val="right"/>
            </w:pPr>
            <w:r>
              <w:rPr>
                <w:rFonts w:ascii="宋体" w:hAnsi="宋体" w:eastAsia="宋体" w:cs="宋体"/>
                <w:b w:val="0"/>
                <w:i w:val="0"/>
                <w:color w:val="000000"/>
                <w:sz w:val="16"/>
              </w:rPr>
              <w:t>3.14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3.14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108.21</w:t>
            </w:r>
          </w:p>
        </w:tc>
        <w:tc>
          <w:tcPr>
            <w:tcW w:w="1120" w:type="dxa"/>
            <w:vAlign w:val="center"/>
          </w:tcPr>
          <w:p>
            <w:pPr>
              <w:jc w:val="right"/>
            </w:pPr>
            <w:r>
              <w:rPr>
                <w:rFonts w:ascii="宋体" w:hAnsi="宋体" w:eastAsia="宋体" w:cs="宋体"/>
                <w:b w:val="0"/>
                <w:i w:val="0"/>
                <w:color w:val="000000"/>
                <w:sz w:val="16"/>
              </w:rPr>
              <w:t>62.27</w:t>
            </w:r>
          </w:p>
        </w:tc>
        <w:tc>
          <w:tcPr>
            <w:tcW w:w="1120" w:type="dxa"/>
            <w:vAlign w:val="center"/>
          </w:tcPr>
          <w:p>
            <w:pPr>
              <w:jc w:val="right"/>
            </w:pPr>
            <w:r>
              <w:rPr>
                <w:rFonts w:ascii="宋体" w:hAnsi="宋体" w:eastAsia="宋体" w:cs="宋体"/>
                <w:b w:val="0"/>
                <w:i w:val="0"/>
                <w:color w:val="000000"/>
                <w:sz w:val="16"/>
              </w:rPr>
              <w:t>45.94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40.55</w:t>
            </w:r>
          </w:p>
        </w:tc>
        <w:tc>
          <w:tcPr>
            <w:tcW w:w="1120" w:type="dxa"/>
            <w:vAlign w:val="center"/>
          </w:tcPr>
          <w:p>
            <w:pPr>
              <w:jc w:val="right"/>
            </w:pPr>
            <w:r>
              <w:rPr>
                <w:rFonts w:ascii="宋体" w:hAnsi="宋体" w:eastAsia="宋体" w:cs="宋体"/>
                <w:b w:val="0"/>
                <w:i w:val="0"/>
                <w:color w:val="000000"/>
                <w:sz w:val="16"/>
              </w:rPr>
              <w:t>40.55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14.71</w:t>
            </w:r>
          </w:p>
        </w:tc>
        <w:tc>
          <w:tcPr>
            <w:tcW w:w="1120" w:type="dxa"/>
            <w:vAlign w:val="center"/>
          </w:tcPr>
          <w:p>
            <w:pPr>
              <w:jc w:val="right"/>
            </w:pPr>
            <w:r>
              <w:rPr>
                <w:rFonts w:ascii="宋体" w:hAnsi="宋体" w:eastAsia="宋体" w:cs="宋体"/>
                <w:b w:val="0"/>
                <w:i w:val="0"/>
                <w:color w:val="000000"/>
                <w:sz w:val="16"/>
              </w:rPr>
              <w:t>14.71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25.84</w:t>
            </w:r>
          </w:p>
        </w:tc>
        <w:tc>
          <w:tcPr>
            <w:tcW w:w="1120" w:type="dxa"/>
            <w:vAlign w:val="center"/>
          </w:tcPr>
          <w:p>
            <w:pPr>
              <w:jc w:val="right"/>
            </w:pPr>
            <w:r>
              <w:rPr>
                <w:rFonts w:ascii="宋体" w:hAnsi="宋体" w:eastAsia="宋体" w:cs="宋体"/>
                <w:b w:val="0"/>
                <w:i w:val="0"/>
                <w:color w:val="000000"/>
                <w:sz w:val="16"/>
              </w:rPr>
              <w:t>25.84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67.03</w:t>
            </w:r>
          </w:p>
        </w:tc>
        <w:tc>
          <w:tcPr>
            <w:tcW w:w="1120" w:type="dxa"/>
            <w:vAlign w:val="center"/>
          </w:tcPr>
          <w:p>
            <w:pPr>
              <w:jc w:val="right"/>
            </w:pPr>
            <w:r>
              <w:rPr>
                <w:rFonts w:ascii="宋体" w:hAnsi="宋体" w:eastAsia="宋体" w:cs="宋体"/>
                <w:b w:val="0"/>
                <w:i w:val="0"/>
                <w:color w:val="000000"/>
                <w:sz w:val="16"/>
              </w:rPr>
              <w:t>21.09</w:t>
            </w:r>
          </w:p>
        </w:tc>
        <w:tc>
          <w:tcPr>
            <w:tcW w:w="1120" w:type="dxa"/>
            <w:vAlign w:val="center"/>
          </w:tcPr>
          <w:p>
            <w:pPr>
              <w:jc w:val="right"/>
            </w:pPr>
            <w:r>
              <w:rPr>
                <w:rFonts w:ascii="宋体" w:hAnsi="宋体" w:eastAsia="宋体" w:cs="宋体"/>
                <w:b w:val="0"/>
                <w:i w:val="0"/>
                <w:color w:val="000000"/>
                <w:sz w:val="16"/>
              </w:rPr>
              <w:t>45.94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45.94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45.94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2080802</w:t>
            </w:r>
          </w:p>
        </w:tc>
        <w:tc>
          <w:tcPr>
            <w:tcW w:w="3340" w:type="dxa"/>
            <w:vAlign w:val="center"/>
          </w:tcPr>
          <w:p>
            <w:pPr>
              <w:jc w:val="left"/>
            </w:pPr>
            <w:r>
              <w:rPr>
                <w:rFonts w:ascii="宋体" w:hAnsi="宋体" w:eastAsia="宋体" w:cs="宋体"/>
                <w:b w:val="0"/>
                <w:i w:val="0"/>
                <w:color w:val="000000"/>
                <w:sz w:val="16"/>
              </w:rPr>
              <w:t>伤残抚恤</w:t>
            </w:r>
          </w:p>
        </w:tc>
        <w:tc>
          <w:tcPr>
            <w:tcW w:w="1120" w:type="dxa"/>
            <w:vAlign w:val="center"/>
          </w:tcPr>
          <w:p>
            <w:pPr>
              <w:jc w:val="right"/>
            </w:pPr>
            <w:r>
              <w:rPr>
                <w:rFonts w:ascii="宋体" w:hAnsi="宋体" w:eastAsia="宋体" w:cs="宋体"/>
                <w:b w:val="0"/>
                <w:i w:val="0"/>
                <w:color w:val="000000"/>
                <w:sz w:val="16"/>
              </w:rPr>
              <w:t>21.09</w:t>
            </w:r>
          </w:p>
        </w:tc>
        <w:tc>
          <w:tcPr>
            <w:tcW w:w="1120" w:type="dxa"/>
            <w:vAlign w:val="center"/>
          </w:tcPr>
          <w:p>
            <w:pPr>
              <w:jc w:val="right"/>
            </w:pPr>
            <w:r>
              <w:rPr>
                <w:rFonts w:ascii="宋体" w:hAnsi="宋体" w:eastAsia="宋体" w:cs="宋体"/>
                <w:b w:val="0"/>
                <w:i w:val="0"/>
                <w:color w:val="000000"/>
                <w:sz w:val="16"/>
              </w:rPr>
              <w:t>21.09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0.63</w:t>
            </w:r>
          </w:p>
        </w:tc>
        <w:tc>
          <w:tcPr>
            <w:tcW w:w="1120" w:type="dxa"/>
            <w:vAlign w:val="center"/>
          </w:tcPr>
          <w:p>
            <w:pPr>
              <w:jc w:val="right"/>
            </w:pPr>
            <w:r>
              <w:rPr>
                <w:rFonts w:ascii="宋体" w:hAnsi="宋体" w:eastAsia="宋体" w:cs="宋体"/>
                <w:b w:val="0"/>
                <w:i w:val="0"/>
                <w:color w:val="000000"/>
                <w:sz w:val="16"/>
              </w:rPr>
              <w:t>0.63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0.63</w:t>
            </w:r>
          </w:p>
        </w:tc>
        <w:tc>
          <w:tcPr>
            <w:tcW w:w="1120" w:type="dxa"/>
            <w:vAlign w:val="center"/>
          </w:tcPr>
          <w:p>
            <w:pPr>
              <w:jc w:val="right"/>
            </w:pPr>
            <w:r>
              <w:rPr>
                <w:rFonts w:ascii="宋体" w:hAnsi="宋体" w:eastAsia="宋体" w:cs="宋体"/>
                <w:b w:val="0"/>
                <w:i w:val="0"/>
                <w:color w:val="000000"/>
                <w:sz w:val="16"/>
              </w:rPr>
              <w:t>0.63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16.40</w:t>
            </w:r>
          </w:p>
        </w:tc>
        <w:tc>
          <w:tcPr>
            <w:tcW w:w="1120" w:type="dxa"/>
            <w:vAlign w:val="center"/>
          </w:tcPr>
          <w:p>
            <w:pPr>
              <w:jc w:val="right"/>
            </w:pPr>
            <w:r>
              <w:rPr>
                <w:rFonts w:ascii="宋体" w:hAnsi="宋体" w:eastAsia="宋体" w:cs="宋体"/>
                <w:b w:val="0"/>
                <w:i w:val="0"/>
                <w:color w:val="000000"/>
                <w:sz w:val="16"/>
              </w:rPr>
              <w:t>10.12</w:t>
            </w:r>
          </w:p>
        </w:tc>
        <w:tc>
          <w:tcPr>
            <w:tcW w:w="1120" w:type="dxa"/>
            <w:vAlign w:val="center"/>
          </w:tcPr>
          <w:p>
            <w:pPr>
              <w:jc w:val="right"/>
            </w:pPr>
            <w:r>
              <w:rPr>
                <w:rFonts w:ascii="宋体" w:hAnsi="宋体" w:eastAsia="宋体" w:cs="宋体"/>
                <w:b w:val="0"/>
                <w:i w:val="0"/>
                <w:color w:val="000000"/>
                <w:sz w:val="16"/>
              </w:rPr>
              <w:t>6.29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16.40</w:t>
            </w:r>
          </w:p>
        </w:tc>
        <w:tc>
          <w:tcPr>
            <w:tcW w:w="1120" w:type="dxa"/>
            <w:vAlign w:val="center"/>
          </w:tcPr>
          <w:p>
            <w:pPr>
              <w:jc w:val="right"/>
            </w:pPr>
            <w:r>
              <w:rPr>
                <w:rFonts w:ascii="宋体" w:hAnsi="宋体" w:eastAsia="宋体" w:cs="宋体"/>
                <w:b w:val="0"/>
                <w:i w:val="0"/>
                <w:color w:val="000000"/>
                <w:sz w:val="16"/>
              </w:rPr>
              <w:t>10.12</w:t>
            </w:r>
          </w:p>
        </w:tc>
        <w:tc>
          <w:tcPr>
            <w:tcW w:w="1120" w:type="dxa"/>
            <w:vAlign w:val="center"/>
          </w:tcPr>
          <w:p>
            <w:pPr>
              <w:jc w:val="right"/>
            </w:pPr>
            <w:r>
              <w:rPr>
                <w:rFonts w:ascii="宋体" w:hAnsi="宋体" w:eastAsia="宋体" w:cs="宋体"/>
                <w:b w:val="0"/>
                <w:i w:val="0"/>
                <w:color w:val="000000"/>
                <w:sz w:val="16"/>
              </w:rPr>
              <w:t>6.29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9.94</w:t>
            </w:r>
          </w:p>
        </w:tc>
        <w:tc>
          <w:tcPr>
            <w:tcW w:w="1120" w:type="dxa"/>
            <w:vAlign w:val="center"/>
          </w:tcPr>
          <w:p>
            <w:pPr>
              <w:jc w:val="right"/>
            </w:pPr>
            <w:r>
              <w:rPr>
                <w:rFonts w:ascii="宋体" w:hAnsi="宋体" w:eastAsia="宋体" w:cs="宋体"/>
                <w:b w:val="0"/>
                <w:i w:val="0"/>
                <w:color w:val="000000"/>
                <w:sz w:val="16"/>
              </w:rPr>
              <w:t>9.94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6.46</w:t>
            </w:r>
          </w:p>
        </w:tc>
        <w:tc>
          <w:tcPr>
            <w:tcW w:w="1120" w:type="dxa"/>
            <w:vAlign w:val="center"/>
          </w:tcPr>
          <w:p>
            <w:pPr>
              <w:jc w:val="right"/>
            </w:pPr>
            <w:r>
              <w:rPr>
                <w:rFonts w:ascii="宋体" w:hAnsi="宋体" w:eastAsia="宋体" w:cs="宋体"/>
                <w:b w:val="0"/>
                <w:i w:val="0"/>
                <w:color w:val="000000"/>
                <w:sz w:val="16"/>
              </w:rPr>
              <w:t>0.18</w:t>
            </w:r>
          </w:p>
        </w:tc>
        <w:tc>
          <w:tcPr>
            <w:tcW w:w="1120" w:type="dxa"/>
            <w:vAlign w:val="center"/>
          </w:tcPr>
          <w:p>
            <w:pPr>
              <w:jc w:val="right"/>
            </w:pPr>
            <w:r>
              <w:rPr>
                <w:rFonts w:ascii="宋体" w:hAnsi="宋体" w:eastAsia="宋体" w:cs="宋体"/>
                <w:b w:val="0"/>
                <w:i w:val="0"/>
                <w:color w:val="000000"/>
                <w:sz w:val="16"/>
              </w:rPr>
              <w:t>6.29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18.48</w:t>
            </w:r>
          </w:p>
        </w:tc>
        <w:tc>
          <w:tcPr>
            <w:tcW w:w="1120" w:type="dxa"/>
            <w:vAlign w:val="center"/>
          </w:tcPr>
          <w:p>
            <w:pPr>
              <w:jc w:val="right"/>
            </w:pPr>
            <w:r>
              <w:rPr>
                <w:rFonts w:ascii="宋体" w:hAnsi="宋体" w:eastAsia="宋体" w:cs="宋体"/>
                <w:b w:val="0"/>
                <w:i w:val="0"/>
                <w:color w:val="000000"/>
                <w:sz w:val="16"/>
              </w:rPr>
              <w:t>18.48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18.48</w:t>
            </w:r>
          </w:p>
        </w:tc>
        <w:tc>
          <w:tcPr>
            <w:tcW w:w="1120" w:type="dxa"/>
            <w:vAlign w:val="center"/>
          </w:tcPr>
          <w:p>
            <w:pPr>
              <w:jc w:val="right"/>
            </w:pPr>
            <w:r>
              <w:rPr>
                <w:rFonts w:ascii="宋体" w:hAnsi="宋体" w:eastAsia="宋体" w:cs="宋体"/>
                <w:b w:val="0"/>
                <w:i w:val="0"/>
                <w:color w:val="000000"/>
                <w:sz w:val="16"/>
              </w:rPr>
              <w:t>18.48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18.48</w:t>
            </w:r>
          </w:p>
        </w:tc>
        <w:tc>
          <w:tcPr>
            <w:tcW w:w="1120" w:type="dxa"/>
            <w:vAlign w:val="center"/>
          </w:tcPr>
          <w:p>
            <w:pPr>
              <w:jc w:val="right"/>
            </w:pPr>
            <w:r>
              <w:rPr>
                <w:rFonts w:ascii="宋体" w:hAnsi="宋体" w:eastAsia="宋体" w:cs="宋体"/>
                <w:b w:val="0"/>
                <w:i w:val="0"/>
                <w:color w:val="000000"/>
                <w:sz w:val="16"/>
              </w:rPr>
              <w:t>18.48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部门：中国人民政治协商会议辽宁省盘锦市双台子区委员会办公室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352.46</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209.36</w:t>
            </w:r>
          </w:p>
        </w:tc>
        <w:tc>
          <w:tcPr>
            <w:tcW w:w="1100" w:type="dxa"/>
            <w:vAlign w:val="center"/>
          </w:tcPr>
          <w:p>
            <w:pPr>
              <w:jc w:val="right"/>
            </w:pPr>
            <w:r>
              <w:rPr>
                <w:rFonts w:ascii="宋体" w:hAnsi="宋体" w:eastAsia="宋体" w:cs="宋体"/>
                <w:b w:val="0"/>
                <w:i w:val="0"/>
                <w:color w:val="000000"/>
                <w:sz w:val="14"/>
              </w:rPr>
              <w:t>209.36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108.22</w:t>
            </w:r>
          </w:p>
        </w:tc>
        <w:tc>
          <w:tcPr>
            <w:tcW w:w="1100" w:type="dxa"/>
            <w:vAlign w:val="center"/>
          </w:tcPr>
          <w:p>
            <w:pPr>
              <w:jc w:val="right"/>
            </w:pPr>
            <w:r>
              <w:rPr>
                <w:rFonts w:ascii="宋体" w:hAnsi="宋体" w:eastAsia="宋体" w:cs="宋体"/>
                <w:b w:val="0"/>
                <w:i w:val="0"/>
                <w:color w:val="000000"/>
                <w:sz w:val="14"/>
              </w:rPr>
              <w:t>108.22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16.41</w:t>
            </w:r>
          </w:p>
        </w:tc>
        <w:tc>
          <w:tcPr>
            <w:tcW w:w="1100" w:type="dxa"/>
            <w:vAlign w:val="center"/>
          </w:tcPr>
          <w:p>
            <w:pPr>
              <w:jc w:val="right"/>
            </w:pPr>
            <w:r>
              <w:rPr>
                <w:rFonts w:ascii="宋体" w:hAnsi="宋体" w:eastAsia="宋体" w:cs="宋体"/>
                <w:b w:val="0"/>
                <w:i w:val="0"/>
                <w:color w:val="000000"/>
                <w:sz w:val="14"/>
              </w:rPr>
              <w:t>16.41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18.48</w:t>
            </w:r>
          </w:p>
        </w:tc>
        <w:tc>
          <w:tcPr>
            <w:tcW w:w="1100" w:type="dxa"/>
            <w:vAlign w:val="center"/>
          </w:tcPr>
          <w:p>
            <w:pPr>
              <w:jc w:val="right"/>
            </w:pPr>
            <w:r>
              <w:rPr>
                <w:rFonts w:ascii="宋体" w:hAnsi="宋体" w:eastAsia="宋体" w:cs="宋体"/>
                <w:b w:val="0"/>
                <w:i w:val="0"/>
                <w:color w:val="000000"/>
                <w:sz w:val="14"/>
              </w:rPr>
              <w:t>18.48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352.46</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352.46</w:t>
            </w:r>
          </w:p>
        </w:tc>
        <w:tc>
          <w:tcPr>
            <w:tcW w:w="1100" w:type="dxa"/>
            <w:vAlign w:val="center"/>
          </w:tcPr>
          <w:p>
            <w:pPr>
              <w:jc w:val="right"/>
            </w:pPr>
            <w:r>
              <w:rPr>
                <w:rFonts w:ascii="宋体" w:hAnsi="宋体" w:eastAsia="宋体" w:cs="宋体"/>
                <w:b w:val="0"/>
                <w:i w:val="0"/>
                <w:color w:val="000000"/>
                <w:sz w:val="14"/>
              </w:rPr>
              <w:t>352.46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352.46</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352.46</w:t>
            </w:r>
          </w:p>
        </w:tc>
        <w:tc>
          <w:tcPr>
            <w:tcW w:w="1100" w:type="dxa"/>
            <w:vAlign w:val="center"/>
          </w:tcPr>
          <w:p>
            <w:pPr>
              <w:jc w:val="right"/>
            </w:pPr>
            <w:r>
              <w:rPr>
                <w:rFonts w:ascii="宋体" w:hAnsi="宋体" w:eastAsia="宋体" w:cs="宋体"/>
                <w:b w:val="0"/>
                <w:i w:val="0"/>
                <w:color w:val="000000"/>
                <w:sz w:val="14"/>
              </w:rPr>
              <w:t>352.46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部门：中国人民政治协商会议辽宁省盘锦市双台子区委员会办公室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352.46</w:t>
            </w:r>
          </w:p>
        </w:tc>
        <w:tc>
          <w:tcPr>
            <w:tcW w:w="1980" w:type="dxa"/>
            <w:vAlign w:val="center"/>
          </w:tcPr>
          <w:p>
            <w:pPr>
              <w:jc w:val="right"/>
            </w:pPr>
            <w:r>
              <w:rPr>
                <w:rFonts w:ascii="宋体" w:hAnsi="宋体" w:eastAsia="宋体" w:cs="宋体"/>
                <w:b/>
                <w:i w:val="0"/>
                <w:color w:val="000000"/>
                <w:sz w:val="20"/>
              </w:rPr>
              <w:t>284.06</w:t>
            </w:r>
          </w:p>
        </w:tc>
        <w:tc>
          <w:tcPr>
            <w:tcW w:w="1952" w:type="dxa"/>
            <w:vAlign w:val="center"/>
          </w:tcPr>
          <w:p>
            <w:pPr>
              <w:jc w:val="right"/>
            </w:pPr>
            <w:r>
              <w:rPr>
                <w:rFonts w:ascii="宋体" w:hAnsi="宋体" w:eastAsia="宋体" w:cs="宋体"/>
                <w:b/>
                <w:i w:val="0"/>
                <w:color w:val="000000"/>
                <w:sz w:val="20"/>
              </w:rPr>
              <w:t>68.40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209.36</w:t>
            </w:r>
          </w:p>
        </w:tc>
        <w:tc>
          <w:tcPr>
            <w:tcW w:w="1980" w:type="dxa"/>
            <w:vAlign w:val="center"/>
          </w:tcPr>
          <w:p>
            <w:pPr>
              <w:jc w:val="right"/>
            </w:pPr>
            <w:r>
              <w:rPr>
                <w:rFonts w:ascii="宋体" w:hAnsi="宋体" w:eastAsia="宋体" w:cs="宋体"/>
                <w:b w:val="0"/>
                <w:i w:val="0"/>
                <w:color w:val="000000"/>
                <w:sz w:val="20"/>
              </w:rPr>
              <w:t>193.19</w:t>
            </w:r>
          </w:p>
        </w:tc>
        <w:tc>
          <w:tcPr>
            <w:tcW w:w="1952" w:type="dxa"/>
            <w:vAlign w:val="center"/>
          </w:tcPr>
          <w:p>
            <w:pPr>
              <w:jc w:val="right"/>
            </w:pPr>
            <w:r>
              <w:rPr>
                <w:rFonts w:ascii="宋体" w:hAnsi="宋体" w:eastAsia="宋体" w:cs="宋体"/>
                <w:b w:val="0"/>
                <w:i w:val="0"/>
                <w:color w:val="000000"/>
                <w:sz w:val="20"/>
              </w:rPr>
              <w:t>16.17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20102</w:t>
            </w:r>
          </w:p>
        </w:tc>
        <w:tc>
          <w:tcPr>
            <w:tcW w:w="3900" w:type="dxa"/>
            <w:vAlign w:val="center"/>
          </w:tcPr>
          <w:p>
            <w:pPr>
              <w:jc w:val="left"/>
            </w:pPr>
            <w:r>
              <w:rPr>
                <w:rFonts w:ascii="宋体" w:hAnsi="宋体" w:eastAsia="宋体" w:cs="宋体"/>
                <w:b w:val="0"/>
                <w:i w:val="0"/>
                <w:color w:val="000000"/>
                <w:sz w:val="20"/>
              </w:rPr>
              <w:t>政协事务</w:t>
            </w:r>
          </w:p>
        </w:tc>
        <w:tc>
          <w:tcPr>
            <w:tcW w:w="1980" w:type="dxa"/>
            <w:vAlign w:val="center"/>
          </w:tcPr>
          <w:p>
            <w:pPr>
              <w:jc w:val="right"/>
            </w:pPr>
            <w:r>
              <w:rPr>
                <w:rFonts w:ascii="宋体" w:hAnsi="宋体" w:eastAsia="宋体" w:cs="宋体"/>
                <w:b w:val="0"/>
                <w:i w:val="0"/>
                <w:color w:val="000000"/>
                <w:sz w:val="20"/>
              </w:rPr>
              <w:t>209.36</w:t>
            </w:r>
          </w:p>
        </w:tc>
        <w:tc>
          <w:tcPr>
            <w:tcW w:w="1980" w:type="dxa"/>
            <w:vAlign w:val="center"/>
          </w:tcPr>
          <w:p>
            <w:pPr>
              <w:jc w:val="right"/>
            </w:pPr>
            <w:r>
              <w:rPr>
                <w:rFonts w:ascii="宋体" w:hAnsi="宋体" w:eastAsia="宋体" w:cs="宋体"/>
                <w:b w:val="0"/>
                <w:i w:val="0"/>
                <w:color w:val="000000"/>
                <w:sz w:val="20"/>
              </w:rPr>
              <w:t>193.19</w:t>
            </w:r>
          </w:p>
        </w:tc>
        <w:tc>
          <w:tcPr>
            <w:tcW w:w="1952" w:type="dxa"/>
            <w:vAlign w:val="center"/>
          </w:tcPr>
          <w:p>
            <w:pPr>
              <w:jc w:val="right"/>
            </w:pPr>
            <w:r>
              <w:rPr>
                <w:rFonts w:ascii="宋体" w:hAnsi="宋体" w:eastAsia="宋体" w:cs="宋体"/>
                <w:b w:val="0"/>
                <w:i w:val="0"/>
                <w:color w:val="000000"/>
                <w:sz w:val="20"/>
              </w:rPr>
              <w:t>16.17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2010201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193.19</w:t>
            </w:r>
          </w:p>
        </w:tc>
        <w:tc>
          <w:tcPr>
            <w:tcW w:w="1980" w:type="dxa"/>
            <w:vAlign w:val="center"/>
          </w:tcPr>
          <w:p>
            <w:pPr>
              <w:jc w:val="right"/>
            </w:pPr>
            <w:r>
              <w:rPr>
                <w:rFonts w:ascii="宋体" w:hAnsi="宋体" w:eastAsia="宋体" w:cs="宋体"/>
                <w:b w:val="0"/>
                <w:i w:val="0"/>
                <w:color w:val="000000"/>
                <w:sz w:val="20"/>
              </w:rPr>
              <w:t>193.19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2010204</w:t>
            </w:r>
          </w:p>
        </w:tc>
        <w:tc>
          <w:tcPr>
            <w:tcW w:w="3900" w:type="dxa"/>
            <w:vAlign w:val="center"/>
          </w:tcPr>
          <w:p>
            <w:pPr>
              <w:jc w:val="left"/>
            </w:pPr>
            <w:r>
              <w:rPr>
                <w:rFonts w:ascii="宋体" w:hAnsi="宋体" w:eastAsia="宋体" w:cs="宋体"/>
                <w:b w:val="0"/>
                <w:i w:val="0"/>
                <w:color w:val="000000"/>
                <w:sz w:val="20"/>
              </w:rPr>
              <w:t>政协会议</w:t>
            </w:r>
          </w:p>
        </w:tc>
        <w:tc>
          <w:tcPr>
            <w:tcW w:w="1980" w:type="dxa"/>
            <w:vAlign w:val="center"/>
          </w:tcPr>
          <w:p>
            <w:pPr>
              <w:jc w:val="right"/>
            </w:pPr>
            <w:r>
              <w:rPr>
                <w:rFonts w:ascii="宋体" w:hAnsi="宋体" w:eastAsia="宋体" w:cs="宋体"/>
                <w:b w:val="0"/>
                <w:i w:val="0"/>
                <w:color w:val="000000"/>
                <w:sz w:val="20"/>
              </w:rPr>
              <w:t>13.03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13.03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2010299</w:t>
            </w:r>
          </w:p>
        </w:tc>
        <w:tc>
          <w:tcPr>
            <w:tcW w:w="3900" w:type="dxa"/>
            <w:vAlign w:val="center"/>
          </w:tcPr>
          <w:p>
            <w:pPr>
              <w:jc w:val="left"/>
            </w:pPr>
            <w:r>
              <w:rPr>
                <w:rFonts w:ascii="宋体" w:hAnsi="宋体" w:eastAsia="宋体" w:cs="宋体"/>
                <w:b w:val="0"/>
                <w:i w:val="0"/>
                <w:color w:val="000000"/>
                <w:sz w:val="20"/>
              </w:rPr>
              <w:t>其他政协事务支出</w:t>
            </w:r>
          </w:p>
        </w:tc>
        <w:tc>
          <w:tcPr>
            <w:tcW w:w="1980" w:type="dxa"/>
            <w:vAlign w:val="center"/>
          </w:tcPr>
          <w:p>
            <w:pPr>
              <w:jc w:val="right"/>
            </w:pPr>
            <w:r>
              <w:rPr>
                <w:rFonts w:ascii="宋体" w:hAnsi="宋体" w:eastAsia="宋体" w:cs="宋体"/>
                <w:b w:val="0"/>
                <w:i w:val="0"/>
                <w:color w:val="000000"/>
                <w:sz w:val="20"/>
              </w:rPr>
              <w:t>3.14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3.14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108.21</w:t>
            </w:r>
          </w:p>
        </w:tc>
        <w:tc>
          <w:tcPr>
            <w:tcW w:w="1980" w:type="dxa"/>
            <w:vAlign w:val="center"/>
          </w:tcPr>
          <w:p>
            <w:pPr>
              <w:jc w:val="right"/>
            </w:pPr>
            <w:r>
              <w:rPr>
                <w:rFonts w:ascii="宋体" w:hAnsi="宋体" w:eastAsia="宋体" w:cs="宋体"/>
                <w:b w:val="0"/>
                <w:i w:val="0"/>
                <w:color w:val="000000"/>
                <w:sz w:val="20"/>
              </w:rPr>
              <w:t>62.27</w:t>
            </w:r>
          </w:p>
        </w:tc>
        <w:tc>
          <w:tcPr>
            <w:tcW w:w="1952" w:type="dxa"/>
            <w:vAlign w:val="center"/>
          </w:tcPr>
          <w:p>
            <w:pPr>
              <w:jc w:val="right"/>
            </w:pPr>
            <w:r>
              <w:rPr>
                <w:rFonts w:ascii="宋体" w:hAnsi="宋体" w:eastAsia="宋体" w:cs="宋体"/>
                <w:b w:val="0"/>
                <w:i w:val="0"/>
                <w:color w:val="000000"/>
                <w:sz w:val="20"/>
              </w:rPr>
              <w:t>45.94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40.55</w:t>
            </w:r>
          </w:p>
        </w:tc>
        <w:tc>
          <w:tcPr>
            <w:tcW w:w="1980" w:type="dxa"/>
            <w:vAlign w:val="center"/>
          </w:tcPr>
          <w:p>
            <w:pPr>
              <w:jc w:val="right"/>
            </w:pPr>
            <w:r>
              <w:rPr>
                <w:rFonts w:ascii="宋体" w:hAnsi="宋体" w:eastAsia="宋体" w:cs="宋体"/>
                <w:b w:val="0"/>
                <w:i w:val="0"/>
                <w:color w:val="000000"/>
                <w:sz w:val="20"/>
              </w:rPr>
              <w:t>40.55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14.71</w:t>
            </w:r>
          </w:p>
        </w:tc>
        <w:tc>
          <w:tcPr>
            <w:tcW w:w="1980" w:type="dxa"/>
            <w:vAlign w:val="center"/>
          </w:tcPr>
          <w:p>
            <w:pPr>
              <w:jc w:val="right"/>
            </w:pPr>
            <w:r>
              <w:rPr>
                <w:rFonts w:ascii="宋体" w:hAnsi="宋体" w:eastAsia="宋体" w:cs="宋体"/>
                <w:b w:val="0"/>
                <w:i w:val="0"/>
                <w:color w:val="000000"/>
                <w:sz w:val="20"/>
              </w:rPr>
              <w:t>14.71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25.84</w:t>
            </w:r>
          </w:p>
        </w:tc>
        <w:tc>
          <w:tcPr>
            <w:tcW w:w="1980" w:type="dxa"/>
            <w:vAlign w:val="center"/>
          </w:tcPr>
          <w:p>
            <w:pPr>
              <w:jc w:val="right"/>
            </w:pPr>
            <w:r>
              <w:rPr>
                <w:rFonts w:ascii="宋体" w:hAnsi="宋体" w:eastAsia="宋体" w:cs="宋体"/>
                <w:b w:val="0"/>
                <w:i w:val="0"/>
                <w:color w:val="000000"/>
                <w:sz w:val="20"/>
              </w:rPr>
              <w:t>25.84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67.03</w:t>
            </w:r>
          </w:p>
        </w:tc>
        <w:tc>
          <w:tcPr>
            <w:tcW w:w="1980" w:type="dxa"/>
            <w:vAlign w:val="center"/>
          </w:tcPr>
          <w:p>
            <w:pPr>
              <w:jc w:val="right"/>
            </w:pPr>
            <w:r>
              <w:rPr>
                <w:rFonts w:ascii="宋体" w:hAnsi="宋体" w:eastAsia="宋体" w:cs="宋体"/>
                <w:b w:val="0"/>
                <w:i w:val="0"/>
                <w:color w:val="000000"/>
                <w:sz w:val="20"/>
              </w:rPr>
              <w:t>21.09</w:t>
            </w:r>
          </w:p>
        </w:tc>
        <w:tc>
          <w:tcPr>
            <w:tcW w:w="1952" w:type="dxa"/>
            <w:vAlign w:val="center"/>
          </w:tcPr>
          <w:p>
            <w:pPr>
              <w:jc w:val="right"/>
            </w:pPr>
            <w:r>
              <w:rPr>
                <w:rFonts w:ascii="宋体" w:hAnsi="宋体" w:eastAsia="宋体" w:cs="宋体"/>
                <w:b w:val="0"/>
                <w:i w:val="0"/>
                <w:color w:val="000000"/>
                <w:sz w:val="20"/>
              </w:rPr>
              <w:t>45.94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45.94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45.94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2080802</w:t>
            </w:r>
          </w:p>
        </w:tc>
        <w:tc>
          <w:tcPr>
            <w:tcW w:w="3900" w:type="dxa"/>
            <w:vAlign w:val="center"/>
          </w:tcPr>
          <w:p>
            <w:pPr>
              <w:jc w:val="left"/>
            </w:pPr>
            <w:r>
              <w:rPr>
                <w:rFonts w:ascii="宋体" w:hAnsi="宋体" w:eastAsia="宋体" w:cs="宋体"/>
                <w:b w:val="0"/>
                <w:i w:val="0"/>
                <w:color w:val="000000"/>
                <w:sz w:val="20"/>
              </w:rPr>
              <w:t>伤残抚恤</w:t>
            </w:r>
          </w:p>
        </w:tc>
        <w:tc>
          <w:tcPr>
            <w:tcW w:w="1980" w:type="dxa"/>
            <w:vAlign w:val="center"/>
          </w:tcPr>
          <w:p>
            <w:pPr>
              <w:jc w:val="right"/>
            </w:pPr>
            <w:r>
              <w:rPr>
                <w:rFonts w:ascii="宋体" w:hAnsi="宋体" w:eastAsia="宋体" w:cs="宋体"/>
                <w:b w:val="0"/>
                <w:i w:val="0"/>
                <w:color w:val="000000"/>
                <w:sz w:val="20"/>
              </w:rPr>
              <w:t>21.09</w:t>
            </w:r>
          </w:p>
        </w:tc>
        <w:tc>
          <w:tcPr>
            <w:tcW w:w="1980" w:type="dxa"/>
            <w:vAlign w:val="center"/>
          </w:tcPr>
          <w:p>
            <w:pPr>
              <w:jc w:val="right"/>
            </w:pPr>
            <w:r>
              <w:rPr>
                <w:rFonts w:ascii="宋体" w:hAnsi="宋体" w:eastAsia="宋体" w:cs="宋体"/>
                <w:b w:val="0"/>
                <w:i w:val="0"/>
                <w:color w:val="000000"/>
                <w:sz w:val="20"/>
              </w:rPr>
              <w:t>21.09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0.63</w:t>
            </w:r>
          </w:p>
        </w:tc>
        <w:tc>
          <w:tcPr>
            <w:tcW w:w="1980" w:type="dxa"/>
            <w:vAlign w:val="center"/>
          </w:tcPr>
          <w:p>
            <w:pPr>
              <w:jc w:val="right"/>
            </w:pPr>
            <w:r>
              <w:rPr>
                <w:rFonts w:ascii="宋体" w:hAnsi="宋体" w:eastAsia="宋体" w:cs="宋体"/>
                <w:b w:val="0"/>
                <w:i w:val="0"/>
                <w:color w:val="000000"/>
                <w:sz w:val="20"/>
              </w:rPr>
              <w:t>0.63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0.63</w:t>
            </w:r>
          </w:p>
        </w:tc>
        <w:tc>
          <w:tcPr>
            <w:tcW w:w="1980" w:type="dxa"/>
            <w:vAlign w:val="center"/>
          </w:tcPr>
          <w:p>
            <w:pPr>
              <w:jc w:val="right"/>
            </w:pPr>
            <w:r>
              <w:rPr>
                <w:rFonts w:ascii="宋体" w:hAnsi="宋体" w:eastAsia="宋体" w:cs="宋体"/>
                <w:b w:val="0"/>
                <w:i w:val="0"/>
                <w:color w:val="000000"/>
                <w:sz w:val="20"/>
              </w:rPr>
              <w:t>0.63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16.40</w:t>
            </w:r>
          </w:p>
        </w:tc>
        <w:tc>
          <w:tcPr>
            <w:tcW w:w="1980" w:type="dxa"/>
            <w:vAlign w:val="center"/>
          </w:tcPr>
          <w:p>
            <w:pPr>
              <w:jc w:val="right"/>
            </w:pPr>
            <w:r>
              <w:rPr>
                <w:rFonts w:ascii="宋体" w:hAnsi="宋体" w:eastAsia="宋体" w:cs="宋体"/>
                <w:b w:val="0"/>
                <w:i w:val="0"/>
                <w:color w:val="000000"/>
                <w:sz w:val="20"/>
              </w:rPr>
              <w:t>10.12</w:t>
            </w:r>
          </w:p>
        </w:tc>
        <w:tc>
          <w:tcPr>
            <w:tcW w:w="1952" w:type="dxa"/>
            <w:vAlign w:val="center"/>
          </w:tcPr>
          <w:p>
            <w:pPr>
              <w:jc w:val="right"/>
            </w:pPr>
            <w:r>
              <w:rPr>
                <w:rFonts w:ascii="宋体" w:hAnsi="宋体" w:eastAsia="宋体" w:cs="宋体"/>
                <w:b w:val="0"/>
                <w:i w:val="0"/>
                <w:color w:val="000000"/>
                <w:sz w:val="20"/>
              </w:rPr>
              <w:t>6.29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16.40</w:t>
            </w:r>
          </w:p>
        </w:tc>
        <w:tc>
          <w:tcPr>
            <w:tcW w:w="1980" w:type="dxa"/>
            <w:vAlign w:val="center"/>
          </w:tcPr>
          <w:p>
            <w:pPr>
              <w:jc w:val="right"/>
            </w:pPr>
            <w:r>
              <w:rPr>
                <w:rFonts w:ascii="宋体" w:hAnsi="宋体" w:eastAsia="宋体" w:cs="宋体"/>
                <w:b w:val="0"/>
                <w:i w:val="0"/>
                <w:color w:val="000000"/>
                <w:sz w:val="20"/>
              </w:rPr>
              <w:t>10.12</w:t>
            </w:r>
          </w:p>
        </w:tc>
        <w:tc>
          <w:tcPr>
            <w:tcW w:w="1952" w:type="dxa"/>
            <w:vAlign w:val="center"/>
          </w:tcPr>
          <w:p>
            <w:pPr>
              <w:jc w:val="right"/>
            </w:pPr>
            <w:r>
              <w:rPr>
                <w:rFonts w:ascii="宋体" w:hAnsi="宋体" w:eastAsia="宋体" w:cs="宋体"/>
                <w:b w:val="0"/>
                <w:i w:val="0"/>
                <w:color w:val="000000"/>
                <w:sz w:val="20"/>
              </w:rPr>
              <w:t>6.29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9.94</w:t>
            </w:r>
          </w:p>
        </w:tc>
        <w:tc>
          <w:tcPr>
            <w:tcW w:w="1980" w:type="dxa"/>
            <w:vAlign w:val="center"/>
          </w:tcPr>
          <w:p>
            <w:pPr>
              <w:jc w:val="right"/>
            </w:pPr>
            <w:r>
              <w:rPr>
                <w:rFonts w:ascii="宋体" w:hAnsi="宋体" w:eastAsia="宋体" w:cs="宋体"/>
                <w:b w:val="0"/>
                <w:i w:val="0"/>
                <w:color w:val="000000"/>
                <w:sz w:val="20"/>
              </w:rPr>
              <w:t>9.94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6.46</w:t>
            </w:r>
          </w:p>
        </w:tc>
        <w:tc>
          <w:tcPr>
            <w:tcW w:w="1980" w:type="dxa"/>
            <w:vAlign w:val="center"/>
          </w:tcPr>
          <w:p>
            <w:pPr>
              <w:jc w:val="right"/>
            </w:pPr>
            <w:r>
              <w:rPr>
                <w:rFonts w:ascii="宋体" w:hAnsi="宋体" w:eastAsia="宋体" w:cs="宋体"/>
                <w:b w:val="0"/>
                <w:i w:val="0"/>
                <w:color w:val="000000"/>
                <w:sz w:val="20"/>
              </w:rPr>
              <w:t>0.18</w:t>
            </w:r>
          </w:p>
        </w:tc>
        <w:tc>
          <w:tcPr>
            <w:tcW w:w="1952" w:type="dxa"/>
            <w:vAlign w:val="center"/>
          </w:tcPr>
          <w:p>
            <w:pPr>
              <w:jc w:val="right"/>
            </w:pPr>
            <w:r>
              <w:rPr>
                <w:rFonts w:ascii="宋体" w:hAnsi="宋体" w:eastAsia="宋体" w:cs="宋体"/>
                <w:b w:val="0"/>
                <w:i w:val="0"/>
                <w:color w:val="000000"/>
                <w:sz w:val="20"/>
              </w:rPr>
              <w:t>6.29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18.48</w:t>
            </w:r>
          </w:p>
        </w:tc>
        <w:tc>
          <w:tcPr>
            <w:tcW w:w="1980" w:type="dxa"/>
            <w:vAlign w:val="center"/>
          </w:tcPr>
          <w:p>
            <w:pPr>
              <w:jc w:val="right"/>
            </w:pPr>
            <w:r>
              <w:rPr>
                <w:rFonts w:ascii="宋体" w:hAnsi="宋体" w:eastAsia="宋体" w:cs="宋体"/>
                <w:b w:val="0"/>
                <w:i w:val="0"/>
                <w:color w:val="000000"/>
                <w:sz w:val="20"/>
              </w:rPr>
              <w:t>18.48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18.48</w:t>
            </w:r>
          </w:p>
        </w:tc>
        <w:tc>
          <w:tcPr>
            <w:tcW w:w="1980" w:type="dxa"/>
            <w:vAlign w:val="center"/>
          </w:tcPr>
          <w:p>
            <w:pPr>
              <w:jc w:val="right"/>
            </w:pPr>
            <w:r>
              <w:rPr>
                <w:rFonts w:ascii="宋体" w:hAnsi="宋体" w:eastAsia="宋体" w:cs="宋体"/>
                <w:b w:val="0"/>
                <w:i w:val="0"/>
                <w:color w:val="000000"/>
                <w:sz w:val="20"/>
              </w:rPr>
              <w:t>18.48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18.48</w:t>
            </w:r>
          </w:p>
        </w:tc>
        <w:tc>
          <w:tcPr>
            <w:tcW w:w="1980" w:type="dxa"/>
            <w:vAlign w:val="center"/>
          </w:tcPr>
          <w:p>
            <w:pPr>
              <w:jc w:val="right"/>
            </w:pPr>
            <w:r>
              <w:rPr>
                <w:rFonts w:ascii="宋体" w:hAnsi="宋体" w:eastAsia="宋体" w:cs="宋体"/>
                <w:b w:val="0"/>
                <w:i w:val="0"/>
                <w:color w:val="000000"/>
                <w:sz w:val="20"/>
              </w:rPr>
              <w:t>18.48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部门：中国人民政治协商会议辽宁省盘锦市双台子区委员会办公室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229.28</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18.20</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92.45</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3.37</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44.99</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0.52</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36.77</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0.78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0.01</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0.78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25.84</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9.94</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0.80</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0.17</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18.48</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35.81</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pPr>
              <w:jc w:val="right"/>
            </w:pPr>
            <w:r>
              <w:rPr>
                <w:rFonts w:ascii="宋体" w:hAnsi="宋体" w:eastAsia="宋体" w:cs="宋体"/>
                <w:b w:val="0"/>
                <w:i w:val="0"/>
                <w:color w:val="000000"/>
                <w:sz w:val="14"/>
              </w:rPr>
              <w:t>14.29</w:t>
            </w: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0.42</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21.09</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14.13</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265.09</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18.98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部门：中国人民政治协商会议辽宁省盘锦市双台子区委员会办公室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部门：中国人民政治协商会议辽宁省盘锦市双台子区委员会办公室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部门：中国人民政治协商会议辽宁省盘锦市双台子区委员会办公室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1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XioGzBAIAAAwEAAAOAAAAAAAAAAEAIAAAAB8BAABkcnMvZTJv&#10;RG9jLnhtbFBLBQYAAAAABgAGAFkBAACV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M1OTJkNDA4NWYyZjI0ZWYwYWNiYzk4ZTJkNTcifQ=="/>
    <w:docVar w:name="KSO_WPS_MARK_KEY" w:val="df5f6bef-02b7-4c93-9fa5-8d341e55b6b6"/>
  </w:docVars>
  <w:rsids>
    <w:rsidRoot w:val="00000000"/>
    <w:rsid w:val="7A4E059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2bed5-4aea-48f1-a8fd-ce8cc3bc40c4}">
  <ds:schemaRefs/>
</ds:datastoreItem>
</file>

<file path=customXml/itemProps3.xml><?xml version="1.0" encoding="utf-8"?>
<ds:datastoreItem xmlns:ds="http://schemas.openxmlformats.org/officeDocument/2006/customXml" ds:itemID="{6943287f-8e87-42c1-aae4-675e2f522e40}">
  <ds:schemaRefs/>
</ds:datastoreItem>
</file>

<file path=customXml/itemProps4.xml><?xml version="1.0" encoding="utf-8"?>
<ds:datastoreItem xmlns:ds="http://schemas.openxmlformats.org/officeDocument/2006/customXml" ds:itemID="{a37a0ef0-78ee-46df-85ac-0020e89b6f5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8337</Words>
  <Characters>10461</Characters>
  <Lines>90</Lines>
  <Paragraphs>25</Paragraphs>
  <TotalTime>4</TotalTime>
  <ScaleCrop>false</ScaleCrop>
  <LinksUpToDate>false</LinksUpToDate>
  <CharactersWithSpaces>10754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（多喝水 。</cp:lastModifiedBy>
  <cp:lastPrinted>2023-07-31T21:56:00Z</cp:lastPrinted>
  <dcterms:modified xsi:type="dcterms:W3CDTF">2025-01-23T23:52:39Z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9C8EF4D7F2904A07942EBDE03F035896_13</vt:lpwstr>
  </property>
</Properties>
</file>