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DFC13">
      <w:pPr>
        <w:spacing w:line="540" w:lineRule="exact"/>
        <w:jc w:val="center"/>
        <w:rPr>
          <w:b/>
          <w:sz w:val="44"/>
          <w:szCs w:val="44"/>
          <w:u w:val="single"/>
        </w:rPr>
      </w:pPr>
    </w:p>
    <w:p w14:paraId="4E2D2431">
      <w:pPr>
        <w:spacing w:line="540" w:lineRule="exact"/>
        <w:jc w:val="center"/>
        <w:rPr>
          <w:b/>
          <w:sz w:val="44"/>
          <w:szCs w:val="44"/>
          <w:u w:val="single"/>
        </w:rPr>
      </w:pPr>
    </w:p>
    <w:p w14:paraId="5941F578">
      <w:pPr>
        <w:spacing w:line="540" w:lineRule="exact"/>
        <w:jc w:val="center"/>
        <w:rPr>
          <w:b/>
          <w:sz w:val="44"/>
          <w:szCs w:val="44"/>
          <w:u w:val="single"/>
        </w:rPr>
      </w:pPr>
    </w:p>
    <w:p w14:paraId="47268E21">
      <w:pPr>
        <w:spacing w:line="540" w:lineRule="exact"/>
        <w:jc w:val="center"/>
        <w:rPr>
          <w:b/>
          <w:sz w:val="44"/>
          <w:szCs w:val="44"/>
          <w:u w:val="single"/>
        </w:rPr>
      </w:pPr>
    </w:p>
    <w:p w14:paraId="1A6CAA88">
      <w:pPr>
        <w:spacing w:line="540" w:lineRule="exact"/>
        <w:jc w:val="center"/>
        <w:rPr>
          <w:b/>
          <w:sz w:val="44"/>
          <w:szCs w:val="44"/>
          <w:u w:val="single"/>
        </w:rPr>
      </w:pPr>
    </w:p>
    <w:p w14:paraId="41DF4794">
      <w:pPr>
        <w:spacing w:line="540" w:lineRule="exact"/>
        <w:jc w:val="center"/>
        <w:rPr>
          <w:b/>
          <w:sz w:val="44"/>
          <w:szCs w:val="44"/>
          <w:u w:val="single"/>
        </w:rPr>
      </w:pPr>
    </w:p>
    <w:p w14:paraId="75BDAE36">
      <w:pPr>
        <w:spacing w:line="540" w:lineRule="exact"/>
        <w:rPr>
          <w:b/>
          <w:sz w:val="44"/>
          <w:szCs w:val="44"/>
          <w:u w:val="single"/>
        </w:rPr>
      </w:pPr>
    </w:p>
    <w:p w14:paraId="7CA065CE">
      <w:pPr>
        <w:spacing w:line="360" w:lineRule="auto"/>
        <w:jc w:val="center"/>
        <w:rPr>
          <w:rFonts w:ascii="宋体" w:hAnsi="宋体"/>
          <w:b/>
          <w:sz w:val="48"/>
          <w:szCs w:val="48"/>
        </w:rPr>
      </w:pPr>
      <w:r>
        <w:rPr>
          <w:rFonts w:hint="eastAsia" w:ascii="宋体" w:hAnsi="宋体"/>
          <w:b/>
          <w:sz w:val="48"/>
          <w:szCs w:val="48"/>
        </w:rPr>
        <w:t>辽宁省盘锦市兴隆台区民生保障服务中心（盘锦市兴隆台区民政局婚姻登记处）</w:t>
      </w:r>
    </w:p>
    <w:p w14:paraId="343C835A">
      <w:pPr>
        <w:spacing w:line="360" w:lineRule="auto"/>
        <w:jc w:val="center"/>
        <w:rPr>
          <w:rFonts w:ascii="宋体" w:hAnsi="宋体"/>
          <w:b/>
          <w:sz w:val="52"/>
          <w:szCs w:val="52"/>
        </w:rPr>
      </w:pPr>
      <w:r>
        <w:rPr>
          <w:rFonts w:hint="eastAsia" w:ascii="宋体" w:hAnsi="宋体"/>
          <w:b/>
          <w:sz w:val="48"/>
          <w:szCs w:val="48"/>
        </w:rPr>
        <w:t>2023年度部门决算</w:t>
      </w:r>
    </w:p>
    <w:p w14:paraId="7C48D7CE">
      <w:pPr>
        <w:spacing w:line="540" w:lineRule="exact"/>
        <w:jc w:val="center"/>
        <w:rPr>
          <w:rFonts w:ascii="宋体" w:hAnsi="宋体"/>
          <w:b/>
          <w:sz w:val="52"/>
          <w:szCs w:val="52"/>
        </w:rPr>
      </w:pPr>
    </w:p>
    <w:p w14:paraId="555D0EED">
      <w:pPr>
        <w:spacing w:line="540" w:lineRule="exact"/>
        <w:jc w:val="center"/>
        <w:rPr>
          <w:b/>
          <w:sz w:val="44"/>
          <w:szCs w:val="44"/>
          <w:u w:val="single"/>
        </w:rPr>
      </w:pPr>
    </w:p>
    <w:p w14:paraId="0AF61B8D">
      <w:pPr>
        <w:spacing w:line="540" w:lineRule="exact"/>
        <w:jc w:val="center"/>
        <w:rPr>
          <w:b/>
          <w:sz w:val="44"/>
          <w:szCs w:val="44"/>
          <w:u w:val="single"/>
        </w:rPr>
      </w:pPr>
    </w:p>
    <w:p w14:paraId="145AB3C6">
      <w:pPr>
        <w:spacing w:line="540" w:lineRule="exact"/>
        <w:jc w:val="center"/>
        <w:rPr>
          <w:b/>
          <w:sz w:val="44"/>
          <w:szCs w:val="44"/>
          <w:u w:val="single"/>
        </w:rPr>
      </w:pPr>
    </w:p>
    <w:p w14:paraId="59B544CD">
      <w:pPr>
        <w:spacing w:line="540" w:lineRule="exact"/>
        <w:jc w:val="center"/>
        <w:rPr>
          <w:b/>
          <w:sz w:val="44"/>
          <w:szCs w:val="44"/>
          <w:u w:val="single"/>
        </w:rPr>
      </w:pPr>
    </w:p>
    <w:p w14:paraId="5145678B">
      <w:pPr>
        <w:spacing w:line="540" w:lineRule="exact"/>
        <w:jc w:val="center"/>
        <w:rPr>
          <w:b/>
          <w:sz w:val="44"/>
          <w:szCs w:val="44"/>
          <w:u w:val="single"/>
        </w:rPr>
      </w:pPr>
    </w:p>
    <w:p w14:paraId="05FC2088">
      <w:pPr>
        <w:spacing w:line="540" w:lineRule="exact"/>
        <w:jc w:val="center"/>
        <w:rPr>
          <w:b/>
          <w:sz w:val="44"/>
          <w:szCs w:val="44"/>
          <w:u w:val="single"/>
        </w:rPr>
      </w:pPr>
    </w:p>
    <w:p w14:paraId="5FD346F2">
      <w:pPr>
        <w:spacing w:line="540" w:lineRule="exact"/>
        <w:jc w:val="center"/>
        <w:rPr>
          <w:b/>
          <w:sz w:val="44"/>
          <w:szCs w:val="44"/>
          <w:u w:val="single"/>
        </w:rPr>
      </w:pPr>
    </w:p>
    <w:p w14:paraId="4A81490E">
      <w:pPr>
        <w:spacing w:line="540" w:lineRule="exact"/>
        <w:jc w:val="center"/>
        <w:rPr>
          <w:b/>
          <w:sz w:val="44"/>
          <w:szCs w:val="44"/>
          <w:u w:val="single"/>
        </w:rPr>
      </w:pPr>
    </w:p>
    <w:p w14:paraId="0E94B792">
      <w:pPr>
        <w:spacing w:line="540" w:lineRule="exact"/>
        <w:jc w:val="center"/>
        <w:rPr>
          <w:b/>
          <w:sz w:val="44"/>
          <w:szCs w:val="44"/>
          <w:u w:val="single"/>
        </w:rPr>
      </w:pPr>
    </w:p>
    <w:p w14:paraId="78FC39E0">
      <w:pPr>
        <w:spacing w:line="540" w:lineRule="exact"/>
        <w:jc w:val="center"/>
        <w:rPr>
          <w:b/>
          <w:sz w:val="44"/>
          <w:szCs w:val="44"/>
          <w:u w:val="single"/>
        </w:rPr>
      </w:pPr>
    </w:p>
    <w:p w14:paraId="2B5D8B43">
      <w:pPr>
        <w:spacing w:line="540" w:lineRule="exact"/>
        <w:jc w:val="center"/>
        <w:rPr>
          <w:b/>
          <w:sz w:val="44"/>
          <w:szCs w:val="44"/>
          <w:u w:val="single"/>
        </w:rPr>
      </w:pPr>
    </w:p>
    <w:p w14:paraId="1AFB025C">
      <w:pPr>
        <w:spacing w:line="540" w:lineRule="exact"/>
        <w:jc w:val="center"/>
        <w:rPr>
          <w:b/>
          <w:sz w:val="44"/>
          <w:szCs w:val="44"/>
          <w:u w:val="single"/>
        </w:rPr>
      </w:pPr>
    </w:p>
    <w:p w14:paraId="2C183A32">
      <w:pPr>
        <w:spacing w:line="540" w:lineRule="exact"/>
        <w:jc w:val="center"/>
        <w:rPr>
          <w:b/>
          <w:sz w:val="44"/>
          <w:szCs w:val="44"/>
        </w:rPr>
      </w:pPr>
    </w:p>
    <w:p w14:paraId="3EB85E7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A790F2B">
      <w:pPr>
        <w:spacing w:line="540" w:lineRule="exact"/>
        <w:jc w:val="center"/>
        <w:rPr>
          <w:b/>
          <w:sz w:val="44"/>
          <w:szCs w:val="44"/>
        </w:rPr>
      </w:pPr>
      <w:r>
        <w:rPr>
          <w:rFonts w:hint="eastAsia"/>
          <w:b/>
          <w:sz w:val="44"/>
          <w:szCs w:val="44"/>
        </w:rPr>
        <w:t>目    录</w:t>
      </w:r>
    </w:p>
    <w:p w14:paraId="263C933F">
      <w:pPr>
        <w:spacing w:line="540" w:lineRule="exact"/>
        <w:rPr>
          <w:b/>
          <w:sz w:val="44"/>
          <w:szCs w:val="44"/>
          <w:u w:val="single"/>
        </w:rPr>
      </w:pPr>
    </w:p>
    <w:p w14:paraId="07D5D24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辽宁省盘锦市兴隆台区民生保障服务中心（盘锦市兴隆台区民政局婚姻登记处）概况</w:t>
      </w:r>
    </w:p>
    <w:p w14:paraId="1CE511A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30854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辽宁省盘锦市兴隆台区民生保障服务中心（盘锦市兴隆台区民政局婚姻登记处）决算单位构成</w:t>
      </w:r>
    </w:p>
    <w:p w14:paraId="5263453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2023年度辽宁省盘锦市兴隆台区民生保障服务中心（盘锦市兴隆台区民政局婚姻登记处）部门决算情况说明</w:t>
      </w:r>
    </w:p>
    <w:p w14:paraId="2EC6148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9BF0FB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D1E30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56BC9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8C9A32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E3B7D7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DBDB98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2023年度辽宁省盘锦市兴隆台区民生保障服务中心（盘锦市兴隆台区民政局婚姻登记处）部门决算表</w:t>
      </w:r>
    </w:p>
    <w:p w14:paraId="2F2CD72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F6FF1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07F84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DB733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B9842A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464C2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C4254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9C9FD9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09F183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1222B4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B218FC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BB197E9">
      <w:pPr>
        <w:spacing w:line="540" w:lineRule="exact"/>
        <w:ind w:left="638" w:leftChars="304" w:firstLine="0" w:firstLineChars="0"/>
        <w:rPr>
          <w:rFonts w:hint="eastAsia" w:ascii="仿宋_GB2312" w:eastAsia="仿宋_GB2312"/>
          <w:sz w:val="32"/>
          <w:szCs w:val="32"/>
        </w:rPr>
      </w:pPr>
    </w:p>
    <w:p w14:paraId="21B7489B">
      <w:pPr>
        <w:spacing w:line="540" w:lineRule="exact"/>
        <w:jc w:val="center"/>
        <w:rPr>
          <w:rFonts w:ascii="宋体" w:hAnsi="宋体"/>
          <w:b/>
          <w:sz w:val="36"/>
          <w:szCs w:val="36"/>
        </w:rPr>
      </w:pPr>
      <w:r>
        <w:rPr>
          <w:rFonts w:hint="eastAsia" w:ascii="宋体" w:hAnsi="宋体"/>
          <w:b/>
          <w:sz w:val="36"/>
          <w:szCs w:val="36"/>
        </w:rPr>
        <w:t>第一部分 辽宁省盘锦市兴隆台区民生保障服务中心（盘锦市兴隆台区民政局婚姻登记处）概况</w:t>
      </w:r>
    </w:p>
    <w:p w14:paraId="7F211508">
      <w:pPr>
        <w:spacing w:line="540" w:lineRule="exact"/>
        <w:ind w:firstLine="640" w:firstLineChars="200"/>
        <w:jc w:val="left"/>
        <w:rPr>
          <w:rFonts w:ascii="黑体" w:eastAsia="黑体"/>
          <w:sz w:val="32"/>
          <w:szCs w:val="32"/>
        </w:rPr>
      </w:pPr>
    </w:p>
    <w:p w14:paraId="38EE1E7A">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5957680D">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（一）负责全区婚姻登记、补发登记证、婚姻档案管理等工作。</w:t>
      </w:r>
    </w:p>
    <w:p w14:paraId="058EB6D0">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（二）负责儿童收养、生活无着流浪乞讨人员救助、孤儿和残疾人等特殊群体救助服务工作。</w:t>
      </w:r>
    </w:p>
    <w:p w14:paraId="5B51F4F3">
      <w:pPr>
        <w:spacing w:line="540" w:lineRule="exact"/>
        <w:ind w:firstLine="640" w:firstLineChars="200"/>
        <w:jc w:val="left"/>
        <w:rPr>
          <w:rFonts w:hint="eastAsia" w:ascii="仿宋_GB2312" w:eastAsia="仿宋_GB2312"/>
          <w:sz w:val="32"/>
          <w:szCs w:val="32"/>
          <w:highlight w:val="none"/>
        </w:rPr>
      </w:pPr>
      <w:r>
        <w:rPr>
          <w:rFonts w:hint="eastAsia" w:ascii="仿宋_GB2312" w:eastAsia="仿宋_GB2312"/>
          <w:sz w:val="32"/>
          <w:szCs w:val="32"/>
          <w:highlight w:val="none"/>
        </w:rPr>
        <w:t>（三）负责核对申请城乡低保、医疗救助、教育救助、保障性住房及临时救助等政府救助的城乡居民家庭收入和财产状况信息工作及核对信息系统管理等工作。</w:t>
      </w:r>
    </w:p>
    <w:p w14:paraId="35F79314">
      <w:pPr>
        <w:numPr>
          <w:ilvl w:val="0"/>
          <w:numId w:val="0"/>
        </w:numPr>
        <w:spacing w:line="540" w:lineRule="exact"/>
        <w:jc w:val="left"/>
        <w:rPr>
          <w:rFonts w:hint="eastAsia" w:ascii="黑体" w:hAnsi="宋体" w:eastAsia="黑体" w:cs="黑体"/>
          <w:kern w:val="0"/>
          <w:sz w:val="32"/>
          <w:szCs w:val="32"/>
        </w:rPr>
      </w:pPr>
      <w:r>
        <w:rPr>
          <w:rFonts w:hint="eastAsia" w:ascii="仿宋_GB2312" w:eastAsia="仿宋_GB2312"/>
          <w:sz w:val="32"/>
          <w:szCs w:val="32"/>
          <w:highlight w:val="none"/>
        </w:rPr>
        <w:t>（四）负责区社会福利院安全生产、殡葬市场管理、公益墓地安置服务等工作。</w:t>
      </w:r>
    </w:p>
    <w:p w14:paraId="23E2F33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496B1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b w:val="0"/>
          <w:bCs/>
          <w:sz w:val="32"/>
          <w:szCs w:val="32"/>
          <w:highlight w:val="yellow"/>
          <w:shd w:val="clear" w:color="auto" w:fill="auto"/>
          <w:lang w:val="en-US" w:eastAsia="zh-CN"/>
        </w:rPr>
      </w:pPr>
      <w:r>
        <w:rPr>
          <w:rFonts w:hint="eastAsia" w:ascii="仿宋_GB2312" w:eastAsia="仿宋_GB2312"/>
          <w:b w:val="0"/>
          <w:bCs/>
          <w:sz w:val="32"/>
          <w:szCs w:val="32"/>
          <w:highlight w:val="none"/>
        </w:rPr>
        <w:t>纳入辽宁省盘锦市兴隆台区民生保障服务中心（盘锦市兴隆台区民政局婚姻登记处）2023年部门决算编制范围的预算单位包括：兴隆台区民生保障服务中心（盘锦市兴隆台区民政局婚姻登记处）</w:t>
      </w:r>
    </w:p>
    <w:p w14:paraId="45ADB30C">
      <w:pPr>
        <w:spacing w:line="540" w:lineRule="exact"/>
        <w:ind w:firstLine="643" w:firstLineChars="200"/>
        <w:jc w:val="left"/>
        <w:rPr>
          <w:rFonts w:hint="eastAsia" w:ascii="仿宋_GB2312" w:eastAsia="仿宋_GB2312"/>
          <w:b/>
          <w:sz w:val="32"/>
          <w:szCs w:val="32"/>
          <w:lang w:val="en-US" w:eastAsia="zh-CN"/>
        </w:rPr>
      </w:pPr>
    </w:p>
    <w:p w14:paraId="224BDDC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1290E331">
      <w:pPr>
        <w:spacing w:line="540" w:lineRule="exact"/>
        <w:rPr>
          <w:rFonts w:ascii="宋体" w:hAnsi="宋体"/>
          <w:b/>
          <w:sz w:val="36"/>
          <w:szCs w:val="36"/>
        </w:rPr>
      </w:pPr>
    </w:p>
    <w:p w14:paraId="4858617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B9CED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（一）收入总计412.09万元，包括：</w:t>
      </w:r>
    </w:p>
    <w:p w14:paraId="38A5B21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412.09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412.09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6E8F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5FA61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4BA38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BF11B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B0150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09A561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D4538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447D76">
      <w:pPr>
        <w:topLinePunct/>
        <w:spacing w:line="540" w:lineRule="exact"/>
        <w:ind w:firstLine="658"/>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val="en-US" w:eastAsia="zh-CN"/>
        </w:rPr>
        <w:t>总计</w:t>
      </w:r>
      <w:r>
        <w:rPr>
          <w:rFonts w:hint="eastAsia" w:ascii="仿宋_GB2312" w:hAnsi="宋体" w:eastAsia="仿宋_GB2312"/>
          <w:sz w:val="32"/>
          <w:szCs w:val="32"/>
          <w:highlight w:val="none"/>
        </w:rPr>
        <w:t>增加23.63万元，增长6.08%,主要原因：</w:t>
      </w:r>
      <w:r>
        <w:rPr>
          <w:rFonts w:hint="eastAsia" w:ascii="仿宋_GB2312" w:hAnsi="宋体" w:eastAsia="仿宋_GB2312"/>
          <w:sz w:val="32"/>
          <w:szCs w:val="32"/>
          <w:highlight w:val="none"/>
          <w:lang w:val="en-US" w:eastAsia="zh-CN"/>
        </w:rPr>
        <w:t>人员调整</w:t>
      </w:r>
      <w:r>
        <w:rPr>
          <w:rFonts w:hint="eastAsia" w:ascii="仿宋_GB2312" w:hAnsi="宋体" w:eastAsia="仿宋_GB2312"/>
          <w:sz w:val="32"/>
          <w:szCs w:val="32"/>
          <w:highlight w:val="none"/>
          <w:lang w:eastAsia="zh-CN"/>
        </w:rPr>
        <w:t>。</w:t>
      </w:r>
    </w:p>
    <w:p w14:paraId="7A58DA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（二）支出总计412.09万元，包括：</w:t>
      </w:r>
    </w:p>
    <w:p w14:paraId="4E3F492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230.54</w:t>
      </w:r>
      <w:r>
        <w:rPr>
          <w:rFonts w:hint="eastAsia" w:ascii="仿宋_GB2312" w:hAnsi="宋体" w:eastAsia="仿宋_GB2312"/>
          <w:sz w:val="32"/>
          <w:szCs w:val="32"/>
        </w:rPr>
        <w:t>万元，占支出总计的</w:t>
      </w:r>
      <w:r>
        <w:rPr>
          <w:rFonts w:hint="eastAsia" w:ascii="仿宋_GB2312" w:eastAsia="仿宋_GB2312" w:cs="仿宋_GB2312"/>
          <w:sz w:val="32"/>
          <w:szCs w:val="32"/>
        </w:rPr>
        <w:t>55.94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工资福利支出214.86万元；商品和服务支出14.62万元；对个人和家庭的补助0.87万元；资本性支出0.19万元。</w:t>
      </w:r>
    </w:p>
    <w:p w14:paraId="1444C12B">
      <w:pPr>
        <w:topLinePunct/>
        <w:spacing w:line="540" w:lineRule="exact"/>
        <w:ind w:firstLine="658"/>
        <w:rPr>
          <w:rFonts w:hint="eastAsia"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eastAsia="仿宋_GB2312" w:cs="仿宋_GB2312"/>
          <w:sz w:val="32"/>
          <w:szCs w:val="32"/>
          <w:highlight w:val="none"/>
        </w:rPr>
        <w:t>181.55</w:t>
      </w:r>
      <w:r>
        <w:rPr>
          <w:rFonts w:hint="eastAsia" w:ascii="仿宋_GB2312" w:hAnsi="宋体" w:eastAsia="仿宋_GB2312"/>
          <w:sz w:val="32"/>
          <w:szCs w:val="32"/>
          <w:highlight w:val="none"/>
        </w:rPr>
        <w:t>万元，占支出总计的</w:t>
      </w:r>
      <w:r>
        <w:rPr>
          <w:rFonts w:hint="eastAsia" w:ascii="仿宋_GB2312" w:eastAsia="仿宋_GB2312" w:cs="仿宋_GB2312"/>
          <w:sz w:val="32"/>
          <w:szCs w:val="32"/>
          <w:highlight w:val="none"/>
        </w:rPr>
        <w:t>44.06</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主要包括</w:t>
      </w:r>
      <w:r>
        <w:rPr>
          <w:rFonts w:hint="eastAsia" w:ascii="仿宋_GB2312" w:hAnsi="宋体" w:eastAsia="仿宋_GB2312"/>
          <w:sz w:val="32"/>
          <w:szCs w:val="32"/>
          <w:highlight w:val="none"/>
          <w:lang w:eastAsia="zh-CN"/>
        </w:rPr>
        <w:t>特困集中供养人员经费和婚姻登记处业务经费等</w:t>
      </w:r>
      <w:r>
        <w:rPr>
          <w:rFonts w:hint="eastAsia" w:ascii="仿宋_GB2312" w:hAnsi="宋体" w:eastAsia="仿宋_GB2312"/>
          <w:sz w:val="32"/>
          <w:szCs w:val="32"/>
          <w:highlight w:val="none"/>
        </w:rPr>
        <w:t>支出。</w:t>
      </w:r>
    </w:p>
    <w:p w14:paraId="548D3D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905BE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284FF4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41698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与上年相比，今年支出增加23.63万元，增长6.08%,主要原因：。</w:t>
      </w:r>
    </w:p>
    <w:p w14:paraId="171D6BE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0C0B08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p>
    <w:p w14:paraId="334BE90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81293D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4E2B958">
      <w:pPr>
        <w:topLinePunct/>
        <w:spacing w:line="540" w:lineRule="exact"/>
        <w:ind w:firstLine="658"/>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2023年度财政拨款支出</w:t>
      </w:r>
      <w:r>
        <w:rPr>
          <w:rFonts w:hint="eastAsia" w:ascii="仿宋_GB2312" w:eastAsia="仿宋_GB2312" w:cs="仿宋_GB2312"/>
          <w:sz w:val="32"/>
          <w:szCs w:val="32"/>
          <w:highlight w:val="none"/>
        </w:rPr>
        <w:t>412.09</w:t>
      </w:r>
      <w:r>
        <w:rPr>
          <w:rFonts w:hint="eastAsia" w:ascii="仿宋_GB2312" w:hAnsi="宋体" w:eastAsia="仿宋_GB2312"/>
          <w:sz w:val="32"/>
          <w:szCs w:val="32"/>
          <w:highlight w:val="none"/>
        </w:rPr>
        <w:t>万元，其中：基本支出</w:t>
      </w:r>
      <w:r>
        <w:rPr>
          <w:rFonts w:hint="eastAsia" w:ascii="仿宋_GB2312" w:eastAsia="仿宋_GB2312" w:cs="仿宋_GB2312"/>
          <w:sz w:val="32"/>
          <w:szCs w:val="32"/>
          <w:highlight w:val="none"/>
        </w:rPr>
        <w:t>230.54</w:t>
      </w:r>
      <w:r>
        <w:rPr>
          <w:rFonts w:hint="eastAsia" w:ascii="仿宋_GB2312" w:hAnsi="宋体" w:eastAsia="仿宋_GB2312"/>
          <w:sz w:val="32"/>
          <w:szCs w:val="32"/>
          <w:highlight w:val="none"/>
        </w:rPr>
        <w:t>万元，项目支出</w:t>
      </w:r>
      <w:r>
        <w:rPr>
          <w:rFonts w:hint="eastAsia" w:ascii="仿宋_GB2312" w:eastAsia="仿宋_GB2312" w:cs="仿宋_GB2312"/>
          <w:sz w:val="32"/>
          <w:szCs w:val="32"/>
          <w:highlight w:val="none"/>
        </w:rPr>
        <w:t>181.55</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财政拨款支出增加23.63万元，增长6.08%，主要原因</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与年初预算相比，2023年度财政拨款支出完成年初预算的</w:t>
      </w:r>
      <w:r>
        <w:rPr>
          <w:rFonts w:hint="eastAsia" w:ascii="仿宋_GB2312" w:eastAsia="仿宋_GB2312" w:cs="仿宋_GB2312"/>
          <w:sz w:val="32"/>
          <w:szCs w:val="32"/>
          <w:highlight w:val="none"/>
        </w:rPr>
        <w:t>122.59</w:t>
      </w:r>
      <w:r>
        <w:rPr>
          <w:rFonts w:hint="eastAsia" w:ascii="仿宋_GB2312" w:hAnsi="宋体" w:eastAsia="仿宋_GB2312"/>
          <w:sz w:val="32"/>
          <w:szCs w:val="32"/>
          <w:highlight w:val="none"/>
        </w:rPr>
        <w:t>%，其中：基本支出完成年初预算的</w:t>
      </w:r>
      <w:r>
        <w:rPr>
          <w:rFonts w:hint="eastAsia" w:ascii="仿宋_GB2312" w:eastAsia="仿宋_GB2312" w:cs="仿宋_GB2312"/>
          <w:sz w:val="32"/>
          <w:szCs w:val="32"/>
          <w:highlight w:val="none"/>
        </w:rPr>
        <w:t>87.01</w:t>
      </w:r>
      <w:r>
        <w:rPr>
          <w:rFonts w:hint="eastAsia" w:ascii="仿宋_GB2312" w:hAnsi="宋体" w:eastAsia="仿宋_GB2312"/>
          <w:sz w:val="32"/>
          <w:szCs w:val="32"/>
          <w:highlight w:val="none"/>
        </w:rPr>
        <w:t>%，项目支出完成年初预算的</w:t>
      </w:r>
      <w:r>
        <w:rPr>
          <w:rFonts w:hint="eastAsia" w:ascii="仿宋_GB2312" w:eastAsia="仿宋_GB2312" w:cs="仿宋_GB2312"/>
          <w:sz w:val="32"/>
          <w:szCs w:val="32"/>
          <w:highlight w:val="none"/>
        </w:rPr>
        <w:t>254.99</w:t>
      </w:r>
      <w:r>
        <w:rPr>
          <w:rFonts w:hint="eastAsia" w:ascii="仿宋_GB2312" w:hAnsi="宋体" w:eastAsia="仿宋_GB2312"/>
          <w:sz w:val="32"/>
          <w:szCs w:val="32"/>
          <w:highlight w:val="none"/>
        </w:rPr>
        <w:t>%。</w:t>
      </w:r>
    </w:p>
    <w:p w14:paraId="79B74B6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2851864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2023年度一般公共预算财政拨款支出412.09万元。按支出功能分类科目分，包括：</w:t>
      </w:r>
    </w:p>
    <w:p w14:paraId="6CC248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1.社会保障和就业支出381.16万元，具体包括：</w:t>
      </w:r>
    </w:p>
    <w:p w14:paraId="09E7978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（1）社会保障和就业支出（类）民政管理事务（款）其他民政管理事务支出（项）207.79万元,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人员工资福利、公务用车运营维护费、婚姻登记处业务经费</w:t>
      </w:r>
      <w:r>
        <w:rPr>
          <w:rFonts w:hint="eastAsia" w:ascii="仿宋_GB2312" w:hAnsi="宋体" w:eastAsia="仿宋_GB2312"/>
          <w:sz w:val="32"/>
          <w:szCs w:val="32"/>
          <w:highlight w:val="none"/>
        </w:rPr>
        <w:t>等支出，完成年初预算的</w:t>
      </w:r>
      <w:r>
        <w:rPr>
          <w:rFonts w:hint="eastAsia" w:ascii="仿宋_GB2312" w:hAnsi="宋体" w:eastAsia="仿宋_GB2312"/>
          <w:sz w:val="32"/>
          <w:szCs w:val="32"/>
          <w:highlight w:val="none"/>
          <w:lang w:val="en-US" w:eastAsia="zh-CN"/>
        </w:rPr>
        <w:t>95.79</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节约开支</w:t>
      </w:r>
      <w:r>
        <w:rPr>
          <w:rFonts w:hint="eastAsia" w:ascii="仿宋_GB2312" w:eastAsia="仿宋_GB2312" w:cs="仿宋_GB2312"/>
          <w:sz w:val="32"/>
          <w:szCs w:val="32"/>
          <w:highlight w:val="none"/>
        </w:rPr>
        <w:t>。</w:t>
      </w:r>
    </w:p>
    <w:p w14:paraId="06F779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（2）社会保障和就业支出（类）行政事业单位养老支出（款）事业单位离退休（项）0.48万元,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退休人员取暖费</w:t>
      </w:r>
      <w:r>
        <w:rPr>
          <w:rFonts w:hint="eastAsia" w:ascii="仿宋_GB2312" w:hAnsi="宋体" w:eastAsia="仿宋_GB2312"/>
          <w:sz w:val="32"/>
          <w:szCs w:val="32"/>
          <w:highlight w:val="none"/>
        </w:rPr>
        <w:t>支出，</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未纳入年初预算</w:t>
      </w:r>
      <w:r>
        <w:rPr>
          <w:rFonts w:hint="eastAsia" w:ascii="仿宋_GB2312" w:eastAsia="仿宋_GB2312" w:cs="仿宋_GB2312"/>
          <w:sz w:val="32"/>
          <w:szCs w:val="32"/>
          <w:highlight w:val="none"/>
        </w:rPr>
        <w:t>。</w:t>
      </w:r>
    </w:p>
    <w:p w14:paraId="4E509E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（3）社会保障和就业支出（类）行政事业单位养老支出（款）机关事业单位基本养老保险缴费支出（项）23.65万元,</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eastAsia="zh-CN"/>
        </w:rPr>
        <w:t>是职工基本养老保险</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87.69</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AFBCE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（4）社会保障和就业支出（类）行政事业单位养老支出（款）机关事业单位职业年金缴费支出（项）5.24万元,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职工职业年金缴费</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34.93</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53581F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（5）社会保障和就业支出（类）特困人员救助供养（款）城市特困人员救助供养支出（项）144.00万元,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特困集中供养人员经费</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w:t>
      </w:r>
      <w:r>
        <w:rPr>
          <w:rFonts w:hint="eastAsia" w:ascii="仿宋_GB2312" w:eastAsia="仿宋_GB2312" w:cs="仿宋_GB2312"/>
          <w:sz w:val="32"/>
          <w:szCs w:val="32"/>
          <w:highlight w:val="none"/>
          <w:lang w:val="en-US" w:eastAsia="zh-CN"/>
        </w:rPr>
        <w:t>一致</w:t>
      </w:r>
      <w:r>
        <w:rPr>
          <w:rFonts w:hint="eastAsia" w:ascii="仿宋_GB2312" w:eastAsia="仿宋_GB2312" w:cs="仿宋_GB2312"/>
          <w:sz w:val="32"/>
          <w:szCs w:val="32"/>
          <w:highlight w:val="none"/>
        </w:rPr>
        <w:t>。</w:t>
      </w:r>
    </w:p>
    <w:p w14:paraId="459D72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2.卫生健康支出11.72万元，具体包括：</w:t>
      </w:r>
    </w:p>
    <w:p w14:paraId="108AC9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（1）卫生健康支出（类）行政事业单位医疗（款）事业单位医疗（项）8.97万元,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职工医疗保险</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86.67</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7F6889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（2）卫生健康支出（类）行政事业单位医疗（款）公务员医疗补助（项）2.55万元,</w:t>
      </w:r>
      <w:r>
        <w:rPr>
          <w:rFonts w:hint="eastAsia" w:ascii="仿宋_GB2312" w:hAnsi="宋体" w:eastAsia="仿宋_GB2312"/>
          <w:sz w:val="32"/>
          <w:szCs w:val="32"/>
          <w:highlight w:val="none"/>
          <w:lang w:val="en-US" w:eastAsia="zh-CN"/>
        </w:rPr>
        <w:t>主要是职工公务员医疗补助支出，</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87.03</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3C8B056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（3）卫生健康支出（类）行政事业单位医疗（款）其他行政事业单位医疗支出（项）0.20万元,</w:t>
      </w:r>
      <w:r>
        <w:rPr>
          <w:rFonts w:hint="eastAsia" w:ascii="仿宋_GB2312" w:hAnsi="宋体" w:eastAsia="仿宋_GB2312"/>
          <w:sz w:val="32"/>
          <w:szCs w:val="32"/>
          <w:highlight w:val="none"/>
          <w:lang w:val="en-US" w:eastAsia="zh-CN"/>
        </w:rPr>
        <w:t>主要是职工工伤保险支出。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66.67</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人员调整</w:t>
      </w:r>
      <w:r>
        <w:rPr>
          <w:rFonts w:hint="eastAsia" w:ascii="仿宋_GB2312" w:eastAsia="仿宋_GB2312" w:cs="仿宋_GB2312"/>
          <w:sz w:val="32"/>
          <w:szCs w:val="32"/>
          <w:highlight w:val="none"/>
        </w:rPr>
        <w:t>。</w:t>
      </w:r>
    </w:p>
    <w:p w14:paraId="0BABF6B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3.住房保障支出19.23万元，具体包括：</w:t>
      </w:r>
    </w:p>
    <w:p w14:paraId="3E02F3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（1）住房保障支出（类）住房改革支出（款）住房公积金（项）19.23万元,</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职工住房公积金</w:t>
      </w:r>
      <w:r>
        <w:rPr>
          <w:rFonts w:hint="eastAsia" w:ascii="仿宋_GB2312" w:hAnsi="宋体" w:eastAsia="仿宋_GB2312"/>
          <w:sz w:val="32"/>
          <w:szCs w:val="32"/>
          <w:highlight w:val="none"/>
        </w:rPr>
        <w:t>支出，完成年初预算的</w:t>
      </w:r>
      <w:r>
        <w:rPr>
          <w:rFonts w:hint="eastAsia" w:ascii="仿宋_GB2312" w:hAnsi="宋体" w:eastAsia="仿宋_GB2312"/>
          <w:sz w:val="32"/>
          <w:szCs w:val="32"/>
          <w:highlight w:val="none"/>
          <w:lang w:val="en-US" w:eastAsia="zh-CN"/>
        </w:rPr>
        <w:t>95.06</w:t>
      </w:r>
      <w:r>
        <w:rPr>
          <w:rFonts w:hint="eastAsia" w:ascii="仿宋_GB2312" w:hAnsi="宋体" w:eastAsia="仿宋_GB2312"/>
          <w:sz w:val="32"/>
          <w:szCs w:val="32"/>
          <w:highlight w:val="none"/>
        </w:rPr>
        <w:t>%</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val="en-US" w:eastAsia="zh-CN"/>
        </w:rPr>
        <w:t>年初预算为全额预算</w:t>
      </w:r>
      <w:r>
        <w:rPr>
          <w:rFonts w:hint="eastAsia" w:ascii="仿宋_GB2312" w:eastAsia="仿宋_GB2312" w:cs="仿宋_GB2312"/>
          <w:sz w:val="32"/>
          <w:szCs w:val="32"/>
          <w:highlight w:val="none"/>
        </w:rPr>
        <w:t>。</w:t>
      </w:r>
    </w:p>
    <w:p w14:paraId="5497613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0690BE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40F2E1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DFED77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w:t>
      </w:r>
      <w:bookmarkStart w:id="0" w:name="_GoBack"/>
      <w:bookmarkEnd w:id="0"/>
      <w:r>
        <w:rPr>
          <w:rFonts w:hint="eastAsia" w:ascii="仿宋_GB2312" w:eastAsia="仿宋_GB2312" w:cs="仿宋_GB2312"/>
          <w:sz w:val="32"/>
          <w:szCs w:val="32"/>
        </w:rPr>
        <w:t>政拨款支出。</w:t>
      </w:r>
    </w:p>
    <w:p w14:paraId="6B81A707">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4D7CFD6">
      <w:pPr>
        <w:topLinePunct/>
        <w:spacing w:line="540" w:lineRule="exact"/>
        <w:ind w:firstLine="646"/>
        <w:rPr>
          <w:rFonts w:ascii="仿宋_GB2312" w:hAnsi="宋体" w:eastAsia="仿宋_GB2312"/>
          <w:sz w:val="32"/>
          <w:szCs w:val="32"/>
          <w:highlight w:val="none"/>
        </w:rPr>
      </w:pPr>
      <w:r>
        <w:rPr>
          <w:rFonts w:hint="eastAsia" w:ascii="仿宋_GB2312" w:hAnsi="宋体" w:eastAsia="仿宋_GB2312"/>
          <w:sz w:val="32"/>
          <w:szCs w:val="32"/>
          <w:highlight w:val="none"/>
        </w:rPr>
        <w:t>2023年度财政拨款安排的“三公”经费支出</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万元，完成预算的</w:t>
      </w:r>
      <w:r>
        <w:rPr>
          <w:rFonts w:hint="eastAsia" w:ascii="仿宋_GB2312" w:eastAsia="仿宋_GB2312" w:cs="仿宋_GB2312"/>
          <w:sz w:val="32"/>
          <w:szCs w:val="32"/>
          <w:highlight w:val="none"/>
        </w:rPr>
        <w:t>92.67</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。其中：因公出国（境）费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万元，公务用车购置及运行维护费</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w:t>
      </w:r>
    </w:p>
    <w:p w14:paraId="3B5E102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4178094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24E3710C">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2.78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92.67</w:t>
      </w:r>
      <w:r>
        <w:rPr>
          <w:rFonts w:hint="eastAsia" w:ascii="仿宋_GB2312" w:hAnsi="宋体" w:eastAsia="仿宋_GB2312"/>
          <w:sz w:val="32"/>
          <w:szCs w:val="32"/>
        </w:rPr>
        <w:t>%</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。比上年减少0.46万元，降低14.20%，主要是</w:t>
      </w:r>
      <w:r>
        <w:rPr>
          <w:rFonts w:hint="eastAsia" w:ascii="仿宋_GB2312" w:hAnsi="宋体" w:eastAsia="仿宋_GB2312"/>
          <w:sz w:val="32"/>
          <w:szCs w:val="32"/>
          <w:highlight w:val="none"/>
          <w:lang w:eastAsia="zh-CN"/>
        </w:rPr>
        <w:t>节约经费支出</w:t>
      </w:r>
      <w:r>
        <w:rPr>
          <w:rFonts w:hint="eastAsia" w:ascii="仿宋_GB2312" w:hAnsi="宋体" w:eastAsia="仿宋_GB2312"/>
          <w:sz w:val="32"/>
          <w:szCs w:val="32"/>
          <w:highlight w:val="none"/>
        </w:rPr>
        <w:t>等原因。</w:t>
      </w:r>
    </w:p>
    <w:p w14:paraId="424320EC">
      <w:pPr>
        <w:topLinePunct/>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万元，当年购置公务用车</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辆。公务用车运行维护费</w:t>
      </w:r>
      <w:r>
        <w:rPr>
          <w:rFonts w:hint="eastAsia" w:ascii="仿宋_GB2312" w:eastAsia="仿宋_GB2312" w:cs="仿宋_GB2312"/>
          <w:sz w:val="32"/>
          <w:szCs w:val="32"/>
          <w:highlight w:val="none"/>
        </w:rPr>
        <w:t>2.78</w:t>
      </w:r>
      <w:r>
        <w:rPr>
          <w:rFonts w:hint="eastAsia" w:ascii="仿宋_GB2312" w:hAnsi="宋体" w:eastAsia="仿宋_GB2312"/>
          <w:sz w:val="32"/>
          <w:szCs w:val="32"/>
          <w:highlight w:val="none"/>
        </w:rPr>
        <w:t>万元，主要用于</w:t>
      </w:r>
      <w:r>
        <w:rPr>
          <w:rFonts w:hint="eastAsia" w:ascii="仿宋_GB2312" w:hAnsi="宋体" w:eastAsia="仿宋_GB2312"/>
          <w:sz w:val="32"/>
          <w:szCs w:val="32"/>
          <w:highlight w:val="none"/>
          <w:lang w:eastAsia="zh-CN"/>
        </w:rPr>
        <w:t>走访及监督检查</w:t>
      </w:r>
      <w:r>
        <w:rPr>
          <w:rFonts w:hint="eastAsia" w:ascii="仿宋_GB2312" w:hAnsi="宋体" w:eastAsia="仿宋_GB2312"/>
          <w:sz w:val="32"/>
          <w:szCs w:val="32"/>
          <w:highlight w:val="none"/>
        </w:rPr>
        <w:t>等</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1</w:t>
      </w:r>
      <w:r>
        <w:rPr>
          <w:rFonts w:hint="eastAsia" w:ascii="仿宋_GB2312" w:hAnsi="宋体" w:eastAsia="仿宋_GB2312"/>
          <w:sz w:val="32"/>
          <w:szCs w:val="32"/>
          <w:highlight w:val="none"/>
        </w:rPr>
        <w:t>辆。</w:t>
      </w:r>
    </w:p>
    <w:p w14:paraId="1D95C949">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2F14CA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230.54</w:t>
      </w:r>
      <w:r>
        <w:rPr>
          <w:rFonts w:hint="eastAsia" w:ascii="仿宋_GB2312" w:hAnsi="宋体" w:eastAsia="仿宋_GB2312"/>
          <w:sz w:val="32"/>
          <w:szCs w:val="32"/>
        </w:rPr>
        <w:t>万元，其中：人员经费</w:t>
      </w:r>
      <w:r>
        <w:rPr>
          <w:rFonts w:hint="eastAsia" w:ascii="仿宋_GB2312" w:eastAsia="仿宋_GB2312" w:cs="仿宋_GB2312"/>
          <w:sz w:val="32"/>
          <w:szCs w:val="32"/>
        </w:rPr>
        <w:t>215.73</w:t>
      </w:r>
      <w:r>
        <w:rPr>
          <w:rFonts w:hint="eastAsia" w:ascii="仿宋_GB2312" w:hAnsi="宋体" w:eastAsia="仿宋_GB2312"/>
          <w:sz w:val="32"/>
          <w:szCs w:val="32"/>
        </w:rPr>
        <w:t>万元，主要包括基本工资、津贴补贴、奖金、其他社会保障缴费、机关事业单位基本养老保险缴费、退休费、住房公积金、其他对个人和家庭补助的支出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14.81</w:t>
      </w:r>
      <w:r>
        <w:rPr>
          <w:rFonts w:hint="eastAsia" w:ascii="仿宋_GB2312" w:hAnsi="宋体" w:eastAsia="仿宋_GB2312"/>
          <w:sz w:val="32"/>
          <w:szCs w:val="32"/>
        </w:rPr>
        <w:t>万元，主要包括办公费、手续费、邮电费、维修（护）费、租赁费、工会经费、福利费、公务用车运行维护费、其他商品和服务支出、办公设备购置</w:t>
      </w:r>
      <w:r>
        <w:rPr>
          <w:rFonts w:hint="eastAsia" w:ascii="仿宋_GB2312" w:hAnsi="宋体" w:eastAsia="仿宋_GB2312"/>
          <w:sz w:val="32"/>
          <w:szCs w:val="32"/>
          <w:lang w:eastAsia="zh-CN"/>
        </w:rPr>
        <w:t>等</w:t>
      </w:r>
      <w:r>
        <w:rPr>
          <w:rFonts w:hint="eastAsia" w:ascii="仿宋_GB2312" w:hAnsi="宋体" w:eastAsia="仿宋_GB2312"/>
          <w:sz w:val="32"/>
          <w:szCs w:val="32"/>
        </w:rPr>
        <w:t>。</w:t>
      </w:r>
    </w:p>
    <w:p w14:paraId="2EE9498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741301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13DAD71">
      <w:pPr>
        <w:topLinePunct/>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2023年机关运行经费支出</w:t>
      </w:r>
      <w:r>
        <w:rPr>
          <w:rFonts w:hint="eastAsia" w:ascii="仿宋_GB2312" w:eastAsia="仿宋_GB2312" w:cs="仿宋_GB2312"/>
          <w:sz w:val="32"/>
          <w:szCs w:val="32"/>
          <w:highlight w:val="none"/>
          <w:lang w:val="en-US" w:eastAsia="zh-CN"/>
        </w:rPr>
        <w:t>14.81</w:t>
      </w:r>
      <w:r>
        <w:rPr>
          <w:rFonts w:hint="eastAsia" w:ascii="仿宋_GB2312" w:hAnsi="黑体" w:eastAsia="仿宋_GB2312"/>
          <w:sz w:val="32"/>
          <w:szCs w:val="32"/>
          <w:highlight w:val="none"/>
        </w:rPr>
        <w:t>万元（与部门决算中行政单位和参照公务员法管理事业单位财政拨款基本支出中公用经费之和一致），</w:t>
      </w:r>
      <w:r>
        <w:rPr>
          <w:rFonts w:hint="eastAsia" w:ascii="仿宋_GB2312" w:hAnsi="黑体" w:eastAsia="仿宋_GB2312"/>
          <w:sz w:val="32"/>
          <w:szCs w:val="32"/>
          <w:highlight w:val="none"/>
          <w:lang w:eastAsia="zh-CN"/>
        </w:rPr>
        <w:t>比上年增加</w:t>
      </w:r>
      <w:r>
        <w:rPr>
          <w:rFonts w:hint="eastAsia" w:ascii="仿宋_GB2312" w:hAnsi="黑体" w:eastAsia="仿宋_GB2312"/>
          <w:sz w:val="32"/>
          <w:szCs w:val="32"/>
          <w:highlight w:val="none"/>
          <w:lang w:val="en-US" w:eastAsia="zh-CN"/>
        </w:rPr>
        <w:t>0.33万元，增加2.28%</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工会经费增加</w:t>
      </w:r>
      <w:r>
        <w:rPr>
          <w:rFonts w:hint="eastAsia" w:ascii="仿宋_GB2312" w:hAnsi="黑体" w:eastAsia="仿宋_GB2312"/>
          <w:sz w:val="32"/>
          <w:szCs w:val="32"/>
          <w:highlight w:val="none"/>
        </w:rPr>
        <w:t>。</w:t>
      </w:r>
    </w:p>
    <w:p w14:paraId="7148EA8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1E1406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29.55</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29.55</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2E1316C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C46F6B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BC4AA16">
      <w:pPr>
        <w:spacing w:line="540" w:lineRule="exact"/>
        <w:jc w:val="center"/>
        <w:rPr>
          <w:rFonts w:hint="eastAsia" w:ascii="宋体" w:hAnsi="宋体"/>
          <w:b/>
          <w:sz w:val="36"/>
          <w:szCs w:val="36"/>
        </w:rPr>
      </w:pPr>
    </w:p>
    <w:p w14:paraId="46D8D874">
      <w:pPr>
        <w:spacing w:line="540" w:lineRule="exact"/>
        <w:jc w:val="center"/>
        <w:rPr>
          <w:rFonts w:hint="eastAsia" w:ascii="宋体" w:hAnsi="宋体"/>
          <w:b/>
          <w:sz w:val="36"/>
          <w:szCs w:val="36"/>
        </w:rPr>
      </w:pPr>
    </w:p>
    <w:p w14:paraId="5E734FBE">
      <w:pPr>
        <w:spacing w:line="540" w:lineRule="exact"/>
        <w:jc w:val="center"/>
        <w:rPr>
          <w:rFonts w:hint="eastAsia" w:ascii="宋体" w:hAnsi="宋体"/>
          <w:b/>
          <w:sz w:val="36"/>
          <w:szCs w:val="36"/>
        </w:rPr>
      </w:pPr>
    </w:p>
    <w:p w14:paraId="096F7102">
      <w:pPr>
        <w:spacing w:line="540" w:lineRule="exact"/>
        <w:jc w:val="center"/>
        <w:rPr>
          <w:rFonts w:hint="eastAsia" w:ascii="宋体" w:hAnsi="宋体"/>
          <w:b/>
          <w:sz w:val="36"/>
          <w:szCs w:val="36"/>
        </w:rPr>
      </w:pPr>
    </w:p>
    <w:p w14:paraId="4C5AD5D7">
      <w:pPr>
        <w:spacing w:line="540" w:lineRule="exact"/>
        <w:jc w:val="center"/>
        <w:rPr>
          <w:rFonts w:hint="eastAsia" w:ascii="宋体" w:hAnsi="宋体"/>
          <w:b/>
          <w:sz w:val="36"/>
          <w:szCs w:val="36"/>
        </w:rPr>
      </w:pPr>
    </w:p>
    <w:p w14:paraId="0C538761">
      <w:pPr>
        <w:spacing w:line="540" w:lineRule="exact"/>
        <w:jc w:val="center"/>
        <w:rPr>
          <w:rFonts w:hint="eastAsia" w:ascii="宋体" w:hAnsi="宋体"/>
          <w:b/>
          <w:sz w:val="36"/>
          <w:szCs w:val="36"/>
        </w:rPr>
      </w:pPr>
    </w:p>
    <w:p w14:paraId="136DCD28">
      <w:pPr>
        <w:spacing w:line="540" w:lineRule="exact"/>
        <w:jc w:val="center"/>
        <w:rPr>
          <w:rFonts w:hint="eastAsia" w:ascii="宋体" w:hAnsi="宋体"/>
          <w:b/>
          <w:sz w:val="36"/>
          <w:szCs w:val="36"/>
        </w:rPr>
      </w:pPr>
    </w:p>
    <w:p w14:paraId="412DEE05">
      <w:pPr>
        <w:spacing w:line="540" w:lineRule="exact"/>
        <w:jc w:val="center"/>
        <w:rPr>
          <w:rFonts w:hint="eastAsia" w:ascii="宋体" w:hAnsi="宋体"/>
          <w:b/>
          <w:sz w:val="36"/>
          <w:szCs w:val="36"/>
        </w:rPr>
      </w:pPr>
    </w:p>
    <w:p w14:paraId="14A56E22">
      <w:pPr>
        <w:spacing w:line="540" w:lineRule="exact"/>
        <w:jc w:val="center"/>
        <w:rPr>
          <w:rFonts w:hint="eastAsia" w:ascii="宋体" w:hAnsi="宋体"/>
          <w:b/>
          <w:sz w:val="36"/>
          <w:szCs w:val="36"/>
        </w:rPr>
      </w:pPr>
    </w:p>
    <w:p w14:paraId="423E36E3">
      <w:pPr>
        <w:spacing w:line="540" w:lineRule="exact"/>
        <w:jc w:val="center"/>
        <w:rPr>
          <w:rFonts w:hint="eastAsia" w:ascii="宋体" w:hAnsi="宋体"/>
          <w:b/>
          <w:sz w:val="36"/>
          <w:szCs w:val="36"/>
        </w:rPr>
      </w:pPr>
    </w:p>
    <w:p w14:paraId="12126B2A">
      <w:pPr>
        <w:spacing w:line="540" w:lineRule="exact"/>
        <w:jc w:val="center"/>
        <w:rPr>
          <w:rFonts w:hint="eastAsia" w:ascii="宋体" w:hAnsi="宋体"/>
          <w:b/>
          <w:sz w:val="36"/>
          <w:szCs w:val="36"/>
        </w:rPr>
      </w:pPr>
    </w:p>
    <w:p w14:paraId="0762E652">
      <w:pPr>
        <w:spacing w:line="540" w:lineRule="exact"/>
        <w:jc w:val="center"/>
        <w:rPr>
          <w:rFonts w:hint="eastAsia" w:ascii="宋体" w:hAnsi="宋体"/>
          <w:b/>
          <w:sz w:val="36"/>
          <w:szCs w:val="36"/>
        </w:rPr>
      </w:pPr>
    </w:p>
    <w:p w14:paraId="3B005A99">
      <w:pPr>
        <w:spacing w:line="540" w:lineRule="exact"/>
        <w:jc w:val="center"/>
        <w:rPr>
          <w:rFonts w:hint="eastAsia" w:ascii="宋体" w:hAnsi="宋体"/>
          <w:b/>
          <w:sz w:val="36"/>
          <w:szCs w:val="36"/>
        </w:rPr>
      </w:pPr>
    </w:p>
    <w:p w14:paraId="644DFE66">
      <w:pPr>
        <w:spacing w:line="540" w:lineRule="exact"/>
        <w:jc w:val="center"/>
        <w:rPr>
          <w:rFonts w:hint="eastAsia" w:ascii="宋体" w:hAnsi="宋体"/>
          <w:b/>
          <w:sz w:val="36"/>
          <w:szCs w:val="36"/>
        </w:rPr>
      </w:pPr>
    </w:p>
    <w:p w14:paraId="23718A8E">
      <w:pPr>
        <w:spacing w:line="540" w:lineRule="exact"/>
        <w:jc w:val="center"/>
        <w:rPr>
          <w:rFonts w:hint="eastAsia" w:ascii="宋体" w:hAnsi="宋体"/>
          <w:b/>
          <w:sz w:val="36"/>
          <w:szCs w:val="36"/>
        </w:rPr>
      </w:pPr>
    </w:p>
    <w:p w14:paraId="1E6993C8">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7553D91">
      <w:pPr>
        <w:spacing w:line="540" w:lineRule="exact"/>
        <w:jc w:val="center"/>
        <w:rPr>
          <w:rFonts w:ascii="宋体" w:hAnsi="宋体"/>
          <w:b/>
          <w:sz w:val="36"/>
          <w:szCs w:val="36"/>
        </w:rPr>
      </w:pPr>
    </w:p>
    <w:p w14:paraId="72572D9F">
      <w:pPr>
        <w:spacing w:line="540" w:lineRule="exact"/>
        <w:jc w:val="center"/>
        <w:rPr>
          <w:rFonts w:ascii="宋体" w:hAnsi="宋体"/>
          <w:b/>
          <w:sz w:val="36"/>
          <w:szCs w:val="36"/>
        </w:rPr>
      </w:pPr>
    </w:p>
    <w:p w14:paraId="1BADEB78">
      <w:pPr>
        <w:spacing w:line="540" w:lineRule="exact"/>
        <w:jc w:val="center"/>
        <w:rPr>
          <w:rFonts w:ascii="宋体" w:hAnsi="宋体"/>
          <w:b/>
          <w:sz w:val="36"/>
          <w:szCs w:val="36"/>
        </w:rPr>
      </w:pPr>
    </w:p>
    <w:p w14:paraId="358BA1D2">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255C06B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141B17C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3685760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711282A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2221D44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3CA956D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0E3235D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726A6C9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2183D6A6">
      <w:pPr>
        <w:spacing w:line="540" w:lineRule="exact"/>
        <w:ind w:firstLine="640" w:firstLineChars="200"/>
        <w:rPr>
          <w:rFonts w:hint="eastAsia" w:ascii="仿宋_GB2312" w:eastAsia="仿宋_GB2312"/>
          <w:b w:val="0"/>
          <w:bCs/>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593F89D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72ABF62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501E3EF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224F073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52E27BE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42C2539">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B2AD8E">
      <w:pPr>
        <w:rPr>
          <w:rFonts w:hint="eastAsia" w:ascii="仿宋_GB2312" w:hAnsi="宋体" w:eastAsia="仿宋_GB2312" w:cs="仿宋_GB2312"/>
          <w:kern w:val="0"/>
          <w:sz w:val="32"/>
          <w:szCs w:val="32"/>
        </w:rPr>
      </w:pPr>
      <w:r>
        <w:br w:type="page"/>
      </w:r>
    </w:p>
    <w:p w14:paraId="1DF661FF">
      <w:pPr>
        <w:widowControl/>
        <w:spacing w:line="520" w:lineRule="exact"/>
        <w:ind w:firstLine="640" w:firstLineChars="200"/>
        <w:jc w:val="both"/>
        <w:rPr>
          <w:rFonts w:hint="eastAsia" w:ascii="仿宋_GB2312" w:hAnsi="宋体" w:eastAsia="仿宋_GB2312" w:cs="仿宋_GB2312"/>
          <w:kern w:val="0"/>
          <w:sz w:val="32"/>
          <w:szCs w:val="32"/>
        </w:rPr>
      </w:pPr>
    </w:p>
    <w:p w14:paraId="7316E75A">
      <w:pPr>
        <w:spacing w:line="540" w:lineRule="exact"/>
        <w:jc w:val="center"/>
        <w:rPr>
          <w:rFonts w:ascii="宋体" w:hAnsi="宋体"/>
          <w:b/>
          <w:sz w:val="36"/>
          <w:szCs w:val="36"/>
        </w:rPr>
      </w:pPr>
    </w:p>
    <w:p w14:paraId="2122BBC9">
      <w:pPr>
        <w:spacing w:line="540" w:lineRule="exact"/>
        <w:jc w:val="center"/>
        <w:rPr>
          <w:rFonts w:ascii="宋体" w:hAnsi="宋体"/>
          <w:b/>
          <w:sz w:val="36"/>
          <w:szCs w:val="36"/>
        </w:rPr>
      </w:pPr>
    </w:p>
    <w:p w14:paraId="52128AD2">
      <w:pPr>
        <w:spacing w:line="540" w:lineRule="exact"/>
        <w:jc w:val="center"/>
        <w:rPr>
          <w:rFonts w:ascii="宋体" w:hAnsi="宋体"/>
          <w:b/>
          <w:sz w:val="36"/>
          <w:szCs w:val="36"/>
        </w:rPr>
      </w:pPr>
    </w:p>
    <w:p w14:paraId="4E952729">
      <w:pPr>
        <w:spacing w:line="540" w:lineRule="exact"/>
        <w:jc w:val="center"/>
        <w:rPr>
          <w:rFonts w:ascii="宋体" w:hAnsi="宋体"/>
          <w:b/>
          <w:sz w:val="36"/>
          <w:szCs w:val="36"/>
        </w:rPr>
      </w:pPr>
    </w:p>
    <w:p w14:paraId="52384BFA">
      <w:pPr>
        <w:spacing w:line="540" w:lineRule="exact"/>
        <w:jc w:val="center"/>
        <w:rPr>
          <w:rFonts w:ascii="宋体" w:hAnsi="宋体"/>
          <w:b/>
          <w:sz w:val="36"/>
          <w:szCs w:val="36"/>
        </w:rPr>
      </w:pPr>
    </w:p>
    <w:p w14:paraId="6A7AA7CB">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08A7D1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3F41F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B67B034">
            <w:pPr>
              <w:jc w:val="right"/>
            </w:pPr>
            <w:r>
              <w:rPr>
                <w:rFonts w:ascii="宋体" w:hAnsi="宋体" w:eastAsia="宋体" w:cs="宋体"/>
                <w:sz w:val="20"/>
              </w:rPr>
              <w:t>公开01表</w:t>
            </w:r>
          </w:p>
        </w:tc>
      </w:tr>
      <w:tr w14:paraId="4A3C5C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F0CA1BA">
            <w:pPr>
              <w:jc w:val="left"/>
            </w:pPr>
            <w:r>
              <w:rPr>
                <w:rFonts w:ascii="宋体" w:hAnsi="宋体" w:eastAsia="宋体" w:cs="宋体"/>
                <w:sz w:val="20"/>
              </w:rPr>
              <w:t>单位：辽宁省盘锦市兴隆台区民生保障服务中心（盘锦市兴隆台区民政局婚姻登记处）</w:t>
            </w:r>
          </w:p>
        </w:tc>
        <w:tc>
          <w:tcPr>
            <w:tcW w:w="2000" w:type="dxa"/>
          </w:tcPr>
          <w:p w14:paraId="6FE2539D">
            <w:pPr>
              <w:jc w:val="center"/>
            </w:pPr>
            <w:r>
              <w:rPr>
                <w:rFonts w:ascii="宋体" w:hAnsi="宋体" w:eastAsia="宋体" w:cs="宋体"/>
                <w:sz w:val="20"/>
              </w:rPr>
              <w:t>2023年度</w:t>
            </w:r>
          </w:p>
        </w:tc>
        <w:tc>
          <w:tcPr>
            <w:tcW w:w="4386" w:type="dxa"/>
          </w:tcPr>
          <w:p w14:paraId="7DDB5330">
            <w:pPr>
              <w:jc w:val="right"/>
            </w:pPr>
            <w:r>
              <w:rPr>
                <w:rFonts w:ascii="宋体" w:hAnsi="宋体" w:eastAsia="宋体" w:cs="宋体"/>
                <w:sz w:val="20"/>
              </w:rPr>
              <w:t>金额单位：万元</w:t>
            </w:r>
          </w:p>
        </w:tc>
      </w:tr>
    </w:tbl>
    <w:p w14:paraId="5221FB0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7A76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2B283E1">
            <w:pPr>
              <w:jc w:val="center"/>
            </w:pPr>
            <w:r>
              <w:rPr>
                <w:rFonts w:ascii="宋体" w:hAnsi="宋体" w:eastAsia="宋体" w:cs="宋体"/>
                <w:b w:val="0"/>
                <w:i w:val="0"/>
                <w:color w:val="000000"/>
                <w:sz w:val="18"/>
              </w:rPr>
              <w:t>收入</w:t>
            </w:r>
          </w:p>
        </w:tc>
        <w:tc>
          <w:tcPr>
            <w:tcW w:w="3260" w:type="dxa"/>
            <w:gridSpan w:val="3"/>
            <w:vAlign w:val="center"/>
          </w:tcPr>
          <w:p w14:paraId="767553EE">
            <w:pPr>
              <w:jc w:val="center"/>
            </w:pPr>
            <w:r>
              <w:rPr>
                <w:rFonts w:ascii="宋体" w:hAnsi="宋体" w:eastAsia="宋体" w:cs="宋体"/>
                <w:b w:val="0"/>
                <w:i w:val="0"/>
                <w:color w:val="000000"/>
                <w:sz w:val="18"/>
              </w:rPr>
              <w:t>支出</w:t>
            </w:r>
          </w:p>
        </w:tc>
      </w:tr>
      <w:tr w14:paraId="4DCFC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DD79BB">
            <w:pPr>
              <w:jc w:val="center"/>
            </w:pPr>
            <w:r>
              <w:rPr>
                <w:rFonts w:ascii="宋体" w:hAnsi="宋体" w:eastAsia="宋体" w:cs="宋体"/>
                <w:b w:val="0"/>
                <w:i w:val="0"/>
                <w:color w:val="000000"/>
                <w:sz w:val="18"/>
              </w:rPr>
              <w:t>项目</w:t>
            </w:r>
          </w:p>
        </w:tc>
        <w:tc>
          <w:tcPr>
            <w:tcW w:w="500" w:type="dxa"/>
            <w:vAlign w:val="center"/>
          </w:tcPr>
          <w:p w14:paraId="680C2DEB">
            <w:pPr>
              <w:jc w:val="center"/>
            </w:pPr>
            <w:r>
              <w:rPr>
                <w:rFonts w:ascii="宋体" w:hAnsi="宋体" w:eastAsia="宋体" w:cs="宋体"/>
                <w:b w:val="0"/>
                <w:i w:val="0"/>
                <w:color w:val="000000"/>
                <w:sz w:val="18"/>
              </w:rPr>
              <w:t>行次</w:t>
            </w:r>
          </w:p>
        </w:tc>
        <w:tc>
          <w:tcPr>
            <w:tcW w:w="1640" w:type="dxa"/>
            <w:vAlign w:val="center"/>
          </w:tcPr>
          <w:p w14:paraId="0773BAC5">
            <w:pPr>
              <w:jc w:val="center"/>
            </w:pPr>
            <w:r>
              <w:rPr>
                <w:rFonts w:ascii="宋体" w:hAnsi="宋体" w:eastAsia="宋体" w:cs="宋体"/>
                <w:b w:val="0"/>
                <w:i w:val="0"/>
                <w:color w:val="000000"/>
                <w:sz w:val="18"/>
              </w:rPr>
              <w:t>金额</w:t>
            </w:r>
          </w:p>
        </w:tc>
        <w:tc>
          <w:tcPr>
            <w:tcW w:w="3260" w:type="dxa"/>
            <w:vAlign w:val="center"/>
          </w:tcPr>
          <w:p w14:paraId="3E3B95D7">
            <w:pPr>
              <w:jc w:val="center"/>
            </w:pPr>
            <w:r>
              <w:rPr>
                <w:rFonts w:ascii="宋体" w:hAnsi="宋体" w:eastAsia="宋体" w:cs="宋体"/>
                <w:b w:val="0"/>
                <w:i w:val="0"/>
                <w:color w:val="000000"/>
                <w:sz w:val="18"/>
              </w:rPr>
              <w:t>项目</w:t>
            </w:r>
          </w:p>
        </w:tc>
        <w:tc>
          <w:tcPr>
            <w:tcW w:w="500" w:type="dxa"/>
            <w:vAlign w:val="center"/>
          </w:tcPr>
          <w:p w14:paraId="655C8F52">
            <w:pPr>
              <w:jc w:val="center"/>
            </w:pPr>
            <w:r>
              <w:rPr>
                <w:rFonts w:ascii="宋体" w:hAnsi="宋体" w:eastAsia="宋体" w:cs="宋体"/>
                <w:b w:val="0"/>
                <w:i w:val="0"/>
                <w:color w:val="000000"/>
                <w:sz w:val="18"/>
              </w:rPr>
              <w:t>行次</w:t>
            </w:r>
          </w:p>
        </w:tc>
        <w:tc>
          <w:tcPr>
            <w:tcW w:w="1612" w:type="dxa"/>
            <w:vAlign w:val="center"/>
          </w:tcPr>
          <w:p w14:paraId="0BE7BE5F">
            <w:pPr>
              <w:jc w:val="center"/>
            </w:pPr>
            <w:r>
              <w:rPr>
                <w:rFonts w:ascii="宋体" w:hAnsi="宋体" w:eastAsia="宋体" w:cs="宋体"/>
                <w:b w:val="0"/>
                <w:i w:val="0"/>
                <w:color w:val="000000"/>
                <w:sz w:val="18"/>
              </w:rPr>
              <w:t>金额</w:t>
            </w:r>
          </w:p>
        </w:tc>
      </w:tr>
      <w:tr w14:paraId="45E92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08BCF3">
            <w:pPr>
              <w:jc w:val="center"/>
            </w:pPr>
            <w:r>
              <w:rPr>
                <w:rFonts w:ascii="宋体" w:hAnsi="宋体" w:eastAsia="宋体" w:cs="宋体"/>
                <w:b w:val="0"/>
                <w:i w:val="0"/>
                <w:color w:val="000000"/>
                <w:sz w:val="18"/>
              </w:rPr>
              <w:t>栏次</w:t>
            </w:r>
          </w:p>
        </w:tc>
        <w:tc>
          <w:tcPr>
            <w:tcW w:w="500" w:type="dxa"/>
            <w:vAlign w:val="center"/>
          </w:tcPr>
          <w:p w14:paraId="5F4E587D"/>
        </w:tc>
        <w:tc>
          <w:tcPr>
            <w:tcW w:w="1640" w:type="dxa"/>
            <w:vAlign w:val="center"/>
          </w:tcPr>
          <w:p w14:paraId="48BFD23E">
            <w:pPr>
              <w:jc w:val="center"/>
            </w:pPr>
            <w:r>
              <w:rPr>
                <w:rFonts w:ascii="宋体" w:hAnsi="宋体" w:eastAsia="宋体" w:cs="宋体"/>
                <w:b w:val="0"/>
                <w:i w:val="0"/>
                <w:color w:val="000000"/>
                <w:sz w:val="18"/>
              </w:rPr>
              <w:t>1</w:t>
            </w:r>
          </w:p>
        </w:tc>
        <w:tc>
          <w:tcPr>
            <w:tcW w:w="3260" w:type="dxa"/>
            <w:vAlign w:val="center"/>
          </w:tcPr>
          <w:p w14:paraId="7DF6E405">
            <w:pPr>
              <w:jc w:val="center"/>
            </w:pPr>
            <w:r>
              <w:rPr>
                <w:rFonts w:ascii="宋体" w:hAnsi="宋体" w:eastAsia="宋体" w:cs="宋体"/>
                <w:b w:val="0"/>
                <w:i w:val="0"/>
                <w:color w:val="000000"/>
                <w:sz w:val="18"/>
              </w:rPr>
              <w:t>栏次</w:t>
            </w:r>
          </w:p>
        </w:tc>
        <w:tc>
          <w:tcPr>
            <w:tcW w:w="500" w:type="dxa"/>
            <w:vAlign w:val="center"/>
          </w:tcPr>
          <w:p w14:paraId="090695A9"/>
        </w:tc>
        <w:tc>
          <w:tcPr>
            <w:tcW w:w="1612" w:type="dxa"/>
            <w:vAlign w:val="center"/>
          </w:tcPr>
          <w:p w14:paraId="2E9A9F45">
            <w:pPr>
              <w:jc w:val="center"/>
            </w:pPr>
            <w:r>
              <w:rPr>
                <w:rFonts w:ascii="宋体" w:hAnsi="宋体" w:eastAsia="宋体" w:cs="宋体"/>
                <w:b w:val="0"/>
                <w:i w:val="0"/>
                <w:color w:val="000000"/>
                <w:sz w:val="18"/>
              </w:rPr>
              <w:t>2</w:t>
            </w:r>
          </w:p>
        </w:tc>
      </w:tr>
      <w:tr w14:paraId="1ED8C8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D00769">
            <w:pPr>
              <w:jc w:val="left"/>
            </w:pPr>
            <w:r>
              <w:rPr>
                <w:rFonts w:ascii="宋体" w:hAnsi="宋体" w:eastAsia="宋体" w:cs="宋体"/>
                <w:b w:val="0"/>
                <w:i w:val="0"/>
                <w:color w:val="000000"/>
                <w:sz w:val="18"/>
              </w:rPr>
              <w:t>一、一般公共预算财政拨款收入</w:t>
            </w:r>
          </w:p>
        </w:tc>
        <w:tc>
          <w:tcPr>
            <w:tcW w:w="500" w:type="dxa"/>
            <w:vAlign w:val="center"/>
          </w:tcPr>
          <w:p w14:paraId="728CF393">
            <w:pPr>
              <w:jc w:val="center"/>
            </w:pPr>
            <w:r>
              <w:rPr>
                <w:rFonts w:ascii="宋体" w:hAnsi="宋体" w:eastAsia="宋体" w:cs="宋体"/>
                <w:b w:val="0"/>
                <w:i w:val="0"/>
                <w:color w:val="000000"/>
                <w:sz w:val="18"/>
              </w:rPr>
              <w:t>1</w:t>
            </w:r>
          </w:p>
        </w:tc>
        <w:tc>
          <w:tcPr>
            <w:tcW w:w="1640" w:type="dxa"/>
            <w:vAlign w:val="center"/>
          </w:tcPr>
          <w:p w14:paraId="6FB7027D">
            <w:pPr>
              <w:jc w:val="right"/>
            </w:pPr>
            <w:r>
              <w:rPr>
                <w:rFonts w:ascii="宋体" w:hAnsi="宋体" w:eastAsia="宋体" w:cs="宋体"/>
                <w:b w:val="0"/>
                <w:i w:val="0"/>
                <w:color w:val="000000"/>
                <w:sz w:val="18"/>
              </w:rPr>
              <w:t>412.09</w:t>
            </w:r>
          </w:p>
        </w:tc>
        <w:tc>
          <w:tcPr>
            <w:tcW w:w="3260" w:type="dxa"/>
            <w:vAlign w:val="center"/>
          </w:tcPr>
          <w:p w14:paraId="1AA8C3C5">
            <w:pPr>
              <w:jc w:val="left"/>
            </w:pPr>
            <w:r>
              <w:rPr>
                <w:rFonts w:ascii="宋体" w:hAnsi="宋体" w:eastAsia="宋体" w:cs="宋体"/>
                <w:b w:val="0"/>
                <w:i w:val="0"/>
                <w:color w:val="000000"/>
                <w:sz w:val="18"/>
              </w:rPr>
              <w:t>一、一般公共服务支出</w:t>
            </w:r>
          </w:p>
        </w:tc>
        <w:tc>
          <w:tcPr>
            <w:tcW w:w="500" w:type="dxa"/>
            <w:vAlign w:val="center"/>
          </w:tcPr>
          <w:p w14:paraId="526FAA13">
            <w:pPr>
              <w:jc w:val="center"/>
            </w:pPr>
            <w:r>
              <w:rPr>
                <w:rFonts w:ascii="宋体" w:hAnsi="宋体" w:eastAsia="宋体" w:cs="宋体"/>
                <w:b w:val="0"/>
                <w:i w:val="0"/>
                <w:color w:val="000000"/>
                <w:sz w:val="18"/>
              </w:rPr>
              <w:t>32</w:t>
            </w:r>
          </w:p>
        </w:tc>
        <w:tc>
          <w:tcPr>
            <w:tcW w:w="1612" w:type="dxa"/>
            <w:vAlign w:val="center"/>
          </w:tcPr>
          <w:p w14:paraId="2B40D93F"/>
        </w:tc>
      </w:tr>
      <w:tr w14:paraId="063F3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2F2811">
            <w:pPr>
              <w:jc w:val="left"/>
            </w:pPr>
            <w:r>
              <w:rPr>
                <w:rFonts w:ascii="宋体" w:hAnsi="宋体" w:eastAsia="宋体" w:cs="宋体"/>
                <w:b w:val="0"/>
                <w:i w:val="0"/>
                <w:color w:val="000000"/>
                <w:sz w:val="18"/>
              </w:rPr>
              <w:t>二、政府性基金预算财政拨款收入</w:t>
            </w:r>
          </w:p>
        </w:tc>
        <w:tc>
          <w:tcPr>
            <w:tcW w:w="500" w:type="dxa"/>
            <w:vAlign w:val="center"/>
          </w:tcPr>
          <w:p w14:paraId="7E80F66A">
            <w:pPr>
              <w:jc w:val="center"/>
            </w:pPr>
            <w:r>
              <w:rPr>
                <w:rFonts w:ascii="宋体" w:hAnsi="宋体" w:eastAsia="宋体" w:cs="宋体"/>
                <w:b w:val="0"/>
                <w:i w:val="0"/>
                <w:color w:val="000000"/>
                <w:sz w:val="18"/>
              </w:rPr>
              <w:t>2</w:t>
            </w:r>
          </w:p>
        </w:tc>
        <w:tc>
          <w:tcPr>
            <w:tcW w:w="1640" w:type="dxa"/>
            <w:vAlign w:val="center"/>
          </w:tcPr>
          <w:p w14:paraId="18A8D28A"/>
        </w:tc>
        <w:tc>
          <w:tcPr>
            <w:tcW w:w="3260" w:type="dxa"/>
            <w:vAlign w:val="center"/>
          </w:tcPr>
          <w:p w14:paraId="48A1256D">
            <w:pPr>
              <w:jc w:val="left"/>
            </w:pPr>
            <w:r>
              <w:rPr>
                <w:rFonts w:ascii="宋体" w:hAnsi="宋体" w:eastAsia="宋体" w:cs="宋体"/>
                <w:b w:val="0"/>
                <w:i w:val="0"/>
                <w:color w:val="000000"/>
                <w:sz w:val="18"/>
              </w:rPr>
              <w:t>二、外交支出</w:t>
            </w:r>
          </w:p>
        </w:tc>
        <w:tc>
          <w:tcPr>
            <w:tcW w:w="500" w:type="dxa"/>
            <w:vAlign w:val="center"/>
          </w:tcPr>
          <w:p w14:paraId="61EB35B8">
            <w:pPr>
              <w:jc w:val="center"/>
            </w:pPr>
            <w:r>
              <w:rPr>
                <w:rFonts w:ascii="宋体" w:hAnsi="宋体" w:eastAsia="宋体" w:cs="宋体"/>
                <w:b w:val="0"/>
                <w:i w:val="0"/>
                <w:color w:val="000000"/>
                <w:sz w:val="18"/>
              </w:rPr>
              <w:t>33</w:t>
            </w:r>
          </w:p>
        </w:tc>
        <w:tc>
          <w:tcPr>
            <w:tcW w:w="1612" w:type="dxa"/>
            <w:vAlign w:val="center"/>
          </w:tcPr>
          <w:p w14:paraId="7FE27EE3"/>
        </w:tc>
      </w:tr>
      <w:tr w14:paraId="10578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7C1A74">
            <w:pPr>
              <w:jc w:val="left"/>
            </w:pPr>
            <w:r>
              <w:rPr>
                <w:rFonts w:ascii="宋体" w:hAnsi="宋体" w:eastAsia="宋体" w:cs="宋体"/>
                <w:b w:val="0"/>
                <w:i w:val="0"/>
                <w:color w:val="000000"/>
                <w:sz w:val="18"/>
              </w:rPr>
              <w:t>三、国有资本经营预算财政拨款收入</w:t>
            </w:r>
          </w:p>
        </w:tc>
        <w:tc>
          <w:tcPr>
            <w:tcW w:w="500" w:type="dxa"/>
            <w:vAlign w:val="center"/>
          </w:tcPr>
          <w:p w14:paraId="20AC9820">
            <w:pPr>
              <w:jc w:val="center"/>
            </w:pPr>
            <w:r>
              <w:rPr>
                <w:rFonts w:ascii="宋体" w:hAnsi="宋体" w:eastAsia="宋体" w:cs="宋体"/>
                <w:b w:val="0"/>
                <w:i w:val="0"/>
                <w:color w:val="000000"/>
                <w:sz w:val="18"/>
              </w:rPr>
              <w:t>3</w:t>
            </w:r>
          </w:p>
        </w:tc>
        <w:tc>
          <w:tcPr>
            <w:tcW w:w="1640" w:type="dxa"/>
            <w:vAlign w:val="center"/>
          </w:tcPr>
          <w:p w14:paraId="4E34CBB2"/>
        </w:tc>
        <w:tc>
          <w:tcPr>
            <w:tcW w:w="3260" w:type="dxa"/>
            <w:vAlign w:val="center"/>
          </w:tcPr>
          <w:p w14:paraId="1451B2A5">
            <w:pPr>
              <w:jc w:val="left"/>
            </w:pPr>
            <w:r>
              <w:rPr>
                <w:rFonts w:ascii="宋体" w:hAnsi="宋体" w:eastAsia="宋体" w:cs="宋体"/>
                <w:b w:val="0"/>
                <w:i w:val="0"/>
                <w:color w:val="000000"/>
                <w:sz w:val="18"/>
              </w:rPr>
              <w:t>三、国防支出</w:t>
            </w:r>
          </w:p>
        </w:tc>
        <w:tc>
          <w:tcPr>
            <w:tcW w:w="500" w:type="dxa"/>
            <w:vAlign w:val="center"/>
          </w:tcPr>
          <w:p w14:paraId="05C9BBC0">
            <w:pPr>
              <w:jc w:val="center"/>
            </w:pPr>
            <w:r>
              <w:rPr>
                <w:rFonts w:ascii="宋体" w:hAnsi="宋体" w:eastAsia="宋体" w:cs="宋体"/>
                <w:b w:val="0"/>
                <w:i w:val="0"/>
                <w:color w:val="000000"/>
                <w:sz w:val="18"/>
              </w:rPr>
              <w:t>34</w:t>
            </w:r>
          </w:p>
        </w:tc>
        <w:tc>
          <w:tcPr>
            <w:tcW w:w="1612" w:type="dxa"/>
            <w:vAlign w:val="center"/>
          </w:tcPr>
          <w:p w14:paraId="7AD591CD"/>
        </w:tc>
      </w:tr>
      <w:tr w14:paraId="7398D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149908">
            <w:pPr>
              <w:jc w:val="left"/>
            </w:pPr>
            <w:r>
              <w:rPr>
                <w:rFonts w:ascii="宋体" w:hAnsi="宋体" w:eastAsia="宋体" w:cs="宋体"/>
                <w:b w:val="0"/>
                <w:i w:val="0"/>
                <w:color w:val="000000"/>
                <w:sz w:val="18"/>
              </w:rPr>
              <w:t>四、上级补助收入</w:t>
            </w:r>
          </w:p>
        </w:tc>
        <w:tc>
          <w:tcPr>
            <w:tcW w:w="500" w:type="dxa"/>
            <w:vAlign w:val="center"/>
          </w:tcPr>
          <w:p w14:paraId="58B95A7E">
            <w:pPr>
              <w:jc w:val="center"/>
            </w:pPr>
            <w:r>
              <w:rPr>
                <w:rFonts w:ascii="宋体" w:hAnsi="宋体" w:eastAsia="宋体" w:cs="宋体"/>
                <w:b w:val="0"/>
                <w:i w:val="0"/>
                <w:color w:val="000000"/>
                <w:sz w:val="18"/>
              </w:rPr>
              <w:t>4</w:t>
            </w:r>
          </w:p>
        </w:tc>
        <w:tc>
          <w:tcPr>
            <w:tcW w:w="1640" w:type="dxa"/>
            <w:vAlign w:val="center"/>
          </w:tcPr>
          <w:p w14:paraId="4C32FA50"/>
        </w:tc>
        <w:tc>
          <w:tcPr>
            <w:tcW w:w="3260" w:type="dxa"/>
            <w:vAlign w:val="center"/>
          </w:tcPr>
          <w:p w14:paraId="49679560">
            <w:pPr>
              <w:jc w:val="left"/>
            </w:pPr>
            <w:r>
              <w:rPr>
                <w:rFonts w:ascii="宋体" w:hAnsi="宋体" w:eastAsia="宋体" w:cs="宋体"/>
                <w:b w:val="0"/>
                <w:i w:val="0"/>
                <w:color w:val="000000"/>
                <w:sz w:val="18"/>
              </w:rPr>
              <w:t>四、公共安全支出</w:t>
            </w:r>
          </w:p>
        </w:tc>
        <w:tc>
          <w:tcPr>
            <w:tcW w:w="500" w:type="dxa"/>
            <w:vAlign w:val="center"/>
          </w:tcPr>
          <w:p w14:paraId="66AF3DBF">
            <w:pPr>
              <w:jc w:val="center"/>
            </w:pPr>
            <w:r>
              <w:rPr>
                <w:rFonts w:ascii="宋体" w:hAnsi="宋体" w:eastAsia="宋体" w:cs="宋体"/>
                <w:b w:val="0"/>
                <w:i w:val="0"/>
                <w:color w:val="000000"/>
                <w:sz w:val="18"/>
              </w:rPr>
              <w:t>35</w:t>
            </w:r>
          </w:p>
        </w:tc>
        <w:tc>
          <w:tcPr>
            <w:tcW w:w="1612" w:type="dxa"/>
            <w:vAlign w:val="center"/>
          </w:tcPr>
          <w:p w14:paraId="22926726"/>
        </w:tc>
      </w:tr>
      <w:tr w14:paraId="0A755537">
        <w:tblPrEx>
          <w:tblCellMar>
            <w:top w:w="0" w:type="dxa"/>
            <w:left w:w="80" w:type="dxa"/>
            <w:bottom w:w="0" w:type="dxa"/>
            <w:right w:w="80" w:type="dxa"/>
          </w:tblCellMar>
        </w:tblPrEx>
        <w:trPr>
          <w:trHeight w:val="352" w:hRule="exact"/>
          <w:jc w:val="center"/>
        </w:trPr>
        <w:tc>
          <w:tcPr>
            <w:tcW w:w="3260" w:type="dxa"/>
            <w:vAlign w:val="center"/>
          </w:tcPr>
          <w:p w14:paraId="42F90D44">
            <w:pPr>
              <w:jc w:val="left"/>
            </w:pPr>
            <w:r>
              <w:rPr>
                <w:rFonts w:ascii="宋体" w:hAnsi="宋体" w:eastAsia="宋体" w:cs="宋体"/>
                <w:b w:val="0"/>
                <w:i w:val="0"/>
                <w:color w:val="000000"/>
                <w:sz w:val="18"/>
              </w:rPr>
              <w:t>五、事业收入</w:t>
            </w:r>
          </w:p>
        </w:tc>
        <w:tc>
          <w:tcPr>
            <w:tcW w:w="500" w:type="dxa"/>
            <w:vAlign w:val="center"/>
          </w:tcPr>
          <w:p w14:paraId="73F48E2C">
            <w:pPr>
              <w:jc w:val="center"/>
            </w:pPr>
            <w:r>
              <w:rPr>
                <w:rFonts w:ascii="宋体" w:hAnsi="宋体" w:eastAsia="宋体" w:cs="宋体"/>
                <w:b w:val="0"/>
                <w:i w:val="0"/>
                <w:color w:val="000000"/>
                <w:sz w:val="18"/>
              </w:rPr>
              <w:t>5</w:t>
            </w:r>
          </w:p>
        </w:tc>
        <w:tc>
          <w:tcPr>
            <w:tcW w:w="1640" w:type="dxa"/>
            <w:vAlign w:val="center"/>
          </w:tcPr>
          <w:p w14:paraId="5E50F7CF"/>
        </w:tc>
        <w:tc>
          <w:tcPr>
            <w:tcW w:w="3260" w:type="dxa"/>
            <w:vAlign w:val="center"/>
          </w:tcPr>
          <w:p w14:paraId="3FC65C49">
            <w:pPr>
              <w:jc w:val="left"/>
            </w:pPr>
            <w:r>
              <w:rPr>
                <w:rFonts w:ascii="宋体" w:hAnsi="宋体" w:eastAsia="宋体" w:cs="宋体"/>
                <w:b w:val="0"/>
                <w:i w:val="0"/>
                <w:color w:val="000000"/>
                <w:sz w:val="18"/>
              </w:rPr>
              <w:t>五、教育支出</w:t>
            </w:r>
          </w:p>
        </w:tc>
        <w:tc>
          <w:tcPr>
            <w:tcW w:w="500" w:type="dxa"/>
            <w:vAlign w:val="center"/>
          </w:tcPr>
          <w:p w14:paraId="1545D15F">
            <w:pPr>
              <w:jc w:val="center"/>
            </w:pPr>
            <w:r>
              <w:rPr>
                <w:rFonts w:ascii="宋体" w:hAnsi="宋体" w:eastAsia="宋体" w:cs="宋体"/>
                <w:b w:val="0"/>
                <w:i w:val="0"/>
                <w:color w:val="000000"/>
                <w:sz w:val="18"/>
              </w:rPr>
              <w:t>36</w:t>
            </w:r>
          </w:p>
        </w:tc>
        <w:tc>
          <w:tcPr>
            <w:tcW w:w="1612" w:type="dxa"/>
            <w:vAlign w:val="center"/>
          </w:tcPr>
          <w:p w14:paraId="472DD7DB"/>
        </w:tc>
      </w:tr>
      <w:tr w14:paraId="7D0475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3E3939">
            <w:pPr>
              <w:jc w:val="left"/>
            </w:pPr>
            <w:r>
              <w:rPr>
                <w:rFonts w:ascii="宋体" w:hAnsi="宋体" w:eastAsia="宋体" w:cs="宋体"/>
                <w:b w:val="0"/>
                <w:i w:val="0"/>
                <w:color w:val="000000"/>
                <w:sz w:val="18"/>
              </w:rPr>
              <w:t>六、经营收入</w:t>
            </w:r>
          </w:p>
        </w:tc>
        <w:tc>
          <w:tcPr>
            <w:tcW w:w="500" w:type="dxa"/>
            <w:vAlign w:val="center"/>
          </w:tcPr>
          <w:p w14:paraId="52539822">
            <w:pPr>
              <w:jc w:val="center"/>
            </w:pPr>
            <w:r>
              <w:rPr>
                <w:rFonts w:ascii="宋体" w:hAnsi="宋体" w:eastAsia="宋体" w:cs="宋体"/>
                <w:b w:val="0"/>
                <w:i w:val="0"/>
                <w:color w:val="000000"/>
                <w:sz w:val="18"/>
              </w:rPr>
              <w:t>6</w:t>
            </w:r>
          </w:p>
        </w:tc>
        <w:tc>
          <w:tcPr>
            <w:tcW w:w="1640" w:type="dxa"/>
            <w:vAlign w:val="center"/>
          </w:tcPr>
          <w:p w14:paraId="5E8B1EAA"/>
        </w:tc>
        <w:tc>
          <w:tcPr>
            <w:tcW w:w="3260" w:type="dxa"/>
            <w:vAlign w:val="center"/>
          </w:tcPr>
          <w:p w14:paraId="4A5F349A">
            <w:pPr>
              <w:jc w:val="left"/>
            </w:pPr>
            <w:r>
              <w:rPr>
                <w:rFonts w:ascii="宋体" w:hAnsi="宋体" w:eastAsia="宋体" w:cs="宋体"/>
                <w:b w:val="0"/>
                <w:i w:val="0"/>
                <w:color w:val="000000"/>
                <w:sz w:val="18"/>
              </w:rPr>
              <w:t>六、科学技术支出</w:t>
            </w:r>
          </w:p>
        </w:tc>
        <w:tc>
          <w:tcPr>
            <w:tcW w:w="500" w:type="dxa"/>
            <w:vAlign w:val="center"/>
          </w:tcPr>
          <w:p w14:paraId="051FCA6F">
            <w:pPr>
              <w:jc w:val="center"/>
            </w:pPr>
            <w:r>
              <w:rPr>
                <w:rFonts w:ascii="宋体" w:hAnsi="宋体" w:eastAsia="宋体" w:cs="宋体"/>
                <w:b w:val="0"/>
                <w:i w:val="0"/>
                <w:color w:val="000000"/>
                <w:sz w:val="18"/>
              </w:rPr>
              <w:t>37</w:t>
            </w:r>
          </w:p>
        </w:tc>
        <w:tc>
          <w:tcPr>
            <w:tcW w:w="1612" w:type="dxa"/>
            <w:vAlign w:val="center"/>
          </w:tcPr>
          <w:p w14:paraId="38B8317F"/>
        </w:tc>
      </w:tr>
      <w:tr w14:paraId="560A33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90E36D">
            <w:pPr>
              <w:jc w:val="left"/>
            </w:pPr>
            <w:r>
              <w:rPr>
                <w:rFonts w:ascii="宋体" w:hAnsi="宋体" w:eastAsia="宋体" w:cs="宋体"/>
                <w:b w:val="0"/>
                <w:i w:val="0"/>
                <w:color w:val="000000"/>
                <w:sz w:val="18"/>
              </w:rPr>
              <w:t>七、附属单位上缴收入</w:t>
            </w:r>
          </w:p>
        </w:tc>
        <w:tc>
          <w:tcPr>
            <w:tcW w:w="500" w:type="dxa"/>
            <w:vAlign w:val="center"/>
          </w:tcPr>
          <w:p w14:paraId="101EF45B">
            <w:pPr>
              <w:jc w:val="center"/>
            </w:pPr>
            <w:r>
              <w:rPr>
                <w:rFonts w:ascii="宋体" w:hAnsi="宋体" w:eastAsia="宋体" w:cs="宋体"/>
                <w:b w:val="0"/>
                <w:i w:val="0"/>
                <w:color w:val="000000"/>
                <w:sz w:val="18"/>
              </w:rPr>
              <w:t>7</w:t>
            </w:r>
          </w:p>
        </w:tc>
        <w:tc>
          <w:tcPr>
            <w:tcW w:w="1640" w:type="dxa"/>
            <w:vAlign w:val="center"/>
          </w:tcPr>
          <w:p w14:paraId="55D0B6EF"/>
        </w:tc>
        <w:tc>
          <w:tcPr>
            <w:tcW w:w="3260" w:type="dxa"/>
            <w:vAlign w:val="center"/>
          </w:tcPr>
          <w:p w14:paraId="2EBD6C7B">
            <w:pPr>
              <w:jc w:val="left"/>
            </w:pPr>
            <w:r>
              <w:rPr>
                <w:rFonts w:ascii="宋体" w:hAnsi="宋体" w:eastAsia="宋体" w:cs="宋体"/>
                <w:b w:val="0"/>
                <w:i w:val="0"/>
                <w:color w:val="000000"/>
                <w:sz w:val="18"/>
              </w:rPr>
              <w:t>七、文化旅游体育与传媒支出</w:t>
            </w:r>
          </w:p>
        </w:tc>
        <w:tc>
          <w:tcPr>
            <w:tcW w:w="500" w:type="dxa"/>
            <w:vAlign w:val="center"/>
          </w:tcPr>
          <w:p w14:paraId="03A4E250">
            <w:pPr>
              <w:jc w:val="center"/>
            </w:pPr>
            <w:r>
              <w:rPr>
                <w:rFonts w:ascii="宋体" w:hAnsi="宋体" w:eastAsia="宋体" w:cs="宋体"/>
                <w:b w:val="0"/>
                <w:i w:val="0"/>
                <w:color w:val="000000"/>
                <w:sz w:val="18"/>
              </w:rPr>
              <w:t>38</w:t>
            </w:r>
          </w:p>
        </w:tc>
        <w:tc>
          <w:tcPr>
            <w:tcW w:w="1612" w:type="dxa"/>
            <w:vAlign w:val="center"/>
          </w:tcPr>
          <w:p w14:paraId="530A3655"/>
        </w:tc>
      </w:tr>
      <w:tr w14:paraId="70002F9B">
        <w:tblPrEx>
          <w:tblCellMar>
            <w:top w:w="0" w:type="dxa"/>
            <w:left w:w="80" w:type="dxa"/>
            <w:bottom w:w="0" w:type="dxa"/>
            <w:right w:w="80" w:type="dxa"/>
          </w:tblCellMar>
        </w:tblPrEx>
        <w:trPr>
          <w:trHeight w:val="352" w:hRule="exact"/>
          <w:jc w:val="center"/>
        </w:trPr>
        <w:tc>
          <w:tcPr>
            <w:tcW w:w="3260" w:type="dxa"/>
            <w:vAlign w:val="center"/>
          </w:tcPr>
          <w:p w14:paraId="14D60944">
            <w:pPr>
              <w:jc w:val="left"/>
            </w:pPr>
            <w:r>
              <w:rPr>
                <w:rFonts w:ascii="宋体" w:hAnsi="宋体" w:eastAsia="宋体" w:cs="宋体"/>
                <w:b w:val="0"/>
                <w:i w:val="0"/>
                <w:color w:val="000000"/>
                <w:sz w:val="18"/>
              </w:rPr>
              <w:t>八、其他收入</w:t>
            </w:r>
          </w:p>
        </w:tc>
        <w:tc>
          <w:tcPr>
            <w:tcW w:w="500" w:type="dxa"/>
            <w:vAlign w:val="center"/>
          </w:tcPr>
          <w:p w14:paraId="109FCF76">
            <w:pPr>
              <w:jc w:val="center"/>
            </w:pPr>
            <w:r>
              <w:rPr>
                <w:rFonts w:ascii="宋体" w:hAnsi="宋体" w:eastAsia="宋体" w:cs="宋体"/>
                <w:b w:val="0"/>
                <w:i w:val="0"/>
                <w:color w:val="000000"/>
                <w:sz w:val="18"/>
              </w:rPr>
              <w:t>8</w:t>
            </w:r>
          </w:p>
        </w:tc>
        <w:tc>
          <w:tcPr>
            <w:tcW w:w="1640" w:type="dxa"/>
            <w:vAlign w:val="center"/>
          </w:tcPr>
          <w:p w14:paraId="5CF9EF18"/>
        </w:tc>
        <w:tc>
          <w:tcPr>
            <w:tcW w:w="3260" w:type="dxa"/>
            <w:vAlign w:val="center"/>
          </w:tcPr>
          <w:p w14:paraId="01391562">
            <w:pPr>
              <w:jc w:val="left"/>
            </w:pPr>
            <w:r>
              <w:rPr>
                <w:rFonts w:ascii="宋体" w:hAnsi="宋体" w:eastAsia="宋体" w:cs="宋体"/>
                <w:b w:val="0"/>
                <w:i w:val="0"/>
                <w:color w:val="000000"/>
                <w:sz w:val="18"/>
              </w:rPr>
              <w:t>八、社会保障和就业支出</w:t>
            </w:r>
          </w:p>
        </w:tc>
        <w:tc>
          <w:tcPr>
            <w:tcW w:w="500" w:type="dxa"/>
            <w:vAlign w:val="center"/>
          </w:tcPr>
          <w:p w14:paraId="6F67255E">
            <w:pPr>
              <w:jc w:val="center"/>
            </w:pPr>
            <w:r>
              <w:rPr>
                <w:rFonts w:ascii="宋体" w:hAnsi="宋体" w:eastAsia="宋体" w:cs="宋体"/>
                <w:b w:val="0"/>
                <w:i w:val="0"/>
                <w:color w:val="000000"/>
                <w:sz w:val="18"/>
              </w:rPr>
              <w:t>39</w:t>
            </w:r>
          </w:p>
        </w:tc>
        <w:tc>
          <w:tcPr>
            <w:tcW w:w="1612" w:type="dxa"/>
            <w:vAlign w:val="center"/>
          </w:tcPr>
          <w:p w14:paraId="081380A7">
            <w:pPr>
              <w:jc w:val="right"/>
            </w:pPr>
            <w:r>
              <w:rPr>
                <w:rFonts w:ascii="宋体" w:hAnsi="宋体" w:eastAsia="宋体" w:cs="宋体"/>
                <w:b w:val="0"/>
                <w:i w:val="0"/>
                <w:color w:val="000000"/>
                <w:sz w:val="18"/>
              </w:rPr>
              <w:t>381.16</w:t>
            </w:r>
          </w:p>
        </w:tc>
      </w:tr>
      <w:tr w14:paraId="48578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5BCCBB"/>
        </w:tc>
        <w:tc>
          <w:tcPr>
            <w:tcW w:w="500" w:type="dxa"/>
            <w:vAlign w:val="center"/>
          </w:tcPr>
          <w:p w14:paraId="2EA6E135">
            <w:pPr>
              <w:jc w:val="center"/>
            </w:pPr>
            <w:r>
              <w:rPr>
                <w:rFonts w:ascii="宋体" w:hAnsi="宋体" w:eastAsia="宋体" w:cs="宋体"/>
                <w:b w:val="0"/>
                <w:i w:val="0"/>
                <w:color w:val="000000"/>
                <w:sz w:val="18"/>
              </w:rPr>
              <w:t>9</w:t>
            </w:r>
          </w:p>
        </w:tc>
        <w:tc>
          <w:tcPr>
            <w:tcW w:w="1640" w:type="dxa"/>
            <w:vAlign w:val="center"/>
          </w:tcPr>
          <w:p w14:paraId="71F08FA6"/>
        </w:tc>
        <w:tc>
          <w:tcPr>
            <w:tcW w:w="3260" w:type="dxa"/>
            <w:vAlign w:val="center"/>
          </w:tcPr>
          <w:p w14:paraId="0074EED1">
            <w:pPr>
              <w:jc w:val="left"/>
            </w:pPr>
            <w:r>
              <w:rPr>
                <w:rFonts w:ascii="宋体" w:hAnsi="宋体" w:eastAsia="宋体" w:cs="宋体"/>
                <w:b w:val="0"/>
                <w:i w:val="0"/>
                <w:color w:val="000000"/>
                <w:sz w:val="18"/>
              </w:rPr>
              <w:t>九、卫生健康支出</w:t>
            </w:r>
          </w:p>
        </w:tc>
        <w:tc>
          <w:tcPr>
            <w:tcW w:w="500" w:type="dxa"/>
            <w:vAlign w:val="center"/>
          </w:tcPr>
          <w:p w14:paraId="2530FF46">
            <w:pPr>
              <w:jc w:val="center"/>
            </w:pPr>
            <w:r>
              <w:rPr>
                <w:rFonts w:ascii="宋体" w:hAnsi="宋体" w:eastAsia="宋体" w:cs="宋体"/>
                <w:b w:val="0"/>
                <w:i w:val="0"/>
                <w:color w:val="000000"/>
                <w:sz w:val="18"/>
              </w:rPr>
              <w:t>40</w:t>
            </w:r>
          </w:p>
        </w:tc>
        <w:tc>
          <w:tcPr>
            <w:tcW w:w="1612" w:type="dxa"/>
            <w:vAlign w:val="center"/>
          </w:tcPr>
          <w:p w14:paraId="712E1A8B">
            <w:pPr>
              <w:jc w:val="right"/>
            </w:pPr>
            <w:r>
              <w:rPr>
                <w:rFonts w:ascii="宋体" w:hAnsi="宋体" w:eastAsia="宋体" w:cs="宋体"/>
                <w:b w:val="0"/>
                <w:i w:val="0"/>
                <w:color w:val="000000"/>
                <w:sz w:val="18"/>
              </w:rPr>
              <w:t>11.71</w:t>
            </w:r>
          </w:p>
        </w:tc>
      </w:tr>
      <w:tr w14:paraId="25494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9517A9"/>
        </w:tc>
        <w:tc>
          <w:tcPr>
            <w:tcW w:w="500" w:type="dxa"/>
            <w:vAlign w:val="center"/>
          </w:tcPr>
          <w:p w14:paraId="09111396">
            <w:pPr>
              <w:jc w:val="center"/>
            </w:pPr>
            <w:r>
              <w:rPr>
                <w:rFonts w:ascii="宋体" w:hAnsi="宋体" w:eastAsia="宋体" w:cs="宋体"/>
                <w:b w:val="0"/>
                <w:i w:val="0"/>
                <w:color w:val="000000"/>
                <w:sz w:val="18"/>
              </w:rPr>
              <w:t>10</w:t>
            </w:r>
          </w:p>
        </w:tc>
        <w:tc>
          <w:tcPr>
            <w:tcW w:w="1640" w:type="dxa"/>
            <w:vAlign w:val="center"/>
          </w:tcPr>
          <w:p w14:paraId="05244B32"/>
        </w:tc>
        <w:tc>
          <w:tcPr>
            <w:tcW w:w="3260" w:type="dxa"/>
            <w:vAlign w:val="center"/>
          </w:tcPr>
          <w:p w14:paraId="1C7EA9D4">
            <w:pPr>
              <w:jc w:val="left"/>
            </w:pPr>
            <w:r>
              <w:rPr>
                <w:rFonts w:ascii="宋体" w:hAnsi="宋体" w:eastAsia="宋体" w:cs="宋体"/>
                <w:b w:val="0"/>
                <w:i w:val="0"/>
                <w:color w:val="000000"/>
                <w:sz w:val="18"/>
              </w:rPr>
              <w:t>十、节能环保支出</w:t>
            </w:r>
          </w:p>
        </w:tc>
        <w:tc>
          <w:tcPr>
            <w:tcW w:w="500" w:type="dxa"/>
            <w:vAlign w:val="center"/>
          </w:tcPr>
          <w:p w14:paraId="6611E6CE">
            <w:pPr>
              <w:jc w:val="center"/>
            </w:pPr>
            <w:r>
              <w:rPr>
                <w:rFonts w:ascii="宋体" w:hAnsi="宋体" w:eastAsia="宋体" w:cs="宋体"/>
                <w:b w:val="0"/>
                <w:i w:val="0"/>
                <w:color w:val="000000"/>
                <w:sz w:val="18"/>
              </w:rPr>
              <w:t>41</w:t>
            </w:r>
          </w:p>
        </w:tc>
        <w:tc>
          <w:tcPr>
            <w:tcW w:w="1612" w:type="dxa"/>
            <w:vAlign w:val="center"/>
          </w:tcPr>
          <w:p w14:paraId="08D40560"/>
        </w:tc>
      </w:tr>
      <w:tr w14:paraId="69ABCE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A4FD5E"/>
        </w:tc>
        <w:tc>
          <w:tcPr>
            <w:tcW w:w="500" w:type="dxa"/>
            <w:vAlign w:val="center"/>
          </w:tcPr>
          <w:p w14:paraId="540B78F4">
            <w:pPr>
              <w:jc w:val="center"/>
            </w:pPr>
            <w:r>
              <w:rPr>
                <w:rFonts w:ascii="宋体" w:hAnsi="宋体" w:eastAsia="宋体" w:cs="宋体"/>
                <w:b w:val="0"/>
                <w:i w:val="0"/>
                <w:color w:val="000000"/>
                <w:sz w:val="18"/>
              </w:rPr>
              <w:t>11</w:t>
            </w:r>
          </w:p>
        </w:tc>
        <w:tc>
          <w:tcPr>
            <w:tcW w:w="1640" w:type="dxa"/>
            <w:vAlign w:val="center"/>
          </w:tcPr>
          <w:p w14:paraId="3AF31F83"/>
        </w:tc>
        <w:tc>
          <w:tcPr>
            <w:tcW w:w="3260" w:type="dxa"/>
            <w:vAlign w:val="center"/>
          </w:tcPr>
          <w:p w14:paraId="50E838F3">
            <w:pPr>
              <w:jc w:val="left"/>
            </w:pPr>
            <w:r>
              <w:rPr>
                <w:rFonts w:ascii="宋体" w:hAnsi="宋体" w:eastAsia="宋体" w:cs="宋体"/>
                <w:b w:val="0"/>
                <w:i w:val="0"/>
                <w:color w:val="000000"/>
                <w:sz w:val="18"/>
              </w:rPr>
              <w:t>十一、城乡社区支出</w:t>
            </w:r>
          </w:p>
        </w:tc>
        <w:tc>
          <w:tcPr>
            <w:tcW w:w="500" w:type="dxa"/>
            <w:vAlign w:val="center"/>
          </w:tcPr>
          <w:p w14:paraId="6F9D47B5">
            <w:pPr>
              <w:jc w:val="center"/>
            </w:pPr>
            <w:r>
              <w:rPr>
                <w:rFonts w:ascii="宋体" w:hAnsi="宋体" w:eastAsia="宋体" w:cs="宋体"/>
                <w:b w:val="0"/>
                <w:i w:val="0"/>
                <w:color w:val="000000"/>
                <w:sz w:val="18"/>
              </w:rPr>
              <w:t>42</w:t>
            </w:r>
          </w:p>
        </w:tc>
        <w:tc>
          <w:tcPr>
            <w:tcW w:w="1612" w:type="dxa"/>
            <w:vAlign w:val="center"/>
          </w:tcPr>
          <w:p w14:paraId="0D056128"/>
        </w:tc>
      </w:tr>
      <w:tr w14:paraId="3AB0E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2A2FF1"/>
        </w:tc>
        <w:tc>
          <w:tcPr>
            <w:tcW w:w="500" w:type="dxa"/>
            <w:vAlign w:val="center"/>
          </w:tcPr>
          <w:p w14:paraId="1DA63A31">
            <w:pPr>
              <w:jc w:val="center"/>
            </w:pPr>
            <w:r>
              <w:rPr>
                <w:rFonts w:ascii="宋体" w:hAnsi="宋体" w:eastAsia="宋体" w:cs="宋体"/>
                <w:b w:val="0"/>
                <w:i w:val="0"/>
                <w:color w:val="000000"/>
                <w:sz w:val="18"/>
              </w:rPr>
              <w:t>12</w:t>
            </w:r>
          </w:p>
        </w:tc>
        <w:tc>
          <w:tcPr>
            <w:tcW w:w="1640" w:type="dxa"/>
            <w:vAlign w:val="center"/>
          </w:tcPr>
          <w:p w14:paraId="0B46246A"/>
        </w:tc>
        <w:tc>
          <w:tcPr>
            <w:tcW w:w="3260" w:type="dxa"/>
            <w:vAlign w:val="center"/>
          </w:tcPr>
          <w:p w14:paraId="1F0FD68F">
            <w:pPr>
              <w:jc w:val="left"/>
            </w:pPr>
            <w:r>
              <w:rPr>
                <w:rFonts w:ascii="宋体" w:hAnsi="宋体" w:eastAsia="宋体" w:cs="宋体"/>
                <w:b w:val="0"/>
                <w:i w:val="0"/>
                <w:color w:val="000000"/>
                <w:sz w:val="18"/>
              </w:rPr>
              <w:t>十二、农林水支出</w:t>
            </w:r>
          </w:p>
        </w:tc>
        <w:tc>
          <w:tcPr>
            <w:tcW w:w="500" w:type="dxa"/>
            <w:vAlign w:val="center"/>
          </w:tcPr>
          <w:p w14:paraId="57451CB3">
            <w:pPr>
              <w:jc w:val="center"/>
            </w:pPr>
            <w:r>
              <w:rPr>
                <w:rFonts w:ascii="宋体" w:hAnsi="宋体" w:eastAsia="宋体" w:cs="宋体"/>
                <w:b w:val="0"/>
                <w:i w:val="0"/>
                <w:color w:val="000000"/>
                <w:sz w:val="18"/>
              </w:rPr>
              <w:t>43</w:t>
            </w:r>
          </w:p>
        </w:tc>
        <w:tc>
          <w:tcPr>
            <w:tcW w:w="1612" w:type="dxa"/>
            <w:vAlign w:val="center"/>
          </w:tcPr>
          <w:p w14:paraId="4C672D1D"/>
        </w:tc>
      </w:tr>
      <w:tr w14:paraId="1163A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8A01C7"/>
        </w:tc>
        <w:tc>
          <w:tcPr>
            <w:tcW w:w="500" w:type="dxa"/>
            <w:vAlign w:val="center"/>
          </w:tcPr>
          <w:p w14:paraId="63409F57">
            <w:pPr>
              <w:jc w:val="center"/>
            </w:pPr>
            <w:r>
              <w:rPr>
                <w:rFonts w:ascii="宋体" w:hAnsi="宋体" w:eastAsia="宋体" w:cs="宋体"/>
                <w:b w:val="0"/>
                <w:i w:val="0"/>
                <w:color w:val="000000"/>
                <w:sz w:val="18"/>
              </w:rPr>
              <w:t>13</w:t>
            </w:r>
          </w:p>
        </w:tc>
        <w:tc>
          <w:tcPr>
            <w:tcW w:w="1640" w:type="dxa"/>
            <w:vAlign w:val="center"/>
          </w:tcPr>
          <w:p w14:paraId="67FA5C93"/>
        </w:tc>
        <w:tc>
          <w:tcPr>
            <w:tcW w:w="3260" w:type="dxa"/>
            <w:vAlign w:val="center"/>
          </w:tcPr>
          <w:p w14:paraId="536E8B68">
            <w:pPr>
              <w:jc w:val="left"/>
            </w:pPr>
            <w:r>
              <w:rPr>
                <w:rFonts w:ascii="宋体" w:hAnsi="宋体" w:eastAsia="宋体" w:cs="宋体"/>
                <w:b w:val="0"/>
                <w:i w:val="0"/>
                <w:color w:val="000000"/>
                <w:sz w:val="18"/>
              </w:rPr>
              <w:t>十三、交通运输支出</w:t>
            </w:r>
          </w:p>
        </w:tc>
        <w:tc>
          <w:tcPr>
            <w:tcW w:w="500" w:type="dxa"/>
            <w:vAlign w:val="center"/>
          </w:tcPr>
          <w:p w14:paraId="63B8CCD1">
            <w:pPr>
              <w:jc w:val="center"/>
            </w:pPr>
            <w:r>
              <w:rPr>
                <w:rFonts w:ascii="宋体" w:hAnsi="宋体" w:eastAsia="宋体" w:cs="宋体"/>
                <w:b w:val="0"/>
                <w:i w:val="0"/>
                <w:color w:val="000000"/>
                <w:sz w:val="18"/>
              </w:rPr>
              <w:t>44</w:t>
            </w:r>
          </w:p>
        </w:tc>
        <w:tc>
          <w:tcPr>
            <w:tcW w:w="1612" w:type="dxa"/>
            <w:vAlign w:val="center"/>
          </w:tcPr>
          <w:p w14:paraId="54539F1C"/>
        </w:tc>
      </w:tr>
      <w:tr w14:paraId="306D6E58">
        <w:tblPrEx>
          <w:tblCellMar>
            <w:top w:w="0" w:type="dxa"/>
            <w:left w:w="80" w:type="dxa"/>
            <w:bottom w:w="0" w:type="dxa"/>
            <w:right w:w="80" w:type="dxa"/>
          </w:tblCellMar>
        </w:tblPrEx>
        <w:trPr>
          <w:trHeight w:val="352" w:hRule="exact"/>
          <w:jc w:val="center"/>
        </w:trPr>
        <w:tc>
          <w:tcPr>
            <w:tcW w:w="3260" w:type="dxa"/>
            <w:vAlign w:val="center"/>
          </w:tcPr>
          <w:p w14:paraId="3E9A9778"/>
        </w:tc>
        <w:tc>
          <w:tcPr>
            <w:tcW w:w="500" w:type="dxa"/>
            <w:vAlign w:val="center"/>
          </w:tcPr>
          <w:p w14:paraId="594FE6E8">
            <w:pPr>
              <w:jc w:val="center"/>
            </w:pPr>
            <w:r>
              <w:rPr>
                <w:rFonts w:ascii="宋体" w:hAnsi="宋体" w:eastAsia="宋体" w:cs="宋体"/>
                <w:b w:val="0"/>
                <w:i w:val="0"/>
                <w:color w:val="000000"/>
                <w:sz w:val="18"/>
              </w:rPr>
              <w:t>14</w:t>
            </w:r>
          </w:p>
        </w:tc>
        <w:tc>
          <w:tcPr>
            <w:tcW w:w="1640" w:type="dxa"/>
            <w:vAlign w:val="center"/>
          </w:tcPr>
          <w:p w14:paraId="58098060"/>
        </w:tc>
        <w:tc>
          <w:tcPr>
            <w:tcW w:w="3260" w:type="dxa"/>
            <w:vAlign w:val="center"/>
          </w:tcPr>
          <w:p w14:paraId="7EB23998">
            <w:pPr>
              <w:jc w:val="left"/>
            </w:pPr>
            <w:r>
              <w:rPr>
                <w:rFonts w:ascii="宋体" w:hAnsi="宋体" w:eastAsia="宋体" w:cs="宋体"/>
                <w:b w:val="0"/>
                <w:i w:val="0"/>
                <w:color w:val="000000"/>
                <w:sz w:val="18"/>
              </w:rPr>
              <w:t>十四、资源勘探工业信息等支出</w:t>
            </w:r>
          </w:p>
        </w:tc>
        <w:tc>
          <w:tcPr>
            <w:tcW w:w="500" w:type="dxa"/>
            <w:vAlign w:val="center"/>
          </w:tcPr>
          <w:p w14:paraId="74D6080B">
            <w:pPr>
              <w:jc w:val="center"/>
            </w:pPr>
            <w:r>
              <w:rPr>
                <w:rFonts w:ascii="宋体" w:hAnsi="宋体" w:eastAsia="宋体" w:cs="宋体"/>
                <w:b w:val="0"/>
                <w:i w:val="0"/>
                <w:color w:val="000000"/>
                <w:sz w:val="18"/>
              </w:rPr>
              <w:t>45</w:t>
            </w:r>
          </w:p>
        </w:tc>
        <w:tc>
          <w:tcPr>
            <w:tcW w:w="1612" w:type="dxa"/>
            <w:vAlign w:val="center"/>
          </w:tcPr>
          <w:p w14:paraId="6063A4CF"/>
        </w:tc>
      </w:tr>
      <w:tr w14:paraId="3491D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9C24AC"/>
        </w:tc>
        <w:tc>
          <w:tcPr>
            <w:tcW w:w="500" w:type="dxa"/>
            <w:vAlign w:val="center"/>
          </w:tcPr>
          <w:p w14:paraId="4E75DB28">
            <w:pPr>
              <w:jc w:val="center"/>
            </w:pPr>
            <w:r>
              <w:rPr>
                <w:rFonts w:ascii="宋体" w:hAnsi="宋体" w:eastAsia="宋体" w:cs="宋体"/>
                <w:b w:val="0"/>
                <w:i w:val="0"/>
                <w:color w:val="000000"/>
                <w:sz w:val="18"/>
              </w:rPr>
              <w:t>15</w:t>
            </w:r>
          </w:p>
        </w:tc>
        <w:tc>
          <w:tcPr>
            <w:tcW w:w="1640" w:type="dxa"/>
            <w:vAlign w:val="center"/>
          </w:tcPr>
          <w:p w14:paraId="5F4D2F88"/>
        </w:tc>
        <w:tc>
          <w:tcPr>
            <w:tcW w:w="3260" w:type="dxa"/>
            <w:vAlign w:val="center"/>
          </w:tcPr>
          <w:p w14:paraId="4BA2431B">
            <w:pPr>
              <w:jc w:val="left"/>
            </w:pPr>
            <w:r>
              <w:rPr>
                <w:rFonts w:ascii="宋体" w:hAnsi="宋体" w:eastAsia="宋体" w:cs="宋体"/>
                <w:b w:val="0"/>
                <w:i w:val="0"/>
                <w:color w:val="000000"/>
                <w:sz w:val="18"/>
              </w:rPr>
              <w:t>十五、商业服务业等支出</w:t>
            </w:r>
          </w:p>
        </w:tc>
        <w:tc>
          <w:tcPr>
            <w:tcW w:w="500" w:type="dxa"/>
            <w:vAlign w:val="center"/>
          </w:tcPr>
          <w:p w14:paraId="702D27D4">
            <w:pPr>
              <w:jc w:val="center"/>
            </w:pPr>
            <w:r>
              <w:rPr>
                <w:rFonts w:ascii="宋体" w:hAnsi="宋体" w:eastAsia="宋体" w:cs="宋体"/>
                <w:b w:val="0"/>
                <w:i w:val="0"/>
                <w:color w:val="000000"/>
                <w:sz w:val="18"/>
              </w:rPr>
              <w:t>46</w:t>
            </w:r>
          </w:p>
        </w:tc>
        <w:tc>
          <w:tcPr>
            <w:tcW w:w="1612" w:type="dxa"/>
            <w:vAlign w:val="center"/>
          </w:tcPr>
          <w:p w14:paraId="30F90428"/>
        </w:tc>
      </w:tr>
      <w:tr w14:paraId="694F7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59A03"/>
        </w:tc>
        <w:tc>
          <w:tcPr>
            <w:tcW w:w="500" w:type="dxa"/>
            <w:vAlign w:val="center"/>
          </w:tcPr>
          <w:p w14:paraId="2DE8BEB7">
            <w:pPr>
              <w:jc w:val="center"/>
            </w:pPr>
            <w:r>
              <w:rPr>
                <w:rFonts w:ascii="宋体" w:hAnsi="宋体" w:eastAsia="宋体" w:cs="宋体"/>
                <w:b w:val="0"/>
                <w:i w:val="0"/>
                <w:color w:val="000000"/>
                <w:sz w:val="18"/>
              </w:rPr>
              <w:t>16</w:t>
            </w:r>
          </w:p>
        </w:tc>
        <w:tc>
          <w:tcPr>
            <w:tcW w:w="1640" w:type="dxa"/>
            <w:vAlign w:val="center"/>
          </w:tcPr>
          <w:p w14:paraId="7BC8A903"/>
        </w:tc>
        <w:tc>
          <w:tcPr>
            <w:tcW w:w="3260" w:type="dxa"/>
            <w:vAlign w:val="center"/>
          </w:tcPr>
          <w:p w14:paraId="53D12FA2">
            <w:pPr>
              <w:jc w:val="left"/>
            </w:pPr>
            <w:r>
              <w:rPr>
                <w:rFonts w:ascii="宋体" w:hAnsi="宋体" w:eastAsia="宋体" w:cs="宋体"/>
                <w:b w:val="0"/>
                <w:i w:val="0"/>
                <w:color w:val="000000"/>
                <w:sz w:val="18"/>
              </w:rPr>
              <w:t>十六、金融支出</w:t>
            </w:r>
          </w:p>
        </w:tc>
        <w:tc>
          <w:tcPr>
            <w:tcW w:w="500" w:type="dxa"/>
            <w:vAlign w:val="center"/>
          </w:tcPr>
          <w:p w14:paraId="76299D65">
            <w:pPr>
              <w:jc w:val="center"/>
            </w:pPr>
            <w:r>
              <w:rPr>
                <w:rFonts w:ascii="宋体" w:hAnsi="宋体" w:eastAsia="宋体" w:cs="宋体"/>
                <w:b w:val="0"/>
                <w:i w:val="0"/>
                <w:color w:val="000000"/>
                <w:sz w:val="18"/>
              </w:rPr>
              <w:t>47</w:t>
            </w:r>
          </w:p>
        </w:tc>
        <w:tc>
          <w:tcPr>
            <w:tcW w:w="1612" w:type="dxa"/>
            <w:vAlign w:val="center"/>
          </w:tcPr>
          <w:p w14:paraId="06CE5EC2"/>
        </w:tc>
      </w:tr>
      <w:tr w14:paraId="002ED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2B63E6"/>
        </w:tc>
        <w:tc>
          <w:tcPr>
            <w:tcW w:w="500" w:type="dxa"/>
            <w:vAlign w:val="center"/>
          </w:tcPr>
          <w:p w14:paraId="4BFA17DF">
            <w:pPr>
              <w:jc w:val="center"/>
            </w:pPr>
            <w:r>
              <w:rPr>
                <w:rFonts w:ascii="宋体" w:hAnsi="宋体" w:eastAsia="宋体" w:cs="宋体"/>
                <w:b w:val="0"/>
                <w:i w:val="0"/>
                <w:color w:val="000000"/>
                <w:sz w:val="18"/>
              </w:rPr>
              <w:t>17</w:t>
            </w:r>
          </w:p>
        </w:tc>
        <w:tc>
          <w:tcPr>
            <w:tcW w:w="1640" w:type="dxa"/>
            <w:vAlign w:val="center"/>
          </w:tcPr>
          <w:p w14:paraId="6C06B138"/>
        </w:tc>
        <w:tc>
          <w:tcPr>
            <w:tcW w:w="3260" w:type="dxa"/>
            <w:vAlign w:val="center"/>
          </w:tcPr>
          <w:p w14:paraId="63F95697">
            <w:pPr>
              <w:jc w:val="left"/>
            </w:pPr>
            <w:r>
              <w:rPr>
                <w:rFonts w:ascii="宋体" w:hAnsi="宋体" w:eastAsia="宋体" w:cs="宋体"/>
                <w:b w:val="0"/>
                <w:i w:val="0"/>
                <w:color w:val="000000"/>
                <w:sz w:val="18"/>
              </w:rPr>
              <w:t>十七、援助其他地区支出</w:t>
            </w:r>
          </w:p>
        </w:tc>
        <w:tc>
          <w:tcPr>
            <w:tcW w:w="500" w:type="dxa"/>
            <w:vAlign w:val="center"/>
          </w:tcPr>
          <w:p w14:paraId="60631EFA">
            <w:pPr>
              <w:jc w:val="center"/>
            </w:pPr>
            <w:r>
              <w:rPr>
                <w:rFonts w:ascii="宋体" w:hAnsi="宋体" w:eastAsia="宋体" w:cs="宋体"/>
                <w:b w:val="0"/>
                <w:i w:val="0"/>
                <w:color w:val="000000"/>
                <w:sz w:val="18"/>
              </w:rPr>
              <w:t>48</w:t>
            </w:r>
          </w:p>
        </w:tc>
        <w:tc>
          <w:tcPr>
            <w:tcW w:w="1612" w:type="dxa"/>
            <w:vAlign w:val="center"/>
          </w:tcPr>
          <w:p w14:paraId="6E126F43"/>
        </w:tc>
      </w:tr>
      <w:tr w14:paraId="46F21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B850F1"/>
        </w:tc>
        <w:tc>
          <w:tcPr>
            <w:tcW w:w="500" w:type="dxa"/>
            <w:vAlign w:val="center"/>
          </w:tcPr>
          <w:p w14:paraId="6BFDDB45">
            <w:pPr>
              <w:jc w:val="center"/>
            </w:pPr>
            <w:r>
              <w:rPr>
                <w:rFonts w:ascii="宋体" w:hAnsi="宋体" w:eastAsia="宋体" w:cs="宋体"/>
                <w:b w:val="0"/>
                <w:i w:val="0"/>
                <w:color w:val="000000"/>
                <w:sz w:val="18"/>
              </w:rPr>
              <w:t>18</w:t>
            </w:r>
          </w:p>
        </w:tc>
        <w:tc>
          <w:tcPr>
            <w:tcW w:w="1640" w:type="dxa"/>
            <w:vAlign w:val="center"/>
          </w:tcPr>
          <w:p w14:paraId="70635D4F"/>
        </w:tc>
        <w:tc>
          <w:tcPr>
            <w:tcW w:w="3260" w:type="dxa"/>
            <w:vAlign w:val="center"/>
          </w:tcPr>
          <w:p w14:paraId="1FB4D682">
            <w:pPr>
              <w:jc w:val="left"/>
            </w:pPr>
            <w:r>
              <w:rPr>
                <w:rFonts w:ascii="宋体" w:hAnsi="宋体" w:eastAsia="宋体" w:cs="宋体"/>
                <w:b w:val="0"/>
                <w:i w:val="0"/>
                <w:color w:val="000000"/>
                <w:sz w:val="18"/>
              </w:rPr>
              <w:t>十八、自然资源海洋气象等支出</w:t>
            </w:r>
          </w:p>
        </w:tc>
        <w:tc>
          <w:tcPr>
            <w:tcW w:w="500" w:type="dxa"/>
            <w:vAlign w:val="center"/>
          </w:tcPr>
          <w:p w14:paraId="113A4CCF">
            <w:pPr>
              <w:jc w:val="center"/>
            </w:pPr>
            <w:r>
              <w:rPr>
                <w:rFonts w:ascii="宋体" w:hAnsi="宋体" w:eastAsia="宋体" w:cs="宋体"/>
                <w:b w:val="0"/>
                <w:i w:val="0"/>
                <w:color w:val="000000"/>
                <w:sz w:val="18"/>
              </w:rPr>
              <w:t>49</w:t>
            </w:r>
          </w:p>
        </w:tc>
        <w:tc>
          <w:tcPr>
            <w:tcW w:w="1612" w:type="dxa"/>
            <w:vAlign w:val="center"/>
          </w:tcPr>
          <w:p w14:paraId="7207B208"/>
        </w:tc>
      </w:tr>
      <w:tr w14:paraId="13905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C17BBD"/>
        </w:tc>
        <w:tc>
          <w:tcPr>
            <w:tcW w:w="500" w:type="dxa"/>
            <w:vAlign w:val="center"/>
          </w:tcPr>
          <w:p w14:paraId="506B2308">
            <w:pPr>
              <w:jc w:val="center"/>
            </w:pPr>
            <w:r>
              <w:rPr>
                <w:rFonts w:ascii="宋体" w:hAnsi="宋体" w:eastAsia="宋体" w:cs="宋体"/>
                <w:b w:val="0"/>
                <w:i w:val="0"/>
                <w:color w:val="000000"/>
                <w:sz w:val="18"/>
              </w:rPr>
              <w:t>19</w:t>
            </w:r>
          </w:p>
        </w:tc>
        <w:tc>
          <w:tcPr>
            <w:tcW w:w="1640" w:type="dxa"/>
            <w:vAlign w:val="center"/>
          </w:tcPr>
          <w:p w14:paraId="38D39743"/>
        </w:tc>
        <w:tc>
          <w:tcPr>
            <w:tcW w:w="3260" w:type="dxa"/>
            <w:vAlign w:val="center"/>
          </w:tcPr>
          <w:p w14:paraId="71178904">
            <w:pPr>
              <w:jc w:val="left"/>
            </w:pPr>
            <w:r>
              <w:rPr>
                <w:rFonts w:ascii="宋体" w:hAnsi="宋体" w:eastAsia="宋体" w:cs="宋体"/>
                <w:b w:val="0"/>
                <w:i w:val="0"/>
                <w:color w:val="000000"/>
                <w:sz w:val="18"/>
              </w:rPr>
              <w:t>十九、住房保障支出</w:t>
            </w:r>
          </w:p>
        </w:tc>
        <w:tc>
          <w:tcPr>
            <w:tcW w:w="500" w:type="dxa"/>
            <w:vAlign w:val="center"/>
          </w:tcPr>
          <w:p w14:paraId="7D94BF6D">
            <w:pPr>
              <w:jc w:val="center"/>
            </w:pPr>
            <w:r>
              <w:rPr>
                <w:rFonts w:ascii="宋体" w:hAnsi="宋体" w:eastAsia="宋体" w:cs="宋体"/>
                <w:b w:val="0"/>
                <w:i w:val="0"/>
                <w:color w:val="000000"/>
                <w:sz w:val="18"/>
              </w:rPr>
              <w:t>50</w:t>
            </w:r>
          </w:p>
        </w:tc>
        <w:tc>
          <w:tcPr>
            <w:tcW w:w="1612" w:type="dxa"/>
            <w:vAlign w:val="center"/>
          </w:tcPr>
          <w:p w14:paraId="19ABA798">
            <w:pPr>
              <w:jc w:val="right"/>
            </w:pPr>
            <w:r>
              <w:rPr>
                <w:rFonts w:ascii="宋体" w:hAnsi="宋体" w:eastAsia="宋体" w:cs="宋体"/>
                <w:b w:val="0"/>
                <w:i w:val="0"/>
                <w:color w:val="000000"/>
                <w:sz w:val="18"/>
              </w:rPr>
              <w:t>19.23</w:t>
            </w:r>
          </w:p>
        </w:tc>
      </w:tr>
      <w:tr w14:paraId="30871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7E50B1"/>
        </w:tc>
        <w:tc>
          <w:tcPr>
            <w:tcW w:w="500" w:type="dxa"/>
            <w:vAlign w:val="center"/>
          </w:tcPr>
          <w:p w14:paraId="56935C87">
            <w:pPr>
              <w:jc w:val="center"/>
            </w:pPr>
            <w:r>
              <w:rPr>
                <w:rFonts w:ascii="宋体" w:hAnsi="宋体" w:eastAsia="宋体" w:cs="宋体"/>
                <w:b w:val="0"/>
                <w:i w:val="0"/>
                <w:color w:val="000000"/>
                <w:sz w:val="18"/>
              </w:rPr>
              <w:t>20</w:t>
            </w:r>
          </w:p>
        </w:tc>
        <w:tc>
          <w:tcPr>
            <w:tcW w:w="1640" w:type="dxa"/>
            <w:vAlign w:val="center"/>
          </w:tcPr>
          <w:p w14:paraId="5BE097F6"/>
        </w:tc>
        <w:tc>
          <w:tcPr>
            <w:tcW w:w="3260" w:type="dxa"/>
            <w:vAlign w:val="center"/>
          </w:tcPr>
          <w:p w14:paraId="69C542D9">
            <w:pPr>
              <w:jc w:val="left"/>
            </w:pPr>
            <w:r>
              <w:rPr>
                <w:rFonts w:ascii="宋体" w:hAnsi="宋体" w:eastAsia="宋体" w:cs="宋体"/>
                <w:b w:val="0"/>
                <w:i w:val="0"/>
                <w:color w:val="000000"/>
                <w:sz w:val="18"/>
              </w:rPr>
              <w:t>二十、粮油物资储备支出</w:t>
            </w:r>
          </w:p>
        </w:tc>
        <w:tc>
          <w:tcPr>
            <w:tcW w:w="500" w:type="dxa"/>
            <w:vAlign w:val="center"/>
          </w:tcPr>
          <w:p w14:paraId="34CA046D">
            <w:pPr>
              <w:jc w:val="center"/>
            </w:pPr>
            <w:r>
              <w:rPr>
                <w:rFonts w:ascii="宋体" w:hAnsi="宋体" w:eastAsia="宋体" w:cs="宋体"/>
                <w:b w:val="0"/>
                <w:i w:val="0"/>
                <w:color w:val="000000"/>
                <w:sz w:val="18"/>
              </w:rPr>
              <w:t>51</w:t>
            </w:r>
          </w:p>
        </w:tc>
        <w:tc>
          <w:tcPr>
            <w:tcW w:w="1612" w:type="dxa"/>
            <w:vAlign w:val="center"/>
          </w:tcPr>
          <w:p w14:paraId="61CC2964"/>
        </w:tc>
      </w:tr>
      <w:tr w14:paraId="58117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09F8DB"/>
        </w:tc>
        <w:tc>
          <w:tcPr>
            <w:tcW w:w="500" w:type="dxa"/>
            <w:vAlign w:val="center"/>
          </w:tcPr>
          <w:p w14:paraId="13F5C020">
            <w:pPr>
              <w:jc w:val="center"/>
            </w:pPr>
            <w:r>
              <w:rPr>
                <w:rFonts w:ascii="宋体" w:hAnsi="宋体" w:eastAsia="宋体" w:cs="宋体"/>
                <w:b w:val="0"/>
                <w:i w:val="0"/>
                <w:color w:val="000000"/>
                <w:sz w:val="18"/>
              </w:rPr>
              <w:t>21</w:t>
            </w:r>
          </w:p>
        </w:tc>
        <w:tc>
          <w:tcPr>
            <w:tcW w:w="1640" w:type="dxa"/>
            <w:vAlign w:val="center"/>
          </w:tcPr>
          <w:p w14:paraId="2C6AE13B"/>
        </w:tc>
        <w:tc>
          <w:tcPr>
            <w:tcW w:w="3260" w:type="dxa"/>
            <w:vAlign w:val="center"/>
          </w:tcPr>
          <w:p w14:paraId="119661C9">
            <w:pPr>
              <w:jc w:val="left"/>
            </w:pPr>
            <w:r>
              <w:rPr>
                <w:rFonts w:ascii="宋体" w:hAnsi="宋体" w:eastAsia="宋体" w:cs="宋体"/>
                <w:b w:val="0"/>
                <w:i w:val="0"/>
                <w:color w:val="000000"/>
                <w:sz w:val="18"/>
              </w:rPr>
              <w:t>二十一、国有资本经营预算支出</w:t>
            </w:r>
          </w:p>
        </w:tc>
        <w:tc>
          <w:tcPr>
            <w:tcW w:w="500" w:type="dxa"/>
            <w:vAlign w:val="center"/>
          </w:tcPr>
          <w:p w14:paraId="057EDE74">
            <w:pPr>
              <w:jc w:val="center"/>
            </w:pPr>
            <w:r>
              <w:rPr>
                <w:rFonts w:ascii="宋体" w:hAnsi="宋体" w:eastAsia="宋体" w:cs="宋体"/>
                <w:b w:val="0"/>
                <w:i w:val="0"/>
                <w:color w:val="000000"/>
                <w:sz w:val="18"/>
              </w:rPr>
              <w:t>52</w:t>
            </w:r>
          </w:p>
        </w:tc>
        <w:tc>
          <w:tcPr>
            <w:tcW w:w="1612" w:type="dxa"/>
            <w:vAlign w:val="center"/>
          </w:tcPr>
          <w:p w14:paraId="2F9E69D7"/>
        </w:tc>
      </w:tr>
      <w:tr w14:paraId="24E3EA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AE6109"/>
        </w:tc>
        <w:tc>
          <w:tcPr>
            <w:tcW w:w="500" w:type="dxa"/>
            <w:vAlign w:val="center"/>
          </w:tcPr>
          <w:p w14:paraId="644C1300">
            <w:pPr>
              <w:jc w:val="center"/>
            </w:pPr>
            <w:r>
              <w:rPr>
                <w:rFonts w:ascii="宋体" w:hAnsi="宋体" w:eastAsia="宋体" w:cs="宋体"/>
                <w:b w:val="0"/>
                <w:i w:val="0"/>
                <w:color w:val="000000"/>
                <w:sz w:val="18"/>
              </w:rPr>
              <w:t>22</w:t>
            </w:r>
          </w:p>
        </w:tc>
        <w:tc>
          <w:tcPr>
            <w:tcW w:w="1640" w:type="dxa"/>
            <w:vAlign w:val="center"/>
          </w:tcPr>
          <w:p w14:paraId="44547464"/>
        </w:tc>
        <w:tc>
          <w:tcPr>
            <w:tcW w:w="3260" w:type="dxa"/>
            <w:vAlign w:val="center"/>
          </w:tcPr>
          <w:p w14:paraId="33CAB394">
            <w:pPr>
              <w:jc w:val="left"/>
            </w:pPr>
            <w:r>
              <w:rPr>
                <w:rFonts w:ascii="宋体" w:hAnsi="宋体" w:eastAsia="宋体" w:cs="宋体"/>
                <w:b w:val="0"/>
                <w:i w:val="0"/>
                <w:color w:val="000000"/>
                <w:sz w:val="18"/>
              </w:rPr>
              <w:t>二十二、灾害防治及应急管理支出</w:t>
            </w:r>
          </w:p>
        </w:tc>
        <w:tc>
          <w:tcPr>
            <w:tcW w:w="500" w:type="dxa"/>
            <w:vAlign w:val="center"/>
          </w:tcPr>
          <w:p w14:paraId="79BAB518">
            <w:pPr>
              <w:jc w:val="center"/>
            </w:pPr>
            <w:r>
              <w:rPr>
                <w:rFonts w:ascii="宋体" w:hAnsi="宋体" w:eastAsia="宋体" w:cs="宋体"/>
                <w:b w:val="0"/>
                <w:i w:val="0"/>
                <w:color w:val="000000"/>
                <w:sz w:val="18"/>
              </w:rPr>
              <w:t>53</w:t>
            </w:r>
          </w:p>
        </w:tc>
        <w:tc>
          <w:tcPr>
            <w:tcW w:w="1612" w:type="dxa"/>
            <w:vAlign w:val="center"/>
          </w:tcPr>
          <w:p w14:paraId="206C3253"/>
        </w:tc>
      </w:tr>
      <w:tr w14:paraId="0097C4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4975BD"/>
        </w:tc>
        <w:tc>
          <w:tcPr>
            <w:tcW w:w="500" w:type="dxa"/>
            <w:vAlign w:val="center"/>
          </w:tcPr>
          <w:p w14:paraId="6EB5B4D8">
            <w:pPr>
              <w:jc w:val="center"/>
            </w:pPr>
            <w:r>
              <w:rPr>
                <w:rFonts w:ascii="宋体" w:hAnsi="宋体" w:eastAsia="宋体" w:cs="宋体"/>
                <w:b w:val="0"/>
                <w:i w:val="0"/>
                <w:color w:val="000000"/>
                <w:sz w:val="18"/>
              </w:rPr>
              <w:t>23</w:t>
            </w:r>
          </w:p>
        </w:tc>
        <w:tc>
          <w:tcPr>
            <w:tcW w:w="1640" w:type="dxa"/>
            <w:vAlign w:val="center"/>
          </w:tcPr>
          <w:p w14:paraId="3EC90E1B"/>
        </w:tc>
        <w:tc>
          <w:tcPr>
            <w:tcW w:w="3260" w:type="dxa"/>
            <w:vAlign w:val="center"/>
          </w:tcPr>
          <w:p w14:paraId="78F1EB1F">
            <w:pPr>
              <w:jc w:val="left"/>
            </w:pPr>
            <w:r>
              <w:rPr>
                <w:rFonts w:ascii="宋体" w:hAnsi="宋体" w:eastAsia="宋体" w:cs="宋体"/>
                <w:b w:val="0"/>
                <w:i w:val="0"/>
                <w:color w:val="000000"/>
                <w:sz w:val="18"/>
              </w:rPr>
              <w:t>二十三、其他支出</w:t>
            </w:r>
          </w:p>
        </w:tc>
        <w:tc>
          <w:tcPr>
            <w:tcW w:w="500" w:type="dxa"/>
            <w:vAlign w:val="center"/>
          </w:tcPr>
          <w:p w14:paraId="75BEED09">
            <w:pPr>
              <w:jc w:val="center"/>
            </w:pPr>
            <w:r>
              <w:rPr>
                <w:rFonts w:ascii="宋体" w:hAnsi="宋体" w:eastAsia="宋体" w:cs="宋体"/>
                <w:b w:val="0"/>
                <w:i w:val="0"/>
                <w:color w:val="000000"/>
                <w:sz w:val="18"/>
              </w:rPr>
              <w:t>54</w:t>
            </w:r>
          </w:p>
        </w:tc>
        <w:tc>
          <w:tcPr>
            <w:tcW w:w="1612" w:type="dxa"/>
            <w:vAlign w:val="center"/>
          </w:tcPr>
          <w:p w14:paraId="069E532B"/>
        </w:tc>
      </w:tr>
      <w:tr w14:paraId="2E1F7A0B">
        <w:tblPrEx>
          <w:tblCellMar>
            <w:top w:w="0" w:type="dxa"/>
            <w:left w:w="80" w:type="dxa"/>
            <w:bottom w:w="0" w:type="dxa"/>
            <w:right w:w="80" w:type="dxa"/>
          </w:tblCellMar>
        </w:tblPrEx>
        <w:trPr>
          <w:trHeight w:val="352" w:hRule="exact"/>
          <w:jc w:val="center"/>
        </w:trPr>
        <w:tc>
          <w:tcPr>
            <w:tcW w:w="3260" w:type="dxa"/>
            <w:vAlign w:val="center"/>
          </w:tcPr>
          <w:p w14:paraId="5EC87A2E"/>
        </w:tc>
        <w:tc>
          <w:tcPr>
            <w:tcW w:w="500" w:type="dxa"/>
            <w:vAlign w:val="center"/>
          </w:tcPr>
          <w:p w14:paraId="6FB3ABBF">
            <w:pPr>
              <w:jc w:val="center"/>
            </w:pPr>
            <w:r>
              <w:rPr>
                <w:rFonts w:ascii="宋体" w:hAnsi="宋体" w:eastAsia="宋体" w:cs="宋体"/>
                <w:b w:val="0"/>
                <w:i w:val="0"/>
                <w:color w:val="000000"/>
                <w:sz w:val="17"/>
              </w:rPr>
              <w:t>24</w:t>
            </w:r>
          </w:p>
        </w:tc>
        <w:tc>
          <w:tcPr>
            <w:tcW w:w="1640" w:type="dxa"/>
            <w:vAlign w:val="center"/>
          </w:tcPr>
          <w:p w14:paraId="4D10E7F5"/>
        </w:tc>
        <w:tc>
          <w:tcPr>
            <w:tcW w:w="3260" w:type="dxa"/>
            <w:vAlign w:val="center"/>
          </w:tcPr>
          <w:p w14:paraId="3F5528F1">
            <w:pPr>
              <w:jc w:val="left"/>
            </w:pPr>
            <w:r>
              <w:rPr>
                <w:rFonts w:ascii="宋体" w:hAnsi="宋体" w:eastAsia="宋体" w:cs="宋体"/>
                <w:b w:val="0"/>
                <w:i w:val="0"/>
                <w:color w:val="000000"/>
                <w:sz w:val="18"/>
              </w:rPr>
              <w:t>二十四、债务还本支出</w:t>
            </w:r>
          </w:p>
        </w:tc>
        <w:tc>
          <w:tcPr>
            <w:tcW w:w="500" w:type="dxa"/>
            <w:vAlign w:val="center"/>
          </w:tcPr>
          <w:p w14:paraId="5113250A">
            <w:pPr>
              <w:jc w:val="center"/>
            </w:pPr>
            <w:r>
              <w:rPr>
                <w:rFonts w:ascii="宋体" w:hAnsi="宋体" w:eastAsia="宋体" w:cs="宋体"/>
                <w:b w:val="0"/>
                <w:i w:val="0"/>
                <w:color w:val="000000"/>
                <w:sz w:val="18"/>
              </w:rPr>
              <w:t>55</w:t>
            </w:r>
          </w:p>
        </w:tc>
        <w:tc>
          <w:tcPr>
            <w:tcW w:w="1612" w:type="dxa"/>
            <w:vAlign w:val="center"/>
          </w:tcPr>
          <w:p w14:paraId="498A9C88"/>
        </w:tc>
      </w:tr>
      <w:tr w14:paraId="64975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12375E"/>
        </w:tc>
        <w:tc>
          <w:tcPr>
            <w:tcW w:w="500" w:type="dxa"/>
            <w:vAlign w:val="center"/>
          </w:tcPr>
          <w:p w14:paraId="76A8AF38">
            <w:pPr>
              <w:jc w:val="center"/>
            </w:pPr>
            <w:r>
              <w:rPr>
                <w:rFonts w:ascii="宋体" w:hAnsi="宋体" w:eastAsia="宋体" w:cs="宋体"/>
                <w:b w:val="0"/>
                <w:i w:val="0"/>
                <w:color w:val="000000"/>
                <w:sz w:val="17"/>
              </w:rPr>
              <w:t>25</w:t>
            </w:r>
          </w:p>
        </w:tc>
        <w:tc>
          <w:tcPr>
            <w:tcW w:w="1640" w:type="dxa"/>
            <w:vAlign w:val="center"/>
          </w:tcPr>
          <w:p w14:paraId="080F718E"/>
        </w:tc>
        <w:tc>
          <w:tcPr>
            <w:tcW w:w="3260" w:type="dxa"/>
            <w:vAlign w:val="center"/>
          </w:tcPr>
          <w:p w14:paraId="0CBD947C">
            <w:pPr>
              <w:jc w:val="left"/>
            </w:pPr>
            <w:r>
              <w:rPr>
                <w:rFonts w:ascii="宋体" w:hAnsi="宋体" w:eastAsia="宋体" w:cs="宋体"/>
                <w:b w:val="0"/>
                <w:i w:val="0"/>
                <w:color w:val="000000"/>
                <w:sz w:val="18"/>
              </w:rPr>
              <w:t>二十五、债务付息支出</w:t>
            </w:r>
          </w:p>
        </w:tc>
        <w:tc>
          <w:tcPr>
            <w:tcW w:w="500" w:type="dxa"/>
            <w:vAlign w:val="center"/>
          </w:tcPr>
          <w:p w14:paraId="5991F95F">
            <w:pPr>
              <w:jc w:val="center"/>
            </w:pPr>
            <w:r>
              <w:rPr>
                <w:rFonts w:ascii="宋体" w:hAnsi="宋体" w:eastAsia="宋体" w:cs="宋体"/>
                <w:b w:val="0"/>
                <w:i w:val="0"/>
                <w:color w:val="000000"/>
                <w:sz w:val="18"/>
              </w:rPr>
              <w:t>56</w:t>
            </w:r>
          </w:p>
        </w:tc>
        <w:tc>
          <w:tcPr>
            <w:tcW w:w="1612" w:type="dxa"/>
            <w:vAlign w:val="center"/>
          </w:tcPr>
          <w:p w14:paraId="01753774"/>
        </w:tc>
      </w:tr>
      <w:tr w14:paraId="612F3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EC1430"/>
        </w:tc>
        <w:tc>
          <w:tcPr>
            <w:tcW w:w="500" w:type="dxa"/>
            <w:vAlign w:val="center"/>
          </w:tcPr>
          <w:p w14:paraId="4527CD82">
            <w:pPr>
              <w:jc w:val="center"/>
            </w:pPr>
            <w:r>
              <w:rPr>
                <w:rFonts w:ascii="宋体" w:hAnsi="宋体" w:eastAsia="宋体" w:cs="宋体"/>
                <w:b w:val="0"/>
                <w:i w:val="0"/>
                <w:color w:val="000000"/>
                <w:sz w:val="17"/>
              </w:rPr>
              <w:t>26</w:t>
            </w:r>
          </w:p>
        </w:tc>
        <w:tc>
          <w:tcPr>
            <w:tcW w:w="1640" w:type="dxa"/>
            <w:vAlign w:val="center"/>
          </w:tcPr>
          <w:p w14:paraId="354E3ABD"/>
        </w:tc>
        <w:tc>
          <w:tcPr>
            <w:tcW w:w="3260" w:type="dxa"/>
            <w:vAlign w:val="center"/>
          </w:tcPr>
          <w:p w14:paraId="0163B37F">
            <w:pPr>
              <w:jc w:val="left"/>
            </w:pPr>
            <w:r>
              <w:rPr>
                <w:rFonts w:ascii="宋体" w:hAnsi="宋体" w:eastAsia="宋体" w:cs="宋体"/>
                <w:b w:val="0"/>
                <w:i w:val="0"/>
                <w:color w:val="000000"/>
                <w:sz w:val="18"/>
              </w:rPr>
              <w:t>二十六、抗疫特别国债安排的支出</w:t>
            </w:r>
          </w:p>
        </w:tc>
        <w:tc>
          <w:tcPr>
            <w:tcW w:w="500" w:type="dxa"/>
            <w:vAlign w:val="center"/>
          </w:tcPr>
          <w:p w14:paraId="0B70C26C">
            <w:pPr>
              <w:jc w:val="center"/>
            </w:pPr>
            <w:r>
              <w:rPr>
                <w:rFonts w:ascii="宋体" w:hAnsi="宋体" w:eastAsia="宋体" w:cs="宋体"/>
                <w:b w:val="0"/>
                <w:i w:val="0"/>
                <w:color w:val="000000"/>
                <w:sz w:val="18"/>
              </w:rPr>
              <w:t>57</w:t>
            </w:r>
          </w:p>
        </w:tc>
        <w:tc>
          <w:tcPr>
            <w:tcW w:w="1612" w:type="dxa"/>
            <w:vAlign w:val="center"/>
          </w:tcPr>
          <w:p w14:paraId="08D5CDE5"/>
        </w:tc>
      </w:tr>
      <w:tr w14:paraId="5EC4D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076664">
            <w:pPr>
              <w:jc w:val="center"/>
            </w:pPr>
            <w:r>
              <w:rPr>
                <w:rFonts w:ascii="宋体" w:hAnsi="宋体" w:eastAsia="宋体" w:cs="宋体"/>
                <w:b/>
                <w:i w:val="0"/>
                <w:color w:val="000000"/>
                <w:sz w:val="18"/>
              </w:rPr>
              <w:t>本年收入合计</w:t>
            </w:r>
          </w:p>
        </w:tc>
        <w:tc>
          <w:tcPr>
            <w:tcW w:w="500" w:type="dxa"/>
            <w:vAlign w:val="center"/>
          </w:tcPr>
          <w:p w14:paraId="7DAEDE45">
            <w:pPr>
              <w:jc w:val="center"/>
            </w:pPr>
            <w:r>
              <w:rPr>
                <w:rFonts w:ascii="宋体" w:hAnsi="宋体" w:eastAsia="宋体" w:cs="宋体"/>
                <w:b w:val="0"/>
                <w:i w:val="0"/>
                <w:color w:val="000000"/>
                <w:sz w:val="18"/>
              </w:rPr>
              <w:t>27</w:t>
            </w:r>
          </w:p>
        </w:tc>
        <w:tc>
          <w:tcPr>
            <w:tcW w:w="1640" w:type="dxa"/>
            <w:vAlign w:val="center"/>
          </w:tcPr>
          <w:p w14:paraId="5FBDA5DA">
            <w:pPr>
              <w:jc w:val="right"/>
            </w:pPr>
            <w:r>
              <w:rPr>
                <w:rFonts w:ascii="宋体" w:hAnsi="宋体" w:eastAsia="宋体" w:cs="宋体"/>
                <w:b w:val="0"/>
                <w:i w:val="0"/>
                <w:color w:val="000000"/>
                <w:sz w:val="18"/>
              </w:rPr>
              <w:t>412.09</w:t>
            </w:r>
          </w:p>
        </w:tc>
        <w:tc>
          <w:tcPr>
            <w:tcW w:w="3260" w:type="dxa"/>
            <w:vAlign w:val="center"/>
          </w:tcPr>
          <w:p w14:paraId="1EF9105D">
            <w:pPr>
              <w:jc w:val="center"/>
            </w:pPr>
            <w:r>
              <w:rPr>
                <w:rFonts w:ascii="宋体" w:hAnsi="宋体" w:eastAsia="宋体" w:cs="宋体"/>
                <w:b/>
                <w:i w:val="0"/>
                <w:color w:val="000000"/>
                <w:sz w:val="18"/>
              </w:rPr>
              <w:t>本年支出合计</w:t>
            </w:r>
          </w:p>
        </w:tc>
        <w:tc>
          <w:tcPr>
            <w:tcW w:w="500" w:type="dxa"/>
            <w:vAlign w:val="center"/>
          </w:tcPr>
          <w:p w14:paraId="70C6A888">
            <w:pPr>
              <w:jc w:val="center"/>
            </w:pPr>
            <w:r>
              <w:rPr>
                <w:rFonts w:ascii="宋体" w:hAnsi="宋体" w:eastAsia="宋体" w:cs="宋体"/>
                <w:b w:val="0"/>
                <w:i w:val="0"/>
                <w:color w:val="000000"/>
                <w:sz w:val="18"/>
              </w:rPr>
              <w:t>58</w:t>
            </w:r>
          </w:p>
        </w:tc>
        <w:tc>
          <w:tcPr>
            <w:tcW w:w="1612" w:type="dxa"/>
            <w:vAlign w:val="center"/>
          </w:tcPr>
          <w:p w14:paraId="0D107160">
            <w:pPr>
              <w:jc w:val="right"/>
            </w:pPr>
            <w:r>
              <w:rPr>
                <w:rFonts w:ascii="宋体" w:hAnsi="宋体" w:eastAsia="宋体" w:cs="宋体"/>
                <w:b w:val="0"/>
                <w:i w:val="0"/>
                <w:color w:val="000000"/>
                <w:sz w:val="18"/>
              </w:rPr>
              <w:t>412.09</w:t>
            </w:r>
          </w:p>
        </w:tc>
      </w:tr>
      <w:tr w14:paraId="02606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0BC74">
            <w:pPr>
              <w:jc w:val="left"/>
            </w:pPr>
            <w:r>
              <w:rPr>
                <w:rFonts w:ascii="宋体" w:hAnsi="宋体" w:eastAsia="宋体" w:cs="宋体"/>
                <w:b w:val="0"/>
                <w:i w:val="0"/>
                <w:color w:val="000000"/>
                <w:sz w:val="18"/>
              </w:rPr>
              <w:t>使用非财政拨款结余(含专用结余）</w:t>
            </w:r>
          </w:p>
        </w:tc>
        <w:tc>
          <w:tcPr>
            <w:tcW w:w="500" w:type="dxa"/>
            <w:vAlign w:val="center"/>
          </w:tcPr>
          <w:p w14:paraId="43327CD9">
            <w:pPr>
              <w:jc w:val="center"/>
            </w:pPr>
            <w:r>
              <w:rPr>
                <w:rFonts w:ascii="宋体" w:hAnsi="宋体" w:eastAsia="宋体" w:cs="宋体"/>
                <w:b w:val="0"/>
                <w:i w:val="0"/>
                <w:color w:val="000000"/>
                <w:sz w:val="18"/>
              </w:rPr>
              <w:t>28</w:t>
            </w:r>
          </w:p>
        </w:tc>
        <w:tc>
          <w:tcPr>
            <w:tcW w:w="1640" w:type="dxa"/>
            <w:vAlign w:val="center"/>
          </w:tcPr>
          <w:p w14:paraId="061D7C5B"/>
        </w:tc>
        <w:tc>
          <w:tcPr>
            <w:tcW w:w="3260" w:type="dxa"/>
            <w:vAlign w:val="center"/>
          </w:tcPr>
          <w:p w14:paraId="0BC7E9EF">
            <w:pPr>
              <w:jc w:val="left"/>
            </w:pPr>
            <w:r>
              <w:rPr>
                <w:rFonts w:ascii="宋体" w:hAnsi="宋体" w:eastAsia="宋体" w:cs="宋体"/>
                <w:b w:val="0"/>
                <w:i w:val="0"/>
                <w:color w:val="000000"/>
                <w:sz w:val="18"/>
              </w:rPr>
              <w:t>结余分配</w:t>
            </w:r>
          </w:p>
        </w:tc>
        <w:tc>
          <w:tcPr>
            <w:tcW w:w="500" w:type="dxa"/>
            <w:vAlign w:val="center"/>
          </w:tcPr>
          <w:p w14:paraId="43BFCA09">
            <w:pPr>
              <w:jc w:val="center"/>
            </w:pPr>
            <w:r>
              <w:rPr>
                <w:rFonts w:ascii="宋体" w:hAnsi="宋体" w:eastAsia="宋体" w:cs="宋体"/>
                <w:b w:val="0"/>
                <w:i w:val="0"/>
                <w:color w:val="000000"/>
                <w:sz w:val="18"/>
              </w:rPr>
              <w:t>59</w:t>
            </w:r>
          </w:p>
        </w:tc>
        <w:tc>
          <w:tcPr>
            <w:tcW w:w="1612" w:type="dxa"/>
            <w:vAlign w:val="center"/>
          </w:tcPr>
          <w:p w14:paraId="745A79B9"/>
        </w:tc>
      </w:tr>
      <w:tr w14:paraId="0BB68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9D204A">
            <w:pPr>
              <w:jc w:val="left"/>
            </w:pPr>
            <w:r>
              <w:rPr>
                <w:rFonts w:ascii="宋体" w:hAnsi="宋体" w:eastAsia="宋体" w:cs="宋体"/>
                <w:b w:val="0"/>
                <w:i w:val="0"/>
                <w:color w:val="000000"/>
                <w:sz w:val="18"/>
              </w:rPr>
              <w:t>年初结转和结余</w:t>
            </w:r>
          </w:p>
        </w:tc>
        <w:tc>
          <w:tcPr>
            <w:tcW w:w="500" w:type="dxa"/>
            <w:vAlign w:val="center"/>
          </w:tcPr>
          <w:p w14:paraId="7ADCDE53">
            <w:pPr>
              <w:jc w:val="center"/>
            </w:pPr>
            <w:r>
              <w:rPr>
                <w:rFonts w:ascii="宋体" w:hAnsi="宋体" w:eastAsia="宋体" w:cs="宋体"/>
                <w:b w:val="0"/>
                <w:i w:val="0"/>
                <w:color w:val="000000"/>
                <w:sz w:val="18"/>
              </w:rPr>
              <w:t>29</w:t>
            </w:r>
          </w:p>
        </w:tc>
        <w:tc>
          <w:tcPr>
            <w:tcW w:w="1640" w:type="dxa"/>
            <w:vAlign w:val="center"/>
          </w:tcPr>
          <w:p w14:paraId="22EC12BD"/>
        </w:tc>
        <w:tc>
          <w:tcPr>
            <w:tcW w:w="3260" w:type="dxa"/>
            <w:vAlign w:val="center"/>
          </w:tcPr>
          <w:p w14:paraId="41B1ABFE">
            <w:pPr>
              <w:jc w:val="left"/>
            </w:pPr>
            <w:r>
              <w:rPr>
                <w:rFonts w:ascii="宋体" w:hAnsi="宋体" w:eastAsia="宋体" w:cs="宋体"/>
                <w:b w:val="0"/>
                <w:i w:val="0"/>
                <w:color w:val="000000"/>
                <w:sz w:val="18"/>
              </w:rPr>
              <w:t>年末结转和结余</w:t>
            </w:r>
          </w:p>
        </w:tc>
        <w:tc>
          <w:tcPr>
            <w:tcW w:w="500" w:type="dxa"/>
            <w:vAlign w:val="center"/>
          </w:tcPr>
          <w:p w14:paraId="197183F3">
            <w:pPr>
              <w:jc w:val="center"/>
            </w:pPr>
            <w:r>
              <w:rPr>
                <w:rFonts w:ascii="宋体" w:hAnsi="宋体" w:eastAsia="宋体" w:cs="宋体"/>
                <w:b w:val="0"/>
                <w:i w:val="0"/>
                <w:color w:val="000000"/>
                <w:sz w:val="18"/>
              </w:rPr>
              <w:t>60</w:t>
            </w:r>
          </w:p>
        </w:tc>
        <w:tc>
          <w:tcPr>
            <w:tcW w:w="1612" w:type="dxa"/>
            <w:vAlign w:val="center"/>
          </w:tcPr>
          <w:p w14:paraId="08A742D6"/>
        </w:tc>
      </w:tr>
      <w:tr w14:paraId="5380D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B5095A"/>
        </w:tc>
        <w:tc>
          <w:tcPr>
            <w:tcW w:w="500" w:type="dxa"/>
            <w:vAlign w:val="center"/>
          </w:tcPr>
          <w:p w14:paraId="5AF228D0">
            <w:pPr>
              <w:jc w:val="center"/>
            </w:pPr>
            <w:r>
              <w:rPr>
                <w:rFonts w:ascii="宋体" w:hAnsi="宋体" w:eastAsia="宋体" w:cs="宋体"/>
                <w:b w:val="0"/>
                <w:i w:val="0"/>
                <w:color w:val="000000"/>
                <w:sz w:val="18"/>
              </w:rPr>
              <w:t>30</w:t>
            </w:r>
          </w:p>
        </w:tc>
        <w:tc>
          <w:tcPr>
            <w:tcW w:w="1640" w:type="dxa"/>
            <w:vAlign w:val="center"/>
          </w:tcPr>
          <w:p w14:paraId="27C03F40"/>
        </w:tc>
        <w:tc>
          <w:tcPr>
            <w:tcW w:w="3260" w:type="dxa"/>
            <w:vAlign w:val="center"/>
          </w:tcPr>
          <w:p w14:paraId="2D0EAAE6"/>
        </w:tc>
        <w:tc>
          <w:tcPr>
            <w:tcW w:w="500" w:type="dxa"/>
            <w:vAlign w:val="center"/>
          </w:tcPr>
          <w:p w14:paraId="2DB8BE9E">
            <w:pPr>
              <w:jc w:val="center"/>
            </w:pPr>
            <w:r>
              <w:rPr>
                <w:rFonts w:ascii="宋体" w:hAnsi="宋体" w:eastAsia="宋体" w:cs="宋体"/>
                <w:b w:val="0"/>
                <w:i w:val="0"/>
                <w:color w:val="000000"/>
                <w:sz w:val="18"/>
              </w:rPr>
              <w:t>61</w:t>
            </w:r>
          </w:p>
        </w:tc>
        <w:tc>
          <w:tcPr>
            <w:tcW w:w="1612" w:type="dxa"/>
            <w:vAlign w:val="center"/>
          </w:tcPr>
          <w:p w14:paraId="5D2C2F5B"/>
        </w:tc>
      </w:tr>
      <w:tr w14:paraId="13307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0C37B6">
            <w:pPr>
              <w:jc w:val="center"/>
            </w:pPr>
            <w:r>
              <w:rPr>
                <w:rFonts w:ascii="宋体" w:hAnsi="宋体" w:eastAsia="宋体" w:cs="宋体"/>
                <w:b/>
                <w:i w:val="0"/>
                <w:color w:val="000000"/>
                <w:sz w:val="18"/>
              </w:rPr>
              <w:t>总计</w:t>
            </w:r>
          </w:p>
        </w:tc>
        <w:tc>
          <w:tcPr>
            <w:tcW w:w="500" w:type="dxa"/>
            <w:vAlign w:val="center"/>
          </w:tcPr>
          <w:p w14:paraId="37EA7C09">
            <w:pPr>
              <w:jc w:val="center"/>
            </w:pPr>
            <w:r>
              <w:rPr>
                <w:rFonts w:ascii="宋体" w:hAnsi="宋体" w:eastAsia="宋体" w:cs="宋体"/>
                <w:b w:val="0"/>
                <w:i w:val="0"/>
                <w:color w:val="000000"/>
                <w:sz w:val="18"/>
              </w:rPr>
              <w:t>31</w:t>
            </w:r>
          </w:p>
        </w:tc>
        <w:tc>
          <w:tcPr>
            <w:tcW w:w="1640" w:type="dxa"/>
            <w:vAlign w:val="center"/>
          </w:tcPr>
          <w:p w14:paraId="7D8E009D">
            <w:pPr>
              <w:jc w:val="right"/>
            </w:pPr>
            <w:r>
              <w:rPr>
                <w:rFonts w:ascii="宋体" w:hAnsi="宋体" w:eastAsia="宋体" w:cs="宋体"/>
                <w:b w:val="0"/>
                <w:i w:val="0"/>
                <w:color w:val="000000"/>
                <w:sz w:val="18"/>
              </w:rPr>
              <w:t>412.09</w:t>
            </w:r>
          </w:p>
        </w:tc>
        <w:tc>
          <w:tcPr>
            <w:tcW w:w="3260" w:type="dxa"/>
            <w:vAlign w:val="center"/>
          </w:tcPr>
          <w:p w14:paraId="3E66BF37">
            <w:pPr>
              <w:jc w:val="center"/>
            </w:pPr>
            <w:r>
              <w:rPr>
                <w:rFonts w:ascii="宋体" w:hAnsi="宋体" w:eastAsia="宋体" w:cs="宋体"/>
                <w:b/>
                <w:i w:val="0"/>
                <w:color w:val="000000"/>
                <w:sz w:val="18"/>
              </w:rPr>
              <w:t>总计</w:t>
            </w:r>
          </w:p>
        </w:tc>
        <w:tc>
          <w:tcPr>
            <w:tcW w:w="500" w:type="dxa"/>
            <w:vAlign w:val="center"/>
          </w:tcPr>
          <w:p w14:paraId="22041963">
            <w:pPr>
              <w:jc w:val="center"/>
            </w:pPr>
            <w:r>
              <w:rPr>
                <w:rFonts w:ascii="宋体" w:hAnsi="宋体" w:eastAsia="宋体" w:cs="宋体"/>
                <w:b w:val="0"/>
                <w:i w:val="0"/>
                <w:color w:val="000000"/>
                <w:sz w:val="18"/>
              </w:rPr>
              <w:t>62</w:t>
            </w:r>
          </w:p>
        </w:tc>
        <w:tc>
          <w:tcPr>
            <w:tcW w:w="1612" w:type="dxa"/>
            <w:vAlign w:val="center"/>
          </w:tcPr>
          <w:p w14:paraId="22F28DDF">
            <w:pPr>
              <w:jc w:val="right"/>
            </w:pPr>
            <w:r>
              <w:rPr>
                <w:rFonts w:ascii="宋体" w:hAnsi="宋体" w:eastAsia="宋体" w:cs="宋体"/>
                <w:b w:val="0"/>
                <w:i w:val="0"/>
                <w:color w:val="000000"/>
                <w:sz w:val="18"/>
              </w:rPr>
              <w:t>412.09</w:t>
            </w:r>
          </w:p>
        </w:tc>
      </w:tr>
      <w:tr w14:paraId="2F8EA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D4A5036">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AE4A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412146">
            <w:pPr>
              <w:jc w:val="left"/>
            </w:pPr>
            <w:r>
              <w:rPr>
                <w:rFonts w:ascii="宋体" w:hAnsi="宋体" w:eastAsia="宋体" w:cs="宋体"/>
                <w:b w:val="0"/>
                <w:i w:val="0"/>
                <w:color w:val="000000"/>
                <w:sz w:val="18"/>
              </w:rPr>
              <w:t xml:space="preserve">    如本表为空，则我部门本年度无此类资金收支余。</w:t>
            </w:r>
          </w:p>
        </w:tc>
      </w:tr>
    </w:tbl>
    <w:p w14:paraId="5113D050">
      <w:pPr>
        <w:snapToGrid w:val="0"/>
        <w:spacing w:before="0" w:after="0" w:line="0" w:lineRule="auto"/>
      </w:pPr>
      <w:r>
        <w:rPr>
          <w:sz w:val="8"/>
        </w:rPr>
        <w:t xml:space="preserve"> </w:t>
      </w:r>
    </w:p>
    <w:p w14:paraId="4317B36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66C2D2D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D020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1BC07E8">
            <w:pPr>
              <w:jc w:val="right"/>
            </w:pPr>
            <w:r>
              <w:rPr>
                <w:rFonts w:ascii="宋体" w:hAnsi="宋体" w:eastAsia="宋体" w:cs="宋体"/>
                <w:sz w:val="20"/>
              </w:rPr>
              <w:t>公开02表</w:t>
            </w:r>
          </w:p>
        </w:tc>
      </w:tr>
      <w:tr w14:paraId="0A96B8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7C2F0F">
            <w:pPr>
              <w:jc w:val="left"/>
            </w:pPr>
            <w:r>
              <w:rPr>
                <w:rFonts w:ascii="宋体" w:hAnsi="宋体" w:eastAsia="宋体" w:cs="宋体"/>
                <w:sz w:val="20"/>
              </w:rPr>
              <w:t>单位：辽宁省盘锦市兴隆台区民生保障服务中心（盘锦市兴隆台区民政局婚姻登记处）</w:t>
            </w:r>
          </w:p>
        </w:tc>
        <w:tc>
          <w:tcPr>
            <w:tcW w:w="2000" w:type="dxa"/>
          </w:tcPr>
          <w:p w14:paraId="7ED034EA">
            <w:pPr>
              <w:jc w:val="center"/>
            </w:pPr>
            <w:r>
              <w:rPr>
                <w:rFonts w:ascii="宋体" w:hAnsi="宋体" w:eastAsia="宋体" w:cs="宋体"/>
                <w:sz w:val="20"/>
              </w:rPr>
              <w:t>2023年度</w:t>
            </w:r>
          </w:p>
        </w:tc>
        <w:tc>
          <w:tcPr>
            <w:tcW w:w="4386" w:type="dxa"/>
          </w:tcPr>
          <w:p w14:paraId="4E8FACF8">
            <w:pPr>
              <w:jc w:val="right"/>
            </w:pPr>
            <w:r>
              <w:rPr>
                <w:rFonts w:ascii="宋体" w:hAnsi="宋体" w:eastAsia="宋体" w:cs="宋体"/>
                <w:sz w:val="20"/>
              </w:rPr>
              <w:t>金额单位：万元</w:t>
            </w:r>
          </w:p>
        </w:tc>
      </w:tr>
    </w:tbl>
    <w:p w14:paraId="359D1B3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FE143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F5DAB79">
            <w:pPr>
              <w:jc w:val="center"/>
            </w:pPr>
            <w:r>
              <w:rPr>
                <w:rFonts w:ascii="宋体" w:hAnsi="宋体" w:eastAsia="宋体" w:cs="宋体"/>
                <w:b w:val="0"/>
                <w:i w:val="0"/>
                <w:color w:val="000000"/>
                <w:sz w:val="14"/>
              </w:rPr>
              <w:t>项目</w:t>
            </w:r>
          </w:p>
        </w:tc>
        <w:tc>
          <w:tcPr>
            <w:tcW w:w="1160" w:type="dxa"/>
            <w:vMerge w:val="restart"/>
            <w:vAlign w:val="center"/>
          </w:tcPr>
          <w:p w14:paraId="7D58AF43">
            <w:pPr>
              <w:jc w:val="center"/>
            </w:pPr>
            <w:r>
              <w:rPr>
                <w:rFonts w:ascii="宋体" w:hAnsi="宋体" w:eastAsia="宋体" w:cs="宋体"/>
                <w:b w:val="0"/>
                <w:i w:val="0"/>
                <w:color w:val="000000"/>
                <w:sz w:val="14"/>
              </w:rPr>
              <w:t>本年收入合计</w:t>
            </w:r>
          </w:p>
        </w:tc>
        <w:tc>
          <w:tcPr>
            <w:tcW w:w="1160" w:type="dxa"/>
            <w:vMerge w:val="restart"/>
            <w:vAlign w:val="center"/>
          </w:tcPr>
          <w:p w14:paraId="2E3BAAA0">
            <w:pPr>
              <w:jc w:val="center"/>
            </w:pPr>
            <w:r>
              <w:rPr>
                <w:rFonts w:ascii="宋体" w:hAnsi="宋体" w:eastAsia="宋体" w:cs="宋体"/>
                <w:b w:val="0"/>
                <w:i w:val="0"/>
                <w:color w:val="000000"/>
                <w:sz w:val="14"/>
              </w:rPr>
              <w:t>财政拨款收入</w:t>
            </w:r>
          </w:p>
        </w:tc>
        <w:tc>
          <w:tcPr>
            <w:tcW w:w="1160" w:type="dxa"/>
            <w:vMerge w:val="restart"/>
            <w:vAlign w:val="center"/>
          </w:tcPr>
          <w:p w14:paraId="45710E4E">
            <w:pPr>
              <w:jc w:val="center"/>
            </w:pPr>
            <w:r>
              <w:rPr>
                <w:rFonts w:ascii="宋体" w:hAnsi="宋体" w:eastAsia="宋体" w:cs="宋体"/>
                <w:b w:val="0"/>
                <w:i w:val="0"/>
                <w:color w:val="000000"/>
                <w:sz w:val="14"/>
              </w:rPr>
              <w:t>上级补助收入</w:t>
            </w:r>
          </w:p>
        </w:tc>
        <w:tc>
          <w:tcPr>
            <w:tcW w:w="1160" w:type="dxa"/>
            <w:vMerge w:val="restart"/>
            <w:vAlign w:val="center"/>
          </w:tcPr>
          <w:p w14:paraId="1CFA955E">
            <w:pPr>
              <w:jc w:val="center"/>
            </w:pPr>
            <w:r>
              <w:rPr>
                <w:rFonts w:ascii="宋体" w:hAnsi="宋体" w:eastAsia="宋体" w:cs="宋体"/>
                <w:b w:val="0"/>
                <w:i w:val="0"/>
                <w:color w:val="000000"/>
                <w:sz w:val="14"/>
              </w:rPr>
              <w:t>事业收入</w:t>
            </w:r>
          </w:p>
        </w:tc>
        <w:tc>
          <w:tcPr>
            <w:tcW w:w="1160" w:type="dxa"/>
            <w:vMerge w:val="restart"/>
            <w:vAlign w:val="center"/>
          </w:tcPr>
          <w:p w14:paraId="636F8494">
            <w:pPr>
              <w:jc w:val="center"/>
            </w:pPr>
            <w:r>
              <w:rPr>
                <w:rFonts w:ascii="宋体" w:hAnsi="宋体" w:eastAsia="宋体" w:cs="宋体"/>
                <w:b w:val="0"/>
                <w:i w:val="0"/>
                <w:color w:val="000000"/>
                <w:sz w:val="14"/>
              </w:rPr>
              <w:t>经营收入</w:t>
            </w:r>
          </w:p>
        </w:tc>
        <w:tc>
          <w:tcPr>
            <w:tcW w:w="1160" w:type="dxa"/>
            <w:vMerge w:val="restart"/>
            <w:vAlign w:val="center"/>
          </w:tcPr>
          <w:p w14:paraId="707ED4C9">
            <w:pPr>
              <w:jc w:val="center"/>
            </w:pPr>
            <w:r>
              <w:rPr>
                <w:rFonts w:ascii="宋体" w:hAnsi="宋体" w:eastAsia="宋体" w:cs="宋体"/>
                <w:b w:val="0"/>
                <w:i w:val="0"/>
                <w:color w:val="000000"/>
                <w:sz w:val="14"/>
              </w:rPr>
              <w:t>附属单位上缴收入</w:t>
            </w:r>
          </w:p>
        </w:tc>
        <w:tc>
          <w:tcPr>
            <w:tcW w:w="1092" w:type="dxa"/>
            <w:vMerge w:val="restart"/>
            <w:vAlign w:val="center"/>
          </w:tcPr>
          <w:p w14:paraId="637E61BF">
            <w:pPr>
              <w:jc w:val="center"/>
            </w:pPr>
            <w:r>
              <w:rPr>
                <w:rFonts w:ascii="宋体" w:hAnsi="宋体" w:eastAsia="宋体" w:cs="宋体"/>
                <w:b w:val="0"/>
                <w:i w:val="0"/>
                <w:color w:val="000000"/>
                <w:sz w:val="14"/>
              </w:rPr>
              <w:t>其他收入</w:t>
            </w:r>
          </w:p>
        </w:tc>
      </w:tr>
      <w:tr w14:paraId="79C9D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3E57A69">
            <w:pPr>
              <w:jc w:val="center"/>
            </w:pPr>
            <w:r>
              <w:rPr>
                <w:rFonts w:ascii="宋体" w:hAnsi="宋体" w:eastAsia="宋体" w:cs="宋体"/>
                <w:b w:val="0"/>
                <w:i w:val="0"/>
                <w:color w:val="000000"/>
                <w:sz w:val="14"/>
              </w:rPr>
              <w:t>功能分类科目编码</w:t>
            </w:r>
          </w:p>
        </w:tc>
        <w:tc>
          <w:tcPr>
            <w:tcW w:w="2060" w:type="dxa"/>
            <w:vMerge w:val="restart"/>
            <w:vAlign w:val="center"/>
          </w:tcPr>
          <w:p w14:paraId="76026126">
            <w:pPr>
              <w:jc w:val="center"/>
            </w:pPr>
            <w:r>
              <w:rPr>
                <w:rFonts w:ascii="宋体" w:hAnsi="宋体" w:eastAsia="宋体" w:cs="宋体"/>
                <w:b w:val="0"/>
                <w:i w:val="0"/>
                <w:color w:val="000000"/>
                <w:sz w:val="14"/>
              </w:rPr>
              <w:t>科目名称</w:t>
            </w:r>
          </w:p>
        </w:tc>
        <w:tc>
          <w:tcPr>
            <w:tcW w:w="1160" w:type="dxa"/>
            <w:vMerge w:val="continue"/>
            <w:vAlign w:val="center"/>
          </w:tcPr>
          <w:p w14:paraId="47E5D549"/>
        </w:tc>
        <w:tc>
          <w:tcPr>
            <w:tcW w:w="1160" w:type="dxa"/>
            <w:vMerge w:val="continue"/>
            <w:vAlign w:val="center"/>
          </w:tcPr>
          <w:p w14:paraId="45C52C06"/>
        </w:tc>
        <w:tc>
          <w:tcPr>
            <w:tcW w:w="1160" w:type="dxa"/>
            <w:vMerge w:val="continue"/>
            <w:vAlign w:val="center"/>
          </w:tcPr>
          <w:p w14:paraId="1E9FFE04"/>
        </w:tc>
        <w:tc>
          <w:tcPr>
            <w:tcW w:w="1160" w:type="dxa"/>
            <w:vMerge w:val="continue"/>
            <w:vAlign w:val="center"/>
          </w:tcPr>
          <w:p w14:paraId="4866AF30"/>
        </w:tc>
        <w:tc>
          <w:tcPr>
            <w:tcW w:w="1160" w:type="dxa"/>
            <w:vMerge w:val="continue"/>
            <w:vAlign w:val="center"/>
          </w:tcPr>
          <w:p w14:paraId="19F9DB1A"/>
        </w:tc>
        <w:tc>
          <w:tcPr>
            <w:tcW w:w="1160" w:type="dxa"/>
            <w:vMerge w:val="continue"/>
            <w:vAlign w:val="center"/>
          </w:tcPr>
          <w:p w14:paraId="6F7CE5FA"/>
        </w:tc>
        <w:tc>
          <w:tcPr>
            <w:tcW w:w="1092" w:type="dxa"/>
            <w:vMerge w:val="continue"/>
            <w:vAlign w:val="center"/>
          </w:tcPr>
          <w:p w14:paraId="7C120E36"/>
        </w:tc>
      </w:tr>
      <w:tr w14:paraId="37CCAF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EF18656"/>
        </w:tc>
        <w:tc>
          <w:tcPr>
            <w:tcW w:w="2060" w:type="dxa"/>
            <w:vMerge w:val="continue"/>
            <w:vAlign w:val="center"/>
          </w:tcPr>
          <w:p w14:paraId="1C695066"/>
        </w:tc>
        <w:tc>
          <w:tcPr>
            <w:tcW w:w="1160" w:type="dxa"/>
            <w:vMerge w:val="continue"/>
            <w:vAlign w:val="center"/>
          </w:tcPr>
          <w:p w14:paraId="63CAEB4A"/>
        </w:tc>
        <w:tc>
          <w:tcPr>
            <w:tcW w:w="1160" w:type="dxa"/>
            <w:vMerge w:val="continue"/>
            <w:vAlign w:val="center"/>
          </w:tcPr>
          <w:p w14:paraId="587111CD"/>
        </w:tc>
        <w:tc>
          <w:tcPr>
            <w:tcW w:w="1160" w:type="dxa"/>
            <w:vMerge w:val="continue"/>
            <w:vAlign w:val="center"/>
          </w:tcPr>
          <w:p w14:paraId="2A1721D3"/>
        </w:tc>
        <w:tc>
          <w:tcPr>
            <w:tcW w:w="1160" w:type="dxa"/>
            <w:vMerge w:val="continue"/>
            <w:vAlign w:val="center"/>
          </w:tcPr>
          <w:p w14:paraId="7328D4FB"/>
        </w:tc>
        <w:tc>
          <w:tcPr>
            <w:tcW w:w="1160" w:type="dxa"/>
            <w:vMerge w:val="continue"/>
            <w:vAlign w:val="center"/>
          </w:tcPr>
          <w:p w14:paraId="2B850166"/>
        </w:tc>
        <w:tc>
          <w:tcPr>
            <w:tcW w:w="1160" w:type="dxa"/>
            <w:vMerge w:val="continue"/>
            <w:vAlign w:val="center"/>
          </w:tcPr>
          <w:p w14:paraId="74C86CA6"/>
        </w:tc>
        <w:tc>
          <w:tcPr>
            <w:tcW w:w="1092" w:type="dxa"/>
            <w:vMerge w:val="continue"/>
            <w:vAlign w:val="center"/>
          </w:tcPr>
          <w:p w14:paraId="48D174A0"/>
        </w:tc>
      </w:tr>
      <w:tr w14:paraId="3A736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34708F9"/>
        </w:tc>
        <w:tc>
          <w:tcPr>
            <w:tcW w:w="2060" w:type="dxa"/>
            <w:vMerge w:val="continue"/>
            <w:vAlign w:val="center"/>
          </w:tcPr>
          <w:p w14:paraId="1379D07F"/>
        </w:tc>
        <w:tc>
          <w:tcPr>
            <w:tcW w:w="1160" w:type="dxa"/>
            <w:vMerge w:val="continue"/>
            <w:vAlign w:val="center"/>
          </w:tcPr>
          <w:p w14:paraId="1FA330AF"/>
        </w:tc>
        <w:tc>
          <w:tcPr>
            <w:tcW w:w="1160" w:type="dxa"/>
            <w:vMerge w:val="continue"/>
            <w:vAlign w:val="center"/>
          </w:tcPr>
          <w:p w14:paraId="71452B2C"/>
        </w:tc>
        <w:tc>
          <w:tcPr>
            <w:tcW w:w="1160" w:type="dxa"/>
            <w:vMerge w:val="continue"/>
            <w:vAlign w:val="center"/>
          </w:tcPr>
          <w:p w14:paraId="53D81B03"/>
        </w:tc>
        <w:tc>
          <w:tcPr>
            <w:tcW w:w="1160" w:type="dxa"/>
            <w:vMerge w:val="continue"/>
            <w:vAlign w:val="center"/>
          </w:tcPr>
          <w:p w14:paraId="047ED183"/>
        </w:tc>
        <w:tc>
          <w:tcPr>
            <w:tcW w:w="1160" w:type="dxa"/>
            <w:vMerge w:val="continue"/>
            <w:vAlign w:val="center"/>
          </w:tcPr>
          <w:p w14:paraId="5998DD71"/>
        </w:tc>
        <w:tc>
          <w:tcPr>
            <w:tcW w:w="1160" w:type="dxa"/>
            <w:vMerge w:val="continue"/>
            <w:vAlign w:val="center"/>
          </w:tcPr>
          <w:p w14:paraId="771FDEF6"/>
        </w:tc>
        <w:tc>
          <w:tcPr>
            <w:tcW w:w="1092" w:type="dxa"/>
            <w:vMerge w:val="continue"/>
            <w:vAlign w:val="center"/>
          </w:tcPr>
          <w:p w14:paraId="2282E720"/>
        </w:tc>
      </w:tr>
      <w:tr w14:paraId="0FF77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FB334A8">
            <w:pPr>
              <w:jc w:val="center"/>
            </w:pPr>
            <w:r>
              <w:rPr>
                <w:rFonts w:ascii="宋体" w:hAnsi="宋体" w:eastAsia="宋体" w:cs="宋体"/>
                <w:b w:val="0"/>
                <w:i w:val="0"/>
                <w:color w:val="000000"/>
                <w:sz w:val="14"/>
              </w:rPr>
              <w:t>栏次</w:t>
            </w:r>
          </w:p>
        </w:tc>
        <w:tc>
          <w:tcPr>
            <w:tcW w:w="1160" w:type="dxa"/>
            <w:vAlign w:val="center"/>
          </w:tcPr>
          <w:p w14:paraId="799903B1">
            <w:pPr>
              <w:jc w:val="center"/>
            </w:pPr>
            <w:r>
              <w:rPr>
                <w:rFonts w:ascii="宋体" w:hAnsi="宋体" w:eastAsia="宋体" w:cs="宋体"/>
                <w:b w:val="0"/>
                <w:i w:val="0"/>
                <w:color w:val="000000"/>
                <w:sz w:val="14"/>
              </w:rPr>
              <w:t>1</w:t>
            </w:r>
          </w:p>
        </w:tc>
        <w:tc>
          <w:tcPr>
            <w:tcW w:w="1160" w:type="dxa"/>
            <w:vAlign w:val="center"/>
          </w:tcPr>
          <w:p w14:paraId="12A15E21">
            <w:pPr>
              <w:jc w:val="center"/>
            </w:pPr>
            <w:r>
              <w:rPr>
                <w:rFonts w:ascii="宋体" w:hAnsi="宋体" w:eastAsia="宋体" w:cs="宋体"/>
                <w:b w:val="0"/>
                <w:i w:val="0"/>
                <w:color w:val="000000"/>
                <w:sz w:val="14"/>
              </w:rPr>
              <w:t>2</w:t>
            </w:r>
          </w:p>
        </w:tc>
        <w:tc>
          <w:tcPr>
            <w:tcW w:w="1160" w:type="dxa"/>
            <w:vAlign w:val="center"/>
          </w:tcPr>
          <w:p w14:paraId="5834DE5C">
            <w:pPr>
              <w:jc w:val="center"/>
            </w:pPr>
            <w:r>
              <w:rPr>
                <w:rFonts w:ascii="宋体" w:hAnsi="宋体" w:eastAsia="宋体" w:cs="宋体"/>
                <w:b w:val="0"/>
                <w:i w:val="0"/>
                <w:color w:val="000000"/>
                <w:sz w:val="14"/>
              </w:rPr>
              <w:t>3</w:t>
            </w:r>
          </w:p>
        </w:tc>
        <w:tc>
          <w:tcPr>
            <w:tcW w:w="1160" w:type="dxa"/>
            <w:vAlign w:val="center"/>
          </w:tcPr>
          <w:p w14:paraId="7AD86FE9">
            <w:pPr>
              <w:jc w:val="center"/>
            </w:pPr>
            <w:r>
              <w:rPr>
                <w:rFonts w:ascii="宋体" w:hAnsi="宋体" w:eastAsia="宋体" w:cs="宋体"/>
                <w:b w:val="0"/>
                <w:i w:val="0"/>
                <w:color w:val="000000"/>
                <w:sz w:val="14"/>
              </w:rPr>
              <w:t>4</w:t>
            </w:r>
          </w:p>
        </w:tc>
        <w:tc>
          <w:tcPr>
            <w:tcW w:w="1160" w:type="dxa"/>
            <w:vAlign w:val="center"/>
          </w:tcPr>
          <w:p w14:paraId="7E999752">
            <w:pPr>
              <w:jc w:val="center"/>
            </w:pPr>
            <w:r>
              <w:rPr>
                <w:rFonts w:ascii="宋体" w:hAnsi="宋体" w:eastAsia="宋体" w:cs="宋体"/>
                <w:b w:val="0"/>
                <w:i w:val="0"/>
                <w:color w:val="000000"/>
                <w:sz w:val="14"/>
              </w:rPr>
              <w:t>5</w:t>
            </w:r>
          </w:p>
        </w:tc>
        <w:tc>
          <w:tcPr>
            <w:tcW w:w="1160" w:type="dxa"/>
            <w:vAlign w:val="center"/>
          </w:tcPr>
          <w:p w14:paraId="1F6CDCFF">
            <w:pPr>
              <w:jc w:val="center"/>
            </w:pPr>
            <w:r>
              <w:rPr>
                <w:rFonts w:ascii="宋体" w:hAnsi="宋体" w:eastAsia="宋体" w:cs="宋体"/>
                <w:b w:val="0"/>
                <w:i w:val="0"/>
                <w:color w:val="000000"/>
                <w:sz w:val="14"/>
              </w:rPr>
              <w:t>6</w:t>
            </w:r>
          </w:p>
        </w:tc>
        <w:tc>
          <w:tcPr>
            <w:tcW w:w="1092" w:type="dxa"/>
            <w:vAlign w:val="center"/>
          </w:tcPr>
          <w:p w14:paraId="172D7D1B">
            <w:pPr>
              <w:jc w:val="center"/>
            </w:pPr>
            <w:r>
              <w:rPr>
                <w:rFonts w:ascii="宋体" w:hAnsi="宋体" w:eastAsia="宋体" w:cs="宋体"/>
                <w:b w:val="0"/>
                <w:i w:val="0"/>
                <w:color w:val="000000"/>
                <w:sz w:val="14"/>
              </w:rPr>
              <w:t>7</w:t>
            </w:r>
          </w:p>
        </w:tc>
      </w:tr>
      <w:tr w14:paraId="5EF55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AFB6CE8">
            <w:pPr>
              <w:jc w:val="center"/>
            </w:pPr>
            <w:r>
              <w:rPr>
                <w:rFonts w:ascii="宋体" w:hAnsi="宋体" w:eastAsia="宋体" w:cs="宋体"/>
                <w:b w:val="0"/>
                <w:i w:val="0"/>
                <w:color w:val="000000"/>
                <w:sz w:val="14"/>
              </w:rPr>
              <w:t>合计</w:t>
            </w:r>
          </w:p>
        </w:tc>
        <w:tc>
          <w:tcPr>
            <w:tcW w:w="1160" w:type="dxa"/>
            <w:vAlign w:val="center"/>
          </w:tcPr>
          <w:p w14:paraId="34D1D996">
            <w:pPr>
              <w:jc w:val="right"/>
            </w:pPr>
            <w:r>
              <w:rPr>
                <w:rFonts w:ascii="宋体" w:hAnsi="宋体" w:eastAsia="宋体" w:cs="宋体"/>
                <w:b/>
                <w:i w:val="0"/>
                <w:color w:val="000000"/>
                <w:sz w:val="14"/>
              </w:rPr>
              <w:t>412.09</w:t>
            </w:r>
          </w:p>
        </w:tc>
        <w:tc>
          <w:tcPr>
            <w:tcW w:w="1160" w:type="dxa"/>
            <w:vAlign w:val="center"/>
          </w:tcPr>
          <w:p w14:paraId="7AB62C38">
            <w:pPr>
              <w:jc w:val="right"/>
            </w:pPr>
            <w:r>
              <w:rPr>
                <w:rFonts w:ascii="宋体" w:hAnsi="宋体" w:eastAsia="宋体" w:cs="宋体"/>
                <w:b/>
                <w:i w:val="0"/>
                <w:color w:val="000000"/>
                <w:sz w:val="14"/>
              </w:rPr>
              <w:t>412.09</w:t>
            </w:r>
          </w:p>
        </w:tc>
        <w:tc>
          <w:tcPr>
            <w:tcW w:w="1160" w:type="dxa"/>
            <w:vAlign w:val="center"/>
          </w:tcPr>
          <w:p w14:paraId="1667D62F"/>
        </w:tc>
        <w:tc>
          <w:tcPr>
            <w:tcW w:w="1160" w:type="dxa"/>
            <w:vAlign w:val="center"/>
          </w:tcPr>
          <w:p w14:paraId="480E01C2"/>
        </w:tc>
        <w:tc>
          <w:tcPr>
            <w:tcW w:w="1160" w:type="dxa"/>
            <w:vAlign w:val="center"/>
          </w:tcPr>
          <w:p w14:paraId="5B2F649C"/>
        </w:tc>
        <w:tc>
          <w:tcPr>
            <w:tcW w:w="1160" w:type="dxa"/>
            <w:vAlign w:val="center"/>
          </w:tcPr>
          <w:p w14:paraId="439E92E9"/>
        </w:tc>
        <w:tc>
          <w:tcPr>
            <w:tcW w:w="1092" w:type="dxa"/>
            <w:vAlign w:val="center"/>
          </w:tcPr>
          <w:p w14:paraId="5B5346E9"/>
        </w:tc>
      </w:tr>
      <w:tr w14:paraId="34BC6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8BB72E">
            <w:pPr>
              <w:jc w:val="left"/>
            </w:pPr>
            <w:r>
              <w:rPr>
                <w:rFonts w:ascii="宋体" w:hAnsi="宋体" w:eastAsia="宋体" w:cs="宋体"/>
                <w:b w:val="0"/>
                <w:i w:val="0"/>
                <w:color w:val="000000"/>
                <w:sz w:val="14"/>
              </w:rPr>
              <w:t>208</w:t>
            </w:r>
          </w:p>
        </w:tc>
        <w:tc>
          <w:tcPr>
            <w:tcW w:w="2060" w:type="dxa"/>
            <w:vAlign w:val="center"/>
          </w:tcPr>
          <w:p w14:paraId="6FE2D039">
            <w:pPr>
              <w:jc w:val="left"/>
            </w:pPr>
            <w:r>
              <w:rPr>
                <w:rFonts w:ascii="宋体" w:hAnsi="宋体" w:eastAsia="宋体" w:cs="宋体"/>
                <w:b w:val="0"/>
                <w:i w:val="0"/>
                <w:color w:val="000000"/>
                <w:sz w:val="14"/>
              </w:rPr>
              <w:t>社会保障和就业支出</w:t>
            </w:r>
          </w:p>
        </w:tc>
        <w:tc>
          <w:tcPr>
            <w:tcW w:w="1160" w:type="dxa"/>
            <w:vAlign w:val="center"/>
          </w:tcPr>
          <w:p w14:paraId="10BF105B">
            <w:pPr>
              <w:jc w:val="right"/>
            </w:pPr>
            <w:r>
              <w:rPr>
                <w:rFonts w:ascii="宋体" w:hAnsi="宋体" w:eastAsia="宋体" w:cs="宋体"/>
                <w:b w:val="0"/>
                <w:i w:val="0"/>
                <w:color w:val="000000"/>
                <w:sz w:val="14"/>
              </w:rPr>
              <w:t>381.16</w:t>
            </w:r>
          </w:p>
        </w:tc>
        <w:tc>
          <w:tcPr>
            <w:tcW w:w="1160" w:type="dxa"/>
            <w:vAlign w:val="center"/>
          </w:tcPr>
          <w:p w14:paraId="352406C3">
            <w:pPr>
              <w:jc w:val="right"/>
            </w:pPr>
            <w:r>
              <w:rPr>
                <w:rFonts w:ascii="宋体" w:hAnsi="宋体" w:eastAsia="宋体" w:cs="宋体"/>
                <w:b w:val="0"/>
                <w:i w:val="0"/>
                <w:color w:val="000000"/>
                <w:sz w:val="14"/>
              </w:rPr>
              <w:t>381.16</w:t>
            </w:r>
          </w:p>
        </w:tc>
        <w:tc>
          <w:tcPr>
            <w:tcW w:w="1160" w:type="dxa"/>
            <w:vAlign w:val="center"/>
          </w:tcPr>
          <w:p w14:paraId="73FC73A3"/>
        </w:tc>
        <w:tc>
          <w:tcPr>
            <w:tcW w:w="1160" w:type="dxa"/>
            <w:vAlign w:val="center"/>
          </w:tcPr>
          <w:p w14:paraId="02FB7140"/>
        </w:tc>
        <w:tc>
          <w:tcPr>
            <w:tcW w:w="1160" w:type="dxa"/>
            <w:vAlign w:val="center"/>
          </w:tcPr>
          <w:p w14:paraId="3A022F0C"/>
        </w:tc>
        <w:tc>
          <w:tcPr>
            <w:tcW w:w="1160" w:type="dxa"/>
            <w:vAlign w:val="center"/>
          </w:tcPr>
          <w:p w14:paraId="74B59ADE"/>
        </w:tc>
        <w:tc>
          <w:tcPr>
            <w:tcW w:w="1092" w:type="dxa"/>
            <w:vAlign w:val="center"/>
          </w:tcPr>
          <w:p w14:paraId="280C2D9B"/>
        </w:tc>
      </w:tr>
      <w:tr w14:paraId="61525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6F088A">
            <w:pPr>
              <w:jc w:val="left"/>
            </w:pPr>
            <w:r>
              <w:rPr>
                <w:rFonts w:ascii="宋体" w:hAnsi="宋体" w:eastAsia="宋体" w:cs="宋体"/>
                <w:b w:val="0"/>
                <w:i w:val="0"/>
                <w:color w:val="000000"/>
                <w:sz w:val="14"/>
              </w:rPr>
              <w:t>20802</w:t>
            </w:r>
          </w:p>
        </w:tc>
        <w:tc>
          <w:tcPr>
            <w:tcW w:w="2060" w:type="dxa"/>
            <w:vAlign w:val="center"/>
          </w:tcPr>
          <w:p w14:paraId="762896C7">
            <w:pPr>
              <w:jc w:val="left"/>
            </w:pPr>
            <w:r>
              <w:rPr>
                <w:rFonts w:ascii="宋体" w:hAnsi="宋体" w:eastAsia="宋体" w:cs="宋体"/>
                <w:b w:val="0"/>
                <w:i w:val="0"/>
                <w:color w:val="000000"/>
                <w:sz w:val="14"/>
              </w:rPr>
              <w:t>民政管理事务</w:t>
            </w:r>
          </w:p>
        </w:tc>
        <w:tc>
          <w:tcPr>
            <w:tcW w:w="1160" w:type="dxa"/>
            <w:vAlign w:val="center"/>
          </w:tcPr>
          <w:p w14:paraId="04AF9CB6">
            <w:pPr>
              <w:jc w:val="right"/>
            </w:pPr>
            <w:r>
              <w:rPr>
                <w:rFonts w:ascii="宋体" w:hAnsi="宋体" w:eastAsia="宋体" w:cs="宋体"/>
                <w:b w:val="0"/>
                <w:i w:val="0"/>
                <w:color w:val="000000"/>
                <w:sz w:val="14"/>
              </w:rPr>
              <w:t>207.79</w:t>
            </w:r>
          </w:p>
        </w:tc>
        <w:tc>
          <w:tcPr>
            <w:tcW w:w="1160" w:type="dxa"/>
            <w:vAlign w:val="center"/>
          </w:tcPr>
          <w:p w14:paraId="2E7A0339">
            <w:pPr>
              <w:jc w:val="right"/>
            </w:pPr>
            <w:r>
              <w:rPr>
                <w:rFonts w:ascii="宋体" w:hAnsi="宋体" w:eastAsia="宋体" w:cs="宋体"/>
                <w:b w:val="0"/>
                <w:i w:val="0"/>
                <w:color w:val="000000"/>
                <w:sz w:val="14"/>
              </w:rPr>
              <w:t>207.79</w:t>
            </w:r>
          </w:p>
        </w:tc>
        <w:tc>
          <w:tcPr>
            <w:tcW w:w="1160" w:type="dxa"/>
            <w:vAlign w:val="center"/>
          </w:tcPr>
          <w:p w14:paraId="1C10E50F"/>
        </w:tc>
        <w:tc>
          <w:tcPr>
            <w:tcW w:w="1160" w:type="dxa"/>
            <w:vAlign w:val="center"/>
          </w:tcPr>
          <w:p w14:paraId="077B86B9"/>
        </w:tc>
        <w:tc>
          <w:tcPr>
            <w:tcW w:w="1160" w:type="dxa"/>
            <w:vAlign w:val="center"/>
          </w:tcPr>
          <w:p w14:paraId="27A23839"/>
        </w:tc>
        <w:tc>
          <w:tcPr>
            <w:tcW w:w="1160" w:type="dxa"/>
            <w:vAlign w:val="center"/>
          </w:tcPr>
          <w:p w14:paraId="4BE5FC5D"/>
        </w:tc>
        <w:tc>
          <w:tcPr>
            <w:tcW w:w="1092" w:type="dxa"/>
            <w:vAlign w:val="center"/>
          </w:tcPr>
          <w:p w14:paraId="54617C3E"/>
        </w:tc>
      </w:tr>
      <w:tr w14:paraId="4B3BE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19D94F">
            <w:pPr>
              <w:jc w:val="left"/>
            </w:pPr>
            <w:r>
              <w:rPr>
                <w:rFonts w:ascii="宋体" w:hAnsi="宋体" w:eastAsia="宋体" w:cs="宋体"/>
                <w:b w:val="0"/>
                <w:i w:val="0"/>
                <w:color w:val="000000"/>
                <w:sz w:val="14"/>
              </w:rPr>
              <w:t>2080299</w:t>
            </w:r>
          </w:p>
        </w:tc>
        <w:tc>
          <w:tcPr>
            <w:tcW w:w="2060" w:type="dxa"/>
            <w:vAlign w:val="center"/>
          </w:tcPr>
          <w:p w14:paraId="1197BEE6">
            <w:pPr>
              <w:jc w:val="left"/>
            </w:pPr>
            <w:r>
              <w:rPr>
                <w:rFonts w:ascii="宋体" w:hAnsi="宋体" w:eastAsia="宋体" w:cs="宋体"/>
                <w:b w:val="0"/>
                <w:i w:val="0"/>
                <w:color w:val="000000"/>
                <w:sz w:val="14"/>
              </w:rPr>
              <w:t>其他民政管理事务支出</w:t>
            </w:r>
          </w:p>
        </w:tc>
        <w:tc>
          <w:tcPr>
            <w:tcW w:w="1160" w:type="dxa"/>
            <w:vAlign w:val="center"/>
          </w:tcPr>
          <w:p w14:paraId="0A3F8547">
            <w:pPr>
              <w:jc w:val="right"/>
            </w:pPr>
            <w:r>
              <w:rPr>
                <w:rFonts w:ascii="宋体" w:hAnsi="宋体" w:eastAsia="宋体" w:cs="宋体"/>
                <w:b w:val="0"/>
                <w:i w:val="0"/>
                <w:color w:val="000000"/>
                <w:sz w:val="14"/>
              </w:rPr>
              <w:t>207.79</w:t>
            </w:r>
          </w:p>
        </w:tc>
        <w:tc>
          <w:tcPr>
            <w:tcW w:w="1160" w:type="dxa"/>
            <w:vAlign w:val="center"/>
          </w:tcPr>
          <w:p w14:paraId="4D27DD26">
            <w:pPr>
              <w:jc w:val="right"/>
            </w:pPr>
            <w:r>
              <w:rPr>
                <w:rFonts w:ascii="宋体" w:hAnsi="宋体" w:eastAsia="宋体" w:cs="宋体"/>
                <w:b w:val="0"/>
                <w:i w:val="0"/>
                <w:color w:val="000000"/>
                <w:sz w:val="14"/>
              </w:rPr>
              <w:t>207.79</w:t>
            </w:r>
          </w:p>
        </w:tc>
        <w:tc>
          <w:tcPr>
            <w:tcW w:w="1160" w:type="dxa"/>
            <w:vAlign w:val="center"/>
          </w:tcPr>
          <w:p w14:paraId="5431F25C"/>
        </w:tc>
        <w:tc>
          <w:tcPr>
            <w:tcW w:w="1160" w:type="dxa"/>
            <w:vAlign w:val="center"/>
          </w:tcPr>
          <w:p w14:paraId="7C6DD49A"/>
        </w:tc>
        <w:tc>
          <w:tcPr>
            <w:tcW w:w="1160" w:type="dxa"/>
            <w:vAlign w:val="center"/>
          </w:tcPr>
          <w:p w14:paraId="3730051D"/>
        </w:tc>
        <w:tc>
          <w:tcPr>
            <w:tcW w:w="1160" w:type="dxa"/>
            <w:vAlign w:val="center"/>
          </w:tcPr>
          <w:p w14:paraId="30853475"/>
        </w:tc>
        <w:tc>
          <w:tcPr>
            <w:tcW w:w="1092" w:type="dxa"/>
            <w:vAlign w:val="center"/>
          </w:tcPr>
          <w:p w14:paraId="4EF1AB13"/>
        </w:tc>
      </w:tr>
      <w:tr w14:paraId="04B4B8BB">
        <w:tblPrEx>
          <w:tblCellMar>
            <w:top w:w="0" w:type="dxa"/>
            <w:left w:w="80" w:type="dxa"/>
            <w:bottom w:w="0" w:type="dxa"/>
            <w:right w:w="80" w:type="dxa"/>
          </w:tblCellMar>
        </w:tblPrEx>
        <w:trPr>
          <w:trHeight w:val="381" w:hRule="exact"/>
          <w:jc w:val="center"/>
        </w:trPr>
        <w:tc>
          <w:tcPr>
            <w:tcW w:w="220" w:type="dxa"/>
            <w:vAlign w:val="center"/>
          </w:tcPr>
          <w:p w14:paraId="675E8F0E">
            <w:pPr>
              <w:jc w:val="left"/>
            </w:pPr>
            <w:r>
              <w:rPr>
                <w:rFonts w:ascii="宋体" w:hAnsi="宋体" w:eastAsia="宋体" w:cs="宋体"/>
                <w:b w:val="0"/>
                <w:i w:val="0"/>
                <w:color w:val="000000"/>
                <w:sz w:val="14"/>
              </w:rPr>
              <w:t>20805</w:t>
            </w:r>
          </w:p>
        </w:tc>
        <w:tc>
          <w:tcPr>
            <w:tcW w:w="2060" w:type="dxa"/>
            <w:vAlign w:val="center"/>
          </w:tcPr>
          <w:p w14:paraId="3020E998">
            <w:pPr>
              <w:jc w:val="left"/>
            </w:pPr>
            <w:r>
              <w:rPr>
                <w:rFonts w:ascii="宋体" w:hAnsi="宋体" w:eastAsia="宋体" w:cs="宋体"/>
                <w:b w:val="0"/>
                <w:i w:val="0"/>
                <w:color w:val="000000"/>
                <w:sz w:val="14"/>
              </w:rPr>
              <w:t>行政事业单位养老支出</w:t>
            </w:r>
          </w:p>
        </w:tc>
        <w:tc>
          <w:tcPr>
            <w:tcW w:w="1160" w:type="dxa"/>
            <w:vAlign w:val="center"/>
          </w:tcPr>
          <w:p w14:paraId="0EBD9916">
            <w:pPr>
              <w:jc w:val="right"/>
            </w:pPr>
            <w:r>
              <w:rPr>
                <w:rFonts w:ascii="宋体" w:hAnsi="宋体" w:eastAsia="宋体" w:cs="宋体"/>
                <w:b w:val="0"/>
                <w:i w:val="0"/>
                <w:color w:val="000000"/>
                <w:sz w:val="14"/>
              </w:rPr>
              <w:t>29.37</w:t>
            </w:r>
          </w:p>
        </w:tc>
        <w:tc>
          <w:tcPr>
            <w:tcW w:w="1160" w:type="dxa"/>
            <w:vAlign w:val="center"/>
          </w:tcPr>
          <w:p w14:paraId="75000172">
            <w:pPr>
              <w:jc w:val="right"/>
            </w:pPr>
            <w:r>
              <w:rPr>
                <w:rFonts w:ascii="宋体" w:hAnsi="宋体" w:eastAsia="宋体" w:cs="宋体"/>
                <w:b w:val="0"/>
                <w:i w:val="0"/>
                <w:color w:val="000000"/>
                <w:sz w:val="14"/>
              </w:rPr>
              <w:t>29.37</w:t>
            </w:r>
          </w:p>
        </w:tc>
        <w:tc>
          <w:tcPr>
            <w:tcW w:w="1160" w:type="dxa"/>
            <w:vAlign w:val="center"/>
          </w:tcPr>
          <w:p w14:paraId="6AAF06CC"/>
        </w:tc>
        <w:tc>
          <w:tcPr>
            <w:tcW w:w="1160" w:type="dxa"/>
            <w:vAlign w:val="center"/>
          </w:tcPr>
          <w:p w14:paraId="7C41A945"/>
        </w:tc>
        <w:tc>
          <w:tcPr>
            <w:tcW w:w="1160" w:type="dxa"/>
            <w:vAlign w:val="center"/>
          </w:tcPr>
          <w:p w14:paraId="7A832389"/>
        </w:tc>
        <w:tc>
          <w:tcPr>
            <w:tcW w:w="1160" w:type="dxa"/>
            <w:vAlign w:val="center"/>
          </w:tcPr>
          <w:p w14:paraId="37DBE88C"/>
        </w:tc>
        <w:tc>
          <w:tcPr>
            <w:tcW w:w="1092" w:type="dxa"/>
            <w:vAlign w:val="center"/>
          </w:tcPr>
          <w:p w14:paraId="6C4667B7"/>
        </w:tc>
      </w:tr>
      <w:tr w14:paraId="635F4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EA003C">
            <w:pPr>
              <w:jc w:val="left"/>
            </w:pPr>
            <w:r>
              <w:rPr>
                <w:rFonts w:ascii="宋体" w:hAnsi="宋体" w:eastAsia="宋体" w:cs="宋体"/>
                <w:b w:val="0"/>
                <w:i w:val="0"/>
                <w:color w:val="000000"/>
                <w:sz w:val="14"/>
              </w:rPr>
              <w:t>2080502</w:t>
            </w:r>
          </w:p>
        </w:tc>
        <w:tc>
          <w:tcPr>
            <w:tcW w:w="2060" w:type="dxa"/>
            <w:vAlign w:val="center"/>
          </w:tcPr>
          <w:p w14:paraId="0E03CD16">
            <w:pPr>
              <w:jc w:val="left"/>
            </w:pPr>
            <w:r>
              <w:rPr>
                <w:rFonts w:ascii="宋体" w:hAnsi="宋体" w:eastAsia="宋体" w:cs="宋体"/>
                <w:b w:val="0"/>
                <w:i w:val="0"/>
                <w:color w:val="000000"/>
                <w:sz w:val="14"/>
              </w:rPr>
              <w:t>事业单位离退休</w:t>
            </w:r>
          </w:p>
        </w:tc>
        <w:tc>
          <w:tcPr>
            <w:tcW w:w="1160" w:type="dxa"/>
            <w:vAlign w:val="center"/>
          </w:tcPr>
          <w:p w14:paraId="3BE531B7">
            <w:pPr>
              <w:jc w:val="right"/>
            </w:pPr>
            <w:r>
              <w:rPr>
                <w:rFonts w:ascii="宋体" w:hAnsi="宋体" w:eastAsia="宋体" w:cs="宋体"/>
                <w:b w:val="0"/>
                <w:i w:val="0"/>
                <w:color w:val="000000"/>
                <w:sz w:val="14"/>
              </w:rPr>
              <w:t>0.48</w:t>
            </w:r>
          </w:p>
        </w:tc>
        <w:tc>
          <w:tcPr>
            <w:tcW w:w="1160" w:type="dxa"/>
            <w:vAlign w:val="center"/>
          </w:tcPr>
          <w:p w14:paraId="780BE75E">
            <w:pPr>
              <w:jc w:val="right"/>
            </w:pPr>
            <w:r>
              <w:rPr>
                <w:rFonts w:ascii="宋体" w:hAnsi="宋体" w:eastAsia="宋体" w:cs="宋体"/>
                <w:b w:val="0"/>
                <w:i w:val="0"/>
                <w:color w:val="000000"/>
                <w:sz w:val="14"/>
              </w:rPr>
              <w:t>0.48</w:t>
            </w:r>
          </w:p>
        </w:tc>
        <w:tc>
          <w:tcPr>
            <w:tcW w:w="1160" w:type="dxa"/>
            <w:vAlign w:val="center"/>
          </w:tcPr>
          <w:p w14:paraId="66C8092E"/>
        </w:tc>
        <w:tc>
          <w:tcPr>
            <w:tcW w:w="1160" w:type="dxa"/>
            <w:vAlign w:val="center"/>
          </w:tcPr>
          <w:p w14:paraId="4CC7AAD9"/>
        </w:tc>
        <w:tc>
          <w:tcPr>
            <w:tcW w:w="1160" w:type="dxa"/>
            <w:vAlign w:val="center"/>
          </w:tcPr>
          <w:p w14:paraId="6552D2B8"/>
        </w:tc>
        <w:tc>
          <w:tcPr>
            <w:tcW w:w="1160" w:type="dxa"/>
            <w:vAlign w:val="center"/>
          </w:tcPr>
          <w:p w14:paraId="7FC73301"/>
        </w:tc>
        <w:tc>
          <w:tcPr>
            <w:tcW w:w="1092" w:type="dxa"/>
            <w:vAlign w:val="center"/>
          </w:tcPr>
          <w:p w14:paraId="087317BC"/>
        </w:tc>
      </w:tr>
      <w:tr w14:paraId="630A5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158A7C">
            <w:pPr>
              <w:jc w:val="left"/>
            </w:pPr>
            <w:r>
              <w:rPr>
                <w:rFonts w:ascii="宋体" w:hAnsi="宋体" w:eastAsia="宋体" w:cs="宋体"/>
                <w:b w:val="0"/>
                <w:i w:val="0"/>
                <w:color w:val="000000"/>
                <w:sz w:val="14"/>
              </w:rPr>
              <w:t>2080505</w:t>
            </w:r>
          </w:p>
        </w:tc>
        <w:tc>
          <w:tcPr>
            <w:tcW w:w="2060" w:type="dxa"/>
            <w:vAlign w:val="center"/>
          </w:tcPr>
          <w:p w14:paraId="75FE3811">
            <w:pPr>
              <w:jc w:val="left"/>
            </w:pPr>
            <w:r>
              <w:rPr>
                <w:rFonts w:ascii="宋体" w:hAnsi="宋体" w:eastAsia="宋体" w:cs="宋体"/>
                <w:b w:val="0"/>
                <w:i w:val="0"/>
                <w:color w:val="000000"/>
                <w:sz w:val="14"/>
              </w:rPr>
              <w:t>机关事业单位基本养老保险缴费支出</w:t>
            </w:r>
          </w:p>
        </w:tc>
        <w:tc>
          <w:tcPr>
            <w:tcW w:w="1160" w:type="dxa"/>
            <w:vAlign w:val="center"/>
          </w:tcPr>
          <w:p w14:paraId="78FB6A52">
            <w:pPr>
              <w:jc w:val="right"/>
            </w:pPr>
            <w:r>
              <w:rPr>
                <w:rFonts w:ascii="宋体" w:hAnsi="宋体" w:eastAsia="宋体" w:cs="宋体"/>
                <w:b w:val="0"/>
                <w:i w:val="0"/>
                <w:color w:val="000000"/>
                <w:sz w:val="14"/>
              </w:rPr>
              <w:t>23.65</w:t>
            </w:r>
          </w:p>
        </w:tc>
        <w:tc>
          <w:tcPr>
            <w:tcW w:w="1160" w:type="dxa"/>
            <w:vAlign w:val="center"/>
          </w:tcPr>
          <w:p w14:paraId="705C82C8">
            <w:pPr>
              <w:jc w:val="right"/>
            </w:pPr>
            <w:r>
              <w:rPr>
                <w:rFonts w:ascii="宋体" w:hAnsi="宋体" w:eastAsia="宋体" w:cs="宋体"/>
                <w:b w:val="0"/>
                <w:i w:val="0"/>
                <w:color w:val="000000"/>
                <w:sz w:val="14"/>
              </w:rPr>
              <w:t>23.65</w:t>
            </w:r>
          </w:p>
        </w:tc>
        <w:tc>
          <w:tcPr>
            <w:tcW w:w="1160" w:type="dxa"/>
            <w:vAlign w:val="center"/>
          </w:tcPr>
          <w:p w14:paraId="3423F76F"/>
        </w:tc>
        <w:tc>
          <w:tcPr>
            <w:tcW w:w="1160" w:type="dxa"/>
            <w:vAlign w:val="center"/>
          </w:tcPr>
          <w:p w14:paraId="0AB8AFDF"/>
        </w:tc>
        <w:tc>
          <w:tcPr>
            <w:tcW w:w="1160" w:type="dxa"/>
            <w:vAlign w:val="center"/>
          </w:tcPr>
          <w:p w14:paraId="08335C43"/>
        </w:tc>
        <w:tc>
          <w:tcPr>
            <w:tcW w:w="1160" w:type="dxa"/>
            <w:vAlign w:val="center"/>
          </w:tcPr>
          <w:p w14:paraId="1F6F9930"/>
        </w:tc>
        <w:tc>
          <w:tcPr>
            <w:tcW w:w="1092" w:type="dxa"/>
            <w:vAlign w:val="center"/>
          </w:tcPr>
          <w:p w14:paraId="00920A31"/>
        </w:tc>
      </w:tr>
      <w:tr w14:paraId="2119677C">
        <w:tblPrEx>
          <w:tblCellMar>
            <w:top w:w="0" w:type="dxa"/>
            <w:left w:w="80" w:type="dxa"/>
            <w:bottom w:w="0" w:type="dxa"/>
            <w:right w:w="80" w:type="dxa"/>
          </w:tblCellMar>
        </w:tblPrEx>
        <w:trPr>
          <w:trHeight w:val="381" w:hRule="exact"/>
          <w:jc w:val="center"/>
        </w:trPr>
        <w:tc>
          <w:tcPr>
            <w:tcW w:w="220" w:type="dxa"/>
            <w:vAlign w:val="center"/>
          </w:tcPr>
          <w:p w14:paraId="53BFA7A0">
            <w:pPr>
              <w:jc w:val="left"/>
            </w:pPr>
            <w:r>
              <w:rPr>
                <w:rFonts w:ascii="宋体" w:hAnsi="宋体" w:eastAsia="宋体" w:cs="宋体"/>
                <w:b w:val="0"/>
                <w:i w:val="0"/>
                <w:color w:val="000000"/>
                <w:sz w:val="14"/>
              </w:rPr>
              <w:t>2080506</w:t>
            </w:r>
          </w:p>
        </w:tc>
        <w:tc>
          <w:tcPr>
            <w:tcW w:w="2060" w:type="dxa"/>
            <w:vAlign w:val="center"/>
          </w:tcPr>
          <w:p w14:paraId="5FEF198B">
            <w:pPr>
              <w:jc w:val="left"/>
            </w:pPr>
            <w:r>
              <w:rPr>
                <w:rFonts w:ascii="宋体" w:hAnsi="宋体" w:eastAsia="宋体" w:cs="宋体"/>
                <w:b w:val="0"/>
                <w:i w:val="0"/>
                <w:color w:val="000000"/>
                <w:sz w:val="14"/>
              </w:rPr>
              <w:t>机关事业单位职业年金缴费支出</w:t>
            </w:r>
          </w:p>
        </w:tc>
        <w:tc>
          <w:tcPr>
            <w:tcW w:w="1160" w:type="dxa"/>
            <w:vAlign w:val="center"/>
          </w:tcPr>
          <w:p w14:paraId="4A4D5CDD">
            <w:pPr>
              <w:jc w:val="right"/>
            </w:pPr>
            <w:r>
              <w:rPr>
                <w:rFonts w:ascii="宋体" w:hAnsi="宋体" w:eastAsia="宋体" w:cs="宋体"/>
                <w:b w:val="0"/>
                <w:i w:val="0"/>
                <w:color w:val="000000"/>
                <w:sz w:val="14"/>
              </w:rPr>
              <w:t>5.24</w:t>
            </w:r>
          </w:p>
        </w:tc>
        <w:tc>
          <w:tcPr>
            <w:tcW w:w="1160" w:type="dxa"/>
            <w:vAlign w:val="center"/>
          </w:tcPr>
          <w:p w14:paraId="50F7C585">
            <w:pPr>
              <w:jc w:val="right"/>
            </w:pPr>
            <w:r>
              <w:rPr>
                <w:rFonts w:ascii="宋体" w:hAnsi="宋体" w:eastAsia="宋体" w:cs="宋体"/>
                <w:b w:val="0"/>
                <w:i w:val="0"/>
                <w:color w:val="000000"/>
                <w:sz w:val="14"/>
              </w:rPr>
              <w:t>5.24</w:t>
            </w:r>
          </w:p>
        </w:tc>
        <w:tc>
          <w:tcPr>
            <w:tcW w:w="1160" w:type="dxa"/>
            <w:vAlign w:val="center"/>
          </w:tcPr>
          <w:p w14:paraId="53C914A8"/>
        </w:tc>
        <w:tc>
          <w:tcPr>
            <w:tcW w:w="1160" w:type="dxa"/>
            <w:vAlign w:val="center"/>
          </w:tcPr>
          <w:p w14:paraId="33218518"/>
        </w:tc>
        <w:tc>
          <w:tcPr>
            <w:tcW w:w="1160" w:type="dxa"/>
            <w:vAlign w:val="center"/>
          </w:tcPr>
          <w:p w14:paraId="67C92F7E"/>
        </w:tc>
        <w:tc>
          <w:tcPr>
            <w:tcW w:w="1160" w:type="dxa"/>
            <w:vAlign w:val="center"/>
          </w:tcPr>
          <w:p w14:paraId="1FF97C83"/>
        </w:tc>
        <w:tc>
          <w:tcPr>
            <w:tcW w:w="1092" w:type="dxa"/>
            <w:vAlign w:val="center"/>
          </w:tcPr>
          <w:p w14:paraId="1DF93318"/>
        </w:tc>
      </w:tr>
      <w:tr w14:paraId="1C828280">
        <w:tblPrEx>
          <w:tblCellMar>
            <w:top w:w="0" w:type="dxa"/>
            <w:left w:w="80" w:type="dxa"/>
            <w:bottom w:w="0" w:type="dxa"/>
            <w:right w:w="80" w:type="dxa"/>
          </w:tblCellMar>
        </w:tblPrEx>
        <w:trPr>
          <w:trHeight w:val="381" w:hRule="exact"/>
          <w:jc w:val="center"/>
        </w:trPr>
        <w:tc>
          <w:tcPr>
            <w:tcW w:w="220" w:type="dxa"/>
            <w:vAlign w:val="center"/>
          </w:tcPr>
          <w:p w14:paraId="0F3A740E">
            <w:pPr>
              <w:jc w:val="left"/>
            </w:pPr>
            <w:r>
              <w:rPr>
                <w:rFonts w:ascii="宋体" w:hAnsi="宋体" w:eastAsia="宋体" w:cs="宋体"/>
                <w:b w:val="0"/>
                <w:i w:val="0"/>
                <w:color w:val="000000"/>
                <w:sz w:val="14"/>
              </w:rPr>
              <w:t>20821</w:t>
            </w:r>
          </w:p>
        </w:tc>
        <w:tc>
          <w:tcPr>
            <w:tcW w:w="2060" w:type="dxa"/>
            <w:vAlign w:val="center"/>
          </w:tcPr>
          <w:p w14:paraId="1B5D16DB">
            <w:pPr>
              <w:jc w:val="left"/>
            </w:pPr>
            <w:r>
              <w:rPr>
                <w:rFonts w:ascii="宋体" w:hAnsi="宋体" w:eastAsia="宋体" w:cs="宋体"/>
                <w:b w:val="0"/>
                <w:i w:val="0"/>
                <w:color w:val="000000"/>
                <w:sz w:val="14"/>
              </w:rPr>
              <w:t>特困人员救助供养</w:t>
            </w:r>
          </w:p>
        </w:tc>
        <w:tc>
          <w:tcPr>
            <w:tcW w:w="1160" w:type="dxa"/>
            <w:vAlign w:val="center"/>
          </w:tcPr>
          <w:p w14:paraId="166A1298">
            <w:pPr>
              <w:jc w:val="right"/>
            </w:pPr>
            <w:r>
              <w:rPr>
                <w:rFonts w:ascii="宋体" w:hAnsi="宋体" w:eastAsia="宋体" w:cs="宋体"/>
                <w:b w:val="0"/>
                <w:i w:val="0"/>
                <w:color w:val="000000"/>
                <w:sz w:val="14"/>
              </w:rPr>
              <w:t>144.00</w:t>
            </w:r>
          </w:p>
        </w:tc>
        <w:tc>
          <w:tcPr>
            <w:tcW w:w="1160" w:type="dxa"/>
            <w:vAlign w:val="center"/>
          </w:tcPr>
          <w:p w14:paraId="09A28FC2">
            <w:pPr>
              <w:jc w:val="right"/>
            </w:pPr>
            <w:r>
              <w:rPr>
                <w:rFonts w:ascii="宋体" w:hAnsi="宋体" w:eastAsia="宋体" w:cs="宋体"/>
                <w:b w:val="0"/>
                <w:i w:val="0"/>
                <w:color w:val="000000"/>
                <w:sz w:val="14"/>
              </w:rPr>
              <w:t>144.00</w:t>
            </w:r>
          </w:p>
        </w:tc>
        <w:tc>
          <w:tcPr>
            <w:tcW w:w="1160" w:type="dxa"/>
            <w:vAlign w:val="center"/>
          </w:tcPr>
          <w:p w14:paraId="109F2190"/>
        </w:tc>
        <w:tc>
          <w:tcPr>
            <w:tcW w:w="1160" w:type="dxa"/>
            <w:vAlign w:val="center"/>
          </w:tcPr>
          <w:p w14:paraId="5438DFD7"/>
        </w:tc>
        <w:tc>
          <w:tcPr>
            <w:tcW w:w="1160" w:type="dxa"/>
            <w:vAlign w:val="center"/>
          </w:tcPr>
          <w:p w14:paraId="375FC3F1"/>
        </w:tc>
        <w:tc>
          <w:tcPr>
            <w:tcW w:w="1160" w:type="dxa"/>
            <w:vAlign w:val="center"/>
          </w:tcPr>
          <w:p w14:paraId="3F8D8C1C"/>
        </w:tc>
        <w:tc>
          <w:tcPr>
            <w:tcW w:w="1092" w:type="dxa"/>
            <w:vAlign w:val="center"/>
          </w:tcPr>
          <w:p w14:paraId="7F30B64E"/>
        </w:tc>
      </w:tr>
      <w:tr w14:paraId="09FF5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85517B">
            <w:pPr>
              <w:jc w:val="left"/>
            </w:pPr>
            <w:r>
              <w:rPr>
                <w:rFonts w:ascii="宋体" w:hAnsi="宋体" w:eastAsia="宋体" w:cs="宋体"/>
                <w:b w:val="0"/>
                <w:i w:val="0"/>
                <w:color w:val="000000"/>
                <w:sz w:val="14"/>
              </w:rPr>
              <w:t>2082101</w:t>
            </w:r>
          </w:p>
        </w:tc>
        <w:tc>
          <w:tcPr>
            <w:tcW w:w="2060" w:type="dxa"/>
            <w:vAlign w:val="center"/>
          </w:tcPr>
          <w:p w14:paraId="4DA4A65E">
            <w:pPr>
              <w:jc w:val="left"/>
            </w:pPr>
            <w:r>
              <w:rPr>
                <w:rFonts w:ascii="宋体" w:hAnsi="宋体" w:eastAsia="宋体" w:cs="宋体"/>
                <w:b w:val="0"/>
                <w:i w:val="0"/>
                <w:color w:val="000000"/>
                <w:sz w:val="14"/>
              </w:rPr>
              <w:t>城市特困人员救助供养支出</w:t>
            </w:r>
          </w:p>
        </w:tc>
        <w:tc>
          <w:tcPr>
            <w:tcW w:w="1160" w:type="dxa"/>
            <w:vAlign w:val="center"/>
          </w:tcPr>
          <w:p w14:paraId="5DBA26D5">
            <w:pPr>
              <w:jc w:val="right"/>
            </w:pPr>
            <w:r>
              <w:rPr>
                <w:rFonts w:ascii="宋体" w:hAnsi="宋体" w:eastAsia="宋体" w:cs="宋体"/>
                <w:b w:val="0"/>
                <w:i w:val="0"/>
                <w:color w:val="000000"/>
                <w:sz w:val="14"/>
              </w:rPr>
              <w:t>144.00</w:t>
            </w:r>
          </w:p>
        </w:tc>
        <w:tc>
          <w:tcPr>
            <w:tcW w:w="1160" w:type="dxa"/>
            <w:vAlign w:val="center"/>
          </w:tcPr>
          <w:p w14:paraId="022C30B0">
            <w:pPr>
              <w:jc w:val="right"/>
            </w:pPr>
            <w:r>
              <w:rPr>
                <w:rFonts w:ascii="宋体" w:hAnsi="宋体" w:eastAsia="宋体" w:cs="宋体"/>
                <w:b w:val="0"/>
                <w:i w:val="0"/>
                <w:color w:val="000000"/>
                <w:sz w:val="14"/>
              </w:rPr>
              <w:t>144.00</w:t>
            </w:r>
          </w:p>
        </w:tc>
        <w:tc>
          <w:tcPr>
            <w:tcW w:w="1160" w:type="dxa"/>
            <w:vAlign w:val="center"/>
          </w:tcPr>
          <w:p w14:paraId="1DF8D8FC"/>
        </w:tc>
        <w:tc>
          <w:tcPr>
            <w:tcW w:w="1160" w:type="dxa"/>
            <w:vAlign w:val="center"/>
          </w:tcPr>
          <w:p w14:paraId="74AE972E"/>
        </w:tc>
        <w:tc>
          <w:tcPr>
            <w:tcW w:w="1160" w:type="dxa"/>
            <w:vAlign w:val="center"/>
          </w:tcPr>
          <w:p w14:paraId="55ADD9CD"/>
        </w:tc>
        <w:tc>
          <w:tcPr>
            <w:tcW w:w="1160" w:type="dxa"/>
            <w:vAlign w:val="center"/>
          </w:tcPr>
          <w:p w14:paraId="3C05A47A"/>
        </w:tc>
        <w:tc>
          <w:tcPr>
            <w:tcW w:w="1092" w:type="dxa"/>
            <w:vAlign w:val="center"/>
          </w:tcPr>
          <w:p w14:paraId="77F445A5"/>
        </w:tc>
      </w:tr>
      <w:tr w14:paraId="0095B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657F87">
            <w:pPr>
              <w:jc w:val="left"/>
            </w:pPr>
            <w:r>
              <w:rPr>
                <w:rFonts w:ascii="宋体" w:hAnsi="宋体" w:eastAsia="宋体" w:cs="宋体"/>
                <w:b w:val="0"/>
                <w:i w:val="0"/>
                <w:color w:val="000000"/>
                <w:sz w:val="14"/>
              </w:rPr>
              <w:t>210</w:t>
            </w:r>
          </w:p>
        </w:tc>
        <w:tc>
          <w:tcPr>
            <w:tcW w:w="2060" w:type="dxa"/>
            <w:vAlign w:val="center"/>
          </w:tcPr>
          <w:p w14:paraId="7C96AA0A">
            <w:pPr>
              <w:jc w:val="left"/>
            </w:pPr>
            <w:r>
              <w:rPr>
                <w:rFonts w:ascii="宋体" w:hAnsi="宋体" w:eastAsia="宋体" w:cs="宋体"/>
                <w:b w:val="0"/>
                <w:i w:val="0"/>
                <w:color w:val="000000"/>
                <w:sz w:val="14"/>
              </w:rPr>
              <w:t>卫生健康支出</w:t>
            </w:r>
          </w:p>
        </w:tc>
        <w:tc>
          <w:tcPr>
            <w:tcW w:w="1160" w:type="dxa"/>
            <w:vAlign w:val="center"/>
          </w:tcPr>
          <w:p w14:paraId="430F003E">
            <w:pPr>
              <w:jc w:val="right"/>
            </w:pPr>
            <w:r>
              <w:rPr>
                <w:rFonts w:ascii="宋体" w:hAnsi="宋体" w:eastAsia="宋体" w:cs="宋体"/>
                <w:b w:val="0"/>
                <w:i w:val="0"/>
                <w:color w:val="000000"/>
                <w:sz w:val="14"/>
              </w:rPr>
              <w:t>11.72</w:t>
            </w:r>
          </w:p>
        </w:tc>
        <w:tc>
          <w:tcPr>
            <w:tcW w:w="1160" w:type="dxa"/>
            <w:vAlign w:val="center"/>
          </w:tcPr>
          <w:p w14:paraId="74F9CC2B">
            <w:pPr>
              <w:jc w:val="right"/>
            </w:pPr>
            <w:r>
              <w:rPr>
                <w:rFonts w:ascii="宋体" w:hAnsi="宋体" w:eastAsia="宋体" w:cs="宋体"/>
                <w:b w:val="0"/>
                <w:i w:val="0"/>
                <w:color w:val="000000"/>
                <w:sz w:val="14"/>
              </w:rPr>
              <w:t>11.72</w:t>
            </w:r>
          </w:p>
        </w:tc>
        <w:tc>
          <w:tcPr>
            <w:tcW w:w="1160" w:type="dxa"/>
            <w:vAlign w:val="center"/>
          </w:tcPr>
          <w:p w14:paraId="781CF7AF"/>
        </w:tc>
        <w:tc>
          <w:tcPr>
            <w:tcW w:w="1160" w:type="dxa"/>
            <w:vAlign w:val="center"/>
          </w:tcPr>
          <w:p w14:paraId="4E96EDF8"/>
        </w:tc>
        <w:tc>
          <w:tcPr>
            <w:tcW w:w="1160" w:type="dxa"/>
            <w:vAlign w:val="center"/>
          </w:tcPr>
          <w:p w14:paraId="48F02727"/>
        </w:tc>
        <w:tc>
          <w:tcPr>
            <w:tcW w:w="1160" w:type="dxa"/>
            <w:vAlign w:val="center"/>
          </w:tcPr>
          <w:p w14:paraId="0A85F074"/>
        </w:tc>
        <w:tc>
          <w:tcPr>
            <w:tcW w:w="1092" w:type="dxa"/>
            <w:vAlign w:val="center"/>
          </w:tcPr>
          <w:p w14:paraId="4B156169"/>
        </w:tc>
      </w:tr>
      <w:tr w14:paraId="5B8CD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1A19A1">
            <w:pPr>
              <w:jc w:val="left"/>
            </w:pPr>
            <w:r>
              <w:rPr>
                <w:rFonts w:ascii="宋体" w:hAnsi="宋体" w:eastAsia="宋体" w:cs="宋体"/>
                <w:b w:val="0"/>
                <w:i w:val="0"/>
                <w:color w:val="000000"/>
                <w:sz w:val="14"/>
              </w:rPr>
              <w:t>21011</w:t>
            </w:r>
          </w:p>
        </w:tc>
        <w:tc>
          <w:tcPr>
            <w:tcW w:w="2060" w:type="dxa"/>
            <w:vAlign w:val="center"/>
          </w:tcPr>
          <w:p w14:paraId="6795818E">
            <w:pPr>
              <w:jc w:val="left"/>
            </w:pPr>
            <w:r>
              <w:rPr>
                <w:rFonts w:ascii="宋体" w:hAnsi="宋体" w:eastAsia="宋体" w:cs="宋体"/>
                <w:b w:val="0"/>
                <w:i w:val="0"/>
                <w:color w:val="000000"/>
                <w:sz w:val="14"/>
              </w:rPr>
              <w:t>行政事业单位医疗</w:t>
            </w:r>
          </w:p>
        </w:tc>
        <w:tc>
          <w:tcPr>
            <w:tcW w:w="1160" w:type="dxa"/>
            <w:vAlign w:val="center"/>
          </w:tcPr>
          <w:p w14:paraId="2073A40D">
            <w:pPr>
              <w:jc w:val="right"/>
            </w:pPr>
            <w:r>
              <w:rPr>
                <w:rFonts w:ascii="宋体" w:hAnsi="宋体" w:eastAsia="宋体" w:cs="宋体"/>
                <w:b w:val="0"/>
                <w:i w:val="0"/>
                <w:color w:val="000000"/>
                <w:sz w:val="14"/>
              </w:rPr>
              <w:t>11.72</w:t>
            </w:r>
          </w:p>
        </w:tc>
        <w:tc>
          <w:tcPr>
            <w:tcW w:w="1160" w:type="dxa"/>
            <w:vAlign w:val="center"/>
          </w:tcPr>
          <w:p w14:paraId="4635CAEC">
            <w:pPr>
              <w:jc w:val="right"/>
            </w:pPr>
            <w:r>
              <w:rPr>
                <w:rFonts w:ascii="宋体" w:hAnsi="宋体" w:eastAsia="宋体" w:cs="宋体"/>
                <w:b w:val="0"/>
                <w:i w:val="0"/>
                <w:color w:val="000000"/>
                <w:sz w:val="14"/>
              </w:rPr>
              <w:t>11.72</w:t>
            </w:r>
          </w:p>
        </w:tc>
        <w:tc>
          <w:tcPr>
            <w:tcW w:w="1160" w:type="dxa"/>
            <w:vAlign w:val="center"/>
          </w:tcPr>
          <w:p w14:paraId="7574A6C7"/>
        </w:tc>
        <w:tc>
          <w:tcPr>
            <w:tcW w:w="1160" w:type="dxa"/>
            <w:vAlign w:val="center"/>
          </w:tcPr>
          <w:p w14:paraId="7403AAD7"/>
        </w:tc>
        <w:tc>
          <w:tcPr>
            <w:tcW w:w="1160" w:type="dxa"/>
            <w:vAlign w:val="center"/>
          </w:tcPr>
          <w:p w14:paraId="64E64541"/>
        </w:tc>
        <w:tc>
          <w:tcPr>
            <w:tcW w:w="1160" w:type="dxa"/>
            <w:vAlign w:val="center"/>
          </w:tcPr>
          <w:p w14:paraId="1AAD0318"/>
        </w:tc>
        <w:tc>
          <w:tcPr>
            <w:tcW w:w="1092" w:type="dxa"/>
            <w:vAlign w:val="center"/>
          </w:tcPr>
          <w:p w14:paraId="1B839633"/>
        </w:tc>
      </w:tr>
      <w:tr w14:paraId="0B168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9CB148">
            <w:pPr>
              <w:jc w:val="left"/>
            </w:pPr>
            <w:r>
              <w:rPr>
                <w:rFonts w:ascii="宋体" w:hAnsi="宋体" w:eastAsia="宋体" w:cs="宋体"/>
                <w:b w:val="0"/>
                <w:i w:val="0"/>
                <w:color w:val="000000"/>
                <w:sz w:val="14"/>
              </w:rPr>
              <w:t>2101102</w:t>
            </w:r>
          </w:p>
        </w:tc>
        <w:tc>
          <w:tcPr>
            <w:tcW w:w="2060" w:type="dxa"/>
            <w:vAlign w:val="center"/>
          </w:tcPr>
          <w:p w14:paraId="479A0157">
            <w:pPr>
              <w:jc w:val="left"/>
            </w:pPr>
            <w:r>
              <w:rPr>
                <w:rFonts w:ascii="宋体" w:hAnsi="宋体" w:eastAsia="宋体" w:cs="宋体"/>
                <w:b w:val="0"/>
                <w:i w:val="0"/>
                <w:color w:val="000000"/>
                <w:sz w:val="14"/>
              </w:rPr>
              <w:t>事业单位医疗</w:t>
            </w:r>
          </w:p>
        </w:tc>
        <w:tc>
          <w:tcPr>
            <w:tcW w:w="1160" w:type="dxa"/>
            <w:vAlign w:val="center"/>
          </w:tcPr>
          <w:p w14:paraId="52389138">
            <w:pPr>
              <w:jc w:val="right"/>
            </w:pPr>
            <w:r>
              <w:rPr>
                <w:rFonts w:ascii="宋体" w:hAnsi="宋体" w:eastAsia="宋体" w:cs="宋体"/>
                <w:b w:val="0"/>
                <w:i w:val="0"/>
                <w:color w:val="000000"/>
                <w:sz w:val="14"/>
              </w:rPr>
              <w:t>8.97</w:t>
            </w:r>
          </w:p>
        </w:tc>
        <w:tc>
          <w:tcPr>
            <w:tcW w:w="1160" w:type="dxa"/>
            <w:vAlign w:val="center"/>
          </w:tcPr>
          <w:p w14:paraId="54EC239E">
            <w:pPr>
              <w:jc w:val="right"/>
            </w:pPr>
            <w:r>
              <w:rPr>
                <w:rFonts w:ascii="宋体" w:hAnsi="宋体" w:eastAsia="宋体" w:cs="宋体"/>
                <w:b w:val="0"/>
                <w:i w:val="0"/>
                <w:color w:val="000000"/>
                <w:sz w:val="14"/>
              </w:rPr>
              <w:t>8.97</w:t>
            </w:r>
          </w:p>
        </w:tc>
        <w:tc>
          <w:tcPr>
            <w:tcW w:w="1160" w:type="dxa"/>
            <w:vAlign w:val="center"/>
          </w:tcPr>
          <w:p w14:paraId="59B305F7"/>
        </w:tc>
        <w:tc>
          <w:tcPr>
            <w:tcW w:w="1160" w:type="dxa"/>
            <w:vAlign w:val="center"/>
          </w:tcPr>
          <w:p w14:paraId="77123FD5"/>
        </w:tc>
        <w:tc>
          <w:tcPr>
            <w:tcW w:w="1160" w:type="dxa"/>
            <w:vAlign w:val="center"/>
          </w:tcPr>
          <w:p w14:paraId="1157F57C"/>
        </w:tc>
        <w:tc>
          <w:tcPr>
            <w:tcW w:w="1160" w:type="dxa"/>
            <w:vAlign w:val="center"/>
          </w:tcPr>
          <w:p w14:paraId="2369CBD5"/>
        </w:tc>
        <w:tc>
          <w:tcPr>
            <w:tcW w:w="1092" w:type="dxa"/>
            <w:vAlign w:val="center"/>
          </w:tcPr>
          <w:p w14:paraId="1B2B86CE"/>
        </w:tc>
      </w:tr>
      <w:tr w14:paraId="72F00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E58C22">
            <w:pPr>
              <w:jc w:val="left"/>
            </w:pPr>
            <w:r>
              <w:rPr>
                <w:rFonts w:ascii="宋体" w:hAnsi="宋体" w:eastAsia="宋体" w:cs="宋体"/>
                <w:b w:val="0"/>
                <w:i w:val="0"/>
                <w:color w:val="000000"/>
                <w:sz w:val="14"/>
              </w:rPr>
              <w:t>2101103</w:t>
            </w:r>
          </w:p>
        </w:tc>
        <w:tc>
          <w:tcPr>
            <w:tcW w:w="2060" w:type="dxa"/>
            <w:vAlign w:val="center"/>
          </w:tcPr>
          <w:p w14:paraId="538AF470">
            <w:pPr>
              <w:jc w:val="left"/>
            </w:pPr>
            <w:r>
              <w:rPr>
                <w:rFonts w:ascii="宋体" w:hAnsi="宋体" w:eastAsia="宋体" w:cs="宋体"/>
                <w:b w:val="0"/>
                <w:i w:val="0"/>
                <w:color w:val="000000"/>
                <w:sz w:val="14"/>
              </w:rPr>
              <w:t>公务员医疗补助</w:t>
            </w:r>
          </w:p>
        </w:tc>
        <w:tc>
          <w:tcPr>
            <w:tcW w:w="1160" w:type="dxa"/>
            <w:vAlign w:val="center"/>
          </w:tcPr>
          <w:p w14:paraId="4DB740EF">
            <w:pPr>
              <w:jc w:val="right"/>
            </w:pPr>
            <w:r>
              <w:rPr>
                <w:rFonts w:ascii="宋体" w:hAnsi="宋体" w:eastAsia="宋体" w:cs="宋体"/>
                <w:b w:val="0"/>
                <w:i w:val="0"/>
                <w:color w:val="000000"/>
                <w:sz w:val="14"/>
              </w:rPr>
              <w:t>2.55</w:t>
            </w:r>
          </w:p>
        </w:tc>
        <w:tc>
          <w:tcPr>
            <w:tcW w:w="1160" w:type="dxa"/>
            <w:vAlign w:val="center"/>
          </w:tcPr>
          <w:p w14:paraId="4CAF6792">
            <w:pPr>
              <w:jc w:val="right"/>
            </w:pPr>
            <w:r>
              <w:rPr>
                <w:rFonts w:ascii="宋体" w:hAnsi="宋体" w:eastAsia="宋体" w:cs="宋体"/>
                <w:b w:val="0"/>
                <w:i w:val="0"/>
                <w:color w:val="000000"/>
                <w:sz w:val="14"/>
              </w:rPr>
              <w:t>2.55</w:t>
            </w:r>
          </w:p>
        </w:tc>
        <w:tc>
          <w:tcPr>
            <w:tcW w:w="1160" w:type="dxa"/>
            <w:vAlign w:val="center"/>
          </w:tcPr>
          <w:p w14:paraId="5D79F775"/>
        </w:tc>
        <w:tc>
          <w:tcPr>
            <w:tcW w:w="1160" w:type="dxa"/>
            <w:vAlign w:val="center"/>
          </w:tcPr>
          <w:p w14:paraId="16BC7679"/>
        </w:tc>
        <w:tc>
          <w:tcPr>
            <w:tcW w:w="1160" w:type="dxa"/>
            <w:vAlign w:val="center"/>
          </w:tcPr>
          <w:p w14:paraId="169A4788"/>
        </w:tc>
        <w:tc>
          <w:tcPr>
            <w:tcW w:w="1160" w:type="dxa"/>
            <w:vAlign w:val="center"/>
          </w:tcPr>
          <w:p w14:paraId="3DD61326"/>
        </w:tc>
        <w:tc>
          <w:tcPr>
            <w:tcW w:w="1092" w:type="dxa"/>
            <w:vAlign w:val="center"/>
          </w:tcPr>
          <w:p w14:paraId="3C07AD7C"/>
        </w:tc>
      </w:tr>
      <w:tr w14:paraId="5D912A75">
        <w:tblPrEx>
          <w:tblCellMar>
            <w:top w:w="0" w:type="dxa"/>
            <w:left w:w="80" w:type="dxa"/>
            <w:bottom w:w="0" w:type="dxa"/>
            <w:right w:w="80" w:type="dxa"/>
          </w:tblCellMar>
        </w:tblPrEx>
        <w:trPr>
          <w:trHeight w:val="381" w:hRule="exact"/>
          <w:jc w:val="center"/>
        </w:trPr>
        <w:tc>
          <w:tcPr>
            <w:tcW w:w="220" w:type="dxa"/>
            <w:vAlign w:val="center"/>
          </w:tcPr>
          <w:p w14:paraId="22665319">
            <w:pPr>
              <w:jc w:val="left"/>
            </w:pPr>
            <w:r>
              <w:rPr>
                <w:rFonts w:ascii="宋体" w:hAnsi="宋体" w:eastAsia="宋体" w:cs="宋体"/>
                <w:b w:val="0"/>
                <w:i w:val="0"/>
                <w:color w:val="000000"/>
                <w:sz w:val="14"/>
              </w:rPr>
              <w:t>2101199</w:t>
            </w:r>
          </w:p>
        </w:tc>
        <w:tc>
          <w:tcPr>
            <w:tcW w:w="2060" w:type="dxa"/>
            <w:vAlign w:val="center"/>
          </w:tcPr>
          <w:p w14:paraId="138130BA">
            <w:pPr>
              <w:jc w:val="left"/>
            </w:pPr>
            <w:r>
              <w:rPr>
                <w:rFonts w:ascii="宋体" w:hAnsi="宋体" w:eastAsia="宋体" w:cs="宋体"/>
                <w:b w:val="0"/>
                <w:i w:val="0"/>
                <w:color w:val="000000"/>
                <w:sz w:val="14"/>
              </w:rPr>
              <w:t>其他行政事业单位医疗支出</w:t>
            </w:r>
          </w:p>
        </w:tc>
        <w:tc>
          <w:tcPr>
            <w:tcW w:w="1160" w:type="dxa"/>
            <w:vAlign w:val="center"/>
          </w:tcPr>
          <w:p w14:paraId="3A0A8568">
            <w:pPr>
              <w:jc w:val="right"/>
            </w:pPr>
            <w:r>
              <w:rPr>
                <w:rFonts w:ascii="宋体" w:hAnsi="宋体" w:eastAsia="宋体" w:cs="宋体"/>
                <w:b w:val="0"/>
                <w:i w:val="0"/>
                <w:color w:val="000000"/>
                <w:sz w:val="14"/>
              </w:rPr>
              <w:t>0.20</w:t>
            </w:r>
          </w:p>
        </w:tc>
        <w:tc>
          <w:tcPr>
            <w:tcW w:w="1160" w:type="dxa"/>
            <w:vAlign w:val="center"/>
          </w:tcPr>
          <w:p w14:paraId="08BBB210">
            <w:pPr>
              <w:jc w:val="right"/>
            </w:pPr>
            <w:r>
              <w:rPr>
                <w:rFonts w:ascii="宋体" w:hAnsi="宋体" w:eastAsia="宋体" w:cs="宋体"/>
                <w:b w:val="0"/>
                <w:i w:val="0"/>
                <w:color w:val="000000"/>
                <w:sz w:val="14"/>
              </w:rPr>
              <w:t>0.20</w:t>
            </w:r>
          </w:p>
        </w:tc>
        <w:tc>
          <w:tcPr>
            <w:tcW w:w="1160" w:type="dxa"/>
            <w:vAlign w:val="center"/>
          </w:tcPr>
          <w:p w14:paraId="4DF62EF4"/>
        </w:tc>
        <w:tc>
          <w:tcPr>
            <w:tcW w:w="1160" w:type="dxa"/>
            <w:vAlign w:val="center"/>
          </w:tcPr>
          <w:p w14:paraId="26F690A0"/>
        </w:tc>
        <w:tc>
          <w:tcPr>
            <w:tcW w:w="1160" w:type="dxa"/>
            <w:vAlign w:val="center"/>
          </w:tcPr>
          <w:p w14:paraId="14FC5F40"/>
        </w:tc>
        <w:tc>
          <w:tcPr>
            <w:tcW w:w="1160" w:type="dxa"/>
            <w:vAlign w:val="center"/>
          </w:tcPr>
          <w:p w14:paraId="1A728D38"/>
        </w:tc>
        <w:tc>
          <w:tcPr>
            <w:tcW w:w="1092" w:type="dxa"/>
            <w:vAlign w:val="center"/>
          </w:tcPr>
          <w:p w14:paraId="64D96DF4"/>
        </w:tc>
      </w:tr>
      <w:tr w14:paraId="79A9B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B15A18">
            <w:pPr>
              <w:jc w:val="left"/>
            </w:pPr>
            <w:r>
              <w:rPr>
                <w:rFonts w:ascii="宋体" w:hAnsi="宋体" w:eastAsia="宋体" w:cs="宋体"/>
                <w:b w:val="0"/>
                <w:i w:val="0"/>
                <w:color w:val="000000"/>
                <w:sz w:val="14"/>
              </w:rPr>
              <w:t>221</w:t>
            </w:r>
          </w:p>
        </w:tc>
        <w:tc>
          <w:tcPr>
            <w:tcW w:w="2060" w:type="dxa"/>
            <w:vAlign w:val="center"/>
          </w:tcPr>
          <w:p w14:paraId="2C7C2CAF">
            <w:pPr>
              <w:jc w:val="left"/>
            </w:pPr>
            <w:r>
              <w:rPr>
                <w:rFonts w:ascii="宋体" w:hAnsi="宋体" w:eastAsia="宋体" w:cs="宋体"/>
                <w:b w:val="0"/>
                <w:i w:val="0"/>
                <w:color w:val="000000"/>
                <w:sz w:val="14"/>
              </w:rPr>
              <w:t>住房保障支出</w:t>
            </w:r>
          </w:p>
        </w:tc>
        <w:tc>
          <w:tcPr>
            <w:tcW w:w="1160" w:type="dxa"/>
            <w:vAlign w:val="center"/>
          </w:tcPr>
          <w:p w14:paraId="47A3434F">
            <w:pPr>
              <w:jc w:val="right"/>
            </w:pPr>
            <w:r>
              <w:rPr>
                <w:rFonts w:ascii="宋体" w:hAnsi="宋体" w:eastAsia="宋体" w:cs="宋体"/>
                <w:b w:val="0"/>
                <w:i w:val="0"/>
                <w:color w:val="000000"/>
                <w:sz w:val="14"/>
              </w:rPr>
              <w:t>19.23</w:t>
            </w:r>
          </w:p>
        </w:tc>
        <w:tc>
          <w:tcPr>
            <w:tcW w:w="1160" w:type="dxa"/>
            <w:vAlign w:val="center"/>
          </w:tcPr>
          <w:p w14:paraId="1010880C">
            <w:pPr>
              <w:jc w:val="right"/>
            </w:pPr>
            <w:r>
              <w:rPr>
                <w:rFonts w:ascii="宋体" w:hAnsi="宋体" w:eastAsia="宋体" w:cs="宋体"/>
                <w:b w:val="0"/>
                <w:i w:val="0"/>
                <w:color w:val="000000"/>
                <w:sz w:val="14"/>
              </w:rPr>
              <w:t>19.23</w:t>
            </w:r>
          </w:p>
        </w:tc>
        <w:tc>
          <w:tcPr>
            <w:tcW w:w="1160" w:type="dxa"/>
            <w:vAlign w:val="center"/>
          </w:tcPr>
          <w:p w14:paraId="07519E7E"/>
        </w:tc>
        <w:tc>
          <w:tcPr>
            <w:tcW w:w="1160" w:type="dxa"/>
            <w:vAlign w:val="center"/>
          </w:tcPr>
          <w:p w14:paraId="3D00D5E6"/>
        </w:tc>
        <w:tc>
          <w:tcPr>
            <w:tcW w:w="1160" w:type="dxa"/>
            <w:vAlign w:val="center"/>
          </w:tcPr>
          <w:p w14:paraId="01023898"/>
        </w:tc>
        <w:tc>
          <w:tcPr>
            <w:tcW w:w="1160" w:type="dxa"/>
            <w:vAlign w:val="center"/>
          </w:tcPr>
          <w:p w14:paraId="12CEBF17"/>
        </w:tc>
        <w:tc>
          <w:tcPr>
            <w:tcW w:w="1092" w:type="dxa"/>
            <w:vAlign w:val="center"/>
          </w:tcPr>
          <w:p w14:paraId="14375DDF"/>
        </w:tc>
      </w:tr>
      <w:tr w14:paraId="13FCDB63">
        <w:tblPrEx>
          <w:tblCellMar>
            <w:top w:w="0" w:type="dxa"/>
            <w:left w:w="80" w:type="dxa"/>
            <w:bottom w:w="0" w:type="dxa"/>
            <w:right w:w="80" w:type="dxa"/>
          </w:tblCellMar>
        </w:tblPrEx>
        <w:trPr>
          <w:trHeight w:val="381" w:hRule="exact"/>
          <w:jc w:val="center"/>
        </w:trPr>
        <w:tc>
          <w:tcPr>
            <w:tcW w:w="220" w:type="dxa"/>
            <w:vAlign w:val="center"/>
          </w:tcPr>
          <w:p w14:paraId="191594F9">
            <w:pPr>
              <w:jc w:val="left"/>
            </w:pPr>
            <w:r>
              <w:rPr>
                <w:rFonts w:ascii="宋体" w:hAnsi="宋体" w:eastAsia="宋体" w:cs="宋体"/>
                <w:b w:val="0"/>
                <w:i w:val="0"/>
                <w:color w:val="000000"/>
                <w:sz w:val="14"/>
              </w:rPr>
              <w:t>22102</w:t>
            </w:r>
          </w:p>
        </w:tc>
        <w:tc>
          <w:tcPr>
            <w:tcW w:w="2060" w:type="dxa"/>
            <w:vAlign w:val="center"/>
          </w:tcPr>
          <w:p w14:paraId="4F960267">
            <w:pPr>
              <w:jc w:val="left"/>
            </w:pPr>
            <w:r>
              <w:rPr>
                <w:rFonts w:ascii="宋体" w:hAnsi="宋体" w:eastAsia="宋体" w:cs="宋体"/>
                <w:b w:val="0"/>
                <w:i w:val="0"/>
                <w:color w:val="000000"/>
                <w:sz w:val="14"/>
              </w:rPr>
              <w:t>住房改革支出</w:t>
            </w:r>
          </w:p>
        </w:tc>
        <w:tc>
          <w:tcPr>
            <w:tcW w:w="1160" w:type="dxa"/>
            <w:vAlign w:val="center"/>
          </w:tcPr>
          <w:p w14:paraId="444D763E">
            <w:pPr>
              <w:jc w:val="right"/>
            </w:pPr>
            <w:r>
              <w:rPr>
                <w:rFonts w:ascii="宋体" w:hAnsi="宋体" w:eastAsia="宋体" w:cs="宋体"/>
                <w:b w:val="0"/>
                <w:i w:val="0"/>
                <w:color w:val="000000"/>
                <w:sz w:val="14"/>
              </w:rPr>
              <w:t>19.23</w:t>
            </w:r>
          </w:p>
        </w:tc>
        <w:tc>
          <w:tcPr>
            <w:tcW w:w="1160" w:type="dxa"/>
            <w:vAlign w:val="center"/>
          </w:tcPr>
          <w:p w14:paraId="0BDC9FAC">
            <w:pPr>
              <w:jc w:val="right"/>
            </w:pPr>
            <w:r>
              <w:rPr>
                <w:rFonts w:ascii="宋体" w:hAnsi="宋体" w:eastAsia="宋体" w:cs="宋体"/>
                <w:b w:val="0"/>
                <w:i w:val="0"/>
                <w:color w:val="000000"/>
                <w:sz w:val="14"/>
              </w:rPr>
              <w:t>19.23</w:t>
            </w:r>
          </w:p>
        </w:tc>
        <w:tc>
          <w:tcPr>
            <w:tcW w:w="1160" w:type="dxa"/>
            <w:vAlign w:val="center"/>
          </w:tcPr>
          <w:p w14:paraId="7F328E69"/>
        </w:tc>
        <w:tc>
          <w:tcPr>
            <w:tcW w:w="1160" w:type="dxa"/>
            <w:vAlign w:val="center"/>
          </w:tcPr>
          <w:p w14:paraId="59B903E4"/>
        </w:tc>
        <w:tc>
          <w:tcPr>
            <w:tcW w:w="1160" w:type="dxa"/>
            <w:vAlign w:val="center"/>
          </w:tcPr>
          <w:p w14:paraId="100502CA"/>
        </w:tc>
        <w:tc>
          <w:tcPr>
            <w:tcW w:w="1160" w:type="dxa"/>
            <w:vAlign w:val="center"/>
          </w:tcPr>
          <w:p w14:paraId="0B9EE8F7"/>
        </w:tc>
        <w:tc>
          <w:tcPr>
            <w:tcW w:w="1092" w:type="dxa"/>
            <w:vAlign w:val="center"/>
          </w:tcPr>
          <w:p w14:paraId="2B116022"/>
        </w:tc>
      </w:tr>
      <w:tr w14:paraId="05A64A61">
        <w:tblPrEx>
          <w:tblCellMar>
            <w:top w:w="0" w:type="dxa"/>
            <w:left w:w="80" w:type="dxa"/>
            <w:bottom w:w="0" w:type="dxa"/>
            <w:right w:w="80" w:type="dxa"/>
          </w:tblCellMar>
        </w:tblPrEx>
        <w:trPr>
          <w:trHeight w:val="381" w:hRule="exact"/>
          <w:jc w:val="center"/>
        </w:trPr>
        <w:tc>
          <w:tcPr>
            <w:tcW w:w="220" w:type="dxa"/>
            <w:vAlign w:val="center"/>
          </w:tcPr>
          <w:p w14:paraId="6BFAF989">
            <w:pPr>
              <w:jc w:val="left"/>
            </w:pPr>
            <w:r>
              <w:rPr>
                <w:rFonts w:ascii="宋体" w:hAnsi="宋体" w:eastAsia="宋体" w:cs="宋体"/>
                <w:b w:val="0"/>
                <w:i w:val="0"/>
                <w:color w:val="000000"/>
                <w:sz w:val="14"/>
              </w:rPr>
              <w:t>2210201</w:t>
            </w:r>
          </w:p>
        </w:tc>
        <w:tc>
          <w:tcPr>
            <w:tcW w:w="2060" w:type="dxa"/>
            <w:vAlign w:val="center"/>
          </w:tcPr>
          <w:p w14:paraId="1E8AB512">
            <w:pPr>
              <w:jc w:val="left"/>
            </w:pPr>
            <w:r>
              <w:rPr>
                <w:rFonts w:ascii="宋体" w:hAnsi="宋体" w:eastAsia="宋体" w:cs="宋体"/>
                <w:b w:val="0"/>
                <w:i w:val="0"/>
                <w:color w:val="000000"/>
                <w:sz w:val="14"/>
              </w:rPr>
              <w:t>住房公积金</w:t>
            </w:r>
          </w:p>
        </w:tc>
        <w:tc>
          <w:tcPr>
            <w:tcW w:w="1160" w:type="dxa"/>
            <w:vAlign w:val="center"/>
          </w:tcPr>
          <w:p w14:paraId="2D42746F">
            <w:pPr>
              <w:jc w:val="right"/>
            </w:pPr>
            <w:r>
              <w:rPr>
                <w:rFonts w:ascii="宋体" w:hAnsi="宋体" w:eastAsia="宋体" w:cs="宋体"/>
                <w:b w:val="0"/>
                <w:i w:val="0"/>
                <w:color w:val="000000"/>
                <w:sz w:val="14"/>
              </w:rPr>
              <w:t>19.23</w:t>
            </w:r>
          </w:p>
        </w:tc>
        <w:tc>
          <w:tcPr>
            <w:tcW w:w="1160" w:type="dxa"/>
            <w:vAlign w:val="center"/>
          </w:tcPr>
          <w:p w14:paraId="2475514C">
            <w:pPr>
              <w:jc w:val="right"/>
            </w:pPr>
            <w:r>
              <w:rPr>
                <w:rFonts w:ascii="宋体" w:hAnsi="宋体" w:eastAsia="宋体" w:cs="宋体"/>
                <w:b w:val="0"/>
                <w:i w:val="0"/>
                <w:color w:val="000000"/>
                <w:sz w:val="14"/>
              </w:rPr>
              <w:t>19.23</w:t>
            </w:r>
          </w:p>
        </w:tc>
        <w:tc>
          <w:tcPr>
            <w:tcW w:w="1160" w:type="dxa"/>
            <w:vAlign w:val="center"/>
          </w:tcPr>
          <w:p w14:paraId="580F4087"/>
        </w:tc>
        <w:tc>
          <w:tcPr>
            <w:tcW w:w="1160" w:type="dxa"/>
            <w:vAlign w:val="center"/>
          </w:tcPr>
          <w:p w14:paraId="5E05703C"/>
        </w:tc>
        <w:tc>
          <w:tcPr>
            <w:tcW w:w="1160" w:type="dxa"/>
            <w:vAlign w:val="center"/>
          </w:tcPr>
          <w:p w14:paraId="35008185"/>
        </w:tc>
        <w:tc>
          <w:tcPr>
            <w:tcW w:w="1160" w:type="dxa"/>
            <w:vAlign w:val="center"/>
          </w:tcPr>
          <w:p w14:paraId="4EA7C8B9"/>
        </w:tc>
        <w:tc>
          <w:tcPr>
            <w:tcW w:w="1092" w:type="dxa"/>
            <w:vAlign w:val="center"/>
          </w:tcPr>
          <w:p w14:paraId="02807627"/>
        </w:tc>
      </w:tr>
      <w:tr w14:paraId="1E3B4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9C965E3">
            <w:pPr>
              <w:jc w:val="left"/>
            </w:pPr>
            <w:r>
              <w:rPr>
                <w:rFonts w:ascii="宋体" w:hAnsi="宋体" w:eastAsia="宋体" w:cs="宋体"/>
                <w:b w:val="0"/>
                <w:i w:val="0"/>
                <w:color w:val="000000"/>
                <w:sz w:val="14"/>
              </w:rPr>
              <w:t>注：本表反映部门本年度取得的各项收入情况。</w:t>
            </w:r>
          </w:p>
        </w:tc>
      </w:tr>
      <w:tr w14:paraId="15FDC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8E22A4">
            <w:pPr>
              <w:jc w:val="left"/>
            </w:pPr>
            <w:r>
              <w:rPr>
                <w:rFonts w:ascii="宋体" w:hAnsi="宋体" w:eastAsia="宋体" w:cs="宋体"/>
                <w:b w:val="0"/>
                <w:i w:val="0"/>
                <w:color w:val="000000"/>
                <w:sz w:val="14"/>
              </w:rPr>
              <w:t xml:space="preserve">    本表金额转换成万元时，因四舍五入可能存在尾差。</w:t>
            </w:r>
          </w:p>
        </w:tc>
      </w:tr>
      <w:tr w14:paraId="1A672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EDFE3C">
            <w:pPr>
              <w:jc w:val="left"/>
            </w:pPr>
            <w:r>
              <w:rPr>
                <w:rFonts w:ascii="宋体" w:hAnsi="宋体" w:eastAsia="宋体" w:cs="宋体"/>
                <w:b w:val="0"/>
                <w:i w:val="0"/>
                <w:color w:val="000000"/>
                <w:sz w:val="14"/>
              </w:rPr>
              <w:t xml:space="preserve">    如本表为空，则我部门本年度无此类资金收支余。</w:t>
            </w:r>
          </w:p>
        </w:tc>
      </w:tr>
    </w:tbl>
    <w:p w14:paraId="7F9E0F4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D023586">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9BFC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E53C52A">
            <w:pPr>
              <w:jc w:val="right"/>
            </w:pPr>
            <w:r>
              <w:rPr>
                <w:rFonts w:ascii="宋体" w:hAnsi="宋体" w:eastAsia="宋体" w:cs="宋体"/>
                <w:sz w:val="20"/>
              </w:rPr>
              <w:t>公开03表</w:t>
            </w:r>
          </w:p>
        </w:tc>
      </w:tr>
      <w:tr w14:paraId="77C4DF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A56AE78">
            <w:pPr>
              <w:jc w:val="left"/>
            </w:pPr>
            <w:r>
              <w:rPr>
                <w:rFonts w:ascii="宋体" w:hAnsi="宋体" w:eastAsia="宋体" w:cs="宋体"/>
                <w:sz w:val="20"/>
              </w:rPr>
              <w:t>单位：辽宁省盘锦市兴隆台区民生保障服务中心（盘锦市兴隆台区民政局婚姻登记处）</w:t>
            </w:r>
          </w:p>
        </w:tc>
        <w:tc>
          <w:tcPr>
            <w:tcW w:w="2000" w:type="dxa"/>
          </w:tcPr>
          <w:p w14:paraId="0AAB799A">
            <w:pPr>
              <w:jc w:val="center"/>
            </w:pPr>
            <w:r>
              <w:rPr>
                <w:rFonts w:ascii="宋体" w:hAnsi="宋体" w:eastAsia="宋体" w:cs="宋体"/>
                <w:sz w:val="20"/>
              </w:rPr>
              <w:t>2023年度</w:t>
            </w:r>
          </w:p>
        </w:tc>
        <w:tc>
          <w:tcPr>
            <w:tcW w:w="4386" w:type="dxa"/>
          </w:tcPr>
          <w:p w14:paraId="49D6CCEF">
            <w:pPr>
              <w:jc w:val="right"/>
            </w:pPr>
            <w:r>
              <w:rPr>
                <w:rFonts w:ascii="宋体" w:hAnsi="宋体" w:eastAsia="宋体" w:cs="宋体"/>
                <w:sz w:val="20"/>
              </w:rPr>
              <w:t>金额单位：万元</w:t>
            </w:r>
          </w:p>
        </w:tc>
      </w:tr>
    </w:tbl>
    <w:p w14:paraId="0F40683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0036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545DF14">
            <w:pPr>
              <w:jc w:val="center"/>
            </w:pPr>
            <w:r>
              <w:rPr>
                <w:rFonts w:ascii="宋体" w:hAnsi="宋体" w:eastAsia="宋体" w:cs="宋体"/>
                <w:b w:val="0"/>
                <w:i w:val="0"/>
                <w:color w:val="000000"/>
                <w:sz w:val="16"/>
              </w:rPr>
              <w:t>项目</w:t>
            </w:r>
          </w:p>
        </w:tc>
        <w:tc>
          <w:tcPr>
            <w:tcW w:w="1120" w:type="dxa"/>
            <w:vMerge w:val="restart"/>
            <w:vAlign w:val="center"/>
          </w:tcPr>
          <w:p w14:paraId="654BE448">
            <w:pPr>
              <w:jc w:val="center"/>
            </w:pPr>
            <w:r>
              <w:rPr>
                <w:rFonts w:ascii="宋体" w:hAnsi="宋体" w:eastAsia="宋体" w:cs="宋体"/>
                <w:b w:val="0"/>
                <w:i w:val="0"/>
                <w:color w:val="000000"/>
                <w:sz w:val="16"/>
              </w:rPr>
              <w:t>本年支出合计</w:t>
            </w:r>
          </w:p>
        </w:tc>
        <w:tc>
          <w:tcPr>
            <w:tcW w:w="1120" w:type="dxa"/>
            <w:vMerge w:val="restart"/>
            <w:vAlign w:val="center"/>
          </w:tcPr>
          <w:p w14:paraId="24060120">
            <w:pPr>
              <w:jc w:val="center"/>
            </w:pPr>
            <w:r>
              <w:rPr>
                <w:rFonts w:ascii="宋体" w:hAnsi="宋体" w:eastAsia="宋体" w:cs="宋体"/>
                <w:b w:val="0"/>
                <w:i w:val="0"/>
                <w:color w:val="000000"/>
                <w:sz w:val="16"/>
              </w:rPr>
              <w:t>基本支出</w:t>
            </w:r>
          </w:p>
        </w:tc>
        <w:tc>
          <w:tcPr>
            <w:tcW w:w="1120" w:type="dxa"/>
            <w:vMerge w:val="restart"/>
            <w:vAlign w:val="center"/>
          </w:tcPr>
          <w:p w14:paraId="7F3C8D03">
            <w:pPr>
              <w:jc w:val="center"/>
            </w:pPr>
            <w:r>
              <w:rPr>
                <w:rFonts w:ascii="宋体" w:hAnsi="宋体" w:eastAsia="宋体" w:cs="宋体"/>
                <w:b w:val="0"/>
                <w:i w:val="0"/>
                <w:color w:val="000000"/>
                <w:sz w:val="16"/>
              </w:rPr>
              <w:t>项目支出</w:t>
            </w:r>
          </w:p>
        </w:tc>
        <w:tc>
          <w:tcPr>
            <w:tcW w:w="1120" w:type="dxa"/>
            <w:vMerge w:val="restart"/>
            <w:vAlign w:val="center"/>
          </w:tcPr>
          <w:p w14:paraId="0700C7FC">
            <w:pPr>
              <w:jc w:val="center"/>
            </w:pPr>
            <w:r>
              <w:rPr>
                <w:rFonts w:ascii="宋体" w:hAnsi="宋体" w:eastAsia="宋体" w:cs="宋体"/>
                <w:b w:val="0"/>
                <w:i w:val="0"/>
                <w:color w:val="000000"/>
                <w:sz w:val="16"/>
              </w:rPr>
              <w:t>上缴上级支出</w:t>
            </w:r>
          </w:p>
        </w:tc>
        <w:tc>
          <w:tcPr>
            <w:tcW w:w="1120" w:type="dxa"/>
            <w:vMerge w:val="restart"/>
            <w:vAlign w:val="center"/>
          </w:tcPr>
          <w:p w14:paraId="0D8F1809">
            <w:pPr>
              <w:jc w:val="center"/>
            </w:pPr>
            <w:r>
              <w:rPr>
                <w:rFonts w:ascii="宋体" w:hAnsi="宋体" w:eastAsia="宋体" w:cs="宋体"/>
                <w:b w:val="0"/>
                <w:i w:val="0"/>
                <w:color w:val="000000"/>
                <w:sz w:val="16"/>
              </w:rPr>
              <w:t>经营支出</w:t>
            </w:r>
          </w:p>
        </w:tc>
        <w:tc>
          <w:tcPr>
            <w:tcW w:w="1112" w:type="dxa"/>
            <w:vMerge w:val="restart"/>
            <w:vAlign w:val="center"/>
          </w:tcPr>
          <w:p w14:paraId="2878BF6F">
            <w:pPr>
              <w:jc w:val="center"/>
            </w:pPr>
            <w:r>
              <w:rPr>
                <w:rFonts w:ascii="宋体" w:hAnsi="宋体" w:eastAsia="宋体" w:cs="宋体"/>
                <w:b w:val="0"/>
                <w:i w:val="0"/>
                <w:color w:val="000000"/>
                <w:sz w:val="16"/>
              </w:rPr>
              <w:t>对附属单位补助支出</w:t>
            </w:r>
          </w:p>
        </w:tc>
      </w:tr>
      <w:tr w14:paraId="13802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ABBDBE2">
            <w:pPr>
              <w:jc w:val="center"/>
            </w:pPr>
            <w:r>
              <w:rPr>
                <w:rFonts w:ascii="宋体" w:hAnsi="宋体" w:eastAsia="宋体" w:cs="宋体"/>
                <w:b w:val="0"/>
                <w:i w:val="0"/>
                <w:color w:val="000000"/>
                <w:sz w:val="16"/>
              </w:rPr>
              <w:t>功能分类科目编码</w:t>
            </w:r>
          </w:p>
        </w:tc>
        <w:tc>
          <w:tcPr>
            <w:tcW w:w="3340" w:type="dxa"/>
            <w:vMerge w:val="restart"/>
            <w:vAlign w:val="center"/>
          </w:tcPr>
          <w:p w14:paraId="2C3D9FCF">
            <w:pPr>
              <w:jc w:val="center"/>
            </w:pPr>
            <w:r>
              <w:rPr>
                <w:rFonts w:ascii="宋体" w:hAnsi="宋体" w:eastAsia="宋体" w:cs="宋体"/>
                <w:b w:val="0"/>
                <w:i w:val="0"/>
                <w:color w:val="000000"/>
                <w:sz w:val="16"/>
              </w:rPr>
              <w:t>科目名称</w:t>
            </w:r>
          </w:p>
        </w:tc>
        <w:tc>
          <w:tcPr>
            <w:tcW w:w="1120" w:type="dxa"/>
            <w:vMerge w:val="continue"/>
            <w:vAlign w:val="center"/>
          </w:tcPr>
          <w:p w14:paraId="27DE4B81"/>
        </w:tc>
        <w:tc>
          <w:tcPr>
            <w:tcW w:w="1120" w:type="dxa"/>
            <w:vMerge w:val="continue"/>
            <w:vAlign w:val="center"/>
          </w:tcPr>
          <w:p w14:paraId="5AA79B42"/>
        </w:tc>
        <w:tc>
          <w:tcPr>
            <w:tcW w:w="1120" w:type="dxa"/>
            <w:vMerge w:val="continue"/>
            <w:vAlign w:val="center"/>
          </w:tcPr>
          <w:p w14:paraId="2DF9579D"/>
        </w:tc>
        <w:tc>
          <w:tcPr>
            <w:tcW w:w="1120" w:type="dxa"/>
            <w:vMerge w:val="continue"/>
            <w:vAlign w:val="center"/>
          </w:tcPr>
          <w:p w14:paraId="40366C68"/>
        </w:tc>
        <w:tc>
          <w:tcPr>
            <w:tcW w:w="1120" w:type="dxa"/>
            <w:vMerge w:val="continue"/>
            <w:vAlign w:val="center"/>
          </w:tcPr>
          <w:p w14:paraId="4D8A3960"/>
        </w:tc>
        <w:tc>
          <w:tcPr>
            <w:tcW w:w="1112" w:type="dxa"/>
            <w:vMerge w:val="continue"/>
            <w:vAlign w:val="center"/>
          </w:tcPr>
          <w:p w14:paraId="2D9F9515"/>
        </w:tc>
      </w:tr>
      <w:tr w14:paraId="7FEE4325">
        <w:tblPrEx>
          <w:tblCellMar>
            <w:top w:w="0" w:type="dxa"/>
            <w:left w:w="80" w:type="dxa"/>
            <w:bottom w:w="0" w:type="dxa"/>
            <w:right w:w="80" w:type="dxa"/>
          </w:tblCellMar>
        </w:tblPrEx>
        <w:trPr>
          <w:trHeight w:val="335" w:hRule="exact"/>
          <w:jc w:val="center"/>
        </w:trPr>
        <w:tc>
          <w:tcPr>
            <w:tcW w:w="240" w:type="dxa"/>
            <w:vMerge w:val="continue"/>
            <w:vAlign w:val="center"/>
          </w:tcPr>
          <w:p w14:paraId="156F1201"/>
        </w:tc>
        <w:tc>
          <w:tcPr>
            <w:tcW w:w="3340" w:type="dxa"/>
            <w:vMerge w:val="continue"/>
            <w:vAlign w:val="center"/>
          </w:tcPr>
          <w:p w14:paraId="7C2D21B6"/>
        </w:tc>
        <w:tc>
          <w:tcPr>
            <w:tcW w:w="1120" w:type="dxa"/>
            <w:vMerge w:val="continue"/>
            <w:vAlign w:val="center"/>
          </w:tcPr>
          <w:p w14:paraId="5D3242E7"/>
        </w:tc>
        <w:tc>
          <w:tcPr>
            <w:tcW w:w="1120" w:type="dxa"/>
            <w:vMerge w:val="continue"/>
            <w:vAlign w:val="center"/>
          </w:tcPr>
          <w:p w14:paraId="05A255ED"/>
        </w:tc>
        <w:tc>
          <w:tcPr>
            <w:tcW w:w="1120" w:type="dxa"/>
            <w:vMerge w:val="continue"/>
            <w:vAlign w:val="center"/>
          </w:tcPr>
          <w:p w14:paraId="63672ED6"/>
        </w:tc>
        <w:tc>
          <w:tcPr>
            <w:tcW w:w="1120" w:type="dxa"/>
            <w:vMerge w:val="continue"/>
            <w:vAlign w:val="center"/>
          </w:tcPr>
          <w:p w14:paraId="633529EC"/>
        </w:tc>
        <w:tc>
          <w:tcPr>
            <w:tcW w:w="1120" w:type="dxa"/>
            <w:vMerge w:val="continue"/>
            <w:vAlign w:val="center"/>
          </w:tcPr>
          <w:p w14:paraId="14214B66"/>
        </w:tc>
        <w:tc>
          <w:tcPr>
            <w:tcW w:w="1112" w:type="dxa"/>
            <w:vMerge w:val="continue"/>
            <w:vAlign w:val="center"/>
          </w:tcPr>
          <w:p w14:paraId="7C1CF432"/>
        </w:tc>
      </w:tr>
      <w:tr w14:paraId="34783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94BBED"/>
        </w:tc>
        <w:tc>
          <w:tcPr>
            <w:tcW w:w="3340" w:type="dxa"/>
            <w:vMerge w:val="continue"/>
            <w:vAlign w:val="center"/>
          </w:tcPr>
          <w:p w14:paraId="4BD9612E"/>
        </w:tc>
        <w:tc>
          <w:tcPr>
            <w:tcW w:w="1120" w:type="dxa"/>
            <w:vMerge w:val="continue"/>
            <w:vAlign w:val="center"/>
          </w:tcPr>
          <w:p w14:paraId="75B8819B"/>
        </w:tc>
        <w:tc>
          <w:tcPr>
            <w:tcW w:w="1120" w:type="dxa"/>
            <w:vMerge w:val="continue"/>
            <w:vAlign w:val="center"/>
          </w:tcPr>
          <w:p w14:paraId="455F3771"/>
        </w:tc>
        <w:tc>
          <w:tcPr>
            <w:tcW w:w="1120" w:type="dxa"/>
            <w:vMerge w:val="continue"/>
            <w:vAlign w:val="center"/>
          </w:tcPr>
          <w:p w14:paraId="251A6983"/>
        </w:tc>
        <w:tc>
          <w:tcPr>
            <w:tcW w:w="1120" w:type="dxa"/>
            <w:vMerge w:val="continue"/>
            <w:vAlign w:val="center"/>
          </w:tcPr>
          <w:p w14:paraId="0E86F054"/>
        </w:tc>
        <w:tc>
          <w:tcPr>
            <w:tcW w:w="1120" w:type="dxa"/>
            <w:vMerge w:val="continue"/>
            <w:vAlign w:val="center"/>
          </w:tcPr>
          <w:p w14:paraId="6B923C73"/>
        </w:tc>
        <w:tc>
          <w:tcPr>
            <w:tcW w:w="1112" w:type="dxa"/>
            <w:vMerge w:val="continue"/>
            <w:vAlign w:val="center"/>
          </w:tcPr>
          <w:p w14:paraId="2D461EB7"/>
        </w:tc>
      </w:tr>
      <w:tr w14:paraId="4F1AD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2F541B4">
            <w:pPr>
              <w:jc w:val="center"/>
            </w:pPr>
            <w:r>
              <w:rPr>
                <w:rFonts w:ascii="宋体" w:hAnsi="宋体" w:eastAsia="宋体" w:cs="宋体"/>
                <w:b w:val="0"/>
                <w:i w:val="0"/>
                <w:color w:val="000000"/>
                <w:sz w:val="16"/>
              </w:rPr>
              <w:t>栏次</w:t>
            </w:r>
          </w:p>
        </w:tc>
        <w:tc>
          <w:tcPr>
            <w:tcW w:w="1120" w:type="dxa"/>
            <w:vAlign w:val="center"/>
          </w:tcPr>
          <w:p w14:paraId="0EDC3A9E">
            <w:pPr>
              <w:jc w:val="center"/>
            </w:pPr>
            <w:r>
              <w:rPr>
                <w:rFonts w:ascii="宋体" w:hAnsi="宋体" w:eastAsia="宋体" w:cs="宋体"/>
                <w:b w:val="0"/>
                <w:i w:val="0"/>
                <w:color w:val="000000"/>
                <w:sz w:val="16"/>
              </w:rPr>
              <w:t>1</w:t>
            </w:r>
          </w:p>
        </w:tc>
        <w:tc>
          <w:tcPr>
            <w:tcW w:w="1120" w:type="dxa"/>
            <w:vAlign w:val="center"/>
          </w:tcPr>
          <w:p w14:paraId="2E6DB3AD">
            <w:pPr>
              <w:jc w:val="center"/>
            </w:pPr>
            <w:r>
              <w:rPr>
                <w:rFonts w:ascii="宋体" w:hAnsi="宋体" w:eastAsia="宋体" w:cs="宋体"/>
                <w:b w:val="0"/>
                <w:i w:val="0"/>
                <w:color w:val="000000"/>
                <w:sz w:val="16"/>
              </w:rPr>
              <w:t>2</w:t>
            </w:r>
          </w:p>
        </w:tc>
        <w:tc>
          <w:tcPr>
            <w:tcW w:w="1120" w:type="dxa"/>
            <w:vAlign w:val="center"/>
          </w:tcPr>
          <w:p w14:paraId="01079316">
            <w:pPr>
              <w:jc w:val="center"/>
            </w:pPr>
            <w:r>
              <w:rPr>
                <w:rFonts w:ascii="宋体" w:hAnsi="宋体" w:eastAsia="宋体" w:cs="宋体"/>
                <w:b w:val="0"/>
                <w:i w:val="0"/>
                <w:color w:val="000000"/>
                <w:sz w:val="16"/>
              </w:rPr>
              <w:t>3</w:t>
            </w:r>
          </w:p>
        </w:tc>
        <w:tc>
          <w:tcPr>
            <w:tcW w:w="1120" w:type="dxa"/>
            <w:vAlign w:val="center"/>
          </w:tcPr>
          <w:p w14:paraId="5CF0F035">
            <w:pPr>
              <w:jc w:val="center"/>
            </w:pPr>
            <w:r>
              <w:rPr>
                <w:rFonts w:ascii="宋体" w:hAnsi="宋体" w:eastAsia="宋体" w:cs="宋体"/>
                <w:b w:val="0"/>
                <w:i w:val="0"/>
                <w:color w:val="000000"/>
                <w:sz w:val="16"/>
              </w:rPr>
              <w:t>4</w:t>
            </w:r>
          </w:p>
        </w:tc>
        <w:tc>
          <w:tcPr>
            <w:tcW w:w="1120" w:type="dxa"/>
            <w:vAlign w:val="center"/>
          </w:tcPr>
          <w:p w14:paraId="65F3A1FC">
            <w:pPr>
              <w:jc w:val="center"/>
            </w:pPr>
            <w:r>
              <w:rPr>
                <w:rFonts w:ascii="宋体" w:hAnsi="宋体" w:eastAsia="宋体" w:cs="宋体"/>
                <w:b w:val="0"/>
                <w:i w:val="0"/>
                <w:color w:val="000000"/>
                <w:sz w:val="16"/>
              </w:rPr>
              <w:t>5</w:t>
            </w:r>
          </w:p>
        </w:tc>
        <w:tc>
          <w:tcPr>
            <w:tcW w:w="1112" w:type="dxa"/>
            <w:vAlign w:val="center"/>
          </w:tcPr>
          <w:p w14:paraId="6BF48783">
            <w:pPr>
              <w:jc w:val="center"/>
            </w:pPr>
            <w:r>
              <w:rPr>
                <w:rFonts w:ascii="宋体" w:hAnsi="宋体" w:eastAsia="宋体" w:cs="宋体"/>
                <w:b w:val="0"/>
                <w:i w:val="0"/>
                <w:color w:val="000000"/>
                <w:sz w:val="16"/>
              </w:rPr>
              <w:t>6</w:t>
            </w:r>
          </w:p>
        </w:tc>
      </w:tr>
      <w:tr w14:paraId="53496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6999191">
            <w:pPr>
              <w:jc w:val="center"/>
            </w:pPr>
            <w:r>
              <w:rPr>
                <w:rFonts w:ascii="宋体" w:hAnsi="宋体" w:eastAsia="宋体" w:cs="宋体"/>
                <w:b w:val="0"/>
                <w:i w:val="0"/>
                <w:color w:val="000000"/>
                <w:sz w:val="16"/>
              </w:rPr>
              <w:t>合计</w:t>
            </w:r>
          </w:p>
        </w:tc>
        <w:tc>
          <w:tcPr>
            <w:tcW w:w="1120" w:type="dxa"/>
            <w:vAlign w:val="center"/>
          </w:tcPr>
          <w:p w14:paraId="72113654">
            <w:pPr>
              <w:jc w:val="right"/>
            </w:pPr>
            <w:r>
              <w:rPr>
                <w:rFonts w:ascii="宋体" w:hAnsi="宋体" w:eastAsia="宋体" w:cs="宋体"/>
                <w:b/>
                <w:i w:val="0"/>
                <w:color w:val="000000"/>
                <w:sz w:val="16"/>
              </w:rPr>
              <w:t>412.09</w:t>
            </w:r>
          </w:p>
        </w:tc>
        <w:tc>
          <w:tcPr>
            <w:tcW w:w="1120" w:type="dxa"/>
            <w:vAlign w:val="center"/>
          </w:tcPr>
          <w:p w14:paraId="70E57232">
            <w:pPr>
              <w:jc w:val="right"/>
            </w:pPr>
            <w:r>
              <w:rPr>
                <w:rFonts w:ascii="宋体" w:hAnsi="宋体" w:eastAsia="宋体" w:cs="宋体"/>
                <w:b/>
                <w:i w:val="0"/>
                <w:color w:val="000000"/>
                <w:sz w:val="16"/>
              </w:rPr>
              <w:t>230.54</w:t>
            </w:r>
          </w:p>
        </w:tc>
        <w:tc>
          <w:tcPr>
            <w:tcW w:w="1120" w:type="dxa"/>
            <w:vAlign w:val="center"/>
          </w:tcPr>
          <w:p w14:paraId="17E34D3F">
            <w:pPr>
              <w:jc w:val="right"/>
            </w:pPr>
            <w:r>
              <w:rPr>
                <w:rFonts w:ascii="宋体" w:hAnsi="宋体" w:eastAsia="宋体" w:cs="宋体"/>
                <w:b/>
                <w:i w:val="0"/>
                <w:color w:val="000000"/>
                <w:sz w:val="16"/>
              </w:rPr>
              <w:t>181.55</w:t>
            </w:r>
          </w:p>
        </w:tc>
        <w:tc>
          <w:tcPr>
            <w:tcW w:w="1120" w:type="dxa"/>
            <w:vAlign w:val="center"/>
          </w:tcPr>
          <w:p w14:paraId="44EBCB52"/>
        </w:tc>
        <w:tc>
          <w:tcPr>
            <w:tcW w:w="1120" w:type="dxa"/>
            <w:vAlign w:val="center"/>
          </w:tcPr>
          <w:p w14:paraId="0DD1AC6B"/>
        </w:tc>
        <w:tc>
          <w:tcPr>
            <w:tcW w:w="1112" w:type="dxa"/>
            <w:vAlign w:val="center"/>
          </w:tcPr>
          <w:p w14:paraId="5BC44746"/>
        </w:tc>
      </w:tr>
      <w:tr w14:paraId="35E2C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703397">
            <w:pPr>
              <w:jc w:val="left"/>
            </w:pPr>
            <w:r>
              <w:rPr>
                <w:rFonts w:ascii="宋体" w:hAnsi="宋体" w:eastAsia="宋体" w:cs="宋体"/>
                <w:b w:val="0"/>
                <w:i w:val="0"/>
                <w:color w:val="000000"/>
                <w:sz w:val="16"/>
              </w:rPr>
              <w:t>208</w:t>
            </w:r>
          </w:p>
        </w:tc>
        <w:tc>
          <w:tcPr>
            <w:tcW w:w="3340" w:type="dxa"/>
            <w:vAlign w:val="center"/>
          </w:tcPr>
          <w:p w14:paraId="686E2F29">
            <w:pPr>
              <w:jc w:val="left"/>
            </w:pPr>
            <w:r>
              <w:rPr>
                <w:rFonts w:ascii="宋体" w:hAnsi="宋体" w:eastAsia="宋体" w:cs="宋体"/>
                <w:b w:val="0"/>
                <w:i w:val="0"/>
                <w:color w:val="000000"/>
                <w:sz w:val="16"/>
              </w:rPr>
              <w:t>社会保障和就业支出</w:t>
            </w:r>
          </w:p>
        </w:tc>
        <w:tc>
          <w:tcPr>
            <w:tcW w:w="1120" w:type="dxa"/>
            <w:vAlign w:val="center"/>
          </w:tcPr>
          <w:p w14:paraId="5F435AB3">
            <w:pPr>
              <w:jc w:val="right"/>
            </w:pPr>
            <w:r>
              <w:rPr>
                <w:rFonts w:ascii="宋体" w:hAnsi="宋体" w:eastAsia="宋体" w:cs="宋体"/>
                <w:b w:val="0"/>
                <w:i w:val="0"/>
                <w:color w:val="000000"/>
                <w:sz w:val="16"/>
              </w:rPr>
              <w:t>381.16</w:t>
            </w:r>
          </w:p>
        </w:tc>
        <w:tc>
          <w:tcPr>
            <w:tcW w:w="1120" w:type="dxa"/>
            <w:vAlign w:val="center"/>
          </w:tcPr>
          <w:p w14:paraId="43298104">
            <w:pPr>
              <w:jc w:val="right"/>
            </w:pPr>
            <w:r>
              <w:rPr>
                <w:rFonts w:ascii="宋体" w:hAnsi="宋体" w:eastAsia="宋体" w:cs="宋体"/>
                <w:b w:val="0"/>
                <w:i w:val="0"/>
                <w:color w:val="000000"/>
                <w:sz w:val="16"/>
              </w:rPr>
              <w:t>199.61</w:t>
            </w:r>
          </w:p>
        </w:tc>
        <w:tc>
          <w:tcPr>
            <w:tcW w:w="1120" w:type="dxa"/>
            <w:vAlign w:val="center"/>
          </w:tcPr>
          <w:p w14:paraId="0D75DA86">
            <w:pPr>
              <w:jc w:val="right"/>
            </w:pPr>
            <w:r>
              <w:rPr>
                <w:rFonts w:ascii="宋体" w:hAnsi="宋体" w:eastAsia="宋体" w:cs="宋体"/>
                <w:b w:val="0"/>
                <w:i w:val="0"/>
                <w:color w:val="000000"/>
                <w:sz w:val="16"/>
              </w:rPr>
              <w:t>181.55</w:t>
            </w:r>
          </w:p>
        </w:tc>
        <w:tc>
          <w:tcPr>
            <w:tcW w:w="1120" w:type="dxa"/>
            <w:vAlign w:val="center"/>
          </w:tcPr>
          <w:p w14:paraId="534B82F4"/>
        </w:tc>
        <w:tc>
          <w:tcPr>
            <w:tcW w:w="1120" w:type="dxa"/>
            <w:vAlign w:val="center"/>
          </w:tcPr>
          <w:p w14:paraId="33E89DDB"/>
        </w:tc>
        <w:tc>
          <w:tcPr>
            <w:tcW w:w="1112" w:type="dxa"/>
            <w:vAlign w:val="center"/>
          </w:tcPr>
          <w:p w14:paraId="61F8D3A3"/>
        </w:tc>
      </w:tr>
      <w:tr w14:paraId="7B60D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67D1E2">
            <w:pPr>
              <w:jc w:val="left"/>
            </w:pPr>
            <w:r>
              <w:rPr>
                <w:rFonts w:ascii="宋体" w:hAnsi="宋体" w:eastAsia="宋体" w:cs="宋体"/>
                <w:b w:val="0"/>
                <w:i w:val="0"/>
                <w:color w:val="000000"/>
                <w:sz w:val="16"/>
              </w:rPr>
              <w:t>20802</w:t>
            </w:r>
          </w:p>
        </w:tc>
        <w:tc>
          <w:tcPr>
            <w:tcW w:w="3340" w:type="dxa"/>
            <w:vAlign w:val="center"/>
          </w:tcPr>
          <w:p w14:paraId="2C02F3C5">
            <w:pPr>
              <w:jc w:val="left"/>
            </w:pPr>
            <w:r>
              <w:rPr>
                <w:rFonts w:ascii="宋体" w:hAnsi="宋体" w:eastAsia="宋体" w:cs="宋体"/>
                <w:b w:val="0"/>
                <w:i w:val="0"/>
                <w:color w:val="000000"/>
                <w:sz w:val="16"/>
              </w:rPr>
              <w:t>民政管理事务</w:t>
            </w:r>
          </w:p>
        </w:tc>
        <w:tc>
          <w:tcPr>
            <w:tcW w:w="1120" w:type="dxa"/>
            <w:vAlign w:val="center"/>
          </w:tcPr>
          <w:p w14:paraId="357A5DC4">
            <w:pPr>
              <w:jc w:val="right"/>
            </w:pPr>
            <w:r>
              <w:rPr>
                <w:rFonts w:ascii="宋体" w:hAnsi="宋体" w:eastAsia="宋体" w:cs="宋体"/>
                <w:b w:val="0"/>
                <w:i w:val="0"/>
                <w:color w:val="000000"/>
                <w:sz w:val="16"/>
              </w:rPr>
              <w:t>207.79</w:t>
            </w:r>
          </w:p>
        </w:tc>
        <w:tc>
          <w:tcPr>
            <w:tcW w:w="1120" w:type="dxa"/>
            <w:vAlign w:val="center"/>
          </w:tcPr>
          <w:p w14:paraId="631FD08C">
            <w:pPr>
              <w:jc w:val="right"/>
            </w:pPr>
            <w:r>
              <w:rPr>
                <w:rFonts w:ascii="宋体" w:hAnsi="宋体" w:eastAsia="宋体" w:cs="宋体"/>
                <w:b w:val="0"/>
                <w:i w:val="0"/>
                <w:color w:val="000000"/>
                <w:sz w:val="16"/>
              </w:rPr>
              <w:t>170.24</w:t>
            </w:r>
          </w:p>
        </w:tc>
        <w:tc>
          <w:tcPr>
            <w:tcW w:w="1120" w:type="dxa"/>
            <w:vAlign w:val="center"/>
          </w:tcPr>
          <w:p w14:paraId="745A00F7">
            <w:pPr>
              <w:jc w:val="right"/>
            </w:pPr>
            <w:r>
              <w:rPr>
                <w:rFonts w:ascii="宋体" w:hAnsi="宋体" w:eastAsia="宋体" w:cs="宋体"/>
                <w:b w:val="0"/>
                <w:i w:val="0"/>
                <w:color w:val="000000"/>
                <w:sz w:val="16"/>
              </w:rPr>
              <w:t>37.55</w:t>
            </w:r>
          </w:p>
        </w:tc>
        <w:tc>
          <w:tcPr>
            <w:tcW w:w="1120" w:type="dxa"/>
            <w:vAlign w:val="center"/>
          </w:tcPr>
          <w:p w14:paraId="76764F0B"/>
        </w:tc>
        <w:tc>
          <w:tcPr>
            <w:tcW w:w="1120" w:type="dxa"/>
            <w:vAlign w:val="center"/>
          </w:tcPr>
          <w:p w14:paraId="45C30C2F"/>
        </w:tc>
        <w:tc>
          <w:tcPr>
            <w:tcW w:w="1112" w:type="dxa"/>
            <w:vAlign w:val="center"/>
          </w:tcPr>
          <w:p w14:paraId="0C0C969E"/>
        </w:tc>
      </w:tr>
      <w:tr w14:paraId="791DC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EE556A">
            <w:pPr>
              <w:jc w:val="left"/>
            </w:pPr>
            <w:r>
              <w:rPr>
                <w:rFonts w:ascii="宋体" w:hAnsi="宋体" w:eastAsia="宋体" w:cs="宋体"/>
                <w:b w:val="0"/>
                <w:i w:val="0"/>
                <w:color w:val="000000"/>
                <w:sz w:val="16"/>
              </w:rPr>
              <w:t>2080299</w:t>
            </w:r>
          </w:p>
        </w:tc>
        <w:tc>
          <w:tcPr>
            <w:tcW w:w="3340" w:type="dxa"/>
            <w:vAlign w:val="center"/>
          </w:tcPr>
          <w:p w14:paraId="4782E3F9">
            <w:pPr>
              <w:jc w:val="left"/>
            </w:pPr>
            <w:r>
              <w:rPr>
                <w:rFonts w:ascii="宋体" w:hAnsi="宋体" w:eastAsia="宋体" w:cs="宋体"/>
                <w:b w:val="0"/>
                <w:i w:val="0"/>
                <w:color w:val="000000"/>
                <w:sz w:val="16"/>
              </w:rPr>
              <w:t>其他民政管理事务支出</w:t>
            </w:r>
          </w:p>
        </w:tc>
        <w:tc>
          <w:tcPr>
            <w:tcW w:w="1120" w:type="dxa"/>
            <w:vAlign w:val="center"/>
          </w:tcPr>
          <w:p w14:paraId="14A1052A">
            <w:pPr>
              <w:jc w:val="right"/>
            </w:pPr>
            <w:r>
              <w:rPr>
                <w:rFonts w:ascii="宋体" w:hAnsi="宋体" w:eastAsia="宋体" w:cs="宋体"/>
                <w:b w:val="0"/>
                <w:i w:val="0"/>
                <w:color w:val="000000"/>
                <w:sz w:val="16"/>
              </w:rPr>
              <w:t>207.79</w:t>
            </w:r>
          </w:p>
        </w:tc>
        <w:tc>
          <w:tcPr>
            <w:tcW w:w="1120" w:type="dxa"/>
            <w:vAlign w:val="center"/>
          </w:tcPr>
          <w:p w14:paraId="39920F87">
            <w:pPr>
              <w:jc w:val="right"/>
            </w:pPr>
            <w:r>
              <w:rPr>
                <w:rFonts w:ascii="宋体" w:hAnsi="宋体" w:eastAsia="宋体" w:cs="宋体"/>
                <w:b w:val="0"/>
                <w:i w:val="0"/>
                <w:color w:val="000000"/>
                <w:sz w:val="16"/>
              </w:rPr>
              <w:t>170.24</w:t>
            </w:r>
          </w:p>
        </w:tc>
        <w:tc>
          <w:tcPr>
            <w:tcW w:w="1120" w:type="dxa"/>
            <w:vAlign w:val="center"/>
          </w:tcPr>
          <w:p w14:paraId="1E59FD2F">
            <w:pPr>
              <w:jc w:val="right"/>
            </w:pPr>
            <w:r>
              <w:rPr>
                <w:rFonts w:ascii="宋体" w:hAnsi="宋体" w:eastAsia="宋体" w:cs="宋体"/>
                <w:b w:val="0"/>
                <w:i w:val="0"/>
                <w:color w:val="000000"/>
                <w:sz w:val="16"/>
              </w:rPr>
              <w:t>37.55</w:t>
            </w:r>
          </w:p>
        </w:tc>
        <w:tc>
          <w:tcPr>
            <w:tcW w:w="1120" w:type="dxa"/>
            <w:vAlign w:val="center"/>
          </w:tcPr>
          <w:p w14:paraId="72C4359E"/>
        </w:tc>
        <w:tc>
          <w:tcPr>
            <w:tcW w:w="1120" w:type="dxa"/>
            <w:vAlign w:val="center"/>
          </w:tcPr>
          <w:p w14:paraId="4A31E730"/>
        </w:tc>
        <w:tc>
          <w:tcPr>
            <w:tcW w:w="1112" w:type="dxa"/>
            <w:vAlign w:val="center"/>
          </w:tcPr>
          <w:p w14:paraId="5954C26D"/>
        </w:tc>
      </w:tr>
      <w:tr w14:paraId="79AF3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0C5D3B">
            <w:pPr>
              <w:jc w:val="left"/>
            </w:pPr>
            <w:r>
              <w:rPr>
                <w:rFonts w:ascii="宋体" w:hAnsi="宋体" w:eastAsia="宋体" w:cs="宋体"/>
                <w:b w:val="0"/>
                <w:i w:val="0"/>
                <w:color w:val="000000"/>
                <w:sz w:val="16"/>
              </w:rPr>
              <w:t>20805</w:t>
            </w:r>
          </w:p>
        </w:tc>
        <w:tc>
          <w:tcPr>
            <w:tcW w:w="3340" w:type="dxa"/>
            <w:vAlign w:val="center"/>
          </w:tcPr>
          <w:p w14:paraId="7B42E45D">
            <w:pPr>
              <w:jc w:val="left"/>
            </w:pPr>
            <w:r>
              <w:rPr>
                <w:rFonts w:ascii="宋体" w:hAnsi="宋体" w:eastAsia="宋体" w:cs="宋体"/>
                <w:b w:val="0"/>
                <w:i w:val="0"/>
                <w:color w:val="000000"/>
                <w:sz w:val="16"/>
              </w:rPr>
              <w:t>行政事业单位养老支出</w:t>
            </w:r>
          </w:p>
        </w:tc>
        <w:tc>
          <w:tcPr>
            <w:tcW w:w="1120" w:type="dxa"/>
            <w:vAlign w:val="center"/>
          </w:tcPr>
          <w:p w14:paraId="4D7BB8C2">
            <w:pPr>
              <w:jc w:val="right"/>
            </w:pPr>
            <w:r>
              <w:rPr>
                <w:rFonts w:ascii="宋体" w:hAnsi="宋体" w:eastAsia="宋体" w:cs="宋体"/>
                <w:b w:val="0"/>
                <w:i w:val="0"/>
                <w:color w:val="000000"/>
                <w:sz w:val="16"/>
              </w:rPr>
              <w:t>29.37</w:t>
            </w:r>
          </w:p>
        </w:tc>
        <w:tc>
          <w:tcPr>
            <w:tcW w:w="1120" w:type="dxa"/>
            <w:vAlign w:val="center"/>
          </w:tcPr>
          <w:p w14:paraId="4E914623">
            <w:pPr>
              <w:jc w:val="right"/>
            </w:pPr>
            <w:r>
              <w:rPr>
                <w:rFonts w:ascii="宋体" w:hAnsi="宋体" w:eastAsia="宋体" w:cs="宋体"/>
                <w:b w:val="0"/>
                <w:i w:val="0"/>
                <w:color w:val="000000"/>
                <w:sz w:val="16"/>
              </w:rPr>
              <w:t>29.37</w:t>
            </w:r>
          </w:p>
        </w:tc>
        <w:tc>
          <w:tcPr>
            <w:tcW w:w="1120" w:type="dxa"/>
            <w:vAlign w:val="center"/>
          </w:tcPr>
          <w:p w14:paraId="2F6B1B79"/>
        </w:tc>
        <w:tc>
          <w:tcPr>
            <w:tcW w:w="1120" w:type="dxa"/>
            <w:vAlign w:val="center"/>
          </w:tcPr>
          <w:p w14:paraId="7AE8A4A8"/>
        </w:tc>
        <w:tc>
          <w:tcPr>
            <w:tcW w:w="1120" w:type="dxa"/>
            <w:vAlign w:val="center"/>
          </w:tcPr>
          <w:p w14:paraId="71399981"/>
        </w:tc>
        <w:tc>
          <w:tcPr>
            <w:tcW w:w="1112" w:type="dxa"/>
            <w:vAlign w:val="center"/>
          </w:tcPr>
          <w:p w14:paraId="7205E857"/>
        </w:tc>
      </w:tr>
      <w:tr w14:paraId="4AE9D6A3">
        <w:tblPrEx>
          <w:tblCellMar>
            <w:top w:w="0" w:type="dxa"/>
            <w:left w:w="80" w:type="dxa"/>
            <w:bottom w:w="0" w:type="dxa"/>
            <w:right w:w="80" w:type="dxa"/>
          </w:tblCellMar>
        </w:tblPrEx>
        <w:trPr>
          <w:trHeight w:val="401" w:hRule="exact"/>
          <w:jc w:val="center"/>
        </w:trPr>
        <w:tc>
          <w:tcPr>
            <w:tcW w:w="240" w:type="dxa"/>
            <w:vAlign w:val="center"/>
          </w:tcPr>
          <w:p w14:paraId="7EF8FE99">
            <w:pPr>
              <w:jc w:val="left"/>
            </w:pPr>
            <w:r>
              <w:rPr>
                <w:rFonts w:ascii="宋体" w:hAnsi="宋体" w:eastAsia="宋体" w:cs="宋体"/>
                <w:b w:val="0"/>
                <w:i w:val="0"/>
                <w:color w:val="000000"/>
                <w:sz w:val="16"/>
              </w:rPr>
              <w:t>2080502</w:t>
            </w:r>
          </w:p>
        </w:tc>
        <w:tc>
          <w:tcPr>
            <w:tcW w:w="3340" w:type="dxa"/>
            <w:vAlign w:val="center"/>
          </w:tcPr>
          <w:p w14:paraId="714B6667">
            <w:pPr>
              <w:jc w:val="left"/>
            </w:pPr>
            <w:r>
              <w:rPr>
                <w:rFonts w:ascii="宋体" w:hAnsi="宋体" w:eastAsia="宋体" w:cs="宋体"/>
                <w:b w:val="0"/>
                <w:i w:val="0"/>
                <w:color w:val="000000"/>
                <w:sz w:val="16"/>
              </w:rPr>
              <w:t>事业单位离退休</w:t>
            </w:r>
          </w:p>
        </w:tc>
        <w:tc>
          <w:tcPr>
            <w:tcW w:w="1120" w:type="dxa"/>
            <w:vAlign w:val="center"/>
          </w:tcPr>
          <w:p w14:paraId="7BCAEC30">
            <w:pPr>
              <w:jc w:val="right"/>
            </w:pPr>
            <w:r>
              <w:rPr>
                <w:rFonts w:ascii="宋体" w:hAnsi="宋体" w:eastAsia="宋体" w:cs="宋体"/>
                <w:b w:val="0"/>
                <w:i w:val="0"/>
                <w:color w:val="000000"/>
                <w:sz w:val="16"/>
              </w:rPr>
              <w:t>0.48</w:t>
            </w:r>
          </w:p>
        </w:tc>
        <w:tc>
          <w:tcPr>
            <w:tcW w:w="1120" w:type="dxa"/>
            <w:vAlign w:val="center"/>
          </w:tcPr>
          <w:p w14:paraId="1D2E4A7D">
            <w:pPr>
              <w:jc w:val="right"/>
            </w:pPr>
            <w:r>
              <w:rPr>
                <w:rFonts w:ascii="宋体" w:hAnsi="宋体" w:eastAsia="宋体" w:cs="宋体"/>
                <w:b w:val="0"/>
                <w:i w:val="0"/>
                <w:color w:val="000000"/>
                <w:sz w:val="16"/>
              </w:rPr>
              <w:t>0.48</w:t>
            </w:r>
          </w:p>
        </w:tc>
        <w:tc>
          <w:tcPr>
            <w:tcW w:w="1120" w:type="dxa"/>
            <w:vAlign w:val="center"/>
          </w:tcPr>
          <w:p w14:paraId="20375282"/>
        </w:tc>
        <w:tc>
          <w:tcPr>
            <w:tcW w:w="1120" w:type="dxa"/>
            <w:vAlign w:val="center"/>
          </w:tcPr>
          <w:p w14:paraId="5AF781D0"/>
        </w:tc>
        <w:tc>
          <w:tcPr>
            <w:tcW w:w="1120" w:type="dxa"/>
            <w:vAlign w:val="center"/>
          </w:tcPr>
          <w:p w14:paraId="60B99C24"/>
        </w:tc>
        <w:tc>
          <w:tcPr>
            <w:tcW w:w="1112" w:type="dxa"/>
            <w:vAlign w:val="center"/>
          </w:tcPr>
          <w:p w14:paraId="75E005A5"/>
        </w:tc>
      </w:tr>
      <w:tr w14:paraId="4C0C5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0D9E6D">
            <w:pPr>
              <w:jc w:val="left"/>
            </w:pPr>
            <w:r>
              <w:rPr>
                <w:rFonts w:ascii="宋体" w:hAnsi="宋体" w:eastAsia="宋体" w:cs="宋体"/>
                <w:b w:val="0"/>
                <w:i w:val="0"/>
                <w:color w:val="000000"/>
                <w:sz w:val="16"/>
              </w:rPr>
              <w:t>2080505</w:t>
            </w:r>
          </w:p>
        </w:tc>
        <w:tc>
          <w:tcPr>
            <w:tcW w:w="3340" w:type="dxa"/>
            <w:vAlign w:val="center"/>
          </w:tcPr>
          <w:p w14:paraId="1F6E43F6">
            <w:pPr>
              <w:jc w:val="left"/>
            </w:pPr>
            <w:r>
              <w:rPr>
                <w:rFonts w:ascii="宋体" w:hAnsi="宋体" w:eastAsia="宋体" w:cs="宋体"/>
                <w:b w:val="0"/>
                <w:i w:val="0"/>
                <w:color w:val="000000"/>
                <w:sz w:val="16"/>
              </w:rPr>
              <w:t>机关事业单位基本养老保险缴费支出</w:t>
            </w:r>
          </w:p>
        </w:tc>
        <w:tc>
          <w:tcPr>
            <w:tcW w:w="1120" w:type="dxa"/>
            <w:vAlign w:val="center"/>
          </w:tcPr>
          <w:p w14:paraId="0CB5354C">
            <w:pPr>
              <w:jc w:val="right"/>
            </w:pPr>
            <w:r>
              <w:rPr>
                <w:rFonts w:ascii="宋体" w:hAnsi="宋体" w:eastAsia="宋体" w:cs="宋体"/>
                <w:b w:val="0"/>
                <w:i w:val="0"/>
                <w:color w:val="000000"/>
                <w:sz w:val="16"/>
              </w:rPr>
              <w:t>23.65</w:t>
            </w:r>
          </w:p>
        </w:tc>
        <w:tc>
          <w:tcPr>
            <w:tcW w:w="1120" w:type="dxa"/>
            <w:vAlign w:val="center"/>
          </w:tcPr>
          <w:p w14:paraId="381267E2">
            <w:pPr>
              <w:jc w:val="right"/>
            </w:pPr>
            <w:r>
              <w:rPr>
                <w:rFonts w:ascii="宋体" w:hAnsi="宋体" w:eastAsia="宋体" w:cs="宋体"/>
                <w:b w:val="0"/>
                <w:i w:val="0"/>
                <w:color w:val="000000"/>
                <w:sz w:val="16"/>
              </w:rPr>
              <w:t>23.65</w:t>
            </w:r>
          </w:p>
        </w:tc>
        <w:tc>
          <w:tcPr>
            <w:tcW w:w="1120" w:type="dxa"/>
            <w:vAlign w:val="center"/>
          </w:tcPr>
          <w:p w14:paraId="4BA0608E"/>
        </w:tc>
        <w:tc>
          <w:tcPr>
            <w:tcW w:w="1120" w:type="dxa"/>
            <w:vAlign w:val="center"/>
          </w:tcPr>
          <w:p w14:paraId="09AE7C13"/>
        </w:tc>
        <w:tc>
          <w:tcPr>
            <w:tcW w:w="1120" w:type="dxa"/>
            <w:vAlign w:val="center"/>
          </w:tcPr>
          <w:p w14:paraId="51806E42"/>
        </w:tc>
        <w:tc>
          <w:tcPr>
            <w:tcW w:w="1112" w:type="dxa"/>
            <w:vAlign w:val="center"/>
          </w:tcPr>
          <w:p w14:paraId="1C7ED253"/>
        </w:tc>
      </w:tr>
      <w:tr w14:paraId="57658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58A903">
            <w:pPr>
              <w:jc w:val="left"/>
            </w:pPr>
            <w:r>
              <w:rPr>
                <w:rFonts w:ascii="宋体" w:hAnsi="宋体" w:eastAsia="宋体" w:cs="宋体"/>
                <w:b w:val="0"/>
                <w:i w:val="0"/>
                <w:color w:val="000000"/>
                <w:sz w:val="16"/>
              </w:rPr>
              <w:t>2080506</w:t>
            </w:r>
          </w:p>
        </w:tc>
        <w:tc>
          <w:tcPr>
            <w:tcW w:w="3340" w:type="dxa"/>
            <w:vAlign w:val="center"/>
          </w:tcPr>
          <w:p w14:paraId="69CD7007">
            <w:pPr>
              <w:jc w:val="left"/>
            </w:pPr>
            <w:r>
              <w:rPr>
                <w:rFonts w:ascii="宋体" w:hAnsi="宋体" w:eastAsia="宋体" w:cs="宋体"/>
                <w:b w:val="0"/>
                <w:i w:val="0"/>
                <w:color w:val="000000"/>
                <w:sz w:val="16"/>
              </w:rPr>
              <w:t>机关事业单位职业年金缴费支出</w:t>
            </w:r>
          </w:p>
        </w:tc>
        <w:tc>
          <w:tcPr>
            <w:tcW w:w="1120" w:type="dxa"/>
            <w:vAlign w:val="center"/>
          </w:tcPr>
          <w:p w14:paraId="5EC0CA24">
            <w:pPr>
              <w:jc w:val="right"/>
            </w:pPr>
            <w:r>
              <w:rPr>
                <w:rFonts w:ascii="宋体" w:hAnsi="宋体" w:eastAsia="宋体" w:cs="宋体"/>
                <w:b w:val="0"/>
                <w:i w:val="0"/>
                <w:color w:val="000000"/>
                <w:sz w:val="16"/>
              </w:rPr>
              <w:t>5.24</w:t>
            </w:r>
          </w:p>
        </w:tc>
        <w:tc>
          <w:tcPr>
            <w:tcW w:w="1120" w:type="dxa"/>
            <w:vAlign w:val="center"/>
          </w:tcPr>
          <w:p w14:paraId="376FDD5B">
            <w:pPr>
              <w:jc w:val="right"/>
            </w:pPr>
            <w:r>
              <w:rPr>
                <w:rFonts w:ascii="宋体" w:hAnsi="宋体" w:eastAsia="宋体" w:cs="宋体"/>
                <w:b w:val="0"/>
                <w:i w:val="0"/>
                <w:color w:val="000000"/>
                <w:sz w:val="16"/>
              </w:rPr>
              <w:t>5.24</w:t>
            </w:r>
          </w:p>
        </w:tc>
        <w:tc>
          <w:tcPr>
            <w:tcW w:w="1120" w:type="dxa"/>
            <w:vAlign w:val="center"/>
          </w:tcPr>
          <w:p w14:paraId="02AD936C"/>
        </w:tc>
        <w:tc>
          <w:tcPr>
            <w:tcW w:w="1120" w:type="dxa"/>
            <w:vAlign w:val="center"/>
          </w:tcPr>
          <w:p w14:paraId="6D1D2C09"/>
        </w:tc>
        <w:tc>
          <w:tcPr>
            <w:tcW w:w="1120" w:type="dxa"/>
            <w:vAlign w:val="center"/>
          </w:tcPr>
          <w:p w14:paraId="67F5CF9A"/>
        </w:tc>
        <w:tc>
          <w:tcPr>
            <w:tcW w:w="1112" w:type="dxa"/>
            <w:vAlign w:val="center"/>
          </w:tcPr>
          <w:p w14:paraId="76BE2D48"/>
        </w:tc>
      </w:tr>
      <w:tr w14:paraId="7FEBA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B89344">
            <w:pPr>
              <w:jc w:val="left"/>
            </w:pPr>
            <w:r>
              <w:rPr>
                <w:rFonts w:ascii="宋体" w:hAnsi="宋体" w:eastAsia="宋体" w:cs="宋体"/>
                <w:b w:val="0"/>
                <w:i w:val="0"/>
                <w:color w:val="000000"/>
                <w:sz w:val="16"/>
              </w:rPr>
              <w:t>20821</w:t>
            </w:r>
          </w:p>
        </w:tc>
        <w:tc>
          <w:tcPr>
            <w:tcW w:w="3340" w:type="dxa"/>
            <w:vAlign w:val="center"/>
          </w:tcPr>
          <w:p w14:paraId="3EF49709">
            <w:pPr>
              <w:jc w:val="left"/>
            </w:pPr>
            <w:r>
              <w:rPr>
                <w:rFonts w:ascii="宋体" w:hAnsi="宋体" w:eastAsia="宋体" w:cs="宋体"/>
                <w:b w:val="0"/>
                <w:i w:val="0"/>
                <w:color w:val="000000"/>
                <w:sz w:val="16"/>
              </w:rPr>
              <w:t>特困人员救助供养</w:t>
            </w:r>
          </w:p>
        </w:tc>
        <w:tc>
          <w:tcPr>
            <w:tcW w:w="1120" w:type="dxa"/>
            <w:vAlign w:val="center"/>
          </w:tcPr>
          <w:p w14:paraId="3B287BDC">
            <w:pPr>
              <w:jc w:val="right"/>
            </w:pPr>
            <w:r>
              <w:rPr>
                <w:rFonts w:ascii="宋体" w:hAnsi="宋体" w:eastAsia="宋体" w:cs="宋体"/>
                <w:b w:val="0"/>
                <w:i w:val="0"/>
                <w:color w:val="000000"/>
                <w:sz w:val="16"/>
              </w:rPr>
              <w:t>144.00</w:t>
            </w:r>
          </w:p>
        </w:tc>
        <w:tc>
          <w:tcPr>
            <w:tcW w:w="1120" w:type="dxa"/>
            <w:vAlign w:val="center"/>
          </w:tcPr>
          <w:p w14:paraId="5171594F"/>
        </w:tc>
        <w:tc>
          <w:tcPr>
            <w:tcW w:w="1120" w:type="dxa"/>
            <w:vAlign w:val="center"/>
          </w:tcPr>
          <w:p w14:paraId="5F1696EC">
            <w:pPr>
              <w:jc w:val="right"/>
            </w:pPr>
            <w:r>
              <w:rPr>
                <w:rFonts w:ascii="宋体" w:hAnsi="宋体" w:eastAsia="宋体" w:cs="宋体"/>
                <w:b w:val="0"/>
                <w:i w:val="0"/>
                <w:color w:val="000000"/>
                <w:sz w:val="16"/>
              </w:rPr>
              <w:t>144.00</w:t>
            </w:r>
          </w:p>
        </w:tc>
        <w:tc>
          <w:tcPr>
            <w:tcW w:w="1120" w:type="dxa"/>
            <w:vAlign w:val="center"/>
          </w:tcPr>
          <w:p w14:paraId="01F15D8F"/>
        </w:tc>
        <w:tc>
          <w:tcPr>
            <w:tcW w:w="1120" w:type="dxa"/>
            <w:vAlign w:val="center"/>
          </w:tcPr>
          <w:p w14:paraId="168FF1E9"/>
        </w:tc>
        <w:tc>
          <w:tcPr>
            <w:tcW w:w="1112" w:type="dxa"/>
            <w:vAlign w:val="center"/>
          </w:tcPr>
          <w:p w14:paraId="139023A1"/>
        </w:tc>
      </w:tr>
      <w:tr w14:paraId="46B72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2C7E8C">
            <w:pPr>
              <w:jc w:val="left"/>
            </w:pPr>
            <w:r>
              <w:rPr>
                <w:rFonts w:ascii="宋体" w:hAnsi="宋体" w:eastAsia="宋体" w:cs="宋体"/>
                <w:b w:val="0"/>
                <w:i w:val="0"/>
                <w:color w:val="000000"/>
                <w:sz w:val="16"/>
              </w:rPr>
              <w:t>2082101</w:t>
            </w:r>
          </w:p>
        </w:tc>
        <w:tc>
          <w:tcPr>
            <w:tcW w:w="3340" w:type="dxa"/>
            <w:vAlign w:val="center"/>
          </w:tcPr>
          <w:p w14:paraId="0922FA01">
            <w:pPr>
              <w:jc w:val="left"/>
            </w:pPr>
            <w:r>
              <w:rPr>
                <w:rFonts w:ascii="宋体" w:hAnsi="宋体" w:eastAsia="宋体" w:cs="宋体"/>
                <w:b w:val="0"/>
                <w:i w:val="0"/>
                <w:color w:val="000000"/>
                <w:sz w:val="16"/>
              </w:rPr>
              <w:t>城市特困人员救助供养支出</w:t>
            </w:r>
          </w:p>
        </w:tc>
        <w:tc>
          <w:tcPr>
            <w:tcW w:w="1120" w:type="dxa"/>
            <w:vAlign w:val="center"/>
          </w:tcPr>
          <w:p w14:paraId="4E459D33">
            <w:pPr>
              <w:jc w:val="right"/>
            </w:pPr>
            <w:r>
              <w:rPr>
                <w:rFonts w:ascii="宋体" w:hAnsi="宋体" w:eastAsia="宋体" w:cs="宋体"/>
                <w:b w:val="0"/>
                <w:i w:val="0"/>
                <w:color w:val="000000"/>
                <w:sz w:val="16"/>
              </w:rPr>
              <w:t>144.00</w:t>
            </w:r>
          </w:p>
        </w:tc>
        <w:tc>
          <w:tcPr>
            <w:tcW w:w="1120" w:type="dxa"/>
            <w:vAlign w:val="center"/>
          </w:tcPr>
          <w:p w14:paraId="3244A202"/>
        </w:tc>
        <w:tc>
          <w:tcPr>
            <w:tcW w:w="1120" w:type="dxa"/>
            <w:vAlign w:val="center"/>
          </w:tcPr>
          <w:p w14:paraId="75390539">
            <w:pPr>
              <w:jc w:val="right"/>
            </w:pPr>
            <w:r>
              <w:rPr>
                <w:rFonts w:ascii="宋体" w:hAnsi="宋体" w:eastAsia="宋体" w:cs="宋体"/>
                <w:b w:val="0"/>
                <w:i w:val="0"/>
                <w:color w:val="000000"/>
                <w:sz w:val="16"/>
              </w:rPr>
              <w:t>144.00</w:t>
            </w:r>
          </w:p>
        </w:tc>
        <w:tc>
          <w:tcPr>
            <w:tcW w:w="1120" w:type="dxa"/>
            <w:vAlign w:val="center"/>
          </w:tcPr>
          <w:p w14:paraId="1A3E8D34"/>
        </w:tc>
        <w:tc>
          <w:tcPr>
            <w:tcW w:w="1120" w:type="dxa"/>
            <w:vAlign w:val="center"/>
          </w:tcPr>
          <w:p w14:paraId="011EBC80"/>
        </w:tc>
        <w:tc>
          <w:tcPr>
            <w:tcW w:w="1112" w:type="dxa"/>
            <w:vAlign w:val="center"/>
          </w:tcPr>
          <w:p w14:paraId="7B5793B9"/>
        </w:tc>
      </w:tr>
      <w:tr w14:paraId="149BB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789F71">
            <w:pPr>
              <w:jc w:val="left"/>
            </w:pPr>
            <w:r>
              <w:rPr>
                <w:rFonts w:ascii="宋体" w:hAnsi="宋体" w:eastAsia="宋体" w:cs="宋体"/>
                <w:b w:val="0"/>
                <w:i w:val="0"/>
                <w:color w:val="000000"/>
                <w:sz w:val="16"/>
              </w:rPr>
              <w:t>210</w:t>
            </w:r>
          </w:p>
        </w:tc>
        <w:tc>
          <w:tcPr>
            <w:tcW w:w="3340" w:type="dxa"/>
            <w:vAlign w:val="center"/>
          </w:tcPr>
          <w:p w14:paraId="24F487B6">
            <w:pPr>
              <w:jc w:val="left"/>
            </w:pPr>
            <w:r>
              <w:rPr>
                <w:rFonts w:ascii="宋体" w:hAnsi="宋体" w:eastAsia="宋体" w:cs="宋体"/>
                <w:b w:val="0"/>
                <w:i w:val="0"/>
                <w:color w:val="000000"/>
                <w:sz w:val="16"/>
              </w:rPr>
              <w:t>卫生健康支出</w:t>
            </w:r>
          </w:p>
        </w:tc>
        <w:tc>
          <w:tcPr>
            <w:tcW w:w="1120" w:type="dxa"/>
            <w:vAlign w:val="center"/>
          </w:tcPr>
          <w:p w14:paraId="293F7219">
            <w:pPr>
              <w:jc w:val="right"/>
            </w:pPr>
            <w:r>
              <w:rPr>
                <w:rFonts w:ascii="宋体" w:hAnsi="宋体" w:eastAsia="宋体" w:cs="宋体"/>
                <w:b w:val="0"/>
                <w:i w:val="0"/>
                <w:color w:val="000000"/>
                <w:sz w:val="16"/>
              </w:rPr>
              <w:t>11.72</w:t>
            </w:r>
          </w:p>
        </w:tc>
        <w:tc>
          <w:tcPr>
            <w:tcW w:w="1120" w:type="dxa"/>
            <w:vAlign w:val="center"/>
          </w:tcPr>
          <w:p w14:paraId="6DF9DA2C">
            <w:pPr>
              <w:jc w:val="right"/>
            </w:pPr>
            <w:r>
              <w:rPr>
                <w:rFonts w:ascii="宋体" w:hAnsi="宋体" w:eastAsia="宋体" w:cs="宋体"/>
                <w:b w:val="0"/>
                <w:i w:val="0"/>
                <w:color w:val="000000"/>
                <w:sz w:val="16"/>
              </w:rPr>
              <w:t>11.72</w:t>
            </w:r>
          </w:p>
        </w:tc>
        <w:tc>
          <w:tcPr>
            <w:tcW w:w="1120" w:type="dxa"/>
            <w:vAlign w:val="center"/>
          </w:tcPr>
          <w:p w14:paraId="028C7615"/>
        </w:tc>
        <w:tc>
          <w:tcPr>
            <w:tcW w:w="1120" w:type="dxa"/>
            <w:vAlign w:val="center"/>
          </w:tcPr>
          <w:p w14:paraId="235F7C54"/>
        </w:tc>
        <w:tc>
          <w:tcPr>
            <w:tcW w:w="1120" w:type="dxa"/>
            <w:vAlign w:val="center"/>
          </w:tcPr>
          <w:p w14:paraId="1C834E00"/>
        </w:tc>
        <w:tc>
          <w:tcPr>
            <w:tcW w:w="1112" w:type="dxa"/>
            <w:vAlign w:val="center"/>
          </w:tcPr>
          <w:p w14:paraId="24E86B84"/>
        </w:tc>
      </w:tr>
      <w:tr w14:paraId="52F281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E8CAF5">
            <w:pPr>
              <w:jc w:val="left"/>
            </w:pPr>
            <w:r>
              <w:rPr>
                <w:rFonts w:ascii="宋体" w:hAnsi="宋体" w:eastAsia="宋体" w:cs="宋体"/>
                <w:b w:val="0"/>
                <w:i w:val="0"/>
                <w:color w:val="000000"/>
                <w:sz w:val="16"/>
              </w:rPr>
              <w:t>21011</w:t>
            </w:r>
          </w:p>
        </w:tc>
        <w:tc>
          <w:tcPr>
            <w:tcW w:w="3340" w:type="dxa"/>
            <w:vAlign w:val="center"/>
          </w:tcPr>
          <w:p w14:paraId="510EFAEE">
            <w:pPr>
              <w:jc w:val="left"/>
            </w:pPr>
            <w:r>
              <w:rPr>
                <w:rFonts w:ascii="宋体" w:hAnsi="宋体" w:eastAsia="宋体" w:cs="宋体"/>
                <w:b w:val="0"/>
                <w:i w:val="0"/>
                <w:color w:val="000000"/>
                <w:sz w:val="16"/>
              </w:rPr>
              <w:t>行政事业单位医疗</w:t>
            </w:r>
          </w:p>
        </w:tc>
        <w:tc>
          <w:tcPr>
            <w:tcW w:w="1120" w:type="dxa"/>
            <w:vAlign w:val="center"/>
          </w:tcPr>
          <w:p w14:paraId="1C6334F3">
            <w:pPr>
              <w:jc w:val="right"/>
            </w:pPr>
            <w:r>
              <w:rPr>
                <w:rFonts w:ascii="宋体" w:hAnsi="宋体" w:eastAsia="宋体" w:cs="宋体"/>
                <w:b w:val="0"/>
                <w:i w:val="0"/>
                <w:color w:val="000000"/>
                <w:sz w:val="16"/>
              </w:rPr>
              <w:t>11.72</w:t>
            </w:r>
          </w:p>
        </w:tc>
        <w:tc>
          <w:tcPr>
            <w:tcW w:w="1120" w:type="dxa"/>
            <w:vAlign w:val="center"/>
          </w:tcPr>
          <w:p w14:paraId="12A39D65">
            <w:pPr>
              <w:jc w:val="right"/>
            </w:pPr>
            <w:r>
              <w:rPr>
                <w:rFonts w:ascii="宋体" w:hAnsi="宋体" w:eastAsia="宋体" w:cs="宋体"/>
                <w:b w:val="0"/>
                <w:i w:val="0"/>
                <w:color w:val="000000"/>
                <w:sz w:val="16"/>
              </w:rPr>
              <w:t>11.72</w:t>
            </w:r>
          </w:p>
        </w:tc>
        <w:tc>
          <w:tcPr>
            <w:tcW w:w="1120" w:type="dxa"/>
            <w:vAlign w:val="center"/>
          </w:tcPr>
          <w:p w14:paraId="4893CA34"/>
        </w:tc>
        <w:tc>
          <w:tcPr>
            <w:tcW w:w="1120" w:type="dxa"/>
            <w:vAlign w:val="center"/>
          </w:tcPr>
          <w:p w14:paraId="054C9CC3"/>
        </w:tc>
        <w:tc>
          <w:tcPr>
            <w:tcW w:w="1120" w:type="dxa"/>
            <w:vAlign w:val="center"/>
          </w:tcPr>
          <w:p w14:paraId="658C9F95"/>
        </w:tc>
        <w:tc>
          <w:tcPr>
            <w:tcW w:w="1112" w:type="dxa"/>
            <w:vAlign w:val="center"/>
          </w:tcPr>
          <w:p w14:paraId="0FC8F7D8"/>
        </w:tc>
      </w:tr>
      <w:tr w14:paraId="59DEE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2B7C41">
            <w:pPr>
              <w:jc w:val="left"/>
            </w:pPr>
            <w:r>
              <w:rPr>
                <w:rFonts w:ascii="宋体" w:hAnsi="宋体" w:eastAsia="宋体" w:cs="宋体"/>
                <w:b w:val="0"/>
                <w:i w:val="0"/>
                <w:color w:val="000000"/>
                <w:sz w:val="16"/>
              </w:rPr>
              <w:t>2101102</w:t>
            </w:r>
          </w:p>
        </w:tc>
        <w:tc>
          <w:tcPr>
            <w:tcW w:w="3340" w:type="dxa"/>
            <w:vAlign w:val="center"/>
          </w:tcPr>
          <w:p w14:paraId="655164DC">
            <w:pPr>
              <w:jc w:val="left"/>
            </w:pPr>
            <w:r>
              <w:rPr>
                <w:rFonts w:ascii="宋体" w:hAnsi="宋体" w:eastAsia="宋体" w:cs="宋体"/>
                <w:b w:val="0"/>
                <w:i w:val="0"/>
                <w:color w:val="000000"/>
                <w:sz w:val="16"/>
              </w:rPr>
              <w:t>事业单位医疗</w:t>
            </w:r>
          </w:p>
        </w:tc>
        <w:tc>
          <w:tcPr>
            <w:tcW w:w="1120" w:type="dxa"/>
            <w:vAlign w:val="center"/>
          </w:tcPr>
          <w:p w14:paraId="105A5D48">
            <w:pPr>
              <w:jc w:val="right"/>
            </w:pPr>
            <w:r>
              <w:rPr>
                <w:rFonts w:ascii="宋体" w:hAnsi="宋体" w:eastAsia="宋体" w:cs="宋体"/>
                <w:b w:val="0"/>
                <w:i w:val="0"/>
                <w:color w:val="000000"/>
                <w:sz w:val="16"/>
              </w:rPr>
              <w:t>8.97</w:t>
            </w:r>
          </w:p>
        </w:tc>
        <w:tc>
          <w:tcPr>
            <w:tcW w:w="1120" w:type="dxa"/>
            <w:vAlign w:val="center"/>
          </w:tcPr>
          <w:p w14:paraId="43104A05">
            <w:pPr>
              <w:jc w:val="right"/>
            </w:pPr>
            <w:r>
              <w:rPr>
                <w:rFonts w:ascii="宋体" w:hAnsi="宋体" w:eastAsia="宋体" w:cs="宋体"/>
                <w:b w:val="0"/>
                <w:i w:val="0"/>
                <w:color w:val="000000"/>
                <w:sz w:val="16"/>
              </w:rPr>
              <w:t>8.97</w:t>
            </w:r>
          </w:p>
        </w:tc>
        <w:tc>
          <w:tcPr>
            <w:tcW w:w="1120" w:type="dxa"/>
            <w:vAlign w:val="center"/>
          </w:tcPr>
          <w:p w14:paraId="7D14F169"/>
        </w:tc>
        <w:tc>
          <w:tcPr>
            <w:tcW w:w="1120" w:type="dxa"/>
            <w:vAlign w:val="center"/>
          </w:tcPr>
          <w:p w14:paraId="7B8A97B2"/>
        </w:tc>
        <w:tc>
          <w:tcPr>
            <w:tcW w:w="1120" w:type="dxa"/>
            <w:vAlign w:val="center"/>
          </w:tcPr>
          <w:p w14:paraId="317752F1"/>
        </w:tc>
        <w:tc>
          <w:tcPr>
            <w:tcW w:w="1112" w:type="dxa"/>
            <w:vAlign w:val="center"/>
          </w:tcPr>
          <w:p w14:paraId="06144BF9"/>
        </w:tc>
      </w:tr>
      <w:tr w14:paraId="2E3A9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15B253">
            <w:pPr>
              <w:jc w:val="left"/>
            </w:pPr>
            <w:r>
              <w:rPr>
                <w:rFonts w:ascii="宋体" w:hAnsi="宋体" w:eastAsia="宋体" w:cs="宋体"/>
                <w:b w:val="0"/>
                <w:i w:val="0"/>
                <w:color w:val="000000"/>
                <w:sz w:val="16"/>
              </w:rPr>
              <w:t>2101103</w:t>
            </w:r>
          </w:p>
        </w:tc>
        <w:tc>
          <w:tcPr>
            <w:tcW w:w="3340" w:type="dxa"/>
            <w:vAlign w:val="center"/>
          </w:tcPr>
          <w:p w14:paraId="15C60619">
            <w:pPr>
              <w:jc w:val="left"/>
            </w:pPr>
            <w:r>
              <w:rPr>
                <w:rFonts w:ascii="宋体" w:hAnsi="宋体" w:eastAsia="宋体" w:cs="宋体"/>
                <w:b w:val="0"/>
                <w:i w:val="0"/>
                <w:color w:val="000000"/>
                <w:sz w:val="16"/>
              </w:rPr>
              <w:t>公务员医疗补助</w:t>
            </w:r>
          </w:p>
        </w:tc>
        <w:tc>
          <w:tcPr>
            <w:tcW w:w="1120" w:type="dxa"/>
            <w:vAlign w:val="center"/>
          </w:tcPr>
          <w:p w14:paraId="2926BB91">
            <w:pPr>
              <w:jc w:val="right"/>
            </w:pPr>
            <w:r>
              <w:rPr>
                <w:rFonts w:ascii="宋体" w:hAnsi="宋体" w:eastAsia="宋体" w:cs="宋体"/>
                <w:b w:val="0"/>
                <w:i w:val="0"/>
                <w:color w:val="000000"/>
                <w:sz w:val="16"/>
              </w:rPr>
              <w:t>2.55</w:t>
            </w:r>
          </w:p>
        </w:tc>
        <w:tc>
          <w:tcPr>
            <w:tcW w:w="1120" w:type="dxa"/>
            <w:vAlign w:val="center"/>
          </w:tcPr>
          <w:p w14:paraId="54310EE0">
            <w:pPr>
              <w:jc w:val="right"/>
            </w:pPr>
            <w:r>
              <w:rPr>
                <w:rFonts w:ascii="宋体" w:hAnsi="宋体" w:eastAsia="宋体" w:cs="宋体"/>
                <w:b w:val="0"/>
                <w:i w:val="0"/>
                <w:color w:val="000000"/>
                <w:sz w:val="16"/>
              </w:rPr>
              <w:t>2.55</w:t>
            </w:r>
          </w:p>
        </w:tc>
        <w:tc>
          <w:tcPr>
            <w:tcW w:w="1120" w:type="dxa"/>
            <w:vAlign w:val="center"/>
          </w:tcPr>
          <w:p w14:paraId="03226372"/>
        </w:tc>
        <w:tc>
          <w:tcPr>
            <w:tcW w:w="1120" w:type="dxa"/>
            <w:vAlign w:val="center"/>
          </w:tcPr>
          <w:p w14:paraId="1E4D0BD3"/>
        </w:tc>
        <w:tc>
          <w:tcPr>
            <w:tcW w:w="1120" w:type="dxa"/>
            <w:vAlign w:val="center"/>
          </w:tcPr>
          <w:p w14:paraId="7C1003C6"/>
        </w:tc>
        <w:tc>
          <w:tcPr>
            <w:tcW w:w="1112" w:type="dxa"/>
            <w:vAlign w:val="center"/>
          </w:tcPr>
          <w:p w14:paraId="0376C7E6"/>
        </w:tc>
      </w:tr>
      <w:tr w14:paraId="4E47B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0F9A91">
            <w:pPr>
              <w:jc w:val="left"/>
            </w:pPr>
            <w:r>
              <w:rPr>
                <w:rFonts w:ascii="宋体" w:hAnsi="宋体" w:eastAsia="宋体" w:cs="宋体"/>
                <w:b w:val="0"/>
                <w:i w:val="0"/>
                <w:color w:val="000000"/>
                <w:sz w:val="16"/>
              </w:rPr>
              <w:t>2101199</w:t>
            </w:r>
          </w:p>
        </w:tc>
        <w:tc>
          <w:tcPr>
            <w:tcW w:w="3340" w:type="dxa"/>
            <w:vAlign w:val="center"/>
          </w:tcPr>
          <w:p w14:paraId="65751714">
            <w:pPr>
              <w:jc w:val="left"/>
            </w:pPr>
            <w:r>
              <w:rPr>
                <w:rFonts w:ascii="宋体" w:hAnsi="宋体" w:eastAsia="宋体" w:cs="宋体"/>
                <w:b w:val="0"/>
                <w:i w:val="0"/>
                <w:color w:val="000000"/>
                <w:sz w:val="16"/>
              </w:rPr>
              <w:t>其他行政事业单位医疗支出</w:t>
            </w:r>
          </w:p>
        </w:tc>
        <w:tc>
          <w:tcPr>
            <w:tcW w:w="1120" w:type="dxa"/>
            <w:vAlign w:val="center"/>
          </w:tcPr>
          <w:p w14:paraId="2C62FBA1">
            <w:pPr>
              <w:jc w:val="right"/>
            </w:pPr>
            <w:r>
              <w:rPr>
                <w:rFonts w:ascii="宋体" w:hAnsi="宋体" w:eastAsia="宋体" w:cs="宋体"/>
                <w:b w:val="0"/>
                <w:i w:val="0"/>
                <w:color w:val="000000"/>
                <w:sz w:val="16"/>
              </w:rPr>
              <w:t>0.20</w:t>
            </w:r>
          </w:p>
        </w:tc>
        <w:tc>
          <w:tcPr>
            <w:tcW w:w="1120" w:type="dxa"/>
            <w:vAlign w:val="center"/>
          </w:tcPr>
          <w:p w14:paraId="36F10E80">
            <w:pPr>
              <w:jc w:val="right"/>
            </w:pPr>
            <w:r>
              <w:rPr>
                <w:rFonts w:ascii="宋体" w:hAnsi="宋体" w:eastAsia="宋体" w:cs="宋体"/>
                <w:b w:val="0"/>
                <w:i w:val="0"/>
                <w:color w:val="000000"/>
                <w:sz w:val="16"/>
              </w:rPr>
              <w:t>0.20</w:t>
            </w:r>
          </w:p>
        </w:tc>
        <w:tc>
          <w:tcPr>
            <w:tcW w:w="1120" w:type="dxa"/>
            <w:vAlign w:val="center"/>
          </w:tcPr>
          <w:p w14:paraId="6826D32B"/>
        </w:tc>
        <w:tc>
          <w:tcPr>
            <w:tcW w:w="1120" w:type="dxa"/>
            <w:vAlign w:val="center"/>
          </w:tcPr>
          <w:p w14:paraId="628CED02"/>
        </w:tc>
        <w:tc>
          <w:tcPr>
            <w:tcW w:w="1120" w:type="dxa"/>
            <w:vAlign w:val="center"/>
          </w:tcPr>
          <w:p w14:paraId="56F139E9"/>
        </w:tc>
        <w:tc>
          <w:tcPr>
            <w:tcW w:w="1112" w:type="dxa"/>
            <w:vAlign w:val="center"/>
          </w:tcPr>
          <w:p w14:paraId="2A312E85"/>
        </w:tc>
      </w:tr>
      <w:tr w14:paraId="230BB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5648CF">
            <w:pPr>
              <w:jc w:val="left"/>
            </w:pPr>
            <w:r>
              <w:rPr>
                <w:rFonts w:ascii="宋体" w:hAnsi="宋体" w:eastAsia="宋体" w:cs="宋体"/>
                <w:b w:val="0"/>
                <w:i w:val="0"/>
                <w:color w:val="000000"/>
                <w:sz w:val="16"/>
              </w:rPr>
              <w:t>221</w:t>
            </w:r>
          </w:p>
        </w:tc>
        <w:tc>
          <w:tcPr>
            <w:tcW w:w="3340" w:type="dxa"/>
            <w:vAlign w:val="center"/>
          </w:tcPr>
          <w:p w14:paraId="48704E3C">
            <w:pPr>
              <w:jc w:val="left"/>
            </w:pPr>
            <w:r>
              <w:rPr>
                <w:rFonts w:ascii="宋体" w:hAnsi="宋体" w:eastAsia="宋体" w:cs="宋体"/>
                <w:b w:val="0"/>
                <w:i w:val="0"/>
                <w:color w:val="000000"/>
                <w:sz w:val="16"/>
              </w:rPr>
              <w:t>住房保障支出</w:t>
            </w:r>
          </w:p>
        </w:tc>
        <w:tc>
          <w:tcPr>
            <w:tcW w:w="1120" w:type="dxa"/>
            <w:vAlign w:val="center"/>
          </w:tcPr>
          <w:p w14:paraId="5974E20D">
            <w:pPr>
              <w:jc w:val="right"/>
            </w:pPr>
            <w:r>
              <w:rPr>
                <w:rFonts w:ascii="宋体" w:hAnsi="宋体" w:eastAsia="宋体" w:cs="宋体"/>
                <w:b w:val="0"/>
                <w:i w:val="0"/>
                <w:color w:val="000000"/>
                <w:sz w:val="16"/>
              </w:rPr>
              <w:t>19.23</w:t>
            </w:r>
          </w:p>
        </w:tc>
        <w:tc>
          <w:tcPr>
            <w:tcW w:w="1120" w:type="dxa"/>
            <w:vAlign w:val="center"/>
          </w:tcPr>
          <w:p w14:paraId="47D5E469">
            <w:pPr>
              <w:jc w:val="right"/>
            </w:pPr>
            <w:r>
              <w:rPr>
                <w:rFonts w:ascii="宋体" w:hAnsi="宋体" w:eastAsia="宋体" w:cs="宋体"/>
                <w:b w:val="0"/>
                <w:i w:val="0"/>
                <w:color w:val="000000"/>
                <w:sz w:val="16"/>
              </w:rPr>
              <w:t>19.23</w:t>
            </w:r>
          </w:p>
        </w:tc>
        <w:tc>
          <w:tcPr>
            <w:tcW w:w="1120" w:type="dxa"/>
            <w:vAlign w:val="center"/>
          </w:tcPr>
          <w:p w14:paraId="289521C1"/>
        </w:tc>
        <w:tc>
          <w:tcPr>
            <w:tcW w:w="1120" w:type="dxa"/>
            <w:vAlign w:val="center"/>
          </w:tcPr>
          <w:p w14:paraId="39ACB017"/>
        </w:tc>
        <w:tc>
          <w:tcPr>
            <w:tcW w:w="1120" w:type="dxa"/>
            <w:vAlign w:val="center"/>
          </w:tcPr>
          <w:p w14:paraId="59C84FDE"/>
        </w:tc>
        <w:tc>
          <w:tcPr>
            <w:tcW w:w="1112" w:type="dxa"/>
            <w:vAlign w:val="center"/>
          </w:tcPr>
          <w:p w14:paraId="060F4C57"/>
        </w:tc>
      </w:tr>
      <w:tr w14:paraId="64A2C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460AA0">
            <w:pPr>
              <w:jc w:val="left"/>
            </w:pPr>
            <w:r>
              <w:rPr>
                <w:rFonts w:ascii="宋体" w:hAnsi="宋体" w:eastAsia="宋体" w:cs="宋体"/>
                <w:b w:val="0"/>
                <w:i w:val="0"/>
                <w:color w:val="000000"/>
                <w:sz w:val="16"/>
              </w:rPr>
              <w:t>22102</w:t>
            </w:r>
          </w:p>
        </w:tc>
        <w:tc>
          <w:tcPr>
            <w:tcW w:w="3340" w:type="dxa"/>
            <w:vAlign w:val="center"/>
          </w:tcPr>
          <w:p w14:paraId="37CCA06D">
            <w:pPr>
              <w:jc w:val="left"/>
            </w:pPr>
            <w:r>
              <w:rPr>
                <w:rFonts w:ascii="宋体" w:hAnsi="宋体" w:eastAsia="宋体" w:cs="宋体"/>
                <w:b w:val="0"/>
                <w:i w:val="0"/>
                <w:color w:val="000000"/>
                <w:sz w:val="16"/>
              </w:rPr>
              <w:t>住房改革支出</w:t>
            </w:r>
          </w:p>
        </w:tc>
        <w:tc>
          <w:tcPr>
            <w:tcW w:w="1120" w:type="dxa"/>
            <w:vAlign w:val="center"/>
          </w:tcPr>
          <w:p w14:paraId="2799B22F">
            <w:pPr>
              <w:jc w:val="right"/>
            </w:pPr>
            <w:r>
              <w:rPr>
                <w:rFonts w:ascii="宋体" w:hAnsi="宋体" w:eastAsia="宋体" w:cs="宋体"/>
                <w:b w:val="0"/>
                <w:i w:val="0"/>
                <w:color w:val="000000"/>
                <w:sz w:val="16"/>
              </w:rPr>
              <w:t>19.23</w:t>
            </w:r>
          </w:p>
        </w:tc>
        <w:tc>
          <w:tcPr>
            <w:tcW w:w="1120" w:type="dxa"/>
            <w:vAlign w:val="center"/>
          </w:tcPr>
          <w:p w14:paraId="45F76E56">
            <w:pPr>
              <w:jc w:val="right"/>
            </w:pPr>
            <w:r>
              <w:rPr>
                <w:rFonts w:ascii="宋体" w:hAnsi="宋体" w:eastAsia="宋体" w:cs="宋体"/>
                <w:b w:val="0"/>
                <w:i w:val="0"/>
                <w:color w:val="000000"/>
                <w:sz w:val="16"/>
              </w:rPr>
              <w:t>19.23</w:t>
            </w:r>
          </w:p>
        </w:tc>
        <w:tc>
          <w:tcPr>
            <w:tcW w:w="1120" w:type="dxa"/>
            <w:vAlign w:val="center"/>
          </w:tcPr>
          <w:p w14:paraId="77CBEA11"/>
        </w:tc>
        <w:tc>
          <w:tcPr>
            <w:tcW w:w="1120" w:type="dxa"/>
            <w:vAlign w:val="center"/>
          </w:tcPr>
          <w:p w14:paraId="4ED44E09"/>
        </w:tc>
        <w:tc>
          <w:tcPr>
            <w:tcW w:w="1120" w:type="dxa"/>
            <w:vAlign w:val="center"/>
          </w:tcPr>
          <w:p w14:paraId="73830674"/>
        </w:tc>
        <w:tc>
          <w:tcPr>
            <w:tcW w:w="1112" w:type="dxa"/>
            <w:vAlign w:val="center"/>
          </w:tcPr>
          <w:p w14:paraId="0E4E8A45"/>
        </w:tc>
      </w:tr>
      <w:tr w14:paraId="5A385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3C920">
            <w:pPr>
              <w:jc w:val="left"/>
            </w:pPr>
            <w:r>
              <w:rPr>
                <w:rFonts w:ascii="宋体" w:hAnsi="宋体" w:eastAsia="宋体" w:cs="宋体"/>
                <w:b w:val="0"/>
                <w:i w:val="0"/>
                <w:color w:val="000000"/>
                <w:sz w:val="16"/>
              </w:rPr>
              <w:t>2210201</w:t>
            </w:r>
          </w:p>
        </w:tc>
        <w:tc>
          <w:tcPr>
            <w:tcW w:w="3340" w:type="dxa"/>
            <w:vAlign w:val="center"/>
          </w:tcPr>
          <w:p w14:paraId="6F620175">
            <w:pPr>
              <w:jc w:val="left"/>
            </w:pPr>
            <w:r>
              <w:rPr>
                <w:rFonts w:ascii="宋体" w:hAnsi="宋体" w:eastAsia="宋体" w:cs="宋体"/>
                <w:b w:val="0"/>
                <w:i w:val="0"/>
                <w:color w:val="000000"/>
                <w:sz w:val="16"/>
              </w:rPr>
              <w:t>住房公积金</w:t>
            </w:r>
          </w:p>
        </w:tc>
        <w:tc>
          <w:tcPr>
            <w:tcW w:w="1120" w:type="dxa"/>
            <w:vAlign w:val="center"/>
          </w:tcPr>
          <w:p w14:paraId="7F33060A">
            <w:pPr>
              <w:jc w:val="right"/>
            </w:pPr>
            <w:r>
              <w:rPr>
                <w:rFonts w:ascii="宋体" w:hAnsi="宋体" w:eastAsia="宋体" w:cs="宋体"/>
                <w:b w:val="0"/>
                <w:i w:val="0"/>
                <w:color w:val="000000"/>
                <w:sz w:val="16"/>
              </w:rPr>
              <w:t>19.23</w:t>
            </w:r>
          </w:p>
        </w:tc>
        <w:tc>
          <w:tcPr>
            <w:tcW w:w="1120" w:type="dxa"/>
            <w:vAlign w:val="center"/>
          </w:tcPr>
          <w:p w14:paraId="445006AB">
            <w:pPr>
              <w:jc w:val="right"/>
            </w:pPr>
            <w:r>
              <w:rPr>
                <w:rFonts w:ascii="宋体" w:hAnsi="宋体" w:eastAsia="宋体" w:cs="宋体"/>
                <w:b w:val="0"/>
                <w:i w:val="0"/>
                <w:color w:val="000000"/>
                <w:sz w:val="16"/>
              </w:rPr>
              <w:t>19.23</w:t>
            </w:r>
          </w:p>
        </w:tc>
        <w:tc>
          <w:tcPr>
            <w:tcW w:w="1120" w:type="dxa"/>
            <w:vAlign w:val="center"/>
          </w:tcPr>
          <w:p w14:paraId="79EF94F2"/>
        </w:tc>
        <w:tc>
          <w:tcPr>
            <w:tcW w:w="1120" w:type="dxa"/>
            <w:vAlign w:val="center"/>
          </w:tcPr>
          <w:p w14:paraId="15273553"/>
        </w:tc>
        <w:tc>
          <w:tcPr>
            <w:tcW w:w="1120" w:type="dxa"/>
            <w:vAlign w:val="center"/>
          </w:tcPr>
          <w:p w14:paraId="49981303"/>
        </w:tc>
        <w:tc>
          <w:tcPr>
            <w:tcW w:w="1112" w:type="dxa"/>
            <w:vAlign w:val="center"/>
          </w:tcPr>
          <w:p w14:paraId="45C6C0CE"/>
        </w:tc>
      </w:tr>
      <w:tr w14:paraId="191619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DD6F93E">
            <w:pPr>
              <w:jc w:val="left"/>
            </w:pPr>
            <w:r>
              <w:rPr>
                <w:rFonts w:ascii="宋体" w:hAnsi="宋体" w:eastAsia="宋体" w:cs="宋体"/>
                <w:b w:val="0"/>
                <w:i w:val="0"/>
                <w:color w:val="000000"/>
                <w:sz w:val="16"/>
              </w:rPr>
              <w:t>注：本表反映部门本年度各项支出情况。</w:t>
            </w:r>
          </w:p>
        </w:tc>
      </w:tr>
      <w:tr w14:paraId="1BE02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893C28">
            <w:pPr>
              <w:jc w:val="left"/>
            </w:pPr>
            <w:r>
              <w:rPr>
                <w:rFonts w:ascii="宋体" w:hAnsi="宋体" w:eastAsia="宋体" w:cs="宋体"/>
                <w:b w:val="0"/>
                <w:i w:val="0"/>
                <w:color w:val="000000"/>
                <w:sz w:val="16"/>
              </w:rPr>
              <w:t xml:space="preserve">    本表金额转换成万元时，因四舍五入可能存在尾差。</w:t>
            </w:r>
          </w:p>
        </w:tc>
      </w:tr>
      <w:tr w14:paraId="07EF2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FD4074">
            <w:pPr>
              <w:jc w:val="left"/>
            </w:pPr>
            <w:r>
              <w:rPr>
                <w:rFonts w:ascii="宋体" w:hAnsi="宋体" w:eastAsia="宋体" w:cs="宋体"/>
                <w:b w:val="0"/>
                <w:i w:val="0"/>
                <w:color w:val="000000"/>
                <w:sz w:val="16"/>
              </w:rPr>
              <w:t xml:space="preserve">    如本表为空，则我部门本年度无此类资金收支余。</w:t>
            </w:r>
          </w:p>
        </w:tc>
      </w:tr>
    </w:tbl>
    <w:p w14:paraId="4DAA5652">
      <w:pPr>
        <w:snapToGrid w:val="0"/>
        <w:spacing w:before="0" w:after="0" w:line="0" w:lineRule="auto"/>
      </w:pPr>
      <w:r>
        <w:rPr>
          <w:sz w:val="8"/>
        </w:rPr>
        <w:t xml:space="preserve"> </w:t>
      </w:r>
    </w:p>
    <w:p w14:paraId="0C5879E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39B0DCC">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9ECB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363ACF">
            <w:pPr>
              <w:jc w:val="right"/>
            </w:pPr>
            <w:r>
              <w:rPr>
                <w:rFonts w:ascii="宋体" w:hAnsi="宋体" w:eastAsia="宋体" w:cs="宋体"/>
                <w:sz w:val="20"/>
              </w:rPr>
              <w:t>公开04表</w:t>
            </w:r>
          </w:p>
        </w:tc>
      </w:tr>
      <w:tr w14:paraId="31471F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FF893D">
            <w:pPr>
              <w:jc w:val="left"/>
            </w:pPr>
            <w:r>
              <w:rPr>
                <w:rFonts w:ascii="宋体" w:hAnsi="宋体" w:eastAsia="宋体" w:cs="宋体"/>
                <w:sz w:val="20"/>
              </w:rPr>
              <w:t>单位：辽宁省盘锦市兴隆台区民生保障服务中心（盘锦市兴隆台区民政局婚姻登记处）</w:t>
            </w:r>
          </w:p>
        </w:tc>
        <w:tc>
          <w:tcPr>
            <w:tcW w:w="2000" w:type="dxa"/>
          </w:tcPr>
          <w:p w14:paraId="125537BB">
            <w:pPr>
              <w:jc w:val="center"/>
            </w:pPr>
            <w:r>
              <w:rPr>
                <w:rFonts w:ascii="宋体" w:hAnsi="宋体" w:eastAsia="宋体" w:cs="宋体"/>
                <w:sz w:val="20"/>
              </w:rPr>
              <w:t>2023年度</w:t>
            </w:r>
          </w:p>
        </w:tc>
        <w:tc>
          <w:tcPr>
            <w:tcW w:w="4386" w:type="dxa"/>
          </w:tcPr>
          <w:p w14:paraId="1544B04F">
            <w:pPr>
              <w:jc w:val="right"/>
            </w:pPr>
            <w:r>
              <w:rPr>
                <w:rFonts w:ascii="宋体" w:hAnsi="宋体" w:eastAsia="宋体" w:cs="宋体"/>
                <w:sz w:val="20"/>
              </w:rPr>
              <w:t>金额单位：万元</w:t>
            </w:r>
          </w:p>
        </w:tc>
      </w:tr>
    </w:tbl>
    <w:p w14:paraId="1FFFC8C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F3B5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9AF5132">
            <w:pPr>
              <w:jc w:val="center"/>
            </w:pPr>
            <w:r>
              <w:rPr>
                <w:rFonts w:ascii="宋体" w:hAnsi="宋体" w:eastAsia="宋体" w:cs="宋体"/>
                <w:b w:val="0"/>
                <w:i w:val="0"/>
                <w:color w:val="000000"/>
                <w:sz w:val="14"/>
              </w:rPr>
              <w:t>收     入</w:t>
            </w:r>
          </w:p>
        </w:tc>
        <w:tc>
          <w:tcPr>
            <w:tcW w:w="2380" w:type="dxa"/>
            <w:gridSpan w:val="6"/>
            <w:vAlign w:val="center"/>
          </w:tcPr>
          <w:p w14:paraId="25CDBE95">
            <w:pPr>
              <w:jc w:val="center"/>
            </w:pPr>
            <w:r>
              <w:rPr>
                <w:rFonts w:ascii="宋体" w:hAnsi="宋体" w:eastAsia="宋体" w:cs="宋体"/>
                <w:b w:val="0"/>
                <w:i w:val="0"/>
                <w:color w:val="000000"/>
                <w:sz w:val="14"/>
              </w:rPr>
              <w:t>支     出</w:t>
            </w:r>
          </w:p>
        </w:tc>
      </w:tr>
      <w:tr w14:paraId="5A6FE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3890F4A">
            <w:pPr>
              <w:jc w:val="center"/>
            </w:pPr>
            <w:r>
              <w:rPr>
                <w:rFonts w:ascii="宋体" w:hAnsi="宋体" w:eastAsia="宋体" w:cs="宋体"/>
                <w:b w:val="0"/>
                <w:i w:val="0"/>
                <w:color w:val="000000"/>
                <w:sz w:val="14"/>
              </w:rPr>
              <w:t>项目</w:t>
            </w:r>
          </w:p>
        </w:tc>
        <w:tc>
          <w:tcPr>
            <w:tcW w:w="380" w:type="dxa"/>
            <w:vMerge w:val="restart"/>
            <w:vAlign w:val="center"/>
          </w:tcPr>
          <w:p w14:paraId="186EA1AE">
            <w:pPr>
              <w:jc w:val="center"/>
            </w:pPr>
            <w:r>
              <w:rPr>
                <w:rFonts w:ascii="宋体" w:hAnsi="宋体" w:eastAsia="宋体" w:cs="宋体"/>
                <w:b w:val="0"/>
                <w:i w:val="0"/>
                <w:color w:val="000000"/>
                <w:sz w:val="14"/>
              </w:rPr>
              <w:t>行次</w:t>
            </w:r>
          </w:p>
        </w:tc>
        <w:tc>
          <w:tcPr>
            <w:tcW w:w="1100" w:type="dxa"/>
            <w:vMerge w:val="restart"/>
            <w:vAlign w:val="center"/>
          </w:tcPr>
          <w:p w14:paraId="3D9ECA7A">
            <w:pPr>
              <w:jc w:val="center"/>
            </w:pPr>
            <w:r>
              <w:rPr>
                <w:rFonts w:ascii="宋体" w:hAnsi="宋体" w:eastAsia="宋体" w:cs="宋体"/>
                <w:b w:val="0"/>
                <w:i w:val="0"/>
                <w:color w:val="000000"/>
                <w:sz w:val="14"/>
              </w:rPr>
              <w:t>金额</w:t>
            </w:r>
          </w:p>
        </w:tc>
        <w:tc>
          <w:tcPr>
            <w:tcW w:w="2380" w:type="dxa"/>
            <w:vMerge w:val="restart"/>
            <w:vAlign w:val="center"/>
          </w:tcPr>
          <w:p w14:paraId="6E9A3890">
            <w:pPr>
              <w:jc w:val="center"/>
            </w:pPr>
            <w:r>
              <w:rPr>
                <w:rFonts w:ascii="宋体" w:hAnsi="宋体" w:eastAsia="宋体" w:cs="宋体"/>
                <w:b w:val="0"/>
                <w:i w:val="0"/>
                <w:color w:val="000000"/>
                <w:sz w:val="14"/>
              </w:rPr>
              <w:t>项目</w:t>
            </w:r>
          </w:p>
        </w:tc>
        <w:tc>
          <w:tcPr>
            <w:tcW w:w="380" w:type="dxa"/>
            <w:vMerge w:val="restart"/>
            <w:vAlign w:val="center"/>
          </w:tcPr>
          <w:p w14:paraId="7AC0FE08">
            <w:pPr>
              <w:jc w:val="center"/>
            </w:pPr>
            <w:r>
              <w:rPr>
                <w:rFonts w:ascii="宋体" w:hAnsi="宋体" w:eastAsia="宋体" w:cs="宋体"/>
                <w:b w:val="0"/>
                <w:i w:val="0"/>
                <w:color w:val="000000"/>
                <w:sz w:val="14"/>
              </w:rPr>
              <w:t>行次</w:t>
            </w:r>
          </w:p>
        </w:tc>
        <w:tc>
          <w:tcPr>
            <w:tcW w:w="1100" w:type="dxa"/>
            <w:vMerge w:val="restart"/>
            <w:vAlign w:val="center"/>
          </w:tcPr>
          <w:p w14:paraId="53CDE92F">
            <w:pPr>
              <w:jc w:val="center"/>
            </w:pPr>
            <w:r>
              <w:rPr>
                <w:rFonts w:ascii="宋体" w:hAnsi="宋体" w:eastAsia="宋体" w:cs="宋体"/>
                <w:b w:val="0"/>
                <w:i w:val="0"/>
                <w:color w:val="000000"/>
                <w:sz w:val="14"/>
              </w:rPr>
              <w:t>合计</w:t>
            </w:r>
          </w:p>
        </w:tc>
        <w:tc>
          <w:tcPr>
            <w:tcW w:w="1100" w:type="dxa"/>
            <w:vMerge w:val="restart"/>
            <w:vAlign w:val="center"/>
          </w:tcPr>
          <w:p w14:paraId="2852FF4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3C5233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7717FFB">
            <w:pPr>
              <w:jc w:val="center"/>
            </w:pPr>
            <w:r>
              <w:rPr>
                <w:rFonts w:ascii="宋体" w:hAnsi="宋体" w:eastAsia="宋体" w:cs="宋体"/>
                <w:b w:val="0"/>
                <w:i w:val="0"/>
                <w:color w:val="000000"/>
                <w:sz w:val="14"/>
              </w:rPr>
              <w:t>国有资本经营预算财政拨款</w:t>
            </w:r>
          </w:p>
        </w:tc>
      </w:tr>
      <w:tr w14:paraId="7DD70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2B03C70"/>
        </w:tc>
        <w:tc>
          <w:tcPr>
            <w:tcW w:w="380" w:type="dxa"/>
            <w:vMerge w:val="continue"/>
            <w:vAlign w:val="center"/>
          </w:tcPr>
          <w:p w14:paraId="63FE14AC"/>
        </w:tc>
        <w:tc>
          <w:tcPr>
            <w:tcW w:w="1100" w:type="dxa"/>
            <w:vMerge w:val="continue"/>
            <w:vAlign w:val="center"/>
          </w:tcPr>
          <w:p w14:paraId="340A8503"/>
        </w:tc>
        <w:tc>
          <w:tcPr>
            <w:tcW w:w="2380" w:type="dxa"/>
            <w:vMerge w:val="continue"/>
            <w:vAlign w:val="center"/>
          </w:tcPr>
          <w:p w14:paraId="66B10B95"/>
        </w:tc>
        <w:tc>
          <w:tcPr>
            <w:tcW w:w="380" w:type="dxa"/>
            <w:vMerge w:val="continue"/>
            <w:vAlign w:val="center"/>
          </w:tcPr>
          <w:p w14:paraId="2D24F372"/>
        </w:tc>
        <w:tc>
          <w:tcPr>
            <w:tcW w:w="1100" w:type="dxa"/>
            <w:vMerge w:val="continue"/>
            <w:vAlign w:val="center"/>
          </w:tcPr>
          <w:p w14:paraId="710567F5"/>
        </w:tc>
        <w:tc>
          <w:tcPr>
            <w:tcW w:w="1100" w:type="dxa"/>
            <w:vMerge w:val="continue"/>
            <w:vAlign w:val="center"/>
          </w:tcPr>
          <w:p w14:paraId="2499F45A"/>
        </w:tc>
        <w:tc>
          <w:tcPr>
            <w:tcW w:w="1100" w:type="dxa"/>
            <w:vMerge w:val="continue"/>
            <w:vAlign w:val="center"/>
          </w:tcPr>
          <w:p w14:paraId="375D014A"/>
        </w:tc>
        <w:tc>
          <w:tcPr>
            <w:tcW w:w="1112" w:type="dxa"/>
            <w:vMerge w:val="continue"/>
            <w:vAlign w:val="center"/>
          </w:tcPr>
          <w:p w14:paraId="4BA8B108"/>
        </w:tc>
      </w:tr>
      <w:tr w14:paraId="1C1DF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E1D9B75">
            <w:pPr>
              <w:jc w:val="center"/>
            </w:pPr>
            <w:r>
              <w:rPr>
                <w:rFonts w:ascii="宋体" w:hAnsi="宋体" w:eastAsia="宋体" w:cs="宋体"/>
                <w:b w:val="0"/>
                <w:i w:val="0"/>
                <w:color w:val="000000"/>
                <w:sz w:val="14"/>
              </w:rPr>
              <w:t>栏次</w:t>
            </w:r>
          </w:p>
        </w:tc>
        <w:tc>
          <w:tcPr>
            <w:tcW w:w="380" w:type="dxa"/>
            <w:vAlign w:val="center"/>
          </w:tcPr>
          <w:p w14:paraId="2FDA0A4D"/>
        </w:tc>
        <w:tc>
          <w:tcPr>
            <w:tcW w:w="1100" w:type="dxa"/>
            <w:vAlign w:val="center"/>
          </w:tcPr>
          <w:p w14:paraId="1F7FADDB">
            <w:pPr>
              <w:jc w:val="center"/>
            </w:pPr>
            <w:r>
              <w:rPr>
                <w:rFonts w:ascii="宋体" w:hAnsi="宋体" w:eastAsia="宋体" w:cs="宋体"/>
                <w:b w:val="0"/>
                <w:i w:val="0"/>
                <w:color w:val="000000"/>
                <w:sz w:val="14"/>
              </w:rPr>
              <w:t>1</w:t>
            </w:r>
          </w:p>
        </w:tc>
        <w:tc>
          <w:tcPr>
            <w:tcW w:w="2380" w:type="dxa"/>
            <w:vAlign w:val="center"/>
          </w:tcPr>
          <w:p w14:paraId="3DF5B7C0">
            <w:pPr>
              <w:jc w:val="center"/>
            </w:pPr>
            <w:r>
              <w:rPr>
                <w:rFonts w:ascii="宋体" w:hAnsi="宋体" w:eastAsia="宋体" w:cs="宋体"/>
                <w:b w:val="0"/>
                <w:i w:val="0"/>
                <w:color w:val="000000"/>
                <w:sz w:val="14"/>
              </w:rPr>
              <w:t>栏次</w:t>
            </w:r>
          </w:p>
        </w:tc>
        <w:tc>
          <w:tcPr>
            <w:tcW w:w="380" w:type="dxa"/>
            <w:vAlign w:val="center"/>
          </w:tcPr>
          <w:p w14:paraId="390D6C6F"/>
        </w:tc>
        <w:tc>
          <w:tcPr>
            <w:tcW w:w="1100" w:type="dxa"/>
            <w:vAlign w:val="center"/>
          </w:tcPr>
          <w:p w14:paraId="4F73A706">
            <w:pPr>
              <w:jc w:val="center"/>
            </w:pPr>
            <w:r>
              <w:rPr>
                <w:rFonts w:ascii="宋体" w:hAnsi="宋体" w:eastAsia="宋体" w:cs="宋体"/>
                <w:b w:val="0"/>
                <w:i w:val="0"/>
                <w:color w:val="000000"/>
                <w:sz w:val="14"/>
              </w:rPr>
              <w:t>2</w:t>
            </w:r>
          </w:p>
        </w:tc>
        <w:tc>
          <w:tcPr>
            <w:tcW w:w="1100" w:type="dxa"/>
            <w:vAlign w:val="center"/>
          </w:tcPr>
          <w:p w14:paraId="3DD85B6F">
            <w:pPr>
              <w:jc w:val="center"/>
            </w:pPr>
            <w:r>
              <w:rPr>
                <w:rFonts w:ascii="宋体" w:hAnsi="宋体" w:eastAsia="宋体" w:cs="宋体"/>
                <w:b w:val="0"/>
                <w:i w:val="0"/>
                <w:color w:val="000000"/>
                <w:sz w:val="14"/>
              </w:rPr>
              <w:t>3</w:t>
            </w:r>
          </w:p>
        </w:tc>
        <w:tc>
          <w:tcPr>
            <w:tcW w:w="1100" w:type="dxa"/>
            <w:vAlign w:val="center"/>
          </w:tcPr>
          <w:p w14:paraId="6C69A0B8">
            <w:pPr>
              <w:jc w:val="center"/>
            </w:pPr>
            <w:r>
              <w:rPr>
                <w:rFonts w:ascii="宋体" w:hAnsi="宋体" w:eastAsia="宋体" w:cs="宋体"/>
                <w:b w:val="0"/>
                <w:i w:val="0"/>
                <w:color w:val="000000"/>
                <w:sz w:val="14"/>
              </w:rPr>
              <w:t>4</w:t>
            </w:r>
          </w:p>
        </w:tc>
        <w:tc>
          <w:tcPr>
            <w:tcW w:w="1112" w:type="dxa"/>
            <w:vAlign w:val="center"/>
          </w:tcPr>
          <w:p w14:paraId="7D22A920">
            <w:pPr>
              <w:jc w:val="center"/>
            </w:pPr>
            <w:r>
              <w:rPr>
                <w:rFonts w:ascii="宋体" w:hAnsi="宋体" w:eastAsia="宋体" w:cs="宋体"/>
                <w:b w:val="0"/>
                <w:i w:val="0"/>
                <w:color w:val="000000"/>
                <w:sz w:val="14"/>
              </w:rPr>
              <w:t>5</w:t>
            </w:r>
          </w:p>
        </w:tc>
      </w:tr>
      <w:tr w14:paraId="13FF9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D65314">
            <w:pPr>
              <w:jc w:val="left"/>
            </w:pPr>
            <w:r>
              <w:rPr>
                <w:rFonts w:ascii="宋体" w:hAnsi="宋体" w:eastAsia="宋体" w:cs="宋体"/>
                <w:b w:val="0"/>
                <w:i w:val="0"/>
                <w:color w:val="000000"/>
                <w:sz w:val="14"/>
              </w:rPr>
              <w:t>一、一般公共预算财政拨款</w:t>
            </w:r>
          </w:p>
        </w:tc>
        <w:tc>
          <w:tcPr>
            <w:tcW w:w="380" w:type="dxa"/>
            <w:vAlign w:val="center"/>
          </w:tcPr>
          <w:p w14:paraId="76D6D2A7">
            <w:pPr>
              <w:jc w:val="center"/>
            </w:pPr>
            <w:r>
              <w:rPr>
                <w:rFonts w:ascii="宋体" w:hAnsi="宋体" w:eastAsia="宋体" w:cs="宋体"/>
                <w:b w:val="0"/>
                <w:i w:val="0"/>
                <w:color w:val="000000"/>
                <w:sz w:val="14"/>
              </w:rPr>
              <w:t>1</w:t>
            </w:r>
          </w:p>
        </w:tc>
        <w:tc>
          <w:tcPr>
            <w:tcW w:w="1100" w:type="dxa"/>
            <w:vAlign w:val="center"/>
          </w:tcPr>
          <w:p w14:paraId="52E6B93D">
            <w:pPr>
              <w:jc w:val="right"/>
            </w:pPr>
            <w:r>
              <w:rPr>
                <w:rFonts w:ascii="宋体" w:hAnsi="宋体" w:eastAsia="宋体" w:cs="宋体"/>
                <w:b w:val="0"/>
                <w:i w:val="0"/>
                <w:color w:val="000000"/>
                <w:sz w:val="14"/>
              </w:rPr>
              <w:t>412.09</w:t>
            </w:r>
          </w:p>
        </w:tc>
        <w:tc>
          <w:tcPr>
            <w:tcW w:w="2380" w:type="dxa"/>
            <w:vAlign w:val="center"/>
          </w:tcPr>
          <w:p w14:paraId="342A075B">
            <w:pPr>
              <w:jc w:val="left"/>
            </w:pPr>
            <w:r>
              <w:rPr>
                <w:rFonts w:ascii="宋体" w:hAnsi="宋体" w:eastAsia="宋体" w:cs="宋体"/>
                <w:b w:val="0"/>
                <w:i w:val="0"/>
                <w:color w:val="000000"/>
                <w:sz w:val="14"/>
              </w:rPr>
              <w:t>一、一般公共服务支出</w:t>
            </w:r>
          </w:p>
        </w:tc>
        <w:tc>
          <w:tcPr>
            <w:tcW w:w="380" w:type="dxa"/>
            <w:vAlign w:val="center"/>
          </w:tcPr>
          <w:p w14:paraId="7EC004D0">
            <w:pPr>
              <w:jc w:val="center"/>
            </w:pPr>
            <w:r>
              <w:rPr>
                <w:rFonts w:ascii="宋体" w:hAnsi="宋体" w:eastAsia="宋体" w:cs="宋体"/>
                <w:b w:val="0"/>
                <w:i w:val="0"/>
                <w:color w:val="000000"/>
                <w:sz w:val="14"/>
              </w:rPr>
              <w:t>33</w:t>
            </w:r>
          </w:p>
        </w:tc>
        <w:tc>
          <w:tcPr>
            <w:tcW w:w="1100" w:type="dxa"/>
            <w:vAlign w:val="center"/>
          </w:tcPr>
          <w:p w14:paraId="3978A689"/>
        </w:tc>
        <w:tc>
          <w:tcPr>
            <w:tcW w:w="1100" w:type="dxa"/>
            <w:vAlign w:val="center"/>
          </w:tcPr>
          <w:p w14:paraId="361429D2"/>
        </w:tc>
        <w:tc>
          <w:tcPr>
            <w:tcW w:w="1100" w:type="dxa"/>
            <w:vAlign w:val="center"/>
          </w:tcPr>
          <w:p w14:paraId="68A67DF1"/>
        </w:tc>
        <w:tc>
          <w:tcPr>
            <w:tcW w:w="1112" w:type="dxa"/>
            <w:vAlign w:val="center"/>
          </w:tcPr>
          <w:p w14:paraId="2142EA41"/>
        </w:tc>
      </w:tr>
      <w:tr w14:paraId="5CA7D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08479F">
            <w:pPr>
              <w:jc w:val="left"/>
            </w:pPr>
            <w:r>
              <w:rPr>
                <w:rFonts w:ascii="宋体" w:hAnsi="宋体" w:eastAsia="宋体" w:cs="宋体"/>
                <w:b w:val="0"/>
                <w:i w:val="0"/>
                <w:color w:val="000000"/>
                <w:sz w:val="14"/>
              </w:rPr>
              <w:t>二、政府性基金预算财政拨款</w:t>
            </w:r>
          </w:p>
        </w:tc>
        <w:tc>
          <w:tcPr>
            <w:tcW w:w="380" w:type="dxa"/>
            <w:vAlign w:val="center"/>
          </w:tcPr>
          <w:p w14:paraId="2992BB57">
            <w:pPr>
              <w:jc w:val="center"/>
            </w:pPr>
            <w:r>
              <w:rPr>
                <w:rFonts w:ascii="宋体" w:hAnsi="宋体" w:eastAsia="宋体" w:cs="宋体"/>
                <w:b w:val="0"/>
                <w:i w:val="0"/>
                <w:color w:val="000000"/>
                <w:sz w:val="14"/>
              </w:rPr>
              <w:t>2</w:t>
            </w:r>
          </w:p>
        </w:tc>
        <w:tc>
          <w:tcPr>
            <w:tcW w:w="1100" w:type="dxa"/>
            <w:vAlign w:val="center"/>
          </w:tcPr>
          <w:p w14:paraId="7EF1AE7D"/>
        </w:tc>
        <w:tc>
          <w:tcPr>
            <w:tcW w:w="2380" w:type="dxa"/>
            <w:vAlign w:val="center"/>
          </w:tcPr>
          <w:p w14:paraId="5D00754A">
            <w:pPr>
              <w:jc w:val="left"/>
            </w:pPr>
            <w:r>
              <w:rPr>
                <w:rFonts w:ascii="宋体" w:hAnsi="宋体" w:eastAsia="宋体" w:cs="宋体"/>
                <w:b w:val="0"/>
                <w:i w:val="0"/>
                <w:color w:val="000000"/>
                <w:sz w:val="14"/>
              </w:rPr>
              <w:t>二、外交支出</w:t>
            </w:r>
          </w:p>
        </w:tc>
        <w:tc>
          <w:tcPr>
            <w:tcW w:w="380" w:type="dxa"/>
            <w:vAlign w:val="center"/>
          </w:tcPr>
          <w:p w14:paraId="743B69FC">
            <w:pPr>
              <w:jc w:val="center"/>
            </w:pPr>
            <w:r>
              <w:rPr>
                <w:rFonts w:ascii="宋体" w:hAnsi="宋体" w:eastAsia="宋体" w:cs="宋体"/>
                <w:b w:val="0"/>
                <w:i w:val="0"/>
                <w:color w:val="000000"/>
                <w:sz w:val="14"/>
              </w:rPr>
              <w:t>34</w:t>
            </w:r>
          </w:p>
        </w:tc>
        <w:tc>
          <w:tcPr>
            <w:tcW w:w="1100" w:type="dxa"/>
            <w:vAlign w:val="center"/>
          </w:tcPr>
          <w:p w14:paraId="08FF074F"/>
        </w:tc>
        <w:tc>
          <w:tcPr>
            <w:tcW w:w="1100" w:type="dxa"/>
            <w:vAlign w:val="center"/>
          </w:tcPr>
          <w:p w14:paraId="23EDFCB5"/>
        </w:tc>
        <w:tc>
          <w:tcPr>
            <w:tcW w:w="1100" w:type="dxa"/>
            <w:vAlign w:val="center"/>
          </w:tcPr>
          <w:p w14:paraId="0E03DF13"/>
        </w:tc>
        <w:tc>
          <w:tcPr>
            <w:tcW w:w="1112" w:type="dxa"/>
            <w:vAlign w:val="center"/>
          </w:tcPr>
          <w:p w14:paraId="3CF15E59"/>
        </w:tc>
      </w:tr>
      <w:tr w14:paraId="6B0F7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597192">
            <w:pPr>
              <w:jc w:val="left"/>
            </w:pPr>
            <w:r>
              <w:rPr>
                <w:rFonts w:ascii="宋体" w:hAnsi="宋体" w:eastAsia="宋体" w:cs="宋体"/>
                <w:b w:val="0"/>
                <w:i w:val="0"/>
                <w:color w:val="000000"/>
                <w:sz w:val="14"/>
              </w:rPr>
              <w:t>三、国有资本经营财政拨款</w:t>
            </w:r>
          </w:p>
        </w:tc>
        <w:tc>
          <w:tcPr>
            <w:tcW w:w="380" w:type="dxa"/>
            <w:vAlign w:val="center"/>
          </w:tcPr>
          <w:p w14:paraId="0B136A7E">
            <w:pPr>
              <w:jc w:val="center"/>
            </w:pPr>
            <w:r>
              <w:rPr>
                <w:rFonts w:ascii="宋体" w:hAnsi="宋体" w:eastAsia="宋体" w:cs="宋体"/>
                <w:b w:val="0"/>
                <w:i w:val="0"/>
                <w:color w:val="000000"/>
                <w:sz w:val="14"/>
              </w:rPr>
              <w:t>3</w:t>
            </w:r>
          </w:p>
        </w:tc>
        <w:tc>
          <w:tcPr>
            <w:tcW w:w="1100" w:type="dxa"/>
            <w:vAlign w:val="center"/>
          </w:tcPr>
          <w:p w14:paraId="36202B48"/>
        </w:tc>
        <w:tc>
          <w:tcPr>
            <w:tcW w:w="2380" w:type="dxa"/>
            <w:vAlign w:val="center"/>
          </w:tcPr>
          <w:p w14:paraId="1340CAB8">
            <w:pPr>
              <w:jc w:val="left"/>
            </w:pPr>
            <w:r>
              <w:rPr>
                <w:rFonts w:ascii="宋体" w:hAnsi="宋体" w:eastAsia="宋体" w:cs="宋体"/>
                <w:b w:val="0"/>
                <w:i w:val="0"/>
                <w:color w:val="000000"/>
                <w:sz w:val="14"/>
              </w:rPr>
              <w:t>三、国防支出</w:t>
            </w:r>
          </w:p>
        </w:tc>
        <w:tc>
          <w:tcPr>
            <w:tcW w:w="380" w:type="dxa"/>
            <w:vAlign w:val="center"/>
          </w:tcPr>
          <w:p w14:paraId="0B82BCF4">
            <w:pPr>
              <w:jc w:val="center"/>
            </w:pPr>
            <w:r>
              <w:rPr>
                <w:rFonts w:ascii="宋体" w:hAnsi="宋体" w:eastAsia="宋体" w:cs="宋体"/>
                <w:b w:val="0"/>
                <w:i w:val="0"/>
                <w:color w:val="000000"/>
                <w:sz w:val="14"/>
              </w:rPr>
              <w:t>35</w:t>
            </w:r>
          </w:p>
        </w:tc>
        <w:tc>
          <w:tcPr>
            <w:tcW w:w="1100" w:type="dxa"/>
            <w:vAlign w:val="center"/>
          </w:tcPr>
          <w:p w14:paraId="7AB363FD"/>
        </w:tc>
        <w:tc>
          <w:tcPr>
            <w:tcW w:w="1100" w:type="dxa"/>
            <w:vAlign w:val="center"/>
          </w:tcPr>
          <w:p w14:paraId="026DAE9D"/>
        </w:tc>
        <w:tc>
          <w:tcPr>
            <w:tcW w:w="1100" w:type="dxa"/>
            <w:vAlign w:val="center"/>
          </w:tcPr>
          <w:p w14:paraId="724E4399"/>
        </w:tc>
        <w:tc>
          <w:tcPr>
            <w:tcW w:w="1112" w:type="dxa"/>
            <w:vAlign w:val="center"/>
          </w:tcPr>
          <w:p w14:paraId="1594D282"/>
        </w:tc>
      </w:tr>
      <w:tr w14:paraId="4E52E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876277"/>
        </w:tc>
        <w:tc>
          <w:tcPr>
            <w:tcW w:w="380" w:type="dxa"/>
            <w:vAlign w:val="center"/>
          </w:tcPr>
          <w:p w14:paraId="0364E94D">
            <w:pPr>
              <w:jc w:val="center"/>
            </w:pPr>
            <w:r>
              <w:rPr>
                <w:rFonts w:ascii="宋体" w:hAnsi="宋体" w:eastAsia="宋体" w:cs="宋体"/>
                <w:b w:val="0"/>
                <w:i w:val="0"/>
                <w:color w:val="000000"/>
                <w:sz w:val="14"/>
              </w:rPr>
              <w:t>4</w:t>
            </w:r>
          </w:p>
        </w:tc>
        <w:tc>
          <w:tcPr>
            <w:tcW w:w="1100" w:type="dxa"/>
            <w:vAlign w:val="center"/>
          </w:tcPr>
          <w:p w14:paraId="73913B42"/>
        </w:tc>
        <w:tc>
          <w:tcPr>
            <w:tcW w:w="2380" w:type="dxa"/>
            <w:vAlign w:val="center"/>
          </w:tcPr>
          <w:p w14:paraId="6B2EF540">
            <w:pPr>
              <w:jc w:val="left"/>
            </w:pPr>
            <w:r>
              <w:rPr>
                <w:rFonts w:ascii="宋体" w:hAnsi="宋体" w:eastAsia="宋体" w:cs="宋体"/>
                <w:b w:val="0"/>
                <w:i w:val="0"/>
                <w:color w:val="000000"/>
                <w:sz w:val="14"/>
              </w:rPr>
              <w:t>四、公共安全支出</w:t>
            </w:r>
          </w:p>
        </w:tc>
        <w:tc>
          <w:tcPr>
            <w:tcW w:w="380" w:type="dxa"/>
            <w:vAlign w:val="center"/>
          </w:tcPr>
          <w:p w14:paraId="66D4EDE7">
            <w:pPr>
              <w:jc w:val="center"/>
            </w:pPr>
            <w:r>
              <w:rPr>
                <w:rFonts w:ascii="宋体" w:hAnsi="宋体" w:eastAsia="宋体" w:cs="宋体"/>
                <w:b w:val="0"/>
                <w:i w:val="0"/>
                <w:color w:val="000000"/>
                <w:sz w:val="14"/>
              </w:rPr>
              <w:t>36</w:t>
            </w:r>
          </w:p>
        </w:tc>
        <w:tc>
          <w:tcPr>
            <w:tcW w:w="1100" w:type="dxa"/>
            <w:vAlign w:val="center"/>
          </w:tcPr>
          <w:p w14:paraId="609D6124"/>
        </w:tc>
        <w:tc>
          <w:tcPr>
            <w:tcW w:w="1100" w:type="dxa"/>
            <w:vAlign w:val="center"/>
          </w:tcPr>
          <w:p w14:paraId="3E6C8C76"/>
        </w:tc>
        <w:tc>
          <w:tcPr>
            <w:tcW w:w="1100" w:type="dxa"/>
            <w:vAlign w:val="center"/>
          </w:tcPr>
          <w:p w14:paraId="65DA5B99"/>
        </w:tc>
        <w:tc>
          <w:tcPr>
            <w:tcW w:w="1112" w:type="dxa"/>
            <w:vAlign w:val="center"/>
          </w:tcPr>
          <w:p w14:paraId="7ED92C6A"/>
        </w:tc>
      </w:tr>
      <w:tr w14:paraId="4D099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9CFB3B"/>
        </w:tc>
        <w:tc>
          <w:tcPr>
            <w:tcW w:w="380" w:type="dxa"/>
            <w:vAlign w:val="center"/>
          </w:tcPr>
          <w:p w14:paraId="436DB365">
            <w:pPr>
              <w:jc w:val="center"/>
            </w:pPr>
            <w:r>
              <w:rPr>
                <w:rFonts w:ascii="宋体" w:hAnsi="宋体" w:eastAsia="宋体" w:cs="宋体"/>
                <w:b w:val="0"/>
                <w:i w:val="0"/>
                <w:color w:val="000000"/>
                <w:sz w:val="14"/>
              </w:rPr>
              <w:t>5</w:t>
            </w:r>
          </w:p>
        </w:tc>
        <w:tc>
          <w:tcPr>
            <w:tcW w:w="1100" w:type="dxa"/>
            <w:vAlign w:val="center"/>
          </w:tcPr>
          <w:p w14:paraId="7EE105EC"/>
        </w:tc>
        <w:tc>
          <w:tcPr>
            <w:tcW w:w="2380" w:type="dxa"/>
            <w:vAlign w:val="center"/>
          </w:tcPr>
          <w:p w14:paraId="26556477">
            <w:pPr>
              <w:jc w:val="left"/>
            </w:pPr>
            <w:r>
              <w:rPr>
                <w:rFonts w:ascii="宋体" w:hAnsi="宋体" w:eastAsia="宋体" w:cs="宋体"/>
                <w:b w:val="0"/>
                <w:i w:val="0"/>
                <w:color w:val="000000"/>
                <w:sz w:val="14"/>
              </w:rPr>
              <w:t>五、教育支出</w:t>
            </w:r>
          </w:p>
        </w:tc>
        <w:tc>
          <w:tcPr>
            <w:tcW w:w="380" w:type="dxa"/>
            <w:vAlign w:val="center"/>
          </w:tcPr>
          <w:p w14:paraId="045ED0F3">
            <w:pPr>
              <w:jc w:val="center"/>
            </w:pPr>
            <w:r>
              <w:rPr>
                <w:rFonts w:ascii="宋体" w:hAnsi="宋体" w:eastAsia="宋体" w:cs="宋体"/>
                <w:b w:val="0"/>
                <w:i w:val="0"/>
                <w:color w:val="000000"/>
                <w:sz w:val="14"/>
              </w:rPr>
              <w:t>37</w:t>
            </w:r>
          </w:p>
        </w:tc>
        <w:tc>
          <w:tcPr>
            <w:tcW w:w="1100" w:type="dxa"/>
            <w:vAlign w:val="center"/>
          </w:tcPr>
          <w:p w14:paraId="664813AE"/>
        </w:tc>
        <w:tc>
          <w:tcPr>
            <w:tcW w:w="1100" w:type="dxa"/>
            <w:vAlign w:val="center"/>
          </w:tcPr>
          <w:p w14:paraId="79DD7389"/>
        </w:tc>
        <w:tc>
          <w:tcPr>
            <w:tcW w:w="1100" w:type="dxa"/>
            <w:vAlign w:val="center"/>
          </w:tcPr>
          <w:p w14:paraId="59D29A7C"/>
        </w:tc>
        <w:tc>
          <w:tcPr>
            <w:tcW w:w="1112" w:type="dxa"/>
            <w:vAlign w:val="center"/>
          </w:tcPr>
          <w:p w14:paraId="32D65430"/>
        </w:tc>
      </w:tr>
      <w:tr w14:paraId="3849F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576CE8"/>
        </w:tc>
        <w:tc>
          <w:tcPr>
            <w:tcW w:w="380" w:type="dxa"/>
            <w:vAlign w:val="center"/>
          </w:tcPr>
          <w:p w14:paraId="322E1505">
            <w:pPr>
              <w:jc w:val="center"/>
            </w:pPr>
            <w:r>
              <w:rPr>
                <w:rFonts w:ascii="宋体" w:hAnsi="宋体" w:eastAsia="宋体" w:cs="宋体"/>
                <w:b w:val="0"/>
                <w:i w:val="0"/>
                <w:color w:val="000000"/>
                <w:sz w:val="14"/>
              </w:rPr>
              <w:t>6</w:t>
            </w:r>
          </w:p>
        </w:tc>
        <w:tc>
          <w:tcPr>
            <w:tcW w:w="1100" w:type="dxa"/>
            <w:vAlign w:val="center"/>
          </w:tcPr>
          <w:p w14:paraId="646BB737"/>
        </w:tc>
        <w:tc>
          <w:tcPr>
            <w:tcW w:w="2380" w:type="dxa"/>
            <w:vAlign w:val="center"/>
          </w:tcPr>
          <w:p w14:paraId="494FB10F">
            <w:pPr>
              <w:jc w:val="left"/>
            </w:pPr>
            <w:r>
              <w:rPr>
                <w:rFonts w:ascii="宋体" w:hAnsi="宋体" w:eastAsia="宋体" w:cs="宋体"/>
                <w:b w:val="0"/>
                <w:i w:val="0"/>
                <w:color w:val="000000"/>
                <w:sz w:val="14"/>
              </w:rPr>
              <w:t>六、科学技术支出</w:t>
            </w:r>
          </w:p>
        </w:tc>
        <w:tc>
          <w:tcPr>
            <w:tcW w:w="380" w:type="dxa"/>
            <w:vAlign w:val="center"/>
          </w:tcPr>
          <w:p w14:paraId="28FC3560">
            <w:pPr>
              <w:jc w:val="center"/>
            </w:pPr>
            <w:r>
              <w:rPr>
                <w:rFonts w:ascii="宋体" w:hAnsi="宋体" w:eastAsia="宋体" w:cs="宋体"/>
                <w:b w:val="0"/>
                <w:i w:val="0"/>
                <w:color w:val="000000"/>
                <w:sz w:val="14"/>
              </w:rPr>
              <w:t>38</w:t>
            </w:r>
          </w:p>
        </w:tc>
        <w:tc>
          <w:tcPr>
            <w:tcW w:w="1100" w:type="dxa"/>
            <w:vAlign w:val="center"/>
          </w:tcPr>
          <w:p w14:paraId="45BBFEFC"/>
        </w:tc>
        <w:tc>
          <w:tcPr>
            <w:tcW w:w="1100" w:type="dxa"/>
            <w:vAlign w:val="center"/>
          </w:tcPr>
          <w:p w14:paraId="12318BED"/>
        </w:tc>
        <w:tc>
          <w:tcPr>
            <w:tcW w:w="1100" w:type="dxa"/>
            <w:vAlign w:val="center"/>
          </w:tcPr>
          <w:p w14:paraId="7BCF9E9A"/>
        </w:tc>
        <w:tc>
          <w:tcPr>
            <w:tcW w:w="1112" w:type="dxa"/>
            <w:vAlign w:val="center"/>
          </w:tcPr>
          <w:p w14:paraId="35937590"/>
        </w:tc>
      </w:tr>
      <w:tr w14:paraId="56006C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C4E3D1"/>
        </w:tc>
        <w:tc>
          <w:tcPr>
            <w:tcW w:w="380" w:type="dxa"/>
            <w:vAlign w:val="center"/>
          </w:tcPr>
          <w:p w14:paraId="6C3DF9FD">
            <w:pPr>
              <w:jc w:val="center"/>
            </w:pPr>
            <w:r>
              <w:rPr>
                <w:rFonts w:ascii="宋体" w:hAnsi="宋体" w:eastAsia="宋体" w:cs="宋体"/>
                <w:b w:val="0"/>
                <w:i w:val="0"/>
                <w:color w:val="000000"/>
                <w:sz w:val="14"/>
              </w:rPr>
              <w:t>7</w:t>
            </w:r>
          </w:p>
        </w:tc>
        <w:tc>
          <w:tcPr>
            <w:tcW w:w="1100" w:type="dxa"/>
            <w:vAlign w:val="center"/>
          </w:tcPr>
          <w:p w14:paraId="20725EFF"/>
        </w:tc>
        <w:tc>
          <w:tcPr>
            <w:tcW w:w="2380" w:type="dxa"/>
            <w:vAlign w:val="center"/>
          </w:tcPr>
          <w:p w14:paraId="56D927AE">
            <w:pPr>
              <w:jc w:val="left"/>
            </w:pPr>
            <w:r>
              <w:rPr>
                <w:rFonts w:ascii="宋体" w:hAnsi="宋体" w:eastAsia="宋体" w:cs="宋体"/>
                <w:b w:val="0"/>
                <w:i w:val="0"/>
                <w:color w:val="000000"/>
                <w:sz w:val="14"/>
              </w:rPr>
              <w:t>七、文化旅游体育与传媒支出</w:t>
            </w:r>
          </w:p>
        </w:tc>
        <w:tc>
          <w:tcPr>
            <w:tcW w:w="380" w:type="dxa"/>
            <w:vAlign w:val="center"/>
          </w:tcPr>
          <w:p w14:paraId="53EA6005">
            <w:pPr>
              <w:jc w:val="center"/>
            </w:pPr>
            <w:r>
              <w:rPr>
                <w:rFonts w:ascii="宋体" w:hAnsi="宋体" w:eastAsia="宋体" w:cs="宋体"/>
                <w:b w:val="0"/>
                <w:i w:val="0"/>
                <w:color w:val="000000"/>
                <w:sz w:val="14"/>
              </w:rPr>
              <w:t>39</w:t>
            </w:r>
          </w:p>
        </w:tc>
        <w:tc>
          <w:tcPr>
            <w:tcW w:w="1100" w:type="dxa"/>
            <w:vAlign w:val="center"/>
          </w:tcPr>
          <w:p w14:paraId="2B693D06"/>
        </w:tc>
        <w:tc>
          <w:tcPr>
            <w:tcW w:w="1100" w:type="dxa"/>
            <w:vAlign w:val="center"/>
          </w:tcPr>
          <w:p w14:paraId="000610BC"/>
        </w:tc>
        <w:tc>
          <w:tcPr>
            <w:tcW w:w="1100" w:type="dxa"/>
            <w:vAlign w:val="center"/>
          </w:tcPr>
          <w:p w14:paraId="6ACA7B5C"/>
        </w:tc>
        <w:tc>
          <w:tcPr>
            <w:tcW w:w="1112" w:type="dxa"/>
            <w:vAlign w:val="center"/>
          </w:tcPr>
          <w:p w14:paraId="26D6B5A1"/>
        </w:tc>
      </w:tr>
      <w:tr w14:paraId="620D0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78A59"/>
        </w:tc>
        <w:tc>
          <w:tcPr>
            <w:tcW w:w="380" w:type="dxa"/>
            <w:vAlign w:val="center"/>
          </w:tcPr>
          <w:p w14:paraId="2CFC3838">
            <w:pPr>
              <w:jc w:val="center"/>
            </w:pPr>
            <w:r>
              <w:rPr>
                <w:rFonts w:ascii="宋体" w:hAnsi="宋体" w:eastAsia="宋体" w:cs="宋体"/>
                <w:b w:val="0"/>
                <w:i w:val="0"/>
                <w:color w:val="000000"/>
                <w:sz w:val="14"/>
              </w:rPr>
              <w:t>8</w:t>
            </w:r>
          </w:p>
        </w:tc>
        <w:tc>
          <w:tcPr>
            <w:tcW w:w="1100" w:type="dxa"/>
            <w:vAlign w:val="center"/>
          </w:tcPr>
          <w:p w14:paraId="3C161D2B"/>
        </w:tc>
        <w:tc>
          <w:tcPr>
            <w:tcW w:w="2380" w:type="dxa"/>
            <w:vAlign w:val="center"/>
          </w:tcPr>
          <w:p w14:paraId="5FC6A6E8">
            <w:pPr>
              <w:jc w:val="left"/>
            </w:pPr>
            <w:r>
              <w:rPr>
                <w:rFonts w:ascii="宋体" w:hAnsi="宋体" w:eastAsia="宋体" w:cs="宋体"/>
                <w:b w:val="0"/>
                <w:i w:val="0"/>
                <w:color w:val="000000"/>
                <w:sz w:val="14"/>
              </w:rPr>
              <w:t>八、社会保障和就业支出</w:t>
            </w:r>
          </w:p>
        </w:tc>
        <w:tc>
          <w:tcPr>
            <w:tcW w:w="380" w:type="dxa"/>
            <w:vAlign w:val="center"/>
          </w:tcPr>
          <w:p w14:paraId="14150803">
            <w:pPr>
              <w:jc w:val="center"/>
            </w:pPr>
            <w:r>
              <w:rPr>
                <w:rFonts w:ascii="宋体" w:hAnsi="宋体" w:eastAsia="宋体" w:cs="宋体"/>
                <w:b w:val="0"/>
                <w:i w:val="0"/>
                <w:color w:val="000000"/>
                <w:sz w:val="14"/>
              </w:rPr>
              <w:t>40</w:t>
            </w:r>
          </w:p>
        </w:tc>
        <w:tc>
          <w:tcPr>
            <w:tcW w:w="1100" w:type="dxa"/>
            <w:vAlign w:val="center"/>
          </w:tcPr>
          <w:p w14:paraId="302FA335">
            <w:pPr>
              <w:jc w:val="right"/>
            </w:pPr>
            <w:r>
              <w:rPr>
                <w:rFonts w:ascii="宋体" w:hAnsi="宋体" w:eastAsia="宋体" w:cs="宋体"/>
                <w:b w:val="0"/>
                <w:i w:val="0"/>
                <w:color w:val="000000"/>
                <w:sz w:val="14"/>
              </w:rPr>
              <w:t>381.16</w:t>
            </w:r>
          </w:p>
        </w:tc>
        <w:tc>
          <w:tcPr>
            <w:tcW w:w="1100" w:type="dxa"/>
            <w:vAlign w:val="center"/>
          </w:tcPr>
          <w:p w14:paraId="563A76DB">
            <w:pPr>
              <w:jc w:val="right"/>
            </w:pPr>
            <w:r>
              <w:rPr>
                <w:rFonts w:ascii="宋体" w:hAnsi="宋体" w:eastAsia="宋体" w:cs="宋体"/>
                <w:b w:val="0"/>
                <w:i w:val="0"/>
                <w:color w:val="000000"/>
                <w:sz w:val="14"/>
              </w:rPr>
              <w:t>381.16</w:t>
            </w:r>
          </w:p>
        </w:tc>
        <w:tc>
          <w:tcPr>
            <w:tcW w:w="1100" w:type="dxa"/>
            <w:vAlign w:val="center"/>
          </w:tcPr>
          <w:p w14:paraId="0B907292"/>
        </w:tc>
        <w:tc>
          <w:tcPr>
            <w:tcW w:w="1112" w:type="dxa"/>
            <w:vAlign w:val="center"/>
          </w:tcPr>
          <w:p w14:paraId="43DEE783"/>
        </w:tc>
      </w:tr>
      <w:tr w14:paraId="1BE69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91397"/>
        </w:tc>
        <w:tc>
          <w:tcPr>
            <w:tcW w:w="380" w:type="dxa"/>
            <w:vAlign w:val="center"/>
          </w:tcPr>
          <w:p w14:paraId="022B45B2">
            <w:pPr>
              <w:jc w:val="center"/>
            </w:pPr>
            <w:r>
              <w:rPr>
                <w:rFonts w:ascii="宋体" w:hAnsi="宋体" w:eastAsia="宋体" w:cs="宋体"/>
                <w:b w:val="0"/>
                <w:i w:val="0"/>
                <w:color w:val="000000"/>
                <w:sz w:val="14"/>
              </w:rPr>
              <w:t>9</w:t>
            </w:r>
          </w:p>
        </w:tc>
        <w:tc>
          <w:tcPr>
            <w:tcW w:w="1100" w:type="dxa"/>
            <w:vAlign w:val="center"/>
          </w:tcPr>
          <w:p w14:paraId="4AA87D63"/>
        </w:tc>
        <w:tc>
          <w:tcPr>
            <w:tcW w:w="2380" w:type="dxa"/>
            <w:vAlign w:val="center"/>
          </w:tcPr>
          <w:p w14:paraId="06F600DC">
            <w:pPr>
              <w:jc w:val="left"/>
            </w:pPr>
            <w:r>
              <w:rPr>
                <w:rFonts w:ascii="宋体" w:hAnsi="宋体" w:eastAsia="宋体" w:cs="宋体"/>
                <w:b w:val="0"/>
                <w:i w:val="0"/>
                <w:color w:val="000000"/>
                <w:sz w:val="14"/>
              </w:rPr>
              <w:t>九、卫生健康支出</w:t>
            </w:r>
          </w:p>
        </w:tc>
        <w:tc>
          <w:tcPr>
            <w:tcW w:w="380" w:type="dxa"/>
            <w:vAlign w:val="center"/>
          </w:tcPr>
          <w:p w14:paraId="3056400F">
            <w:pPr>
              <w:jc w:val="center"/>
            </w:pPr>
            <w:r>
              <w:rPr>
                <w:rFonts w:ascii="宋体" w:hAnsi="宋体" w:eastAsia="宋体" w:cs="宋体"/>
                <w:b w:val="0"/>
                <w:i w:val="0"/>
                <w:color w:val="000000"/>
                <w:sz w:val="14"/>
              </w:rPr>
              <w:t>41</w:t>
            </w:r>
          </w:p>
        </w:tc>
        <w:tc>
          <w:tcPr>
            <w:tcW w:w="1100" w:type="dxa"/>
            <w:vAlign w:val="center"/>
          </w:tcPr>
          <w:p w14:paraId="412FA7B2">
            <w:pPr>
              <w:jc w:val="right"/>
            </w:pPr>
            <w:r>
              <w:rPr>
                <w:rFonts w:ascii="宋体" w:hAnsi="宋体" w:eastAsia="宋体" w:cs="宋体"/>
                <w:b w:val="0"/>
                <w:i w:val="0"/>
                <w:color w:val="000000"/>
                <w:sz w:val="14"/>
              </w:rPr>
              <w:t>11.71</w:t>
            </w:r>
          </w:p>
        </w:tc>
        <w:tc>
          <w:tcPr>
            <w:tcW w:w="1100" w:type="dxa"/>
            <w:vAlign w:val="center"/>
          </w:tcPr>
          <w:p w14:paraId="79D30858">
            <w:pPr>
              <w:jc w:val="right"/>
            </w:pPr>
            <w:r>
              <w:rPr>
                <w:rFonts w:ascii="宋体" w:hAnsi="宋体" w:eastAsia="宋体" w:cs="宋体"/>
                <w:b w:val="0"/>
                <w:i w:val="0"/>
                <w:color w:val="000000"/>
                <w:sz w:val="14"/>
              </w:rPr>
              <w:t>11.71</w:t>
            </w:r>
          </w:p>
        </w:tc>
        <w:tc>
          <w:tcPr>
            <w:tcW w:w="1100" w:type="dxa"/>
            <w:vAlign w:val="center"/>
          </w:tcPr>
          <w:p w14:paraId="081604DC"/>
        </w:tc>
        <w:tc>
          <w:tcPr>
            <w:tcW w:w="1112" w:type="dxa"/>
            <w:vAlign w:val="center"/>
          </w:tcPr>
          <w:p w14:paraId="060F62E7"/>
        </w:tc>
      </w:tr>
      <w:tr w14:paraId="4AA84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4BB06A"/>
        </w:tc>
        <w:tc>
          <w:tcPr>
            <w:tcW w:w="380" w:type="dxa"/>
            <w:vAlign w:val="center"/>
          </w:tcPr>
          <w:p w14:paraId="6A41D0A9">
            <w:pPr>
              <w:jc w:val="center"/>
            </w:pPr>
            <w:r>
              <w:rPr>
                <w:rFonts w:ascii="宋体" w:hAnsi="宋体" w:eastAsia="宋体" w:cs="宋体"/>
                <w:b w:val="0"/>
                <w:i w:val="0"/>
                <w:color w:val="000000"/>
                <w:sz w:val="14"/>
              </w:rPr>
              <w:t>10</w:t>
            </w:r>
          </w:p>
        </w:tc>
        <w:tc>
          <w:tcPr>
            <w:tcW w:w="1100" w:type="dxa"/>
            <w:vAlign w:val="center"/>
          </w:tcPr>
          <w:p w14:paraId="33789F2D"/>
        </w:tc>
        <w:tc>
          <w:tcPr>
            <w:tcW w:w="2380" w:type="dxa"/>
            <w:vAlign w:val="center"/>
          </w:tcPr>
          <w:p w14:paraId="56D83E59">
            <w:pPr>
              <w:jc w:val="left"/>
            </w:pPr>
            <w:r>
              <w:rPr>
                <w:rFonts w:ascii="宋体" w:hAnsi="宋体" w:eastAsia="宋体" w:cs="宋体"/>
                <w:b w:val="0"/>
                <w:i w:val="0"/>
                <w:color w:val="000000"/>
                <w:sz w:val="14"/>
              </w:rPr>
              <w:t>十、节能环保支出</w:t>
            </w:r>
          </w:p>
        </w:tc>
        <w:tc>
          <w:tcPr>
            <w:tcW w:w="380" w:type="dxa"/>
            <w:vAlign w:val="center"/>
          </w:tcPr>
          <w:p w14:paraId="20CCC80E">
            <w:pPr>
              <w:jc w:val="center"/>
            </w:pPr>
            <w:r>
              <w:rPr>
                <w:rFonts w:ascii="宋体" w:hAnsi="宋体" w:eastAsia="宋体" w:cs="宋体"/>
                <w:b w:val="0"/>
                <w:i w:val="0"/>
                <w:color w:val="000000"/>
                <w:sz w:val="14"/>
              </w:rPr>
              <w:t>42</w:t>
            </w:r>
          </w:p>
        </w:tc>
        <w:tc>
          <w:tcPr>
            <w:tcW w:w="1100" w:type="dxa"/>
            <w:vAlign w:val="center"/>
          </w:tcPr>
          <w:p w14:paraId="2A48C716"/>
        </w:tc>
        <w:tc>
          <w:tcPr>
            <w:tcW w:w="1100" w:type="dxa"/>
            <w:vAlign w:val="center"/>
          </w:tcPr>
          <w:p w14:paraId="00FAAA2B"/>
        </w:tc>
        <w:tc>
          <w:tcPr>
            <w:tcW w:w="1100" w:type="dxa"/>
            <w:vAlign w:val="center"/>
          </w:tcPr>
          <w:p w14:paraId="5974E7F7"/>
        </w:tc>
        <w:tc>
          <w:tcPr>
            <w:tcW w:w="1112" w:type="dxa"/>
            <w:vAlign w:val="center"/>
          </w:tcPr>
          <w:p w14:paraId="4176C227"/>
        </w:tc>
      </w:tr>
      <w:tr w14:paraId="251627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252FC1"/>
        </w:tc>
        <w:tc>
          <w:tcPr>
            <w:tcW w:w="380" w:type="dxa"/>
            <w:vAlign w:val="center"/>
          </w:tcPr>
          <w:p w14:paraId="4658D8ED">
            <w:pPr>
              <w:jc w:val="center"/>
            </w:pPr>
            <w:r>
              <w:rPr>
                <w:rFonts w:ascii="宋体" w:hAnsi="宋体" w:eastAsia="宋体" w:cs="宋体"/>
                <w:b w:val="0"/>
                <w:i w:val="0"/>
                <w:color w:val="000000"/>
                <w:sz w:val="14"/>
              </w:rPr>
              <w:t>11</w:t>
            </w:r>
          </w:p>
        </w:tc>
        <w:tc>
          <w:tcPr>
            <w:tcW w:w="1100" w:type="dxa"/>
            <w:vAlign w:val="center"/>
          </w:tcPr>
          <w:p w14:paraId="03E54E56"/>
        </w:tc>
        <w:tc>
          <w:tcPr>
            <w:tcW w:w="2380" w:type="dxa"/>
            <w:vAlign w:val="center"/>
          </w:tcPr>
          <w:p w14:paraId="5AB7F862">
            <w:pPr>
              <w:jc w:val="left"/>
            </w:pPr>
            <w:r>
              <w:rPr>
                <w:rFonts w:ascii="宋体" w:hAnsi="宋体" w:eastAsia="宋体" w:cs="宋体"/>
                <w:b w:val="0"/>
                <w:i w:val="0"/>
                <w:color w:val="000000"/>
                <w:sz w:val="14"/>
              </w:rPr>
              <w:t>十一、城乡社区支出</w:t>
            </w:r>
          </w:p>
        </w:tc>
        <w:tc>
          <w:tcPr>
            <w:tcW w:w="380" w:type="dxa"/>
            <w:vAlign w:val="center"/>
          </w:tcPr>
          <w:p w14:paraId="575D9095">
            <w:pPr>
              <w:jc w:val="center"/>
            </w:pPr>
            <w:r>
              <w:rPr>
                <w:rFonts w:ascii="宋体" w:hAnsi="宋体" w:eastAsia="宋体" w:cs="宋体"/>
                <w:b w:val="0"/>
                <w:i w:val="0"/>
                <w:color w:val="000000"/>
                <w:sz w:val="14"/>
              </w:rPr>
              <w:t>43</w:t>
            </w:r>
          </w:p>
        </w:tc>
        <w:tc>
          <w:tcPr>
            <w:tcW w:w="1100" w:type="dxa"/>
            <w:vAlign w:val="center"/>
          </w:tcPr>
          <w:p w14:paraId="26F6A34F"/>
        </w:tc>
        <w:tc>
          <w:tcPr>
            <w:tcW w:w="1100" w:type="dxa"/>
            <w:vAlign w:val="center"/>
          </w:tcPr>
          <w:p w14:paraId="6647FE8C"/>
        </w:tc>
        <w:tc>
          <w:tcPr>
            <w:tcW w:w="1100" w:type="dxa"/>
            <w:vAlign w:val="center"/>
          </w:tcPr>
          <w:p w14:paraId="3F5D7A74"/>
        </w:tc>
        <w:tc>
          <w:tcPr>
            <w:tcW w:w="1112" w:type="dxa"/>
            <w:vAlign w:val="center"/>
          </w:tcPr>
          <w:p w14:paraId="054A3E48"/>
        </w:tc>
      </w:tr>
      <w:tr w14:paraId="7E0BC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125D50"/>
        </w:tc>
        <w:tc>
          <w:tcPr>
            <w:tcW w:w="380" w:type="dxa"/>
            <w:vAlign w:val="center"/>
          </w:tcPr>
          <w:p w14:paraId="0D597B1E">
            <w:pPr>
              <w:jc w:val="center"/>
            </w:pPr>
            <w:r>
              <w:rPr>
                <w:rFonts w:ascii="宋体" w:hAnsi="宋体" w:eastAsia="宋体" w:cs="宋体"/>
                <w:b w:val="0"/>
                <w:i w:val="0"/>
                <w:color w:val="000000"/>
                <w:sz w:val="14"/>
              </w:rPr>
              <w:t>12</w:t>
            </w:r>
          </w:p>
        </w:tc>
        <w:tc>
          <w:tcPr>
            <w:tcW w:w="1100" w:type="dxa"/>
            <w:vAlign w:val="center"/>
          </w:tcPr>
          <w:p w14:paraId="604CAC2B"/>
        </w:tc>
        <w:tc>
          <w:tcPr>
            <w:tcW w:w="2380" w:type="dxa"/>
            <w:vAlign w:val="center"/>
          </w:tcPr>
          <w:p w14:paraId="71FAE9D2">
            <w:pPr>
              <w:jc w:val="left"/>
            </w:pPr>
            <w:r>
              <w:rPr>
                <w:rFonts w:ascii="宋体" w:hAnsi="宋体" w:eastAsia="宋体" w:cs="宋体"/>
                <w:b w:val="0"/>
                <w:i w:val="0"/>
                <w:color w:val="000000"/>
                <w:sz w:val="14"/>
              </w:rPr>
              <w:t>十二、农林水支出</w:t>
            </w:r>
          </w:p>
        </w:tc>
        <w:tc>
          <w:tcPr>
            <w:tcW w:w="380" w:type="dxa"/>
            <w:vAlign w:val="center"/>
          </w:tcPr>
          <w:p w14:paraId="124E5A25">
            <w:pPr>
              <w:jc w:val="center"/>
            </w:pPr>
            <w:r>
              <w:rPr>
                <w:rFonts w:ascii="宋体" w:hAnsi="宋体" w:eastAsia="宋体" w:cs="宋体"/>
                <w:b w:val="0"/>
                <w:i w:val="0"/>
                <w:color w:val="000000"/>
                <w:sz w:val="14"/>
              </w:rPr>
              <w:t>44</w:t>
            </w:r>
          </w:p>
        </w:tc>
        <w:tc>
          <w:tcPr>
            <w:tcW w:w="1100" w:type="dxa"/>
            <w:vAlign w:val="center"/>
          </w:tcPr>
          <w:p w14:paraId="4E682C0C"/>
        </w:tc>
        <w:tc>
          <w:tcPr>
            <w:tcW w:w="1100" w:type="dxa"/>
            <w:vAlign w:val="center"/>
          </w:tcPr>
          <w:p w14:paraId="14D99901"/>
        </w:tc>
        <w:tc>
          <w:tcPr>
            <w:tcW w:w="1100" w:type="dxa"/>
            <w:vAlign w:val="center"/>
          </w:tcPr>
          <w:p w14:paraId="52F8E380"/>
        </w:tc>
        <w:tc>
          <w:tcPr>
            <w:tcW w:w="1112" w:type="dxa"/>
            <w:vAlign w:val="center"/>
          </w:tcPr>
          <w:p w14:paraId="0C8F6C4B"/>
        </w:tc>
      </w:tr>
      <w:tr w14:paraId="7E2DA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FE8E54"/>
        </w:tc>
        <w:tc>
          <w:tcPr>
            <w:tcW w:w="380" w:type="dxa"/>
            <w:vAlign w:val="center"/>
          </w:tcPr>
          <w:p w14:paraId="207947EF">
            <w:pPr>
              <w:jc w:val="center"/>
            </w:pPr>
            <w:r>
              <w:rPr>
                <w:rFonts w:ascii="宋体" w:hAnsi="宋体" w:eastAsia="宋体" w:cs="宋体"/>
                <w:b w:val="0"/>
                <w:i w:val="0"/>
                <w:color w:val="000000"/>
                <w:sz w:val="14"/>
              </w:rPr>
              <w:t>13</w:t>
            </w:r>
          </w:p>
        </w:tc>
        <w:tc>
          <w:tcPr>
            <w:tcW w:w="1100" w:type="dxa"/>
            <w:vAlign w:val="center"/>
          </w:tcPr>
          <w:p w14:paraId="2215FFEF"/>
        </w:tc>
        <w:tc>
          <w:tcPr>
            <w:tcW w:w="2380" w:type="dxa"/>
            <w:vAlign w:val="center"/>
          </w:tcPr>
          <w:p w14:paraId="65260F7E">
            <w:pPr>
              <w:jc w:val="left"/>
            </w:pPr>
            <w:r>
              <w:rPr>
                <w:rFonts w:ascii="宋体" w:hAnsi="宋体" w:eastAsia="宋体" w:cs="宋体"/>
                <w:b w:val="0"/>
                <w:i w:val="0"/>
                <w:color w:val="000000"/>
                <w:sz w:val="14"/>
              </w:rPr>
              <w:t>十三、交通运输支出</w:t>
            </w:r>
          </w:p>
        </w:tc>
        <w:tc>
          <w:tcPr>
            <w:tcW w:w="380" w:type="dxa"/>
            <w:vAlign w:val="center"/>
          </w:tcPr>
          <w:p w14:paraId="4CCE51E6">
            <w:pPr>
              <w:jc w:val="center"/>
            </w:pPr>
            <w:r>
              <w:rPr>
                <w:rFonts w:ascii="宋体" w:hAnsi="宋体" w:eastAsia="宋体" w:cs="宋体"/>
                <w:b w:val="0"/>
                <w:i w:val="0"/>
                <w:color w:val="000000"/>
                <w:sz w:val="14"/>
              </w:rPr>
              <w:t>45</w:t>
            </w:r>
          </w:p>
        </w:tc>
        <w:tc>
          <w:tcPr>
            <w:tcW w:w="1100" w:type="dxa"/>
            <w:vAlign w:val="center"/>
          </w:tcPr>
          <w:p w14:paraId="782EF51C"/>
        </w:tc>
        <w:tc>
          <w:tcPr>
            <w:tcW w:w="1100" w:type="dxa"/>
            <w:vAlign w:val="center"/>
          </w:tcPr>
          <w:p w14:paraId="2978C5F5"/>
        </w:tc>
        <w:tc>
          <w:tcPr>
            <w:tcW w:w="1100" w:type="dxa"/>
            <w:vAlign w:val="center"/>
          </w:tcPr>
          <w:p w14:paraId="0749E90C"/>
        </w:tc>
        <w:tc>
          <w:tcPr>
            <w:tcW w:w="1112" w:type="dxa"/>
            <w:vAlign w:val="center"/>
          </w:tcPr>
          <w:p w14:paraId="1EEC420F"/>
        </w:tc>
      </w:tr>
      <w:tr w14:paraId="0C5B1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D63186"/>
        </w:tc>
        <w:tc>
          <w:tcPr>
            <w:tcW w:w="380" w:type="dxa"/>
            <w:vAlign w:val="center"/>
          </w:tcPr>
          <w:p w14:paraId="148EF467">
            <w:pPr>
              <w:jc w:val="center"/>
            </w:pPr>
            <w:r>
              <w:rPr>
                <w:rFonts w:ascii="宋体" w:hAnsi="宋体" w:eastAsia="宋体" w:cs="宋体"/>
                <w:b w:val="0"/>
                <w:i w:val="0"/>
                <w:color w:val="000000"/>
                <w:sz w:val="14"/>
              </w:rPr>
              <w:t>14</w:t>
            </w:r>
          </w:p>
        </w:tc>
        <w:tc>
          <w:tcPr>
            <w:tcW w:w="1100" w:type="dxa"/>
            <w:vAlign w:val="center"/>
          </w:tcPr>
          <w:p w14:paraId="39B3F79E"/>
        </w:tc>
        <w:tc>
          <w:tcPr>
            <w:tcW w:w="2380" w:type="dxa"/>
            <w:vAlign w:val="center"/>
          </w:tcPr>
          <w:p w14:paraId="0A1C7185">
            <w:pPr>
              <w:jc w:val="left"/>
            </w:pPr>
            <w:r>
              <w:rPr>
                <w:rFonts w:ascii="宋体" w:hAnsi="宋体" w:eastAsia="宋体" w:cs="宋体"/>
                <w:b w:val="0"/>
                <w:i w:val="0"/>
                <w:color w:val="000000"/>
                <w:sz w:val="14"/>
              </w:rPr>
              <w:t>十四、资源勘探工业信息等支出</w:t>
            </w:r>
          </w:p>
        </w:tc>
        <w:tc>
          <w:tcPr>
            <w:tcW w:w="380" w:type="dxa"/>
            <w:vAlign w:val="center"/>
          </w:tcPr>
          <w:p w14:paraId="2956CF20">
            <w:pPr>
              <w:jc w:val="center"/>
            </w:pPr>
            <w:r>
              <w:rPr>
                <w:rFonts w:ascii="宋体" w:hAnsi="宋体" w:eastAsia="宋体" w:cs="宋体"/>
                <w:b w:val="0"/>
                <w:i w:val="0"/>
                <w:color w:val="000000"/>
                <w:sz w:val="14"/>
              </w:rPr>
              <w:t>46</w:t>
            </w:r>
          </w:p>
        </w:tc>
        <w:tc>
          <w:tcPr>
            <w:tcW w:w="1100" w:type="dxa"/>
            <w:vAlign w:val="center"/>
          </w:tcPr>
          <w:p w14:paraId="0EF00E1A"/>
        </w:tc>
        <w:tc>
          <w:tcPr>
            <w:tcW w:w="1100" w:type="dxa"/>
            <w:vAlign w:val="center"/>
          </w:tcPr>
          <w:p w14:paraId="243EAEC7"/>
        </w:tc>
        <w:tc>
          <w:tcPr>
            <w:tcW w:w="1100" w:type="dxa"/>
            <w:vAlign w:val="center"/>
          </w:tcPr>
          <w:p w14:paraId="1897B375"/>
        </w:tc>
        <w:tc>
          <w:tcPr>
            <w:tcW w:w="1112" w:type="dxa"/>
            <w:vAlign w:val="center"/>
          </w:tcPr>
          <w:p w14:paraId="6E47A50C"/>
        </w:tc>
      </w:tr>
      <w:tr w14:paraId="1D76E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7FF2F5"/>
        </w:tc>
        <w:tc>
          <w:tcPr>
            <w:tcW w:w="380" w:type="dxa"/>
            <w:vAlign w:val="center"/>
          </w:tcPr>
          <w:p w14:paraId="1742F74C">
            <w:pPr>
              <w:jc w:val="center"/>
            </w:pPr>
            <w:r>
              <w:rPr>
                <w:rFonts w:ascii="宋体" w:hAnsi="宋体" w:eastAsia="宋体" w:cs="宋体"/>
                <w:b w:val="0"/>
                <w:i w:val="0"/>
                <w:color w:val="000000"/>
                <w:sz w:val="14"/>
              </w:rPr>
              <w:t>15</w:t>
            </w:r>
          </w:p>
        </w:tc>
        <w:tc>
          <w:tcPr>
            <w:tcW w:w="1100" w:type="dxa"/>
            <w:vAlign w:val="center"/>
          </w:tcPr>
          <w:p w14:paraId="171C933B"/>
        </w:tc>
        <w:tc>
          <w:tcPr>
            <w:tcW w:w="2380" w:type="dxa"/>
            <w:vAlign w:val="center"/>
          </w:tcPr>
          <w:p w14:paraId="55A6EC66">
            <w:pPr>
              <w:jc w:val="left"/>
            </w:pPr>
            <w:r>
              <w:rPr>
                <w:rFonts w:ascii="宋体" w:hAnsi="宋体" w:eastAsia="宋体" w:cs="宋体"/>
                <w:b w:val="0"/>
                <w:i w:val="0"/>
                <w:color w:val="000000"/>
                <w:sz w:val="14"/>
              </w:rPr>
              <w:t>十五、商业服务业等支出</w:t>
            </w:r>
          </w:p>
        </w:tc>
        <w:tc>
          <w:tcPr>
            <w:tcW w:w="380" w:type="dxa"/>
            <w:vAlign w:val="center"/>
          </w:tcPr>
          <w:p w14:paraId="1890DDBB">
            <w:pPr>
              <w:jc w:val="center"/>
            </w:pPr>
            <w:r>
              <w:rPr>
                <w:rFonts w:ascii="宋体" w:hAnsi="宋体" w:eastAsia="宋体" w:cs="宋体"/>
                <w:b w:val="0"/>
                <w:i w:val="0"/>
                <w:color w:val="000000"/>
                <w:sz w:val="14"/>
              </w:rPr>
              <w:t>47</w:t>
            </w:r>
          </w:p>
        </w:tc>
        <w:tc>
          <w:tcPr>
            <w:tcW w:w="1100" w:type="dxa"/>
            <w:vAlign w:val="center"/>
          </w:tcPr>
          <w:p w14:paraId="7B84A35C"/>
        </w:tc>
        <w:tc>
          <w:tcPr>
            <w:tcW w:w="1100" w:type="dxa"/>
            <w:vAlign w:val="center"/>
          </w:tcPr>
          <w:p w14:paraId="43D12C73"/>
        </w:tc>
        <w:tc>
          <w:tcPr>
            <w:tcW w:w="1100" w:type="dxa"/>
            <w:vAlign w:val="center"/>
          </w:tcPr>
          <w:p w14:paraId="3D2C3058"/>
        </w:tc>
        <w:tc>
          <w:tcPr>
            <w:tcW w:w="1112" w:type="dxa"/>
            <w:vAlign w:val="center"/>
          </w:tcPr>
          <w:p w14:paraId="5E0BDA39"/>
        </w:tc>
      </w:tr>
      <w:tr w14:paraId="708728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6BE345"/>
        </w:tc>
        <w:tc>
          <w:tcPr>
            <w:tcW w:w="380" w:type="dxa"/>
            <w:vAlign w:val="center"/>
          </w:tcPr>
          <w:p w14:paraId="202A2A71">
            <w:pPr>
              <w:jc w:val="center"/>
            </w:pPr>
            <w:r>
              <w:rPr>
                <w:rFonts w:ascii="宋体" w:hAnsi="宋体" w:eastAsia="宋体" w:cs="宋体"/>
                <w:b w:val="0"/>
                <w:i w:val="0"/>
                <w:color w:val="000000"/>
                <w:sz w:val="14"/>
              </w:rPr>
              <w:t>16</w:t>
            </w:r>
          </w:p>
        </w:tc>
        <w:tc>
          <w:tcPr>
            <w:tcW w:w="1100" w:type="dxa"/>
            <w:vAlign w:val="center"/>
          </w:tcPr>
          <w:p w14:paraId="52630C7D"/>
        </w:tc>
        <w:tc>
          <w:tcPr>
            <w:tcW w:w="2380" w:type="dxa"/>
            <w:vAlign w:val="center"/>
          </w:tcPr>
          <w:p w14:paraId="540F17B2">
            <w:pPr>
              <w:jc w:val="left"/>
            </w:pPr>
            <w:r>
              <w:rPr>
                <w:rFonts w:ascii="宋体" w:hAnsi="宋体" w:eastAsia="宋体" w:cs="宋体"/>
                <w:b w:val="0"/>
                <w:i w:val="0"/>
                <w:color w:val="000000"/>
                <w:sz w:val="14"/>
              </w:rPr>
              <w:t>十六、金融支出</w:t>
            </w:r>
          </w:p>
        </w:tc>
        <w:tc>
          <w:tcPr>
            <w:tcW w:w="380" w:type="dxa"/>
            <w:vAlign w:val="center"/>
          </w:tcPr>
          <w:p w14:paraId="7C6233A5">
            <w:pPr>
              <w:jc w:val="center"/>
            </w:pPr>
            <w:r>
              <w:rPr>
                <w:rFonts w:ascii="宋体" w:hAnsi="宋体" w:eastAsia="宋体" w:cs="宋体"/>
                <w:b w:val="0"/>
                <w:i w:val="0"/>
                <w:color w:val="000000"/>
                <w:sz w:val="14"/>
              </w:rPr>
              <w:t>48</w:t>
            </w:r>
          </w:p>
        </w:tc>
        <w:tc>
          <w:tcPr>
            <w:tcW w:w="1100" w:type="dxa"/>
            <w:vAlign w:val="center"/>
          </w:tcPr>
          <w:p w14:paraId="6DD20466"/>
        </w:tc>
        <w:tc>
          <w:tcPr>
            <w:tcW w:w="1100" w:type="dxa"/>
            <w:vAlign w:val="center"/>
          </w:tcPr>
          <w:p w14:paraId="257EC5C2"/>
        </w:tc>
        <w:tc>
          <w:tcPr>
            <w:tcW w:w="1100" w:type="dxa"/>
            <w:vAlign w:val="center"/>
          </w:tcPr>
          <w:p w14:paraId="58C91D97"/>
        </w:tc>
        <w:tc>
          <w:tcPr>
            <w:tcW w:w="1112" w:type="dxa"/>
            <w:vAlign w:val="center"/>
          </w:tcPr>
          <w:p w14:paraId="6FC9A4C7"/>
        </w:tc>
      </w:tr>
      <w:tr w14:paraId="24330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C26A0B"/>
        </w:tc>
        <w:tc>
          <w:tcPr>
            <w:tcW w:w="380" w:type="dxa"/>
            <w:vAlign w:val="center"/>
          </w:tcPr>
          <w:p w14:paraId="7632B35F">
            <w:pPr>
              <w:jc w:val="center"/>
            </w:pPr>
            <w:r>
              <w:rPr>
                <w:rFonts w:ascii="宋体" w:hAnsi="宋体" w:eastAsia="宋体" w:cs="宋体"/>
                <w:b w:val="0"/>
                <w:i w:val="0"/>
                <w:color w:val="000000"/>
                <w:sz w:val="14"/>
              </w:rPr>
              <w:t>17</w:t>
            </w:r>
          </w:p>
        </w:tc>
        <w:tc>
          <w:tcPr>
            <w:tcW w:w="1100" w:type="dxa"/>
            <w:vAlign w:val="center"/>
          </w:tcPr>
          <w:p w14:paraId="6CD8BAF9"/>
        </w:tc>
        <w:tc>
          <w:tcPr>
            <w:tcW w:w="2380" w:type="dxa"/>
            <w:vAlign w:val="center"/>
          </w:tcPr>
          <w:p w14:paraId="37A887F0">
            <w:pPr>
              <w:jc w:val="left"/>
            </w:pPr>
            <w:r>
              <w:rPr>
                <w:rFonts w:ascii="宋体" w:hAnsi="宋体" w:eastAsia="宋体" w:cs="宋体"/>
                <w:b w:val="0"/>
                <w:i w:val="0"/>
                <w:color w:val="000000"/>
                <w:sz w:val="14"/>
              </w:rPr>
              <w:t>十七、援助其他地区支出</w:t>
            </w:r>
          </w:p>
        </w:tc>
        <w:tc>
          <w:tcPr>
            <w:tcW w:w="380" w:type="dxa"/>
            <w:vAlign w:val="center"/>
          </w:tcPr>
          <w:p w14:paraId="232C29E0">
            <w:pPr>
              <w:jc w:val="center"/>
            </w:pPr>
            <w:r>
              <w:rPr>
                <w:rFonts w:ascii="宋体" w:hAnsi="宋体" w:eastAsia="宋体" w:cs="宋体"/>
                <w:b w:val="0"/>
                <w:i w:val="0"/>
                <w:color w:val="000000"/>
                <w:sz w:val="14"/>
              </w:rPr>
              <w:t>49</w:t>
            </w:r>
          </w:p>
        </w:tc>
        <w:tc>
          <w:tcPr>
            <w:tcW w:w="1100" w:type="dxa"/>
            <w:vAlign w:val="center"/>
          </w:tcPr>
          <w:p w14:paraId="661FD7E8"/>
        </w:tc>
        <w:tc>
          <w:tcPr>
            <w:tcW w:w="1100" w:type="dxa"/>
            <w:vAlign w:val="center"/>
          </w:tcPr>
          <w:p w14:paraId="5FDAD0CF"/>
        </w:tc>
        <w:tc>
          <w:tcPr>
            <w:tcW w:w="1100" w:type="dxa"/>
            <w:vAlign w:val="center"/>
          </w:tcPr>
          <w:p w14:paraId="116F66FC"/>
        </w:tc>
        <w:tc>
          <w:tcPr>
            <w:tcW w:w="1112" w:type="dxa"/>
            <w:vAlign w:val="center"/>
          </w:tcPr>
          <w:p w14:paraId="1211B9DD"/>
        </w:tc>
      </w:tr>
      <w:tr w14:paraId="587FCD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A6E1BE"/>
        </w:tc>
        <w:tc>
          <w:tcPr>
            <w:tcW w:w="380" w:type="dxa"/>
            <w:vAlign w:val="center"/>
          </w:tcPr>
          <w:p w14:paraId="6D9FF7DF">
            <w:pPr>
              <w:jc w:val="center"/>
            </w:pPr>
            <w:r>
              <w:rPr>
                <w:rFonts w:ascii="宋体" w:hAnsi="宋体" w:eastAsia="宋体" w:cs="宋体"/>
                <w:b w:val="0"/>
                <w:i w:val="0"/>
                <w:color w:val="000000"/>
                <w:sz w:val="14"/>
              </w:rPr>
              <w:t>18</w:t>
            </w:r>
          </w:p>
        </w:tc>
        <w:tc>
          <w:tcPr>
            <w:tcW w:w="1100" w:type="dxa"/>
            <w:vAlign w:val="center"/>
          </w:tcPr>
          <w:p w14:paraId="1D6DBA6E"/>
        </w:tc>
        <w:tc>
          <w:tcPr>
            <w:tcW w:w="2380" w:type="dxa"/>
            <w:vAlign w:val="center"/>
          </w:tcPr>
          <w:p w14:paraId="23316CED">
            <w:pPr>
              <w:jc w:val="left"/>
            </w:pPr>
            <w:r>
              <w:rPr>
                <w:rFonts w:ascii="宋体" w:hAnsi="宋体" w:eastAsia="宋体" w:cs="宋体"/>
                <w:b w:val="0"/>
                <w:i w:val="0"/>
                <w:color w:val="000000"/>
                <w:sz w:val="14"/>
              </w:rPr>
              <w:t>十八、自然资源海洋气象等支出</w:t>
            </w:r>
          </w:p>
        </w:tc>
        <w:tc>
          <w:tcPr>
            <w:tcW w:w="380" w:type="dxa"/>
            <w:vAlign w:val="center"/>
          </w:tcPr>
          <w:p w14:paraId="2FA479F1">
            <w:pPr>
              <w:jc w:val="center"/>
            </w:pPr>
            <w:r>
              <w:rPr>
                <w:rFonts w:ascii="宋体" w:hAnsi="宋体" w:eastAsia="宋体" w:cs="宋体"/>
                <w:b w:val="0"/>
                <w:i w:val="0"/>
                <w:color w:val="000000"/>
                <w:sz w:val="14"/>
              </w:rPr>
              <w:t>50</w:t>
            </w:r>
          </w:p>
        </w:tc>
        <w:tc>
          <w:tcPr>
            <w:tcW w:w="1100" w:type="dxa"/>
            <w:vAlign w:val="center"/>
          </w:tcPr>
          <w:p w14:paraId="3DAAE9FA"/>
        </w:tc>
        <w:tc>
          <w:tcPr>
            <w:tcW w:w="1100" w:type="dxa"/>
            <w:vAlign w:val="center"/>
          </w:tcPr>
          <w:p w14:paraId="69B91A8F"/>
        </w:tc>
        <w:tc>
          <w:tcPr>
            <w:tcW w:w="1100" w:type="dxa"/>
            <w:vAlign w:val="center"/>
          </w:tcPr>
          <w:p w14:paraId="3C646582"/>
        </w:tc>
        <w:tc>
          <w:tcPr>
            <w:tcW w:w="1112" w:type="dxa"/>
            <w:vAlign w:val="center"/>
          </w:tcPr>
          <w:p w14:paraId="3C7BCF7B"/>
        </w:tc>
      </w:tr>
      <w:tr w14:paraId="7BE13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0A3986"/>
        </w:tc>
        <w:tc>
          <w:tcPr>
            <w:tcW w:w="380" w:type="dxa"/>
            <w:vAlign w:val="center"/>
          </w:tcPr>
          <w:p w14:paraId="73A7D884">
            <w:pPr>
              <w:jc w:val="center"/>
            </w:pPr>
            <w:r>
              <w:rPr>
                <w:rFonts w:ascii="宋体" w:hAnsi="宋体" w:eastAsia="宋体" w:cs="宋体"/>
                <w:b w:val="0"/>
                <w:i w:val="0"/>
                <w:color w:val="000000"/>
                <w:sz w:val="14"/>
              </w:rPr>
              <w:t>19</w:t>
            </w:r>
          </w:p>
        </w:tc>
        <w:tc>
          <w:tcPr>
            <w:tcW w:w="1100" w:type="dxa"/>
            <w:vAlign w:val="center"/>
          </w:tcPr>
          <w:p w14:paraId="10C2A56E"/>
        </w:tc>
        <w:tc>
          <w:tcPr>
            <w:tcW w:w="2380" w:type="dxa"/>
            <w:vAlign w:val="center"/>
          </w:tcPr>
          <w:p w14:paraId="21EBBC59">
            <w:pPr>
              <w:jc w:val="left"/>
            </w:pPr>
            <w:r>
              <w:rPr>
                <w:rFonts w:ascii="宋体" w:hAnsi="宋体" w:eastAsia="宋体" w:cs="宋体"/>
                <w:b w:val="0"/>
                <w:i w:val="0"/>
                <w:color w:val="000000"/>
                <w:sz w:val="14"/>
              </w:rPr>
              <w:t>十九、住房保障支出</w:t>
            </w:r>
          </w:p>
        </w:tc>
        <w:tc>
          <w:tcPr>
            <w:tcW w:w="380" w:type="dxa"/>
            <w:vAlign w:val="center"/>
          </w:tcPr>
          <w:p w14:paraId="4AD11E0E">
            <w:pPr>
              <w:jc w:val="center"/>
            </w:pPr>
            <w:r>
              <w:rPr>
                <w:rFonts w:ascii="宋体" w:hAnsi="宋体" w:eastAsia="宋体" w:cs="宋体"/>
                <w:b w:val="0"/>
                <w:i w:val="0"/>
                <w:color w:val="000000"/>
                <w:sz w:val="14"/>
              </w:rPr>
              <w:t>51</w:t>
            </w:r>
          </w:p>
        </w:tc>
        <w:tc>
          <w:tcPr>
            <w:tcW w:w="1100" w:type="dxa"/>
            <w:vAlign w:val="center"/>
          </w:tcPr>
          <w:p w14:paraId="0E729948">
            <w:pPr>
              <w:jc w:val="right"/>
            </w:pPr>
            <w:r>
              <w:rPr>
                <w:rFonts w:ascii="宋体" w:hAnsi="宋体" w:eastAsia="宋体" w:cs="宋体"/>
                <w:b w:val="0"/>
                <w:i w:val="0"/>
                <w:color w:val="000000"/>
                <w:sz w:val="14"/>
              </w:rPr>
              <w:t>19.23</w:t>
            </w:r>
          </w:p>
        </w:tc>
        <w:tc>
          <w:tcPr>
            <w:tcW w:w="1100" w:type="dxa"/>
            <w:vAlign w:val="center"/>
          </w:tcPr>
          <w:p w14:paraId="0CB06442">
            <w:pPr>
              <w:jc w:val="right"/>
            </w:pPr>
            <w:r>
              <w:rPr>
                <w:rFonts w:ascii="宋体" w:hAnsi="宋体" w:eastAsia="宋体" w:cs="宋体"/>
                <w:b w:val="0"/>
                <w:i w:val="0"/>
                <w:color w:val="000000"/>
                <w:sz w:val="14"/>
              </w:rPr>
              <w:t>19.23</w:t>
            </w:r>
          </w:p>
        </w:tc>
        <w:tc>
          <w:tcPr>
            <w:tcW w:w="1100" w:type="dxa"/>
            <w:vAlign w:val="center"/>
          </w:tcPr>
          <w:p w14:paraId="0749D234"/>
        </w:tc>
        <w:tc>
          <w:tcPr>
            <w:tcW w:w="1112" w:type="dxa"/>
            <w:vAlign w:val="center"/>
          </w:tcPr>
          <w:p w14:paraId="53463A29"/>
        </w:tc>
      </w:tr>
      <w:tr w14:paraId="47032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4B06ED"/>
        </w:tc>
        <w:tc>
          <w:tcPr>
            <w:tcW w:w="380" w:type="dxa"/>
            <w:vAlign w:val="center"/>
          </w:tcPr>
          <w:p w14:paraId="3C47FF4B">
            <w:pPr>
              <w:jc w:val="center"/>
            </w:pPr>
            <w:r>
              <w:rPr>
                <w:rFonts w:ascii="宋体" w:hAnsi="宋体" w:eastAsia="宋体" w:cs="宋体"/>
                <w:b w:val="0"/>
                <w:i w:val="0"/>
                <w:color w:val="000000"/>
                <w:sz w:val="14"/>
              </w:rPr>
              <w:t>20</w:t>
            </w:r>
          </w:p>
        </w:tc>
        <w:tc>
          <w:tcPr>
            <w:tcW w:w="1100" w:type="dxa"/>
            <w:vAlign w:val="center"/>
          </w:tcPr>
          <w:p w14:paraId="60887AF9"/>
        </w:tc>
        <w:tc>
          <w:tcPr>
            <w:tcW w:w="2380" w:type="dxa"/>
            <w:vAlign w:val="center"/>
          </w:tcPr>
          <w:p w14:paraId="3617FEA9">
            <w:pPr>
              <w:jc w:val="left"/>
            </w:pPr>
            <w:r>
              <w:rPr>
                <w:rFonts w:ascii="宋体" w:hAnsi="宋体" w:eastAsia="宋体" w:cs="宋体"/>
                <w:b w:val="0"/>
                <w:i w:val="0"/>
                <w:color w:val="000000"/>
                <w:sz w:val="14"/>
              </w:rPr>
              <w:t>二十、粮油物资储备支出</w:t>
            </w:r>
          </w:p>
        </w:tc>
        <w:tc>
          <w:tcPr>
            <w:tcW w:w="380" w:type="dxa"/>
            <w:vAlign w:val="center"/>
          </w:tcPr>
          <w:p w14:paraId="77A169B3">
            <w:pPr>
              <w:jc w:val="center"/>
            </w:pPr>
            <w:r>
              <w:rPr>
                <w:rFonts w:ascii="宋体" w:hAnsi="宋体" w:eastAsia="宋体" w:cs="宋体"/>
                <w:b w:val="0"/>
                <w:i w:val="0"/>
                <w:color w:val="000000"/>
                <w:sz w:val="14"/>
              </w:rPr>
              <w:t>52</w:t>
            </w:r>
          </w:p>
        </w:tc>
        <w:tc>
          <w:tcPr>
            <w:tcW w:w="1100" w:type="dxa"/>
            <w:vAlign w:val="center"/>
          </w:tcPr>
          <w:p w14:paraId="37DCC2E4"/>
        </w:tc>
        <w:tc>
          <w:tcPr>
            <w:tcW w:w="1100" w:type="dxa"/>
            <w:vAlign w:val="center"/>
          </w:tcPr>
          <w:p w14:paraId="41160DB3"/>
        </w:tc>
        <w:tc>
          <w:tcPr>
            <w:tcW w:w="1100" w:type="dxa"/>
            <w:vAlign w:val="center"/>
          </w:tcPr>
          <w:p w14:paraId="7DBA8C2B"/>
        </w:tc>
        <w:tc>
          <w:tcPr>
            <w:tcW w:w="1112" w:type="dxa"/>
            <w:vAlign w:val="center"/>
          </w:tcPr>
          <w:p w14:paraId="07D029C7"/>
        </w:tc>
      </w:tr>
      <w:tr w14:paraId="09CB6C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739389"/>
        </w:tc>
        <w:tc>
          <w:tcPr>
            <w:tcW w:w="380" w:type="dxa"/>
            <w:vAlign w:val="center"/>
          </w:tcPr>
          <w:p w14:paraId="7D07D650">
            <w:pPr>
              <w:jc w:val="center"/>
            </w:pPr>
            <w:r>
              <w:rPr>
                <w:rFonts w:ascii="宋体" w:hAnsi="宋体" w:eastAsia="宋体" w:cs="宋体"/>
                <w:b w:val="0"/>
                <w:i w:val="0"/>
                <w:color w:val="000000"/>
                <w:sz w:val="14"/>
              </w:rPr>
              <w:t>21</w:t>
            </w:r>
          </w:p>
        </w:tc>
        <w:tc>
          <w:tcPr>
            <w:tcW w:w="1100" w:type="dxa"/>
            <w:vAlign w:val="center"/>
          </w:tcPr>
          <w:p w14:paraId="03458BA9"/>
        </w:tc>
        <w:tc>
          <w:tcPr>
            <w:tcW w:w="2380" w:type="dxa"/>
            <w:vAlign w:val="center"/>
          </w:tcPr>
          <w:p w14:paraId="40B4ED32">
            <w:pPr>
              <w:jc w:val="left"/>
            </w:pPr>
            <w:r>
              <w:rPr>
                <w:rFonts w:ascii="宋体" w:hAnsi="宋体" w:eastAsia="宋体" w:cs="宋体"/>
                <w:b w:val="0"/>
                <w:i w:val="0"/>
                <w:color w:val="000000"/>
                <w:sz w:val="14"/>
              </w:rPr>
              <w:t>二十一、国有资本经营预算支出</w:t>
            </w:r>
          </w:p>
        </w:tc>
        <w:tc>
          <w:tcPr>
            <w:tcW w:w="380" w:type="dxa"/>
            <w:vAlign w:val="center"/>
          </w:tcPr>
          <w:p w14:paraId="5FBAA566">
            <w:pPr>
              <w:jc w:val="center"/>
            </w:pPr>
            <w:r>
              <w:rPr>
                <w:rFonts w:ascii="宋体" w:hAnsi="宋体" w:eastAsia="宋体" w:cs="宋体"/>
                <w:b w:val="0"/>
                <w:i w:val="0"/>
                <w:color w:val="000000"/>
                <w:sz w:val="14"/>
              </w:rPr>
              <w:t>53</w:t>
            </w:r>
          </w:p>
        </w:tc>
        <w:tc>
          <w:tcPr>
            <w:tcW w:w="1100" w:type="dxa"/>
            <w:vAlign w:val="center"/>
          </w:tcPr>
          <w:p w14:paraId="3F8BEB17"/>
        </w:tc>
        <w:tc>
          <w:tcPr>
            <w:tcW w:w="1100" w:type="dxa"/>
            <w:vAlign w:val="center"/>
          </w:tcPr>
          <w:p w14:paraId="13CC56B9"/>
        </w:tc>
        <w:tc>
          <w:tcPr>
            <w:tcW w:w="1100" w:type="dxa"/>
            <w:vAlign w:val="center"/>
          </w:tcPr>
          <w:p w14:paraId="6ADD8CC5"/>
        </w:tc>
        <w:tc>
          <w:tcPr>
            <w:tcW w:w="1112" w:type="dxa"/>
            <w:vAlign w:val="center"/>
          </w:tcPr>
          <w:p w14:paraId="7BC14D85"/>
        </w:tc>
      </w:tr>
      <w:tr w14:paraId="54C4E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0AAEC8"/>
        </w:tc>
        <w:tc>
          <w:tcPr>
            <w:tcW w:w="380" w:type="dxa"/>
            <w:vAlign w:val="center"/>
          </w:tcPr>
          <w:p w14:paraId="2BB079CA">
            <w:pPr>
              <w:jc w:val="center"/>
            </w:pPr>
            <w:r>
              <w:rPr>
                <w:rFonts w:ascii="宋体" w:hAnsi="宋体" w:eastAsia="宋体" w:cs="宋体"/>
                <w:b w:val="0"/>
                <w:i w:val="0"/>
                <w:color w:val="000000"/>
                <w:sz w:val="14"/>
              </w:rPr>
              <w:t>22</w:t>
            </w:r>
          </w:p>
        </w:tc>
        <w:tc>
          <w:tcPr>
            <w:tcW w:w="1100" w:type="dxa"/>
            <w:vAlign w:val="center"/>
          </w:tcPr>
          <w:p w14:paraId="28F24902"/>
        </w:tc>
        <w:tc>
          <w:tcPr>
            <w:tcW w:w="2380" w:type="dxa"/>
            <w:vAlign w:val="center"/>
          </w:tcPr>
          <w:p w14:paraId="2E35F272">
            <w:pPr>
              <w:jc w:val="left"/>
            </w:pPr>
            <w:r>
              <w:rPr>
                <w:rFonts w:ascii="宋体" w:hAnsi="宋体" w:eastAsia="宋体" w:cs="宋体"/>
                <w:b w:val="0"/>
                <w:i w:val="0"/>
                <w:color w:val="000000"/>
                <w:sz w:val="14"/>
              </w:rPr>
              <w:t>二十二、灾害防治及应急管理支出</w:t>
            </w:r>
          </w:p>
        </w:tc>
        <w:tc>
          <w:tcPr>
            <w:tcW w:w="380" w:type="dxa"/>
            <w:vAlign w:val="center"/>
          </w:tcPr>
          <w:p w14:paraId="354DF2C1">
            <w:pPr>
              <w:jc w:val="center"/>
            </w:pPr>
            <w:r>
              <w:rPr>
                <w:rFonts w:ascii="宋体" w:hAnsi="宋体" w:eastAsia="宋体" w:cs="宋体"/>
                <w:b w:val="0"/>
                <w:i w:val="0"/>
                <w:color w:val="000000"/>
                <w:sz w:val="14"/>
              </w:rPr>
              <w:t>54</w:t>
            </w:r>
          </w:p>
        </w:tc>
        <w:tc>
          <w:tcPr>
            <w:tcW w:w="1100" w:type="dxa"/>
            <w:vAlign w:val="center"/>
          </w:tcPr>
          <w:p w14:paraId="034F3092"/>
        </w:tc>
        <w:tc>
          <w:tcPr>
            <w:tcW w:w="1100" w:type="dxa"/>
            <w:vAlign w:val="center"/>
          </w:tcPr>
          <w:p w14:paraId="62D3F30B"/>
        </w:tc>
        <w:tc>
          <w:tcPr>
            <w:tcW w:w="1100" w:type="dxa"/>
            <w:vAlign w:val="center"/>
          </w:tcPr>
          <w:p w14:paraId="28FE283E"/>
        </w:tc>
        <w:tc>
          <w:tcPr>
            <w:tcW w:w="1112" w:type="dxa"/>
            <w:vAlign w:val="center"/>
          </w:tcPr>
          <w:p w14:paraId="3721F9C1"/>
        </w:tc>
      </w:tr>
      <w:tr w14:paraId="0D28D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33C542"/>
        </w:tc>
        <w:tc>
          <w:tcPr>
            <w:tcW w:w="380" w:type="dxa"/>
            <w:vAlign w:val="center"/>
          </w:tcPr>
          <w:p w14:paraId="462FE0DA">
            <w:pPr>
              <w:jc w:val="center"/>
            </w:pPr>
            <w:r>
              <w:rPr>
                <w:rFonts w:ascii="宋体" w:hAnsi="宋体" w:eastAsia="宋体" w:cs="宋体"/>
                <w:b w:val="0"/>
                <w:i w:val="0"/>
                <w:color w:val="000000"/>
                <w:sz w:val="14"/>
              </w:rPr>
              <w:t>23</w:t>
            </w:r>
          </w:p>
        </w:tc>
        <w:tc>
          <w:tcPr>
            <w:tcW w:w="1100" w:type="dxa"/>
            <w:vAlign w:val="center"/>
          </w:tcPr>
          <w:p w14:paraId="1FFF040A"/>
        </w:tc>
        <w:tc>
          <w:tcPr>
            <w:tcW w:w="2380" w:type="dxa"/>
            <w:vAlign w:val="center"/>
          </w:tcPr>
          <w:p w14:paraId="36C0D7DC">
            <w:pPr>
              <w:jc w:val="left"/>
            </w:pPr>
            <w:r>
              <w:rPr>
                <w:rFonts w:ascii="宋体" w:hAnsi="宋体" w:eastAsia="宋体" w:cs="宋体"/>
                <w:b w:val="0"/>
                <w:i w:val="0"/>
                <w:color w:val="000000"/>
                <w:sz w:val="14"/>
              </w:rPr>
              <w:t>二十三、其他支出</w:t>
            </w:r>
          </w:p>
        </w:tc>
        <w:tc>
          <w:tcPr>
            <w:tcW w:w="380" w:type="dxa"/>
            <w:vAlign w:val="center"/>
          </w:tcPr>
          <w:p w14:paraId="728A7631">
            <w:pPr>
              <w:jc w:val="center"/>
            </w:pPr>
            <w:r>
              <w:rPr>
                <w:rFonts w:ascii="宋体" w:hAnsi="宋体" w:eastAsia="宋体" w:cs="宋体"/>
                <w:b w:val="0"/>
                <w:i w:val="0"/>
                <w:color w:val="000000"/>
                <w:sz w:val="14"/>
              </w:rPr>
              <w:t>55</w:t>
            </w:r>
          </w:p>
        </w:tc>
        <w:tc>
          <w:tcPr>
            <w:tcW w:w="1100" w:type="dxa"/>
            <w:vAlign w:val="center"/>
          </w:tcPr>
          <w:p w14:paraId="77446A19"/>
        </w:tc>
        <w:tc>
          <w:tcPr>
            <w:tcW w:w="1100" w:type="dxa"/>
            <w:vAlign w:val="center"/>
          </w:tcPr>
          <w:p w14:paraId="4B5A44DD"/>
        </w:tc>
        <w:tc>
          <w:tcPr>
            <w:tcW w:w="1100" w:type="dxa"/>
            <w:vAlign w:val="center"/>
          </w:tcPr>
          <w:p w14:paraId="00884A21"/>
        </w:tc>
        <w:tc>
          <w:tcPr>
            <w:tcW w:w="1112" w:type="dxa"/>
            <w:vAlign w:val="center"/>
          </w:tcPr>
          <w:p w14:paraId="5BE14B34"/>
        </w:tc>
      </w:tr>
      <w:tr w14:paraId="40101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BA7017"/>
        </w:tc>
        <w:tc>
          <w:tcPr>
            <w:tcW w:w="380" w:type="dxa"/>
            <w:vAlign w:val="center"/>
          </w:tcPr>
          <w:p w14:paraId="45B32B79">
            <w:pPr>
              <w:jc w:val="center"/>
            </w:pPr>
            <w:r>
              <w:rPr>
                <w:rFonts w:ascii="宋体" w:hAnsi="宋体" w:eastAsia="宋体" w:cs="宋体"/>
                <w:b w:val="0"/>
                <w:i w:val="0"/>
                <w:color w:val="000000"/>
                <w:sz w:val="14"/>
              </w:rPr>
              <w:t>24</w:t>
            </w:r>
          </w:p>
        </w:tc>
        <w:tc>
          <w:tcPr>
            <w:tcW w:w="1100" w:type="dxa"/>
            <w:vAlign w:val="center"/>
          </w:tcPr>
          <w:p w14:paraId="5F413545"/>
        </w:tc>
        <w:tc>
          <w:tcPr>
            <w:tcW w:w="2380" w:type="dxa"/>
            <w:vAlign w:val="center"/>
          </w:tcPr>
          <w:p w14:paraId="6C01C142">
            <w:pPr>
              <w:jc w:val="left"/>
            </w:pPr>
            <w:r>
              <w:rPr>
                <w:rFonts w:ascii="宋体" w:hAnsi="宋体" w:eastAsia="宋体" w:cs="宋体"/>
                <w:b w:val="0"/>
                <w:i w:val="0"/>
                <w:color w:val="000000"/>
                <w:sz w:val="14"/>
              </w:rPr>
              <w:t>二十四、债务还本支出</w:t>
            </w:r>
          </w:p>
        </w:tc>
        <w:tc>
          <w:tcPr>
            <w:tcW w:w="380" w:type="dxa"/>
            <w:vAlign w:val="center"/>
          </w:tcPr>
          <w:p w14:paraId="71F5B149">
            <w:pPr>
              <w:jc w:val="center"/>
            </w:pPr>
            <w:r>
              <w:rPr>
                <w:rFonts w:ascii="宋体" w:hAnsi="宋体" w:eastAsia="宋体" w:cs="宋体"/>
                <w:b w:val="0"/>
                <w:i w:val="0"/>
                <w:color w:val="000000"/>
                <w:sz w:val="14"/>
              </w:rPr>
              <w:t>56</w:t>
            </w:r>
          </w:p>
        </w:tc>
        <w:tc>
          <w:tcPr>
            <w:tcW w:w="1100" w:type="dxa"/>
            <w:vAlign w:val="center"/>
          </w:tcPr>
          <w:p w14:paraId="2248AFCB"/>
        </w:tc>
        <w:tc>
          <w:tcPr>
            <w:tcW w:w="1100" w:type="dxa"/>
            <w:vAlign w:val="center"/>
          </w:tcPr>
          <w:p w14:paraId="3B0E75AF"/>
        </w:tc>
        <w:tc>
          <w:tcPr>
            <w:tcW w:w="1100" w:type="dxa"/>
            <w:vAlign w:val="center"/>
          </w:tcPr>
          <w:p w14:paraId="259B3FEE"/>
        </w:tc>
        <w:tc>
          <w:tcPr>
            <w:tcW w:w="1112" w:type="dxa"/>
            <w:vAlign w:val="center"/>
          </w:tcPr>
          <w:p w14:paraId="252FF769"/>
        </w:tc>
      </w:tr>
      <w:tr w14:paraId="38DF0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63C04E"/>
        </w:tc>
        <w:tc>
          <w:tcPr>
            <w:tcW w:w="380" w:type="dxa"/>
            <w:vAlign w:val="center"/>
          </w:tcPr>
          <w:p w14:paraId="1ACCF257">
            <w:pPr>
              <w:jc w:val="center"/>
            </w:pPr>
            <w:r>
              <w:rPr>
                <w:rFonts w:ascii="宋体" w:hAnsi="宋体" w:eastAsia="宋体" w:cs="宋体"/>
                <w:b w:val="0"/>
                <w:i w:val="0"/>
                <w:color w:val="000000"/>
                <w:sz w:val="14"/>
              </w:rPr>
              <w:t>25</w:t>
            </w:r>
          </w:p>
        </w:tc>
        <w:tc>
          <w:tcPr>
            <w:tcW w:w="1100" w:type="dxa"/>
            <w:vAlign w:val="center"/>
          </w:tcPr>
          <w:p w14:paraId="4B3F1C46"/>
        </w:tc>
        <w:tc>
          <w:tcPr>
            <w:tcW w:w="2380" w:type="dxa"/>
            <w:vAlign w:val="center"/>
          </w:tcPr>
          <w:p w14:paraId="35684EE8">
            <w:pPr>
              <w:jc w:val="left"/>
            </w:pPr>
            <w:r>
              <w:rPr>
                <w:rFonts w:ascii="宋体" w:hAnsi="宋体" w:eastAsia="宋体" w:cs="宋体"/>
                <w:b w:val="0"/>
                <w:i w:val="0"/>
                <w:color w:val="000000"/>
                <w:sz w:val="14"/>
              </w:rPr>
              <w:t>二十五、债务付息支出</w:t>
            </w:r>
          </w:p>
        </w:tc>
        <w:tc>
          <w:tcPr>
            <w:tcW w:w="380" w:type="dxa"/>
            <w:vAlign w:val="center"/>
          </w:tcPr>
          <w:p w14:paraId="50FBB596">
            <w:pPr>
              <w:jc w:val="center"/>
            </w:pPr>
            <w:r>
              <w:rPr>
                <w:rFonts w:ascii="宋体" w:hAnsi="宋体" w:eastAsia="宋体" w:cs="宋体"/>
                <w:b w:val="0"/>
                <w:i w:val="0"/>
                <w:color w:val="000000"/>
                <w:sz w:val="14"/>
              </w:rPr>
              <w:t>57</w:t>
            </w:r>
          </w:p>
        </w:tc>
        <w:tc>
          <w:tcPr>
            <w:tcW w:w="1100" w:type="dxa"/>
            <w:vAlign w:val="center"/>
          </w:tcPr>
          <w:p w14:paraId="66064B65"/>
        </w:tc>
        <w:tc>
          <w:tcPr>
            <w:tcW w:w="1100" w:type="dxa"/>
            <w:vAlign w:val="center"/>
          </w:tcPr>
          <w:p w14:paraId="2F244A77"/>
        </w:tc>
        <w:tc>
          <w:tcPr>
            <w:tcW w:w="1100" w:type="dxa"/>
            <w:vAlign w:val="center"/>
          </w:tcPr>
          <w:p w14:paraId="68A2E66E"/>
        </w:tc>
        <w:tc>
          <w:tcPr>
            <w:tcW w:w="1112" w:type="dxa"/>
            <w:vAlign w:val="center"/>
          </w:tcPr>
          <w:p w14:paraId="38EC325B"/>
        </w:tc>
      </w:tr>
      <w:tr w14:paraId="6C22B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44FB68"/>
        </w:tc>
        <w:tc>
          <w:tcPr>
            <w:tcW w:w="380" w:type="dxa"/>
            <w:vAlign w:val="center"/>
          </w:tcPr>
          <w:p w14:paraId="2A3F0969">
            <w:pPr>
              <w:jc w:val="center"/>
            </w:pPr>
            <w:r>
              <w:rPr>
                <w:rFonts w:ascii="宋体" w:hAnsi="宋体" w:eastAsia="宋体" w:cs="宋体"/>
                <w:b w:val="0"/>
                <w:i w:val="0"/>
                <w:color w:val="000000"/>
                <w:sz w:val="14"/>
              </w:rPr>
              <w:t>26</w:t>
            </w:r>
          </w:p>
        </w:tc>
        <w:tc>
          <w:tcPr>
            <w:tcW w:w="1100" w:type="dxa"/>
            <w:vAlign w:val="center"/>
          </w:tcPr>
          <w:p w14:paraId="04743ED8"/>
        </w:tc>
        <w:tc>
          <w:tcPr>
            <w:tcW w:w="2380" w:type="dxa"/>
            <w:vAlign w:val="center"/>
          </w:tcPr>
          <w:p w14:paraId="5148668F">
            <w:pPr>
              <w:jc w:val="left"/>
            </w:pPr>
            <w:r>
              <w:rPr>
                <w:rFonts w:ascii="宋体" w:hAnsi="宋体" w:eastAsia="宋体" w:cs="宋体"/>
                <w:b w:val="0"/>
                <w:i w:val="0"/>
                <w:color w:val="000000"/>
                <w:sz w:val="14"/>
              </w:rPr>
              <w:t>二十六、抗疫特别国债安排的支出</w:t>
            </w:r>
          </w:p>
        </w:tc>
        <w:tc>
          <w:tcPr>
            <w:tcW w:w="380" w:type="dxa"/>
            <w:vAlign w:val="center"/>
          </w:tcPr>
          <w:p w14:paraId="06154543">
            <w:pPr>
              <w:jc w:val="center"/>
            </w:pPr>
            <w:r>
              <w:rPr>
                <w:rFonts w:ascii="宋体" w:hAnsi="宋体" w:eastAsia="宋体" w:cs="宋体"/>
                <w:b w:val="0"/>
                <w:i w:val="0"/>
                <w:color w:val="000000"/>
                <w:sz w:val="14"/>
              </w:rPr>
              <w:t>58</w:t>
            </w:r>
          </w:p>
        </w:tc>
        <w:tc>
          <w:tcPr>
            <w:tcW w:w="1100" w:type="dxa"/>
            <w:vAlign w:val="center"/>
          </w:tcPr>
          <w:p w14:paraId="00F17A85"/>
        </w:tc>
        <w:tc>
          <w:tcPr>
            <w:tcW w:w="1100" w:type="dxa"/>
            <w:vAlign w:val="center"/>
          </w:tcPr>
          <w:p w14:paraId="4565FA53"/>
        </w:tc>
        <w:tc>
          <w:tcPr>
            <w:tcW w:w="1100" w:type="dxa"/>
            <w:vAlign w:val="center"/>
          </w:tcPr>
          <w:p w14:paraId="3613C8AE"/>
        </w:tc>
        <w:tc>
          <w:tcPr>
            <w:tcW w:w="1112" w:type="dxa"/>
            <w:vAlign w:val="center"/>
          </w:tcPr>
          <w:p w14:paraId="7BFB2A46"/>
        </w:tc>
      </w:tr>
      <w:tr w14:paraId="5B1E0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60177D">
            <w:pPr>
              <w:jc w:val="center"/>
            </w:pPr>
            <w:r>
              <w:rPr>
                <w:rFonts w:ascii="宋体" w:hAnsi="宋体" w:eastAsia="宋体" w:cs="宋体"/>
                <w:b w:val="0"/>
                <w:i w:val="0"/>
                <w:color w:val="000000"/>
                <w:sz w:val="14"/>
              </w:rPr>
              <w:t>本年收入合计</w:t>
            </w:r>
          </w:p>
        </w:tc>
        <w:tc>
          <w:tcPr>
            <w:tcW w:w="380" w:type="dxa"/>
            <w:vAlign w:val="center"/>
          </w:tcPr>
          <w:p w14:paraId="3EA7555E">
            <w:pPr>
              <w:jc w:val="center"/>
            </w:pPr>
            <w:r>
              <w:rPr>
                <w:rFonts w:ascii="宋体" w:hAnsi="宋体" w:eastAsia="宋体" w:cs="宋体"/>
                <w:b w:val="0"/>
                <w:i w:val="0"/>
                <w:color w:val="000000"/>
                <w:sz w:val="14"/>
              </w:rPr>
              <w:t>27</w:t>
            </w:r>
          </w:p>
        </w:tc>
        <w:tc>
          <w:tcPr>
            <w:tcW w:w="1100" w:type="dxa"/>
            <w:vAlign w:val="center"/>
          </w:tcPr>
          <w:p w14:paraId="18DA9AA6">
            <w:pPr>
              <w:jc w:val="right"/>
            </w:pPr>
            <w:r>
              <w:rPr>
                <w:rFonts w:ascii="宋体" w:hAnsi="宋体" w:eastAsia="宋体" w:cs="宋体"/>
                <w:b w:val="0"/>
                <w:i w:val="0"/>
                <w:color w:val="000000"/>
                <w:sz w:val="14"/>
              </w:rPr>
              <w:t>412.09</w:t>
            </w:r>
          </w:p>
        </w:tc>
        <w:tc>
          <w:tcPr>
            <w:tcW w:w="2380" w:type="dxa"/>
            <w:vAlign w:val="center"/>
          </w:tcPr>
          <w:p w14:paraId="2125C262">
            <w:pPr>
              <w:jc w:val="center"/>
            </w:pPr>
            <w:r>
              <w:rPr>
                <w:rFonts w:ascii="宋体" w:hAnsi="宋体" w:eastAsia="宋体" w:cs="宋体"/>
                <w:b w:val="0"/>
                <w:i w:val="0"/>
                <w:color w:val="000000"/>
                <w:sz w:val="14"/>
              </w:rPr>
              <w:t>本年支出合计</w:t>
            </w:r>
          </w:p>
        </w:tc>
        <w:tc>
          <w:tcPr>
            <w:tcW w:w="380" w:type="dxa"/>
            <w:vAlign w:val="center"/>
          </w:tcPr>
          <w:p w14:paraId="46E55DAB">
            <w:pPr>
              <w:jc w:val="center"/>
            </w:pPr>
            <w:r>
              <w:rPr>
                <w:rFonts w:ascii="宋体" w:hAnsi="宋体" w:eastAsia="宋体" w:cs="宋体"/>
                <w:b w:val="0"/>
                <w:i w:val="0"/>
                <w:color w:val="000000"/>
                <w:sz w:val="14"/>
              </w:rPr>
              <w:t>59</w:t>
            </w:r>
          </w:p>
        </w:tc>
        <w:tc>
          <w:tcPr>
            <w:tcW w:w="1100" w:type="dxa"/>
            <w:vAlign w:val="center"/>
          </w:tcPr>
          <w:p w14:paraId="1A6BD825">
            <w:pPr>
              <w:jc w:val="right"/>
            </w:pPr>
            <w:r>
              <w:rPr>
                <w:rFonts w:ascii="宋体" w:hAnsi="宋体" w:eastAsia="宋体" w:cs="宋体"/>
                <w:b w:val="0"/>
                <w:i w:val="0"/>
                <w:color w:val="000000"/>
                <w:sz w:val="14"/>
              </w:rPr>
              <w:t>412.09</w:t>
            </w:r>
          </w:p>
        </w:tc>
        <w:tc>
          <w:tcPr>
            <w:tcW w:w="1100" w:type="dxa"/>
            <w:vAlign w:val="center"/>
          </w:tcPr>
          <w:p w14:paraId="6E50850D">
            <w:pPr>
              <w:jc w:val="right"/>
            </w:pPr>
            <w:r>
              <w:rPr>
                <w:rFonts w:ascii="宋体" w:hAnsi="宋体" w:eastAsia="宋体" w:cs="宋体"/>
                <w:b w:val="0"/>
                <w:i w:val="0"/>
                <w:color w:val="000000"/>
                <w:sz w:val="14"/>
              </w:rPr>
              <w:t>412.09</w:t>
            </w:r>
          </w:p>
        </w:tc>
        <w:tc>
          <w:tcPr>
            <w:tcW w:w="1100" w:type="dxa"/>
            <w:vAlign w:val="center"/>
          </w:tcPr>
          <w:p w14:paraId="4B276F39"/>
        </w:tc>
        <w:tc>
          <w:tcPr>
            <w:tcW w:w="1112" w:type="dxa"/>
            <w:vAlign w:val="center"/>
          </w:tcPr>
          <w:p w14:paraId="1FA7DBC8"/>
        </w:tc>
      </w:tr>
      <w:tr w14:paraId="057F2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D9B5D1">
            <w:pPr>
              <w:jc w:val="left"/>
            </w:pPr>
            <w:r>
              <w:rPr>
                <w:rFonts w:ascii="宋体" w:hAnsi="宋体" w:eastAsia="宋体" w:cs="宋体"/>
                <w:b w:val="0"/>
                <w:i w:val="0"/>
                <w:color w:val="000000"/>
                <w:sz w:val="14"/>
              </w:rPr>
              <w:t>年初财政拨款结转和结余</w:t>
            </w:r>
          </w:p>
        </w:tc>
        <w:tc>
          <w:tcPr>
            <w:tcW w:w="380" w:type="dxa"/>
            <w:vAlign w:val="center"/>
          </w:tcPr>
          <w:p w14:paraId="0285CBF5">
            <w:pPr>
              <w:jc w:val="center"/>
            </w:pPr>
            <w:r>
              <w:rPr>
                <w:rFonts w:ascii="宋体" w:hAnsi="宋体" w:eastAsia="宋体" w:cs="宋体"/>
                <w:b w:val="0"/>
                <w:i w:val="0"/>
                <w:color w:val="000000"/>
                <w:sz w:val="14"/>
              </w:rPr>
              <w:t>28</w:t>
            </w:r>
          </w:p>
        </w:tc>
        <w:tc>
          <w:tcPr>
            <w:tcW w:w="1100" w:type="dxa"/>
            <w:vAlign w:val="center"/>
          </w:tcPr>
          <w:p w14:paraId="2D3E7AF8"/>
        </w:tc>
        <w:tc>
          <w:tcPr>
            <w:tcW w:w="2380" w:type="dxa"/>
            <w:vAlign w:val="center"/>
          </w:tcPr>
          <w:p w14:paraId="431952A9">
            <w:pPr>
              <w:jc w:val="left"/>
            </w:pPr>
            <w:r>
              <w:rPr>
                <w:rFonts w:ascii="宋体" w:hAnsi="宋体" w:eastAsia="宋体" w:cs="宋体"/>
                <w:b w:val="0"/>
                <w:i w:val="0"/>
                <w:color w:val="000000"/>
                <w:sz w:val="14"/>
              </w:rPr>
              <w:t>年末财政拨款结转和结余</w:t>
            </w:r>
          </w:p>
        </w:tc>
        <w:tc>
          <w:tcPr>
            <w:tcW w:w="380" w:type="dxa"/>
            <w:vAlign w:val="center"/>
          </w:tcPr>
          <w:p w14:paraId="7299B084">
            <w:pPr>
              <w:jc w:val="center"/>
            </w:pPr>
            <w:r>
              <w:rPr>
                <w:rFonts w:ascii="宋体" w:hAnsi="宋体" w:eastAsia="宋体" w:cs="宋体"/>
                <w:b w:val="0"/>
                <w:i w:val="0"/>
                <w:color w:val="000000"/>
                <w:sz w:val="14"/>
              </w:rPr>
              <w:t>60</w:t>
            </w:r>
          </w:p>
        </w:tc>
        <w:tc>
          <w:tcPr>
            <w:tcW w:w="1100" w:type="dxa"/>
            <w:vAlign w:val="center"/>
          </w:tcPr>
          <w:p w14:paraId="63979805"/>
        </w:tc>
        <w:tc>
          <w:tcPr>
            <w:tcW w:w="1100" w:type="dxa"/>
            <w:vAlign w:val="center"/>
          </w:tcPr>
          <w:p w14:paraId="7350FBB9"/>
        </w:tc>
        <w:tc>
          <w:tcPr>
            <w:tcW w:w="1100" w:type="dxa"/>
            <w:vAlign w:val="center"/>
          </w:tcPr>
          <w:p w14:paraId="2B9C15B5"/>
        </w:tc>
        <w:tc>
          <w:tcPr>
            <w:tcW w:w="1112" w:type="dxa"/>
            <w:vAlign w:val="center"/>
          </w:tcPr>
          <w:p w14:paraId="256BB1D3"/>
        </w:tc>
      </w:tr>
      <w:tr w14:paraId="1E194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8E5C70">
            <w:pPr>
              <w:jc w:val="left"/>
            </w:pPr>
            <w:r>
              <w:rPr>
                <w:rFonts w:ascii="宋体" w:hAnsi="宋体" w:eastAsia="宋体" w:cs="宋体"/>
                <w:b w:val="0"/>
                <w:i w:val="0"/>
                <w:color w:val="000000"/>
                <w:sz w:val="14"/>
              </w:rPr>
              <w:t xml:space="preserve">  一般公共预算财政拨款</w:t>
            </w:r>
          </w:p>
        </w:tc>
        <w:tc>
          <w:tcPr>
            <w:tcW w:w="380" w:type="dxa"/>
            <w:vAlign w:val="center"/>
          </w:tcPr>
          <w:p w14:paraId="693E6646">
            <w:pPr>
              <w:jc w:val="center"/>
            </w:pPr>
            <w:r>
              <w:rPr>
                <w:rFonts w:ascii="宋体" w:hAnsi="宋体" w:eastAsia="宋体" w:cs="宋体"/>
                <w:b w:val="0"/>
                <w:i w:val="0"/>
                <w:color w:val="000000"/>
                <w:sz w:val="14"/>
              </w:rPr>
              <w:t>29</w:t>
            </w:r>
          </w:p>
        </w:tc>
        <w:tc>
          <w:tcPr>
            <w:tcW w:w="1100" w:type="dxa"/>
            <w:vAlign w:val="center"/>
          </w:tcPr>
          <w:p w14:paraId="0B97D274"/>
        </w:tc>
        <w:tc>
          <w:tcPr>
            <w:tcW w:w="2380" w:type="dxa"/>
            <w:vAlign w:val="center"/>
          </w:tcPr>
          <w:p w14:paraId="06CA379A"/>
        </w:tc>
        <w:tc>
          <w:tcPr>
            <w:tcW w:w="380" w:type="dxa"/>
            <w:vAlign w:val="center"/>
          </w:tcPr>
          <w:p w14:paraId="42A49F87">
            <w:pPr>
              <w:jc w:val="center"/>
            </w:pPr>
            <w:r>
              <w:rPr>
                <w:rFonts w:ascii="宋体" w:hAnsi="宋体" w:eastAsia="宋体" w:cs="宋体"/>
                <w:b w:val="0"/>
                <w:i w:val="0"/>
                <w:color w:val="000000"/>
                <w:sz w:val="14"/>
              </w:rPr>
              <w:t>61</w:t>
            </w:r>
          </w:p>
        </w:tc>
        <w:tc>
          <w:tcPr>
            <w:tcW w:w="1100" w:type="dxa"/>
            <w:vAlign w:val="center"/>
          </w:tcPr>
          <w:p w14:paraId="0131B360"/>
        </w:tc>
        <w:tc>
          <w:tcPr>
            <w:tcW w:w="1100" w:type="dxa"/>
            <w:vAlign w:val="center"/>
          </w:tcPr>
          <w:p w14:paraId="23FB0100"/>
        </w:tc>
        <w:tc>
          <w:tcPr>
            <w:tcW w:w="1100" w:type="dxa"/>
            <w:vAlign w:val="center"/>
          </w:tcPr>
          <w:p w14:paraId="7DA80D6E"/>
        </w:tc>
        <w:tc>
          <w:tcPr>
            <w:tcW w:w="1112" w:type="dxa"/>
            <w:vAlign w:val="center"/>
          </w:tcPr>
          <w:p w14:paraId="2E4FD947"/>
        </w:tc>
      </w:tr>
      <w:tr w14:paraId="14C1F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C4BE58">
            <w:pPr>
              <w:jc w:val="left"/>
            </w:pPr>
            <w:r>
              <w:rPr>
                <w:rFonts w:ascii="宋体" w:hAnsi="宋体" w:eastAsia="宋体" w:cs="宋体"/>
                <w:b w:val="0"/>
                <w:i w:val="0"/>
                <w:color w:val="000000"/>
                <w:sz w:val="14"/>
              </w:rPr>
              <w:t xml:space="preserve">  政府性基金预算财政拨款</w:t>
            </w:r>
          </w:p>
        </w:tc>
        <w:tc>
          <w:tcPr>
            <w:tcW w:w="380" w:type="dxa"/>
            <w:vAlign w:val="center"/>
          </w:tcPr>
          <w:p w14:paraId="308B14C8">
            <w:pPr>
              <w:jc w:val="center"/>
            </w:pPr>
            <w:r>
              <w:rPr>
                <w:rFonts w:ascii="宋体" w:hAnsi="宋体" w:eastAsia="宋体" w:cs="宋体"/>
                <w:b w:val="0"/>
                <w:i w:val="0"/>
                <w:color w:val="000000"/>
                <w:sz w:val="14"/>
              </w:rPr>
              <w:t>30</w:t>
            </w:r>
          </w:p>
        </w:tc>
        <w:tc>
          <w:tcPr>
            <w:tcW w:w="1100" w:type="dxa"/>
            <w:vAlign w:val="center"/>
          </w:tcPr>
          <w:p w14:paraId="28CCD099"/>
        </w:tc>
        <w:tc>
          <w:tcPr>
            <w:tcW w:w="2380" w:type="dxa"/>
            <w:vAlign w:val="center"/>
          </w:tcPr>
          <w:p w14:paraId="37702434"/>
        </w:tc>
        <w:tc>
          <w:tcPr>
            <w:tcW w:w="380" w:type="dxa"/>
            <w:vAlign w:val="center"/>
          </w:tcPr>
          <w:p w14:paraId="07FFFD1C">
            <w:pPr>
              <w:jc w:val="center"/>
            </w:pPr>
            <w:r>
              <w:rPr>
                <w:rFonts w:ascii="宋体" w:hAnsi="宋体" w:eastAsia="宋体" w:cs="宋体"/>
                <w:b w:val="0"/>
                <w:i w:val="0"/>
                <w:color w:val="000000"/>
                <w:sz w:val="14"/>
              </w:rPr>
              <w:t>62</w:t>
            </w:r>
          </w:p>
        </w:tc>
        <w:tc>
          <w:tcPr>
            <w:tcW w:w="1100" w:type="dxa"/>
            <w:vAlign w:val="center"/>
          </w:tcPr>
          <w:p w14:paraId="419C1805"/>
        </w:tc>
        <w:tc>
          <w:tcPr>
            <w:tcW w:w="1100" w:type="dxa"/>
            <w:vAlign w:val="center"/>
          </w:tcPr>
          <w:p w14:paraId="612F4206"/>
        </w:tc>
        <w:tc>
          <w:tcPr>
            <w:tcW w:w="1100" w:type="dxa"/>
            <w:vAlign w:val="center"/>
          </w:tcPr>
          <w:p w14:paraId="5032037C"/>
        </w:tc>
        <w:tc>
          <w:tcPr>
            <w:tcW w:w="1112" w:type="dxa"/>
            <w:vAlign w:val="center"/>
          </w:tcPr>
          <w:p w14:paraId="2A0A4B02"/>
        </w:tc>
      </w:tr>
      <w:tr w14:paraId="05FEC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4C1CB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660C86E">
            <w:pPr>
              <w:jc w:val="center"/>
            </w:pPr>
            <w:r>
              <w:rPr>
                <w:rFonts w:ascii="宋体" w:hAnsi="宋体" w:eastAsia="宋体" w:cs="宋体"/>
                <w:b w:val="0"/>
                <w:i w:val="0"/>
                <w:color w:val="000000"/>
                <w:sz w:val="14"/>
              </w:rPr>
              <w:t>31</w:t>
            </w:r>
          </w:p>
        </w:tc>
        <w:tc>
          <w:tcPr>
            <w:tcW w:w="1100" w:type="dxa"/>
            <w:vAlign w:val="center"/>
          </w:tcPr>
          <w:p w14:paraId="11707BE3"/>
        </w:tc>
        <w:tc>
          <w:tcPr>
            <w:tcW w:w="2380" w:type="dxa"/>
            <w:vAlign w:val="center"/>
          </w:tcPr>
          <w:p w14:paraId="095FB2C0"/>
        </w:tc>
        <w:tc>
          <w:tcPr>
            <w:tcW w:w="380" w:type="dxa"/>
            <w:vAlign w:val="center"/>
          </w:tcPr>
          <w:p w14:paraId="7BA4A0D7">
            <w:pPr>
              <w:jc w:val="center"/>
            </w:pPr>
            <w:r>
              <w:rPr>
                <w:rFonts w:ascii="宋体" w:hAnsi="宋体" w:eastAsia="宋体" w:cs="宋体"/>
                <w:b w:val="0"/>
                <w:i w:val="0"/>
                <w:color w:val="000000"/>
                <w:sz w:val="14"/>
              </w:rPr>
              <w:t>63</w:t>
            </w:r>
          </w:p>
        </w:tc>
        <w:tc>
          <w:tcPr>
            <w:tcW w:w="1100" w:type="dxa"/>
            <w:vAlign w:val="center"/>
          </w:tcPr>
          <w:p w14:paraId="08DA0D7D"/>
        </w:tc>
        <w:tc>
          <w:tcPr>
            <w:tcW w:w="1100" w:type="dxa"/>
            <w:vAlign w:val="center"/>
          </w:tcPr>
          <w:p w14:paraId="72419333"/>
        </w:tc>
        <w:tc>
          <w:tcPr>
            <w:tcW w:w="1100" w:type="dxa"/>
            <w:vAlign w:val="center"/>
          </w:tcPr>
          <w:p w14:paraId="78B35093"/>
        </w:tc>
        <w:tc>
          <w:tcPr>
            <w:tcW w:w="1112" w:type="dxa"/>
            <w:vAlign w:val="center"/>
          </w:tcPr>
          <w:p w14:paraId="202B2824"/>
        </w:tc>
      </w:tr>
      <w:tr w14:paraId="407E72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340D7C">
            <w:pPr>
              <w:jc w:val="center"/>
            </w:pPr>
            <w:r>
              <w:rPr>
                <w:rFonts w:ascii="宋体" w:hAnsi="宋体" w:eastAsia="宋体" w:cs="宋体"/>
                <w:b w:val="0"/>
                <w:i w:val="0"/>
                <w:color w:val="000000"/>
                <w:sz w:val="14"/>
              </w:rPr>
              <w:t>总计</w:t>
            </w:r>
          </w:p>
        </w:tc>
        <w:tc>
          <w:tcPr>
            <w:tcW w:w="380" w:type="dxa"/>
            <w:vAlign w:val="center"/>
          </w:tcPr>
          <w:p w14:paraId="5194C20E">
            <w:pPr>
              <w:jc w:val="center"/>
            </w:pPr>
            <w:r>
              <w:rPr>
                <w:rFonts w:ascii="宋体" w:hAnsi="宋体" w:eastAsia="宋体" w:cs="宋体"/>
                <w:b w:val="0"/>
                <w:i w:val="0"/>
                <w:color w:val="000000"/>
                <w:sz w:val="14"/>
              </w:rPr>
              <w:t>32</w:t>
            </w:r>
          </w:p>
        </w:tc>
        <w:tc>
          <w:tcPr>
            <w:tcW w:w="1100" w:type="dxa"/>
            <w:vAlign w:val="center"/>
          </w:tcPr>
          <w:p w14:paraId="72DAD558">
            <w:pPr>
              <w:jc w:val="right"/>
            </w:pPr>
            <w:r>
              <w:rPr>
                <w:rFonts w:ascii="宋体" w:hAnsi="宋体" w:eastAsia="宋体" w:cs="宋体"/>
                <w:b w:val="0"/>
                <w:i w:val="0"/>
                <w:color w:val="000000"/>
                <w:sz w:val="14"/>
              </w:rPr>
              <w:t>412.09</w:t>
            </w:r>
          </w:p>
        </w:tc>
        <w:tc>
          <w:tcPr>
            <w:tcW w:w="2380" w:type="dxa"/>
            <w:vAlign w:val="center"/>
          </w:tcPr>
          <w:p w14:paraId="73BBC652">
            <w:pPr>
              <w:jc w:val="center"/>
            </w:pPr>
            <w:r>
              <w:rPr>
                <w:rFonts w:ascii="宋体" w:hAnsi="宋体" w:eastAsia="宋体" w:cs="宋体"/>
                <w:b w:val="0"/>
                <w:i w:val="0"/>
                <w:color w:val="000000"/>
                <w:sz w:val="14"/>
              </w:rPr>
              <w:t>总计</w:t>
            </w:r>
          </w:p>
        </w:tc>
        <w:tc>
          <w:tcPr>
            <w:tcW w:w="380" w:type="dxa"/>
            <w:vAlign w:val="center"/>
          </w:tcPr>
          <w:p w14:paraId="00198D3D">
            <w:pPr>
              <w:jc w:val="center"/>
            </w:pPr>
            <w:r>
              <w:rPr>
                <w:rFonts w:ascii="宋体" w:hAnsi="宋体" w:eastAsia="宋体" w:cs="宋体"/>
                <w:b w:val="0"/>
                <w:i w:val="0"/>
                <w:color w:val="000000"/>
                <w:sz w:val="14"/>
              </w:rPr>
              <w:t>64</w:t>
            </w:r>
          </w:p>
        </w:tc>
        <w:tc>
          <w:tcPr>
            <w:tcW w:w="1100" w:type="dxa"/>
            <w:vAlign w:val="center"/>
          </w:tcPr>
          <w:p w14:paraId="6AD08553">
            <w:pPr>
              <w:jc w:val="right"/>
            </w:pPr>
            <w:r>
              <w:rPr>
                <w:rFonts w:ascii="宋体" w:hAnsi="宋体" w:eastAsia="宋体" w:cs="宋体"/>
                <w:b w:val="0"/>
                <w:i w:val="0"/>
                <w:color w:val="000000"/>
                <w:sz w:val="14"/>
              </w:rPr>
              <w:t>412.09</w:t>
            </w:r>
          </w:p>
        </w:tc>
        <w:tc>
          <w:tcPr>
            <w:tcW w:w="1100" w:type="dxa"/>
            <w:vAlign w:val="center"/>
          </w:tcPr>
          <w:p w14:paraId="5D263795">
            <w:pPr>
              <w:jc w:val="right"/>
            </w:pPr>
            <w:r>
              <w:rPr>
                <w:rFonts w:ascii="宋体" w:hAnsi="宋体" w:eastAsia="宋体" w:cs="宋体"/>
                <w:b w:val="0"/>
                <w:i w:val="0"/>
                <w:color w:val="000000"/>
                <w:sz w:val="14"/>
              </w:rPr>
              <w:t>412.09</w:t>
            </w:r>
          </w:p>
        </w:tc>
        <w:tc>
          <w:tcPr>
            <w:tcW w:w="1100" w:type="dxa"/>
            <w:vAlign w:val="center"/>
          </w:tcPr>
          <w:p w14:paraId="7C5218DA"/>
        </w:tc>
        <w:tc>
          <w:tcPr>
            <w:tcW w:w="1112" w:type="dxa"/>
            <w:vAlign w:val="center"/>
          </w:tcPr>
          <w:p w14:paraId="01131956"/>
        </w:tc>
      </w:tr>
      <w:tr w14:paraId="2014D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D35B7C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8E35878"/>
        </w:tc>
      </w:tr>
      <w:tr w14:paraId="28029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8F00B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76F40B"/>
        </w:tc>
      </w:tr>
      <w:tr w14:paraId="2D5B0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FBA2C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61B781"/>
        </w:tc>
      </w:tr>
    </w:tbl>
    <w:p w14:paraId="7C6A103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99FCAE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A3A1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2CE5BD1E">
            <w:pPr>
              <w:jc w:val="right"/>
            </w:pPr>
            <w:r>
              <w:rPr>
                <w:rFonts w:ascii="宋体" w:hAnsi="宋体" w:eastAsia="宋体" w:cs="宋体"/>
                <w:sz w:val="20"/>
              </w:rPr>
              <w:t>公开05表</w:t>
            </w:r>
          </w:p>
        </w:tc>
      </w:tr>
      <w:tr w14:paraId="1009F8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BAF8F0">
            <w:pPr>
              <w:jc w:val="left"/>
            </w:pPr>
            <w:r>
              <w:rPr>
                <w:rFonts w:ascii="宋体" w:hAnsi="宋体" w:eastAsia="宋体" w:cs="宋体"/>
                <w:sz w:val="20"/>
              </w:rPr>
              <w:t>单位：辽宁省盘锦市兴隆台区民生保障服务中心（盘锦市兴隆台区民政局婚姻登记处）</w:t>
            </w:r>
          </w:p>
        </w:tc>
        <w:tc>
          <w:tcPr>
            <w:tcW w:w="2000" w:type="dxa"/>
          </w:tcPr>
          <w:p w14:paraId="437340E2">
            <w:pPr>
              <w:jc w:val="center"/>
            </w:pPr>
            <w:r>
              <w:rPr>
                <w:rFonts w:ascii="宋体" w:hAnsi="宋体" w:eastAsia="宋体" w:cs="宋体"/>
                <w:sz w:val="20"/>
              </w:rPr>
              <w:t>2023年度</w:t>
            </w:r>
          </w:p>
        </w:tc>
        <w:tc>
          <w:tcPr>
            <w:tcW w:w="4386" w:type="dxa"/>
          </w:tcPr>
          <w:p w14:paraId="364AA3AB">
            <w:pPr>
              <w:jc w:val="right"/>
            </w:pPr>
            <w:r>
              <w:rPr>
                <w:rFonts w:ascii="宋体" w:hAnsi="宋体" w:eastAsia="宋体" w:cs="宋体"/>
                <w:sz w:val="20"/>
              </w:rPr>
              <w:t>金额单位：万元</w:t>
            </w:r>
          </w:p>
        </w:tc>
      </w:tr>
    </w:tbl>
    <w:p w14:paraId="22A719D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3727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4697EB2">
            <w:pPr>
              <w:jc w:val="center"/>
            </w:pPr>
            <w:r>
              <w:rPr>
                <w:rFonts w:ascii="宋体" w:hAnsi="宋体" w:eastAsia="宋体" w:cs="宋体"/>
                <w:b w:val="0"/>
                <w:i w:val="0"/>
                <w:color w:val="000000"/>
                <w:sz w:val="20"/>
              </w:rPr>
              <w:t>项目</w:t>
            </w:r>
          </w:p>
        </w:tc>
        <w:tc>
          <w:tcPr>
            <w:tcW w:w="1980" w:type="dxa"/>
            <w:gridSpan w:val="3"/>
            <w:vAlign w:val="center"/>
          </w:tcPr>
          <w:p w14:paraId="11E5FC45">
            <w:pPr>
              <w:jc w:val="center"/>
            </w:pPr>
            <w:r>
              <w:rPr>
                <w:rFonts w:ascii="宋体" w:hAnsi="宋体" w:eastAsia="宋体" w:cs="宋体"/>
                <w:b w:val="0"/>
                <w:i w:val="0"/>
                <w:color w:val="000000"/>
                <w:sz w:val="20"/>
              </w:rPr>
              <w:t>本年支出</w:t>
            </w:r>
          </w:p>
        </w:tc>
      </w:tr>
      <w:tr w14:paraId="7437F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E5A2D63">
            <w:pPr>
              <w:jc w:val="center"/>
            </w:pPr>
            <w:r>
              <w:rPr>
                <w:rFonts w:ascii="宋体" w:hAnsi="宋体" w:eastAsia="宋体" w:cs="宋体"/>
                <w:b w:val="0"/>
                <w:i w:val="0"/>
                <w:color w:val="000000"/>
                <w:sz w:val="20"/>
              </w:rPr>
              <w:t>功能分类科目编码</w:t>
            </w:r>
          </w:p>
        </w:tc>
        <w:tc>
          <w:tcPr>
            <w:tcW w:w="3900" w:type="dxa"/>
            <w:vMerge w:val="restart"/>
            <w:vAlign w:val="center"/>
          </w:tcPr>
          <w:p w14:paraId="561880D2">
            <w:pPr>
              <w:jc w:val="center"/>
            </w:pPr>
            <w:r>
              <w:rPr>
                <w:rFonts w:ascii="宋体" w:hAnsi="宋体" w:eastAsia="宋体" w:cs="宋体"/>
                <w:b w:val="0"/>
                <w:i w:val="0"/>
                <w:color w:val="000000"/>
                <w:sz w:val="20"/>
              </w:rPr>
              <w:t>科目名称</w:t>
            </w:r>
          </w:p>
        </w:tc>
        <w:tc>
          <w:tcPr>
            <w:tcW w:w="1980" w:type="dxa"/>
            <w:vMerge w:val="restart"/>
            <w:vAlign w:val="center"/>
          </w:tcPr>
          <w:p w14:paraId="660E7E8F">
            <w:pPr>
              <w:jc w:val="center"/>
            </w:pPr>
            <w:r>
              <w:rPr>
                <w:rFonts w:ascii="宋体" w:hAnsi="宋体" w:eastAsia="宋体" w:cs="宋体"/>
                <w:b w:val="0"/>
                <w:i w:val="0"/>
                <w:color w:val="000000"/>
                <w:sz w:val="20"/>
              </w:rPr>
              <w:t>小计</w:t>
            </w:r>
          </w:p>
        </w:tc>
        <w:tc>
          <w:tcPr>
            <w:tcW w:w="1980" w:type="dxa"/>
            <w:vMerge w:val="restart"/>
            <w:vAlign w:val="center"/>
          </w:tcPr>
          <w:p w14:paraId="4E5EBBB9">
            <w:pPr>
              <w:jc w:val="center"/>
            </w:pPr>
            <w:r>
              <w:rPr>
                <w:rFonts w:ascii="宋体" w:hAnsi="宋体" w:eastAsia="宋体" w:cs="宋体"/>
                <w:b w:val="0"/>
                <w:i w:val="0"/>
                <w:color w:val="000000"/>
                <w:sz w:val="20"/>
              </w:rPr>
              <w:t>基本支出</w:t>
            </w:r>
          </w:p>
        </w:tc>
        <w:tc>
          <w:tcPr>
            <w:tcW w:w="1952" w:type="dxa"/>
            <w:vMerge w:val="restart"/>
            <w:vAlign w:val="center"/>
          </w:tcPr>
          <w:p w14:paraId="547BE9E2">
            <w:pPr>
              <w:jc w:val="center"/>
            </w:pPr>
            <w:r>
              <w:rPr>
                <w:rFonts w:ascii="宋体" w:hAnsi="宋体" w:eastAsia="宋体" w:cs="宋体"/>
                <w:b w:val="0"/>
                <w:i w:val="0"/>
                <w:color w:val="000000"/>
                <w:sz w:val="20"/>
              </w:rPr>
              <w:t>项目支出</w:t>
            </w:r>
          </w:p>
        </w:tc>
      </w:tr>
      <w:tr w14:paraId="3AA98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E81855F"/>
        </w:tc>
        <w:tc>
          <w:tcPr>
            <w:tcW w:w="3900" w:type="dxa"/>
            <w:vMerge w:val="continue"/>
            <w:vAlign w:val="center"/>
          </w:tcPr>
          <w:p w14:paraId="740155E7"/>
        </w:tc>
        <w:tc>
          <w:tcPr>
            <w:tcW w:w="1980" w:type="dxa"/>
            <w:vMerge w:val="continue"/>
            <w:vAlign w:val="center"/>
          </w:tcPr>
          <w:p w14:paraId="1A135ABE"/>
        </w:tc>
        <w:tc>
          <w:tcPr>
            <w:tcW w:w="1980" w:type="dxa"/>
            <w:vMerge w:val="continue"/>
            <w:vAlign w:val="center"/>
          </w:tcPr>
          <w:p w14:paraId="4D276789"/>
        </w:tc>
        <w:tc>
          <w:tcPr>
            <w:tcW w:w="1952" w:type="dxa"/>
            <w:vMerge w:val="continue"/>
            <w:vAlign w:val="center"/>
          </w:tcPr>
          <w:p w14:paraId="0A235513"/>
        </w:tc>
      </w:tr>
      <w:tr w14:paraId="76DB9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175E763"/>
        </w:tc>
        <w:tc>
          <w:tcPr>
            <w:tcW w:w="3900" w:type="dxa"/>
            <w:vMerge w:val="continue"/>
            <w:vAlign w:val="center"/>
          </w:tcPr>
          <w:p w14:paraId="48AFECBD"/>
        </w:tc>
        <w:tc>
          <w:tcPr>
            <w:tcW w:w="1980" w:type="dxa"/>
            <w:vMerge w:val="continue"/>
            <w:vAlign w:val="center"/>
          </w:tcPr>
          <w:p w14:paraId="1B50F4C9"/>
        </w:tc>
        <w:tc>
          <w:tcPr>
            <w:tcW w:w="1980" w:type="dxa"/>
            <w:vMerge w:val="continue"/>
            <w:vAlign w:val="center"/>
          </w:tcPr>
          <w:p w14:paraId="0B57F759"/>
        </w:tc>
        <w:tc>
          <w:tcPr>
            <w:tcW w:w="1952" w:type="dxa"/>
            <w:vMerge w:val="continue"/>
            <w:vAlign w:val="center"/>
          </w:tcPr>
          <w:p w14:paraId="1A34A082"/>
        </w:tc>
      </w:tr>
      <w:tr w14:paraId="100084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0CF7E9A">
            <w:pPr>
              <w:jc w:val="center"/>
            </w:pPr>
            <w:r>
              <w:rPr>
                <w:rFonts w:ascii="宋体" w:hAnsi="宋体" w:eastAsia="宋体" w:cs="宋体"/>
                <w:b w:val="0"/>
                <w:i w:val="0"/>
                <w:color w:val="000000"/>
                <w:sz w:val="20"/>
              </w:rPr>
              <w:t>栏次</w:t>
            </w:r>
          </w:p>
        </w:tc>
        <w:tc>
          <w:tcPr>
            <w:tcW w:w="1980" w:type="dxa"/>
            <w:vAlign w:val="center"/>
          </w:tcPr>
          <w:p w14:paraId="3EC04F38">
            <w:pPr>
              <w:jc w:val="center"/>
            </w:pPr>
            <w:r>
              <w:rPr>
                <w:rFonts w:ascii="宋体" w:hAnsi="宋体" w:eastAsia="宋体" w:cs="宋体"/>
                <w:b w:val="0"/>
                <w:i w:val="0"/>
                <w:color w:val="000000"/>
                <w:sz w:val="20"/>
              </w:rPr>
              <w:t>1</w:t>
            </w:r>
          </w:p>
        </w:tc>
        <w:tc>
          <w:tcPr>
            <w:tcW w:w="1980" w:type="dxa"/>
            <w:vAlign w:val="center"/>
          </w:tcPr>
          <w:p w14:paraId="07448065">
            <w:pPr>
              <w:jc w:val="center"/>
            </w:pPr>
            <w:r>
              <w:rPr>
                <w:rFonts w:ascii="宋体" w:hAnsi="宋体" w:eastAsia="宋体" w:cs="宋体"/>
                <w:b w:val="0"/>
                <w:i w:val="0"/>
                <w:color w:val="000000"/>
                <w:sz w:val="20"/>
              </w:rPr>
              <w:t>2</w:t>
            </w:r>
          </w:p>
        </w:tc>
        <w:tc>
          <w:tcPr>
            <w:tcW w:w="1952" w:type="dxa"/>
            <w:vAlign w:val="center"/>
          </w:tcPr>
          <w:p w14:paraId="6A5867F5">
            <w:pPr>
              <w:jc w:val="center"/>
            </w:pPr>
            <w:r>
              <w:rPr>
                <w:rFonts w:ascii="宋体" w:hAnsi="宋体" w:eastAsia="宋体" w:cs="宋体"/>
                <w:b w:val="0"/>
                <w:i w:val="0"/>
                <w:color w:val="000000"/>
                <w:sz w:val="20"/>
              </w:rPr>
              <w:t>3</w:t>
            </w:r>
          </w:p>
        </w:tc>
      </w:tr>
      <w:tr w14:paraId="59F0B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F666E8">
            <w:pPr>
              <w:jc w:val="center"/>
            </w:pPr>
            <w:r>
              <w:rPr>
                <w:rFonts w:ascii="宋体" w:hAnsi="宋体" w:eastAsia="宋体" w:cs="宋体"/>
                <w:b w:val="0"/>
                <w:i w:val="0"/>
                <w:color w:val="000000"/>
                <w:sz w:val="20"/>
              </w:rPr>
              <w:t>合计</w:t>
            </w:r>
          </w:p>
        </w:tc>
        <w:tc>
          <w:tcPr>
            <w:tcW w:w="1980" w:type="dxa"/>
            <w:vAlign w:val="center"/>
          </w:tcPr>
          <w:p w14:paraId="4B303C66">
            <w:pPr>
              <w:jc w:val="right"/>
            </w:pPr>
            <w:r>
              <w:rPr>
                <w:rFonts w:ascii="宋体" w:hAnsi="宋体" w:eastAsia="宋体" w:cs="宋体"/>
                <w:b/>
                <w:i w:val="0"/>
                <w:color w:val="000000"/>
                <w:sz w:val="20"/>
              </w:rPr>
              <w:t>412.09</w:t>
            </w:r>
          </w:p>
        </w:tc>
        <w:tc>
          <w:tcPr>
            <w:tcW w:w="1980" w:type="dxa"/>
            <w:vAlign w:val="center"/>
          </w:tcPr>
          <w:p w14:paraId="1F42B7C6">
            <w:pPr>
              <w:jc w:val="right"/>
            </w:pPr>
            <w:r>
              <w:rPr>
                <w:rFonts w:ascii="宋体" w:hAnsi="宋体" w:eastAsia="宋体" w:cs="宋体"/>
                <w:b/>
                <w:i w:val="0"/>
                <w:color w:val="000000"/>
                <w:sz w:val="20"/>
              </w:rPr>
              <w:t>230.54</w:t>
            </w:r>
          </w:p>
        </w:tc>
        <w:tc>
          <w:tcPr>
            <w:tcW w:w="1952" w:type="dxa"/>
            <w:vAlign w:val="center"/>
          </w:tcPr>
          <w:p w14:paraId="083BAD91">
            <w:pPr>
              <w:jc w:val="right"/>
            </w:pPr>
            <w:r>
              <w:rPr>
                <w:rFonts w:ascii="宋体" w:hAnsi="宋体" w:eastAsia="宋体" w:cs="宋体"/>
                <w:b/>
                <w:i w:val="0"/>
                <w:color w:val="000000"/>
                <w:sz w:val="20"/>
              </w:rPr>
              <w:t>181.55</w:t>
            </w:r>
          </w:p>
        </w:tc>
      </w:tr>
      <w:tr w14:paraId="2A074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FAA3D8">
            <w:pPr>
              <w:jc w:val="left"/>
            </w:pPr>
            <w:r>
              <w:rPr>
                <w:rFonts w:ascii="宋体" w:hAnsi="宋体" w:eastAsia="宋体" w:cs="宋体"/>
                <w:b w:val="0"/>
                <w:i w:val="0"/>
                <w:color w:val="000000"/>
                <w:sz w:val="20"/>
              </w:rPr>
              <w:t>208</w:t>
            </w:r>
          </w:p>
        </w:tc>
        <w:tc>
          <w:tcPr>
            <w:tcW w:w="3900" w:type="dxa"/>
            <w:vAlign w:val="center"/>
          </w:tcPr>
          <w:p w14:paraId="459365C0">
            <w:pPr>
              <w:jc w:val="left"/>
            </w:pPr>
            <w:r>
              <w:rPr>
                <w:rFonts w:ascii="宋体" w:hAnsi="宋体" w:eastAsia="宋体" w:cs="宋体"/>
                <w:b w:val="0"/>
                <w:i w:val="0"/>
                <w:color w:val="000000"/>
                <w:sz w:val="20"/>
              </w:rPr>
              <w:t>社会保障和就业支出</w:t>
            </w:r>
          </w:p>
        </w:tc>
        <w:tc>
          <w:tcPr>
            <w:tcW w:w="1980" w:type="dxa"/>
            <w:vAlign w:val="center"/>
          </w:tcPr>
          <w:p w14:paraId="38A88D23">
            <w:pPr>
              <w:jc w:val="right"/>
            </w:pPr>
            <w:r>
              <w:rPr>
                <w:rFonts w:ascii="宋体" w:hAnsi="宋体" w:eastAsia="宋体" w:cs="宋体"/>
                <w:b w:val="0"/>
                <w:i w:val="0"/>
                <w:color w:val="000000"/>
                <w:sz w:val="20"/>
              </w:rPr>
              <w:t>381.16</w:t>
            </w:r>
          </w:p>
        </w:tc>
        <w:tc>
          <w:tcPr>
            <w:tcW w:w="1980" w:type="dxa"/>
            <w:vAlign w:val="center"/>
          </w:tcPr>
          <w:p w14:paraId="22005785">
            <w:pPr>
              <w:jc w:val="right"/>
            </w:pPr>
            <w:r>
              <w:rPr>
                <w:rFonts w:ascii="宋体" w:hAnsi="宋体" w:eastAsia="宋体" w:cs="宋体"/>
                <w:b w:val="0"/>
                <w:i w:val="0"/>
                <w:color w:val="000000"/>
                <w:sz w:val="20"/>
              </w:rPr>
              <w:t>199.61</w:t>
            </w:r>
          </w:p>
        </w:tc>
        <w:tc>
          <w:tcPr>
            <w:tcW w:w="1952" w:type="dxa"/>
            <w:vAlign w:val="center"/>
          </w:tcPr>
          <w:p w14:paraId="68FDA70C">
            <w:pPr>
              <w:jc w:val="right"/>
            </w:pPr>
            <w:r>
              <w:rPr>
                <w:rFonts w:ascii="宋体" w:hAnsi="宋体" w:eastAsia="宋体" w:cs="宋体"/>
                <w:b w:val="0"/>
                <w:i w:val="0"/>
                <w:color w:val="000000"/>
                <w:sz w:val="20"/>
              </w:rPr>
              <w:t>181.55</w:t>
            </w:r>
          </w:p>
        </w:tc>
      </w:tr>
      <w:tr w14:paraId="0C58D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933BBA">
            <w:pPr>
              <w:jc w:val="left"/>
            </w:pPr>
            <w:r>
              <w:rPr>
                <w:rFonts w:ascii="宋体" w:hAnsi="宋体" w:eastAsia="宋体" w:cs="宋体"/>
                <w:b w:val="0"/>
                <w:i w:val="0"/>
                <w:color w:val="000000"/>
                <w:sz w:val="20"/>
              </w:rPr>
              <w:t>20802</w:t>
            </w:r>
          </w:p>
        </w:tc>
        <w:tc>
          <w:tcPr>
            <w:tcW w:w="3900" w:type="dxa"/>
            <w:vAlign w:val="center"/>
          </w:tcPr>
          <w:p w14:paraId="20BD5F59">
            <w:pPr>
              <w:jc w:val="left"/>
            </w:pPr>
            <w:r>
              <w:rPr>
                <w:rFonts w:ascii="宋体" w:hAnsi="宋体" w:eastAsia="宋体" w:cs="宋体"/>
                <w:b w:val="0"/>
                <w:i w:val="0"/>
                <w:color w:val="000000"/>
                <w:sz w:val="20"/>
              </w:rPr>
              <w:t>民政管理事务</w:t>
            </w:r>
          </w:p>
        </w:tc>
        <w:tc>
          <w:tcPr>
            <w:tcW w:w="1980" w:type="dxa"/>
            <w:vAlign w:val="center"/>
          </w:tcPr>
          <w:p w14:paraId="1D0A7137">
            <w:pPr>
              <w:jc w:val="right"/>
            </w:pPr>
            <w:r>
              <w:rPr>
                <w:rFonts w:ascii="宋体" w:hAnsi="宋体" w:eastAsia="宋体" w:cs="宋体"/>
                <w:b w:val="0"/>
                <w:i w:val="0"/>
                <w:color w:val="000000"/>
                <w:sz w:val="20"/>
              </w:rPr>
              <w:t>207.79</w:t>
            </w:r>
          </w:p>
        </w:tc>
        <w:tc>
          <w:tcPr>
            <w:tcW w:w="1980" w:type="dxa"/>
            <w:vAlign w:val="center"/>
          </w:tcPr>
          <w:p w14:paraId="3DE389FC">
            <w:pPr>
              <w:jc w:val="right"/>
            </w:pPr>
            <w:r>
              <w:rPr>
                <w:rFonts w:ascii="宋体" w:hAnsi="宋体" w:eastAsia="宋体" w:cs="宋体"/>
                <w:b w:val="0"/>
                <w:i w:val="0"/>
                <w:color w:val="000000"/>
                <w:sz w:val="20"/>
              </w:rPr>
              <w:t>170.24</w:t>
            </w:r>
          </w:p>
        </w:tc>
        <w:tc>
          <w:tcPr>
            <w:tcW w:w="1952" w:type="dxa"/>
            <w:vAlign w:val="center"/>
          </w:tcPr>
          <w:p w14:paraId="07653ED9">
            <w:pPr>
              <w:jc w:val="right"/>
            </w:pPr>
            <w:r>
              <w:rPr>
                <w:rFonts w:ascii="宋体" w:hAnsi="宋体" w:eastAsia="宋体" w:cs="宋体"/>
                <w:b w:val="0"/>
                <w:i w:val="0"/>
                <w:color w:val="000000"/>
                <w:sz w:val="20"/>
              </w:rPr>
              <w:t>37.55</w:t>
            </w:r>
          </w:p>
        </w:tc>
      </w:tr>
      <w:tr w14:paraId="0FA24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F1C8B6">
            <w:pPr>
              <w:jc w:val="left"/>
            </w:pPr>
            <w:r>
              <w:rPr>
                <w:rFonts w:ascii="宋体" w:hAnsi="宋体" w:eastAsia="宋体" w:cs="宋体"/>
                <w:b w:val="0"/>
                <w:i w:val="0"/>
                <w:color w:val="000000"/>
                <w:sz w:val="20"/>
              </w:rPr>
              <w:t>2080299</w:t>
            </w:r>
          </w:p>
        </w:tc>
        <w:tc>
          <w:tcPr>
            <w:tcW w:w="3900" w:type="dxa"/>
            <w:vAlign w:val="center"/>
          </w:tcPr>
          <w:p w14:paraId="4E6C59DF">
            <w:pPr>
              <w:jc w:val="left"/>
            </w:pPr>
            <w:r>
              <w:rPr>
                <w:rFonts w:ascii="宋体" w:hAnsi="宋体" w:eastAsia="宋体" w:cs="宋体"/>
                <w:b w:val="0"/>
                <w:i w:val="0"/>
                <w:color w:val="000000"/>
                <w:sz w:val="20"/>
              </w:rPr>
              <w:t>其他民政管理事务支出</w:t>
            </w:r>
          </w:p>
        </w:tc>
        <w:tc>
          <w:tcPr>
            <w:tcW w:w="1980" w:type="dxa"/>
            <w:vAlign w:val="center"/>
          </w:tcPr>
          <w:p w14:paraId="2281AB32">
            <w:pPr>
              <w:jc w:val="right"/>
            </w:pPr>
            <w:r>
              <w:rPr>
                <w:rFonts w:ascii="宋体" w:hAnsi="宋体" w:eastAsia="宋体" w:cs="宋体"/>
                <w:b w:val="0"/>
                <w:i w:val="0"/>
                <w:color w:val="000000"/>
                <w:sz w:val="20"/>
              </w:rPr>
              <w:t>207.79</w:t>
            </w:r>
          </w:p>
        </w:tc>
        <w:tc>
          <w:tcPr>
            <w:tcW w:w="1980" w:type="dxa"/>
            <w:vAlign w:val="center"/>
          </w:tcPr>
          <w:p w14:paraId="12ED00CB">
            <w:pPr>
              <w:jc w:val="right"/>
            </w:pPr>
            <w:r>
              <w:rPr>
                <w:rFonts w:ascii="宋体" w:hAnsi="宋体" w:eastAsia="宋体" w:cs="宋体"/>
                <w:b w:val="0"/>
                <w:i w:val="0"/>
                <w:color w:val="000000"/>
                <w:sz w:val="20"/>
              </w:rPr>
              <w:t>170.24</w:t>
            </w:r>
          </w:p>
        </w:tc>
        <w:tc>
          <w:tcPr>
            <w:tcW w:w="1952" w:type="dxa"/>
            <w:vAlign w:val="center"/>
          </w:tcPr>
          <w:p w14:paraId="7BF31322">
            <w:pPr>
              <w:jc w:val="right"/>
            </w:pPr>
            <w:r>
              <w:rPr>
                <w:rFonts w:ascii="宋体" w:hAnsi="宋体" w:eastAsia="宋体" w:cs="宋体"/>
                <w:b w:val="0"/>
                <w:i w:val="0"/>
                <w:color w:val="000000"/>
                <w:sz w:val="20"/>
              </w:rPr>
              <w:t>37.55</w:t>
            </w:r>
          </w:p>
        </w:tc>
      </w:tr>
      <w:tr w14:paraId="2F48E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5CCB57">
            <w:pPr>
              <w:jc w:val="left"/>
            </w:pPr>
            <w:r>
              <w:rPr>
                <w:rFonts w:ascii="宋体" w:hAnsi="宋体" w:eastAsia="宋体" w:cs="宋体"/>
                <w:b w:val="0"/>
                <w:i w:val="0"/>
                <w:color w:val="000000"/>
                <w:sz w:val="20"/>
              </w:rPr>
              <w:t>20805</w:t>
            </w:r>
          </w:p>
        </w:tc>
        <w:tc>
          <w:tcPr>
            <w:tcW w:w="3900" w:type="dxa"/>
            <w:vAlign w:val="center"/>
          </w:tcPr>
          <w:p w14:paraId="6DB7C22A">
            <w:pPr>
              <w:jc w:val="left"/>
            </w:pPr>
            <w:r>
              <w:rPr>
                <w:rFonts w:ascii="宋体" w:hAnsi="宋体" w:eastAsia="宋体" w:cs="宋体"/>
                <w:b w:val="0"/>
                <w:i w:val="0"/>
                <w:color w:val="000000"/>
                <w:sz w:val="20"/>
              </w:rPr>
              <w:t>行政事业单位养老支出</w:t>
            </w:r>
          </w:p>
        </w:tc>
        <w:tc>
          <w:tcPr>
            <w:tcW w:w="1980" w:type="dxa"/>
            <w:vAlign w:val="center"/>
          </w:tcPr>
          <w:p w14:paraId="5BD34B0F">
            <w:pPr>
              <w:jc w:val="right"/>
            </w:pPr>
            <w:r>
              <w:rPr>
                <w:rFonts w:ascii="宋体" w:hAnsi="宋体" w:eastAsia="宋体" w:cs="宋体"/>
                <w:b w:val="0"/>
                <w:i w:val="0"/>
                <w:color w:val="000000"/>
                <w:sz w:val="20"/>
              </w:rPr>
              <w:t>29.37</w:t>
            </w:r>
          </w:p>
        </w:tc>
        <w:tc>
          <w:tcPr>
            <w:tcW w:w="1980" w:type="dxa"/>
            <w:vAlign w:val="center"/>
          </w:tcPr>
          <w:p w14:paraId="199A9AB7">
            <w:pPr>
              <w:jc w:val="right"/>
            </w:pPr>
            <w:r>
              <w:rPr>
                <w:rFonts w:ascii="宋体" w:hAnsi="宋体" w:eastAsia="宋体" w:cs="宋体"/>
                <w:b w:val="0"/>
                <w:i w:val="0"/>
                <w:color w:val="000000"/>
                <w:sz w:val="20"/>
              </w:rPr>
              <w:t>29.37</w:t>
            </w:r>
          </w:p>
        </w:tc>
        <w:tc>
          <w:tcPr>
            <w:tcW w:w="1952" w:type="dxa"/>
            <w:vAlign w:val="center"/>
          </w:tcPr>
          <w:p w14:paraId="64DAD823">
            <w:pPr>
              <w:jc w:val="right"/>
            </w:pPr>
            <w:r>
              <w:rPr>
                <w:rFonts w:ascii="宋体" w:hAnsi="宋体" w:eastAsia="宋体" w:cs="宋体"/>
                <w:b w:val="0"/>
                <w:i w:val="0"/>
                <w:color w:val="000000"/>
                <w:sz w:val="20"/>
              </w:rPr>
              <w:t>0.00</w:t>
            </w:r>
          </w:p>
        </w:tc>
      </w:tr>
      <w:tr w14:paraId="0CCC3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A113CF">
            <w:pPr>
              <w:jc w:val="left"/>
            </w:pPr>
            <w:r>
              <w:rPr>
                <w:rFonts w:ascii="宋体" w:hAnsi="宋体" w:eastAsia="宋体" w:cs="宋体"/>
                <w:b w:val="0"/>
                <w:i w:val="0"/>
                <w:color w:val="000000"/>
                <w:sz w:val="20"/>
              </w:rPr>
              <w:t>2080502</w:t>
            </w:r>
          </w:p>
        </w:tc>
        <w:tc>
          <w:tcPr>
            <w:tcW w:w="3900" w:type="dxa"/>
            <w:vAlign w:val="center"/>
          </w:tcPr>
          <w:p w14:paraId="5A83E807">
            <w:pPr>
              <w:jc w:val="left"/>
            </w:pPr>
            <w:r>
              <w:rPr>
                <w:rFonts w:ascii="宋体" w:hAnsi="宋体" w:eastAsia="宋体" w:cs="宋体"/>
                <w:b w:val="0"/>
                <w:i w:val="0"/>
                <w:color w:val="000000"/>
                <w:sz w:val="20"/>
              </w:rPr>
              <w:t>事业单位离退休</w:t>
            </w:r>
          </w:p>
        </w:tc>
        <w:tc>
          <w:tcPr>
            <w:tcW w:w="1980" w:type="dxa"/>
            <w:vAlign w:val="center"/>
          </w:tcPr>
          <w:p w14:paraId="4594EEDE">
            <w:pPr>
              <w:jc w:val="right"/>
            </w:pPr>
            <w:r>
              <w:rPr>
                <w:rFonts w:ascii="宋体" w:hAnsi="宋体" w:eastAsia="宋体" w:cs="宋体"/>
                <w:b w:val="0"/>
                <w:i w:val="0"/>
                <w:color w:val="000000"/>
                <w:sz w:val="20"/>
              </w:rPr>
              <w:t>0.48</w:t>
            </w:r>
          </w:p>
        </w:tc>
        <w:tc>
          <w:tcPr>
            <w:tcW w:w="1980" w:type="dxa"/>
            <w:vAlign w:val="center"/>
          </w:tcPr>
          <w:p w14:paraId="03CB530A">
            <w:pPr>
              <w:jc w:val="right"/>
            </w:pPr>
            <w:r>
              <w:rPr>
                <w:rFonts w:ascii="宋体" w:hAnsi="宋体" w:eastAsia="宋体" w:cs="宋体"/>
                <w:b w:val="0"/>
                <w:i w:val="0"/>
                <w:color w:val="000000"/>
                <w:sz w:val="20"/>
              </w:rPr>
              <w:t>0.48</w:t>
            </w:r>
          </w:p>
        </w:tc>
        <w:tc>
          <w:tcPr>
            <w:tcW w:w="1952" w:type="dxa"/>
            <w:vAlign w:val="center"/>
          </w:tcPr>
          <w:p w14:paraId="68931668">
            <w:pPr>
              <w:jc w:val="right"/>
            </w:pPr>
            <w:r>
              <w:rPr>
                <w:rFonts w:ascii="宋体" w:hAnsi="宋体" w:eastAsia="宋体" w:cs="宋体"/>
                <w:b w:val="0"/>
                <w:i w:val="0"/>
                <w:color w:val="000000"/>
                <w:sz w:val="20"/>
              </w:rPr>
              <w:t>0.00</w:t>
            </w:r>
          </w:p>
        </w:tc>
      </w:tr>
      <w:tr w14:paraId="1E69A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D4BED">
            <w:pPr>
              <w:jc w:val="left"/>
            </w:pPr>
            <w:r>
              <w:rPr>
                <w:rFonts w:ascii="宋体" w:hAnsi="宋体" w:eastAsia="宋体" w:cs="宋体"/>
                <w:b w:val="0"/>
                <w:i w:val="0"/>
                <w:color w:val="000000"/>
                <w:sz w:val="20"/>
              </w:rPr>
              <w:t>2080505</w:t>
            </w:r>
          </w:p>
        </w:tc>
        <w:tc>
          <w:tcPr>
            <w:tcW w:w="3900" w:type="dxa"/>
            <w:vAlign w:val="center"/>
          </w:tcPr>
          <w:p w14:paraId="6926F126">
            <w:pPr>
              <w:jc w:val="left"/>
            </w:pPr>
            <w:r>
              <w:rPr>
                <w:rFonts w:ascii="宋体" w:hAnsi="宋体" w:eastAsia="宋体" w:cs="宋体"/>
                <w:b w:val="0"/>
                <w:i w:val="0"/>
                <w:color w:val="000000"/>
                <w:sz w:val="20"/>
              </w:rPr>
              <w:t>机关事业单位基本养老保险缴费支出</w:t>
            </w:r>
          </w:p>
        </w:tc>
        <w:tc>
          <w:tcPr>
            <w:tcW w:w="1980" w:type="dxa"/>
            <w:vAlign w:val="center"/>
          </w:tcPr>
          <w:p w14:paraId="240EC79E">
            <w:pPr>
              <w:jc w:val="right"/>
            </w:pPr>
            <w:r>
              <w:rPr>
                <w:rFonts w:ascii="宋体" w:hAnsi="宋体" w:eastAsia="宋体" w:cs="宋体"/>
                <w:b w:val="0"/>
                <w:i w:val="0"/>
                <w:color w:val="000000"/>
                <w:sz w:val="20"/>
              </w:rPr>
              <w:t>23.65</w:t>
            </w:r>
          </w:p>
        </w:tc>
        <w:tc>
          <w:tcPr>
            <w:tcW w:w="1980" w:type="dxa"/>
            <w:vAlign w:val="center"/>
          </w:tcPr>
          <w:p w14:paraId="301E691C">
            <w:pPr>
              <w:jc w:val="right"/>
            </w:pPr>
            <w:r>
              <w:rPr>
                <w:rFonts w:ascii="宋体" w:hAnsi="宋体" w:eastAsia="宋体" w:cs="宋体"/>
                <w:b w:val="0"/>
                <w:i w:val="0"/>
                <w:color w:val="000000"/>
                <w:sz w:val="20"/>
              </w:rPr>
              <w:t>23.65</w:t>
            </w:r>
          </w:p>
        </w:tc>
        <w:tc>
          <w:tcPr>
            <w:tcW w:w="1952" w:type="dxa"/>
            <w:vAlign w:val="center"/>
          </w:tcPr>
          <w:p w14:paraId="1A5D48E0">
            <w:pPr>
              <w:jc w:val="right"/>
            </w:pPr>
            <w:r>
              <w:rPr>
                <w:rFonts w:ascii="宋体" w:hAnsi="宋体" w:eastAsia="宋体" w:cs="宋体"/>
                <w:b w:val="0"/>
                <w:i w:val="0"/>
                <w:color w:val="000000"/>
                <w:sz w:val="20"/>
              </w:rPr>
              <w:t>0.00</w:t>
            </w:r>
          </w:p>
        </w:tc>
      </w:tr>
      <w:tr w14:paraId="504EA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80888F">
            <w:pPr>
              <w:jc w:val="left"/>
            </w:pPr>
            <w:r>
              <w:rPr>
                <w:rFonts w:ascii="宋体" w:hAnsi="宋体" w:eastAsia="宋体" w:cs="宋体"/>
                <w:b w:val="0"/>
                <w:i w:val="0"/>
                <w:color w:val="000000"/>
                <w:sz w:val="20"/>
              </w:rPr>
              <w:t>2080506</w:t>
            </w:r>
          </w:p>
        </w:tc>
        <w:tc>
          <w:tcPr>
            <w:tcW w:w="3900" w:type="dxa"/>
            <w:vAlign w:val="center"/>
          </w:tcPr>
          <w:p w14:paraId="02098A64">
            <w:pPr>
              <w:jc w:val="left"/>
            </w:pPr>
            <w:r>
              <w:rPr>
                <w:rFonts w:ascii="宋体" w:hAnsi="宋体" w:eastAsia="宋体" w:cs="宋体"/>
                <w:b w:val="0"/>
                <w:i w:val="0"/>
                <w:color w:val="000000"/>
                <w:sz w:val="20"/>
              </w:rPr>
              <w:t>机关事业单位职业年金缴费支出</w:t>
            </w:r>
          </w:p>
        </w:tc>
        <w:tc>
          <w:tcPr>
            <w:tcW w:w="1980" w:type="dxa"/>
            <w:vAlign w:val="center"/>
          </w:tcPr>
          <w:p w14:paraId="4278FC28">
            <w:pPr>
              <w:jc w:val="right"/>
            </w:pPr>
            <w:r>
              <w:rPr>
                <w:rFonts w:ascii="宋体" w:hAnsi="宋体" w:eastAsia="宋体" w:cs="宋体"/>
                <w:b w:val="0"/>
                <w:i w:val="0"/>
                <w:color w:val="000000"/>
                <w:sz w:val="20"/>
              </w:rPr>
              <w:t>5.24</w:t>
            </w:r>
          </w:p>
        </w:tc>
        <w:tc>
          <w:tcPr>
            <w:tcW w:w="1980" w:type="dxa"/>
            <w:vAlign w:val="center"/>
          </w:tcPr>
          <w:p w14:paraId="46FC49B2">
            <w:pPr>
              <w:jc w:val="right"/>
            </w:pPr>
            <w:r>
              <w:rPr>
                <w:rFonts w:ascii="宋体" w:hAnsi="宋体" w:eastAsia="宋体" w:cs="宋体"/>
                <w:b w:val="0"/>
                <w:i w:val="0"/>
                <w:color w:val="000000"/>
                <w:sz w:val="20"/>
              </w:rPr>
              <w:t>5.24</w:t>
            </w:r>
          </w:p>
        </w:tc>
        <w:tc>
          <w:tcPr>
            <w:tcW w:w="1952" w:type="dxa"/>
            <w:vAlign w:val="center"/>
          </w:tcPr>
          <w:p w14:paraId="1090B0B7">
            <w:pPr>
              <w:jc w:val="right"/>
            </w:pPr>
            <w:r>
              <w:rPr>
                <w:rFonts w:ascii="宋体" w:hAnsi="宋体" w:eastAsia="宋体" w:cs="宋体"/>
                <w:b w:val="0"/>
                <w:i w:val="0"/>
                <w:color w:val="000000"/>
                <w:sz w:val="20"/>
              </w:rPr>
              <w:t>0.00</w:t>
            </w:r>
          </w:p>
        </w:tc>
      </w:tr>
      <w:tr w14:paraId="280990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745956">
            <w:pPr>
              <w:jc w:val="left"/>
            </w:pPr>
            <w:r>
              <w:rPr>
                <w:rFonts w:ascii="宋体" w:hAnsi="宋体" w:eastAsia="宋体" w:cs="宋体"/>
                <w:b w:val="0"/>
                <w:i w:val="0"/>
                <w:color w:val="000000"/>
                <w:sz w:val="20"/>
              </w:rPr>
              <w:t>20821</w:t>
            </w:r>
          </w:p>
        </w:tc>
        <w:tc>
          <w:tcPr>
            <w:tcW w:w="3900" w:type="dxa"/>
            <w:vAlign w:val="center"/>
          </w:tcPr>
          <w:p w14:paraId="2C84901F">
            <w:pPr>
              <w:jc w:val="left"/>
            </w:pPr>
            <w:r>
              <w:rPr>
                <w:rFonts w:ascii="宋体" w:hAnsi="宋体" w:eastAsia="宋体" w:cs="宋体"/>
                <w:b w:val="0"/>
                <w:i w:val="0"/>
                <w:color w:val="000000"/>
                <w:sz w:val="20"/>
              </w:rPr>
              <w:t>特困人员救助供养</w:t>
            </w:r>
          </w:p>
        </w:tc>
        <w:tc>
          <w:tcPr>
            <w:tcW w:w="1980" w:type="dxa"/>
            <w:vAlign w:val="center"/>
          </w:tcPr>
          <w:p w14:paraId="58EB1423">
            <w:pPr>
              <w:jc w:val="right"/>
            </w:pPr>
            <w:r>
              <w:rPr>
                <w:rFonts w:ascii="宋体" w:hAnsi="宋体" w:eastAsia="宋体" w:cs="宋体"/>
                <w:b w:val="0"/>
                <w:i w:val="0"/>
                <w:color w:val="000000"/>
                <w:sz w:val="20"/>
              </w:rPr>
              <w:t>144.00</w:t>
            </w:r>
          </w:p>
        </w:tc>
        <w:tc>
          <w:tcPr>
            <w:tcW w:w="1980" w:type="dxa"/>
            <w:vAlign w:val="center"/>
          </w:tcPr>
          <w:p w14:paraId="5D3D8756">
            <w:pPr>
              <w:jc w:val="right"/>
            </w:pPr>
            <w:r>
              <w:rPr>
                <w:rFonts w:ascii="宋体" w:hAnsi="宋体" w:eastAsia="宋体" w:cs="宋体"/>
                <w:b w:val="0"/>
                <w:i w:val="0"/>
                <w:color w:val="000000"/>
                <w:sz w:val="20"/>
              </w:rPr>
              <w:t>0.00</w:t>
            </w:r>
          </w:p>
        </w:tc>
        <w:tc>
          <w:tcPr>
            <w:tcW w:w="1952" w:type="dxa"/>
            <w:vAlign w:val="center"/>
          </w:tcPr>
          <w:p w14:paraId="645D6804">
            <w:pPr>
              <w:jc w:val="right"/>
            </w:pPr>
            <w:r>
              <w:rPr>
                <w:rFonts w:ascii="宋体" w:hAnsi="宋体" w:eastAsia="宋体" w:cs="宋体"/>
                <w:b w:val="0"/>
                <w:i w:val="0"/>
                <w:color w:val="000000"/>
                <w:sz w:val="20"/>
              </w:rPr>
              <w:t>144.00</w:t>
            </w:r>
          </w:p>
        </w:tc>
      </w:tr>
      <w:tr w14:paraId="160B0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2DC2D1">
            <w:pPr>
              <w:jc w:val="left"/>
            </w:pPr>
            <w:r>
              <w:rPr>
                <w:rFonts w:ascii="宋体" w:hAnsi="宋体" w:eastAsia="宋体" w:cs="宋体"/>
                <w:b w:val="0"/>
                <w:i w:val="0"/>
                <w:color w:val="000000"/>
                <w:sz w:val="20"/>
              </w:rPr>
              <w:t>2082101</w:t>
            </w:r>
          </w:p>
        </w:tc>
        <w:tc>
          <w:tcPr>
            <w:tcW w:w="3900" w:type="dxa"/>
            <w:vAlign w:val="center"/>
          </w:tcPr>
          <w:p w14:paraId="54F770C5">
            <w:pPr>
              <w:jc w:val="left"/>
            </w:pPr>
            <w:r>
              <w:rPr>
                <w:rFonts w:ascii="宋体" w:hAnsi="宋体" w:eastAsia="宋体" w:cs="宋体"/>
                <w:b w:val="0"/>
                <w:i w:val="0"/>
                <w:color w:val="000000"/>
                <w:sz w:val="20"/>
              </w:rPr>
              <w:t>城市特困人员救助供养支出</w:t>
            </w:r>
          </w:p>
        </w:tc>
        <w:tc>
          <w:tcPr>
            <w:tcW w:w="1980" w:type="dxa"/>
            <w:vAlign w:val="center"/>
          </w:tcPr>
          <w:p w14:paraId="7C9A3D72">
            <w:pPr>
              <w:jc w:val="right"/>
            </w:pPr>
            <w:r>
              <w:rPr>
                <w:rFonts w:ascii="宋体" w:hAnsi="宋体" w:eastAsia="宋体" w:cs="宋体"/>
                <w:b w:val="0"/>
                <w:i w:val="0"/>
                <w:color w:val="000000"/>
                <w:sz w:val="20"/>
              </w:rPr>
              <w:t>144.00</w:t>
            </w:r>
          </w:p>
        </w:tc>
        <w:tc>
          <w:tcPr>
            <w:tcW w:w="1980" w:type="dxa"/>
            <w:vAlign w:val="center"/>
          </w:tcPr>
          <w:p w14:paraId="1AE96D0B">
            <w:pPr>
              <w:jc w:val="right"/>
            </w:pPr>
            <w:r>
              <w:rPr>
                <w:rFonts w:ascii="宋体" w:hAnsi="宋体" w:eastAsia="宋体" w:cs="宋体"/>
                <w:b w:val="0"/>
                <w:i w:val="0"/>
                <w:color w:val="000000"/>
                <w:sz w:val="20"/>
              </w:rPr>
              <w:t>0.00</w:t>
            </w:r>
          </w:p>
        </w:tc>
        <w:tc>
          <w:tcPr>
            <w:tcW w:w="1952" w:type="dxa"/>
            <w:vAlign w:val="center"/>
          </w:tcPr>
          <w:p w14:paraId="502E6465">
            <w:pPr>
              <w:jc w:val="right"/>
            </w:pPr>
            <w:r>
              <w:rPr>
                <w:rFonts w:ascii="宋体" w:hAnsi="宋体" w:eastAsia="宋体" w:cs="宋体"/>
                <w:b w:val="0"/>
                <w:i w:val="0"/>
                <w:color w:val="000000"/>
                <w:sz w:val="20"/>
              </w:rPr>
              <w:t>144.00</w:t>
            </w:r>
          </w:p>
        </w:tc>
      </w:tr>
      <w:tr w14:paraId="65934D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FB73B5">
            <w:pPr>
              <w:jc w:val="left"/>
            </w:pPr>
            <w:r>
              <w:rPr>
                <w:rFonts w:ascii="宋体" w:hAnsi="宋体" w:eastAsia="宋体" w:cs="宋体"/>
                <w:b w:val="0"/>
                <w:i w:val="0"/>
                <w:color w:val="000000"/>
                <w:sz w:val="20"/>
              </w:rPr>
              <w:t>210</w:t>
            </w:r>
          </w:p>
        </w:tc>
        <w:tc>
          <w:tcPr>
            <w:tcW w:w="3900" w:type="dxa"/>
            <w:vAlign w:val="center"/>
          </w:tcPr>
          <w:p w14:paraId="2F201C82">
            <w:pPr>
              <w:jc w:val="left"/>
            </w:pPr>
            <w:r>
              <w:rPr>
                <w:rFonts w:ascii="宋体" w:hAnsi="宋体" w:eastAsia="宋体" w:cs="宋体"/>
                <w:b w:val="0"/>
                <w:i w:val="0"/>
                <w:color w:val="000000"/>
                <w:sz w:val="20"/>
              </w:rPr>
              <w:t>卫生健康支出</w:t>
            </w:r>
          </w:p>
        </w:tc>
        <w:tc>
          <w:tcPr>
            <w:tcW w:w="1980" w:type="dxa"/>
            <w:vAlign w:val="center"/>
          </w:tcPr>
          <w:p w14:paraId="4E9B88E1">
            <w:pPr>
              <w:jc w:val="right"/>
            </w:pPr>
            <w:r>
              <w:rPr>
                <w:rFonts w:ascii="宋体" w:hAnsi="宋体" w:eastAsia="宋体" w:cs="宋体"/>
                <w:b w:val="0"/>
                <w:i w:val="0"/>
                <w:color w:val="000000"/>
                <w:sz w:val="20"/>
              </w:rPr>
              <w:t>11.72</w:t>
            </w:r>
          </w:p>
        </w:tc>
        <w:tc>
          <w:tcPr>
            <w:tcW w:w="1980" w:type="dxa"/>
            <w:vAlign w:val="center"/>
          </w:tcPr>
          <w:p w14:paraId="6D7D759D">
            <w:pPr>
              <w:jc w:val="right"/>
            </w:pPr>
            <w:r>
              <w:rPr>
                <w:rFonts w:ascii="宋体" w:hAnsi="宋体" w:eastAsia="宋体" w:cs="宋体"/>
                <w:b w:val="0"/>
                <w:i w:val="0"/>
                <w:color w:val="000000"/>
                <w:sz w:val="20"/>
              </w:rPr>
              <w:t>11.72</w:t>
            </w:r>
          </w:p>
        </w:tc>
        <w:tc>
          <w:tcPr>
            <w:tcW w:w="1952" w:type="dxa"/>
            <w:vAlign w:val="center"/>
          </w:tcPr>
          <w:p w14:paraId="6D851AC0">
            <w:pPr>
              <w:jc w:val="right"/>
            </w:pPr>
            <w:r>
              <w:rPr>
                <w:rFonts w:ascii="宋体" w:hAnsi="宋体" w:eastAsia="宋体" w:cs="宋体"/>
                <w:b w:val="0"/>
                <w:i w:val="0"/>
                <w:color w:val="000000"/>
                <w:sz w:val="20"/>
              </w:rPr>
              <w:t>0.00</w:t>
            </w:r>
          </w:p>
        </w:tc>
      </w:tr>
      <w:tr w14:paraId="28B2A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D6DB1B">
            <w:pPr>
              <w:jc w:val="left"/>
            </w:pPr>
            <w:r>
              <w:rPr>
                <w:rFonts w:ascii="宋体" w:hAnsi="宋体" w:eastAsia="宋体" w:cs="宋体"/>
                <w:b w:val="0"/>
                <w:i w:val="0"/>
                <w:color w:val="000000"/>
                <w:sz w:val="20"/>
              </w:rPr>
              <w:t>21011</w:t>
            </w:r>
          </w:p>
        </w:tc>
        <w:tc>
          <w:tcPr>
            <w:tcW w:w="3900" w:type="dxa"/>
            <w:vAlign w:val="center"/>
          </w:tcPr>
          <w:p w14:paraId="6F953636">
            <w:pPr>
              <w:jc w:val="left"/>
            </w:pPr>
            <w:r>
              <w:rPr>
                <w:rFonts w:ascii="宋体" w:hAnsi="宋体" w:eastAsia="宋体" w:cs="宋体"/>
                <w:b w:val="0"/>
                <w:i w:val="0"/>
                <w:color w:val="000000"/>
                <w:sz w:val="20"/>
              </w:rPr>
              <w:t>行政事业单位医疗</w:t>
            </w:r>
          </w:p>
        </w:tc>
        <w:tc>
          <w:tcPr>
            <w:tcW w:w="1980" w:type="dxa"/>
            <w:vAlign w:val="center"/>
          </w:tcPr>
          <w:p w14:paraId="08FE04F9">
            <w:pPr>
              <w:jc w:val="right"/>
            </w:pPr>
            <w:r>
              <w:rPr>
                <w:rFonts w:ascii="宋体" w:hAnsi="宋体" w:eastAsia="宋体" w:cs="宋体"/>
                <w:b w:val="0"/>
                <w:i w:val="0"/>
                <w:color w:val="000000"/>
                <w:sz w:val="20"/>
              </w:rPr>
              <w:t>11.72</w:t>
            </w:r>
          </w:p>
        </w:tc>
        <w:tc>
          <w:tcPr>
            <w:tcW w:w="1980" w:type="dxa"/>
            <w:vAlign w:val="center"/>
          </w:tcPr>
          <w:p w14:paraId="18F663AB">
            <w:pPr>
              <w:jc w:val="right"/>
            </w:pPr>
            <w:r>
              <w:rPr>
                <w:rFonts w:ascii="宋体" w:hAnsi="宋体" w:eastAsia="宋体" w:cs="宋体"/>
                <w:b w:val="0"/>
                <w:i w:val="0"/>
                <w:color w:val="000000"/>
                <w:sz w:val="20"/>
              </w:rPr>
              <w:t>11.72</w:t>
            </w:r>
          </w:p>
        </w:tc>
        <w:tc>
          <w:tcPr>
            <w:tcW w:w="1952" w:type="dxa"/>
            <w:vAlign w:val="center"/>
          </w:tcPr>
          <w:p w14:paraId="7C1173CF">
            <w:pPr>
              <w:jc w:val="right"/>
            </w:pPr>
            <w:r>
              <w:rPr>
                <w:rFonts w:ascii="宋体" w:hAnsi="宋体" w:eastAsia="宋体" w:cs="宋体"/>
                <w:b w:val="0"/>
                <w:i w:val="0"/>
                <w:color w:val="000000"/>
                <w:sz w:val="20"/>
              </w:rPr>
              <w:t>0.00</w:t>
            </w:r>
          </w:p>
        </w:tc>
      </w:tr>
      <w:tr w14:paraId="6BC52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043A4C">
            <w:pPr>
              <w:jc w:val="left"/>
            </w:pPr>
            <w:r>
              <w:rPr>
                <w:rFonts w:ascii="宋体" w:hAnsi="宋体" w:eastAsia="宋体" w:cs="宋体"/>
                <w:b w:val="0"/>
                <w:i w:val="0"/>
                <w:color w:val="000000"/>
                <w:sz w:val="20"/>
              </w:rPr>
              <w:t>2101102</w:t>
            </w:r>
          </w:p>
        </w:tc>
        <w:tc>
          <w:tcPr>
            <w:tcW w:w="3900" w:type="dxa"/>
            <w:vAlign w:val="center"/>
          </w:tcPr>
          <w:p w14:paraId="28B1FA99">
            <w:pPr>
              <w:jc w:val="left"/>
            </w:pPr>
            <w:r>
              <w:rPr>
                <w:rFonts w:ascii="宋体" w:hAnsi="宋体" w:eastAsia="宋体" w:cs="宋体"/>
                <w:b w:val="0"/>
                <w:i w:val="0"/>
                <w:color w:val="000000"/>
                <w:sz w:val="20"/>
              </w:rPr>
              <w:t>事业单位医疗</w:t>
            </w:r>
          </w:p>
        </w:tc>
        <w:tc>
          <w:tcPr>
            <w:tcW w:w="1980" w:type="dxa"/>
            <w:vAlign w:val="center"/>
          </w:tcPr>
          <w:p w14:paraId="6E327646">
            <w:pPr>
              <w:jc w:val="right"/>
            </w:pPr>
            <w:r>
              <w:rPr>
                <w:rFonts w:ascii="宋体" w:hAnsi="宋体" w:eastAsia="宋体" w:cs="宋体"/>
                <w:b w:val="0"/>
                <w:i w:val="0"/>
                <w:color w:val="000000"/>
                <w:sz w:val="20"/>
              </w:rPr>
              <w:t>8.97</w:t>
            </w:r>
          </w:p>
        </w:tc>
        <w:tc>
          <w:tcPr>
            <w:tcW w:w="1980" w:type="dxa"/>
            <w:vAlign w:val="center"/>
          </w:tcPr>
          <w:p w14:paraId="4D81DE80">
            <w:pPr>
              <w:jc w:val="right"/>
            </w:pPr>
            <w:r>
              <w:rPr>
                <w:rFonts w:ascii="宋体" w:hAnsi="宋体" w:eastAsia="宋体" w:cs="宋体"/>
                <w:b w:val="0"/>
                <w:i w:val="0"/>
                <w:color w:val="000000"/>
                <w:sz w:val="20"/>
              </w:rPr>
              <w:t>8.97</w:t>
            </w:r>
          </w:p>
        </w:tc>
        <w:tc>
          <w:tcPr>
            <w:tcW w:w="1952" w:type="dxa"/>
            <w:vAlign w:val="center"/>
          </w:tcPr>
          <w:p w14:paraId="2538BACA">
            <w:pPr>
              <w:jc w:val="right"/>
            </w:pPr>
            <w:r>
              <w:rPr>
                <w:rFonts w:ascii="宋体" w:hAnsi="宋体" w:eastAsia="宋体" w:cs="宋体"/>
                <w:b w:val="0"/>
                <w:i w:val="0"/>
                <w:color w:val="000000"/>
                <w:sz w:val="20"/>
              </w:rPr>
              <w:t>0.00</w:t>
            </w:r>
          </w:p>
        </w:tc>
      </w:tr>
      <w:tr w14:paraId="181EA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1491AB">
            <w:pPr>
              <w:jc w:val="left"/>
            </w:pPr>
            <w:r>
              <w:rPr>
                <w:rFonts w:ascii="宋体" w:hAnsi="宋体" w:eastAsia="宋体" w:cs="宋体"/>
                <w:b w:val="0"/>
                <w:i w:val="0"/>
                <w:color w:val="000000"/>
                <w:sz w:val="20"/>
              </w:rPr>
              <w:t>2101103</w:t>
            </w:r>
          </w:p>
        </w:tc>
        <w:tc>
          <w:tcPr>
            <w:tcW w:w="3900" w:type="dxa"/>
            <w:vAlign w:val="center"/>
          </w:tcPr>
          <w:p w14:paraId="63D8B10F">
            <w:pPr>
              <w:jc w:val="left"/>
            </w:pPr>
            <w:r>
              <w:rPr>
                <w:rFonts w:ascii="宋体" w:hAnsi="宋体" w:eastAsia="宋体" w:cs="宋体"/>
                <w:b w:val="0"/>
                <w:i w:val="0"/>
                <w:color w:val="000000"/>
                <w:sz w:val="20"/>
              </w:rPr>
              <w:t>公务员医疗补助</w:t>
            </w:r>
          </w:p>
        </w:tc>
        <w:tc>
          <w:tcPr>
            <w:tcW w:w="1980" w:type="dxa"/>
            <w:vAlign w:val="center"/>
          </w:tcPr>
          <w:p w14:paraId="35CA7C65">
            <w:pPr>
              <w:jc w:val="right"/>
            </w:pPr>
            <w:r>
              <w:rPr>
                <w:rFonts w:ascii="宋体" w:hAnsi="宋体" w:eastAsia="宋体" w:cs="宋体"/>
                <w:b w:val="0"/>
                <w:i w:val="0"/>
                <w:color w:val="000000"/>
                <w:sz w:val="20"/>
              </w:rPr>
              <w:t>2.55</w:t>
            </w:r>
          </w:p>
        </w:tc>
        <w:tc>
          <w:tcPr>
            <w:tcW w:w="1980" w:type="dxa"/>
            <w:vAlign w:val="center"/>
          </w:tcPr>
          <w:p w14:paraId="04AE459D">
            <w:pPr>
              <w:jc w:val="right"/>
            </w:pPr>
            <w:r>
              <w:rPr>
                <w:rFonts w:ascii="宋体" w:hAnsi="宋体" w:eastAsia="宋体" w:cs="宋体"/>
                <w:b w:val="0"/>
                <w:i w:val="0"/>
                <w:color w:val="000000"/>
                <w:sz w:val="20"/>
              </w:rPr>
              <w:t>2.55</w:t>
            </w:r>
          </w:p>
        </w:tc>
        <w:tc>
          <w:tcPr>
            <w:tcW w:w="1952" w:type="dxa"/>
            <w:vAlign w:val="center"/>
          </w:tcPr>
          <w:p w14:paraId="0DBD2E3F">
            <w:pPr>
              <w:jc w:val="right"/>
            </w:pPr>
            <w:r>
              <w:rPr>
                <w:rFonts w:ascii="宋体" w:hAnsi="宋体" w:eastAsia="宋体" w:cs="宋体"/>
                <w:b w:val="0"/>
                <w:i w:val="0"/>
                <w:color w:val="000000"/>
                <w:sz w:val="20"/>
              </w:rPr>
              <w:t>0.00</w:t>
            </w:r>
          </w:p>
        </w:tc>
      </w:tr>
      <w:tr w14:paraId="7E90E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3AF91F">
            <w:pPr>
              <w:jc w:val="left"/>
            </w:pPr>
            <w:r>
              <w:rPr>
                <w:rFonts w:ascii="宋体" w:hAnsi="宋体" w:eastAsia="宋体" w:cs="宋体"/>
                <w:b w:val="0"/>
                <w:i w:val="0"/>
                <w:color w:val="000000"/>
                <w:sz w:val="20"/>
              </w:rPr>
              <w:t>2101199</w:t>
            </w:r>
          </w:p>
        </w:tc>
        <w:tc>
          <w:tcPr>
            <w:tcW w:w="3900" w:type="dxa"/>
            <w:vAlign w:val="center"/>
          </w:tcPr>
          <w:p w14:paraId="33BE7D82">
            <w:pPr>
              <w:jc w:val="left"/>
            </w:pPr>
            <w:r>
              <w:rPr>
                <w:rFonts w:ascii="宋体" w:hAnsi="宋体" w:eastAsia="宋体" w:cs="宋体"/>
                <w:b w:val="0"/>
                <w:i w:val="0"/>
                <w:color w:val="000000"/>
                <w:sz w:val="20"/>
              </w:rPr>
              <w:t>其他行政事业单位医疗支出</w:t>
            </w:r>
          </w:p>
        </w:tc>
        <w:tc>
          <w:tcPr>
            <w:tcW w:w="1980" w:type="dxa"/>
            <w:vAlign w:val="center"/>
          </w:tcPr>
          <w:p w14:paraId="1BEFC96E">
            <w:pPr>
              <w:jc w:val="right"/>
            </w:pPr>
            <w:r>
              <w:rPr>
                <w:rFonts w:ascii="宋体" w:hAnsi="宋体" w:eastAsia="宋体" w:cs="宋体"/>
                <w:b w:val="0"/>
                <w:i w:val="0"/>
                <w:color w:val="000000"/>
                <w:sz w:val="20"/>
              </w:rPr>
              <w:t>0.20</w:t>
            </w:r>
          </w:p>
        </w:tc>
        <w:tc>
          <w:tcPr>
            <w:tcW w:w="1980" w:type="dxa"/>
            <w:vAlign w:val="center"/>
          </w:tcPr>
          <w:p w14:paraId="732B55D5">
            <w:pPr>
              <w:jc w:val="right"/>
            </w:pPr>
            <w:r>
              <w:rPr>
                <w:rFonts w:ascii="宋体" w:hAnsi="宋体" w:eastAsia="宋体" w:cs="宋体"/>
                <w:b w:val="0"/>
                <w:i w:val="0"/>
                <w:color w:val="000000"/>
                <w:sz w:val="20"/>
              </w:rPr>
              <w:t>0.20</w:t>
            </w:r>
          </w:p>
        </w:tc>
        <w:tc>
          <w:tcPr>
            <w:tcW w:w="1952" w:type="dxa"/>
            <w:vAlign w:val="center"/>
          </w:tcPr>
          <w:p w14:paraId="10B0E102">
            <w:pPr>
              <w:jc w:val="right"/>
            </w:pPr>
            <w:r>
              <w:rPr>
                <w:rFonts w:ascii="宋体" w:hAnsi="宋体" w:eastAsia="宋体" w:cs="宋体"/>
                <w:b w:val="0"/>
                <w:i w:val="0"/>
                <w:color w:val="000000"/>
                <w:sz w:val="20"/>
              </w:rPr>
              <w:t>0.00</w:t>
            </w:r>
          </w:p>
        </w:tc>
      </w:tr>
      <w:tr w14:paraId="15239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ADA984">
            <w:pPr>
              <w:jc w:val="left"/>
            </w:pPr>
            <w:r>
              <w:rPr>
                <w:rFonts w:ascii="宋体" w:hAnsi="宋体" w:eastAsia="宋体" w:cs="宋体"/>
                <w:b w:val="0"/>
                <w:i w:val="0"/>
                <w:color w:val="000000"/>
                <w:sz w:val="20"/>
              </w:rPr>
              <w:t>221</w:t>
            </w:r>
          </w:p>
        </w:tc>
        <w:tc>
          <w:tcPr>
            <w:tcW w:w="3900" w:type="dxa"/>
            <w:vAlign w:val="center"/>
          </w:tcPr>
          <w:p w14:paraId="6F17BC74">
            <w:pPr>
              <w:jc w:val="left"/>
            </w:pPr>
            <w:r>
              <w:rPr>
                <w:rFonts w:ascii="宋体" w:hAnsi="宋体" w:eastAsia="宋体" w:cs="宋体"/>
                <w:b w:val="0"/>
                <w:i w:val="0"/>
                <w:color w:val="000000"/>
                <w:sz w:val="20"/>
              </w:rPr>
              <w:t>住房保障支出</w:t>
            </w:r>
          </w:p>
        </w:tc>
        <w:tc>
          <w:tcPr>
            <w:tcW w:w="1980" w:type="dxa"/>
            <w:vAlign w:val="center"/>
          </w:tcPr>
          <w:p w14:paraId="026D116C">
            <w:pPr>
              <w:jc w:val="right"/>
            </w:pPr>
            <w:r>
              <w:rPr>
                <w:rFonts w:ascii="宋体" w:hAnsi="宋体" w:eastAsia="宋体" w:cs="宋体"/>
                <w:b w:val="0"/>
                <w:i w:val="0"/>
                <w:color w:val="000000"/>
                <w:sz w:val="20"/>
              </w:rPr>
              <w:t>19.23</w:t>
            </w:r>
          </w:p>
        </w:tc>
        <w:tc>
          <w:tcPr>
            <w:tcW w:w="1980" w:type="dxa"/>
            <w:vAlign w:val="center"/>
          </w:tcPr>
          <w:p w14:paraId="0118B7AC">
            <w:pPr>
              <w:jc w:val="right"/>
            </w:pPr>
            <w:r>
              <w:rPr>
                <w:rFonts w:ascii="宋体" w:hAnsi="宋体" w:eastAsia="宋体" w:cs="宋体"/>
                <w:b w:val="0"/>
                <w:i w:val="0"/>
                <w:color w:val="000000"/>
                <w:sz w:val="20"/>
              </w:rPr>
              <w:t>19.23</w:t>
            </w:r>
          </w:p>
        </w:tc>
        <w:tc>
          <w:tcPr>
            <w:tcW w:w="1952" w:type="dxa"/>
            <w:vAlign w:val="center"/>
          </w:tcPr>
          <w:p w14:paraId="56D9A35E">
            <w:pPr>
              <w:jc w:val="right"/>
            </w:pPr>
            <w:r>
              <w:rPr>
                <w:rFonts w:ascii="宋体" w:hAnsi="宋体" w:eastAsia="宋体" w:cs="宋体"/>
                <w:b w:val="0"/>
                <w:i w:val="0"/>
                <w:color w:val="000000"/>
                <w:sz w:val="20"/>
              </w:rPr>
              <w:t>0.00</w:t>
            </w:r>
          </w:p>
        </w:tc>
      </w:tr>
      <w:tr w14:paraId="5EB93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34499F">
            <w:pPr>
              <w:jc w:val="left"/>
            </w:pPr>
            <w:r>
              <w:rPr>
                <w:rFonts w:ascii="宋体" w:hAnsi="宋体" w:eastAsia="宋体" w:cs="宋体"/>
                <w:b w:val="0"/>
                <w:i w:val="0"/>
                <w:color w:val="000000"/>
                <w:sz w:val="20"/>
              </w:rPr>
              <w:t>22102</w:t>
            </w:r>
          </w:p>
        </w:tc>
        <w:tc>
          <w:tcPr>
            <w:tcW w:w="3900" w:type="dxa"/>
            <w:vAlign w:val="center"/>
          </w:tcPr>
          <w:p w14:paraId="10E9D9BD">
            <w:pPr>
              <w:jc w:val="left"/>
            </w:pPr>
            <w:r>
              <w:rPr>
                <w:rFonts w:ascii="宋体" w:hAnsi="宋体" w:eastAsia="宋体" w:cs="宋体"/>
                <w:b w:val="0"/>
                <w:i w:val="0"/>
                <w:color w:val="000000"/>
                <w:sz w:val="20"/>
              </w:rPr>
              <w:t>住房改革支出</w:t>
            </w:r>
          </w:p>
        </w:tc>
        <w:tc>
          <w:tcPr>
            <w:tcW w:w="1980" w:type="dxa"/>
            <w:vAlign w:val="center"/>
          </w:tcPr>
          <w:p w14:paraId="5C852D6E">
            <w:pPr>
              <w:jc w:val="right"/>
            </w:pPr>
            <w:r>
              <w:rPr>
                <w:rFonts w:ascii="宋体" w:hAnsi="宋体" w:eastAsia="宋体" w:cs="宋体"/>
                <w:b w:val="0"/>
                <w:i w:val="0"/>
                <w:color w:val="000000"/>
                <w:sz w:val="20"/>
              </w:rPr>
              <w:t>19.23</w:t>
            </w:r>
          </w:p>
        </w:tc>
        <w:tc>
          <w:tcPr>
            <w:tcW w:w="1980" w:type="dxa"/>
            <w:vAlign w:val="center"/>
          </w:tcPr>
          <w:p w14:paraId="0A767F8A">
            <w:pPr>
              <w:jc w:val="right"/>
            </w:pPr>
            <w:r>
              <w:rPr>
                <w:rFonts w:ascii="宋体" w:hAnsi="宋体" w:eastAsia="宋体" w:cs="宋体"/>
                <w:b w:val="0"/>
                <w:i w:val="0"/>
                <w:color w:val="000000"/>
                <w:sz w:val="20"/>
              </w:rPr>
              <w:t>19.23</w:t>
            </w:r>
          </w:p>
        </w:tc>
        <w:tc>
          <w:tcPr>
            <w:tcW w:w="1952" w:type="dxa"/>
            <w:vAlign w:val="center"/>
          </w:tcPr>
          <w:p w14:paraId="7A6D7EF1">
            <w:pPr>
              <w:jc w:val="right"/>
            </w:pPr>
            <w:r>
              <w:rPr>
                <w:rFonts w:ascii="宋体" w:hAnsi="宋体" w:eastAsia="宋体" w:cs="宋体"/>
                <w:b w:val="0"/>
                <w:i w:val="0"/>
                <w:color w:val="000000"/>
                <w:sz w:val="20"/>
              </w:rPr>
              <w:t>0.00</w:t>
            </w:r>
          </w:p>
        </w:tc>
      </w:tr>
      <w:tr w14:paraId="34CC3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407D0F">
            <w:pPr>
              <w:jc w:val="left"/>
            </w:pPr>
            <w:r>
              <w:rPr>
                <w:rFonts w:ascii="宋体" w:hAnsi="宋体" w:eastAsia="宋体" w:cs="宋体"/>
                <w:b w:val="0"/>
                <w:i w:val="0"/>
                <w:color w:val="000000"/>
                <w:sz w:val="20"/>
              </w:rPr>
              <w:t>2210201</w:t>
            </w:r>
          </w:p>
        </w:tc>
        <w:tc>
          <w:tcPr>
            <w:tcW w:w="3900" w:type="dxa"/>
            <w:vAlign w:val="center"/>
          </w:tcPr>
          <w:p w14:paraId="6B8FFD5B">
            <w:pPr>
              <w:jc w:val="left"/>
            </w:pPr>
            <w:r>
              <w:rPr>
                <w:rFonts w:ascii="宋体" w:hAnsi="宋体" w:eastAsia="宋体" w:cs="宋体"/>
                <w:b w:val="0"/>
                <w:i w:val="0"/>
                <w:color w:val="000000"/>
                <w:sz w:val="20"/>
              </w:rPr>
              <w:t>住房公积金</w:t>
            </w:r>
          </w:p>
        </w:tc>
        <w:tc>
          <w:tcPr>
            <w:tcW w:w="1980" w:type="dxa"/>
            <w:vAlign w:val="center"/>
          </w:tcPr>
          <w:p w14:paraId="3A8F6C51">
            <w:pPr>
              <w:jc w:val="right"/>
            </w:pPr>
            <w:r>
              <w:rPr>
                <w:rFonts w:ascii="宋体" w:hAnsi="宋体" w:eastAsia="宋体" w:cs="宋体"/>
                <w:b w:val="0"/>
                <w:i w:val="0"/>
                <w:color w:val="000000"/>
                <w:sz w:val="20"/>
              </w:rPr>
              <w:t>19.23</w:t>
            </w:r>
          </w:p>
        </w:tc>
        <w:tc>
          <w:tcPr>
            <w:tcW w:w="1980" w:type="dxa"/>
            <w:vAlign w:val="center"/>
          </w:tcPr>
          <w:p w14:paraId="32F84E79">
            <w:pPr>
              <w:jc w:val="right"/>
            </w:pPr>
            <w:r>
              <w:rPr>
                <w:rFonts w:ascii="宋体" w:hAnsi="宋体" w:eastAsia="宋体" w:cs="宋体"/>
                <w:b w:val="0"/>
                <w:i w:val="0"/>
                <w:color w:val="000000"/>
                <w:sz w:val="20"/>
              </w:rPr>
              <w:t>19.23</w:t>
            </w:r>
          </w:p>
        </w:tc>
        <w:tc>
          <w:tcPr>
            <w:tcW w:w="1952" w:type="dxa"/>
            <w:vAlign w:val="center"/>
          </w:tcPr>
          <w:p w14:paraId="539586B4">
            <w:pPr>
              <w:jc w:val="right"/>
            </w:pPr>
            <w:r>
              <w:rPr>
                <w:rFonts w:ascii="宋体" w:hAnsi="宋体" w:eastAsia="宋体" w:cs="宋体"/>
                <w:b w:val="0"/>
                <w:i w:val="0"/>
                <w:color w:val="000000"/>
                <w:sz w:val="20"/>
              </w:rPr>
              <w:t>0.00</w:t>
            </w:r>
          </w:p>
        </w:tc>
      </w:tr>
      <w:tr w14:paraId="453CC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C048910">
            <w:pPr>
              <w:jc w:val="left"/>
            </w:pPr>
            <w:r>
              <w:rPr>
                <w:rFonts w:ascii="宋体" w:hAnsi="宋体" w:eastAsia="宋体" w:cs="宋体"/>
                <w:b w:val="0"/>
                <w:i w:val="0"/>
                <w:color w:val="000000"/>
                <w:sz w:val="20"/>
              </w:rPr>
              <w:t>注：本表反映部门本年度一般公共预算财政拨款支出情况。</w:t>
            </w:r>
          </w:p>
        </w:tc>
      </w:tr>
      <w:tr w14:paraId="48C96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8FA7CF">
            <w:pPr>
              <w:jc w:val="left"/>
            </w:pPr>
            <w:r>
              <w:rPr>
                <w:rFonts w:ascii="宋体" w:hAnsi="宋体" w:eastAsia="宋体" w:cs="宋体"/>
                <w:b w:val="0"/>
                <w:i w:val="0"/>
                <w:color w:val="000000"/>
                <w:sz w:val="20"/>
              </w:rPr>
              <w:t xml:space="preserve">    本表金额转换成万元时，因四舍五入可能存在尾差。</w:t>
            </w:r>
          </w:p>
        </w:tc>
      </w:tr>
      <w:tr w14:paraId="19110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D534E9">
            <w:pPr>
              <w:jc w:val="left"/>
            </w:pPr>
            <w:r>
              <w:rPr>
                <w:rFonts w:ascii="宋体" w:hAnsi="宋体" w:eastAsia="宋体" w:cs="宋体"/>
                <w:b w:val="0"/>
                <w:i w:val="0"/>
                <w:color w:val="000000"/>
                <w:sz w:val="20"/>
              </w:rPr>
              <w:t xml:space="preserve">    如本表为空，则我部门本年度无此类资金收支余。</w:t>
            </w:r>
          </w:p>
        </w:tc>
      </w:tr>
    </w:tbl>
    <w:p w14:paraId="60B214C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290EC0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E1A4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113422">
            <w:pPr>
              <w:jc w:val="right"/>
            </w:pPr>
            <w:r>
              <w:rPr>
                <w:rFonts w:ascii="宋体" w:hAnsi="宋体" w:eastAsia="宋体" w:cs="宋体"/>
                <w:sz w:val="20"/>
              </w:rPr>
              <w:t>公开06表</w:t>
            </w:r>
          </w:p>
        </w:tc>
      </w:tr>
      <w:tr w14:paraId="66033D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B6DB3A">
            <w:pPr>
              <w:jc w:val="left"/>
            </w:pPr>
            <w:r>
              <w:rPr>
                <w:rFonts w:ascii="宋体" w:hAnsi="宋体" w:eastAsia="宋体" w:cs="宋体"/>
                <w:sz w:val="20"/>
              </w:rPr>
              <w:t>单位：辽宁省盘锦市兴隆台区民生保障服务中心（盘锦市兴隆台区民政局婚姻登记处）</w:t>
            </w:r>
          </w:p>
        </w:tc>
        <w:tc>
          <w:tcPr>
            <w:tcW w:w="2000" w:type="dxa"/>
          </w:tcPr>
          <w:p w14:paraId="4445648C">
            <w:pPr>
              <w:jc w:val="center"/>
            </w:pPr>
            <w:r>
              <w:rPr>
                <w:rFonts w:ascii="宋体" w:hAnsi="宋体" w:eastAsia="宋体" w:cs="宋体"/>
                <w:sz w:val="20"/>
              </w:rPr>
              <w:t>2023年度</w:t>
            </w:r>
          </w:p>
        </w:tc>
        <w:tc>
          <w:tcPr>
            <w:tcW w:w="4386" w:type="dxa"/>
          </w:tcPr>
          <w:p w14:paraId="6907956F">
            <w:pPr>
              <w:jc w:val="right"/>
            </w:pPr>
            <w:r>
              <w:rPr>
                <w:rFonts w:ascii="宋体" w:hAnsi="宋体" w:eastAsia="宋体" w:cs="宋体"/>
                <w:sz w:val="20"/>
              </w:rPr>
              <w:t>金额单位：万元</w:t>
            </w:r>
          </w:p>
        </w:tc>
      </w:tr>
    </w:tbl>
    <w:p w14:paraId="3E4FF7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34DAC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ABB3918">
            <w:pPr>
              <w:jc w:val="center"/>
            </w:pPr>
            <w:r>
              <w:rPr>
                <w:rFonts w:ascii="宋体" w:hAnsi="宋体" w:eastAsia="宋体" w:cs="宋体"/>
                <w:b w:val="0"/>
                <w:i w:val="0"/>
                <w:color w:val="000000"/>
                <w:sz w:val="14"/>
              </w:rPr>
              <w:t>人员经费</w:t>
            </w:r>
          </w:p>
        </w:tc>
        <w:tc>
          <w:tcPr>
            <w:tcW w:w="540" w:type="dxa"/>
            <w:gridSpan w:val="6"/>
            <w:vAlign w:val="center"/>
          </w:tcPr>
          <w:p w14:paraId="28BF35BC">
            <w:pPr>
              <w:jc w:val="center"/>
            </w:pPr>
            <w:r>
              <w:rPr>
                <w:rFonts w:ascii="宋体" w:hAnsi="宋体" w:eastAsia="宋体" w:cs="宋体"/>
                <w:b w:val="0"/>
                <w:i w:val="0"/>
                <w:color w:val="000000"/>
                <w:sz w:val="14"/>
              </w:rPr>
              <w:t>公用经费</w:t>
            </w:r>
          </w:p>
        </w:tc>
      </w:tr>
      <w:tr w14:paraId="1F7E03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E7BC8C4">
            <w:pPr>
              <w:jc w:val="center"/>
            </w:pPr>
            <w:r>
              <w:rPr>
                <w:rFonts w:ascii="宋体" w:hAnsi="宋体" w:eastAsia="宋体" w:cs="宋体"/>
                <w:b w:val="0"/>
                <w:i w:val="0"/>
                <w:color w:val="000000"/>
                <w:sz w:val="14"/>
              </w:rPr>
              <w:t>科目编码</w:t>
            </w:r>
          </w:p>
        </w:tc>
        <w:tc>
          <w:tcPr>
            <w:tcW w:w="1980" w:type="dxa"/>
            <w:vMerge w:val="restart"/>
            <w:vAlign w:val="center"/>
          </w:tcPr>
          <w:p w14:paraId="29F8F650">
            <w:pPr>
              <w:jc w:val="center"/>
            </w:pPr>
            <w:r>
              <w:rPr>
                <w:rFonts w:ascii="宋体" w:hAnsi="宋体" w:eastAsia="宋体" w:cs="宋体"/>
                <w:b w:val="0"/>
                <w:i w:val="0"/>
                <w:color w:val="000000"/>
                <w:sz w:val="14"/>
              </w:rPr>
              <w:t>科目名称</w:t>
            </w:r>
          </w:p>
        </w:tc>
        <w:tc>
          <w:tcPr>
            <w:tcW w:w="1020" w:type="dxa"/>
            <w:vMerge w:val="restart"/>
            <w:vAlign w:val="center"/>
          </w:tcPr>
          <w:p w14:paraId="357974A0">
            <w:pPr>
              <w:jc w:val="center"/>
            </w:pPr>
            <w:r>
              <w:rPr>
                <w:rFonts w:ascii="宋体" w:hAnsi="宋体" w:eastAsia="宋体" w:cs="宋体"/>
                <w:b w:val="0"/>
                <w:i w:val="0"/>
                <w:color w:val="000000"/>
                <w:sz w:val="14"/>
              </w:rPr>
              <w:t>决算数</w:t>
            </w:r>
          </w:p>
        </w:tc>
        <w:tc>
          <w:tcPr>
            <w:tcW w:w="540" w:type="dxa"/>
            <w:vMerge w:val="restart"/>
            <w:vAlign w:val="center"/>
          </w:tcPr>
          <w:p w14:paraId="5BC1ECE9">
            <w:pPr>
              <w:jc w:val="center"/>
            </w:pPr>
            <w:r>
              <w:rPr>
                <w:rFonts w:ascii="宋体" w:hAnsi="宋体" w:eastAsia="宋体" w:cs="宋体"/>
                <w:b w:val="0"/>
                <w:i w:val="0"/>
                <w:color w:val="000000"/>
                <w:sz w:val="14"/>
              </w:rPr>
              <w:t>科目编码</w:t>
            </w:r>
          </w:p>
        </w:tc>
        <w:tc>
          <w:tcPr>
            <w:tcW w:w="1560" w:type="dxa"/>
            <w:vMerge w:val="restart"/>
            <w:vAlign w:val="center"/>
          </w:tcPr>
          <w:p w14:paraId="48EB04CB">
            <w:pPr>
              <w:jc w:val="center"/>
            </w:pPr>
            <w:r>
              <w:rPr>
                <w:rFonts w:ascii="宋体" w:hAnsi="宋体" w:eastAsia="宋体" w:cs="宋体"/>
                <w:b w:val="0"/>
                <w:i w:val="0"/>
                <w:color w:val="000000"/>
                <w:sz w:val="14"/>
              </w:rPr>
              <w:t>科目名称</w:t>
            </w:r>
          </w:p>
        </w:tc>
        <w:tc>
          <w:tcPr>
            <w:tcW w:w="1020" w:type="dxa"/>
            <w:vMerge w:val="restart"/>
            <w:vAlign w:val="center"/>
          </w:tcPr>
          <w:p w14:paraId="5ADAA3B0">
            <w:pPr>
              <w:jc w:val="center"/>
            </w:pPr>
            <w:r>
              <w:rPr>
                <w:rFonts w:ascii="宋体" w:hAnsi="宋体" w:eastAsia="宋体" w:cs="宋体"/>
                <w:b w:val="0"/>
                <w:i w:val="0"/>
                <w:color w:val="000000"/>
                <w:sz w:val="14"/>
              </w:rPr>
              <w:t>决算数</w:t>
            </w:r>
          </w:p>
        </w:tc>
        <w:tc>
          <w:tcPr>
            <w:tcW w:w="540" w:type="dxa"/>
            <w:vMerge w:val="restart"/>
            <w:vAlign w:val="center"/>
          </w:tcPr>
          <w:p w14:paraId="76CFF099">
            <w:pPr>
              <w:jc w:val="center"/>
            </w:pPr>
            <w:r>
              <w:rPr>
                <w:rFonts w:ascii="宋体" w:hAnsi="宋体" w:eastAsia="宋体" w:cs="宋体"/>
                <w:b w:val="0"/>
                <w:i w:val="0"/>
                <w:color w:val="000000"/>
                <w:sz w:val="14"/>
              </w:rPr>
              <w:t>科目编码</w:t>
            </w:r>
          </w:p>
        </w:tc>
        <w:tc>
          <w:tcPr>
            <w:tcW w:w="2540" w:type="dxa"/>
            <w:vMerge w:val="restart"/>
            <w:vAlign w:val="center"/>
          </w:tcPr>
          <w:p w14:paraId="43DD90ED">
            <w:pPr>
              <w:jc w:val="center"/>
            </w:pPr>
            <w:r>
              <w:rPr>
                <w:rFonts w:ascii="宋体" w:hAnsi="宋体" w:eastAsia="宋体" w:cs="宋体"/>
                <w:b w:val="0"/>
                <w:i w:val="0"/>
                <w:color w:val="000000"/>
                <w:sz w:val="14"/>
              </w:rPr>
              <w:t>科目名称</w:t>
            </w:r>
          </w:p>
        </w:tc>
        <w:tc>
          <w:tcPr>
            <w:tcW w:w="1032" w:type="dxa"/>
            <w:vMerge w:val="restart"/>
            <w:vAlign w:val="center"/>
          </w:tcPr>
          <w:p w14:paraId="3DC475EE">
            <w:pPr>
              <w:jc w:val="center"/>
            </w:pPr>
            <w:r>
              <w:rPr>
                <w:rFonts w:ascii="宋体" w:hAnsi="宋体" w:eastAsia="宋体" w:cs="宋体"/>
                <w:b w:val="0"/>
                <w:i w:val="0"/>
                <w:color w:val="000000"/>
                <w:sz w:val="14"/>
              </w:rPr>
              <w:t>决算数</w:t>
            </w:r>
          </w:p>
        </w:tc>
      </w:tr>
      <w:tr w14:paraId="6A9EB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7BC41EB"/>
        </w:tc>
        <w:tc>
          <w:tcPr>
            <w:tcW w:w="1980" w:type="dxa"/>
            <w:vMerge w:val="continue"/>
            <w:vAlign w:val="center"/>
          </w:tcPr>
          <w:p w14:paraId="5F58EF2A"/>
        </w:tc>
        <w:tc>
          <w:tcPr>
            <w:tcW w:w="1020" w:type="dxa"/>
            <w:vMerge w:val="continue"/>
            <w:vAlign w:val="center"/>
          </w:tcPr>
          <w:p w14:paraId="600F9C38"/>
        </w:tc>
        <w:tc>
          <w:tcPr>
            <w:tcW w:w="540" w:type="dxa"/>
            <w:vMerge w:val="continue"/>
            <w:vAlign w:val="center"/>
          </w:tcPr>
          <w:p w14:paraId="5742F22D"/>
        </w:tc>
        <w:tc>
          <w:tcPr>
            <w:tcW w:w="1560" w:type="dxa"/>
            <w:vMerge w:val="continue"/>
            <w:vAlign w:val="center"/>
          </w:tcPr>
          <w:p w14:paraId="14553F25"/>
        </w:tc>
        <w:tc>
          <w:tcPr>
            <w:tcW w:w="1020" w:type="dxa"/>
            <w:vMerge w:val="continue"/>
            <w:vAlign w:val="center"/>
          </w:tcPr>
          <w:p w14:paraId="06247036"/>
        </w:tc>
        <w:tc>
          <w:tcPr>
            <w:tcW w:w="540" w:type="dxa"/>
            <w:vMerge w:val="continue"/>
            <w:vAlign w:val="center"/>
          </w:tcPr>
          <w:p w14:paraId="0A2D276D"/>
        </w:tc>
        <w:tc>
          <w:tcPr>
            <w:tcW w:w="2540" w:type="dxa"/>
            <w:vMerge w:val="continue"/>
            <w:vAlign w:val="center"/>
          </w:tcPr>
          <w:p w14:paraId="1760D412"/>
        </w:tc>
        <w:tc>
          <w:tcPr>
            <w:tcW w:w="1032" w:type="dxa"/>
            <w:vMerge w:val="continue"/>
            <w:vAlign w:val="center"/>
          </w:tcPr>
          <w:p w14:paraId="3636386E"/>
        </w:tc>
      </w:tr>
      <w:tr w14:paraId="355603BA">
        <w:tblPrEx>
          <w:tblCellMar>
            <w:top w:w="0" w:type="dxa"/>
            <w:left w:w="80" w:type="dxa"/>
            <w:bottom w:w="0" w:type="dxa"/>
            <w:right w:w="80" w:type="dxa"/>
          </w:tblCellMar>
        </w:tblPrEx>
        <w:trPr>
          <w:trHeight w:val="342" w:hRule="exact"/>
          <w:jc w:val="center"/>
        </w:trPr>
        <w:tc>
          <w:tcPr>
            <w:tcW w:w="540" w:type="dxa"/>
            <w:vAlign w:val="center"/>
          </w:tcPr>
          <w:p w14:paraId="4FDC5736">
            <w:pPr>
              <w:jc w:val="left"/>
            </w:pPr>
            <w:r>
              <w:rPr>
                <w:rFonts w:ascii="宋体" w:hAnsi="宋体" w:eastAsia="宋体" w:cs="宋体"/>
                <w:b w:val="0"/>
                <w:i w:val="0"/>
                <w:color w:val="000000"/>
                <w:sz w:val="14"/>
              </w:rPr>
              <w:t>301</w:t>
            </w:r>
          </w:p>
        </w:tc>
        <w:tc>
          <w:tcPr>
            <w:tcW w:w="1980" w:type="dxa"/>
            <w:vAlign w:val="center"/>
          </w:tcPr>
          <w:p w14:paraId="3F446229">
            <w:pPr>
              <w:jc w:val="left"/>
            </w:pPr>
            <w:r>
              <w:rPr>
                <w:rFonts w:ascii="宋体" w:hAnsi="宋体" w:eastAsia="宋体" w:cs="宋体"/>
                <w:b w:val="0"/>
                <w:i w:val="0"/>
                <w:color w:val="000000"/>
                <w:sz w:val="14"/>
              </w:rPr>
              <w:t>工资福利支出</w:t>
            </w:r>
          </w:p>
        </w:tc>
        <w:tc>
          <w:tcPr>
            <w:tcW w:w="1020" w:type="dxa"/>
            <w:vAlign w:val="center"/>
          </w:tcPr>
          <w:p w14:paraId="6A440E45">
            <w:pPr>
              <w:jc w:val="right"/>
            </w:pPr>
            <w:r>
              <w:rPr>
                <w:rFonts w:ascii="宋体" w:hAnsi="宋体" w:eastAsia="宋体" w:cs="宋体"/>
                <w:b w:val="0"/>
                <w:i w:val="0"/>
                <w:color w:val="000000"/>
                <w:sz w:val="14"/>
              </w:rPr>
              <w:t>214.86</w:t>
            </w:r>
          </w:p>
        </w:tc>
        <w:tc>
          <w:tcPr>
            <w:tcW w:w="540" w:type="dxa"/>
            <w:vAlign w:val="center"/>
          </w:tcPr>
          <w:p w14:paraId="4FA00F5B">
            <w:pPr>
              <w:jc w:val="left"/>
            </w:pPr>
            <w:r>
              <w:rPr>
                <w:rFonts w:ascii="宋体" w:hAnsi="宋体" w:eastAsia="宋体" w:cs="宋体"/>
                <w:b w:val="0"/>
                <w:i w:val="0"/>
                <w:color w:val="000000"/>
                <w:sz w:val="14"/>
              </w:rPr>
              <w:t>302</w:t>
            </w:r>
          </w:p>
        </w:tc>
        <w:tc>
          <w:tcPr>
            <w:tcW w:w="1560" w:type="dxa"/>
            <w:vAlign w:val="center"/>
          </w:tcPr>
          <w:p w14:paraId="68F3CE44">
            <w:pPr>
              <w:jc w:val="left"/>
            </w:pPr>
            <w:r>
              <w:rPr>
                <w:rFonts w:ascii="宋体" w:hAnsi="宋体" w:eastAsia="宋体" w:cs="宋体"/>
                <w:b w:val="0"/>
                <w:i w:val="0"/>
                <w:color w:val="000000"/>
                <w:sz w:val="14"/>
              </w:rPr>
              <w:t>商品和服务支出</w:t>
            </w:r>
          </w:p>
        </w:tc>
        <w:tc>
          <w:tcPr>
            <w:tcW w:w="1020" w:type="dxa"/>
            <w:vAlign w:val="center"/>
          </w:tcPr>
          <w:p w14:paraId="737FFFA2">
            <w:pPr>
              <w:jc w:val="right"/>
            </w:pPr>
            <w:r>
              <w:rPr>
                <w:rFonts w:ascii="宋体" w:hAnsi="宋体" w:eastAsia="宋体" w:cs="宋体"/>
                <w:b w:val="0"/>
                <w:i w:val="0"/>
                <w:color w:val="000000"/>
                <w:sz w:val="14"/>
              </w:rPr>
              <w:t>14.62</w:t>
            </w:r>
          </w:p>
        </w:tc>
        <w:tc>
          <w:tcPr>
            <w:tcW w:w="540" w:type="dxa"/>
            <w:vAlign w:val="center"/>
          </w:tcPr>
          <w:p w14:paraId="54372687">
            <w:pPr>
              <w:jc w:val="left"/>
            </w:pPr>
            <w:r>
              <w:rPr>
                <w:rFonts w:ascii="宋体" w:hAnsi="宋体" w:eastAsia="宋体" w:cs="宋体"/>
                <w:b w:val="0"/>
                <w:i w:val="0"/>
                <w:color w:val="000000"/>
                <w:sz w:val="14"/>
              </w:rPr>
              <w:t>307</w:t>
            </w:r>
          </w:p>
        </w:tc>
        <w:tc>
          <w:tcPr>
            <w:tcW w:w="2540" w:type="dxa"/>
            <w:vAlign w:val="center"/>
          </w:tcPr>
          <w:p w14:paraId="1DAA3817">
            <w:pPr>
              <w:jc w:val="left"/>
            </w:pPr>
            <w:r>
              <w:rPr>
                <w:rFonts w:ascii="宋体" w:hAnsi="宋体" w:eastAsia="宋体" w:cs="宋体"/>
                <w:b w:val="0"/>
                <w:i w:val="0"/>
                <w:color w:val="000000"/>
                <w:sz w:val="14"/>
              </w:rPr>
              <w:t>债务利息及费用支出</w:t>
            </w:r>
          </w:p>
        </w:tc>
        <w:tc>
          <w:tcPr>
            <w:tcW w:w="1032" w:type="dxa"/>
            <w:vAlign w:val="center"/>
          </w:tcPr>
          <w:p w14:paraId="4946AFC1"/>
        </w:tc>
      </w:tr>
      <w:tr w14:paraId="50E145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34C264">
            <w:pPr>
              <w:jc w:val="center"/>
            </w:pPr>
            <w:r>
              <w:rPr>
                <w:rFonts w:ascii="宋体" w:hAnsi="宋体" w:eastAsia="宋体" w:cs="宋体"/>
                <w:b w:val="0"/>
                <w:i w:val="0"/>
                <w:color w:val="000000"/>
                <w:sz w:val="14"/>
              </w:rPr>
              <w:t>30101</w:t>
            </w:r>
          </w:p>
        </w:tc>
        <w:tc>
          <w:tcPr>
            <w:tcW w:w="1980" w:type="dxa"/>
            <w:vAlign w:val="center"/>
          </w:tcPr>
          <w:p w14:paraId="3C439E3F">
            <w:pPr>
              <w:jc w:val="left"/>
            </w:pPr>
            <w:r>
              <w:rPr>
                <w:rFonts w:ascii="宋体" w:hAnsi="宋体" w:eastAsia="宋体" w:cs="宋体"/>
                <w:b w:val="0"/>
                <w:i w:val="0"/>
                <w:color w:val="000000"/>
                <w:sz w:val="14"/>
              </w:rPr>
              <w:t xml:space="preserve">  基本工资</w:t>
            </w:r>
          </w:p>
        </w:tc>
        <w:tc>
          <w:tcPr>
            <w:tcW w:w="1020" w:type="dxa"/>
            <w:vAlign w:val="center"/>
          </w:tcPr>
          <w:p w14:paraId="3F4717DE">
            <w:pPr>
              <w:jc w:val="right"/>
            </w:pPr>
            <w:r>
              <w:rPr>
                <w:rFonts w:ascii="宋体" w:hAnsi="宋体" w:eastAsia="宋体" w:cs="宋体"/>
                <w:b w:val="0"/>
                <w:i w:val="0"/>
                <w:color w:val="000000"/>
                <w:sz w:val="14"/>
              </w:rPr>
              <w:t>74.90</w:t>
            </w:r>
          </w:p>
        </w:tc>
        <w:tc>
          <w:tcPr>
            <w:tcW w:w="540" w:type="dxa"/>
            <w:vAlign w:val="center"/>
          </w:tcPr>
          <w:p w14:paraId="35FC903D">
            <w:pPr>
              <w:jc w:val="center"/>
            </w:pPr>
            <w:r>
              <w:rPr>
                <w:rFonts w:ascii="宋体" w:hAnsi="宋体" w:eastAsia="宋体" w:cs="宋体"/>
                <w:b w:val="0"/>
                <w:i w:val="0"/>
                <w:color w:val="000000"/>
                <w:sz w:val="14"/>
              </w:rPr>
              <w:t>30201</w:t>
            </w:r>
          </w:p>
        </w:tc>
        <w:tc>
          <w:tcPr>
            <w:tcW w:w="1560" w:type="dxa"/>
            <w:vAlign w:val="center"/>
          </w:tcPr>
          <w:p w14:paraId="485192E1">
            <w:pPr>
              <w:jc w:val="left"/>
            </w:pPr>
            <w:r>
              <w:rPr>
                <w:rFonts w:ascii="宋体" w:hAnsi="宋体" w:eastAsia="宋体" w:cs="宋体"/>
                <w:b w:val="0"/>
                <w:i w:val="0"/>
                <w:color w:val="000000"/>
                <w:sz w:val="14"/>
              </w:rPr>
              <w:t xml:space="preserve">  办公费</w:t>
            </w:r>
          </w:p>
        </w:tc>
        <w:tc>
          <w:tcPr>
            <w:tcW w:w="1020" w:type="dxa"/>
            <w:vAlign w:val="center"/>
          </w:tcPr>
          <w:p w14:paraId="4454AA2C">
            <w:pPr>
              <w:jc w:val="right"/>
            </w:pPr>
            <w:r>
              <w:rPr>
                <w:rFonts w:ascii="宋体" w:hAnsi="宋体" w:eastAsia="宋体" w:cs="宋体"/>
                <w:b w:val="0"/>
                <w:i w:val="0"/>
                <w:color w:val="000000"/>
                <w:sz w:val="14"/>
              </w:rPr>
              <w:t>5.49</w:t>
            </w:r>
          </w:p>
        </w:tc>
        <w:tc>
          <w:tcPr>
            <w:tcW w:w="540" w:type="dxa"/>
            <w:vAlign w:val="center"/>
          </w:tcPr>
          <w:p w14:paraId="7EE4BD6C">
            <w:pPr>
              <w:jc w:val="center"/>
            </w:pPr>
            <w:r>
              <w:rPr>
                <w:rFonts w:ascii="宋体" w:hAnsi="宋体" w:eastAsia="宋体" w:cs="宋体"/>
                <w:b w:val="0"/>
                <w:i w:val="0"/>
                <w:color w:val="000000"/>
                <w:sz w:val="14"/>
              </w:rPr>
              <w:t>30701</w:t>
            </w:r>
          </w:p>
        </w:tc>
        <w:tc>
          <w:tcPr>
            <w:tcW w:w="2540" w:type="dxa"/>
            <w:vAlign w:val="center"/>
          </w:tcPr>
          <w:p w14:paraId="6112F22D">
            <w:pPr>
              <w:jc w:val="left"/>
            </w:pPr>
            <w:r>
              <w:rPr>
                <w:rFonts w:ascii="宋体" w:hAnsi="宋体" w:eastAsia="宋体" w:cs="宋体"/>
                <w:b w:val="0"/>
                <w:i w:val="0"/>
                <w:color w:val="000000"/>
                <w:sz w:val="14"/>
              </w:rPr>
              <w:t xml:space="preserve">  国内债务付息</w:t>
            </w:r>
          </w:p>
        </w:tc>
        <w:tc>
          <w:tcPr>
            <w:tcW w:w="1032" w:type="dxa"/>
            <w:vAlign w:val="center"/>
          </w:tcPr>
          <w:p w14:paraId="5EA45FD6"/>
        </w:tc>
      </w:tr>
      <w:tr w14:paraId="1CD46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275A44">
            <w:pPr>
              <w:jc w:val="center"/>
            </w:pPr>
            <w:r>
              <w:rPr>
                <w:rFonts w:ascii="宋体" w:hAnsi="宋体" w:eastAsia="宋体" w:cs="宋体"/>
                <w:b w:val="0"/>
                <w:i w:val="0"/>
                <w:color w:val="000000"/>
                <w:sz w:val="14"/>
              </w:rPr>
              <w:t>30102</w:t>
            </w:r>
          </w:p>
        </w:tc>
        <w:tc>
          <w:tcPr>
            <w:tcW w:w="1980" w:type="dxa"/>
            <w:vAlign w:val="center"/>
          </w:tcPr>
          <w:p w14:paraId="357658FE">
            <w:pPr>
              <w:jc w:val="left"/>
            </w:pPr>
            <w:r>
              <w:rPr>
                <w:rFonts w:ascii="宋体" w:hAnsi="宋体" w:eastAsia="宋体" w:cs="宋体"/>
                <w:b w:val="0"/>
                <w:i w:val="0"/>
                <w:color w:val="000000"/>
                <w:sz w:val="14"/>
              </w:rPr>
              <w:t xml:space="preserve">  津贴补贴</w:t>
            </w:r>
          </w:p>
        </w:tc>
        <w:tc>
          <w:tcPr>
            <w:tcW w:w="1020" w:type="dxa"/>
            <w:vAlign w:val="center"/>
          </w:tcPr>
          <w:p w14:paraId="43CDDFCC">
            <w:pPr>
              <w:jc w:val="right"/>
            </w:pPr>
            <w:r>
              <w:rPr>
                <w:rFonts w:ascii="宋体" w:hAnsi="宋体" w:eastAsia="宋体" w:cs="宋体"/>
                <w:b w:val="0"/>
                <w:i w:val="0"/>
                <w:color w:val="000000"/>
                <w:sz w:val="14"/>
              </w:rPr>
              <w:t>4.84</w:t>
            </w:r>
          </w:p>
        </w:tc>
        <w:tc>
          <w:tcPr>
            <w:tcW w:w="540" w:type="dxa"/>
            <w:vAlign w:val="center"/>
          </w:tcPr>
          <w:p w14:paraId="59698200">
            <w:pPr>
              <w:jc w:val="center"/>
            </w:pPr>
            <w:r>
              <w:rPr>
                <w:rFonts w:ascii="宋体" w:hAnsi="宋体" w:eastAsia="宋体" w:cs="宋体"/>
                <w:b w:val="0"/>
                <w:i w:val="0"/>
                <w:color w:val="000000"/>
                <w:sz w:val="14"/>
              </w:rPr>
              <w:t>30202</w:t>
            </w:r>
          </w:p>
        </w:tc>
        <w:tc>
          <w:tcPr>
            <w:tcW w:w="1560" w:type="dxa"/>
            <w:vAlign w:val="center"/>
          </w:tcPr>
          <w:p w14:paraId="48F6742A">
            <w:pPr>
              <w:jc w:val="left"/>
            </w:pPr>
            <w:r>
              <w:rPr>
                <w:rFonts w:ascii="宋体" w:hAnsi="宋体" w:eastAsia="宋体" w:cs="宋体"/>
                <w:b w:val="0"/>
                <w:i w:val="0"/>
                <w:color w:val="000000"/>
                <w:sz w:val="14"/>
              </w:rPr>
              <w:t xml:space="preserve">  印刷费</w:t>
            </w:r>
          </w:p>
        </w:tc>
        <w:tc>
          <w:tcPr>
            <w:tcW w:w="1020" w:type="dxa"/>
            <w:vAlign w:val="center"/>
          </w:tcPr>
          <w:p w14:paraId="4ABF087C"/>
        </w:tc>
        <w:tc>
          <w:tcPr>
            <w:tcW w:w="540" w:type="dxa"/>
            <w:vAlign w:val="center"/>
          </w:tcPr>
          <w:p w14:paraId="4D612249">
            <w:pPr>
              <w:jc w:val="center"/>
            </w:pPr>
            <w:r>
              <w:rPr>
                <w:rFonts w:ascii="宋体" w:hAnsi="宋体" w:eastAsia="宋体" w:cs="宋体"/>
                <w:b w:val="0"/>
                <w:i w:val="0"/>
                <w:color w:val="000000"/>
                <w:sz w:val="14"/>
              </w:rPr>
              <w:t>30702</w:t>
            </w:r>
          </w:p>
        </w:tc>
        <w:tc>
          <w:tcPr>
            <w:tcW w:w="2540" w:type="dxa"/>
            <w:vAlign w:val="center"/>
          </w:tcPr>
          <w:p w14:paraId="5203A66E">
            <w:pPr>
              <w:jc w:val="left"/>
            </w:pPr>
            <w:r>
              <w:rPr>
                <w:rFonts w:ascii="宋体" w:hAnsi="宋体" w:eastAsia="宋体" w:cs="宋体"/>
                <w:b w:val="0"/>
                <w:i w:val="0"/>
                <w:color w:val="000000"/>
                <w:sz w:val="14"/>
              </w:rPr>
              <w:t xml:space="preserve">  国外债务付息</w:t>
            </w:r>
          </w:p>
        </w:tc>
        <w:tc>
          <w:tcPr>
            <w:tcW w:w="1032" w:type="dxa"/>
            <w:vAlign w:val="center"/>
          </w:tcPr>
          <w:p w14:paraId="41DFCD91"/>
        </w:tc>
      </w:tr>
      <w:tr w14:paraId="12949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9131E3">
            <w:pPr>
              <w:jc w:val="center"/>
            </w:pPr>
            <w:r>
              <w:rPr>
                <w:rFonts w:ascii="宋体" w:hAnsi="宋体" w:eastAsia="宋体" w:cs="宋体"/>
                <w:b w:val="0"/>
                <w:i w:val="0"/>
                <w:color w:val="000000"/>
                <w:sz w:val="14"/>
              </w:rPr>
              <w:t>30103</w:t>
            </w:r>
          </w:p>
        </w:tc>
        <w:tc>
          <w:tcPr>
            <w:tcW w:w="1980" w:type="dxa"/>
            <w:vAlign w:val="center"/>
          </w:tcPr>
          <w:p w14:paraId="348A2FE3">
            <w:pPr>
              <w:jc w:val="left"/>
            </w:pPr>
            <w:r>
              <w:rPr>
                <w:rFonts w:ascii="宋体" w:hAnsi="宋体" w:eastAsia="宋体" w:cs="宋体"/>
                <w:b w:val="0"/>
                <w:i w:val="0"/>
                <w:color w:val="000000"/>
                <w:sz w:val="14"/>
              </w:rPr>
              <w:t xml:space="preserve">  奖金</w:t>
            </w:r>
          </w:p>
        </w:tc>
        <w:tc>
          <w:tcPr>
            <w:tcW w:w="1020" w:type="dxa"/>
            <w:vAlign w:val="center"/>
          </w:tcPr>
          <w:p w14:paraId="4A109A3F"/>
        </w:tc>
        <w:tc>
          <w:tcPr>
            <w:tcW w:w="540" w:type="dxa"/>
            <w:vAlign w:val="center"/>
          </w:tcPr>
          <w:p w14:paraId="7B4714D4">
            <w:pPr>
              <w:jc w:val="center"/>
            </w:pPr>
            <w:r>
              <w:rPr>
                <w:rFonts w:ascii="宋体" w:hAnsi="宋体" w:eastAsia="宋体" w:cs="宋体"/>
                <w:b w:val="0"/>
                <w:i w:val="0"/>
                <w:color w:val="000000"/>
                <w:sz w:val="14"/>
              </w:rPr>
              <w:t>30203</w:t>
            </w:r>
          </w:p>
        </w:tc>
        <w:tc>
          <w:tcPr>
            <w:tcW w:w="1560" w:type="dxa"/>
            <w:vAlign w:val="center"/>
          </w:tcPr>
          <w:p w14:paraId="2776DCA1">
            <w:pPr>
              <w:jc w:val="left"/>
            </w:pPr>
            <w:r>
              <w:rPr>
                <w:rFonts w:ascii="宋体" w:hAnsi="宋体" w:eastAsia="宋体" w:cs="宋体"/>
                <w:b w:val="0"/>
                <w:i w:val="0"/>
                <w:color w:val="000000"/>
                <w:sz w:val="14"/>
              </w:rPr>
              <w:t xml:space="preserve">  咨询费</w:t>
            </w:r>
          </w:p>
        </w:tc>
        <w:tc>
          <w:tcPr>
            <w:tcW w:w="1020" w:type="dxa"/>
            <w:vAlign w:val="center"/>
          </w:tcPr>
          <w:p w14:paraId="76B4B862"/>
        </w:tc>
        <w:tc>
          <w:tcPr>
            <w:tcW w:w="540" w:type="dxa"/>
            <w:vAlign w:val="center"/>
          </w:tcPr>
          <w:p w14:paraId="72AF300A">
            <w:pPr>
              <w:jc w:val="left"/>
            </w:pPr>
            <w:r>
              <w:rPr>
                <w:rFonts w:ascii="宋体" w:hAnsi="宋体" w:eastAsia="宋体" w:cs="宋体"/>
                <w:b w:val="0"/>
                <w:i w:val="0"/>
                <w:color w:val="000000"/>
                <w:sz w:val="14"/>
              </w:rPr>
              <w:t>310</w:t>
            </w:r>
          </w:p>
        </w:tc>
        <w:tc>
          <w:tcPr>
            <w:tcW w:w="2540" w:type="dxa"/>
            <w:vAlign w:val="center"/>
          </w:tcPr>
          <w:p w14:paraId="1DA8A549">
            <w:pPr>
              <w:jc w:val="left"/>
            </w:pPr>
            <w:r>
              <w:rPr>
                <w:rFonts w:ascii="宋体" w:hAnsi="宋体" w:eastAsia="宋体" w:cs="宋体"/>
                <w:b w:val="0"/>
                <w:i w:val="0"/>
                <w:color w:val="000000"/>
                <w:sz w:val="14"/>
              </w:rPr>
              <w:t>资本性支出</w:t>
            </w:r>
          </w:p>
        </w:tc>
        <w:tc>
          <w:tcPr>
            <w:tcW w:w="1032" w:type="dxa"/>
            <w:vAlign w:val="center"/>
          </w:tcPr>
          <w:p w14:paraId="1F2AE5D1">
            <w:pPr>
              <w:jc w:val="right"/>
            </w:pPr>
            <w:r>
              <w:rPr>
                <w:rFonts w:ascii="宋体" w:hAnsi="宋体" w:eastAsia="宋体" w:cs="宋体"/>
                <w:b w:val="0"/>
                <w:i w:val="0"/>
                <w:color w:val="000000"/>
                <w:sz w:val="14"/>
              </w:rPr>
              <w:t>0.19</w:t>
            </w:r>
          </w:p>
        </w:tc>
      </w:tr>
      <w:tr w14:paraId="27628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38F255">
            <w:pPr>
              <w:jc w:val="center"/>
            </w:pPr>
            <w:r>
              <w:rPr>
                <w:rFonts w:ascii="宋体" w:hAnsi="宋体" w:eastAsia="宋体" w:cs="宋体"/>
                <w:b w:val="0"/>
                <w:i w:val="0"/>
                <w:color w:val="000000"/>
                <w:sz w:val="14"/>
              </w:rPr>
              <w:t>30106</w:t>
            </w:r>
          </w:p>
        </w:tc>
        <w:tc>
          <w:tcPr>
            <w:tcW w:w="1980" w:type="dxa"/>
            <w:vAlign w:val="center"/>
          </w:tcPr>
          <w:p w14:paraId="443E8E4E">
            <w:pPr>
              <w:jc w:val="left"/>
            </w:pPr>
            <w:r>
              <w:rPr>
                <w:rFonts w:ascii="宋体" w:hAnsi="宋体" w:eastAsia="宋体" w:cs="宋体"/>
                <w:b w:val="0"/>
                <w:i w:val="0"/>
                <w:color w:val="000000"/>
                <w:sz w:val="14"/>
              </w:rPr>
              <w:t xml:space="preserve">  伙食补助费</w:t>
            </w:r>
          </w:p>
        </w:tc>
        <w:tc>
          <w:tcPr>
            <w:tcW w:w="1020" w:type="dxa"/>
            <w:vAlign w:val="center"/>
          </w:tcPr>
          <w:p w14:paraId="20A7D630"/>
        </w:tc>
        <w:tc>
          <w:tcPr>
            <w:tcW w:w="540" w:type="dxa"/>
            <w:vAlign w:val="center"/>
          </w:tcPr>
          <w:p w14:paraId="1063CF55">
            <w:pPr>
              <w:jc w:val="center"/>
            </w:pPr>
            <w:r>
              <w:rPr>
                <w:rFonts w:ascii="宋体" w:hAnsi="宋体" w:eastAsia="宋体" w:cs="宋体"/>
                <w:b w:val="0"/>
                <w:i w:val="0"/>
                <w:color w:val="000000"/>
                <w:sz w:val="14"/>
              </w:rPr>
              <w:t>30204</w:t>
            </w:r>
          </w:p>
        </w:tc>
        <w:tc>
          <w:tcPr>
            <w:tcW w:w="1560" w:type="dxa"/>
            <w:vAlign w:val="center"/>
          </w:tcPr>
          <w:p w14:paraId="53705F30">
            <w:pPr>
              <w:jc w:val="left"/>
            </w:pPr>
            <w:r>
              <w:rPr>
                <w:rFonts w:ascii="宋体" w:hAnsi="宋体" w:eastAsia="宋体" w:cs="宋体"/>
                <w:b w:val="0"/>
                <w:i w:val="0"/>
                <w:color w:val="000000"/>
                <w:sz w:val="14"/>
              </w:rPr>
              <w:t xml:space="preserve">  手续费</w:t>
            </w:r>
          </w:p>
        </w:tc>
        <w:tc>
          <w:tcPr>
            <w:tcW w:w="1020" w:type="dxa"/>
            <w:vAlign w:val="center"/>
          </w:tcPr>
          <w:p w14:paraId="2881ACE3">
            <w:pPr>
              <w:jc w:val="right"/>
            </w:pPr>
            <w:r>
              <w:rPr>
                <w:rFonts w:ascii="宋体" w:hAnsi="宋体" w:eastAsia="宋体" w:cs="宋体"/>
                <w:b w:val="0"/>
                <w:i w:val="0"/>
                <w:color w:val="000000"/>
                <w:sz w:val="14"/>
              </w:rPr>
              <w:t>0.00</w:t>
            </w:r>
          </w:p>
        </w:tc>
        <w:tc>
          <w:tcPr>
            <w:tcW w:w="540" w:type="dxa"/>
            <w:vAlign w:val="center"/>
          </w:tcPr>
          <w:p w14:paraId="46140953">
            <w:pPr>
              <w:jc w:val="center"/>
            </w:pPr>
            <w:r>
              <w:rPr>
                <w:rFonts w:ascii="宋体" w:hAnsi="宋体" w:eastAsia="宋体" w:cs="宋体"/>
                <w:b w:val="0"/>
                <w:i w:val="0"/>
                <w:color w:val="000000"/>
                <w:sz w:val="14"/>
              </w:rPr>
              <w:t>31001</w:t>
            </w:r>
          </w:p>
        </w:tc>
        <w:tc>
          <w:tcPr>
            <w:tcW w:w="2540" w:type="dxa"/>
            <w:vAlign w:val="center"/>
          </w:tcPr>
          <w:p w14:paraId="0A2169AA">
            <w:pPr>
              <w:jc w:val="left"/>
            </w:pPr>
            <w:r>
              <w:rPr>
                <w:rFonts w:ascii="宋体" w:hAnsi="宋体" w:eastAsia="宋体" w:cs="宋体"/>
                <w:b w:val="0"/>
                <w:i w:val="0"/>
                <w:color w:val="000000"/>
                <w:sz w:val="14"/>
              </w:rPr>
              <w:t xml:space="preserve">  房屋建筑物购建</w:t>
            </w:r>
          </w:p>
        </w:tc>
        <w:tc>
          <w:tcPr>
            <w:tcW w:w="1032" w:type="dxa"/>
            <w:vAlign w:val="center"/>
          </w:tcPr>
          <w:p w14:paraId="64B1780E"/>
        </w:tc>
      </w:tr>
      <w:tr w14:paraId="0B8FB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4AC2C8">
            <w:pPr>
              <w:jc w:val="center"/>
            </w:pPr>
            <w:r>
              <w:rPr>
                <w:rFonts w:ascii="宋体" w:hAnsi="宋体" w:eastAsia="宋体" w:cs="宋体"/>
                <w:b w:val="0"/>
                <w:i w:val="0"/>
                <w:color w:val="000000"/>
                <w:sz w:val="14"/>
              </w:rPr>
              <w:t>30107</w:t>
            </w:r>
          </w:p>
        </w:tc>
        <w:tc>
          <w:tcPr>
            <w:tcW w:w="1980" w:type="dxa"/>
            <w:vAlign w:val="center"/>
          </w:tcPr>
          <w:p w14:paraId="07AD8A85">
            <w:pPr>
              <w:jc w:val="left"/>
            </w:pPr>
            <w:r>
              <w:rPr>
                <w:rFonts w:ascii="宋体" w:hAnsi="宋体" w:eastAsia="宋体" w:cs="宋体"/>
                <w:b w:val="0"/>
                <w:i w:val="0"/>
                <w:color w:val="000000"/>
                <w:sz w:val="14"/>
              </w:rPr>
              <w:t xml:space="preserve">  绩效工资</w:t>
            </w:r>
          </w:p>
        </w:tc>
        <w:tc>
          <w:tcPr>
            <w:tcW w:w="1020" w:type="dxa"/>
            <w:vAlign w:val="center"/>
          </w:tcPr>
          <w:p w14:paraId="7411D4C7">
            <w:pPr>
              <w:jc w:val="right"/>
            </w:pPr>
            <w:r>
              <w:rPr>
                <w:rFonts w:ascii="宋体" w:hAnsi="宋体" w:eastAsia="宋体" w:cs="宋体"/>
                <w:b w:val="0"/>
                <w:i w:val="0"/>
                <w:color w:val="000000"/>
                <w:sz w:val="14"/>
              </w:rPr>
              <w:t>74.55</w:t>
            </w:r>
          </w:p>
        </w:tc>
        <w:tc>
          <w:tcPr>
            <w:tcW w:w="540" w:type="dxa"/>
            <w:vAlign w:val="center"/>
          </w:tcPr>
          <w:p w14:paraId="0DF37368">
            <w:pPr>
              <w:jc w:val="center"/>
            </w:pPr>
            <w:r>
              <w:rPr>
                <w:rFonts w:ascii="宋体" w:hAnsi="宋体" w:eastAsia="宋体" w:cs="宋体"/>
                <w:b w:val="0"/>
                <w:i w:val="0"/>
                <w:color w:val="000000"/>
                <w:sz w:val="14"/>
              </w:rPr>
              <w:t>30205</w:t>
            </w:r>
          </w:p>
        </w:tc>
        <w:tc>
          <w:tcPr>
            <w:tcW w:w="1560" w:type="dxa"/>
            <w:vAlign w:val="center"/>
          </w:tcPr>
          <w:p w14:paraId="3B85667D">
            <w:pPr>
              <w:jc w:val="left"/>
            </w:pPr>
            <w:r>
              <w:rPr>
                <w:rFonts w:ascii="宋体" w:hAnsi="宋体" w:eastAsia="宋体" w:cs="宋体"/>
                <w:b w:val="0"/>
                <w:i w:val="0"/>
                <w:color w:val="000000"/>
                <w:sz w:val="14"/>
              </w:rPr>
              <w:t xml:space="preserve">  水费</w:t>
            </w:r>
          </w:p>
        </w:tc>
        <w:tc>
          <w:tcPr>
            <w:tcW w:w="1020" w:type="dxa"/>
            <w:vAlign w:val="center"/>
          </w:tcPr>
          <w:p w14:paraId="42221D11"/>
        </w:tc>
        <w:tc>
          <w:tcPr>
            <w:tcW w:w="540" w:type="dxa"/>
            <w:vAlign w:val="center"/>
          </w:tcPr>
          <w:p w14:paraId="3B8B721E">
            <w:pPr>
              <w:jc w:val="center"/>
            </w:pPr>
            <w:r>
              <w:rPr>
                <w:rFonts w:ascii="宋体" w:hAnsi="宋体" w:eastAsia="宋体" w:cs="宋体"/>
                <w:b w:val="0"/>
                <w:i w:val="0"/>
                <w:color w:val="000000"/>
                <w:sz w:val="14"/>
              </w:rPr>
              <w:t>31002</w:t>
            </w:r>
          </w:p>
        </w:tc>
        <w:tc>
          <w:tcPr>
            <w:tcW w:w="2540" w:type="dxa"/>
            <w:vAlign w:val="center"/>
          </w:tcPr>
          <w:p w14:paraId="5D75E104">
            <w:pPr>
              <w:jc w:val="left"/>
            </w:pPr>
            <w:r>
              <w:rPr>
                <w:rFonts w:ascii="宋体" w:hAnsi="宋体" w:eastAsia="宋体" w:cs="宋体"/>
                <w:b w:val="0"/>
                <w:i w:val="0"/>
                <w:color w:val="000000"/>
                <w:sz w:val="14"/>
              </w:rPr>
              <w:t xml:space="preserve">  办公设备购置</w:t>
            </w:r>
          </w:p>
        </w:tc>
        <w:tc>
          <w:tcPr>
            <w:tcW w:w="1032" w:type="dxa"/>
            <w:vAlign w:val="center"/>
          </w:tcPr>
          <w:p w14:paraId="73746593">
            <w:pPr>
              <w:jc w:val="right"/>
            </w:pPr>
            <w:r>
              <w:rPr>
                <w:rFonts w:ascii="宋体" w:hAnsi="宋体" w:eastAsia="宋体" w:cs="宋体"/>
                <w:b w:val="0"/>
                <w:i w:val="0"/>
                <w:color w:val="000000"/>
                <w:sz w:val="14"/>
              </w:rPr>
              <w:t>0.19</w:t>
            </w:r>
          </w:p>
        </w:tc>
      </w:tr>
      <w:tr w14:paraId="75E8C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0CE542">
            <w:pPr>
              <w:jc w:val="center"/>
            </w:pPr>
            <w:r>
              <w:rPr>
                <w:rFonts w:ascii="宋体" w:hAnsi="宋体" w:eastAsia="宋体" w:cs="宋体"/>
                <w:b w:val="0"/>
                <w:i w:val="0"/>
                <w:color w:val="000000"/>
                <w:sz w:val="14"/>
              </w:rPr>
              <w:t>30108</w:t>
            </w:r>
          </w:p>
        </w:tc>
        <w:tc>
          <w:tcPr>
            <w:tcW w:w="1980" w:type="dxa"/>
            <w:vAlign w:val="center"/>
          </w:tcPr>
          <w:p w14:paraId="2EADC31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DA513D7">
            <w:pPr>
              <w:jc w:val="right"/>
            </w:pPr>
            <w:r>
              <w:rPr>
                <w:rFonts w:ascii="宋体" w:hAnsi="宋体" w:eastAsia="宋体" w:cs="宋体"/>
                <w:b w:val="0"/>
                <w:i w:val="0"/>
                <w:color w:val="000000"/>
                <w:sz w:val="14"/>
              </w:rPr>
              <w:t>23.65</w:t>
            </w:r>
          </w:p>
        </w:tc>
        <w:tc>
          <w:tcPr>
            <w:tcW w:w="540" w:type="dxa"/>
            <w:vAlign w:val="center"/>
          </w:tcPr>
          <w:p w14:paraId="280BEE67">
            <w:pPr>
              <w:jc w:val="center"/>
            </w:pPr>
            <w:r>
              <w:rPr>
                <w:rFonts w:ascii="宋体" w:hAnsi="宋体" w:eastAsia="宋体" w:cs="宋体"/>
                <w:b w:val="0"/>
                <w:i w:val="0"/>
                <w:color w:val="000000"/>
                <w:sz w:val="14"/>
              </w:rPr>
              <w:t>30206</w:t>
            </w:r>
          </w:p>
        </w:tc>
        <w:tc>
          <w:tcPr>
            <w:tcW w:w="1560" w:type="dxa"/>
            <w:vAlign w:val="center"/>
          </w:tcPr>
          <w:p w14:paraId="388DCC98">
            <w:pPr>
              <w:jc w:val="left"/>
            </w:pPr>
            <w:r>
              <w:rPr>
                <w:rFonts w:ascii="宋体" w:hAnsi="宋体" w:eastAsia="宋体" w:cs="宋体"/>
                <w:b w:val="0"/>
                <w:i w:val="0"/>
                <w:color w:val="000000"/>
                <w:sz w:val="14"/>
              </w:rPr>
              <w:t xml:space="preserve">  电费</w:t>
            </w:r>
          </w:p>
        </w:tc>
        <w:tc>
          <w:tcPr>
            <w:tcW w:w="1020" w:type="dxa"/>
            <w:vAlign w:val="center"/>
          </w:tcPr>
          <w:p w14:paraId="2393E389"/>
        </w:tc>
        <w:tc>
          <w:tcPr>
            <w:tcW w:w="540" w:type="dxa"/>
            <w:vAlign w:val="center"/>
          </w:tcPr>
          <w:p w14:paraId="47DC8EC3">
            <w:pPr>
              <w:jc w:val="center"/>
            </w:pPr>
            <w:r>
              <w:rPr>
                <w:rFonts w:ascii="宋体" w:hAnsi="宋体" w:eastAsia="宋体" w:cs="宋体"/>
                <w:b w:val="0"/>
                <w:i w:val="0"/>
                <w:color w:val="000000"/>
                <w:sz w:val="14"/>
              </w:rPr>
              <w:t>31003</w:t>
            </w:r>
          </w:p>
        </w:tc>
        <w:tc>
          <w:tcPr>
            <w:tcW w:w="2540" w:type="dxa"/>
            <w:vAlign w:val="center"/>
          </w:tcPr>
          <w:p w14:paraId="00387597">
            <w:pPr>
              <w:jc w:val="left"/>
            </w:pPr>
            <w:r>
              <w:rPr>
                <w:rFonts w:ascii="宋体" w:hAnsi="宋体" w:eastAsia="宋体" w:cs="宋体"/>
                <w:b w:val="0"/>
                <w:i w:val="0"/>
                <w:color w:val="000000"/>
                <w:sz w:val="14"/>
              </w:rPr>
              <w:t xml:space="preserve">  专用设备购置</w:t>
            </w:r>
          </w:p>
        </w:tc>
        <w:tc>
          <w:tcPr>
            <w:tcW w:w="1032" w:type="dxa"/>
            <w:vAlign w:val="center"/>
          </w:tcPr>
          <w:p w14:paraId="645AA196"/>
        </w:tc>
      </w:tr>
      <w:tr w14:paraId="674C0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EE451A">
            <w:pPr>
              <w:jc w:val="center"/>
            </w:pPr>
            <w:r>
              <w:rPr>
                <w:rFonts w:ascii="宋体" w:hAnsi="宋体" w:eastAsia="宋体" w:cs="宋体"/>
                <w:b w:val="0"/>
                <w:i w:val="0"/>
                <w:color w:val="000000"/>
                <w:sz w:val="14"/>
              </w:rPr>
              <w:t>30109</w:t>
            </w:r>
          </w:p>
        </w:tc>
        <w:tc>
          <w:tcPr>
            <w:tcW w:w="1980" w:type="dxa"/>
            <w:vAlign w:val="center"/>
          </w:tcPr>
          <w:p w14:paraId="20A65A6C">
            <w:pPr>
              <w:jc w:val="left"/>
            </w:pPr>
            <w:r>
              <w:rPr>
                <w:rFonts w:ascii="宋体" w:hAnsi="宋体" w:eastAsia="宋体" w:cs="宋体"/>
                <w:b w:val="0"/>
                <w:i w:val="0"/>
                <w:color w:val="000000"/>
                <w:sz w:val="14"/>
              </w:rPr>
              <w:t xml:space="preserve">  职业年金缴费</w:t>
            </w:r>
          </w:p>
        </w:tc>
        <w:tc>
          <w:tcPr>
            <w:tcW w:w="1020" w:type="dxa"/>
            <w:vAlign w:val="center"/>
          </w:tcPr>
          <w:p w14:paraId="159F4DED">
            <w:pPr>
              <w:jc w:val="right"/>
            </w:pPr>
            <w:r>
              <w:rPr>
                <w:rFonts w:ascii="宋体" w:hAnsi="宋体" w:eastAsia="宋体" w:cs="宋体"/>
                <w:b w:val="0"/>
                <w:i w:val="0"/>
                <w:color w:val="000000"/>
                <w:sz w:val="14"/>
              </w:rPr>
              <w:t>5.24</w:t>
            </w:r>
          </w:p>
        </w:tc>
        <w:tc>
          <w:tcPr>
            <w:tcW w:w="540" w:type="dxa"/>
            <w:vAlign w:val="center"/>
          </w:tcPr>
          <w:p w14:paraId="4D0C768C">
            <w:pPr>
              <w:jc w:val="center"/>
            </w:pPr>
            <w:r>
              <w:rPr>
                <w:rFonts w:ascii="宋体" w:hAnsi="宋体" w:eastAsia="宋体" w:cs="宋体"/>
                <w:b w:val="0"/>
                <w:i w:val="0"/>
                <w:color w:val="000000"/>
                <w:sz w:val="14"/>
              </w:rPr>
              <w:t>30207</w:t>
            </w:r>
          </w:p>
        </w:tc>
        <w:tc>
          <w:tcPr>
            <w:tcW w:w="1560" w:type="dxa"/>
            <w:vAlign w:val="center"/>
          </w:tcPr>
          <w:p w14:paraId="1919A6D5">
            <w:pPr>
              <w:jc w:val="left"/>
            </w:pPr>
            <w:r>
              <w:rPr>
                <w:rFonts w:ascii="宋体" w:hAnsi="宋体" w:eastAsia="宋体" w:cs="宋体"/>
                <w:b w:val="0"/>
                <w:i w:val="0"/>
                <w:color w:val="000000"/>
                <w:sz w:val="14"/>
              </w:rPr>
              <w:t xml:space="preserve">  邮电费</w:t>
            </w:r>
          </w:p>
        </w:tc>
        <w:tc>
          <w:tcPr>
            <w:tcW w:w="1020" w:type="dxa"/>
            <w:vAlign w:val="center"/>
          </w:tcPr>
          <w:p w14:paraId="071E4582">
            <w:pPr>
              <w:jc w:val="right"/>
            </w:pPr>
            <w:r>
              <w:rPr>
                <w:rFonts w:ascii="宋体" w:hAnsi="宋体" w:eastAsia="宋体" w:cs="宋体"/>
                <w:b w:val="0"/>
                <w:i w:val="0"/>
                <w:color w:val="000000"/>
                <w:sz w:val="14"/>
              </w:rPr>
              <w:t>0.65</w:t>
            </w:r>
          </w:p>
        </w:tc>
        <w:tc>
          <w:tcPr>
            <w:tcW w:w="540" w:type="dxa"/>
            <w:vAlign w:val="center"/>
          </w:tcPr>
          <w:p w14:paraId="351D473B">
            <w:pPr>
              <w:jc w:val="center"/>
            </w:pPr>
            <w:r>
              <w:rPr>
                <w:rFonts w:ascii="宋体" w:hAnsi="宋体" w:eastAsia="宋体" w:cs="宋体"/>
                <w:b w:val="0"/>
                <w:i w:val="0"/>
                <w:color w:val="000000"/>
                <w:sz w:val="14"/>
              </w:rPr>
              <w:t>31005</w:t>
            </w:r>
          </w:p>
        </w:tc>
        <w:tc>
          <w:tcPr>
            <w:tcW w:w="2540" w:type="dxa"/>
            <w:vAlign w:val="center"/>
          </w:tcPr>
          <w:p w14:paraId="61C1C6AC">
            <w:pPr>
              <w:jc w:val="left"/>
            </w:pPr>
            <w:r>
              <w:rPr>
                <w:rFonts w:ascii="宋体" w:hAnsi="宋体" w:eastAsia="宋体" w:cs="宋体"/>
                <w:b w:val="0"/>
                <w:i w:val="0"/>
                <w:color w:val="000000"/>
                <w:sz w:val="14"/>
              </w:rPr>
              <w:t xml:space="preserve">  基础设施建设</w:t>
            </w:r>
          </w:p>
        </w:tc>
        <w:tc>
          <w:tcPr>
            <w:tcW w:w="1032" w:type="dxa"/>
            <w:vAlign w:val="center"/>
          </w:tcPr>
          <w:p w14:paraId="47DD0C3B"/>
        </w:tc>
      </w:tr>
      <w:tr w14:paraId="3672F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A82C84">
            <w:pPr>
              <w:jc w:val="center"/>
            </w:pPr>
            <w:r>
              <w:rPr>
                <w:rFonts w:ascii="宋体" w:hAnsi="宋体" w:eastAsia="宋体" w:cs="宋体"/>
                <w:b w:val="0"/>
                <w:i w:val="0"/>
                <w:color w:val="000000"/>
                <w:sz w:val="14"/>
              </w:rPr>
              <w:t>30110</w:t>
            </w:r>
          </w:p>
        </w:tc>
        <w:tc>
          <w:tcPr>
            <w:tcW w:w="1980" w:type="dxa"/>
            <w:vAlign w:val="center"/>
          </w:tcPr>
          <w:p w14:paraId="7509C891">
            <w:pPr>
              <w:jc w:val="left"/>
            </w:pPr>
            <w:r>
              <w:rPr>
                <w:rFonts w:ascii="宋体" w:hAnsi="宋体" w:eastAsia="宋体" w:cs="宋体"/>
                <w:b w:val="0"/>
                <w:i w:val="0"/>
                <w:color w:val="000000"/>
                <w:sz w:val="14"/>
              </w:rPr>
              <w:t xml:space="preserve">  职工基本医疗保险缴费</w:t>
            </w:r>
          </w:p>
        </w:tc>
        <w:tc>
          <w:tcPr>
            <w:tcW w:w="1020" w:type="dxa"/>
            <w:vAlign w:val="center"/>
          </w:tcPr>
          <w:p w14:paraId="03B0CA36">
            <w:pPr>
              <w:jc w:val="right"/>
            </w:pPr>
            <w:r>
              <w:rPr>
                <w:rFonts w:ascii="宋体" w:hAnsi="宋体" w:eastAsia="宋体" w:cs="宋体"/>
                <w:b w:val="0"/>
                <w:i w:val="0"/>
                <w:color w:val="000000"/>
                <w:sz w:val="14"/>
              </w:rPr>
              <w:t>8.86</w:t>
            </w:r>
          </w:p>
        </w:tc>
        <w:tc>
          <w:tcPr>
            <w:tcW w:w="540" w:type="dxa"/>
            <w:vAlign w:val="center"/>
          </w:tcPr>
          <w:p w14:paraId="6D13B8D5">
            <w:pPr>
              <w:jc w:val="center"/>
            </w:pPr>
            <w:r>
              <w:rPr>
                <w:rFonts w:ascii="宋体" w:hAnsi="宋体" w:eastAsia="宋体" w:cs="宋体"/>
                <w:b w:val="0"/>
                <w:i w:val="0"/>
                <w:color w:val="000000"/>
                <w:sz w:val="14"/>
              </w:rPr>
              <w:t>30208</w:t>
            </w:r>
          </w:p>
        </w:tc>
        <w:tc>
          <w:tcPr>
            <w:tcW w:w="1560" w:type="dxa"/>
            <w:vAlign w:val="center"/>
          </w:tcPr>
          <w:p w14:paraId="62A6E9AE">
            <w:pPr>
              <w:jc w:val="left"/>
            </w:pPr>
            <w:r>
              <w:rPr>
                <w:rFonts w:ascii="宋体" w:hAnsi="宋体" w:eastAsia="宋体" w:cs="宋体"/>
                <w:b w:val="0"/>
                <w:i w:val="0"/>
                <w:color w:val="000000"/>
                <w:sz w:val="14"/>
              </w:rPr>
              <w:t xml:space="preserve">  取暖费</w:t>
            </w:r>
          </w:p>
        </w:tc>
        <w:tc>
          <w:tcPr>
            <w:tcW w:w="1020" w:type="dxa"/>
            <w:vAlign w:val="center"/>
          </w:tcPr>
          <w:p w14:paraId="4532FE80"/>
        </w:tc>
        <w:tc>
          <w:tcPr>
            <w:tcW w:w="540" w:type="dxa"/>
            <w:vAlign w:val="center"/>
          </w:tcPr>
          <w:p w14:paraId="3E53C559">
            <w:pPr>
              <w:jc w:val="center"/>
            </w:pPr>
            <w:r>
              <w:rPr>
                <w:rFonts w:ascii="宋体" w:hAnsi="宋体" w:eastAsia="宋体" w:cs="宋体"/>
                <w:b w:val="0"/>
                <w:i w:val="0"/>
                <w:color w:val="000000"/>
                <w:sz w:val="14"/>
              </w:rPr>
              <w:t>31006</w:t>
            </w:r>
          </w:p>
        </w:tc>
        <w:tc>
          <w:tcPr>
            <w:tcW w:w="2540" w:type="dxa"/>
            <w:vAlign w:val="center"/>
          </w:tcPr>
          <w:p w14:paraId="476A8DEA">
            <w:pPr>
              <w:jc w:val="left"/>
            </w:pPr>
            <w:r>
              <w:rPr>
                <w:rFonts w:ascii="宋体" w:hAnsi="宋体" w:eastAsia="宋体" w:cs="宋体"/>
                <w:b w:val="0"/>
                <w:i w:val="0"/>
                <w:color w:val="000000"/>
                <w:sz w:val="14"/>
              </w:rPr>
              <w:t xml:space="preserve">  大型修缮</w:t>
            </w:r>
          </w:p>
        </w:tc>
        <w:tc>
          <w:tcPr>
            <w:tcW w:w="1032" w:type="dxa"/>
            <w:vAlign w:val="center"/>
          </w:tcPr>
          <w:p w14:paraId="08C6CBE3"/>
        </w:tc>
      </w:tr>
      <w:tr w14:paraId="00B64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6FA38C">
            <w:pPr>
              <w:jc w:val="center"/>
            </w:pPr>
            <w:r>
              <w:rPr>
                <w:rFonts w:ascii="宋体" w:hAnsi="宋体" w:eastAsia="宋体" w:cs="宋体"/>
                <w:b w:val="0"/>
                <w:i w:val="0"/>
                <w:color w:val="000000"/>
                <w:sz w:val="14"/>
              </w:rPr>
              <w:t>30111</w:t>
            </w:r>
          </w:p>
        </w:tc>
        <w:tc>
          <w:tcPr>
            <w:tcW w:w="1980" w:type="dxa"/>
            <w:vAlign w:val="center"/>
          </w:tcPr>
          <w:p w14:paraId="1FA93374">
            <w:pPr>
              <w:jc w:val="left"/>
            </w:pPr>
            <w:r>
              <w:rPr>
                <w:rFonts w:ascii="宋体" w:hAnsi="宋体" w:eastAsia="宋体" w:cs="宋体"/>
                <w:b w:val="0"/>
                <w:i w:val="0"/>
                <w:color w:val="000000"/>
                <w:sz w:val="14"/>
              </w:rPr>
              <w:t xml:space="preserve">  公务员医疗补助缴费</w:t>
            </w:r>
          </w:p>
        </w:tc>
        <w:tc>
          <w:tcPr>
            <w:tcW w:w="1020" w:type="dxa"/>
            <w:vAlign w:val="center"/>
          </w:tcPr>
          <w:p w14:paraId="13EBA31B">
            <w:pPr>
              <w:jc w:val="right"/>
            </w:pPr>
            <w:r>
              <w:rPr>
                <w:rFonts w:ascii="宋体" w:hAnsi="宋体" w:eastAsia="宋体" w:cs="宋体"/>
                <w:b w:val="0"/>
                <w:i w:val="0"/>
                <w:color w:val="000000"/>
                <w:sz w:val="14"/>
              </w:rPr>
              <w:t>2.55</w:t>
            </w:r>
          </w:p>
        </w:tc>
        <w:tc>
          <w:tcPr>
            <w:tcW w:w="540" w:type="dxa"/>
            <w:vAlign w:val="center"/>
          </w:tcPr>
          <w:p w14:paraId="7C15AFD2">
            <w:pPr>
              <w:jc w:val="center"/>
            </w:pPr>
            <w:r>
              <w:rPr>
                <w:rFonts w:ascii="宋体" w:hAnsi="宋体" w:eastAsia="宋体" w:cs="宋体"/>
                <w:b w:val="0"/>
                <w:i w:val="0"/>
                <w:color w:val="000000"/>
                <w:sz w:val="14"/>
              </w:rPr>
              <w:t>30209</w:t>
            </w:r>
          </w:p>
        </w:tc>
        <w:tc>
          <w:tcPr>
            <w:tcW w:w="1560" w:type="dxa"/>
            <w:vAlign w:val="center"/>
          </w:tcPr>
          <w:p w14:paraId="390FA019">
            <w:pPr>
              <w:jc w:val="left"/>
            </w:pPr>
            <w:r>
              <w:rPr>
                <w:rFonts w:ascii="宋体" w:hAnsi="宋体" w:eastAsia="宋体" w:cs="宋体"/>
                <w:b w:val="0"/>
                <w:i w:val="0"/>
                <w:color w:val="000000"/>
                <w:sz w:val="14"/>
              </w:rPr>
              <w:t xml:space="preserve">  物业管理费</w:t>
            </w:r>
          </w:p>
        </w:tc>
        <w:tc>
          <w:tcPr>
            <w:tcW w:w="1020" w:type="dxa"/>
            <w:vAlign w:val="center"/>
          </w:tcPr>
          <w:p w14:paraId="2CC50DCB"/>
        </w:tc>
        <w:tc>
          <w:tcPr>
            <w:tcW w:w="540" w:type="dxa"/>
            <w:vAlign w:val="center"/>
          </w:tcPr>
          <w:p w14:paraId="1221F932">
            <w:pPr>
              <w:jc w:val="center"/>
            </w:pPr>
            <w:r>
              <w:rPr>
                <w:rFonts w:ascii="宋体" w:hAnsi="宋体" w:eastAsia="宋体" w:cs="宋体"/>
                <w:b w:val="0"/>
                <w:i w:val="0"/>
                <w:color w:val="000000"/>
                <w:sz w:val="14"/>
              </w:rPr>
              <w:t>31007</w:t>
            </w:r>
          </w:p>
        </w:tc>
        <w:tc>
          <w:tcPr>
            <w:tcW w:w="2540" w:type="dxa"/>
            <w:vAlign w:val="center"/>
          </w:tcPr>
          <w:p w14:paraId="4AB80DBE">
            <w:pPr>
              <w:jc w:val="left"/>
            </w:pPr>
            <w:r>
              <w:rPr>
                <w:rFonts w:ascii="宋体" w:hAnsi="宋体" w:eastAsia="宋体" w:cs="宋体"/>
                <w:b w:val="0"/>
                <w:i w:val="0"/>
                <w:color w:val="000000"/>
                <w:sz w:val="14"/>
              </w:rPr>
              <w:t xml:space="preserve">  信息网络及软件购置更新</w:t>
            </w:r>
          </w:p>
        </w:tc>
        <w:tc>
          <w:tcPr>
            <w:tcW w:w="1032" w:type="dxa"/>
            <w:vAlign w:val="center"/>
          </w:tcPr>
          <w:p w14:paraId="08052643"/>
        </w:tc>
      </w:tr>
      <w:tr w14:paraId="37FF5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71D98A">
            <w:pPr>
              <w:jc w:val="center"/>
            </w:pPr>
            <w:r>
              <w:rPr>
                <w:rFonts w:ascii="宋体" w:hAnsi="宋体" w:eastAsia="宋体" w:cs="宋体"/>
                <w:b w:val="0"/>
                <w:i w:val="0"/>
                <w:color w:val="000000"/>
                <w:sz w:val="14"/>
              </w:rPr>
              <w:t>30112</w:t>
            </w:r>
          </w:p>
        </w:tc>
        <w:tc>
          <w:tcPr>
            <w:tcW w:w="1980" w:type="dxa"/>
            <w:vAlign w:val="center"/>
          </w:tcPr>
          <w:p w14:paraId="6CC9E38F">
            <w:pPr>
              <w:jc w:val="left"/>
            </w:pPr>
            <w:r>
              <w:rPr>
                <w:rFonts w:ascii="宋体" w:hAnsi="宋体" w:eastAsia="宋体" w:cs="宋体"/>
                <w:b w:val="0"/>
                <w:i w:val="0"/>
                <w:color w:val="000000"/>
                <w:sz w:val="14"/>
              </w:rPr>
              <w:t xml:space="preserve">  其他社会保障缴费</w:t>
            </w:r>
          </w:p>
        </w:tc>
        <w:tc>
          <w:tcPr>
            <w:tcW w:w="1020" w:type="dxa"/>
            <w:vAlign w:val="center"/>
          </w:tcPr>
          <w:p w14:paraId="0012D3C2">
            <w:pPr>
              <w:jc w:val="right"/>
            </w:pPr>
            <w:r>
              <w:rPr>
                <w:rFonts w:ascii="宋体" w:hAnsi="宋体" w:eastAsia="宋体" w:cs="宋体"/>
                <w:b w:val="0"/>
                <w:i w:val="0"/>
                <w:color w:val="000000"/>
                <w:sz w:val="14"/>
              </w:rPr>
              <w:t>1.04</w:t>
            </w:r>
          </w:p>
        </w:tc>
        <w:tc>
          <w:tcPr>
            <w:tcW w:w="540" w:type="dxa"/>
            <w:vAlign w:val="center"/>
          </w:tcPr>
          <w:p w14:paraId="25547145">
            <w:pPr>
              <w:jc w:val="center"/>
            </w:pPr>
            <w:r>
              <w:rPr>
                <w:rFonts w:ascii="宋体" w:hAnsi="宋体" w:eastAsia="宋体" w:cs="宋体"/>
                <w:b w:val="0"/>
                <w:i w:val="0"/>
                <w:color w:val="000000"/>
                <w:sz w:val="14"/>
              </w:rPr>
              <w:t>30211</w:t>
            </w:r>
          </w:p>
        </w:tc>
        <w:tc>
          <w:tcPr>
            <w:tcW w:w="1560" w:type="dxa"/>
            <w:vAlign w:val="center"/>
          </w:tcPr>
          <w:p w14:paraId="096494BF">
            <w:pPr>
              <w:jc w:val="left"/>
            </w:pPr>
            <w:r>
              <w:rPr>
                <w:rFonts w:ascii="宋体" w:hAnsi="宋体" w:eastAsia="宋体" w:cs="宋体"/>
                <w:b w:val="0"/>
                <w:i w:val="0"/>
                <w:color w:val="000000"/>
                <w:sz w:val="14"/>
              </w:rPr>
              <w:t xml:space="preserve">  差旅费</w:t>
            </w:r>
          </w:p>
        </w:tc>
        <w:tc>
          <w:tcPr>
            <w:tcW w:w="1020" w:type="dxa"/>
            <w:vAlign w:val="center"/>
          </w:tcPr>
          <w:p w14:paraId="28D59E04"/>
        </w:tc>
        <w:tc>
          <w:tcPr>
            <w:tcW w:w="540" w:type="dxa"/>
            <w:vAlign w:val="center"/>
          </w:tcPr>
          <w:p w14:paraId="6CDC2E5E">
            <w:pPr>
              <w:jc w:val="center"/>
            </w:pPr>
            <w:r>
              <w:rPr>
                <w:rFonts w:ascii="宋体" w:hAnsi="宋体" w:eastAsia="宋体" w:cs="宋体"/>
                <w:b w:val="0"/>
                <w:i w:val="0"/>
                <w:color w:val="000000"/>
                <w:sz w:val="14"/>
              </w:rPr>
              <w:t>31008</w:t>
            </w:r>
          </w:p>
        </w:tc>
        <w:tc>
          <w:tcPr>
            <w:tcW w:w="2540" w:type="dxa"/>
            <w:vAlign w:val="center"/>
          </w:tcPr>
          <w:p w14:paraId="7DEEB1B6">
            <w:pPr>
              <w:jc w:val="left"/>
            </w:pPr>
            <w:r>
              <w:rPr>
                <w:rFonts w:ascii="宋体" w:hAnsi="宋体" w:eastAsia="宋体" w:cs="宋体"/>
                <w:b w:val="0"/>
                <w:i w:val="0"/>
                <w:color w:val="000000"/>
                <w:sz w:val="14"/>
              </w:rPr>
              <w:t xml:space="preserve">  物资储备</w:t>
            </w:r>
          </w:p>
        </w:tc>
        <w:tc>
          <w:tcPr>
            <w:tcW w:w="1032" w:type="dxa"/>
            <w:vAlign w:val="center"/>
          </w:tcPr>
          <w:p w14:paraId="609DAEE6"/>
        </w:tc>
      </w:tr>
      <w:tr w14:paraId="6528C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BE9C5E">
            <w:pPr>
              <w:jc w:val="center"/>
            </w:pPr>
            <w:r>
              <w:rPr>
                <w:rFonts w:ascii="宋体" w:hAnsi="宋体" w:eastAsia="宋体" w:cs="宋体"/>
                <w:b w:val="0"/>
                <w:i w:val="0"/>
                <w:color w:val="000000"/>
                <w:sz w:val="14"/>
              </w:rPr>
              <w:t>30113</w:t>
            </w:r>
          </w:p>
        </w:tc>
        <w:tc>
          <w:tcPr>
            <w:tcW w:w="1980" w:type="dxa"/>
            <w:vAlign w:val="center"/>
          </w:tcPr>
          <w:p w14:paraId="4A5A06D8">
            <w:pPr>
              <w:jc w:val="left"/>
            </w:pPr>
            <w:r>
              <w:rPr>
                <w:rFonts w:ascii="宋体" w:hAnsi="宋体" w:eastAsia="宋体" w:cs="宋体"/>
                <w:b w:val="0"/>
                <w:i w:val="0"/>
                <w:color w:val="000000"/>
                <w:sz w:val="14"/>
              </w:rPr>
              <w:t xml:space="preserve">  住房公积金</w:t>
            </w:r>
          </w:p>
        </w:tc>
        <w:tc>
          <w:tcPr>
            <w:tcW w:w="1020" w:type="dxa"/>
            <w:vAlign w:val="center"/>
          </w:tcPr>
          <w:p w14:paraId="252D9CB5">
            <w:pPr>
              <w:jc w:val="right"/>
            </w:pPr>
            <w:r>
              <w:rPr>
                <w:rFonts w:ascii="宋体" w:hAnsi="宋体" w:eastAsia="宋体" w:cs="宋体"/>
                <w:b w:val="0"/>
                <w:i w:val="0"/>
                <w:color w:val="000000"/>
                <w:sz w:val="14"/>
              </w:rPr>
              <w:t>19.23</w:t>
            </w:r>
          </w:p>
        </w:tc>
        <w:tc>
          <w:tcPr>
            <w:tcW w:w="540" w:type="dxa"/>
            <w:vAlign w:val="center"/>
          </w:tcPr>
          <w:p w14:paraId="63E6A309">
            <w:pPr>
              <w:jc w:val="center"/>
            </w:pPr>
            <w:r>
              <w:rPr>
                <w:rFonts w:ascii="宋体" w:hAnsi="宋体" w:eastAsia="宋体" w:cs="宋体"/>
                <w:b w:val="0"/>
                <w:i w:val="0"/>
                <w:color w:val="000000"/>
                <w:sz w:val="14"/>
              </w:rPr>
              <w:t>30212</w:t>
            </w:r>
          </w:p>
        </w:tc>
        <w:tc>
          <w:tcPr>
            <w:tcW w:w="1560" w:type="dxa"/>
            <w:vAlign w:val="center"/>
          </w:tcPr>
          <w:p w14:paraId="650DB584">
            <w:pPr>
              <w:jc w:val="left"/>
            </w:pPr>
            <w:r>
              <w:rPr>
                <w:rFonts w:ascii="宋体" w:hAnsi="宋体" w:eastAsia="宋体" w:cs="宋体"/>
                <w:b w:val="0"/>
                <w:i w:val="0"/>
                <w:color w:val="000000"/>
                <w:sz w:val="14"/>
              </w:rPr>
              <w:t xml:space="preserve">  因公出国（境）费用</w:t>
            </w:r>
          </w:p>
        </w:tc>
        <w:tc>
          <w:tcPr>
            <w:tcW w:w="1020" w:type="dxa"/>
            <w:vAlign w:val="center"/>
          </w:tcPr>
          <w:p w14:paraId="655BAC99"/>
        </w:tc>
        <w:tc>
          <w:tcPr>
            <w:tcW w:w="540" w:type="dxa"/>
            <w:vAlign w:val="center"/>
          </w:tcPr>
          <w:p w14:paraId="28A3ED04">
            <w:pPr>
              <w:jc w:val="center"/>
            </w:pPr>
            <w:r>
              <w:rPr>
                <w:rFonts w:ascii="宋体" w:hAnsi="宋体" w:eastAsia="宋体" w:cs="宋体"/>
                <w:b w:val="0"/>
                <w:i w:val="0"/>
                <w:color w:val="000000"/>
                <w:sz w:val="14"/>
              </w:rPr>
              <w:t>31009</w:t>
            </w:r>
          </w:p>
        </w:tc>
        <w:tc>
          <w:tcPr>
            <w:tcW w:w="2540" w:type="dxa"/>
            <w:vAlign w:val="center"/>
          </w:tcPr>
          <w:p w14:paraId="3F017A16">
            <w:pPr>
              <w:jc w:val="left"/>
            </w:pPr>
            <w:r>
              <w:rPr>
                <w:rFonts w:ascii="宋体" w:hAnsi="宋体" w:eastAsia="宋体" w:cs="宋体"/>
                <w:b w:val="0"/>
                <w:i w:val="0"/>
                <w:color w:val="000000"/>
                <w:sz w:val="14"/>
              </w:rPr>
              <w:t xml:space="preserve">  土地补偿</w:t>
            </w:r>
          </w:p>
        </w:tc>
        <w:tc>
          <w:tcPr>
            <w:tcW w:w="1032" w:type="dxa"/>
            <w:vAlign w:val="center"/>
          </w:tcPr>
          <w:p w14:paraId="38D32471"/>
        </w:tc>
      </w:tr>
      <w:tr w14:paraId="58656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AB8A72">
            <w:pPr>
              <w:jc w:val="center"/>
            </w:pPr>
            <w:r>
              <w:rPr>
                <w:rFonts w:ascii="宋体" w:hAnsi="宋体" w:eastAsia="宋体" w:cs="宋体"/>
                <w:b w:val="0"/>
                <w:i w:val="0"/>
                <w:color w:val="000000"/>
                <w:sz w:val="14"/>
              </w:rPr>
              <w:t>30114</w:t>
            </w:r>
          </w:p>
        </w:tc>
        <w:tc>
          <w:tcPr>
            <w:tcW w:w="1980" w:type="dxa"/>
            <w:vAlign w:val="center"/>
          </w:tcPr>
          <w:p w14:paraId="64469A53">
            <w:pPr>
              <w:jc w:val="left"/>
            </w:pPr>
            <w:r>
              <w:rPr>
                <w:rFonts w:ascii="宋体" w:hAnsi="宋体" w:eastAsia="宋体" w:cs="宋体"/>
                <w:b w:val="0"/>
                <w:i w:val="0"/>
                <w:color w:val="000000"/>
                <w:sz w:val="14"/>
              </w:rPr>
              <w:t xml:space="preserve">  医疗费</w:t>
            </w:r>
          </w:p>
        </w:tc>
        <w:tc>
          <w:tcPr>
            <w:tcW w:w="1020" w:type="dxa"/>
            <w:vAlign w:val="center"/>
          </w:tcPr>
          <w:p w14:paraId="3A18C830"/>
        </w:tc>
        <w:tc>
          <w:tcPr>
            <w:tcW w:w="540" w:type="dxa"/>
            <w:vAlign w:val="center"/>
          </w:tcPr>
          <w:p w14:paraId="585D045F">
            <w:pPr>
              <w:jc w:val="center"/>
            </w:pPr>
            <w:r>
              <w:rPr>
                <w:rFonts w:ascii="宋体" w:hAnsi="宋体" w:eastAsia="宋体" w:cs="宋体"/>
                <w:b w:val="0"/>
                <w:i w:val="0"/>
                <w:color w:val="000000"/>
                <w:sz w:val="14"/>
              </w:rPr>
              <w:t>30213</w:t>
            </w:r>
          </w:p>
        </w:tc>
        <w:tc>
          <w:tcPr>
            <w:tcW w:w="1560" w:type="dxa"/>
            <w:vAlign w:val="center"/>
          </w:tcPr>
          <w:p w14:paraId="73129779">
            <w:pPr>
              <w:jc w:val="left"/>
            </w:pPr>
            <w:r>
              <w:rPr>
                <w:rFonts w:ascii="宋体" w:hAnsi="宋体" w:eastAsia="宋体" w:cs="宋体"/>
                <w:b w:val="0"/>
                <w:i w:val="0"/>
                <w:color w:val="000000"/>
                <w:sz w:val="14"/>
              </w:rPr>
              <w:t xml:space="preserve">  维修（护）费</w:t>
            </w:r>
          </w:p>
        </w:tc>
        <w:tc>
          <w:tcPr>
            <w:tcW w:w="1020" w:type="dxa"/>
            <w:vAlign w:val="center"/>
          </w:tcPr>
          <w:p w14:paraId="50FC9A58">
            <w:pPr>
              <w:jc w:val="right"/>
            </w:pPr>
            <w:r>
              <w:rPr>
                <w:rFonts w:ascii="宋体" w:hAnsi="宋体" w:eastAsia="宋体" w:cs="宋体"/>
                <w:b w:val="0"/>
                <w:i w:val="0"/>
                <w:color w:val="000000"/>
                <w:sz w:val="14"/>
              </w:rPr>
              <w:t>0.92</w:t>
            </w:r>
          </w:p>
        </w:tc>
        <w:tc>
          <w:tcPr>
            <w:tcW w:w="540" w:type="dxa"/>
            <w:vAlign w:val="center"/>
          </w:tcPr>
          <w:p w14:paraId="5B55786C">
            <w:pPr>
              <w:jc w:val="center"/>
            </w:pPr>
            <w:r>
              <w:rPr>
                <w:rFonts w:ascii="宋体" w:hAnsi="宋体" w:eastAsia="宋体" w:cs="宋体"/>
                <w:b w:val="0"/>
                <w:i w:val="0"/>
                <w:color w:val="000000"/>
                <w:sz w:val="14"/>
              </w:rPr>
              <w:t>31010</w:t>
            </w:r>
          </w:p>
        </w:tc>
        <w:tc>
          <w:tcPr>
            <w:tcW w:w="2540" w:type="dxa"/>
            <w:vAlign w:val="center"/>
          </w:tcPr>
          <w:p w14:paraId="1F547ADD">
            <w:pPr>
              <w:jc w:val="left"/>
            </w:pPr>
            <w:r>
              <w:rPr>
                <w:rFonts w:ascii="宋体" w:hAnsi="宋体" w:eastAsia="宋体" w:cs="宋体"/>
                <w:b w:val="0"/>
                <w:i w:val="0"/>
                <w:color w:val="000000"/>
                <w:sz w:val="14"/>
              </w:rPr>
              <w:t xml:space="preserve">  安置补助</w:t>
            </w:r>
          </w:p>
        </w:tc>
        <w:tc>
          <w:tcPr>
            <w:tcW w:w="1032" w:type="dxa"/>
            <w:vAlign w:val="center"/>
          </w:tcPr>
          <w:p w14:paraId="72220F3F"/>
        </w:tc>
      </w:tr>
      <w:tr w14:paraId="4B8C7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464B27">
            <w:pPr>
              <w:jc w:val="center"/>
            </w:pPr>
            <w:r>
              <w:rPr>
                <w:rFonts w:ascii="宋体" w:hAnsi="宋体" w:eastAsia="宋体" w:cs="宋体"/>
                <w:b w:val="0"/>
                <w:i w:val="0"/>
                <w:color w:val="000000"/>
                <w:sz w:val="14"/>
              </w:rPr>
              <w:t>30199</w:t>
            </w:r>
          </w:p>
        </w:tc>
        <w:tc>
          <w:tcPr>
            <w:tcW w:w="1980" w:type="dxa"/>
            <w:vAlign w:val="center"/>
          </w:tcPr>
          <w:p w14:paraId="19EADC36">
            <w:pPr>
              <w:jc w:val="left"/>
            </w:pPr>
            <w:r>
              <w:rPr>
                <w:rFonts w:ascii="宋体" w:hAnsi="宋体" w:eastAsia="宋体" w:cs="宋体"/>
                <w:b w:val="0"/>
                <w:i w:val="0"/>
                <w:color w:val="000000"/>
                <w:sz w:val="14"/>
              </w:rPr>
              <w:t xml:space="preserve">  其他工资福利支出</w:t>
            </w:r>
          </w:p>
        </w:tc>
        <w:tc>
          <w:tcPr>
            <w:tcW w:w="1020" w:type="dxa"/>
            <w:vAlign w:val="center"/>
          </w:tcPr>
          <w:p w14:paraId="2ABDA0EB"/>
        </w:tc>
        <w:tc>
          <w:tcPr>
            <w:tcW w:w="540" w:type="dxa"/>
            <w:vAlign w:val="center"/>
          </w:tcPr>
          <w:p w14:paraId="1F032E65">
            <w:pPr>
              <w:jc w:val="center"/>
            </w:pPr>
            <w:r>
              <w:rPr>
                <w:rFonts w:ascii="宋体" w:hAnsi="宋体" w:eastAsia="宋体" w:cs="宋体"/>
                <w:b w:val="0"/>
                <w:i w:val="0"/>
                <w:color w:val="000000"/>
                <w:sz w:val="14"/>
              </w:rPr>
              <w:t>30214</w:t>
            </w:r>
          </w:p>
        </w:tc>
        <w:tc>
          <w:tcPr>
            <w:tcW w:w="1560" w:type="dxa"/>
            <w:vAlign w:val="center"/>
          </w:tcPr>
          <w:p w14:paraId="0414BD1D">
            <w:pPr>
              <w:jc w:val="left"/>
            </w:pPr>
            <w:r>
              <w:rPr>
                <w:rFonts w:ascii="宋体" w:hAnsi="宋体" w:eastAsia="宋体" w:cs="宋体"/>
                <w:b w:val="0"/>
                <w:i w:val="0"/>
                <w:color w:val="000000"/>
                <w:sz w:val="14"/>
              </w:rPr>
              <w:t xml:space="preserve">  租赁费</w:t>
            </w:r>
          </w:p>
        </w:tc>
        <w:tc>
          <w:tcPr>
            <w:tcW w:w="1020" w:type="dxa"/>
            <w:vAlign w:val="center"/>
          </w:tcPr>
          <w:p w14:paraId="10B86A1F">
            <w:pPr>
              <w:jc w:val="right"/>
            </w:pPr>
            <w:r>
              <w:rPr>
                <w:rFonts w:ascii="宋体" w:hAnsi="宋体" w:eastAsia="宋体" w:cs="宋体"/>
                <w:b w:val="0"/>
                <w:i w:val="0"/>
                <w:color w:val="000000"/>
                <w:sz w:val="14"/>
              </w:rPr>
              <w:t>0.28</w:t>
            </w:r>
          </w:p>
        </w:tc>
        <w:tc>
          <w:tcPr>
            <w:tcW w:w="540" w:type="dxa"/>
            <w:vAlign w:val="center"/>
          </w:tcPr>
          <w:p w14:paraId="2F7098D9">
            <w:pPr>
              <w:jc w:val="center"/>
            </w:pPr>
            <w:r>
              <w:rPr>
                <w:rFonts w:ascii="宋体" w:hAnsi="宋体" w:eastAsia="宋体" w:cs="宋体"/>
                <w:b w:val="0"/>
                <w:i w:val="0"/>
                <w:color w:val="000000"/>
                <w:sz w:val="14"/>
              </w:rPr>
              <w:t>31011</w:t>
            </w:r>
          </w:p>
        </w:tc>
        <w:tc>
          <w:tcPr>
            <w:tcW w:w="2540" w:type="dxa"/>
            <w:vAlign w:val="center"/>
          </w:tcPr>
          <w:p w14:paraId="3FA33BF2">
            <w:pPr>
              <w:jc w:val="left"/>
            </w:pPr>
            <w:r>
              <w:rPr>
                <w:rFonts w:ascii="宋体" w:hAnsi="宋体" w:eastAsia="宋体" w:cs="宋体"/>
                <w:b w:val="0"/>
                <w:i w:val="0"/>
                <w:color w:val="000000"/>
                <w:sz w:val="14"/>
              </w:rPr>
              <w:t xml:space="preserve">  地上附着物和青苗补偿</w:t>
            </w:r>
          </w:p>
        </w:tc>
        <w:tc>
          <w:tcPr>
            <w:tcW w:w="1032" w:type="dxa"/>
            <w:vAlign w:val="center"/>
          </w:tcPr>
          <w:p w14:paraId="5FB2EBE4"/>
        </w:tc>
      </w:tr>
      <w:tr w14:paraId="4034C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58807D">
            <w:pPr>
              <w:jc w:val="left"/>
            </w:pPr>
            <w:r>
              <w:rPr>
                <w:rFonts w:ascii="宋体" w:hAnsi="宋体" w:eastAsia="宋体" w:cs="宋体"/>
                <w:b w:val="0"/>
                <w:i w:val="0"/>
                <w:color w:val="000000"/>
                <w:sz w:val="14"/>
              </w:rPr>
              <w:t>303</w:t>
            </w:r>
          </w:p>
        </w:tc>
        <w:tc>
          <w:tcPr>
            <w:tcW w:w="1980" w:type="dxa"/>
            <w:vAlign w:val="center"/>
          </w:tcPr>
          <w:p w14:paraId="78CE8039">
            <w:pPr>
              <w:jc w:val="left"/>
            </w:pPr>
            <w:r>
              <w:rPr>
                <w:rFonts w:ascii="宋体" w:hAnsi="宋体" w:eastAsia="宋体" w:cs="宋体"/>
                <w:b w:val="0"/>
                <w:i w:val="0"/>
                <w:color w:val="000000"/>
                <w:sz w:val="14"/>
              </w:rPr>
              <w:t>对个人和家庭的补助</w:t>
            </w:r>
          </w:p>
        </w:tc>
        <w:tc>
          <w:tcPr>
            <w:tcW w:w="1020" w:type="dxa"/>
            <w:vAlign w:val="center"/>
          </w:tcPr>
          <w:p w14:paraId="4AF04B08">
            <w:pPr>
              <w:jc w:val="right"/>
            </w:pPr>
            <w:r>
              <w:rPr>
                <w:rFonts w:ascii="宋体" w:hAnsi="宋体" w:eastAsia="宋体" w:cs="宋体"/>
                <w:b w:val="0"/>
                <w:i w:val="0"/>
                <w:color w:val="000000"/>
                <w:sz w:val="14"/>
              </w:rPr>
              <w:t>0.87</w:t>
            </w:r>
          </w:p>
        </w:tc>
        <w:tc>
          <w:tcPr>
            <w:tcW w:w="540" w:type="dxa"/>
            <w:vAlign w:val="center"/>
          </w:tcPr>
          <w:p w14:paraId="606EB8D2">
            <w:pPr>
              <w:jc w:val="center"/>
            </w:pPr>
            <w:r>
              <w:rPr>
                <w:rFonts w:ascii="宋体" w:hAnsi="宋体" w:eastAsia="宋体" w:cs="宋体"/>
                <w:b w:val="0"/>
                <w:i w:val="0"/>
                <w:color w:val="000000"/>
                <w:sz w:val="14"/>
              </w:rPr>
              <w:t>30215</w:t>
            </w:r>
          </w:p>
        </w:tc>
        <w:tc>
          <w:tcPr>
            <w:tcW w:w="1560" w:type="dxa"/>
            <w:vAlign w:val="center"/>
          </w:tcPr>
          <w:p w14:paraId="28A01F85">
            <w:pPr>
              <w:jc w:val="left"/>
            </w:pPr>
            <w:r>
              <w:rPr>
                <w:rFonts w:ascii="宋体" w:hAnsi="宋体" w:eastAsia="宋体" w:cs="宋体"/>
                <w:b w:val="0"/>
                <w:i w:val="0"/>
                <w:color w:val="000000"/>
                <w:sz w:val="14"/>
              </w:rPr>
              <w:t xml:space="preserve">  会议费</w:t>
            </w:r>
          </w:p>
        </w:tc>
        <w:tc>
          <w:tcPr>
            <w:tcW w:w="1020" w:type="dxa"/>
            <w:vAlign w:val="center"/>
          </w:tcPr>
          <w:p w14:paraId="310FB60A"/>
        </w:tc>
        <w:tc>
          <w:tcPr>
            <w:tcW w:w="540" w:type="dxa"/>
            <w:vAlign w:val="center"/>
          </w:tcPr>
          <w:p w14:paraId="6EA56CCF">
            <w:pPr>
              <w:jc w:val="center"/>
            </w:pPr>
            <w:r>
              <w:rPr>
                <w:rFonts w:ascii="宋体" w:hAnsi="宋体" w:eastAsia="宋体" w:cs="宋体"/>
                <w:b w:val="0"/>
                <w:i w:val="0"/>
                <w:color w:val="000000"/>
                <w:sz w:val="14"/>
              </w:rPr>
              <w:t>31012</w:t>
            </w:r>
          </w:p>
        </w:tc>
        <w:tc>
          <w:tcPr>
            <w:tcW w:w="2540" w:type="dxa"/>
            <w:vAlign w:val="center"/>
          </w:tcPr>
          <w:p w14:paraId="4FAABC0A">
            <w:pPr>
              <w:jc w:val="left"/>
            </w:pPr>
            <w:r>
              <w:rPr>
                <w:rFonts w:ascii="宋体" w:hAnsi="宋体" w:eastAsia="宋体" w:cs="宋体"/>
                <w:b w:val="0"/>
                <w:i w:val="0"/>
                <w:color w:val="000000"/>
                <w:sz w:val="14"/>
              </w:rPr>
              <w:t xml:space="preserve">  拆迁补偿</w:t>
            </w:r>
          </w:p>
        </w:tc>
        <w:tc>
          <w:tcPr>
            <w:tcW w:w="1032" w:type="dxa"/>
            <w:vAlign w:val="center"/>
          </w:tcPr>
          <w:p w14:paraId="3CF4AD85"/>
        </w:tc>
      </w:tr>
      <w:tr w14:paraId="7B54D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253F21">
            <w:pPr>
              <w:jc w:val="center"/>
            </w:pPr>
            <w:r>
              <w:rPr>
                <w:rFonts w:ascii="宋体" w:hAnsi="宋体" w:eastAsia="宋体" w:cs="宋体"/>
                <w:b w:val="0"/>
                <w:i w:val="0"/>
                <w:color w:val="000000"/>
                <w:sz w:val="14"/>
              </w:rPr>
              <w:t>30301</w:t>
            </w:r>
          </w:p>
        </w:tc>
        <w:tc>
          <w:tcPr>
            <w:tcW w:w="1980" w:type="dxa"/>
            <w:vAlign w:val="center"/>
          </w:tcPr>
          <w:p w14:paraId="2C3CEDB9">
            <w:pPr>
              <w:jc w:val="left"/>
            </w:pPr>
            <w:r>
              <w:rPr>
                <w:rFonts w:ascii="宋体" w:hAnsi="宋体" w:eastAsia="宋体" w:cs="宋体"/>
                <w:b w:val="0"/>
                <w:i w:val="0"/>
                <w:color w:val="000000"/>
                <w:sz w:val="14"/>
              </w:rPr>
              <w:t xml:space="preserve">  离休费</w:t>
            </w:r>
          </w:p>
        </w:tc>
        <w:tc>
          <w:tcPr>
            <w:tcW w:w="1020" w:type="dxa"/>
            <w:vAlign w:val="center"/>
          </w:tcPr>
          <w:p w14:paraId="2641DB04"/>
        </w:tc>
        <w:tc>
          <w:tcPr>
            <w:tcW w:w="540" w:type="dxa"/>
            <w:vAlign w:val="center"/>
          </w:tcPr>
          <w:p w14:paraId="067CC0DF">
            <w:pPr>
              <w:jc w:val="center"/>
            </w:pPr>
            <w:r>
              <w:rPr>
                <w:rFonts w:ascii="宋体" w:hAnsi="宋体" w:eastAsia="宋体" w:cs="宋体"/>
                <w:b w:val="0"/>
                <w:i w:val="0"/>
                <w:color w:val="000000"/>
                <w:sz w:val="14"/>
              </w:rPr>
              <w:t>30216</w:t>
            </w:r>
          </w:p>
        </w:tc>
        <w:tc>
          <w:tcPr>
            <w:tcW w:w="1560" w:type="dxa"/>
            <w:vAlign w:val="center"/>
          </w:tcPr>
          <w:p w14:paraId="2D262A22">
            <w:pPr>
              <w:jc w:val="left"/>
            </w:pPr>
            <w:r>
              <w:rPr>
                <w:rFonts w:ascii="宋体" w:hAnsi="宋体" w:eastAsia="宋体" w:cs="宋体"/>
                <w:b w:val="0"/>
                <w:i w:val="0"/>
                <w:color w:val="000000"/>
                <w:sz w:val="14"/>
              </w:rPr>
              <w:t xml:space="preserve">  培训费</w:t>
            </w:r>
          </w:p>
        </w:tc>
        <w:tc>
          <w:tcPr>
            <w:tcW w:w="1020" w:type="dxa"/>
            <w:vAlign w:val="center"/>
          </w:tcPr>
          <w:p w14:paraId="2BDC6495"/>
        </w:tc>
        <w:tc>
          <w:tcPr>
            <w:tcW w:w="540" w:type="dxa"/>
            <w:vAlign w:val="center"/>
          </w:tcPr>
          <w:p w14:paraId="39A4A668">
            <w:pPr>
              <w:jc w:val="center"/>
            </w:pPr>
            <w:r>
              <w:rPr>
                <w:rFonts w:ascii="宋体" w:hAnsi="宋体" w:eastAsia="宋体" w:cs="宋体"/>
                <w:b w:val="0"/>
                <w:i w:val="0"/>
                <w:color w:val="000000"/>
                <w:sz w:val="14"/>
              </w:rPr>
              <w:t>31013</w:t>
            </w:r>
          </w:p>
        </w:tc>
        <w:tc>
          <w:tcPr>
            <w:tcW w:w="2540" w:type="dxa"/>
            <w:vAlign w:val="center"/>
          </w:tcPr>
          <w:p w14:paraId="18A9750B">
            <w:pPr>
              <w:jc w:val="left"/>
            </w:pPr>
            <w:r>
              <w:rPr>
                <w:rFonts w:ascii="宋体" w:hAnsi="宋体" w:eastAsia="宋体" w:cs="宋体"/>
                <w:b w:val="0"/>
                <w:i w:val="0"/>
                <w:color w:val="000000"/>
                <w:sz w:val="14"/>
              </w:rPr>
              <w:t xml:space="preserve">  公务用车购置</w:t>
            </w:r>
          </w:p>
        </w:tc>
        <w:tc>
          <w:tcPr>
            <w:tcW w:w="1032" w:type="dxa"/>
            <w:vAlign w:val="center"/>
          </w:tcPr>
          <w:p w14:paraId="71C3F82B"/>
        </w:tc>
      </w:tr>
      <w:tr w14:paraId="27A14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7BACBB">
            <w:pPr>
              <w:jc w:val="center"/>
            </w:pPr>
            <w:r>
              <w:rPr>
                <w:rFonts w:ascii="宋体" w:hAnsi="宋体" w:eastAsia="宋体" w:cs="宋体"/>
                <w:b w:val="0"/>
                <w:i w:val="0"/>
                <w:color w:val="000000"/>
                <w:sz w:val="14"/>
              </w:rPr>
              <w:t>30302</w:t>
            </w:r>
          </w:p>
        </w:tc>
        <w:tc>
          <w:tcPr>
            <w:tcW w:w="1980" w:type="dxa"/>
            <w:vAlign w:val="center"/>
          </w:tcPr>
          <w:p w14:paraId="0A59B545">
            <w:pPr>
              <w:jc w:val="left"/>
            </w:pPr>
            <w:r>
              <w:rPr>
                <w:rFonts w:ascii="宋体" w:hAnsi="宋体" w:eastAsia="宋体" w:cs="宋体"/>
                <w:b w:val="0"/>
                <w:i w:val="0"/>
                <w:color w:val="000000"/>
                <w:sz w:val="14"/>
              </w:rPr>
              <w:t xml:space="preserve">  退休费</w:t>
            </w:r>
          </w:p>
        </w:tc>
        <w:tc>
          <w:tcPr>
            <w:tcW w:w="1020" w:type="dxa"/>
            <w:vAlign w:val="center"/>
          </w:tcPr>
          <w:p w14:paraId="61123B74">
            <w:pPr>
              <w:jc w:val="right"/>
            </w:pPr>
            <w:r>
              <w:rPr>
                <w:rFonts w:ascii="宋体" w:hAnsi="宋体" w:eastAsia="宋体" w:cs="宋体"/>
                <w:b w:val="0"/>
                <w:i w:val="0"/>
                <w:color w:val="000000"/>
                <w:sz w:val="14"/>
              </w:rPr>
              <w:t>0.48</w:t>
            </w:r>
          </w:p>
        </w:tc>
        <w:tc>
          <w:tcPr>
            <w:tcW w:w="540" w:type="dxa"/>
            <w:vAlign w:val="center"/>
          </w:tcPr>
          <w:p w14:paraId="1306FF5D">
            <w:pPr>
              <w:jc w:val="center"/>
            </w:pPr>
            <w:r>
              <w:rPr>
                <w:rFonts w:ascii="宋体" w:hAnsi="宋体" w:eastAsia="宋体" w:cs="宋体"/>
                <w:b w:val="0"/>
                <w:i w:val="0"/>
                <w:color w:val="000000"/>
                <w:sz w:val="14"/>
              </w:rPr>
              <w:t>30217</w:t>
            </w:r>
          </w:p>
        </w:tc>
        <w:tc>
          <w:tcPr>
            <w:tcW w:w="1560" w:type="dxa"/>
            <w:vAlign w:val="center"/>
          </w:tcPr>
          <w:p w14:paraId="6272A709">
            <w:pPr>
              <w:jc w:val="left"/>
            </w:pPr>
            <w:r>
              <w:rPr>
                <w:rFonts w:ascii="宋体" w:hAnsi="宋体" w:eastAsia="宋体" w:cs="宋体"/>
                <w:b w:val="0"/>
                <w:i w:val="0"/>
                <w:color w:val="000000"/>
                <w:sz w:val="14"/>
              </w:rPr>
              <w:t xml:space="preserve">  公务接待费</w:t>
            </w:r>
          </w:p>
        </w:tc>
        <w:tc>
          <w:tcPr>
            <w:tcW w:w="1020" w:type="dxa"/>
            <w:vAlign w:val="center"/>
          </w:tcPr>
          <w:p w14:paraId="3C9AC869"/>
        </w:tc>
        <w:tc>
          <w:tcPr>
            <w:tcW w:w="540" w:type="dxa"/>
            <w:vAlign w:val="center"/>
          </w:tcPr>
          <w:p w14:paraId="16263C0A">
            <w:pPr>
              <w:jc w:val="center"/>
            </w:pPr>
            <w:r>
              <w:rPr>
                <w:rFonts w:ascii="宋体" w:hAnsi="宋体" w:eastAsia="宋体" w:cs="宋体"/>
                <w:b w:val="0"/>
                <w:i w:val="0"/>
                <w:color w:val="000000"/>
                <w:sz w:val="14"/>
              </w:rPr>
              <w:t>31019</w:t>
            </w:r>
          </w:p>
        </w:tc>
        <w:tc>
          <w:tcPr>
            <w:tcW w:w="2540" w:type="dxa"/>
            <w:vAlign w:val="center"/>
          </w:tcPr>
          <w:p w14:paraId="23E0F920">
            <w:pPr>
              <w:jc w:val="left"/>
            </w:pPr>
            <w:r>
              <w:rPr>
                <w:rFonts w:ascii="宋体" w:hAnsi="宋体" w:eastAsia="宋体" w:cs="宋体"/>
                <w:b w:val="0"/>
                <w:i w:val="0"/>
                <w:color w:val="000000"/>
                <w:sz w:val="14"/>
              </w:rPr>
              <w:t xml:space="preserve">  其他交通工具购置</w:t>
            </w:r>
          </w:p>
        </w:tc>
        <w:tc>
          <w:tcPr>
            <w:tcW w:w="1032" w:type="dxa"/>
            <w:vAlign w:val="center"/>
          </w:tcPr>
          <w:p w14:paraId="453A5E0C"/>
        </w:tc>
      </w:tr>
      <w:tr w14:paraId="65B19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4673B1">
            <w:pPr>
              <w:jc w:val="center"/>
            </w:pPr>
            <w:r>
              <w:rPr>
                <w:rFonts w:ascii="宋体" w:hAnsi="宋体" w:eastAsia="宋体" w:cs="宋体"/>
                <w:b w:val="0"/>
                <w:i w:val="0"/>
                <w:color w:val="000000"/>
                <w:sz w:val="14"/>
              </w:rPr>
              <w:t>30303</w:t>
            </w:r>
          </w:p>
        </w:tc>
        <w:tc>
          <w:tcPr>
            <w:tcW w:w="1980" w:type="dxa"/>
            <w:vAlign w:val="center"/>
          </w:tcPr>
          <w:p w14:paraId="5286D242">
            <w:pPr>
              <w:jc w:val="left"/>
            </w:pPr>
            <w:r>
              <w:rPr>
                <w:rFonts w:ascii="宋体" w:hAnsi="宋体" w:eastAsia="宋体" w:cs="宋体"/>
                <w:b w:val="0"/>
                <w:i w:val="0"/>
                <w:color w:val="000000"/>
                <w:sz w:val="14"/>
              </w:rPr>
              <w:t xml:space="preserve">  退职（役）费</w:t>
            </w:r>
          </w:p>
        </w:tc>
        <w:tc>
          <w:tcPr>
            <w:tcW w:w="1020" w:type="dxa"/>
            <w:vAlign w:val="center"/>
          </w:tcPr>
          <w:p w14:paraId="4741FA41"/>
        </w:tc>
        <w:tc>
          <w:tcPr>
            <w:tcW w:w="540" w:type="dxa"/>
            <w:vAlign w:val="center"/>
          </w:tcPr>
          <w:p w14:paraId="7D17A85C">
            <w:pPr>
              <w:jc w:val="center"/>
            </w:pPr>
            <w:r>
              <w:rPr>
                <w:rFonts w:ascii="宋体" w:hAnsi="宋体" w:eastAsia="宋体" w:cs="宋体"/>
                <w:b w:val="0"/>
                <w:i w:val="0"/>
                <w:color w:val="000000"/>
                <w:sz w:val="14"/>
              </w:rPr>
              <w:t>30218</w:t>
            </w:r>
          </w:p>
        </w:tc>
        <w:tc>
          <w:tcPr>
            <w:tcW w:w="1560" w:type="dxa"/>
            <w:vAlign w:val="center"/>
          </w:tcPr>
          <w:p w14:paraId="4049E289">
            <w:pPr>
              <w:jc w:val="left"/>
            </w:pPr>
            <w:r>
              <w:rPr>
                <w:rFonts w:ascii="宋体" w:hAnsi="宋体" w:eastAsia="宋体" w:cs="宋体"/>
                <w:b w:val="0"/>
                <w:i w:val="0"/>
                <w:color w:val="000000"/>
                <w:sz w:val="14"/>
              </w:rPr>
              <w:t xml:space="preserve">  专用材料费</w:t>
            </w:r>
          </w:p>
        </w:tc>
        <w:tc>
          <w:tcPr>
            <w:tcW w:w="1020" w:type="dxa"/>
            <w:vAlign w:val="center"/>
          </w:tcPr>
          <w:p w14:paraId="7B7D231B"/>
        </w:tc>
        <w:tc>
          <w:tcPr>
            <w:tcW w:w="540" w:type="dxa"/>
            <w:vAlign w:val="center"/>
          </w:tcPr>
          <w:p w14:paraId="0C7FA26A">
            <w:pPr>
              <w:jc w:val="center"/>
            </w:pPr>
            <w:r>
              <w:rPr>
                <w:rFonts w:ascii="宋体" w:hAnsi="宋体" w:eastAsia="宋体" w:cs="宋体"/>
                <w:b w:val="0"/>
                <w:i w:val="0"/>
                <w:color w:val="000000"/>
                <w:sz w:val="14"/>
              </w:rPr>
              <w:t>31021</w:t>
            </w:r>
          </w:p>
        </w:tc>
        <w:tc>
          <w:tcPr>
            <w:tcW w:w="2540" w:type="dxa"/>
            <w:vAlign w:val="center"/>
          </w:tcPr>
          <w:p w14:paraId="7083B792">
            <w:pPr>
              <w:jc w:val="left"/>
            </w:pPr>
            <w:r>
              <w:rPr>
                <w:rFonts w:ascii="宋体" w:hAnsi="宋体" w:eastAsia="宋体" w:cs="宋体"/>
                <w:b w:val="0"/>
                <w:i w:val="0"/>
                <w:color w:val="000000"/>
                <w:sz w:val="14"/>
              </w:rPr>
              <w:t xml:space="preserve">  文物和陈列品购置</w:t>
            </w:r>
          </w:p>
        </w:tc>
        <w:tc>
          <w:tcPr>
            <w:tcW w:w="1032" w:type="dxa"/>
            <w:vAlign w:val="center"/>
          </w:tcPr>
          <w:p w14:paraId="1C66DE43"/>
        </w:tc>
      </w:tr>
      <w:tr w14:paraId="53C60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1796FD">
            <w:pPr>
              <w:jc w:val="center"/>
            </w:pPr>
            <w:r>
              <w:rPr>
                <w:rFonts w:ascii="宋体" w:hAnsi="宋体" w:eastAsia="宋体" w:cs="宋体"/>
                <w:b w:val="0"/>
                <w:i w:val="0"/>
                <w:color w:val="000000"/>
                <w:sz w:val="14"/>
              </w:rPr>
              <w:t>30304</w:t>
            </w:r>
          </w:p>
        </w:tc>
        <w:tc>
          <w:tcPr>
            <w:tcW w:w="1980" w:type="dxa"/>
            <w:vAlign w:val="center"/>
          </w:tcPr>
          <w:p w14:paraId="5B99B8CC">
            <w:pPr>
              <w:jc w:val="left"/>
            </w:pPr>
            <w:r>
              <w:rPr>
                <w:rFonts w:ascii="宋体" w:hAnsi="宋体" w:eastAsia="宋体" w:cs="宋体"/>
                <w:b w:val="0"/>
                <w:i w:val="0"/>
                <w:color w:val="000000"/>
                <w:sz w:val="14"/>
              </w:rPr>
              <w:t xml:space="preserve">  抚恤金</w:t>
            </w:r>
          </w:p>
        </w:tc>
        <w:tc>
          <w:tcPr>
            <w:tcW w:w="1020" w:type="dxa"/>
            <w:vAlign w:val="center"/>
          </w:tcPr>
          <w:p w14:paraId="50265B74"/>
        </w:tc>
        <w:tc>
          <w:tcPr>
            <w:tcW w:w="540" w:type="dxa"/>
            <w:vAlign w:val="center"/>
          </w:tcPr>
          <w:p w14:paraId="4EEE4FC6">
            <w:pPr>
              <w:jc w:val="center"/>
            </w:pPr>
            <w:r>
              <w:rPr>
                <w:rFonts w:ascii="宋体" w:hAnsi="宋体" w:eastAsia="宋体" w:cs="宋体"/>
                <w:b w:val="0"/>
                <w:i w:val="0"/>
                <w:color w:val="000000"/>
                <w:sz w:val="14"/>
              </w:rPr>
              <w:t>30224</w:t>
            </w:r>
          </w:p>
        </w:tc>
        <w:tc>
          <w:tcPr>
            <w:tcW w:w="1560" w:type="dxa"/>
            <w:vAlign w:val="center"/>
          </w:tcPr>
          <w:p w14:paraId="412DBD9E">
            <w:pPr>
              <w:jc w:val="left"/>
            </w:pPr>
            <w:r>
              <w:rPr>
                <w:rFonts w:ascii="宋体" w:hAnsi="宋体" w:eastAsia="宋体" w:cs="宋体"/>
                <w:b w:val="0"/>
                <w:i w:val="0"/>
                <w:color w:val="000000"/>
                <w:sz w:val="14"/>
              </w:rPr>
              <w:t xml:space="preserve">  被装购置费</w:t>
            </w:r>
          </w:p>
        </w:tc>
        <w:tc>
          <w:tcPr>
            <w:tcW w:w="1020" w:type="dxa"/>
            <w:vAlign w:val="center"/>
          </w:tcPr>
          <w:p w14:paraId="5D219D36"/>
        </w:tc>
        <w:tc>
          <w:tcPr>
            <w:tcW w:w="540" w:type="dxa"/>
            <w:vAlign w:val="center"/>
          </w:tcPr>
          <w:p w14:paraId="2C71F3B3">
            <w:pPr>
              <w:jc w:val="center"/>
            </w:pPr>
            <w:r>
              <w:rPr>
                <w:rFonts w:ascii="宋体" w:hAnsi="宋体" w:eastAsia="宋体" w:cs="宋体"/>
                <w:b w:val="0"/>
                <w:i w:val="0"/>
                <w:color w:val="000000"/>
                <w:sz w:val="14"/>
              </w:rPr>
              <w:t>31022</w:t>
            </w:r>
          </w:p>
        </w:tc>
        <w:tc>
          <w:tcPr>
            <w:tcW w:w="2540" w:type="dxa"/>
            <w:vAlign w:val="center"/>
          </w:tcPr>
          <w:p w14:paraId="55C0573C">
            <w:pPr>
              <w:jc w:val="left"/>
            </w:pPr>
            <w:r>
              <w:rPr>
                <w:rFonts w:ascii="宋体" w:hAnsi="宋体" w:eastAsia="宋体" w:cs="宋体"/>
                <w:b w:val="0"/>
                <w:i w:val="0"/>
                <w:color w:val="000000"/>
                <w:sz w:val="14"/>
              </w:rPr>
              <w:t xml:space="preserve">  无形资产购置</w:t>
            </w:r>
          </w:p>
        </w:tc>
        <w:tc>
          <w:tcPr>
            <w:tcW w:w="1032" w:type="dxa"/>
            <w:vAlign w:val="center"/>
          </w:tcPr>
          <w:p w14:paraId="4ED8E292"/>
        </w:tc>
      </w:tr>
      <w:tr w14:paraId="07C5F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1189C8">
            <w:pPr>
              <w:jc w:val="center"/>
            </w:pPr>
            <w:r>
              <w:rPr>
                <w:rFonts w:ascii="宋体" w:hAnsi="宋体" w:eastAsia="宋体" w:cs="宋体"/>
                <w:b w:val="0"/>
                <w:i w:val="0"/>
                <w:color w:val="000000"/>
                <w:sz w:val="14"/>
              </w:rPr>
              <w:t>30305</w:t>
            </w:r>
          </w:p>
        </w:tc>
        <w:tc>
          <w:tcPr>
            <w:tcW w:w="1980" w:type="dxa"/>
            <w:vAlign w:val="center"/>
          </w:tcPr>
          <w:p w14:paraId="4B4260DF">
            <w:pPr>
              <w:jc w:val="left"/>
            </w:pPr>
            <w:r>
              <w:rPr>
                <w:rFonts w:ascii="宋体" w:hAnsi="宋体" w:eastAsia="宋体" w:cs="宋体"/>
                <w:b w:val="0"/>
                <w:i w:val="0"/>
                <w:color w:val="000000"/>
                <w:sz w:val="14"/>
              </w:rPr>
              <w:t xml:space="preserve">  生活补助</w:t>
            </w:r>
          </w:p>
        </w:tc>
        <w:tc>
          <w:tcPr>
            <w:tcW w:w="1020" w:type="dxa"/>
            <w:vAlign w:val="center"/>
          </w:tcPr>
          <w:p w14:paraId="391A4D2C"/>
        </w:tc>
        <w:tc>
          <w:tcPr>
            <w:tcW w:w="540" w:type="dxa"/>
            <w:vAlign w:val="center"/>
          </w:tcPr>
          <w:p w14:paraId="24412BC0">
            <w:pPr>
              <w:jc w:val="center"/>
            </w:pPr>
            <w:r>
              <w:rPr>
                <w:rFonts w:ascii="宋体" w:hAnsi="宋体" w:eastAsia="宋体" w:cs="宋体"/>
                <w:b w:val="0"/>
                <w:i w:val="0"/>
                <w:color w:val="000000"/>
                <w:sz w:val="14"/>
              </w:rPr>
              <w:t>30225</w:t>
            </w:r>
          </w:p>
        </w:tc>
        <w:tc>
          <w:tcPr>
            <w:tcW w:w="1560" w:type="dxa"/>
            <w:vAlign w:val="center"/>
          </w:tcPr>
          <w:p w14:paraId="67BD852B">
            <w:pPr>
              <w:jc w:val="left"/>
            </w:pPr>
            <w:r>
              <w:rPr>
                <w:rFonts w:ascii="宋体" w:hAnsi="宋体" w:eastAsia="宋体" w:cs="宋体"/>
                <w:b w:val="0"/>
                <w:i w:val="0"/>
                <w:color w:val="000000"/>
                <w:sz w:val="14"/>
              </w:rPr>
              <w:t xml:space="preserve">  专用燃料费</w:t>
            </w:r>
          </w:p>
        </w:tc>
        <w:tc>
          <w:tcPr>
            <w:tcW w:w="1020" w:type="dxa"/>
            <w:vAlign w:val="center"/>
          </w:tcPr>
          <w:p w14:paraId="6E5827FC"/>
        </w:tc>
        <w:tc>
          <w:tcPr>
            <w:tcW w:w="540" w:type="dxa"/>
            <w:vAlign w:val="center"/>
          </w:tcPr>
          <w:p w14:paraId="4D01BE82">
            <w:pPr>
              <w:jc w:val="center"/>
            </w:pPr>
            <w:r>
              <w:rPr>
                <w:rFonts w:ascii="宋体" w:hAnsi="宋体" w:eastAsia="宋体" w:cs="宋体"/>
                <w:b w:val="0"/>
                <w:i w:val="0"/>
                <w:color w:val="000000"/>
                <w:sz w:val="14"/>
              </w:rPr>
              <w:t>31099</w:t>
            </w:r>
          </w:p>
        </w:tc>
        <w:tc>
          <w:tcPr>
            <w:tcW w:w="2540" w:type="dxa"/>
            <w:vAlign w:val="center"/>
          </w:tcPr>
          <w:p w14:paraId="2062AC16">
            <w:pPr>
              <w:jc w:val="left"/>
            </w:pPr>
            <w:r>
              <w:rPr>
                <w:rFonts w:ascii="宋体" w:hAnsi="宋体" w:eastAsia="宋体" w:cs="宋体"/>
                <w:b w:val="0"/>
                <w:i w:val="0"/>
                <w:color w:val="000000"/>
                <w:sz w:val="14"/>
              </w:rPr>
              <w:t xml:space="preserve">  其他资本性支出</w:t>
            </w:r>
          </w:p>
        </w:tc>
        <w:tc>
          <w:tcPr>
            <w:tcW w:w="1032" w:type="dxa"/>
            <w:vAlign w:val="center"/>
          </w:tcPr>
          <w:p w14:paraId="1D3C3577"/>
        </w:tc>
      </w:tr>
      <w:tr w14:paraId="3F6A2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7BB627">
            <w:pPr>
              <w:jc w:val="center"/>
            </w:pPr>
            <w:r>
              <w:rPr>
                <w:rFonts w:ascii="宋体" w:hAnsi="宋体" w:eastAsia="宋体" w:cs="宋体"/>
                <w:b w:val="0"/>
                <w:i w:val="0"/>
                <w:color w:val="000000"/>
                <w:sz w:val="14"/>
              </w:rPr>
              <w:t>30306</w:t>
            </w:r>
          </w:p>
        </w:tc>
        <w:tc>
          <w:tcPr>
            <w:tcW w:w="1980" w:type="dxa"/>
            <w:vAlign w:val="center"/>
          </w:tcPr>
          <w:p w14:paraId="4B48B50A">
            <w:pPr>
              <w:jc w:val="left"/>
            </w:pPr>
            <w:r>
              <w:rPr>
                <w:rFonts w:ascii="宋体" w:hAnsi="宋体" w:eastAsia="宋体" w:cs="宋体"/>
                <w:b w:val="0"/>
                <w:i w:val="0"/>
                <w:color w:val="000000"/>
                <w:sz w:val="14"/>
              </w:rPr>
              <w:t xml:space="preserve">  救济费</w:t>
            </w:r>
          </w:p>
        </w:tc>
        <w:tc>
          <w:tcPr>
            <w:tcW w:w="1020" w:type="dxa"/>
            <w:vAlign w:val="center"/>
          </w:tcPr>
          <w:p w14:paraId="2DE66C1B"/>
        </w:tc>
        <w:tc>
          <w:tcPr>
            <w:tcW w:w="540" w:type="dxa"/>
            <w:vAlign w:val="center"/>
          </w:tcPr>
          <w:p w14:paraId="134CA73A">
            <w:pPr>
              <w:jc w:val="center"/>
            </w:pPr>
            <w:r>
              <w:rPr>
                <w:rFonts w:ascii="宋体" w:hAnsi="宋体" w:eastAsia="宋体" w:cs="宋体"/>
                <w:b w:val="0"/>
                <w:i w:val="0"/>
                <w:color w:val="000000"/>
                <w:sz w:val="14"/>
              </w:rPr>
              <w:t>30226</w:t>
            </w:r>
          </w:p>
        </w:tc>
        <w:tc>
          <w:tcPr>
            <w:tcW w:w="1560" w:type="dxa"/>
            <w:vAlign w:val="center"/>
          </w:tcPr>
          <w:p w14:paraId="0F694C11">
            <w:pPr>
              <w:jc w:val="left"/>
            </w:pPr>
            <w:r>
              <w:rPr>
                <w:rFonts w:ascii="宋体" w:hAnsi="宋体" w:eastAsia="宋体" w:cs="宋体"/>
                <w:b w:val="0"/>
                <w:i w:val="0"/>
                <w:color w:val="000000"/>
                <w:sz w:val="14"/>
              </w:rPr>
              <w:t xml:space="preserve">  劳务费</w:t>
            </w:r>
          </w:p>
        </w:tc>
        <w:tc>
          <w:tcPr>
            <w:tcW w:w="1020" w:type="dxa"/>
            <w:vAlign w:val="center"/>
          </w:tcPr>
          <w:p w14:paraId="070EA4D2"/>
        </w:tc>
        <w:tc>
          <w:tcPr>
            <w:tcW w:w="540" w:type="dxa"/>
            <w:vAlign w:val="center"/>
          </w:tcPr>
          <w:p w14:paraId="5B0E60DE">
            <w:pPr>
              <w:jc w:val="left"/>
            </w:pPr>
            <w:r>
              <w:rPr>
                <w:rFonts w:ascii="宋体" w:hAnsi="宋体" w:eastAsia="宋体" w:cs="宋体"/>
                <w:b w:val="0"/>
                <w:i w:val="0"/>
                <w:color w:val="000000"/>
                <w:sz w:val="14"/>
              </w:rPr>
              <w:t>312</w:t>
            </w:r>
          </w:p>
        </w:tc>
        <w:tc>
          <w:tcPr>
            <w:tcW w:w="2540" w:type="dxa"/>
            <w:vAlign w:val="center"/>
          </w:tcPr>
          <w:p w14:paraId="5BA5D35F">
            <w:pPr>
              <w:jc w:val="left"/>
            </w:pPr>
            <w:r>
              <w:rPr>
                <w:rFonts w:ascii="宋体" w:hAnsi="宋体" w:eastAsia="宋体" w:cs="宋体"/>
                <w:b w:val="0"/>
                <w:i w:val="0"/>
                <w:color w:val="000000"/>
                <w:sz w:val="14"/>
              </w:rPr>
              <w:t>对企业补助</w:t>
            </w:r>
          </w:p>
        </w:tc>
        <w:tc>
          <w:tcPr>
            <w:tcW w:w="1032" w:type="dxa"/>
            <w:vAlign w:val="center"/>
          </w:tcPr>
          <w:p w14:paraId="43B8110C"/>
        </w:tc>
      </w:tr>
      <w:tr w14:paraId="1C45A24E">
        <w:tblPrEx>
          <w:tblCellMar>
            <w:top w:w="0" w:type="dxa"/>
            <w:left w:w="80" w:type="dxa"/>
            <w:bottom w:w="0" w:type="dxa"/>
            <w:right w:w="80" w:type="dxa"/>
          </w:tblCellMar>
        </w:tblPrEx>
        <w:trPr>
          <w:trHeight w:val="342" w:hRule="exact"/>
          <w:jc w:val="center"/>
        </w:trPr>
        <w:tc>
          <w:tcPr>
            <w:tcW w:w="540" w:type="dxa"/>
            <w:vAlign w:val="center"/>
          </w:tcPr>
          <w:p w14:paraId="5C69D011">
            <w:pPr>
              <w:jc w:val="center"/>
            </w:pPr>
            <w:r>
              <w:rPr>
                <w:rFonts w:ascii="宋体" w:hAnsi="宋体" w:eastAsia="宋体" w:cs="宋体"/>
                <w:b w:val="0"/>
                <w:i w:val="0"/>
                <w:color w:val="000000"/>
                <w:sz w:val="14"/>
              </w:rPr>
              <w:t>30307</w:t>
            </w:r>
          </w:p>
        </w:tc>
        <w:tc>
          <w:tcPr>
            <w:tcW w:w="1980" w:type="dxa"/>
            <w:vAlign w:val="center"/>
          </w:tcPr>
          <w:p w14:paraId="26E31283">
            <w:pPr>
              <w:jc w:val="left"/>
            </w:pPr>
            <w:r>
              <w:rPr>
                <w:rFonts w:ascii="宋体" w:hAnsi="宋体" w:eastAsia="宋体" w:cs="宋体"/>
                <w:b w:val="0"/>
                <w:i w:val="0"/>
                <w:color w:val="000000"/>
                <w:sz w:val="14"/>
              </w:rPr>
              <w:t xml:space="preserve">  医疗费补助</w:t>
            </w:r>
          </w:p>
        </w:tc>
        <w:tc>
          <w:tcPr>
            <w:tcW w:w="1020" w:type="dxa"/>
            <w:vAlign w:val="center"/>
          </w:tcPr>
          <w:p w14:paraId="7F041621"/>
        </w:tc>
        <w:tc>
          <w:tcPr>
            <w:tcW w:w="540" w:type="dxa"/>
            <w:vAlign w:val="center"/>
          </w:tcPr>
          <w:p w14:paraId="6BCCF233">
            <w:pPr>
              <w:jc w:val="center"/>
            </w:pPr>
            <w:r>
              <w:rPr>
                <w:rFonts w:ascii="宋体" w:hAnsi="宋体" w:eastAsia="宋体" w:cs="宋体"/>
                <w:b w:val="0"/>
                <w:i w:val="0"/>
                <w:color w:val="000000"/>
                <w:sz w:val="14"/>
              </w:rPr>
              <w:t>30227</w:t>
            </w:r>
          </w:p>
        </w:tc>
        <w:tc>
          <w:tcPr>
            <w:tcW w:w="1560" w:type="dxa"/>
            <w:vAlign w:val="center"/>
          </w:tcPr>
          <w:p w14:paraId="2FFE158D">
            <w:pPr>
              <w:jc w:val="left"/>
            </w:pPr>
            <w:r>
              <w:rPr>
                <w:rFonts w:ascii="宋体" w:hAnsi="宋体" w:eastAsia="宋体" w:cs="宋体"/>
                <w:b w:val="0"/>
                <w:i w:val="0"/>
                <w:color w:val="000000"/>
                <w:sz w:val="14"/>
              </w:rPr>
              <w:t xml:space="preserve">  委托业务费</w:t>
            </w:r>
          </w:p>
        </w:tc>
        <w:tc>
          <w:tcPr>
            <w:tcW w:w="1020" w:type="dxa"/>
            <w:vAlign w:val="center"/>
          </w:tcPr>
          <w:p w14:paraId="09F1F696"/>
        </w:tc>
        <w:tc>
          <w:tcPr>
            <w:tcW w:w="540" w:type="dxa"/>
            <w:vAlign w:val="center"/>
          </w:tcPr>
          <w:p w14:paraId="5FA88E30">
            <w:pPr>
              <w:jc w:val="center"/>
            </w:pPr>
            <w:r>
              <w:rPr>
                <w:rFonts w:ascii="宋体" w:hAnsi="宋体" w:eastAsia="宋体" w:cs="宋体"/>
                <w:b w:val="0"/>
                <w:i w:val="0"/>
                <w:color w:val="000000"/>
                <w:sz w:val="14"/>
              </w:rPr>
              <w:t>31201</w:t>
            </w:r>
          </w:p>
        </w:tc>
        <w:tc>
          <w:tcPr>
            <w:tcW w:w="2540" w:type="dxa"/>
            <w:vAlign w:val="center"/>
          </w:tcPr>
          <w:p w14:paraId="73D1839D">
            <w:pPr>
              <w:jc w:val="left"/>
            </w:pPr>
            <w:r>
              <w:rPr>
                <w:rFonts w:ascii="宋体" w:hAnsi="宋体" w:eastAsia="宋体" w:cs="宋体"/>
                <w:b w:val="0"/>
                <w:i w:val="0"/>
                <w:color w:val="000000"/>
                <w:sz w:val="14"/>
              </w:rPr>
              <w:t xml:space="preserve"> 资本金注入</w:t>
            </w:r>
          </w:p>
        </w:tc>
        <w:tc>
          <w:tcPr>
            <w:tcW w:w="1032" w:type="dxa"/>
            <w:vAlign w:val="center"/>
          </w:tcPr>
          <w:p w14:paraId="083D1D26"/>
        </w:tc>
      </w:tr>
      <w:tr w14:paraId="01B02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4DD706">
            <w:pPr>
              <w:jc w:val="center"/>
            </w:pPr>
            <w:r>
              <w:rPr>
                <w:rFonts w:ascii="宋体" w:hAnsi="宋体" w:eastAsia="宋体" w:cs="宋体"/>
                <w:b w:val="0"/>
                <w:i w:val="0"/>
                <w:color w:val="000000"/>
                <w:sz w:val="14"/>
              </w:rPr>
              <w:t>30308</w:t>
            </w:r>
          </w:p>
        </w:tc>
        <w:tc>
          <w:tcPr>
            <w:tcW w:w="1980" w:type="dxa"/>
            <w:vAlign w:val="center"/>
          </w:tcPr>
          <w:p w14:paraId="16CC27F3">
            <w:pPr>
              <w:jc w:val="left"/>
            </w:pPr>
            <w:r>
              <w:rPr>
                <w:rFonts w:ascii="宋体" w:hAnsi="宋体" w:eastAsia="宋体" w:cs="宋体"/>
                <w:b w:val="0"/>
                <w:i w:val="0"/>
                <w:color w:val="000000"/>
                <w:sz w:val="14"/>
              </w:rPr>
              <w:t xml:space="preserve">  助学金</w:t>
            </w:r>
          </w:p>
        </w:tc>
        <w:tc>
          <w:tcPr>
            <w:tcW w:w="1020" w:type="dxa"/>
            <w:vAlign w:val="center"/>
          </w:tcPr>
          <w:p w14:paraId="10E6A84C"/>
        </w:tc>
        <w:tc>
          <w:tcPr>
            <w:tcW w:w="540" w:type="dxa"/>
            <w:vAlign w:val="center"/>
          </w:tcPr>
          <w:p w14:paraId="394BDDD6">
            <w:pPr>
              <w:jc w:val="center"/>
            </w:pPr>
            <w:r>
              <w:rPr>
                <w:rFonts w:ascii="宋体" w:hAnsi="宋体" w:eastAsia="宋体" w:cs="宋体"/>
                <w:b w:val="0"/>
                <w:i w:val="0"/>
                <w:color w:val="000000"/>
                <w:sz w:val="14"/>
              </w:rPr>
              <w:t>30228</w:t>
            </w:r>
          </w:p>
        </w:tc>
        <w:tc>
          <w:tcPr>
            <w:tcW w:w="1560" w:type="dxa"/>
            <w:vAlign w:val="center"/>
          </w:tcPr>
          <w:p w14:paraId="77618B24">
            <w:pPr>
              <w:jc w:val="left"/>
            </w:pPr>
            <w:r>
              <w:rPr>
                <w:rFonts w:ascii="宋体" w:hAnsi="宋体" w:eastAsia="宋体" w:cs="宋体"/>
                <w:b w:val="0"/>
                <w:i w:val="0"/>
                <w:color w:val="000000"/>
                <w:sz w:val="14"/>
              </w:rPr>
              <w:t xml:space="preserve">  工会经费</w:t>
            </w:r>
          </w:p>
        </w:tc>
        <w:tc>
          <w:tcPr>
            <w:tcW w:w="1020" w:type="dxa"/>
            <w:vAlign w:val="center"/>
          </w:tcPr>
          <w:p w14:paraId="0571BE8C">
            <w:pPr>
              <w:jc w:val="right"/>
            </w:pPr>
            <w:r>
              <w:rPr>
                <w:rFonts w:ascii="宋体" w:hAnsi="宋体" w:eastAsia="宋体" w:cs="宋体"/>
                <w:b w:val="0"/>
                <w:i w:val="0"/>
                <w:color w:val="000000"/>
                <w:sz w:val="14"/>
              </w:rPr>
              <w:t>4.15</w:t>
            </w:r>
          </w:p>
        </w:tc>
        <w:tc>
          <w:tcPr>
            <w:tcW w:w="540" w:type="dxa"/>
            <w:vAlign w:val="center"/>
          </w:tcPr>
          <w:p w14:paraId="50334723">
            <w:pPr>
              <w:jc w:val="center"/>
            </w:pPr>
            <w:r>
              <w:rPr>
                <w:rFonts w:ascii="宋体" w:hAnsi="宋体" w:eastAsia="宋体" w:cs="宋体"/>
                <w:b w:val="0"/>
                <w:i w:val="0"/>
                <w:color w:val="000000"/>
                <w:sz w:val="14"/>
              </w:rPr>
              <w:t>31203</w:t>
            </w:r>
          </w:p>
        </w:tc>
        <w:tc>
          <w:tcPr>
            <w:tcW w:w="2540" w:type="dxa"/>
            <w:vAlign w:val="center"/>
          </w:tcPr>
          <w:p w14:paraId="4CAE8A24">
            <w:pPr>
              <w:jc w:val="left"/>
            </w:pPr>
            <w:r>
              <w:rPr>
                <w:rFonts w:ascii="宋体" w:hAnsi="宋体" w:eastAsia="宋体" w:cs="宋体"/>
                <w:b w:val="0"/>
                <w:i w:val="0"/>
                <w:color w:val="000000"/>
                <w:sz w:val="14"/>
              </w:rPr>
              <w:t xml:space="preserve"> 政府投资基金股权投资</w:t>
            </w:r>
          </w:p>
        </w:tc>
        <w:tc>
          <w:tcPr>
            <w:tcW w:w="1032" w:type="dxa"/>
            <w:vAlign w:val="center"/>
          </w:tcPr>
          <w:p w14:paraId="0D729B2D"/>
        </w:tc>
      </w:tr>
      <w:tr w14:paraId="405E92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868A44">
            <w:pPr>
              <w:jc w:val="center"/>
            </w:pPr>
            <w:r>
              <w:rPr>
                <w:rFonts w:ascii="宋体" w:hAnsi="宋体" w:eastAsia="宋体" w:cs="宋体"/>
                <w:b w:val="0"/>
                <w:i w:val="0"/>
                <w:color w:val="000000"/>
                <w:sz w:val="14"/>
              </w:rPr>
              <w:t>30309</w:t>
            </w:r>
          </w:p>
        </w:tc>
        <w:tc>
          <w:tcPr>
            <w:tcW w:w="1980" w:type="dxa"/>
            <w:vAlign w:val="center"/>
          </w:tcPr>
          <w:p w14:paraId="0736C1CB">
            <w:pPr>
              <w:jc w:val="left"/>
            </w:pPr>
            <w:r>
              <w:rPr>
                <w:rFonts w:ascii="宋体" w:hAnsi="宋体" w:eastAsia="宋体" w:cs="宋体"/>
                <w:b w:val="0"/>
                <w:i w:val="0"/>
                <w:color w:val="000000"/>
                <w:sz w:val="14"/>
              </w:rPr>
              <w:t xml:space="preserve">  奖励金</w:t>
            </w:r>
          </w:p>
        </w:tc>
        <w:tc>
          <w:tcPr>
            <w:tcW w:w="1020" w:type="dxa"/>
            <w:vAlign w:val="center"/>
          </w:tcPr>
          <w:p w14:paraId="417B1DED"/>
        </w:tc>
        <w:tc>
          <w:tcPr>
            <w:tcW w:w="540" w:type="dxa"/>
            <w:vAlign w:val="center"/>
          </w:tcPr>
          <w:p w14:paraId="7160DB60">
            <w:pPr>
              <w:jc w:val="center"/>
            </w:pPr>
            <w:r>
              <w:rPr>
                <w:rFonts w:ascii="宋体" w:hAnsi="宋体" w:eastAsia="宋体" w:cs="宋体"/>
                <w:b w:val="0"/>
                <w:i w:val="0"/>
                <w:color w:val="000000"/>
                <w:sz w:val="14"/>
              </w:rPr>
              <w:t>30229</w:t>
            </w:r>
          </w:p>
        </w:tc>
        <w:tc>
          <w:tcPr>
            <w:tcW w:w="1560" w:type="dxa"/>
            <w:vAlign w:val="center"/>
          </w:tcPr>
          <w:p w14:paraId="669F357E">
            <w:pPr>
              <w:jc w:val="left"/>
            </w:pPr>
            <w:r>
              <w:rPr>
                <w:rFonts w:ascii="宋体" w:hAnsi="宋体" w:eastAsia="宋体" w:cs="宋体"/>
                <w:b w:val="0"/>
                <w:i w:val="0"/>
                <w:color w:val="000000"/>
                <w:sz w:val="14"/>
              </w:rPr>
              <w:t xml:space="preserve">  福利费</w:t>
            </w:r>
          </w:p>
        </w:tc>
        <w:tc>
          <w:tcPr>
            <w:tcW w:w="1020" w:type="dxa"/>
            <w:vAlign w:val="center"/>
          </w:tcPr>
          <w:p w14:paraId="5A626AFC">
            <w:pPr>
              <w:jc w:val="right"/>
            </w:pPr>
            <w:r>
              <w:rPr>
                <w:rFonts w:ascii="宋体" w:hAnsi="宋体" w:eastAsia="宋体" w:cs="宋体"/>
                <w:b w:val="0"/>
                <w:i w:val="0"/>
                <w:color w:val="000000"/>
                <w:sz w:val="14"/>
              </w:rPr>
              <w:t>0.24</w:t>
            </w:r>
          </w:p>
        </w:tc>
        <w:tc>
          <w:tcPr>
            <w:tcW w:w="540" w:type="dxa"/>
            <w:vAlign w:val="center"/>
          </w:tcPr>
          <w:p w14:paraId="74EE49BC">
            <w:pPr>
              <w:jc w:val="center"/>
            </w:pPr>
            <w:r>
              <w:rPr>
                <w:rFonts w:ascii="宋体" w:hAnsi="宋体" w:eastAsia="宋体" w:cs="宋体"/>
                <w:b w:val="0"/>
                <w:i w:val="0"/>
                <w:color w:val="000000"/>
                <w:sz w:val="14"/>
              </w:rPr>
              <w:t>31204</w:t>
            </w:r>
          </w:p>
        </w:tc>
        <w:tc>
          <w:tcPr>
            <w:tcW w:w="2540" w:type="dxa"/>
            <w:vAlign w:val="center"/>
          </w:tcPr>
          <w:p w14:paraId="2C43A527">
            <w:pPr>
              <w:jc w:val="left"/>
            </w:pPr>
            <w:r>
              <w:rPr>
                <w:rFonts w:ascii="宋体" w:hAnsi="宋体" w:eastAsia="宋体" w:cs="宋体"/>
                <w:b w:val="0"/>
                <w:i w:val="0"/>
                <w:color w:val="000000"/>
                <w:sz w:val="14"/>
              </w:rPr>
              <w:t xml:space="preserve"> 费用补贴</w:t>
            </w:r>
          </w:p>
        </w:tc>
        <w:tc>
          <w:tcPr>
            <w:tcW w:w="1032" w:type="dxa"/>
            <w:vAlign w:val="center"/>
          </w:tcPr>
          <w:p w14:paraId="70064144"/>
        </w:tc>
      </w:tr>
      <w:tr w14:paraId="341A6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72143">
            <w:pPr>
              <w:jc w:val="center"/>
            </w:pPr>
            <w:r>
              <w:rPr>
                <w:rFonts w:ascii="宋体" w:hAnsi="宋体" w:eastAsia="宋体" w:cs="宋体"/>
                <w:b w:val="0"/>
                <w:i w:val="0"/>
                <w:color w:val="000000"/>
                <w:sz w:val="14"/>
              </w:rPr>
              <w:t>30310</w:t>
            </w:r>
          </w:p>
        </w:tc>
        <w:tc>
          <w:tcPr>
            <w:tcW w:w="1980" w:type="dxa"/>
            <w:vAlign w:val="center"/>
          </w:tcPr>
          <w:p w14:paraId="2D1885A8">
            <w:pPr>
              <w:jc w:val="left"/>
            </w:pPr>
            <w:r>
              <w:rPr>
                <w:rFonts w:ascii="宋体" w:hAnsi="宋体" w:eastAsia="宋体" w:cs="宋体"/>
                <w:b w:val="0"/>
                <w:i w:val="0"/>
                <w:color w:val="000000"/>
                <w:sz w:val="14"/>
              </w:rPr>
              <w:t xml:space="preserve">  个人农业生产补贴</w:t>
            </w:r>
          </w:p>
        </w:tc>
        <w:tc>
          <w:tcPr>
            <w:tcW w:w="1020" w:type="dxa"/>
            <w:vAlign w:val="center"/>
          </w:tcPr>
          <w:p w14:paraId="0143CEAE"/>
        </w:tc>
        <w:tc>
          <w:tcPr>
            <w:tcW w:w="540" w:type="dxa"/>
            <w:vAlign w:val="center"/>
          </w:tcPr>
          <w:p w14:paraId="5F36EB0D">
            <w:pPr>
              <w:jc w:val="center"/>
            </w:pPr>
            <w:r>
              <w:rPr>
                <w:rFonts w:ascii="宋体" w:hAnsi="宋体" w:eastAsia="宋体" w:cs="宋体"/>
                <w:b w:val="0"/>
                <w:i w:val="0"/>
                <w:color w:val="000000"/>
                <w:sz w:val="14"/>
              </w:rPr>
              <w:t>30231</w:t>
            </w:r>
          </w:p>
        </w:tc>
        <w:tc>
          <w:tcPr>
            <w:tcW w:w="1560" w:type="dxa"/>
            <w:vAlign w:val="center"/>
          </w:tcPr>
          <w:p w14:paraId="7C3237FD">
            <w:pPr>
              <w:jc w:val="left"/>
            </w:pPr>
            <w:r>
              <w:rPr>
                <w:rFonts w:ascii="宋体" w:hAnsi="宋体" w:eastAsia="宋体" w:cs="宋体"/>
                <w:b w:val="0"/>
                <w:i w:val="0"/>
                <w:color w:val="000000"/>
                <w:sz w:val="14"/>
              </w:rPr>
              <w:t xml:space="preserve">  公务用车运行维护费</w:t>
            </w:r>
          </w:p>
        </w:tc>
        <w:tc>
          <w:tcPr>
            <w:tcW w:w="1020" w:type="dxa"/>
            <w:vAlign w:val="center"/>
          </w:tcPr>
          <w:p w14:paraId="67885047">
            <w:pPr>
              <w:jc w:val="right"/>
            </w:pPr>
            <w:r>
              <w:rPr>
                <w:rFonts w:ascii="宋体" w:hAnsi="宋体" w:eastAsia="宋体" w:cs="宋体"/>
                <w:b w:val="0"/>
                <w:i w:val="0"/>
                <w:color w:val="000000"/>
                <w:sz w:val="14"/>
              </w:rPr>
              <w:t>2.78</w:t>
            </w:r>
          </w:p>
        </w:tc>
        <w:tc>
          <w:tcPr>
            <w:tcW w:w="540" w:type="dxa"/>
            <w:vAlign w:val="center"/>
          </w:tcPr>
          <w:p w14:paraId="1F593905">
            <w:pPr>
              <w:jc w:val="center"/>
            </w:pPr>
            <w:r>
              <w:rPr>
                <w:rFonts w:ascii="宋体" w:hAnsi="宋体" w:eastAsia="宋体" w:cs="宋体"/>
                <w:b w:val="0"/>
                <w:i w:val="0"/>
                <w:color w:val="000000"/>
                <w:sz w:val="14"/>
              </w:rPr>
              <w:t>31205</w:t>
            </w:r>
          </w:p>
        </w:tc>
        <w:tc>
          <w:tcPr>
            <w:tcW w:w="2540" w:type="dxa"/>
            <w:vAlign w:val="center"/>
          </w:tcPr>
          <w:p w14:paraId="325F7847">
            <w:pPr>
              <w:jc w:val="left"/>
            </w:pPr>
            <w:r>
              <w:rPr>
                <w:rFonts w:ascii="宋体" w:hAnsi="宋体" w:eastAsia="宋体" w:cs="宋体"/>
                <w:b w:val="0"/>
                <w:i w:val="0"/>
                <w:color w:val="000000"/>
                <w:sz w:val="14"/>
              </w:rPr>
              <w:t xml:space="preserve"> 利息补贴</w:t>
            </w:r>
          </w:p>
        </w:tc>
        <w:tc>
          <w:tcPr>
            <w:tcW w:w="1032" w:type="dxa"/>
            <w:vAlign w:val="center"/>
          </w:tcPr>
          <w:p w14:paraId="70D6E201"/>
        </w:tc>
      </w:tr>
      <w:tr w14:paraId="46695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30CE16">
            <w:pPr>
              <w:jc w:val="center"/>
            </w:pPr>
            <w:r>
              <w:rPr>
                <w:rFonts w:ascii="宋体" w:hAnsi="宋体" w:eastAsia="宋体" w:cs="宋体"/>
                <w:b w:val="0"/>
                <w:i w:val="0"/>
                <w:color w:val="000000"/>
                <w:sz w:val="14"/>
              </w:rPr>
              <w:t>30311</w:t>
            </w:r>
          </w:p>
        </w:tc>
        <w:tc>
          <w:tcPr>
            <w:tcW w:w="1980" w:type="dxa"/>
            <w:vAlign w:val="center"/>
          </w:tcPr>
          <w:p w14:paraId="3C261789">
            <w:pPr>
              <w:jc w:val="left"/>
            </w:pPr>
            <w:r>
              <w:rPr>
                <w:rFonts w:ascii="宋体" w:hAnsi="宋体" w:eastAsia="宋体" w:cs="宋体"/>
                <w:b w:val="0"/>
                <w:i w:val="0"/>
                <w:color w:val="000000"/>
                <w:sz w:val="14"/>
              </w:rPr>
              <w:t xml:space="preserve">  代缴社会保险费</w:t>
            </w:r>
          </w:p>
        </w:tc>
        <w:tc>
          <w:tcPr>
            <w:tcW w:w="1020" w:type="dxa"/>
            <w:vAlign w:val="center"/>
          </w:tcPr>
          <w:p w14:paraId="658892C6"/>
        </w:tc>
        <w:tc>
          <w:tcPr>
            <w:tcW w:w="540" w:type="dxa"/>
            <w:vAlign w:val="center"/>
          </w:tcPr>
          <w:p w14:paraId="184D6408">
            <w:pPr>
              <w:jc w:val="center"/>
            </w:pPr>
            <w:r>
              <w:rPr>
                <w:rFonts w:ascii="宋体" w:hAnsi="宋体" w:eastAsia="宋体" w:cs="宋体"/>
                <w:b w:val="0"/>
                <w:i w:val="0"/>
                <w:color w:val="000000"/>
                <w:sz w:val="14"/>
              </w:rPr>
              <w:t>30239</w:t>
            </w:r>
          </w:p>
        </w:tc>
        <w:tc>
          <w:tcPr>
            <w:tcW w:w="1560" w:type="dxa"/>
            <w:vAlign w:val="center"/>
          </w:tcPr>
          <w:p w14:paraId="512E1671">
            <w:pPr>
              <w:jc w:val="left"/>
            </w:pPr>
            <w:r>
              <w:rPr>
                <w:rFonts w:ascii="宋体" w:hAnsi="宋体" w:eastAsia="宋体" w:cs="宋体"/>
                <w:b w:val="0"/>
                <w:i w:val="0"/>
                <w:color w:val="000000"/>
                <w:sz w:val="14"/>
              </w:rPr>
              <w:t xml:space="preserve">  其他交通费用</w:t>
            </w:r>
          </w:p>
        </w:tc>
        <w:tc>
          <w:tcPr>
            <w:tcW w:w="1020" w:type="dxa"/>
            <w:vAlign w:val="center"/>
          </w:tcPr>
          <w:p w14:paraId="29061C6A"/>
        </w:tc>
        <w:tc>
          <w:tcPr>
            <w:tcW w:w="540" w:type="dxa"/>
            <w:vAlign w:val="center"/>
          </w:tcPr>
          <w:p w14:paraId="5173E828">
            <w:pPr>
              <w:jc w:val="center"/>
            </w:pPr>
            <w:r>
              <w:rPr>
                <w:rFonts w:ascii="宋体" w:hAnsi="宋体" w:eastAsia="宋体" w:cs="宋体"/>
                <w:b w:val="0"/>
                <w:i w:val="0"/>
                <w:color w:val="000000"/>
                <w:sz w:val="14"/>
              </w:rPr>
              <w:t>31299</w:t>
            </w:r>
          </w:p>
        </w:tc>
        <w:tc>
          <w:tcPr>
            <w:tcW w:w="2540" w:type="dxa"/>
            <w:vAlign w:val="center"/>
          </w:tcPr>
          <w:p w14:paraId="2B27431C">
            <w:pPr>
              <w:jc w:val="left"/>
            </w:pPr>
            <w:r>
              <w:rPr>
                <w:rFonts w:ascii="宋体" w:hAnsi="宋体" w:eastAsia="宋体" w:cs="宋体"/>
                <w:b w:val="0"/>
                <w:i w:val="0"/>
                <w:color w:val="000000"/>
                <w:sz w:val="14"/>
              </w:rPr>
              <w:t xml:space="preserve"> 其他对企业补助</w:t>
            </w:r>
          </w:p>
        </w:tc>
        <w:tc>
          <w:tcPr>
            <w:tcW w:w="1032" w:type="dxa"/>
            <w:vAlign w:val="center"/>
          </w:tcPr>
          <w:p w14:paraId="54E23F4B"/>
        </w:tc>
      </w:tr>
      <w:tr w14:paraId="7C337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2B194B">
            <w:pPr>
              <w:jc w:val="center"/>
            </w:pPr>
            <w:r>
              <w:rPr>
                <w:rFonts w:ascii="宋体" w:hAnsi="宋体" w:eastAsia="宋体" w:cs="宋体"/>
                <w:b w:val="0"/>
                <w:i w:val="0"/>
                <w:color w:val="000000"/>
                <w:sz w:val="14"/>
              </w:rPr>
              <w:t>30399</w:t>
            </w:r>
          </w:p>
        </w:tc>
        <w:tc>
          <w:tcPr>
            <w:tcW w:w="1980" w:type="dxa"/>
            <w:vAlign w:val="center"/>
          </w:tcPr>
          <w:p w14:paraId="63212853">
            <w:pPr>
              <w:jc w:val="left"/>
            </w:pPr>
            <w:r>
              <w:rPr>
                <w:rFonts w:ascii="宋体" w:hAnsi="宋体" w:eastAsia="宋体" w:cs="宋体"/>
                <w:b w:val="0"/>
                <w:i w:val="0"/>
                <w:color w:val="000000"/>
                <w:sz w:val="14"/>
              </w:rPr>
              <w:t xml:space="preserve">  其他对个人和家庭的补助</w:t>
            </w:r>
          </w:p>
        </w:tc>
        <w:tc>
          <w:tcPr>
            <w:tcW w:w="1020" w:type="dxa"/>
            <w:vAlign w:val="center"/>
          </w:tcPr>
          <w:p w14:paraId="36224E53">
            <w:pPr>
              <w:jc w:val="right"/>
            </w:pPr>
            <w:r>
              <w:rPr>
                <w:rFonts w:ascii="宋体" w:hAnsi="宋体" w:eastAsia="宋体" w:cs="宋体"/>
                <w:b w:val="0"/>
                <w:i w:val="0"/>
                <w:color w:val="000000"/>
                <w:sz w:val="14"/>
              </w:rPr>
              <w:t>0.40</w:t>
            </w:r>
          </w:p>
        </w:tc>
        <w:tc>
          <w:tcPr>
            <w:tcW w:w="540" w:type="dxa"/>
            <w:vAlign w:val="center"/>
          </w:tcPr>
          <w:p w14:paraId="2588BAE5">
            <w:pPr>
              <w:jc w:val="center"/>
            </w:pPr>
            <w:r>
              <w:rPr>
                <w:rFonts w:ascii="宋体" w:hAnsi="宋体" w:eastAsia="宋体" w:cs="宋体"/>
                <w:b w:val="0"/>
                <w:i w:val="0"/>
                <w:color w:val="000000"/>
                <w:sz w:val="14"/>
              </w:rPr>
              <w:t>30240</w:t>
            </w:r>
          </w:p>
        </w:tc>
        <w:tc>
          <w:tcPr>
            <w:tcW w:w="1560" w:type="dxa"/>
            <w:vAlign w:val="center"/>
          </w:tcPr>
          <w:p w14:paraId="03C90DA4">
            <w:pPr>
              <w:jc w:val="left"/>
            </w:pPr>
            <w:r>
              <w:rPr>
                <w:rFonts w:ascii="宋体" w:hAnsi="宋体" w:eastAsia="宋体" w:cs="宋体"/>
                <w:b w:val="0"/>
                <w:i w:val="0"/>
                <w:color w:val="000000"/>
                <w:sz w:val="14"/>
              </w:rPr>
              <w:t xml:space="preserve">  税金及附加费用</w:t>
            </w:r>
          </w:p>
        </w:tc>
        <w:tc>
          <w:tcPr>
            <w:tcW w:w="1020" w:type="dxa"/>
            <w:vAlign w:val="center"/>
          </w:tcPr>
          <w:p w14:paraId="13D8C911"/>
        </w:tc>
        <w:tc>
          <w:tcPr>
            <w:tcW w:w="540" w:type="dxa"/>
            <w:vAlign w:val="center"/>
          </w:tcPr>
          <w:p w14:paraId="12D31889">
            <w:pPr>
              <w:jc w:val="left"/>
            </w:pPr>
            <w:r>
              <w:rPr>
                <w:rFonts w:ascii="宋体" w:hAnsi="宋体" w:eastAsia="宋体" w:cs="宋体"/>
                <w:b w:val="0"/>
                <w:i w:val="0"/>
                <w:color w:val="000000"/>
                <w:sz w:val="14"/>
              </w:rPr>
              <w:t>399</w:t>
            </w:r>
          </w:p>
        </w:tc>
        <w:tc>
          <w:tcPr>
            <w:tcW w:w="2540" w:type="dxa"/>
            <w:vAlign w:val="center"/>
          </w:tcPr>
          <w:p w14:paraId="148A051F">
            <w:pPr>
              <w:jc w:val="left"/>
            </w:pPr>
            <w:r>
              <w:rPr>
                <w:rFonts w:ascii="宋体" w:hAnsi="宋体" w:eastAsia="宋体" w:cs="宋体"/>
                <w:b w:val="0"/>
                <w:i w:val="0"/>
                <w:color w:val="000000"/>
                <w:sz w:val="14"/>
              </w:rPr>
              <w:t>其他支出</w:t>
            </w:r>
          </w:p>
        </w:tc>
        <w:tc>
          <w:tcPr>
            <w:tcW w:w="1032" w:type="dxa"/>
            <w:vAlign w:val="center"/>
          </w:tcPr>
          <w:p w14:paraId="5D632B4F"/>
        </w:tc>
      </w:tr>
      <w:tr w14:paraId="07C5E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675D23"/>
        </w:tc>
        <w:tc>
          <w:tcPr>
            <w:tcW w:w="1980" w:type="dxa"/>
            <w:vAlign w:val="center"/>
          </w:tcPr>
          <w:p w14:paraId="67908F2F"/>
        </w:tc>
        <w:tc>
          <w:tcPr>
            <w:tcW w:w="1020" w:type="dxa"/>
            <w:vAlign w:val="center"/>
          </w:tcPr>
          <w:p w14:paraId="5D8A2765"/>
        </w:tc>
        <w:tc>
          <w:tcPr>
            <w:tcW w:w="540" w:type="dxa"/>
            <w:vAlign w:val="center"/>
          </w:tcPr>
          <w:p w14:paraId="43EC3D44">
            <w:pPr>
              <w:jc w:val="center"/>
            </w:pPr>
            <w:r>
              <w:rPr>
                <w:rFonts w:ascii="宋体" w:hAnsi="宋体" w:eastAsia="宋体" w:cs="宋体"/>
                <w:b w:val="0"/>
                <w:i w:val="0"/>
                <w:color w:val="000000"/>
                <w:sz w:val="14"/>
              </w:rPr>
              <w:t>30299</w:t>
            </w:r>
          </w:p>
        </w:tc>
        <w:tc>
          <w:tcPr>
            <w:tcW w:w="1560" w:type="dxa"/>
            <w:vAlign w:val="center"/>
          </w:tcPr>
          <w:p w14:paraId="0E79A338">
            <w:pPr>
              <w:jc w:val="left"/>
            </w:pPr>
            <w:r>
              <w:rPr>
                <w:rFonts w:ascii="宋体" w:hAnsi="宋体" w:eastAsia="宋体" w:cs="宋体"/>
                <w:b w:val="0"/>
                <w:i w:val="0"/>
                <w:color w:val="000000"/>
                <w:sz w:val="14"/>
              </w:rPr>
              <w:t xml:space="preserve">  其他商品和服务支出</w:t>
            </w:r>
          </w:p>
        </w:tc>
        <w:tc>
          <w:tcPr>
            <w:tcW w:w="1020" w:type="dxa"/>
            <w:vAlign w:val="center"/>
          </w:tcPr>
          <w:p w14:paraId="35D4FD8A">
            <w:pPr>
              <w:jc w:val="right"/>
            </w:pPr>
            <w:r>
              <w:rPr>
                <w:rFonts w:ascii="宋体" w:hAnsi="宋体" w:eastAsia="宋体" w:cs="宋体"/>
                <w:b w:val="0"/>
                <w:i w:val="0"/>
                <w:color w:val="000000"/>
                <w:sz w:val="14"/>
              </w:rPr>
              <w:t>0.12</w:t>
            </w:r>
          </w:p>
        </w:tc>
        <w:tc>
          <w:tcPr>
            <w:tcW w:w="540" w:type="dxa"/>
            <w:vAlign w:val="center"/>
          </w:tcPr>
          <w:p w14:paraId="7ABFD0C6">
            <w:pPr>
              <w:jc w:val="center"/>
            </w:pPr>
            <w:r>
              <w:rPr>
                <w:rFonts w:ascii="宋体" w:hAnsi="宋体" w:eastAsia="宋体" w:cs="宋体"/>
                <w:b w:val="0"/>
                <w:i w:val="0"/>
                <w:color w:val="000000"/>
                <w:sz w:val="14"/>
              </w:rPr>
              <w:t>39907</w:t>
            </w:r>
          </w:p>
        </w:tc>
        <w:tc>
          <w:tcPr>
            <w:tcW w:w="2540" w:type="dxa"/>
            <w:vAlign w:val="center"/>
          </w:tcPr>
          <w:p w14:paraId="66ADB742">
            <w:pPr>
              <w:jc w:val="left"/>
            </w:pPr>
            <w:r>
              <w:rPr>
                <w:rFonts w:ascii="宋体" w:hAnsi="宋体" w:eastAsia="宋体" w:cs="宋体"/>
                <w:b w:val="0"/>
                <w:i w:val="0"/>
                <w:color w:val="000000"/>
                <w:sz w:val="14"/>
              </w:rPr>
              <w:t xml:space="preserve">  国家赔偿费用支出</w:t>
            </w:r>
          </w:p>
        </w:tc>
        <w:tc>
          <w:tcPr>
            <w:tcW w:w="1032" w:type="dxa"/>
            <w:vAlign w:val="center"/>
          </w:tcPr>
          <w:p w14:paraId="00E74A4B"/>
        </w:tc>
      </w:tr>
      <w:tr w14:paraId="0042A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94FD87"/>
        </w:tc>
        <w:tc>
          <w:tcPr>
            <w:tcW w:w="1980" w:type="dxa"/>
            <w:vAlign w:val="center"/>
          </w:tcPr>
          <w:p w14:paraId="1BA27145"/>
        </w:tc>
        <w:tc>
          <w:tcPr>
            <w:tcW w:w="1020" w:type="dxa"/>
            <w:vAlign w:val="center"/>
          </w:tcPr>
          <w:p w14:paraId="5F146939"/>
        </w:tc>
        <w:tc>
          <w:tcPr>
            <w:tcW w:w="540" w:type="dxa"/>
            <w:vAlign w:val="center"/>
          </w:tcPr>
          <w:p w14:paraId="2DC5BCB5"/>
        </w:tc>
        <w:tc>
          <w:tcPr>
            <w:tcW w:w="1560" w:type="dxa"/>
            <w:vAlign w:val="center"/>
          </w:tcPr>
          <w:p w14:paraId="54AAD85C"/>
        </w:tc>
        <w:tc>
          <w:tcPr>
            <w:tcW w:w="1020" w:type="dxa"/>
            <w:vAlign w:val="center"/>
          </w:tcPr>
          <w:p w14:paraId="491144FB"/>
        </w:tc>
        <w:tc>
          <w:tcPr>
            <w:tcW w:w="540" w:type="dxa"/>
            <w:vAlign w:val="center"/>
          </w:tcPr>
          <w:p w14:paraId="5EA13D66">
            <w:pPr>
              <w:jc w:val="center"/>
            </w:pPr>
            <w:r>
              <w:rPr>
                <w:rFonts w:ascii="宋体" w:hAnsi="宋体" w:eastAsia="宋体" w:cs="宋体"/>
                <w:b w:val="0"/>
                <w:i w:val="0"/>
                <w:color w:val="000000"/>
                <w:sz w:val="14"/>
              </w:rPr>
              <w:t>39908</w:t>
            </w:r>
          </w:p>
        </w:tc>
        <w:tc>
          <w:tcPr>
            <w:tcW w:w="2540" w:type="dxa"/>
            <w:vAlign w:val="center"/>
          </w:tcPr>
          <w:p w14:paraId="5529961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29C1F4B"/>
        </w:tc>
      </w:tr>
      <w:tr w14:paraId="18973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5E63E0"/>
        </w:tc>
        <w:tc>
          <w:tcPr>
            <w:tcW w:w="1980" w:type="dxa"/>
            <w:vAlign w:val="center"/>
          </w:tcPr>
          <w:p w14:paraId="073CD0DF"/>
        </w:tc>
        <w:tc>
          <w:tcPr>
            <w:tcW w:w="1020" w:type="dxa"/>
            <w:vAlign w:val="center"/>
          </w:tcPr>
          <w:p w14:paraId="07D42CDE"/>
        </w:tc>
        <w:tc>
          <w:tcPr>
            <w:tcW w:w="540" w:type="dxa"/>
            <w:vAlign w:val="center"/>
          </w:tcPr>
          <w:p w14:paraId="329BEB21"/>
        </w:tc>
        <w:tc>
          <w:tcPr>
            <w:tcW w:w="1560" w:type="dxa"/>
            <w:vAlign w:val="center"/>
          </w:tcPr>
          <w:p w14:paraId="64D93EEB"/>
        </w:tc>
        <w:tc>
          <w:tcPr>
            <w:tcW w:w="1020" w:type="dxa"/>
            <w:vAlign w:val="center"/>
          </w:tcPr>
          <w:p w14:paraId="7C0567E5"/>
        </w:tc>
        <w:tc>
          <w:tcPr>
            <w:tcW w:w="540" w:type="dxa"/>
            <w:vAlign w:val="center"/>
          </w:tcPr>
          <w:p w14:paraId="4974B842">
            <w:pPr>
              <w:jc w:val="center"/>
            </w:pPr>
            <w:r>
              <w:rPr>
                <w:rFonts w:ascii="宋体" w:hAnsi="宋体" w:eastAsia="宋体" w:cs="宋体"/>
                <w:b w:val="0"/>
                <w:i w:val="0"/>
                <w:color w:val="000000"/>
                <w:sz w:val="14"/>
              </w:rPr>
              <w:t>39909</w:t>
            </w:r>
          </w:p>
        </w:tc>
        <w:tc>
          <w:tcPr>
            <w:tcW w:w="2540" w:type="dxa"/>
            <w:vAlign w:val="center"/>
          </w:tcPr>
          <w:p w14:paraId="3D162346">
            <w:pPr>
              <w:jc w:val="left"/>
            </w:pPr>
            <w:r>
              <w:rPr>
                <w:rFonts w:ascii="宋体" w:hAnsi="宋体" w:eastAsia="宋体" w:cs="宋体"/>
                <w:b w:val="0"/>
                <w:i w:val="0"/>
                <w:color w:val="000000"/>
                <w:sz w:val="14"/>
              </w:rPr>
              <w:t xml:space="preserve">  经常性赠与</w:t>
            </w:r>
          </w:p>
        </w:tc>
        <w:tc>
          <w:tcPr>
            <w:tcW w:w="1032" w:type="dxa"/>
            <w:vAlign w:val="center"/>
          </w:tcPr>
          <w:p w14:paraId="0D47AB36"/>
        </w:tc>
      </w:tr>
      <w:tr w14:paraId="020B23A2">
        <w:tblPrEx>
          <w:tblCellMar>
            <w:top w:w="0" w:type="dxa"/>
            <w:left w:w="80" w:type="dxa"/>
            <w:bottom w:w="0" w:type="dxa"/>
            <w:right w:w="80" w:type="dxa"/>
          </w:tblCellMar>
        </w:tblPrEx>
        <w:trPr>
          <w:trHeight w:val="342" w:hRule="exact"/>
          <w:jc w:val="center"/>
        </w:trPr>
        <w:tc>
          <w:tcPr>
            <w:tcW w:w="540" w:type="dxa"/>
            <w:vAlign w:val="center"/>
          </w:tcPr>
          <w:p w14:paraId="2BF33FC3"/>
        </w:tc>
        <w:tc>
          <w:tcPr>
            <w:tcW w:w="1980" w:type="dxa"/>
            <w:vAlign w:val="center"/>
          </w:tcPr>
          <w:p w14:paraId="0DC0C194"/>
        </w:tc>
        <w:tc>
          <w:tcPr>
            <w:tcW w:w="1020" w:type="dxa"/>
            <w:vAlign w:val="center"/>
          </w:tcPr>
          <w:p w14:paraId="6DAB2411"/>
        </w:tc>
        <w:tc>
          <w:tcPr>
            <w:tcW w:w="540" w:type="dxa"/>
            <w:vAlign w:val="center"/>
          </w:tcPr>
          <w:p w14:paraId="657A0631"/>
        </w:tc>
        <w:tc>
          <w:tcPr>
            <w:tcW w:w="1560" w:type="dxa"/>
            <w:vAlign w:val="center"/>
          </w:tcPr>
          <w:p w14:paraId="76FAE346"/>
        </w:tc>
        <w:tc>
          <w:tcPr>
            <w:tcW w:w="1020" w:type="dxa"/>
            <w:vAlign w:val="center"/>
          </w:tcPr>
          <w:p w14:paraId="72EAEE43"/>
        </w:tc>
        <w:tc>
          <w:tcPr>
            <w:tcW w:w="540" w:type="dxa"/>
            <w:vAlign w:val="center"/>
          </w:tcPr>
          <w:p w14:paraId="5150935C">
            <w:pPr>
              <w:jc w:val="center"/>
            </w:pPr>
            <w:r>
              <w:rPr>
                <w:rFonts w:ascii="宋体" w:hAnsi="宋体" w:eastAsia="宋体" w:cs="宋体"/>
                <w:b w:val="0"/>
                <w:i w:val="0"/>
                <w:color w:val="000000"/>
                <w:sz w:val="14"/>
              </w:rPr>
              <w:t>39910</w:t>
            </w:r>
          </w:p>
        </w:tc>
        <w:tc>
          <w:tcPr>
            <w:tcW w:w="2540" w:type="dxa"/>
            <w:vAlign w:val="center"/>
          </w:tcPr>
          <w:p w14:paraId="6420F90D">
            <w:pPr>
              <w:jc w:val="left"/>
            </w:pPr>
            <w:r>
              <w:rPr>
                <w:rFonts w:ascii="宋体" w:hAnsi="宋体" w:eastAsia="宋体" w:cs="宋体"/>
                <w:b w:val="0"/>
                <w:i w:val="0"/>
                <w:color w:val="000000"/>
                <w:sz w:val="14"/>
              </w:rPr>
              <w:t xml:space="preserve">  资本性赠与</w:t>
            </w:r>
          </w:p>
        </w:tc>
        <w:tc>
          <w:tcPr>
            <w:tcW w:w="1032" w:type="dxa"/>
            <w:vAlign w:val="center"/>
          </w:tcPr>
          <w:p w14:paraId="1DBA4947"/>
        </w:tc>
      </w:tr>
      <w:tr w14:paraId="3DD10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5C7DC0"/>
        </w:tc>
        <w:tc>
          <w:tcPr>
            <w:tcW w:w="1980" w:type="dxa"/>
            <w:vAlign w:val="center"/>
          </w:tcPr>
          <w:p w14:paraId="78F09DD5"/>
        </w:tc>
        <w:tc>
          <w:tcPr>
            <w:tcW w:w="1020" w:type="dxa"/>
            <w:vAlign w:val="center"/>
          </w:tcPr>
          <w:p w14:paraId="36D222FA"/>
        </w:tc>
        <w:tc>
          <w:tcPr>
            <w:tcW w:w="540" w:type="dxa"/>
            <w:vAlign w:val="center"/>
          </w:tcPr>
          <w:p w14:paraId="2848DDA8"/>
        </w:tc>
        <w:tc>
          <w:tcPr>
            <w:tcW w:w="1560" w:type="dxa"/>
            <w:vAlign w:val="center"/>
          </w:tcPr>
          <w:p w14:paraId="324E34BB"/>
        </w:tc>
        <w:tc>
          <w:tcPr>
            <w:tcW w:w="1020" w:type="dxa"/>
            <w:vAlign w:val="center"/>
          </w:tcPr>
          <w:p w14:paraId="04E48424"/>
        </w:tc>
        <w:tc>
          <w:tcPr>
            <w:tcW w:w="540" w:type="dxa"/>
            <w:vAlign w:val="center"/>
          </w:tcPr>
          <w:p w14:paraId="4013A738">
            <w:pPr>
              <w:jc w:val="center"/>
            </w:pPr>
            <w:r>
              <w:rPr>
                <w:rFonts w:ascii="宋体" w:hAnsi="宋体" w:eastAsia="宋体" w:cs="宋体"/>
                <w:b w:val="0"/>
                <w:i w:val="0"/>
                <w:color w:val="000000"/>
                <w:sz w:val="14"/>
              </w:rPr>
              <w:t>39999</w:t>
            </w:r>
          </w:p>
        </w:tc>
        <w:tc>
          <w:tcPr>
            <w:tcW w:w="2540" w:type="dxa"/>
            <w:vAlign w:val="center"/>
          </w:tcPr>
          <w:p w14:paraId="1D05FD5B">
            <w:pPr>
              <w:jc w:val="left"/>
            </w:pPr>
            <w:r>
              <w:rPr>
                <w:rFonts w:ascii="宋体" w:hAnsi="宋体" w:eastAsia="宋体" w:cs="宋体"/>
                <w:b w:val="0"/>
                <w:i w:val="0"/>
                <w:color w:val="000000"/>
                <w:sz w:val="14"/>
              </w:rPr>
              <w:t xml:space="preserve">  其他支出</w:t>
            </w:r>
          </w:p>
        </w:tc>
        <w:tc>
          <w:tcPr>
            <w:tcW w:w="1032" w:type="dxa"/>
            <w:vAlign w:val="center"/>
          </w:tcPr>
          <w:p w14:paraId="48D29761"/>
        </w:tc>
      </w:tr>
      <w:tr w14:paraId="7C327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E257DB7">
            <w:pPr>
              <w:jc w:val="center"/>
            </w:pPr>
            <w:r>
              <w:rPr>
                <w:rFonts w:ascii="宋体" w:hAnsi="宋体" w:eastAsia="宋体" w:cs="宋体"/>
                <w:b w:val="0"/>
                <w:i w:val="0"/>
                <w:color w:val="000000"/>
                <w:sz w:val="14"/>
              </w:rPr>
              <w:t>人员经费合计</w:t>
            </w:r>
          </w:p>
        </w:tc>
        <w:tc>
          <w:tcPr>
            <w:tcW w:w="1020" w:type="dxa"/>
            <w:vAlign w:val="center"/>
          </w:tcPr>
          <w:p w14:paraId="7C2A4406">
            <w:pPr>
              <w:jc w:val="right"/>
            </w:pPr>
            <w:r>
              <w:rPr>
                <w:rFonts w:ascii="宋体" w:hAnsi="宋体" w:eastAsia="宋体" w:cs="宋体"/>
                <w:b w:val="0"/>
                <w:i w:val="0"/>
                <w:color w:val="000000"/>
                <w:sz w:val="14"/>
              </w:rPr>
              <w:t>215.73</w:t>
            </w:r>
          </w:p>
        </w:tc>
        <w:tc>
          <w:tcPr>
            <w:tcW w:w="540" w:type="dxa"/>
            <w:gridSpan w:val="5"/>
            <w:vAlign w:val="center"/>
          </w:tcPr>
          <w:p w14:paraId="4F6496B4">
            <w:pPr>
              <w:jc w:val="center"/>
            </w:pPr>
            <w:r>
              <w:rPr>
                <w:rFonts w:ascii="宋体" w:hAnsi="宋体" w:eastAsia="宋体" w:cs="宋体"/>
                <w:b w:val="0"/>
                <w:i w:val="0"/>
                <w:color w:val="000000"/>
                <w:sz w:val="14"/>
              </w:rPr>
              <w:t>公用经费合计</w:t>
            </w:r>
          </w:p>
        </w:tc>
        <w:tc>
          <w:tcPr>
            <w:tcW w:w="1032" w:type="dxa"/>
            <w:vAlign w:val="center"/>
          </w:tcPr>
          <w:p w14:paraId="01E39764">
            <w:pPr>
              <w:jc w:val="right"/>
            </w:pPr>
            <w:r>
              <w:rPr>
                <w:rFonts w:ascii="宋体" w:hAnsi="宋体" w:eastAsia="宋体" w:cs="宋体"/>
                <w:b w:val="0"/>
                <w:i w:val="0"/>
                <w:color w:val="000000"/>
                <w:sz w:val="14"/>
              </w:rPr>
              <w:t>14.81</w:t>
            </w:r>
          </w:p>
        </w:tc>
      </w:tr>
      <w:tr w14:paraId="166B1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7CB10FF">
            <w:pPr>
              <w:jc w:val="left"/>
            </w:pPr>
            <w:r>
              <w:rPr>
                <w:rFonts w:ascii="宋体" w:hAnsi="宋体" w:eastAsia="宋体" w:cs="宋体"/>
                <w:b w:val="0"/>
                <w:i w:val="0"/>
                <w:color w:val="000000"/>
                <w:sz w:val="12"/>
              </w:rPr>
              <w:t>注：本表反映部门本年度一般公共预算财政拨款基本支出明细情况。</w:t>
            </w:r>
          </w:p>
        </w:tc>
      </w:tr>
      <w:tr w14:paraId="659D3F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19E0D4">
            <w:pPr>
              <w:jc w:val="left"/>
            </w:pPr>
            <w:r>
              <w:rPr>
                <w:rFonts w:ascii="宋体" w:hAnsi="宋体" w:eastAsia="宋体" w:cs="宋体"/>
                <w:b w:val="0"/>
                <w:i w:val="0"/>
                <w:color w:val="000000"/>
                <w:sz w:val="12"/>
              </w:rPr>
              <w:t xml:space="preserve">    本表金额转换成万元时，因四舍五入可能存在尾差。</w:t>
            </w:r>
          </w:p>
        </w:tc>
      </w:tr>
      <w:tr w14:paraId="18F96E6C">
        <w:tblPrEx>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F7B3D4">
            <w:pPr>
              <w:jc w:val="left"/>
            </w:pPr>
            <w:r>
              <w:rPr>
                <w:rFonts w:ascii="宋体" w:hAnsi="宋体" w:eastAsia="宋体" w:cs="宋体"/>
                <w:b w:val="0"/>
                <w:i w:val="0"/>
                <w:color w:val="000000"/>
                <w:sz w:val="12"/>
              </w:rPr>
              <w:t xml:space="preserve">    如本表为空，则我部门本年度无此类资金收支余。</w:t>
            </w:r>
          </w:p>
        </w:tc>
      </w:tr>
    </w:tbl>
    <w:p w14:paraId="3CCDBE2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AA7E2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CC89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F5DD4C">
            <w:pPr>
              <w:jc w:val="right"/>
            </w:pPr>
            <w:r>
              <w:rPr>
                <w:rFonts w:ascii="宋体" w:hAnsi="宋体" w:eastAsia="宋体" w:cs="宋体"/>
                <w:sz w:val="20"/>
              </w:rPr>
              <w:t>公开07表</w:t>
            </w:r>
          </w:p>
        </w:tc>
      </w:tr>
      <w:tr w14:paraId="11B5EE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B8757D">
            <w:pPr>
              <w:jc w:val="left"/>
            </w:pPr>
            <w:r>
              <w:rPr>
                <w:rFonts w:ascii="宋体" w:hAnsi="宋体" w:eastAsia="宋体" w:cs="宋体"/>
                <w:sz w:val="20"/>
              </w:rPr>
              <w:t>单位：辽宁省盘锦市兴隆台区民生保障服务中心（盘锦市兴隆台区民政局婚姻登记处）</w:t>
            </w:r>
          </w:p>
        </w:tc>
        <w:tc>
          <w:tcPr>
            <w:tcW w:w="2000" w:type="dxa"/>
          </w:tcPr>
          <w:p w14:paraId="671DDBAB">
            <w:pPr>
              <w:jc w:val="center"/>
            </w:pPr>
            <w:r>
              <w:rPr>
                <w:rFonts w:ascii="宋体" w:hAnsi="宋体" w:eastAsia="宋体" w:cs="宋体"/>
                <w:sz w:val="20"/>
              </w:rPr>
              <w:t>2023年度</w:t>
            </w:r>
          </w:p>
        </w:tc>
        <w:tc>
          <w:tcPr>
            <w:tcW w:w="4386" w:type="dxa"/>
          </w:tcPr>
          <w:p w14:paraId="4F0F98CD">
            <w:pPr>
              <w:jc w:val="right"/>
            </w:pPr>
            <w:r>
              <w:rPr>
                <w:rFonts w:ascii="宋体" w:hAnsi="宋体" w:eastAsia="宋体" w:cs="宋体"/>
                <w:sz w:val="20"/>
              </w:rPr>
              <w:t>金额单位：万元</w:t>
            </w:r>
          </w:p>
        </w:tc>
      </w:tr>
    </w:tbl>
    <w:p w14:paraId="7B8DCB5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FD56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663797">
            <w:pPr>
              <w:jc w:val="center"/>
            </w:pPr>
            <w:r>
              <w:rPr>
                <w:rFonts w:ascii="宋体" w:hAnsi="宋体" w:eastAsia="宋体" w:cs="宋体"/>
                <w:b w:val="0"/>
                <w:i w:val="0"/>
                <w:color w:val="000000"/>
                <w:sz w:val="23"/>
              </w:rPr>
              <w:t>项    目</w:t>
            </w:r>
          </w:p>
        </w:tc>
        <w:tc>
          <w:tcPr>
            <w:tcW w:w="3100" w:type="dxa"/>
            <w:vAlign w:val="center"/>
          </w:tcPr>
          <w:p w14:paraId="01D5C8D9">
            <w:pPr>
              <w:jc w:val="center"/>
            </w:pPr>
            <w:r>
              <w:rPr>
                <w:rFonts w:ascii="宋体" w:hAnsi="宋体" w:eastAsia="宋体" w:cs="宋体"/>
                <w:b w:val="0"/>
                <w:i w:val="0"/>
                <w:color w:val="000000"/>
                <w:sz w:val="23"/>
              </w:rPr>
              <w:t>预算数</w:t>
            </w:r>
          </w:p>
        </w:tc>
        <w:tc>
          <w:tcPr>
            <w:tcW w:w="3092" w:type="dxa"/>
            <w:vAlign w:val="center"/>
          </w:tcPr>
          <w:p w14:paraId="447A20DD">
            <w:pPr>
              <w:jc w:val="center"/>
            </w:pPr>
            <w:r>
              <w:rPr>
                <w:rFonts w:ascii="宋体" w:hAnsi="宋体" w:eastAsia="宋体" w:cs="宋体"/>
                <w:b w:val="0"/>
                <w:i w:val="0"/>
                <w:color w:val="000000"/>
                <w:sz w:val="23"/>
              </w:rPr>
              <w:t>决算数</w:t>
            </w:r>
          </w:p>
        </w:tc>
      </w:tr>
      <w:tr w14:paraId="2E992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4BC2F9">
            <w:pPr>
              <w:jc w:val="center"/>
            </w:pPr>
            <w:r>
              <w:rPr>
                <w:rFonts w:ascii="宋体" w:hAnsi="宋体" w:eastAsia="宋体" w:cs="宋体"/>
                <w:b w:val="0"/>
                <w:i w:val="0"/>
                <w:color w:val="000000"/>
                <w:sz w:val="23"/>
              </w:rPr>
              <w:t>合    计</w:t>
            </w:r>
          </w:p>
        </w:tc>
        <w:tc>
          <w:tcPr>
            <w:tcW w:w="3100" w:type="dxa"/>
            <w:vAlign w:val="center"/>
          </w:tcPr>
          <w:p w14:paraId="6DF44E0A">
            <w:pPr>
              <w:jc w:val="right"/>
            </w:pPr>
            <w:r>
              <w:rPr>
                <w:rFonts w:ascii="宋体" w:hAnsi="宋体" w:eastAsia="宋体" w:cs="宋体"/>
                <w:b w:val="0"/>
                <w:i w:val="0"/>
                <w:color w:val="000000"/>
                <w:sz w:val="23"/>
              </w:rPr>
              <w:t>3.00</w:t>
            </w:r>
          </w:p>
        </w:tc>
        <w:tc>
          <w:tcPr>
            <w:tcW w:w="3092" w:type="dxa"/>
            <w:vAlign w:val="center"/>
          </w:tcPr>
          <w:p w14:paraId="78047ADC">
            <w:pPr>
              <w:jc w:val="right"/>
            </w:pPr>
            <w:r>
              <w:rPr>
                <w:rFonts w:ascii="宋体" w:hAnsi="宋体" w:eastAsia="宋体" w:cs="宋体"/>
                <w:b w:val="0"/>
                <w:i w:val="0"/>
                <w:color w:val="000000"/>
                <w:sz w:val="23"/>
              </w:rPr>
              <w:t>2.78</w:t>
            </w:r>
          </w:p>
        </w:tc>
      </w:tr>
      <w:tr w14:paraId="6A98B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86D364">
            <w:pPr>
              <w:jc w:val="left"/>
            </w:pPr>
            <w:r>
              <w:rPr>
                <w:rFonts w:ascii="宋体" w:hAnsi="宋体" w:eastAsia="宋体" w:cs="宋体"/>
                <w:b w:val="0"/>
                <w:i w:val="0"/>
                <w:color w:val="000000"/>
                <w:sz w:val="23"/>
              </w:rPr>
              <w:t>1、因公出国（境）费</w:t>
            </w:r>
          </w:p>
        </w:tc>
        <w:tc>
          <w:tcPr>
            <w:tcW w:w="3100" w:type="dxa"/>
            <w:vAlign w:val="center"/>
          </w:tcPr>
          <w:p w14:paraId="5FCF0BD1"/>
        </w:tc>
        <w:tc>
          <w:tcPr>
            <w:tcW w:w="3092" w:type="dxa"/>
            <w:vAlign w:val="center"/>
          </w:tcPr>
          <w:p w14:paraId="7DEF147E"/>
        </w:tc>
      </w:tr>
      <w:tr w14:paraId="1665C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3A449C6">
            <w:pPr>
              <w:jc w:val="left"/>
            </w:pPr>
            <w:r>
              <w:rPr>
                <w:rFonts w:ascii="宋体" w:hAnsi="宋体" w:eastAsia="宋体" w:cs="宋体"/>
                <w:b w:val="0"/>
                <w:i w:val="0"/>
                <w:color w:val="000000"/>
                <w:sz w:val="23"/>
              </w:rPr>
              <w:t>2、公务接待费</w:t>
            </w:r>
          </w:p>
        </w:tc>
        <w:tc>
          <w:tcPr>
            <w:tcW w:w="3100" w:type="dxa"/>
            <w:vAlign w:val="center"/>
          </w:tcPr>
          <w:p w14:paraId="6A014304"/>
        </w:tc>
        <w:tc>
          <w:tcPr>
            <w:tcW w:w="3092" w:type="dxa"/>
            <w:vAlign w:val="center"/>
          </w:tcPr>
          <w:p w14:paraId="2778FEA5"/>
        </w:tc>
      </w:tr>
      <w:tr w14:paraId="69304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64E2A08">
            <w:pPr>
              <w:jc w:val="left"/>
            </w:pPr>
            <w:r>
              <w:rPr>
                <w:rFonts w:ascii="宋体" w:hAnsi="宋体" w:eastAsia="宋体" w:cs="宋体"/>
                <w:b w:val="0"/>
                <w:i w:val="0"/>
                <w:color w:val="000000"/>
                <w:sz w:val="23"/>
              </w:rPr>
              <w:t>3、公务用车购置及运行费</w:t>
            </w:r>
          </w:p>
        </w:tc>
        <w:tc>
          <w:tcPr>
            <w:tcW w:w="3100" w:type="dxa"/>
            <w:vAlign w:val="center"/>
          </w:tcPr>
          <w:p w14:paraId="753C7531">
            <w:pPr>
              <w:jc w:val="right"/>
            </w:pPr>
            <w:r>
              <w:rPr>
                <w:rFonts w:ascii="宋体" w:hAnsi="宋体" w:eastAsia="宋体" w:cs="宋体"/>
                <w:b w:val="0"/>
                <w:i w:val="0"/>
                <w:color w:val="000000"/>
                <w:sz w:val="23"/>
              </w:rPr>
              <w:t>3.00</w:t>
            </w:r>
          </w:p>
        </w:tc>
        <w:tc>
          <w:tcPr>
            <w:tcW w:w="3092" w:type="dxa"/>
            <w:vAlign w:val="center"/>
          </w:tcPr>
          <w:p w14:paraId="3406ADC1">
            <w:pPr>
              <w:jc w:val="right"/>
            </w:pPr>
            <w:r>
              <w:rPr>
                <w:rFonts w:ascii="宋体" w:hAnsi="宋体" w:eastAsia="宋体" w:cs="宋体"/>
                <w:b w:val="0"/>
                <w:i w:val="0"/>
                <w:color w:val="000000"/>
                <w:sz w:val="23"/>
              </w:rPr>
              <w:t>2.78</w:t>
            </w:r>
          </w:p>
        </w:tc>
      </w:tr>
      <w:tr w14:paraId="2B20E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1BA59E">
            <w:pPr>
              <w:jc w:val="left"/>
            </w:pPr>
            <w:r>
              <w:rPr>
                <w:rFonts w:ascii="宋体" w:hAnsi="宋体" w:eastAsia="宋体" w:cs="宋体"/>
                <w:b w:val="0"/>
                <w:i w:val="0"/>
                <w:color w:val="000000"/>
                <w:sz w:val="23"/>
              </w:rPr>
              <w:t>其中:（1）公务用车运行维护费</w:t>
            </w:r>
          </w:p>
        </w:tc>
        <w:tc>
          <w:tcPr>
            <w:tcW w:w="3100" w:type="dxa"/>
            <w:vAlign w:val="center"/>
          </w:tcPr>
          <w:p w14:paraId="294304E0">
            <w:pPr>
              <w:jc w:val="right"/>
            </w:pPr>
            <w:r>
              <w:rPr>
                <w:rFonts w:ascii="宋体" w:hAnsi="宋体" w:eastAsia="宋体" w:cs="宋体"/>
                <w:b w:val="0"/>
                <w:i w:val="0"/>
                <w:color w:val="000000"/>
                <w:sz w:val="23"/>
              </w:rPr>
              <w:t>3.00</w:t>
            </w:r>
          </w:p>
        </w:tc>
        <w:tc>
          <w:tcPr>
            <w:tcW w:w="3092" w:type="dxa"/>
            <w:vAlign w:val="center"/>
          </w:tcPr>
          <w:p w14:paraId="542ADD71">
            <w:pPr>
              <w:jc w:val="right"/>
            </w:pPr>
            <w:r>
              <w:rPr>
                <w:rFonts w:ascii="宋体" w:hAnsi="宋体" w:eastAsia="宋体" w:cs="宋体"/>
                <w:b w:val="0"/>
                <w:i w:val="0"/>
                <w:color w:val="000000"/>
                <w:sz w:val="23"/>
              </w:rPr>
              <w:t>2.78</w:t>
            </w:r>
          </w:p>
        </w:tc>
      </w:tr>
      <w:tr w14:paraId="77558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054CC6">
            <w:pPr>
              <w:jc w:val="left"/>
            </w:pPr>
            <w:r>
              <w:rPr>
                <w:rFonts w:ascii="宋体" w:hAnsi="宋体" w:eastAsia="宋体" w:cs="宋体"/>
                <w:b w:val="0"/>
                <w:i w:val="0"/>
                <w:color w:val="000000"/>
                <w:sz w:val="23"/>
              </w:rPr>
              <w:t xml:space="preserve">     （2）公务用车购置费</w:t>
            </w:r>
          </w:p>
        </w:tc>
        <w:tc>
          <w:tcPr>
            <w:tcW w:w="3100" w:type="dxa"/>
            <w:vAlign w:val="center"/>
          </w:tcPr>
          <w:p w14:paraId="4D174546"/>
        </w:tc>
        <w:tc>
          <w:tcPr>
            <w:tcW w:w="3092" w:type="dxa"/>
            <w:vAlign w:val="center"/>
          </w:tcPr>
          <w:p w14:paraId="13329A71"/>
        </w:tc>
      </w:tr>
      <w:tr w14:paraId="630FA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4EBBA1B">
            <w:pPr>
              <w:jc w:val="left"/>
            </w:pPr>
            <w:r>
              <w:rPr>
                <w:rFonts w:ascii="宋体" w:hAnsi="宋体" w:eastAsia="宋体" w:cs="宋体"/>
                <w:b w:val="0"/>
                <w:i w:val="0"/>
                <w:color w:val="000000"/>
                <w:sz w:val="23"/>
              </w:rPr>
              <w:t>注：本表反映部门本年度财政拨款“三公”经费支出预决算情况。</w:t>
            </w:r>
          </w:p>
        </w:tc>
      </w:tr>
      <w:tr w14:paraId="149F1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74B39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5771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B40505">
            <w:pPr>
              <w:jc w:val="left"/>
            </w:pPr>
            <w:r>
              <w:rPr>
                <w:rFonts w:ascii="宋体" w:hAnsi="宋体" w:eastAsia="宋体" w:cs="宋体"/>
                <w:b w:val="0"/>
                <w:i w:val="0"/>
                <w:color w:val="000000"/>
                <w:sz w:val="23"/>
              </w:rPr>
              <w:t xml:space="preserve">    本表金额转换成万元时，因四舍五入可能存在尾差。</w:t>
            </w:r>
          </w:p>
        </w:tc>
      </w:tr>
      <w:tr w14:paraId="1533A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9266E3">
            <w:pPr>
              <w:jc w:val="left"/>
            </w:pPr>
            <w:r>
              <w:rPr>
                <w:rFonts w:ascii="宋体" w:hAnsi="宋体" w:eastAsia="宋体" w:cs="宋体"/>
                <w:b w:val="0"/>
                <w:i w:val="0"/>
                <w:color w:val="000000"/>
                <w:sz w:val="23"/>
              </w:rPr>
              <w:t xml:space="preserve">    如本表为空，则我部门本年度无此类资金收支余。</w:t>
            </w:r>
          </w:p>
        </w:tc>
      </w:tr>
    </w:tbl>
    <w:p w14:paraId="3CFD515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F4E19F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33DD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B39C39">
            <w:pPr>
              <w:jc w:val="right"/>
            </w:pPr>
            <w:r>
              <w:rPr>
                <w:rFonts w:ascii="宋体" w:hAnsi="宋体" w:eastAsia="宋体" w:cs="宋体"/>
                <w:sz w:val="20"/>
              </w:rPr>
              <w:t>公开08表</w:t>
            </w:r>
          </w:p>
        </w:tc>
      </w:tr>
      <w:tr w14:paraId="31E7366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C55576">
            <w:pPr>
              <w:jc w:val="left"/>
            </w:pPr>
            <w:r>
              <w:rPr>
                <w:rFonts w:ascii="宋体" w:hAnsi="宋体" w:eastAsia="宋体" w:cs="宋体"/>
                <w:sz w:val="20"/>
              </w:rPr>
              <w:t>单位：辽宁省盘锦市兴隆台区民生保障服务中心（盘锦市兴隆台区民政局婚姻登记处）</w:t>
            </w:r>
          </w:p>
        </w:tc>
        <w:tc>
          <w:tcPr>
            <w:tcW w:w="2000" w:type="dxa"/>
          </w:tcPr>
          <w:p w14:paraId="221F8FED">
            <w:pPr>
              <w:jc w:val="center"/>
            </w:pPr>
            <w:r>
              <w:rPr>
                <w:rFonts w:ascii="宋体" w:hAnsi="宋体" w:eastAsia="宋体" w:cs="宋体"/>
                <w:sz w:val="20"/>
              </w:rPr>
              <w:t>2023年度</w:t>
            </w:r>
          </w:p>
        </w:tc>
        <w:tc>
          <w:tcPr>
            <w:tcW w:w="4386" w:type="dxa"/>
          </w:tcPr>
          <w:p w14:paraId="1F066663">
            <w:pPr>
              <w:jc w:val="right"/>
            </w:pPr>
            <w:r>
              <w:rPr>
                <w:rFonts w:ascii="宋体" w:hAnsi="宋体" w:eastAsia="宋体" w:cs="宋体"/>
                <w:sz w:val="20"/>
              </w:rPr>
              <w:t>金额单位：万元</w:t>
            </w:r>
          </w:p>
        </w:tc>
      </w:tr>
    </w:tbl>
    <w:p w14:paraId="0FF311C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68EF9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8B3CD6C">
            <w:pPr>
              <w:jc w:val="center"/>
            </w:pPr>
            <w:r>
              <w:rPr>
                <w:rFonts w:ascii="宋体" w:hAnsi="宋体" w:eastAsia="宋体" w:cs="宋体"/>
                <w:b w:val="0"/>
                <w:i w:val="0"/>
                <w:color w:val="000000"/>
                <w:sz w:val="16"/>
              </w:rPr>
              <w:t>项目</w:t>
            </w:r>
          </w:p>
        </w:tc>
        <w:tc>
          <w:tcPr>
            <w:tcW w:w="1120" w:type="dxa"/>
            <w:vMerge w:val="restart"/>
            <w:vAlign w:val="center"/>
          </w:tcPr>
          <w:p w14:paraId="414665F7">
            <w:pPr>
              <w:jc w:val="center"/>
            </w:pPr>
            <w:r>
              <w:rPr>
                <w:rFonts w:ascii="宋体" w:hAnsi="宋体" w:eastAsia="宋体" w:cs="宋体"/>
                <w:b w:val="0"/>
                <w:i w:val="0"/>
                <w:color w:val="000000"/>
                <w:sz w:val="16"/>
              </w:rPr>
              <w:t>年初结转和结余</w:t>
            </w:r>
          </w:p>
        </w:tc>
        <w:tc>
          <w:tcPr>
            <w:tcW w:w="1120" w:type="dxa"/>
            <w:vMerge w:val="restart"/>
            <w:vAlign w:val="center"/>
          </w:tcPr>
          <w:p w14:paraId="56F650B9">
            <w:pPr>
              <w:jc w:val="center"/>
            </w:pPr>
            <w:r>
              <w:rPr>
                <w:rFonts w:ascii="宋体" w:hAnsi="宋体" w:eastAsia="宋体" w:cs="宋体"/>
                <w:b w:val="0"/>
                <w:i w:val="0"/>
                <w:color w:val="000000"/>
                <w:sz w:val="16"/>
              </w:rPr>
              <w:t>本年收入</w:t>
            </w:r>
          </w:p>
        </w:tc>
        <w:tc>
          <w:tcPr>
            <w:tcW w:w="1120" w:type="dxa"/>
            <w:gridSpan w:val="3"/>
            <w:vAlign w:val="center"/>
          </w:tcPr>
          <w:p w14:paraId="563290B5">
            <w:pPr>
              <w:jc w:val="center"/>
            </w:pPr>
            <w:r>
              <w:rPr>
                <w:rFonts w:ascii="宋体" w:hAnsi="宋体" w:eastAsia="宋体" w:cs="宋体"/>
                <w:b w:val="0"/>
                <w:i w:val="0"/>
                <w:color w:val="000000"/>
                <w:sz w:val="16"/>
              </w:rPr>
              <w:t>本年支出</w:t>
            </w:r>
          </w:p>
        </w:tc>
        <w:tc>
          <w:tcPr>
            <w:tcW w:w="1112" w:type="dxa"/>
            <w:vMerge w:val="restart"/>
            <w:vAlign w:val="center"/>
          </w:tcPr>
          <w:p w14:paraId="6E236948">
            <w:pPr>
              <w:jc w:val="center"/>
            </w:pPr>
            <w:r>
              <w:rPr>
                <w:rFonts w:ascii="宋体" w:hAnsi="宋体" w:eastAsia="宋体" w:cs="宋体"/>
                <w:b w:val="0"/>
                <w:i w:val="0"/>
                <w:color w:val="000000"/>
                <w:sz w:val="16"/>
              </w:rPr>
              <w:t>年末结转和结余</w:t>
            </w:r>
          </w:p>
        </w:tc>
      </w:tr>
      <w:tr w14:paraId="5DC9E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9E84492">
            <w:pPr>
              <w:jc w:val="center"/>
            </w:pPr>
            <w:r>
              <w:rPr>
                <w:rFonts w:ascii="宋体" w:hAnsi="宋体" w:eastAsia="宋体" w:cs="宋体"/>
                <w:b w:val="0"/>
                <w:i w:val="0"/>
                <w:color w:val="000000"/>
                <w:sz w:val="16"/>
              </w:rPr>
              <w:t>功能分类科目编码</w:t>
            </w:r>
          </w:p>
        </w:tc>
        <w:tc>
          <w:tcPr>
            <w:tcW w:w="3340" w:type="dxa"/>
            <w:vMerge w:val="restart"/>
            <w:vAlign w:val="center"/>
          </w:tcPr>
          <w:p w14:paraId="576DD851">
            <w:pPr>
              <w:jc w:val="center"/>
            </w:pPr>
            <w:r>
              <w:rPr>
                <w:rFonts w:ascii="宋体" w:hAnsi="宋体" w:eastAsia="宋体" w:cs="宋体"/>
                <w:b w:val="0"/>
                <w:i w:val="0"/>
                <w:color w:val="000000"/>
                <w:sz w:val="16"/>
              </w:rPr>
              <w:t>科目名称</w:t>
            </w:r>
          </w:p>
        </w:tc>
        <w:tc>
          <w:tcPr>
            <w:tcW w:w="1120" w:type="dxa"/>
            <w:vMerge w:val="continue"/>
            <w:vAlign w:val="center"/>
          </w:tcPr>
          <w:p w14:paraId="47EE5C76"/>
        </w:tc>
        <w:tc>
          <w:tcPr>
            <w:tcW w:w="1120" w:type="dxa"/>
            <w:vMerge w:val="continue"/>
            <w:vAlign w:val="center"/>
          </w:tcPr>
          <w:p w14:paraId="194E4081"/>
        </w:tc>
        <w:tc>
          <w:tcPr>
            <w:tcW w:w="1120" w:type="dxa"/>
            <w:vMerge w:val="restart"/>
            <w:vAlign w:val="center"/>
          </w:tcPr>
          <w:p w14:paraId="5E30C2E5">
            <w:pPr>
              <w:jc w:val="center"/>
            </w:pPr>
            <w:r>
              <w:rPr>
                <w:rFonts w:ascii="宋体" w:hAnsi="宋体" w:eastAsia="宋体" w:cs="宋体"/>
                <w:b w:val="0"/>
                <w:i w:val="0"/>
                <w:color w:val="000000"/>
                <w:sz w:val="16"/>
              </w:rPr>
              <w:t>小计</w:t>
            </w:r>
          </w:p>
        </w:tc>
        <w:tc>
          <w:tcPr>
            <w:tcW w:w="1120" w:type="dxa"/>
            <w:vMerge w:val="restart"/>
            <w:vAlign w:val="center"/>
          </w:tcPr>
          <w:p w14:paraId="63C76AD1">
            <w:pPr>
              <w:jc w:val="center"/>
            </w:pPr>
            <w:r>
              <w:rPr>
                <w:rFonts w:ascii="宋体" w:hAnsi="宋体" w:eastAsia="宋体" w:cs="宋体"/>
                <w:b w:val="0"/>
                <w:i w:val="0"/>
                <w:color w:val="000000"/>
                <w:sz w:val="16"/>
              </w:rPr>
              <w:t>基本支出</w:t>
            </w:r>
          </w:p>
        </w:tc>
        <w:tc>
          <w:tcPr>
            <w:tcW w:w="1120" w:type="dxa"/>
            <w:vMerge w:val="restart"/>
            <w:vAlign w:val="center"/>
          </w:tcPr>
          <w:p w14:paraId="03D7BC18">
            <w:pPr>
              <w:jc w:val="center"/>
            </w:pPr>
            <w:r>
              <w:rPr>
                <w:rFonts w:ascii="宋体" w:hAnsi="宋体" w:eastAsia="宋体" w:cs="宋体"/>
                <w:b w:val="0"/>
                <w:i w:val="0"/>
                <w:color w:val="000000"/>
                <w:sz w:val="16"/>
              </w:rPr>
              <w:t>项目支出</w:t>
            </w:r>
          </w:p>
        </w:tc>
        <w:tc>
          <w:tcPr>
            <w:tcW w:w="1112" w:type="dxa"/>
            <w:vMerge w:val="continue"/>
            <w:vAlign w:val="center"/>
          </w:tcPr>
          <w:p w14:paraId="67847CDF"/>
        </w:tc>
      </w:tr>
      <w:tr w14:paraId="48969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49CD4D8"/>
        </w:tc>
        <w:tc>
          <w:tcPr>
            <w:tcW w:w="3340" w:type="dxa"/>
            <w:vMerge w:val="continue"/>
            <w:vAlign w:val="center"/>
          </w:tcPr>
          <w:p w14:paraId="1B1B639A"/>
        </w:tc>
        <w:tc>
          <w:tcPr>
            <w:tcW w:w="1120" w:type="dxa"/>
            <w:vMerge w:val="continue"/>
            <w:vAlign w:val="center"/>
          </w:tcPr>
          <w:p w14:paraId="4A6ED5DC"/>
        </w:tc>
        <w:tc>
          <w:tcPr>
            <w:tcW w:w="1120" w:type="dxa"/>
            <w:vMerge w:val="continue"/>
            <w:vAlign w:val="center"/>
          </w:tcPr>
          <w:p w14:paraId="67AB6370"/>
        </w:tc>
        <w:tc>
          <w:tcPr>
            <w:tcW w:w="1120" w:type="dxa"/>
            <w:vMerge w:val="continue"/>
            <w:vAlign w:val="center"/>
          </w:tcPr>
          <w:p w14:paraId="7DFC67E1"/>
        </w:tc>
        <w:tc>
          <w:tcPr>
            <w:tcW w:w="1120" w:type="dxa"/>
            <w:vMerge w:val="continue"/>
            <w:vAlign w:val="center"/>
          </w:tcPr>
          <w:p w14:paraId="36FBE7C7"/>
        </w:tc>
        <w:tc>
          <w:tcPr>
            <w:tcW w:w="1120" w:type="dxa"/>
            <w:vMerge w:val="continue"/>
            <w:vAlign w:val="center"/>
          </w:tcPr>
          <w:p w14:paraId="3A2587E8"/>
        </w:tc>
        <w:tc>
          <w:tcPr>
            <w:tcW w:w="1112" w:type="dxa"/>
            <w:vMerge w:val="continue"/>
            <w:vAlign w:val="center"/>
          </w:tcPr>
          <w:p w14:paraId="3AF71EC1"/>
        </w:tc>
      </w:tr>
      <w:tr w14:paraId="00249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4852669"/>
        </w:tc>
        <w:tc>
          <w:tcPr>
            <w:tcW w:w="3340" w:type="dxa"/>
            <w:vMerge w:val="continue"/>
            <w:vAlign w:val="center"/>
          </w:tcPr>
          <w:p w14:paraId="40F71086"/>
        </w:tc>
        <w:tc>
          <w:tcPr>
            <w:tcW w:w="1120" w:type="dxa"/>
            <w:vMerge w:val="continue"/>
            <w:vAlign w:val="center"/>
          </w:tcPr>
          <w:p w14:paraId="2FEAB408"/>
        </w:tc>
        <w:tc>
          <w:tcPr>
            <w:tcW w:w="1120" w:type="dxa"/>
            <w:vMerge w:val="continue"/>
            <w:vAlign w:val="center"/>
          </w:tcPr>
          <w:p w14:paraId="1E231A74"/>
        </w:tc>
        <w:tc>
          <w:tcPr>
            <w:tcW w:w="1120" w:type="dxa"/>
            <w:vMerge w:val="continue"/>
            <w:vAlign w:val="center"/>
          </w:tcPr>
          <w:p w14:paraId="75A0EB87"/>
        </w:tc>
        <w:tc>
          <w:tcPr>
            <w:tcW w:w="1120" w:type="dxa"/>
            <w:vMerge w:val="continue"/>
            <w:vAlign w:val="center"/>
          </w:tcPr>
          <w:p w14:paraId="656E85AC"/>
        </w:tc>
        <w:tc>
          <w:tcPr>
            <w:tcW w:w="1120" w:type="dxa"/>
            <w:vMerge w:val="continue"/>
            <w:vAlign w:val="center"/>
          </w:tcPr>
          <w:p w14:paraId="1268E63A"/>
        </w:tc>
        <w:tc>
          <w:tcPr>
            <w:tcW w:w="1112" w:type="dxa"/>
            <w:vMerge w:val="continue"/>
            <w:vAlign w:val="center"/>
          </w:tcPr>
          <w:p w14:paraId="5042C62B"/>
        </w:tc>
      </w:tr>
      <w:tr w14:paraId="475CD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B808FA9">
            <w:pPr>
              <w:jc w:val="center"/>
            </w:pPr>
            <w:r>
              <w:rPr>
                <w:rFonts w:ascii="宋体" w:hAnsi="宋体" w:eastAsia="宋体" w:cs="宋体"/>
                <w:b w:val="0"/>
                <w:i w:val="0"/>
                <w:color w:val="000000"/>
                <w:sz w:val="16"/>
              </w:rPr>
              <w:t>栏次</w:t>
            </w:r>
          </w:p>
        </w:tc>
        <w:tc>
          <w:tcPr>
            <w:tcW w:w="1120" w:type="dxa"/>
            <w:vAlign w:val="center"/>
          </w:tcPr>
          <w:p w14:paraId="13298C8A">
            <w:pPr>
              <w:jc w:val="center"/>
            </w:pPr>
            <w:r>
              <w:rPr>
                <w:rFonts w:ascii="宋体" w:hAnsi="宋体" w:eastAsia="宋体" w:cs="宋体"/>
                <w:b w:val="0"/>
                <w:i w:val="0"/>
                <w:color w:val="000000"/>
                <w:sz w:val="16"/>
              </w:rPr>
              <w:t>1</w:t>
            </w:r>
          </w:p>
        </w:tc>
        <w:tc>
          <w:tcPr>
            <w:tcW w:w="1120" w:type="dxa"/>
            <w:vAlign w:val="center"/>
          </w:tcPr>
          <w:p w14:paraId="3088D015">
            <w:pPr>
              <w:jc w:val="center"/>
            </w:pPr>
            <w:r>
              <w:rPr>
                <w:rFonts w:ascii="宋体" w:hAnsi="宋体" w:eastAsia="宋体" w:cs="宋体"/>
                <w:b w:val="0"/>
                <w:i w:val="0"/>
                <w:color w:val="000000"/>
                <w:sz w:val="16"/>
              </w:rPr>
              <w:t>2</w:t>
            </w:r>
          </w:p>
        </w:tc>
        <w:tc>
          <w:tcPr>
            <w:tcW w:w="1120" w:type="dxa"/>
            <w:vAlign w:val="center"/>
          </w:tcPr>
          <w:p w14:paraId="61BED8C1">
            <w:pPr>
              <w:jc w:val="center"/>
            </w:pPr>
            <w:r>
              <w:rPr>
                <w:rFonts w:ascii="宋体" w:hAnsi="宋体" w:eastAsia="宋体" w:cs="宋体"/>
                <w:b w:val="0"/>
                <w:i w:val="0"/>
                <w:color w:val="000000"/>
                <w:sz w:val="16"/>
              </w:rPr>
              <w:t>3</w:t>
            </w:r>
          </w:p>
        </w:tc>
        <w:tc>
          <w:tcPr>
            <w:tcW w:w="1120" w:type="dxa"/>
            <w:vAlign w:val="center"/>
          </w:tcPr>
          <w:p w14:paraId="52DB13FD">
            <w:pPr>
              <w:jc w:val="center"/>
            </w:pPr>
            <w:r>
              <w:rPr>
                <w:rFonts w:ascii="宋体" w:hAnsi="宋体" w:eastAsia="宋体" w:cs="宋体"/>
                <w:b w:val="0"/>
                <w:i w:val="0"/>
                <w:color w:val="000000"/>
                <w:sz w:val="16"/>
              </w:rPr>
              <w:t>4</w:t>
            </w:r>
          </w:p>
        </w:tc>
        <w:tc>
          <w:tcPr>
            <w:tcW w:w="1120" w:type="dxa"/>
            <w:vAlign w:val="center"/>
          </w:tcPr>
          <w:p w14:paraId="73955AA7">
            <w:pPr>
              <w:jc w:val="center"/>
            </w:pPr>
            <w:r>
              <w:rPr>
                <w:rFonts w:ascii="宋体" w:hAnsi="宋体" w:eastAsia="宋体" w:cs="宋体"/>
                <w:b w:val="0"/>
                <w:i w:val="0"/>
                <w:color w:val="000000"/>
                <w:sz w:val="16"/>
              </w:rPr>
              <w:t>5</w:t>
            </w:r>
          </w:p>
        </w:tc>
        <w:tc>
          <w:tcPr>
            <w:tcW w:w="1112" w:type="dxa"/>
            <w:vAlign w:val="center"/>
          </w:tcPr>
          <w:p w14:paraId="193B7C66">
            <w:pPr>
              <w:jc w:val="center"/>
            </w:pPr>
            <w:r>
              <w:rPr>
                <w:rFonts w:ascii="宋体" w:hAnsi="宋体" w:eastAsia="宋体" w:cs="宋体"/>
                <w:b w:val="0"/>
                <w:i w:val="0"/>
                <w:color w:val="000000"/>
                <w:sz w:val="16"/>
              </w:rPr>
              <w:t>6</w:t>
            </w:r>
          </w:p>
        </w:tc>
      </w:tr>
      <w:tr w14:paraId="16998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C75EDCB">
            <w:pPr>
              <w:jc w:val="center"/>
            </w:pPr>
            <w:r>
              <w:rPr>
                <w:rFonts w:ascii="宋体" w:hAnsi="宋体" w:eastAsia="宋体" w:cs="宋体"/>
                <w:b w:val="0"/>
                <w:i w:val="0"/>
                <w:color w:val="000000"/>
                <w:sz w:val="16"/>
              </w:rPr>
              <w:t>合计</w:t>
            </w:r>
          </w:p>
        </w:tc>
        <w:tc>
          <w:tcPr>
            <w:tcW w:w="1120" w:type="dxa"/>
            <w:vAlign w:val="center"/>
          </w:tcPr>
          <w:p w14:paraId="284DB4EC"/>
        </w:tc>
        <w:tc>
          <w:tcPr>
            <w:tcW w:w="1120" w:type="dxa"/>
            <w:vAlign w:val="center"/>
          </w:tcPr>
          <w:p w14:paraId="23E5BE5B"/>
        </w:tc>
        <w:tc>
          <w:tcPr>
            <w:tcW w:w="1120" w:type="dxa"/>
            <w:vAlign w:val="center"/>
          </w:tcPr>
          <w:p w14:paraId="79B1396E"/>
        </w:tc>
        <w:tc>
          <w:tcPr>
            <w:tcW w:w="1120" w:type="dxa"/>
            <w:vAlign w:val="center"/>
          </w:tcPr>
          <w:p w14:paraId="08895A59"/>
        </w:tc>
        <w:tc>
          <w:tcPr>
            <w:tcW w:w="1120" w:type="dxa"/>
            <w:vAlign w:val="center"/>
          </w:tcPr>
          <w:p w14:paraId="47EA3C0A"/>
        </w:tc>
        <w:tc>
          <w:tcPr>
            <w:tcW w:w="1112" w:type="dxa"/>
            <w:vAlign w:val="center"/>
          </w:tcPr>
          <w:p w14:paraId="2466A93C"/>
        </w:tc>
      </w:tr>
      <w:tr w14:paraId="5FEAD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2B25ED"/>
        </w:tc>
        <w:tc>
          <w:tcPr>
            <w:tcW w:w="3340" w:type="dxa"/>
            <w:vAlign w:val="center"/>
          </w:tcPr>
          <w:p w14:paraId="6B4A9523"/>
        </w:tc>
        <w:tc>
          <w:tcPr>
            <w:tcW w:w="1120" w:type="dxa"/>
            <w:vAlign w:val="center"/>
          </w:tcPr>
          <w:p w14:paraId="3A45464D"/>
        </w:tc>
        <w:tc>
          <w:tcPr>
            <w:tcW w:w="1120" w:type="dxa"/>
            <w:vAlign w:val="center"/>
          </w:tcPr>
          <w:p w14:paraId="519A0950"/>
        </w:tc>
        <w:tc>
          <w:tcPr>
            <w:tcW w:w="1120" w:type="dxa"/>
            <w:vAlign w:val="center"/>
          </w:tcPr>
          <w:p w14:paraId="64BBF022"/>
        </w:tc>
        <w:tc>
          <w:tcPr>
            <w:tcW w:w="1120" w:type="dxa"/>
            <w:vAlign w:val="center"/>
          </w:tcPr>
          <w:p w14:paraId="7D9F595A"/>
        </w:tc>
        <w:tc>
          <w:tcPr>
            <w:tcW w:w="1120" w:type="dxa"/>
            <w:vAlign w:val="center"/>
          </w:tcPr>
          <w:p w14:paraId="6A6BDB8A"/>
        </w:tc>
        <w:tc>
          <w:tcPr>
            <w:tcW w:w="1112" w:type="dxa"/>
            <w:vAlign w:val="center"/>
          </w:tcPr>
          <w:p w14:paraId="499D0012"/>
        </w:tc>
      </w:tr>
      <w:tr w14:paraId="358EE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EEACF8E">
            <w:pPr>
              <w:jc w:val="left"/>
            </w:pPr>
            <w:r>
              <w:rPr>
                <w:rFonts w:ascii="宋体" w:hAnsi="宋体" w:eastAsia="宋体" w:cs="宋体"/>
                <w:b w:val="0"/>
                <w:i w:val="0"/>
                <w:color w:val="000000"/>
                <w:sz w:val="16"/>
              </w:rPr>
              <w:t>注：本表反映部门本年度政府性基金预算财政拨款收入、支出及结转和结余情况。</w:t>
            </w:r>
          </w:p>
        </w:tc>
      </w:tr>
      <w:tr w14:paraId="515E8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44B0D4">
            <w:pPr>
              <w:jc w:val="left"/>
            </w:pPr>
            <w:r>
              <w:rPr>
                <w:rFonts w:ascii="宋体" w:hAnsi="宋体" w:eastAsia="宋体" w:cs="宋体"/>
                <w:b w:val="0"/>
                <w:i w:val="0"/>
                <w:color w:val="000000"/>
                <w:sz w:val="16"/>
              </w:rPr>
              <w:t xml:space="preserve">    本表金额转换成万元时，因四舍五入可能存在尾差。</w:t>
            </w:r>
          </w:p>
        </w:tc>
      </w:tr>
      <w:tr w14:paraId="4F449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A458CA">
            <w:pPr>
              <w:jc w:val="left"/>
            </w:pPr>
            <w:r>
              <w:rPr>
                <w:rFonts w:ascii="宋体" w:hAnsi="宋体" w:eastAsia="宋体" w:cs="宋体"/>
                <w:b w:val="0"/>
                <w:i w:val="0"/>
                <w:color w:val="000000"/>
                <w:sz w:val="16"/>
              </w:rPr>
              <w:t xml:space="preserve">    如本表为空，则我部门本年度无此类资金收支余。</w:t>
            </w:r>
          </w:p>
        </w:tc>
      </w:tr>
    </w:tbl>
    <w:p w14:paraId="2731A68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6EE0C1E">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8491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39EECC">
            <w:pPr>
              <w:jc w:val="right"/>
            </w:pPr>
            <w:r>
              <w:rPr>
                <w:rFonts w:ascii="宋体" w:hAnsi="宋体" w:eastAsia="宋体" w:cs="宋体"/>
                <w:sz w:val="20"/>
              </w:rPr>
              <w:t>公开09表</w:t>
            </w:r>
          </w:p>
        </w:tc>
      </w:tr>
      <w:tr w14:paraId="2C1401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679FAFF">
            <w:pPr>
              <w:jc w:val="left"/>
            </w:pPr>
            <w:r>
              <w:rPr>
                <w:rFonts w:ascii="宋体" w:hAnsi="宋体" w:eastAsia="宋体" w:cs="宋体"/>
                <w:sz w:val="20"/>
              </w:rPr>
              <w:t>单位：辽宁省盘锦市兴隆台区民生保障服务中心（盘锦市兴隆台区民政局婚姻登记处）</w:t>
            </w:r>
          </w:p>
        </w:tc>
        <w:tc>
          <w:tcPr>
            <w:tcW w:w="2000" w:type="dxa"/>
          </w:tcPr>
          <w:p w14:paraId="4CDC3126">
            <w:pPr>
              <w:jc w:val="center"/>
            </w:pPr>
            <w:r>
              <w:rPr>
                <w:rFonts w:ascii="宋体" w:hAnsi="宋体" w:eastAsia="宋体" w:cs="宋体"/>
                <w:sz w:val="20"/>
              </w:rPr>
              <w:t>2023年度</w:t>
            </w:r>
          </w:p>
        </w:tc>
        <w:tc>
          <w:tcPr>
            <w:tcW w:w="4386" w:type="dxa"/>
          </w:tcPr>
          <w:p w14:paraId="135C7C80">
            <w:pPr>
              <w:jc w:val="right"/>
            </w:pPr>
            <w:r>
              <w:rPr>
                <w:rFonts w:ascii="宋体" w:hAnsi="宋体" w:eastAsia="宋体" w:cs="宋体"/>
                <w:sz w:val="20"/>
              </w:rPr>
              <w:t>金额单位：万元</w:t>
            </w:r>
          </w:p>
        </w:tc>
      </w:tr>
    </w:tbl>
    <w:p w14:paraId="637580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1E124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D2C843F">
            <w:pPr>
              <w:jc w:val="center"/>
            </w:pPr>
            <w:r>
              <w:rPr>
                <w:rFonts w:ascii="宋体" w:hAnsi="宋体" w:eastAsia="宋体" w:cs="宋体"/>
                <w:b w:val="0"/>
                <w:i w:val="0"/>
                <w:color w:val="000000"/>
                <w:sz w:val="23"/>
              </w:rPr>
              <w:t>项目</w:t>
            </w:r>
          </w:p>
        </w:tc>
        <w:tc>
          <w:tcPr>
            <w:tcW w:w="1820" w:type="dxa"/>
            <w:gridSpan w:val="3"/>
            <w:vAlign w:val="center"/>
          </w:tcPr>
          <w:p w14:paraId="2DBD10C3">
            <w:pPr>
              <w:jc w:val="center"/>
            </w:pPr>
            <w:r>
              <w:rPr>
                <w:rFonts w:ascii="宋体" w:hAnsi="宋体" w:eastAsia="宋体" w:cs="宋体"/>
                <w:b w:val="0"/>
                <w:i w:val="0"/>
                <w:color w:val="000000"/>
                <w:sz w:val="23"/>
              </w:rPr>
              <w:t>本年支出</w:t>
            </w:r>
          </w:p>
        </w:tc>
      </w:tr>
      <w:tr w14:paraId="0BE6F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9D88F2F">
            <w:pPr>
              <w:jc w:val="center"/>
            </w:pPr>
            <w:r>
              <w:rPr>
                <w:rFonts w:ascii="宋体" w:hAnsi="宋体" w:eastAsia="宋体" w:cs="宋体"/>
                <w:b w:val="0"/>
                <w:i w:val="0"/>
                <w:color w:val="000000"/>
                <w:sz w:val="23"/>
              </w:rPr>
              <w:t>功能分类科目编码</w:t>
            </w:r>
          </w:p>
        </w:tc>
        <w:tc>
          <w:tcPr>
            <w:tcW w:w="4260" w:type="dxa"/>
            <w:vMerge w:val="restart"/>
            <w:vAlign w:val="center"/>
          </w:tcPr>
          <w:p w14:paraId="08AAC07E">
            <w:pPr>
              <w:jc w:val="center"/>
            </w:pPr>
            <w:r>
              <w:rPr>
                <w:rFonts w:ascii="宋体" w:hAnsi="宋体" w:eastAsia="宋体" w:cs="宋体"/>
                <w:b w:val="0"/>
                <w:i w:val="0"/>
                <w:color w:val="000000"/>
                <w:sz w:val="23"/>
              </w:rPr>
              <w:t>科目名称</w:t>
            </w:r>
          </w:p>
        </w:tc>
        <w:tc>
          <w:tcPr>
            <w:tcW w:w="1820" w:type="dxa"/>
            <w:vMerge w:val="restart"/>
            <w:vAlign w:val="center"/>
          </w:tcPr>
          <w:p w14:paraId="1F0E2F1D">
            <w:pPr>
              <w:jc w:val="center"/>
            </w:pPr>
            <w:r>
              <w:rPr>
                <w:rFonts w:ascii="宋体" w:hAnsi="宋体" w:eastAsia="宋体" w:cs="宋体"/>
                <w:b w:val="0"/>
                <w:i w:val="0"/>
                <w:color w:val="000000"/>
                <w:sz w:val="23"/>
              </w:rPr>
              <w:t>合计</w:t>
            </w:r>
          </w:p>
        </w:tc>
        <w:tc>
          <w:tcPr>
            <w:tcW w:w="1820" w:type="dxa"/>
            <w:vMerge w:val="restart"/>
            <w:vAlign w:val="center"/>
          </w:tcPr>
          <w:p w14:paraId="32D16958">
            <w:pPr>
              <w:jc w:val="center"/>
            </w:pPr>
            <w:r>
              <w:rPr>
                <w:rFonts w:ascii="宋体" w:hAnsi="宋体" w:eastAsia="宋体" w:cs="宋体"/>
                <w:b w:val="0"/>
                <w:i w:val="0"/>
                <w:color w:val="000000"/>
                <w:sz w:val="23"/>
              </w:rPr>
              <w:t>基本支出</w:t>
            </w:r>
          </w:p>
        </w:tc>
        <w:tc>
          <w:tcPr>
            <w:tcW w:w="1792" w:type="dxa"/>
            <w:vMerge w:val="restart"/>
            <w:vAlign w:val="center"/>
          </w:tcPr>
          <w:p w14:paraId="3BD0BE7B">
            <w:pPr>
              <w:jc w:val="center"/>
            </w:pPr>
            <w:r>
              <w:rPr>
                <w:rFonts w:ascii="宋体" w:hAnsi="宋体" w:eastAsia="宋体" w:cs="宋体"/>
                <w:b w:val="0"/>
                <w:i w:val="0"/>
                <w:color w:val="000000"/>
                <w:sz w:val="23"/>
              </w:rPr>
              <w:t>项目支出</w:t>
            </w:r>
          </w:p>
        </w:tc>
      </w:tr>
      <w:tr w14:paraId="58DD7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1E242AB"/>
        </w:tc>
        <w:tc>
          <w:tcPr>
            <w:tcW w:w="4260" w:type="dxa"/>
            <w:vMerge w:val="continue"/>
            <w:vAlign w:val="center"/>
          </w:tcPr>
          <w:p w14:paraId="4642AD14"/>
        </w:tc>
        <w:tc>
          <w:tcPr>
            <w:tcW w:w="1820" w:type="dxa"/>
            <w:vMerge w:val="continue"/>
            <w:vAlign w:val="center"/>
          </w:tcPr>
          <w:p w14:paraId="785AA239"/>
        </w:tc>
        <w:tc>
          <w:tcPr>
            <w:tcW w:w="1820" w:type="dxa"/>
            <w:vMerge w:val="continue"/>
            <w:vAlign w:val="center"/>
          </w:tcPr>
          <w:p w14:paraId="4CF431DA"/>
        </w:tc>
        <w:tc>
          <w:tcPr>
            <w:tcW w:w="1792" w:type="dxa"/>
            <w:vMerge w:val="continue"/>
            <w:vAlign w:val="center"/>
          </w:tcPr>
          <w:p w14:paraId="4C9B7603"/>
        </w:tc>
      </w:tr>
      <w:tr w14:paraId="3DDC7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C63E0BF"/>
        </w:tc>
        <w:tc>
          <w:tcPr>
            <w:tcW w:w="4260" w:type="dxa"/>
            <w:vMerge w:val="continue"/>
            <w:vAlign w:val="center"/>
          </w:tcPr>
          <w:p w14:paraId="4B34947F"/>
        </w:tc>
        <w:tc>
          <w:tcPr>
            <w:tcW w:w="1820" w:type="dxa"/>
            <w:vMerge w:val="continue"/>
            <w:vAlign w:val="center"/>
          </w:tcPr>
          <w:p w14:paraId="33707507"/>
        </w:tc>
        <w:tc>
          <w:tcPr>
            <w:tcW w:w="1820" w:type="dxa"/>
            <w:vMerge w:val="continue"/>
            <w:vAlign w:val="center"/>
          </w:tcPr>
          <w:p w14:paraId="5394D2C9"/>
        </w:tc>
        <w:tc>
          <w:tcPr>
            <w:tcW w:w="1792" w:type="dxa"/>
            <w:vMerge w:val="continue"/>
            <w:vAlign w:val="center"/>
          </w:tcPr>
          <w:p w14:paraId="71B83C1A"/>
        </w:tc>
      </w:tr>
      <w:tr w14:paraId="5E578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025664C">
            <w:pPr>
              <w:jc w:val="center"/>
            </w:pPr>
            <w:r>
              <w:rPr>
                <w:rFonts w:ascii="宋体" w:hAnsi="宋体" w:eastAsia="宋体" w:cs="宋体"/>
                <w:b w:val="0"/>
                <w:i w:val="0"/>
                <w:color w:val="000000"/>
                <w:sz w:val="23"/>
              </w:rPr>
              <w:t>栏次</w:t>
            </w:r>
          </w:p>
        </w:tc>
        <w:tc>
          <w:tcPr>
            <w:tcW w:w="1820" w:type="dxa"/>
            <w:vAlign w:val="center"/>
          </w:tcPr>
          <w:p w14:paraId="3C4D3ED0">
            <w:pPr>
              <w:jc w:val="center"/>
            </w:pPr>
            <w:r>
              <w:rPr>
                <w:rFonts w:ascii="宋体" w:hAnsi="宋体" w:eastAsia="宋体" w:cs="宋体"/>
                <w:b w:val="0"/>
                <w:i w:val="0"/>
                <w:color w:val="000000"/>
                <w:sz w:val="23"/>
              </w:rPr>
              <w:t>1</w:t>
            </w:r>
          </w:p>
        </w:tc>
        <w:tc>
          <w:tcPr>
            <w:tcW w:w="1820" w:type="dxa"/>
            <w:vAlign w:val="center"/>
          </w:tcPr>
          <w:p w14:paraId="089C0D2C">
            <w:pPr>
              <w:jc w:val="center"/>
            </w:pPr>
            <w:r>
              <w:rPr>
                <w:rFonts w:ascii="宋体" w:hAnsi="宋体" w:eastAsia="宋体" w:cs="宋体"/>
                <w:b w:val="0"/>
                <w:i w:val="0"/>
                <w:color w:val="000000"/>
                <w:sz w:val="23"/>
              </w:rPr>
              <w:t>2</w:t>
            </w:r>
          </w:p>
        </w:tc>
        <w:tc>
          <w:tcPr>
            <w:tcW w:w="1792" w:type="dxa"/>
            <w:vAlign w:val="center"/>
          </w:tcPr>
          <w:p w14:paraId="11F27530">
            <w:pPr>
              <w:jc w:val="center"/>
            </w:pPr>
            <w:r>
              <w:rPr>
                <w:rFonts w:ascii="宋体" w:hAnsi="宋体" w:eastAsia="宋体" w:cs="宋体"/>
                <w:b w:val="0"/>
                <w:i w:val="0"/>
                <w:color w:val="000000"/>
                <w:sz w:val="23"/>
              </w:rPr>
              <w:t>3</w:t>
            </w:r>
          </w:p>
        </w:tc>
      </w:tr>
      <w:tr w14:paraId="3ED95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EA41333">
            <w:pPr>
              <w:jc w:val="center"/>
            </w:pPr>
            <w:r>
              <w:rPr>
                <w:rFonts w:ascii="宋体" w:hAnsi="宋体" w:eastAsia="宋体" w:cs="宋体"/>
                <w:b w:val="0"/>
                <w:i w:val="0"/>
                <w:color w:val="000000"/>
                <w:sz w:val="23"/>
              </w:rPr>
              <w:t>合计</w:t>
            </w:r>
          </w:p>
        </w:tc>
        <w:tc>
          <w:tcPr>
            <w:tcW w:w="1820" w:type="dxa"/>
            <w:vAlign w:val="center"/>
          </w:tcPr>
          <w:p w14:paraId="709CDEDC"/>
        </w:tc>
        <w:tc>
          <w:tcPr>
            <w:tcW w:w="1820" w:type="dxa"/>
            <w:vAlign w:val="center"/>
          </w:tcPr>
          <w:p w14:paraId="463D0D25"/>
        </w:tc>
        <w:tc>
          <w:tcPr>
            <w:tcW w:w="1792" w:type="dxa"/>
            <w:vAlign w:val="center"/>
          </w:tcPr>
          <w:p w14:paraId="7F658255"/>
        </w:tc>
      </w:tr>
      <w:tr w14:paraId="2D951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6EB483D"/>
        </w:tc>
        <w:tc>
          <w:tcPr>
            <w:tcW w:w="4260" w:type="dxa"/>
            <w:vAlign w:val="center"/>
          </w:tcPr>
          <w:p w14:paraId="15DBDBD5"/>
        </w:tc>
        <w:tc>
          <w:tcPr>
            <w:tcW w:w="1820" w:type="dxa"/>
            <w:vAlign w:val="center"/>
          </w:tcPr>
          <w:p w14:paraId="62A1D69F"/>
        </w:tc>
        <w:tc>
          <w:tcPr>
            <w:tcW w:w="1820" w:type="dxa"/>
            <w:vAlign w:val="center"/>
          </w:tcPr>
          <w:p w14:paraId="77FE6A81"/>
        </w:tc>
        <w:tc>
          <w:tcPr>
            <w:tcW w:w="1792" w:type="dxa"/>
            <w:vAlign w:val="center"/>
          </w:tcPr>
          <w:p w14:paraId="6279E837"/>
        </w:tc>
      </w:tr>
      <w:tr w14:paraId="6CE46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BBA818A">
            <w:pPr>
              <w:jc w:val="left"/>
            </w:pPr>
            <w:r>
              <w:rPr>
                <w:rFonts w:ascii="宋体" w:hAnsi="宋体" w:eastAsia="宋体" w:cs="宋体"/>
                <w:b w:val="0"/>
                <w:i w:val="0"/>
                <w:color w:val="000000"/>
                <w:sz w:val="23"/>
              </w:rPr>
              <w:t>注：本表反映部门本年度国有资本经营预算财政拨款支出情况。</w:t>
            </w:r>
          </w:p>
        </w:tc>
      </w:tr>
      <w:tr w14:paraId="0DABD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57B22B">
            <w:pPr>
              <w:jc w:val="left"/>
            </w:pPr>
            <w:r>
              <w:rPr>
                <w:rFonts w:ascii="宋体" w:hAnsi="宋体" w:eastAsia="宋体" w:cs="宋体"/>
                <w:b w:val="0"/>
                <w:i w:val="0"/>
                <w:color w:val="000000"/>
                <w:sz w:val="23"/>
              </w:rPr>
              <w:t xml:space="preserve">    本表金额转换成万元时，因四舍五入可能存在尾差。</w:t>
            </w:r>
          </w:p>
        </w:tc>
      </w:tr>
      <w:tr w14:paraId="1EF81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8AF307">
            <w:pPr>
              <w:jc w:val="left"/>
            </w:pPr>
            <w:r>
              <w:rPr>
                <w:rFonts w:ascii="宋体" w:hAnsi="宋体" w:eastAsia="宋体" w:cs="宋体"/>
                <w:b w:val="0"/>
                <w:i w:val="0"/>
                <w:color w:val="000000"/>
                <w:sz w:val="23"/>
              </w:rPr>
              <w:t xml:space="preserve">    如本表为空，则我部门本年度无此类资金收支余。</w:t>
            </w:r>
          </w:p>
        </w:tc>
      </w:tr>
    </w:tbl>
    <w:p w14:paraId="21B17C8A">
      <w:pPr>
        <w:snapToGrid w:val="0"/>
        <w:spacing w:before="0" w:after="0" w:line="0" w:lineRule="auto"/>
      </w:pPr>
      <w:r>
        <w:rPr>
          <w:sz w:val="8"/>
        </w:rPr>
        <w:t xml:space="preserve"> </w:t>
      </w:r>
    </w:p>
    <w:p w14:paraId="17669EAD">
      <w:pPr>
        <w:spacing w:line="540" w:lineRule="exact"/>
        <w:rPr>
          <w:rFonts w:ascii="宋体" w:hAnsi="宋体"/>
          <w:b/>
          <w:sz w:val="52"/>
          <w:szCs w:val="52"/>
        </w:rPr>
      </w:pPr>
    </w:p>
    <w:p w14:paraId="25E60909">
      <w:pPr>
        <w:spacing w:line="540" w:lineRule="exact"/>
        <w:rPr>
          <w:rFonts w:ascii="宋体" w:hAnsi="宋体"/>
          <w:b/>
          <w:sz w:val="52"/>
          <w:szCs w:val="52"/>
        </w:rPr>
      </w:pPr>
    </w:p>
    <w:p w14:paraId="3F17B622">
      <w:pPr>
        <w:spacing w:line="540" w:lineRule="exact"/>
        <w:rPr>
          <w:rFonts w:ascii="宋体" w:hAnsi="宋体"/>
          <w:b/>
          <w:sz w:val="52"/>
          <w:szCs w:val="52"/>
        </w:rPr>
      </w:pPr>
    </w:p>
    <w:p w14:paraId="58C0EE56">
      <w:pPr>
        <w:spacing w:line="540" w:lineRule="exact"/>
        <w:rPr>
          <w:rFonts w:ascii="宋体" w:hAnsi="宋体"/>
          <w:b/>
          <w:sz w:val="52"/>
          <w:szCs w:val="52"/>
        </w:rPr>
      </w:pPr>
    </w:p>
    <w:p w14:paraId="049B78D1">
      <w:pPr>
        <w:spacing w:line="540" w:lineRule="exact"/>
        <w:rPr>
          <w:rFonts w:ascii="宋体" w:hAnsi="宋体"/>
          <w:b/>
          <w:sz w:val="52"/>
          <w:szCs w:val="52"/>
        </w:rPr>
      </w:pPr>
    </w:p>
    <w:p w14:paraId="6B77C017">
      <w:pPr>
        <w:spacing w:line="540" w:lineRule="exact"/>
        <w:rPr>
          <w:rFonts w:ascii="宋体" w:hAnsi="宋体"/>
          <w:b/>
          <w:sz w:val="52"/>
          <w:szCs w:val="52"/>
        </w:rPr>
      </w:pPr>
    </w:p>
    <w:p w14:paraId="44E1B2EC">
      <w:pPr>
        <w:spacing w:line="540" w:lineRule="exact"/>
        <w:rPr>
          <w:rFonts w:ascii="宋体" w:hAnsi="宋体"/>
          <w:b/>
          <w:sz w:val="52"/>
          <w:szCs w:val="52"/>
        </w:rPr>
      </w:pPr>
    </w:p>
    <w:p w14:paraId="01A4A53F">
      <w:pPr>
        <w:spacing w:line="540" w:lineRule="exact"/>
        <w:rPr>
          <w:rFonts w:ascii="宋体" w:hAnsi="宋体"/>
          <w:b/>
          <w:sz w:val="52"/>
          <w:szCs w:val="52"/>
        </w:rPr>
      </w:pPr>
    </w:p>
    <w:p w14:paraId="182179A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A8605EC">
      <w:pPr>
        <w:spacing w:line="540" w:lineRule="exact"/>
        <w:ind w:firstLine="640" w:firstLineChars="200"/>
        <w:jc w:val="left"/>
        <w:rPr>
          <w:rFonts w:ascii="仿宋_GB2312" w:eastAsia="仿宋_GB2312"/>
          <w:i/>
          <w:sz w:val="32"/>
          <w:szCs w:val="32"/>
          <w:u w:val="single"/>
        </w:rPr>
      </w:pPr>
    </w:p>
    <w:p w14:paraId="7B476A66">
      <w:pPr>
        <w:spacing w:line="540" w:lineRule="exact"/>
        <w:rPr>
          <w:rFonts w:ascii="宋体" w:hAnsi="宋体"/>
          <w:b/>
          <w:sz w:val="36"/>
          <w:szCs w:val="36"/>
        </w:rPr>
      </w:pPr>
    </w:p>
    <w:p w14:paraId="4A3F9E73">
      <w:pPr>
        <w:spacing w:line="540" w:lineRule="exact"/>
        <w:jc w:val="center"/>
        <w:rPr>
          <w:rFonts w:ascii="宋体" w:hAnsi="宋体"/>
          <w:b/>
          <w:sz w:val="36"/>
          <w:szCs w:val="36"/>
        </w:rPr>
      </w:pPr>
    </w:p>
    <w:p w14:paraId="660F2E8E">
      <w:pPr>
        <w:spacing w:line="540" w:lineRule="exact"/>
        <w:jc w:val="center"/>
        <w:rPr>
          <w:rFonts w:ascii="宋体" w:hAnsi="宋体"/>
          <w:b/>
          <w:sz w:val="36"/>
          <w:szCs w:val="36"/>
        </w:rPr>
      </w:pPr>
    </w:p>
    <w:p w14:paraId="662FC84E">
      <w:pPr>
        <w:spacing w:line="540" w:lineRule="exact"/>
        <w:jc w:val="center"/>
        <w:rPr>
          <w:rFonts w:ascii="宋体" w:hAnsi="宋体"/>
          <w:b/>
          <w:sz w:val="36"/>
          <w:szCs w:val="36"/>
        </w:rPr>
      </w:pPr>
    </w:p>
    <w:p w14:paraId="4B23CD36">
      <w:pPr>
        <w:spacing w:line="540" w:lineRule="exact"/>
        <w:jc w:val="center"/>
        <w:rPr>
          <w:rFonts w:ascii="宋体" w:hAnsi="宋体"/>
          <w:b/>
          <w:sz w:val="36"/>
          <w:szCs w:val="36"/>
        </w:rPr>
      </w:pPr>
    </w:p>
    <w:p w14:paraId="0EF7AAB0">
      <w:pPr>
        <w:spacing w:line="540" w:lineRule="exact"/>
        <w:jc w:val="center"/>
        <w:rPr>
          <w:rFonts w:hint="eastAsia" w:ascii="宋体" w:hAnsi="宋体"/>
          <w:b/>
          <w:sz w:val="44"/>
          <w:szCs w:val="44"/>
        </w:rPr>
      </w:pPr>
      <w:r>
        <w:rPr>
          <w:rFonts w:hint="eastAsia" w:ascii="宋体" w:hAnsi="宋体"/>
          <w:b/>
          <w:sz w:val="36"/>
          <w:szCs w:val="36"/>
        </w:rPr>
        <w:t>第五部分 附件</w:t>
      </w:r>
    </w:p>
    <w:p w14:paraId="690B5E9A">
      <w:pPr>
        <w:spacing w:line="540" w:lineRule="exact"/>
        <w:jc w:val="center"/>
        <w:rPr>
          <w:rFonts w:hint="eastAsia" w:ascii="宋体" w:hAnsi="宋体"/>
          <w:b/>
          <w:sz w:val="52"/>
          <w:szCs w:val="52"/>
        </w:rPr>
      </w:pPr>
    </w:p>
    <w:p w14:paraId="655122FA">
      <w:pPr>
        <w:spacing w:line="540" w:lineRule="exact"/>
        <w:jc w:val="center"/>
        <w:rPr>
          <w:rFonts w:hint="eastAsia" w:ascii="宋体" w:hAnsi="宋体"/>
          <w:b/>
          <w:sz w:val="52"/>
          <w:szCs w:val="52"/>
        </w:rPr>
      </w:pPr>
    </w:p>
    <w:p w14:paraId="5BC8D162">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79EE">
    <w:pPr>
      <w:pStyle w:val="4"/>
      <w:framePr w:wrap="around" w:vAnchor="text" w:hAnchor="margin" w:xAlign="center" w:y="1"/>
      <w:rPr>
        <w:rStyle w:val="10"/>
      </w:rPr>
    </w:pPr>
    <w:r>
      <w:rPr>
        <w:rStyle w:val="10"/>
      </w:rPr>
      <w:pgNum/>
    </w:r>
  </w:p>
  <w:p w14:paraId="280A5CC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0869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484A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7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2FBE19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XLCkAEAgAADAQAAA4AAABkcnMvZTJvRG9jLnhtbK1TwY7TMBC9I/EP&#10;lu80bRdB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3XFr16+nnPmhKWe33/7ev/9&#10;5/2PL+wqOdT5UFLind/iuAsEk9y+QZu+JIT12dXTxVXVRyYpOFvMF4spGS7p7LwhnuLhd48hvlNg&#10;WQIVR2pbdlMcb0IcUs8p6TYHG20MxUVp3B8B4kyRIlU81JhQ7Hf9WPgO6hMJRhgmIXi50XTnjQhx&#10;K5BaT3XS44i3tDQGuorDiDhrAT//K57yqSN0yllHo1RxRy+HM/PeUafS1J0BnsHuDNzBvgWazRln&#10;GE2G9INwkugqHjk7eNT7NleblAb/5hBJfnYlaRsEjZJpSLKv40CnKfx9n7MeH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FywpABAIAAAwEAAAOAAAAAAAAAAEAIAAAAB8BAABkcnMvZTJv&#10;RG9jLnhtbFBLBQYAAAAABgAGAFkBAACVBQAAAAA=&#10;">
              <v:fill on="f" focussize="0,0"/>
              <v:stroke on="f"/>
              <v:imagedata o:title=""/>
              <o:lock v:ext="edit" aspectratio="f"/>
              <v:textbox inset="0mm,0mm,0mm,0mm" style="mso-fit-shape-to-text:t;">
                <w:txbxContent>
                  <w:p w14:paraId="22FBE19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85658C"/>
    <w:multiLevelType w:val="singleLevel"/>
    <w:tmpl w:val="648565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MTlkYzcyYTRhZjkzZjI3YWY1NjE1ZWVlMDI4YWUifQ=="/>
  </w:docVars>
  <w:rsids>
    <w:rsidRoot w:val="00000000"/>
    <w:rsid w:val="00196D69"/>
    <w:rsid w:val="0F73799F"/>
    <w:rsid w:val="19004075"/>
    <w:rsid w:val="2C6F0C7D"/>
    <w:rsid w:val="3C843107"/>
    <w:rsid w:val="5B236DBD"/>
    <w:rsid w:val="64467399"/>
    <w:rsid w:val="7A5076A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4093f-8598-4407-b2b4-683032d57d31}">
  <ds:schemaRefs/>
</ds:datastoreItem>
</file>

<file path=customXml/itemProps3.xml><?xml version="1.0" encoding="utf-8"?>
<ds:datastoreItem xmlns:ds="http://schemas.openxmlformats.org/officeDocument/2006/customXml" ds:itemID="{180394c7-a393-4990-bb5b-8f1a74256413}">
  <ds:schemaRefs/>
</ds:datastoreItem>
</file>

<file path=customXml/itemProps4.xml><?xml version="1.0" encoding="utf-8"?>
<ds:datastoreItem xmlns:ds="http://schemas.openxmlformats.org/officeDocument/2006/customXml" ds:itemID="{675935ba-46c1-4dba-80c2-14ffb30af17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7520</Words>
  <Characters>9425</Characters>
  <Lines>90</Lines>
  <Paragraphs>25</Paragraphs>
  <TotalTime>4</TotalTime>
  <ScaleCrop>false</ScaleCrop>
  <LinksUpToDate>false</LinksUpToDate>
  <CharactersWithSpaces>9655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我不是小西(￣^￣)ゞ1968</cp:lastModifiedBy>
  <cp:lastPrinted>2023-07-31T21:56:00Z</cp:lastPrinted>
  <dcterms:modified xsi:type="dcterms:W3CDTF">2025-01-15T08:29:48Z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EC9CEE0467244214B2233E74EBAAD9F6_13</vt:lpwstr>
  </property>
  <property fmtid="{D5CDD505-2E9C-101B-9397-08002B2CF9AE}" pid="4" name="KSOTemplateDocerSaveRecord">
    <vt:lpwstr>eyJoZGlkIjoiNGI5ZmMyOWU3OTM0MWRlMDhiMjgyY2Q5ZWQ2NTY0NmUiLCJ1c2VySWQiOiI3Njc1OTE1NTIifQ==</vt:lpwstr>
  </property>
</Properties>
</file>