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辽宁省盘锦市水利事务服务中心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sectPr>
      </w:pPr>
    </w:p>
    <w:p>
      <w:pPr>
        <w:spacing w:line="540" w:lineRule="exact"/>
        <w:jc w:val="center"/>
        <w:rPr>
          <w:b/>
          <w:sz w:val="44"/>
          <w:szCs w:val="44"/>
        </w:rPr>
      </w:pPr>
      <w:r>
        <w:rPr>
          <w:rFonts w:hint="eastAsia"/>
          <w:b/>
          <w:sz w:val="44"/>
          <w:szCs w:val="44"/>
        </w:rPr>
        <w:t xml:space="preserve">目</w:t>
      </w:r>
      <w:r>
        <w:rPr>
          <w:rFonts w:hint="eastAsia"/>
          <w:b/>
          <w:sz w:val="44"/>
          <w:szCs w:val="44"/>
        </w:rPr>
        <w:t xml:space="preserve">    </w:t>
      </w:r>
      <w:r>
        <w:rPr>
          <w:rFonts w:hint="eastAsia"/>
          <w:b/>
          <w:sz w:val="44"/>
          <w:szCs w:val="44"/>
        </w:rPr>
        <w:t xml:space="preserve">录</w:t>
      </w:r>
    </w:p>
    <w:p>
      <w:pPr>
        <w:spacing w:line="540" w:lineRule="exact"/>
        <w:rPr>
          <w:b/>
          <w:sz w:val="44"/>
          <w:szCs w:val="44"/>
          <w:u w:val="single"/>
        </w:rPr>
      </w:pPr>
    </w:p>
    <w:p>
      <w:pPr>
        <w:spacing w:line="520" w:lineRule="exact"/>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辽宁省盘锦市水利事务服务中心</w:t>
      </w:r>
      <w:r>
        <w:rPr>
          <w:rFonts w:ascii="黑体" w:eastAsia="黑体" w:hAnsi="黑体" w:hint="eastAsia"/>
          <w:sz w:val="32"/>
          <w:szCs w:val="32"/>
        </w:rPr>
        <w:t xml:space="preserve">概况</w:t>
      </w:r>
    </w:p>
    <w:p>
      <w:pPr>
        <w:spacing w:line="520" w:lineRule="exact"/>
        <w:ind w:firstLine="640" w:firstLineChars="200"/>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spacing w:line="520" w:lineRule="exact"/>
        <w:ind w:firstLine="640" w:firstLineChars="200"/>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辽宁省盘锦市水利事务服务中心</w:t>
      </w:r>
      <w:r>
        <w:rPr>
          <w:rFonts w:ascii="仿宋_GB2312" w:eastAsia="仿宋_GB2312" w:hAnsi="黑体" w:hint="eastAsia"/>
          <w:sz w:val="32"/>
          <w:szCs w:val="32"/>
        </w:rPr>
        <w:t xml:space="preserve">决算单位构成</w:t>
      </w:r>
    </w:p>
    <w:p>
      <w:pPr>
        <w:spacing w:line="520" w:lineRule="exact"/>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辽宁省盘锦市水利事务服务中心</w:t>
      </w:r>
      <w:r>
        <w:rPr>
          <w:rFonts w:ascii="黑体" w:eastAsia="黑体" w:hAnsi="黑体" w:hint="eastAsia"/>
          <w:sz w:val="32"/>
          <w:szCs w:val="32"/>
        </w:rPr>
        <w:t xml:space="preserve">部门决算情况说明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一、收入支出决算总体情况说明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二、财政拨款支出决算情况说明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五、其他重要事项的情况说明</w:t>
      </w:r>
    </w:p>
    <w:p>
      <w:pPr>
        <w:spacing w:line="520" w:lineRule="exact"/>
        <w:rPr>
          <w:rFonts w:ascii="黑体" w:eastAsia="黑体" w:hAnsi="黑体"/>
          <w:sz w:val="32"/>
          <w:szCs w:val="32"/>
        </w:rPr>
      </w:pPr>
      <w:r>
        <w:rPr>
          <w:rFonts w:ascii="黑体" w:eastAsia="黑体" w:hAnsi="黑体" w:hint="eastAsia"/>
          <w:sz w:val="32"/>
          <w:szCs w:val="32"/>
        </w:rPr>
        <w:t xml:space="preserve">第三部分  名词解释</w:t>
      </w:r>
    </w:p>
    <w:p>
      <w:pPr>
        <w:spacing w:line="520" w:lineRule="exact"/>
        <w:rPr>
          <w:rFonts w:ascii="黑体" w:eastAsia="黑体" w:hAnsi="黑体"/>
          <w:sz w:val="32"/>
          <w:szCs w:val="32"/>
        </w:rPr>
      </w:pPr>
      <w:r>
        <w:rPr>
          <w:rFonts w:ascii="黑体" w:eastAsia="黑体" w:hAnsi="黑体" w:hint="eastAsia"/>
          <w:sz w:val="32"/>
          <w:szCs w:val="32"/>
        </w:rPr>
        <w:t xml:space="preserve">第四部分  2023年度</w:t>
      </w:r>
      <w:r>
        <w:rPr>
          <w:rFonts w:ascii="黑体" w:eastAsia="黑体" w:hAnsi="黑体" w:hint="eastAsia"/>
          <w:sz w:val="32"/>
          <w:szCs w:val="32"/>
        </w:rPr>
        <w:t xml:space="preserve">辽宁省盘锦市水利事务服务中心</w:t>
      </w:r>
      <w:r>
        <w:rPr>
          <w:rFonts w:ascii="黑体" w:eastAsia="黑体" w:hAnsi="黑体" w:hint="eastAsia"/>
          <w:sz w:val="32"/>
          <w:szCs w:val="32"/>
        </w:rPr>
        <w:t xml:space="preserve">部门决算表</w:t>
      </w:r>
    </w:p>
    <w:p>
      <w:pPr>
        <w:spacing w:line="520" w:lineRule="exact"/>
        <w:ind w:firstLine="640" w:firstLineChars="200"/>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二、收入决算表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三、支出决算表</w:t>
      </w:r>
    </w:p>
    <w:p>
      <w:pPr>
        <w:spacing w:line="520" w:lineRule="exact"/>
        <w:ind w:firstLine="640" w:firstLineChars="200"/>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七、财政拨款“三公”经费支出决算表</w:t>
      </w:r>
    </w:p>
    <w:p>
      <w:pPr>
        <w:spacing w:line="520" w:lineRule="exact"/>
        <w:ind w:left="638" w:leftChars="304"/>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spacing w:line="520" w:lineRule="exact"/>
        <w:ind w:left="638" w:leftChars="304"/>
        <w:rPr>
          <w:rFonts w:ascii="仿宋_GB2312" w:eastAsia="仿宋_GB2312"/>
          <w:sz w:val="32"/>
          <w:szCs w:val="32"/>
        </w:rPr>
      </w:pPr>
      <w:r>
        <w:rPr>
          <w:rFonts w:ascii="仿宋_GB2312" w:eastAsia="仿宋_GB2312" w:hint="eastAsia"/>
          <w:sz w:val="32"/>
          <w:szCs w:val="32"/>
        </w:rPr>
        <w:t xml:space="preserve">九、国有资本经营预算财政拨款支出决算表</w:t>
      </w:r>
    </w:p>
    <w:p>
      <w:pPr>
        <w:spacing w:line="520" w:lineRule="exact"/>
        <w:rPr>
          <w:rFonts w:ascii="仿宋_GB2312" w:eastAsia="仿宋_GB2312"/>
          <w:sz w:val="32"/>
          <w:szCs w:val="32"/>
        </w:rPr>
      </w:pPr>
      <w:r>
        <w:rPr>
          <w:rFonts w:ascii="黑体" w:eastAsia="黑体" w:hAnsi="黑体" w:hint="eastAsia"/>
          <w:sz w:val="32"/>
          <w:szCs w:val="32"/>
        </w:rPr>
        <w:t xml:space="preserve">第五部分  附件</w:t>
      </w:r>
    </w:p>
    <w:p>
      <w:pPr>
        <w:spacing w:line="540" w:lineRule="exact"/>
        <w:ind w:left="638" w:leftChars="304"/>
        <w:rPr>
          <w:rFonts w:ascii="仿宋_GB2312" w:eastAsia="仿宋_GB2312"/>
          <w:sz w:val="32"/>
          <w:szCs w:val="32"/>
        </w:rPr>
        <w:sectPr>
          <w:footerReference w:type="default" r:id="rId6"/>
          <w:pgSz w:w="11906" w:h="16838" w:orient="portrait"/>
          <w:pgMar w:top="1134" w:right="1417" w:bottom="567" w:left="1417" w:header="851" w:footer="992" w:gutter="0"/>
          <w:pgNumType w:start="1"/>
          <w:cols w:num="1" w:space="0">
            <w:col w:w="9072"/>
          </w:cols>
          <w:docGrid w:type="lines" w:linePitch="312"/>
        </w:sectPr>
      </w:pPr>
    </w:p>
    <w:p>
      <w:pPr>
        <w:spacing w:line="540" w:lineRule="exact"/>
        <w:ind w:left="638" w:leftChars="304"/>
        <w:rPr>
          <w:rFonts w:ascii="仿宋_GB2312" w:eastAsia="仿宋_GB2312"/>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辽宁省盘锦市水利事务服务中心概况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 参与全市河长制、水资源、河湖库、水利工程移民扶持、水土保持、农村饮水、水利工程建设质量与安全监 督等有关政策法规、规划计划、技术标准的研究起草评估工作，提出有关建议，提供技术支持和服务保障。</w:t>
        <w:br/>
        <w:t xml:space="preserve">    （二） 承担全市地表水和地下水监测、计划用水、节约用水、农村饮水等水资源管理的事务性工作；为水资源开发利用、配用调度、管理保护和水生态治理提供相关技术服务。</w:t>
        <w:br/>
        <w:t xml:space="preserve">    （三） 承担本市防洪工程、海堤工程、河道生态及景观工程建设相关事务工作；为全市水利工程建设质量与安全监督提供技术支持和服务保障。</w:t>
        <w:br/>
        <w:t xml:space="preserve">    （四） 承担全市河道、水利设施、水域及其岸线的生态 保护、管理与综合利用相关事务性工作；承担全市城市防洪 工程规划、建设和管理相关事务性工作。</w:t>
        <w:br/>
        <w:t xml:space="preserve">    （五） 承担全市水土流失综合防治，河湖库及河口治理、 开发和保护工作。</w:t>
        <w:br/>
        <w:t xml:space="preserve">    （六） 承担水利工程征地、移民安置及后期扶持相关事务性工作。</w:t>
        <w:br/>
        <w:t xml:space="preserve">    （七） 为全市水利工程除险加固、维修养护、运行管理 提供技术支持和服务保障。</w:t>
        <w:br/>
        <w:t xml:space="preserve">    （八） 承担全市水政监察和水行政执法工作。</w:t>
        <w:br/>
        <w:t xml:space="preserve">    （九） 承担市水利局交办的其他工作。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辽宁省盘锦市水利事务服务中心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盘锦市水利事务服务中心举办单位为盘锦市水利局。盘锦市水利事务服务中心设6个内设机构 （相当于正科级），分别是：</w:t>
        <w:br/>
        <w:t xml:space="preserve">    1、 办公室。</w:t>
        <w:br/>
        <w:t xml:space="preserve">    2、 河（湖）长制和水土保持服务科。</w:t>
        <w:br/>
        <w:t xml:space="preserve">    3、 水资源服务科</w:t>
        <w:br/>
        <w:t xml:space="preserve">    4、 水利工程建设服务科</w:t>
        <w:br/>
        <w:t xml:space="preserve">    5、 水利工程运行服务科</w:t>
        <w:br/>
        <w:t xml:space="preserve">    6、 水利工程移民服务科  </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1164.61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1164.61</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1110.48</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54.13</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与上年相比，今年收入总计</w:t>
      </w:r>
      <w:r>
        <w:rPr>
          <w:rFonts w:ascii="仿宋_GB2312" w:eastAsia="仿宋_GB2312" w:hAnsi="宋体" w:hint="eastAsia"/>
          <w:sz w:val="32"/>
          <w:szCs w:val="32"/>
        </w:rPr>
        <w:t xml:space="preserve">减少673.67万元，降低36.65%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项目减少</w:t>
      </w:r>
      <w:r>
        <w:rPr>
          <w:rFonts w:ascii="仿宋_GB2312" w:eastAsia="仿宋_GB2312" w:hAnsi="宋体" w:hint="eastAsia"/>
          <w:sz w:val="32"/>
          <w:szCs w:val="32"/>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1164.61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850.30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73.01</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工资福利支出787.60万元；商品和服务支出51.97万元；对个人和家庭的补助9.11万元；资本性支出1.63万元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314.31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26.99</w:t>
      </w:r>
      <w:r>
        <w:rPr>
          <w:rFonts w:ascii="仿宋_GB2312" w:eastAsia="仿宋_GB2312" w:hAnsi="宋体" w:hint="eastAsia"/>
          <w:sz w:val="32"/>
          <w:szCs w:val="32"/>
        </w:rPr>
        <w:t xml:space="preserve">%。</w:t>
      </w:r>
      <w:r>
        <w:rPr>
          <w:rFonts w:ascii="仿宋_GB2312" w:eastAsia="仿宋_GB2312" w:cs="仿宋_GB2312" w:hint="eastAsia"/>
          <w:sz w:val="32"/>
          <w:szCs w:val="32"/>
        </w:rPr>
        <w:t xml:space="preserve">主要包括防汛等业务支出。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减少673.67万元，降低36.65%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项目未实施，支出减少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无结转</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1164.61</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850.30</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314.31</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减少673.67万元，降低36.65%</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项目减少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109.99</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93.04</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216.76</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2023年度一般公共预算财政拨款支出1110.48万元。按支出功能分类科目分，包括：</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1.社会保障和就业支出106.72万元，具体包括：</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（1）社会保障和就业支出（类）行政事业单位养老支出（款）事业单位离退休（项）3.67万元,主要是退休人员取暖费等支出，完成年初预算的100%，决算数与年初预算数存在差异的主要原因是无差异。</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2）社会保障和就业支出（类）行政事业单位养老支出（款）机关事业单位基本养老保险缴费支出（项）85.29万元,主要是养老保险缴费等支出，完成年初预算的88.35%，决算数与年初预算数存在差异的主要原因是人员调出及退休。</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3）社会保障和就业支出（类）行政事业单位养老支出（款）机关事业单位职业年金缴费支出（项）6.32万元,主要是职业年金缴费等支出，完成年初预算的0%，决算数与年初预算数存在差异的主要原因是科室代编。</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（4）社会保障和就业支出（类）抚恤（款）伤残抚恤（项）4.46万元,主要是伤残抚恤等支出，完成年初预算的0%，决算数与年初预算数存在差异的主要原因是科室代编。</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（5）社会保障和就业支出（类）残疾人事业（款）其他残疾人事业支出（项）5.56万元,主要是残保金缴费等支出，完成年初预算的0%，决算数与年初预算数存在差异的主要原因是科室代编。</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6）社会保障和就业支出（类）其他社会保障和就业支出（款）其他社会保障和就业支出（项）1.42万元,主要是失业保险缴费等支出，完成年初预算的93.42%，决算数与年初预算数存在差异的主要原因是人员调出及退休。</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2.卫生健康支出32.71万元，具体包括：</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（1）卫生健康支出（类）行政事业单位医疗（款）事业单位医疗（项）30.38万元,主要是医疗保险缴费等支出，完成年初预算的89.3%，决算数与年初预算数存在差异的主要原因是人员退休及调出。</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2）卫生健康支出（类）行政事业单位医疗（款）其他行政事业单位医疗支出（项）2.33万元,主要是工伤保险缴费等支出，完成年初预算的148.4%，决算数与年初预算数存在差异的主要原因是缴费基数与预算不一致。</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3.农林水支出906.81万元，具体包括：</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（1）农林水支出（类）水利（款）水资源节约管理与保护（项）129.05万元,主要是地下水监测项目等支出，完成年初预算的234.64%，决算数与年初预算数存在差异的主要原因是预算在执行过程中调整。</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（2）农林水支出（类）水利（款）防汛（项）17.51万元,主要是防汛等支出，完成年初预算的125.07%，决算数与年初预算数存在差异的主要原因是预算在执行过程中调整。</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3）农林水支出（类）水利（款）江河湖库水系综合整治（项）30.00万元,主要是江河湖库水系综合整治等支出，完成年初预算的0%，决算数与年初预算数存在差异的主要原因是收到省以上资金预算在执行过程中调整。</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（4）农林水支出（类）水利（款）大中型水库移民后期扶持专项支出（项）4.60万元,主要是水库移民监测评估等支出，完成年初预算的92%，决算数与年初预算数存在差异的主要原因是询价金额低于预算。</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（5）农林水支出（类）水利（款）水利安全监督（项）19.80万元,主要是水利工程质量监督项目等支出，完成年初预算的99%，决算数与年初预算数存在差异的主要原因是询价金额低于预算。</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（6）农林水支出（类）水利（款）农村供水（项）1.01万元,主要是农村供水检测等支出，完成年初预算的0%，决算数与年初预算数存在差异的主要原因是收到省以上资金预算在执行过程中调整。</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（7）农林水支出（类）水利（款）其他水利支出（项）704.84万元,主要是人员及公用经费等支出，完成年初预算的100.1%，决算数与年初预算数存在差异的主要原因是伤残抚恤科室代编。</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4.住房保障支出64.22万元，具体包括：</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（1）住房保障支出（类）住房改革支出（款）住房公积金（项）64.22万元,主要是缴纳住房公积金等支出，完成年初预算的88.7%，决算数与年初预算数存在差异的主要原因是人员退休及调出。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rPr>
          <w:rFonts w:ascii="仿宋_GB2312" w:eastAsia="仿宋_GB2312" w:cs="仿宋_GB2312"/>
          <w:sz w:val="32"/>
          <w:szCs w:val="32"/>
        </w:rPr>
      </w:pPr>
      <w:r>
        <w:rPr>
          <w:rFonts w:ascii="仿宋_GB2312" w:eastAsia="仿宋_GB2312" w:cs="仿宋_GB2312" w:hint="eastAsia"/>
          <w:sz w:val="32"/>
          <w:szCs w:val="32"/>
        </w:rPr>
        <w:t xml:space="preserve">2023年度政府性基金预算财政拨款支出54.13万元。按支出功能分类科目分，包括：</w:t>
      </w:r>
    </w:p>
    <w:p>
      <w:pPr>
        <w:topLinePunct/>
        <w:spacing w:line="360" w:lineRule="auto"/>
        <w:ind w:firstLine="640" w:firstLineChars="200"/>
        <w:rPr>
          <w:rFonts w:ascii="仿宋_GB2312" w:eastAsia="仿宋_GB2312" w:cs="仿宋_GB2312"/>
          <w:sz w:val="32"/>
          <w:szCs w:val="32"/>
        </w:rPr>
      </w:pPr>
      <w:r w:rsidR="00810D37">
        <w:rPr>
          <w:rFonts w:ascii="仿宋_GB2312" w:eastAsia="仿宋_GB2312" w:cs="仿宋_GB2312"/>
          <w:sz w:val="32"/>
          <w:szCs w:val="32"/>
        </w:rPr>
        <w:t xml:space="preserve">1.社会保障和就业支出54.13万元，具体包括：</w:t>
      </w:r>
    </w:p>
    <w:p>
      <w:pPr>
        <w:topLinePunct/>
        <w:spacing w:line="360" w:lineRule="auto"/>
        <w:ind w:firstLine="640" w:firstLineChars="200"/>
        <w:rPr>
          <w:rFonts w:ascii="仿宋_GB2312" w:eastAsia="仿宋_GB2312" w:cs="仿宋_GB2312"/>
          <w:sz w:val="32"/>
          <w:szCs w:val="32"/>
        </w:rPr>
      </w:pPr>
      <w:r w:rsidR="00810D37">
        <w:rPr>
          <w:rFonts w:ascii="仿宋_GB2312" w:eastAsia="仿宋_GB2312" w:cs="仿宋_GB2312"/>
          <w:sz w:val="32"/>
          <w:szCs w:val="32"/>
        </w:rPr>
        <w:t xml:space="preserve">（1）社会保障和就业支出（类）大中型水库移民后期扶持基金支出（款）移民补助（项）54.13万元,主要是水库移民监测评估等支出，完成年初预算的0%，决算数与年初预算数存在差异的主要原因是收到省以上资金预算在执行过程中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5.11</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37.85</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压减三公经费</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5.11</w:t>
      </w:r>
      <w:r>
        <w:rPr>
          <w:rFonts w:ascii="仿宋_GB2312" w:eastAsia="仿宋_GB2312" w:hAnsi="宋体" w:hint="eastAsia"/>
          <w:sz w:val="32"/>
          <w:szCs w:val="32"/>
        </w:rPr>
        <w:t xml:space="preserve">万元。</w:t>
      </w:r>
    </w:p>
    <w:p>
      <w:pPr>
        <w:topLinePunct/>
        <w:spacing w:line="540" w:lineRule="exact"/>
        <w:ind w:firstLine="640" w:firstLineChars="200"/>
        <w:rPr>
          <w:rFonts w:ascii="仿宋_GB2312" w:eastAsia="仿宋_GB2312" w:cs="仿宋_GB2312"/>
          <w:sz w:val="32"/>
          <w:szCs w:val="32"/>
        </w:rPr>
      </w:pPr>
      <w:r>
        <w:rPr>
          <w:rFonts w:ascii="仿宋_GB2312" w:eastAsia="仿宋_GB2312" w:hAnsi="宋体" w:hint="eastAsia"/>
          <w:sz w:val="32"/>
          <w:szCs w:val="32"/>
        </w:rPr>
        <w:t xml:space="preserve">1.因公出国（境）费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无此类支出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2023年因公出国（境）费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，主要原因是</w:t>
      </w:r>
      <w:r>
        <w:rPr>
          <w:rFonts w:ascii="仿宋_GB2312" w:eastAsia="仿宋_GB2312" w:hAnsi="宋体" w:hint="eastAsia"/>
          <w:sz w:val="32"/>
          <w:szCs w:val="32"/>
        </w:rPr>
        <w:t xml:space="preserve">无此类支出</w:t>
      </w:r>
      <w:r>
        <w:rPr>
          <w:rFonts w:ascii="仿宋_GB2312" w:eastAsia="仿宋_GB2312" w:hAnsi="宋体" w:hint="eastAsia"/>
          <w:sz w:val="32"/>
          <w:szCs w:val="32"/>
        </w:rPr>
        <w:t xml:space="preserve">等。</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2.公务接待费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无此类支出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无此类支出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5.11</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37.85</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车辆损坏，压减三公经费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比上年减少8.26万元，降低61.78%</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车辆损坏，不能使用</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w:t>
      </w:r>
      <w:r>
        <w:rPr>
          <w:rFonts w:ascii="仿宋_GB2312" w:eastAsia="仿宋_GB2312" w:hAnsi="宋体" w:hint="eastAsia"/>
          <w:sz w:val="32"/>
          <w:szCs w:val="32"/>
        </w:rPr>
        <w:t xml:space="preserve">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5.11</w:t>
      </w:r>
      <w:r>
        <w:rPr>
          <w:rFonts w:ascii="仿宋_GB2312" w:eastAsia="仿宋_GB2312" w:hAnsi="宋体" w:hint="eastAsia"/>
          <w:sz w:val="32"/>
          <w:szCs w:val="32"/>
        </w:rPr>
        <w:t xml:space="preserve">万元，</w:t>
      </w:r>
      <w:r>
        <w:rPr>
          <w:rFonts w:ascii="仿宋_GB2312" w:eastAsia="仿宋_GB2312" w:cs="仿宋_GB2312" w:hint="eastAsia"/>
          <w:sz w:val="32"/>
          <w:szCs w:val="32"/>
        </w:rPr>
        <w:t xml:space="preserve">主要用于车辆油卡储值等，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5</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850.31</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796.71</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等；日常公用经费</w:t>
      </w:r>
      <w:r>
        <w:rPr>
          <w:rFonts w:ascii="仿宋_GB2312" w:eastAsia="仿宋_GB2312" w:cs="仿宋_GB2312" w:hint="eastAsia"/>
          <w:sz w:val="32"/>
          <w:szCs w:val="32"/>
        </w:rPr>
        <w:t xml:space="preserve">53.60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w:t>
      </w:r>
      <w:r>
        <w:rPr>
          <w:rFonts w:ascii="仿宋_GB2312" w:eastAsia="仿宋_GB2312" w:hAnsi="黑体" w:hint="eastAsia"/>
          <w:sz w:val="32"/>
          <w:szCs w:val="32"/>
        </w:rPr>
        <w:t xml:space="preserve">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无行政机关运行</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w:t>
      </w:r>
      <w:r>
        <w:rPr>
          <w:rFonts w:ascii="仿宋_GB2312" w:eastAsia="仿宋_GB2312" w:hint="eastAsia"/>
          <w:sz w:val="32"/>
          <w:szCs w:val="32"/>
        </w:rPr>
        <w:t xml:space="preserve">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5</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4</w:t>
      </w:r>
      <w:r>
        <w:rPr>
          <w:rFonts w:ascii="仿宋_GB2312" w:eastAsia="仿宋_GB2312" w:hAnsi="黑体" w:hint="eastAsia"/>
          <w:sz w:val="32"/>
          <w:szCs w:val="32"/>
        </w:rPr>
        <w:t xml:space="preserve">辆</w:t>
      </w:r>
      <w:r>
        <w:rPr>
          <w:rFonts w:ascii="仿宋_GB2312" w:eastAsia="仿宋_GB2312" w:cs="仿宋_GB2312" w:hint="eastAsia"/>
          <w:sz w:val="32"/>
          <w:szCs w:val="32"/>
        </w:rPr>
        <w:t xml:space="preserve">，其他用车主要是其他公务用车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rPr/>
      </w:pPr>
      <w:r>
        <w:rPr>
          <w:rFonts w:ascii="楷体_GB2312" w:eastAsia="楷体_GB2312" w:hAnsi="宋体" w:cs="楷体_GB2312"/>
          <w:b/>
          <w:sz w:val="32"/>
          <w:szCs w:val="32"/>
        </w:rPr>
        <w:t xml:space="preserve">（四）预算绩效情况。</w:t>
      </w:r>
    </w:p>
    <w:p>
      <w:pPr>
        <w:widowControl/>
        <w:spacing w:line="520" w:lineRule="exact"/>
        <w:ind w:firstLine="640" w:firstLineChars="200"/>
        <w:rPr>
          <w:rFonts w:ascii="仿宋_GB2312"/>
          <w:b/>
          <w:bCs/>
          <w:sz w:val="32"/>
          <w:szCs w:val="32"/>
        </w:rPr>
        <w:sectPr>
          <w:footerReference w:type="default" r:id="rId7"/>
          <w:pgSz w:w="11906" w:h="16838" w:orient="portrait"/>
          <w:pgMar w:top="1701" w:right="1417" w:bottom="567" w:left="1417" w:header="851" w:footer="992" w:gutter="0"/>
          <w:pgNumType w:start="1"/>
          <w:cols w:num="1" w:space="720">
            <w:col w:w="9072" w:space="720"/>
          </w:cols>
          <w:docGrid w:type="lines" w:linePitch="312"/>
        </w:sectPr>
      </w:pPr>
      <w:r>
        <w:rPr>
          <w:rFonts w:ascii="仿宋_GB2312" w:eastAsia="仿宋_GB2312" w:hAnsi="宋体" w:cs="仿宋_GB2312" w:hint="eastAsia"/>
          <w:kern w:val="0"/>
          <w:sz w:val="32"/>
          <w:szCs w:val="32"/>
        </w:rPr>
        <w:t xml:space="preserve">已经编制项目自评及整体绩效，详情见附件</w:t>
      </w:r>
    </w:p>
    <w:p>
      <w:pPr>
        <w:spacing w:line="540" w:lineRule="exact"/>
        <w:jc w:val="center"/>
        <w:rPr>
          <w:rFonts w:ascii="宋体" w:hAnsi="宋体"/>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sz w:val="32"/>
          <w:szCs w:val="32"/>
        </w:rPr>
      </w:pPr>
      <w:r>
        <w:rPr>
          <w:rFonts w:ascii="仿宋_GB2312" w:eastAsia="仿宋_GB2312" w:hint="eastAsia"/>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sz w:val="32"/>
          <w:szCs w:val="32"/>
        </w:rPr>
      </w:pPr>
      <w:r>
        <w:rPr>
          <w:rFonts w:ascii="仿宋_GB2312" w:eastAsia="仿宋_GB2312" w:hint="eastAsia"/>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bCs/>
          <w:sz w:val="32"/>
          <w:szCs w:val="32"/>
        </w:rPr>
        <w:sectPr>
          <w:pgSz w:w="11906" w:h="16838" w:orient="portrait"/>
          <w:pgMar w:top="1701" w:right="1418" w:bottom="1701" w:left="1418" w:header="851" w:footer="992" w:gutter="0"/>
          <w:cols w:num="1" w:space="720">
            <w:col w:w="9070" w:space="720"/>
          </w:cols>
          <w:docGrid w:type="lines" w:linePitch="312"/>
        </w:sectPr>
      </w:pPr>
      <w:r>
        <w:rPr>
          <w:rFonts w:ascii="仿宋_GB2312" w:eastAsia="仿宋_GB2312" w:hint="eastAsia"/>
          <w:bCs/>
          <w:sz w:val="32"/>
          <w:szCs w:val="32"/>
        </w:rPr>
        <w:t xml:space="preserve">10.项目支出：指在基本支出之外为完成特定行政任务和事业</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发展目标所发生的支出。</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14.“三公”经费：指用一般公共预算财政拨款安排的因公出国（境）费、公务用车购置及运行费和公务接待费。其中，因公出国（境）费反映单位公务出国（境）的住宿费、</w:t>
      </w:r>
      <w:bookmarkStart w:id="0" w:name="_GoBack"/>
      <w:bookmarkEnd w:id="0"/>
      <w:r>
        <w:rPr>
          <w:rFonts w:ascii="仿宋_GB2312" w:eastAsia="仿宋_GB2312" w:hint="eastAsia"/>
          <w:bCs/>
          <w:sz w:val="32"/>
          <w:szCs w:val="32"/>
        </w:rPr>
        <w:t xml:space="preserve">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0"/>
        <w:rPr>
          <w:rFonts w:ascii="宋体" w:hAnsi="宋体"/>
          <w:b/>
          <w:sz w:val="36"/>
          <w:szCs w:val="36"/>
        </w:rPr>
      </w:pPr>
      <w:r>
        <w:rPr>
          <w:rFonts w:ascii="仿宋_GB2312" w:eastAsia="仿宋_GB2312" w:hint="eastAsia"/>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业运行内含公用经费等支出61.34万元。</w:t>
      </w:r>
    </w:p>
    <w:p>
      <w:pPr>
        <w:rPr>
          <w:rFonts w:ascii="仿宋_GB2312" w:eastAsia="仿宋_GB2312" w:hAnsi="宋体" w:cs="仿宋_GB2312"/>
          <w:kern w:val="0"/>
          <w:sz w:val="32"/>
          <w:szCs w:val="32"/>
        </w:rPr>
      </w:pPr>
      <w:r>
        <w:br w:type="page"/>
      </w:r>
    </w:p>
    <w:p>
      <w:pPr>
        <w:widowControl/>
        <w:spacing w:line="520" w:lineRule="exact"/>
        <w:ind w:firstLine="640" w:firstLineChars="200"/>
        <w:rPr>
          <w:rFonts w:ascii="仿宋_GB2312" w:eastAsia="仿宋_GB2312" w:hAnsi="宋体" w:cs="仿宋_GB2312"/>
          <w:kern w:val="0"/>
          <w:sz w:val="32"/>
          <w:szCs w:val="32"/>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单位：辽宁省盘锦市水利事务服务中心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1,110.48</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jc w:val="right"/>
            </w:pPr>
            <w:r>
              <w:rPr>
                <w:rFonts w:ascii="宋体" w:eastAsia="宋体" w:hAnsi="宋体" w:cs="宋体"/>
                <w:b w:val="0"/>
                <w:i w:val="0"/>
                <w:color w:val="000000"/>
                <w:sz w:val="18"/>
              </w:rPr>
              <w:t xml:space="preserve">54.13</w:t>
            </w: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160.85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32.72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jc w:val="right"/>
            </w:pPr>
            <w:r>
              <w:rPr>
                <w:rFonts w:ascii="宋体" w:eastAsia="宋体" w:hAnsi="宋体" w:cs="宋体"/>
                <w:b w:val="0"/>
                <w:i w:val="0"/>
                <w:color w:val="000000"/>
                <w:sz w:val="18"/>
              </w:rPr>
              <w:t xml:space="preserve">906.82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64.22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1,164.61</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1,164.61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1,164.61</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1,164.61</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7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如本表为空，则我部门本年度无此类资金收支结余。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单位：辽宁省盘锦市水利事务服务中心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1,164.61</w:t>
            </w:r>
          </w:p>
        </w:tc>
        <w:tc>
          <w:tcPr>
            <w:tcW w:w="1160" w:type="dxa"/>
            <w:tcBorders/>
            <w:vAlign w:val="center"/>
          </w:tcPr>
          <w:p>
            <w:pPr>
              <w:jc w:val="right"/>
            </w:pPr>
            <w:r>
              <w:rPr>
                <w:rFonts w:ascii="宋体" w:eastAsia="宋体" w:hAnsi="宋体" w:cs="宋体"/>
                <w:b/>
                <w:i w:val="0"/>
                <w:color w:val="000000"/>
                <w:sz w:val="14"/>
              </w:rPr>
              <w:t xml:space="preserve">1,164.61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160.85</w:t>
            </w:r>
          </w:p>
        </w:tc>
        <w:tc>
          <w:tcPr>
            <w:tcW w:w="1160" w:type="dxa"/>
            <w:tcBorders/>
            <w:vAlign w:val="center"/>
          </w:tcPr>
          <w:p>
            <w:pPr>
              <w:jc w:val="right"/>
            </w:pPr>
            <w:r>
              <w:rPr>
                <w:rFonts w:ascii="宋体" w:eastAsia="宋体" w:hAnsi="宋体" w:cs="宋体"/>
                <w:b w:val="0"/>
                <w:i w:val="0"/>
                <w:color w:val="000000"/>
                <w:sz w:val="14"/>
              </w:rPr>
              <w:t xml:space="preserve">160.85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95.28</w:t>
            </w:r>
          </w:p>
        </w:tc>
        <w:tc>
          <w:tcPr>
            <w:tcW w:w="1160" w:type="dxa"/>
            <w:tcBorders/>
            <w:vAlign w:val="center"/>
          </w:tcPr>
          <w:p>
            <w:pPr>
              <w:jc w:val="right"/>
            </w:pPr>
            <w:r>
              <w:rPr>
                <w:rFonts w:ascii="宋体" w:eastAsia="宋体" w:hAnsi="宋体" w:cs="宋体"/>
                <w:b w:val="0"/>
                <w:i w:val="0"/>
                <w:color w:val="000000"/>
                <w:sz w:val="14"/>
              </w:rPr>
              <w:t xml:space="preserve">95.28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3.67</w:t>
            </w:r>
          </w:p>
        </w:tc>
        <w:tc>
          <w:tcPr>
            <w:tcW w:w="1160" w:type="dxa"/>
            <w:tcBorders/>
            <w:vAlign w:val="center"/>
          </w:tcPr>
          <w:p>
            <w:pPr>
              <w:jc w:val="right"/>
            </w:pPr>
            <w:r>
              <w:rPr>
                <w:rFonts w:ascii="宋体" w:eastAsia="宋体" w:hAnsi="宋体" w:cs="宋体"/>
                <w:b w:val="0"/>
                <w:i w:val="0"/>
                <w:color w:val="000000"/>
                <w:sz w:val="14"/>
              </w:rPr>
              <w:t xml:space="preserve">3.67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85.29</w:t>
            </w:r>
          </w:p>
        </w:tc>
        <w:tc>
          <w:tcPr>
            <w:tcW w:w="1160" w:type="dxa"/>
            <w:tcBorders/>
            <w:vAlign w:val="center"/>
          </w:tcPr>
          <w:p>
            <w:pPr>
              <w:jc w:val="right"/>
            </w:pPr>
            <w:r>
              <w:rPr>
                <w:rFonts w:ascii="宋体" w:eastAsia="宋体" w:hAnsi="宋体" w:cs="宋体"/>
                <w:b w:val="0"/>
                <w:i w:val="0"/>
                <w:color w:val="000000"/>
                <w:sz w:val="14"/>
              </w:rPr>
              <w:t xml:space="preserve">85.29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6.32</w:t>
            </w:r>
          </w:p>
        </w:tc>
        <w:tc>
          <w:tcPr>
            <w:tcW w:w="1160" w:type="dxa"/>
            <w:tcBorders/>
            <w:vAlign w:val="center"/>
          </w:tcPr>
          <w:p>
            <w:pPr>
              <w:jc w:val="right"/>
            </w:pPr>
            <w:r>
              <w:rPr>
                <w:rFonts w:ascii="宋体" w:eastAsia="宋体" w:hAnsi="宋体" w:cs="宋体"/>
                <w:b w:val="0"/>
                <w:i w:val="0"/>
                <w:color w:val="000000"/>
                <w:sz w:val="14"/>
              </w:rPr>
              <w:t xml:space="preserve">6.32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4.46</w:t>
            </w:r>
          </w:p>
        </w:tc>
        <w:tc>
          <w:tcPr>
            <w:tcW w:w="1160" w:type="dxa"/>
            <w:tcBorders/>
            <w:vAlign w:val="center"/>
          </w:tcPr>
          <w:p>
            <w:pPr>
              <w:jc w:val="right"/>
            </w:pPr>
            <w:r>
              <w:rPr>
                <w:rFonts w:ascii="宋体" w:eastAsia="宋体" w:hAnsi="宋体" w:cs="宋体"/>
                <w:b w:val="0"/>
                <w:i w:val="0"/>
                <w:color w:val="000000"/>
                <w:sz w:val="14"/>
              </w:rPr>
              <w:t xml:space="preserve">4.46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伤残抚恤</w:t>
            </w:r>
          </w:p>
        </w:tc>
        <w:tc>
          <w:tcPr>
            <w:tcW w:w="1160" w:type="dxa"/>
            <w:tcBorders/>
            <w:vAlign w:val="center"/>
          </w:tcPr>
          <w:p>
            <w:pPr>
              <w:jc w:val="right"/>
            </w:pPr>
            <w:r>
              <w:rPr>
                <w:rFonts w:ascii="宋体" w:eastAsia="宋体" w:hAnsi="宋体" w:cs="宋体"/>
                <w:b w:val="0"/>
                <w:i w:val="0"/>
                <w:color w:val="000000"/>
                <w:sz w:val="14"/>
              </w:rPr>
              <w:t xml:space="preserve">4.46</w:t>
            </w:r>
          </w:p>
        </w:tc>
        <w:tc>
          <w:tcPr>
            <w:tcW w:w="1160" w:type="dxa"/>
            <w:tcBorders/>
            <w:vAlign w:val="center"/>
          </w:tcPr>
          <w:p>
            <w:pPr>
              <w:jc w:val="right"/>
            </w:pPr>
            <w:r>
              <w:rPr>
                <w:rFonts w:ascii="宋体" w:eastAsia="宋体" w:hAnsi="宋体" w:cs="宋体"/>
                <w:b w:val="0"/>
                <w:i w:val="0"/>
                <w:color w:val="000000"/>
                <w:sz w:val="14"/>
              </w:rPr>
              <w:t xml:space="preserve">4.46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残疾人事业</w:t>
            </w:r>
          </w:p>
        </w:tc>
        <w:tc>
          <w:tcPr>
            <w:tcW w:w="1160" w:type="dxa"/>
            <w:tcBorders/>
            <w:vAlign w:val="center"/>
          </w:tcPr>
          <w:p>
            <w:pPr>
              <w:jc w:val="right"/>
            </w:pPr>
            <w:r>
              <w:rPr>
                <w:rFonts w:ascii="宋体" w:eastAsia="宋体" w:hAnsi="宋体" w:cs="宋体"/>
                <w:b w:val="0"/>
                <w:i w:val="0"/>
                <w:color w:val="000000"/>
                <w:sz w:val="14"/>
              </w:rPr>
              <w:t xml:space="preserve">5.56</w:t>
            </w:r>
          </w:p>
        </w:tc>
        <w:tc>
          <w:tcPr>
            <w:tcW w:w="1160" w:type="dxa"/>
            <w:tcBorders/>
            <w:vAlign w:val="center"/>
          </w:tcPr>
          <w:p>
            <w:pPr>
              <w:jc w:val="right"/>
            </w:pPr>
            <w:r>
              <w:rPr>
                <w:rFonts w:ascii="宋体" w:eastAsia="宋体" w:hAnsi="宋体" w:cs="宋体"/>
                <w:b w:val="0"/>
                <w:i w:val="0"/>
                <w:color w:val="000000"/>
                <w:sz w:val="14"/>
              </w:rPr>
              <w:t xml:space="preserve">5.56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其他残疾人事业支出</w:t>
            </w:r>
          </w:p>
        </w:tc>
        <w:tc>
          <w:tcPr>
            <w:tcW w:w="1160" w:type="dxa"/>
            <w:tcBorders/>
            <w:vAlign w:val="center"/>
          </w:tcPr>
          <w:p>
            <w:pPr>
              <w:jc w:val="right"/>
            </w:pPr>
            <w:r>
              <w:rPr>
                <w:rFonts w:ascii="宋体" w:eastAsia="宋体" w:hAnsi="宋体" w:cs="宋体"/>
                <w:b w:val="0"/>
                <w:i w:val="0"/>
                <w:color w:val="000000"/>
                <w:sz w:val="14"/>
              </w:rPr>
              <w:t xml:space="preserve">5.56</w:t>
            </w:r>
          </w:p>
        </w:tc>
        <w:tc>
          <w:tcPr>
            <w:tcW w:w="1160" w:type="dxa"/>
            <w:tcBorders/>
            <w:vAlign w:val="center"/>
          </w:tcPr>
          <w:p>
            <w:pPr>
              <w:jc w:val="right"/>
            </w:pPr>
            <w:r>
              <w:rPr>
                <w:rFonts w:ascii="宋体" w:eastAsia="宋体" w:hAnsi="宋体" w:cs="宋体"/>
                <w:b w:val="0"/>
                <w:i w:val="0"/>
                <w:color w:val="000000"/>
                <w:sz w:val="14"/>
              </w:rPr>
              <w:t xml:space="preserve">5.56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大中型水库移民后期扶持基金支出</w:t>
            </w:r>
          </w:p>
        </w:tc>
        <w:tc>
          <w:tcPr>
            <w:tcW w:w="1160" w:type="dxa"/>
            <w:tcBorders/>
            <w:vAlign w:val="center"/>
          </w:tcPr>
          <w:p>
            <w:pPr>
              <w:jc w:val="right"/>
            </w:pPr>
            <w:r>
              <w:rPr>
                <w:rFonts w:ascii="宋体" w:eastAsia="宋体" w:hAnsi="宋体" w:cs="宋体"/>
                <w:b w:val="0"/>
                <w:i w:val="0"/>
                <w:color w:val="000000"/>
                <w:sz w:val="14"/>
              </w:rPr>
              <w:t xml:space="preserve">54.13</w:t>
            </w:r>
          </w:p>
        </w:tc>
        <w:tc>
          <w:tcPr>
            <w:tcW w:w="1160" w:type="dxa"/>
            <w:tcBorders/>
            <w:vAlign w:val="center"/>
          </w:tcPr>
          <w:p>
            <w:pPr>
              <w:jc w:val="right"/>
            </w:pPr>
            <w:r>
              <w:rPr>
                <w:rFonts w:ascii="宋体" w:eastAsia="宋体" w:hAnsi="宋体" w:cs="宋体"/>
                <w:b w:val="0"/>
                <w:i w:val="0"/>
                <w:color w:val="000000"/>
                <w:sz w:val="14"/>
              </w:rPr>
              <w:t xml:space="preserve">54.13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移民补助</w:t>
            </w:r>
          </w:p>
        </w:tc>
        <w:tc>
          <w:tcPr>
            <w:tcW w:w="1160" w:type="dxa"/>
            <w:tcBorders/>
            <w:vAlign w:val="center"/>
          </w:tcPr>
          <w:p>
            <w:pPr>
              <w:jc w:val="right"/>
            </w:pPr>
            <w:r>
              <w:rPr>
                <w:rFonts w:ascii="宋体" w:eastAsia="宋体" w:hAnsi="宋体" w:cs="宋体"/>
                <w:b w:val="0"/>
                <w:i w:val="0"/>
                <w:color w:val="000000"/>
                <w:sz w:val="14"/>
              </w:rPr>
              <w:t xml:space="preserve">54.13</w:t>
            </w:r>
          </w:p>
        </w:tc>
        <w:tc>
          <w:tcPr>
            <w:tcW w:w="1160" w:type="dxa"/>
            <w:tcBorders/>
            <w:vAlign w:val="center"/>
          </w:tcPr>
          <w:p>
            <w:pPr>
              <w:jc w:val="right"/>
            </w:pPr>
            <w:r>
              <w:rPr>
                <w:rFonts w:ascii="宋体" w:eastAsia="宋体" w:hAnsi="宋体" w:cs="宋体"/>
                <w:b w:val="0"/>
                <w:i w:val="0"/>
                <w:color w:val="000000"/>
                <w:sz w:val="14"/>
              </w:rPr>
              <w:t xml:space="preserve">54.13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1.42</w:t>
            </w:r>
          </w:p>
        </w:tc>
        <w:tc>
          <w:tcPr>
            <w:tcW w:w="1160" w:type="dxa"/>
            <w:tcBorders/>
            <w:vAlign w:val="center"/>
          </w:tcPr>
          <w:p>
            <w:pPr>
              <w:jc w:val="right"/>
            </w:pPr>
            <w:r>
              <w:rPr>
                <w:rFonts w:ascii="宋体" w:eastAsia="宋体" w:hAnsi="宋体" w:cs="宋体"/>
                <w:b w:val="0"/>
                <w:i w:val="0"/>
                <w:color w:val="000000"/>
                <w:sz w:val="14"/>
              </w:rPr>
              <w:t xml:space="preserve">1.42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1.42</w:t>
            </w:r>
          </w:p>
        </w:tc>
        <w:tc>
          <w:tcPr>
            <w:tcW w:w="1160" w:type="dxa"/>
            <w:tcBorders/>
            <w:vAlign w:val="center"/>
          </w:tcPr>
          <w:p>
            <w:pPr>
              <w:jc w:val="right"/>
            </w:pPr>
            <w:r>
              <w:rPr>
                <w:rFonts w:ascii="宋体" w:eastAsia="宋体" w:hAnsi="宋体" w:cs="宋体"/>
                <w:b w:val="0"/>
                <w:i w:val="0"/>
                <w:color w:val="000000"/>
                <w:sz w:val="14"/>
              </w:rPr>
              <w:t xml:space="preserve">1.42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32.71</w:t>
            </w:r>
          </w:p>
        </w:tc>
        <w:tc>
          <w:tcPr>
            <w:tcW w:w="1160" w:type="dxa"/>
            <w:tcBorders/>
            <w:vAlign w:val="center"/>
          </w:tcPr>
          <w:p>
            <w:pPr>
              <w:jc w:val="right"/>
            </w:pPr>
            <w:r>
              <w:rPr>
                <w:rFonts w:ascii="宋体" w:eastAsia="宋体" w:hAnsi="宋体" w:cs="宋体"/>
                <w:b w:val="0"/>
                <w:i w:val="0"/>
                <w:color w:val="000000"/>
                <w:sz w:val="14"/>
              </w:rPr>
              <w:t xml:space="preserve">32.71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32.71</w:t>
            </w:r>
          </w:p>
        </w:tc>
        <w:tc>
          <w:tcPr>
            <w:tcW w:w="1160" w:type="dxa"/>
            <w:tcBorders/>
            <w:vAlign w:val="center"/>
          </w:tcPr>
          <w:p>
            <w:pPr>
              <w:jc w:val="right"/>
            </w:pPr>
            <w:r>
              <w:rPr>
                <w:rFonts w:ascii="宋体" w:eastAsia="宋体" w:hAnsi="宋体" w:cs="宋体"/>
                <w:b w:val="0"/>
                <w:i w:val="0"/>
                <w:color w:val="000000"/>
                <w:sz w:val="14"/>
              </w:rPr>
              <w:t xml:space="preserve">32.71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30.38</w:t>
            </w:r>
          </w:p>
        </w:tc>
        <w:tc>
          <w:tcPr>
            <w:tcW w:w="1160" w:type="dxa"/>
            <w:tcBorders/>
            <w:vAlign w:val="center"/>
          </w:tcPr>
          <w:p>
            <w:pPr>
              <w:jc w:val="right"/>
            </w:pPr>
            <w:r>
              <w:rPr>
                <w:rFonts w:ascii="宋体" w:eastAsia="宋体" w:hAnsi="宋体" w:cs="宋体"/>
                <w:b w:val="0"/>
                <w:i w:val="0"/>
                <w:color w:val="000000"/>
                <w:sz w:val="14"/>
              </w:rPr>
              <w:t xml:space="preserve">30.38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2.33</w:t>
            </w:r>
          </w:p>
        </w:tc>
        <w:tc>
          <w:tcPr>
            <w:tcW w:w="1160" w:type="dxa"/>
            <w:tcBorders/>
            <w:vAlign w:val="center"/>
          </w:tcPr>
          <w:p>
            <w:pPr>
              <w:jc w:val="right"/>
            </w:pPr>
            <w:r>
              <w:rPr>
                <w:rFonts w:ascii="宋体" w:eastAsia="宋体" w:hAnsi="宋体" w:cs="宋体"/>
                <w:b w:val="0"/>
                <w:i w:val="0"/>
                <w:color w:val="000000"/>
                <w:sz w:val="14"/>
              </w:rPr>
              <w:t xml:space="preserve">2.33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农林水支出</w:t>
            </w:r>
          </w:p>
        </w:tc>
        <w:tc>
          <w:tcPr>
            <w:tcW w:w="1160" w:type="dxa"/>
            <w:tcBorders/>
            <w:vAlign w:val="center"/>
          </w:tcPr>
          <w:p>
            <w:pPr>
              <w:jc w:val="right"/>
            </w:pPr>
            <w:r>
              <w:rPr>
                <w:rFonts w:ascii="宋体" w:eastAsia="宋体" w:hAnsi="宋体" w:cs="宋体"/>
                <w:b w:val="0"/>
                <w:i w:val="0"/>
                <w:color w:val="000000"/>
                <w:sz w:val="14"/>
              </w:rPr>
              <w:t xml:space="preserve">906.81</w:t>
            </w:r>
          </w:p>
        </w:tc>
        <w:tc>
          <w:tcPr>
            <w:tcW w:w="1160" w:type="dxa"/>
            <w:tcBorders/>
            <w:vAlign w:val="center"/>
          </w:tcPr>
          <w:p>
            <w:pPr>
              <w:jc w:val="right"/>
            </w:pPr>
            <w:r>
              <w:rPr>
                <w:rFonts w:ascii="宋体" w:eastAsia="宋体" w:hAnsi="宋体" w:cs="宋体"/>
                <w:b w:val="0"/>
                <w:i w:val="0"/>
                <w:color w:val="000000"/>
                <w:sz w:val="14"/>
              </w:rPr>
              <w:t xml:space="preserve">906.81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水利</w:t>
            </w:r>
          </w:p>
        </w:tc>
        <w:tc>
          <w:tcPr>
            <w:tcW w:w="1160" w:type="dxa"/>
            <w:tcBorders/>
            <w:vAlign w:val="center"/>
          </w:tcPr>
          <w:p>
            <w:pPr>
              <w:jc w:val="right"/>
            </w:pPr>
            <w:r>
              <w:rPr>
                <w:rFonts w:ascii="宋体" w:eastAsia="宋体" w:hAnsi="宋体" w:cs="宋体"/>
                <w:b w:val="0"/>
                <w:i w:val="0"/>
                <w:color w:val="000000"/>
                <w:sz w:val="14"/>
              </w:rPr>
              <w:t xml:space="preserve">906.81</w:t>
            </w:r>
          </w:p>
        </w:tc>
        <w:tc>
          <w:tcPr>
            <w:tcW w:w="1160" w:type="dxa"/>
            <w:tcBorders/>
            <w:vAlign w:val="center"/>
          </w:tcPr>
          <w:p>
            <w:pPr>
              <w:jc w:val="right"/>
            </w:pPr>
            <w:r>
              <w:rPr>
                <w:rFonts w:ascii="宋体" w:eastAsia="宋体" w:hAnsi="宋体" w:cs="宋体"/>
                <w:b w:val="0"/>
                <w:i w:val="0"/>
                <w:color w:val="000000"/>
                <w:sz w:val="14"/>
              </w:rPr>
              <w:t xml:space="preserve">906.81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水资源节约管理与保护</w:t>
            </w:r>
          </w:p>
        </w:tc>
        <w:tc>
          <w:tcPr>
            <w:tcW w:w="1160" w:type="dxa"/>
            <w:tcBorders/>
            <w:vAlign w:val="center"/>
          </w:tcPr>
          <w:p>
            <w:pPr>
              <w:jc w:val="right"/>
            </w:pPr>
            <w:r>
              <w:rPr>
                <w:rFonts w:ascii="宋体" w:eastAsia="宋体" w:hAnsi="宋体" w:cs="宋体"/>
                <w:b w:val="0"/>
                <w:i w:val="0"/>
                <w:color w:val="000000"/>
                <w:sz w:val="14"/>
              </w:rPr>
              <w:t xml:space="preserve">129.05</w:t>
            </w:r>
          </w:p>
        </w:tc>
        <w:tc>
          <w:tcPr>
            <w:tcW w:w="1160" w:type="dxa"/>
            <w:tcBorders/>
            <w:vAlign w:val="center"/>
          </w:tcPr>
          <w:p>
            <w:pPr>
              <w:jc w:val="right"/>
            </w:pPr>
            <w:r>
              <w:rPr>
                <w:rFonts w:ascii="宋体" w:eastAsia="宋体" w:hAnsi="宋体" w:cs="宋体"/>
                <w:b w:val="0"/>
                <w:i w:val="0"/>
                <w:color w:val="000000"/>
                <w:sz w:val="14"/>
              </w:rPr>
              <w:t xml:space="preserve">129.05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2130314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防汛</w:t>
            </w:r>
          </w:p>
        </w:tc>
        <w:tc>
          <w:tcPr>
            <w:tcW w:w="1160" w:type="dxa"/>
            <w:tcBorders/>
            <w:vAlign w:val="center"/>
          </w:tcPr>
          <w:p>
            <w:pPr>
              <w:jc w:val="right"/>
            </w:pPr>
            <w:r>
              <w:rPr>
                <w:rFonts w:ascii="宋体" w:eastAsia="宋体" w:hAnsi="宋体" w:cs="宋体"/>
                <w:b w:val="0"/>
                <w:i w:val="0"/>
                <w:color w:val="000000"/>
                <w:sz w:val="14"/>
              </w:rPr>
              <w:t xml:space="preserve">17.51</w:t>
            </w:r>
          </w:p>
        </w:tc>
        <w:tc>
          <w:tcPr>
            <w:tcW w:w="1160" w:type="dxa"/>
            <w:tcBorders/>
            <w:vAlign w:val="center"/>
          </w:tcPr>
          <w:p>
            <w:pPr>
              <w:jc w:val="right"/>
            </w:pPr>
            <w:r>
              <w:rPr>
                <w:rFonts w:ascii="宋体" w:eastAsia="宋体" w:hAnsi="宋体" w:cs="宋体"/>
                <w:b w:val="0"/>
                <w:i w:val="0"/>
                <w:color w:val="000000"/>
                <w:sz w:val="14"/>
              </w:rPr>
              <w:t xml:space="preserve">17.51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2130319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江河湖库水系综合整治</w:t>
            </w:r>
          </w:p>
        </w:tc>
        <w:tc>
          <w:tcPr>
            <w:tcW w:w="1160" w:type="dxa"/>
            <w:tcBorders/>
            <w:vAlign w:val="center"/>
          </w:tcPr>
          <w:p>
            <w:pPr>
              <w:jc w:val="right"/>
            </w:pPr>
            <w:r>
              <w:rPr>
                <w:rFonts w:ascii="宋体" w:eastAsia="宋体" w:hAnsi="宋体" w:cs="宋体"/>
                <w:b w:val="0"/>
                <w:i w:val="0"/>
                <w:color w:val="000000"/>
                <w:sz w:val="14"/>
              </w:rPr>
              <w:t xml:space="preserve">30.00</w:t>
            </w:r>
          </w:p>
        </w:tc>
        <w:tc>
          <w:tcPr>
            <w:tcW w:w="1160" w:type="dxa"/>
            <w:tcBorders/>
            <w:vAlign w:val="center"/>
          </w:tcPr>
          <w:p>
            <w:pPr>
              <w:jc w:val="right"/>
            </w:pPr>
            <w:r>
              <w:rPr>
                <w:rFonts w:ascii="宋体" w:eastAsia="宋体" w:hAnsi="宋体" w:cs="宋体"/>
                <w:b w:val="0"/>
                <w:i w:val="0"/>
                <w:color w:val="000000"/>
                <w:sz w:val="14"/>
              </w:rPr>
              <w:t xml:space="preserve">30.00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大中型水库移民后期扶持专项支出</w:t>
            </w:r>
          </w:p>
        </w:tc>
        <w:tc>
          <w:tcPr>
            <w:tcW w:w="1160" w:type="dxa"/>
            <w:tcBorders/>
            <w:vAlign w:val="center"/>
          </w:tcPr>
          <w:p>
            <w:pPr>
              <w:jc w:val="right"/>
            </w:pPr>
            <w:r>
              <w:rPr>
                <w:rFonts w:ascii="宋体" w:eastAsia="宋体" w:hAnsi="宋体" w:cs="宋体"/>
                <w:b w:val="0"/>
                <w:i w:val="0"/>
                <w:color w:val="000000"/>
                <w:sz w:val="14"/>
              </w:rPr>
              <w:t xml:space="preserve">4.60</w:t>
            </w:r>
          </w:p>
        </w:tc>
        <w:tc>
          <w:tcPr>
            <w:tcW w:w="1160" w:type="dxa"/>
            <w:tcBorders/>
            <w:vAlign w:val="center"/>
          </w:tcPr>
          <w:p>
            <w:pPr>
              <w:jc w:val="right"/>
            </w:pPr>
            <w:r>
              <w:rPr>
                <w:rFonts w:ascii="宋体" w:eastAsia="宋体" w:hAnsi="宋体" w:cs="宋体"/>
                <w:b w:val="0"/>
                <w:i w:val="0"/>
                <w:color w:val="000000"/>
                <w:sz w:val="14"/>
              </w:rPr>
              <w:t xml:space="preserve">4.60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2130322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水利安全监督</w:t>
            </w:r>
          </w:p>
        </w:tc>
        <w:tc>
          <w:tcPr>
            <w:tcW w:w="1160" w:type="dxa"/>
            <w:tcBorders/>
            <w:vAlign w:val="center"/>
          </w:tcPr>
          <w:p>
            <w:pPr>
              <w:jc w:val="right"/>
            </w:pPr>
            <w:r>
              <w:rPr>
                <w:rFonts w:ascii="宋体" w:eastAsia="宋体" w:hAnsi="宋体" w:cs="宋体"/>
                <w:b w:val="0"/>
                <w:i w:val="0"/>
                <w:color w:val="000000"/>
                <w:sz w:val="14"/>
              </w:rPr>
              <w:t xml:space="preserve">19.80</w:t>
            </w:r>
          </w:p>
        </w:tc>
        <w:tc>
          <w:tcPr>
            <w:tcW w:w="1160" w:type="dxa"/>
            <w:tcBorders/>
            <w:vAlign w:val="center"/>
          </w:tcPr>
          <w:p>
            <w:pPr>
              <w:jc w:val="right"/>
            </w:pPr>
            <w:r>
              <w:rPr>
                <w:rFonts w:ascii="宋体" w:eastAsia="宋体" w:hAnsi="宋体" w:cs="宋体"/>
                <w:b w:val="0"/>
                <w:i w:val="0"/>
                <w:color w:val="000000"/>
                <w:sz w:val="14"/>
              </w:rPr>
              <w:t xml:space="preserve">19.80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2130335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农村供水</w:t>
            </w:r>
          </w:p>
        </w:tc>
        <w:tc>
          <w:tcPr>
            <w:tcW w:w="1160" w:type="dxa"/>
            <w:tcBorders/>
            <w:vAlign w:val="center"/>
          </w:tcPr>
          <w:p>
            <w:pPr>
              <w:jc w:val="right"/>
            </w:pPr>
            <w:r>
              <w:rPr>
                <w:rFonts w:ascii="宋体" w:eastAsia="宋体" w:hAnsi="宋体" w:cs="宋体"/>
                <w:b w:val="0"/>
                <w:i w:val="0"/>
                <w:color w:val="000000"/>
                <w:sz w:val="14"/>
              </w:rPr>
              <w:t xml:space="preserve">1.01</w:t>
            </w:r>
          </w:p>
        </w:tc>
        <w:tc>
          <w:tcPr>
            <w:tcW w:w="1160" w:type="dxa"/>
            <w:tcBorders/>
            <w:vAlign w:val="center"/>
          </w:tcPr>
          <w:p>
            <w:pPr>
              <w:jc w:val="right"/>
            </w:pPr>
            <w:r>
              <w:rPr>
                <w:rFonts w:ascii="宋体" w:eastAsia="宋体" w:hAnsi="宋体" w:cs="宋体"/>
                <w:b w:val="0"/>
                <w:i w:val="0"/>
                <w:color w:val="000000"/>
                <w:sz w:val="14"/>
              </w:rPr>
              <w:t xml:space="preserve">1.01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其他水利支出</w:t>
            </w:r>
          </w:p>
        </w:tc>
        <w:tc>
          <w:tcPr>
            <w:tcW w:w="1160" w:type="dxa"/>
            <w:tcBorders/>
            <w:vAlign w:val="center"/>
          </w:tcPr>
          <w:p>
            <w:pPr>
              <w:jc w:val="right"/>
            </w:pPr>
            <w:r>
              <w:rPr>
                <w:rFonts w:ascii="宋体" w:eastAsia="宋体" w:hAnsi="宋体" w:cs="宋体"/>
                <w:b w:val="0"/>
                <w:i w:val="0"/>
                <w:color w:val="000000"/>
                <w:sz w:val="14"/>
              </w:rPr>
              <w:t xml:space="preserve">704.84</w:t>
            </w:r>
          </w:p>
        </w:tc>
        <w:tc>
          <w:tcPr>
            <w:tcW w:w="1160" w:type="dxa"/>
            <w:tcBorders/>
            <w:vAlign w:val="center"/>
          </w:tcPr>
          <w:p>
            <w:pPr>
              <w:jc w:val="right"/>
            </w:pPr>
            <w:r>
              <w:rPr>
                <w:rFonts w:ascii="宋体" w:eastAsia="宋体" w:hAnsi="宋体" w:cs="宋体"/>
                <w:b w:val="0"/>
                <w:i w:val="0"/>
                <w:color w:val="000000"/>
                <w:sz w:val="14"/>
              </w:rPr>
              <w:t xml:space="preserve">704.84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64.22</w:t>
            </w:r>
          </w:p>
        </w:tc>
        <w:tc>
          <w:tcPr>
            <w:tcW w:w="1160" w:type="dxa"/>
            <w:tcBorders/>
            <w:vAlign w:val="center"/>
          </w:tcPr>
          <w:p>
            <w:pPr>
              <w:jc w:val="right"/>
            </w:pPr>
            <w:r>
              <w:rPr>
                <w:rFonts w:ascii="宋体" w:eastAsia="宋体" w:hAnsi="宋体" w:cs="宋体"/>
                <w:b w:val="0"/>
                <w:i w:val="0"/>
                <w:color w:val="000000"/>
                <w:sz w:val="14"/>
              </w:rPr>
              <w:t xml:space="preserve">64.22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64.22</w:t>
            </w:r>
          </w:p>
        </w:tc>
        <w:tc>
          <w:tcPr>
            <w:tcW w:w="1160" w:type="dxa"/>
            <w:tcBorders/>
            <w:vAlign w:val="center"/>
          </w:tcPr>
          <w:p>
            <w:pPr>
              <w:jc w:val="right"/>
            </w:pPr>
            <w:r>
              <w:rPr>
                <w:rFonts w:ascii="宋体" w:eastAsia="宋体" w:hAnsi="宋体" w:cs="宋体"/>
                <w:b w:val="0"/>
                <w:i w:val="0"/>
                <w:color w:val="000000"/>
                <w:sz w:val="14"/>
              </w:rPr>
              <w:t xml:space="preserve">64.22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64.22</w:t>
            </w:r>
          </w:p>
        </w:tc>
        <w:tc>
          <w:tcPr>
            <w:tcW w:w="1160" w:type="dxa"/>
            <w:tcBorders/>
            <w:vAlign w:val="center"/>
          </w:tcPr>
          <w:p>
            <w:pPr>
              <w:jc w:val="right"/>
            </w:pPr>
            <w:r>
              <w:rPr>
                <w:rFonts w:ascii="宋体" w:eastAsia="宋体" w:hAnsi="宋体" w:cs="宋体"/>
                <w:b w:val="0"/>
                <w:i w:val="0"/>
                <w:color w:val="000000"/>
                <w:sz w:val="14"/>
              </w:rPr>
              <w:t xml:space="preserve">64.22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如本表为空，则我部门本年度无此类资金收支结余。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单位：辽宁省盘锦市水利事务服务中心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1,164.61</w:t>
            </w:r>
          </w:p>
        </w:tc>
        <w:tc>
          <w:tcPr>
            <w:tcW w:w="1120" w:type="dxa"/>
            <w:tcBorders/>
            <w:vAlign w:val="center"/>
          </w:tcPr>
          <w:p>
            <w:pPr>
              <w:jc w:val="right"/>
            </w:pPr>
            <w:r>
              <w:rPr>
                <w:rFonts w:ascii="宋体" w:eastAsia="宋体" w:hAnsi="宋体" w:cs="宋体"/>
                <w:b/>
                <w:i w:val="0"/>
                <w:color w:val="000000"/>
                <w:sz w:val="16"/>
              </w:rPr>
              <w:t xml:space="preserve">850.30</w:t>
            </w:r>
          </w:p>
        </w:tc>
        <w:tc>
          <w:tcPr>
            <w:tcW w:w="1120" w:type="dxa"/>
            <w:tcBorders/>
            <w:vAlign w:val="center"/>
          </w:tcPr>
          <w:p>
            <w:pPr>
              <w:jc w:val="right"/>
            </w:pPr>
            <w:r>
              <w:rPr>
                <w:rFonts w:ascii="宋体" w:eastAsia="宋体" w:hAnsi="宋体" w:cs="宋体"/>
                <w:b/>
                <w:i w:val="0"/>
                <w:color w:val="000000"/>
                <w:sz w:val="16"/>
              </w:rPr>
              <w:t xml:space="preserve">314.31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160.85</w:t>
            </w:r>
          </w:p>
        </w:tc>
        <w:tc>
          <w:tcPr>
            <w:tcW w:w="1120" w:type="dxa"/>
            <w:tcBorders/>
            <w:vAlign w:val="center"/>
          </w:tcPr>
          <w:p>
            <w:pPr>
              <w:jc w:val="right"/>
            </w:pPr>
            <w:r>
              <w:rPr>
                <w:rFonts w:ascii="宋体" w:eastAsia="宋体" w:hAnsi="宋体" w:cs="宋体"/>
                <w:b w:val="0"/>
                <w:i w:val="0"/>
                <w:color w:val="000000"/>
                <w:sz w:val="16"/>
              </w:rPr>
              <w:t xml:space="preserve">106.72</w:t>
            </w:r>
          </w:p>
        </w:tc>
        <w:tc>
          <w:tcPr>
            <w:tcW w:w="1120" w:type="dxa"/>
            <w:tcBorders/>
            <w:vAlign w:val="center"/>
          </w:tcPr>
          <w:p>
            <w:pPr>
              <w:jc w:val="right"/>
            </w:pPr>
            <w:r>
              <w:rPr>
                <w:rFonts w:ascii="宋体" w:eastAsia="宋体" w:hAnsi="宋体" w:cs="宋体"/>
                <w:b w:val="0"/>
                <w:i w:val="0"/>
                <w:color w:val="000000"/>
                <w:sz w:val="16"/>
              </w:rPr>
              <w:t xml:space="preserve">54.13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95.28</w:t>
            </w:r>
          </w:p>
        </w:tc>
        <w:tc>
          <w:tcPr>
            <w:tcW w:w="1120" w:type="dxa"/>
            <w:tcBorders/>
            <w:vAlign w:val="center"/>
          </w:tcPr>
          <w:p>
            <w:pPr>
              <w:jc w:val="right"/>
            </w:pPr>
            <w:r>
              <w:rPr>
                <w:rFonts w:ascii="宋体" w:eastAsia="宋体" w:hAnsi="宋体" w:cs="宋体"/>
                <w:b w:val="0"/>
                <w:i w:val="0"/>
                <w:color w:val="000000"/>
                <w:sz w:val="16"/>
              </w:rPr>
              <w:t xml:space="preserve">95.28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3.67</w:t>
            </w:r>
          </w:p>
        </w:tc>
        <w:tc>
          <w:tcPr>
            <w:tcW w:w="1120" w:type="dxa"/>
            <w:tcBorders/>
            <w:vAlign w:val="center"/>
          </w:tcPr>
          <w:p>
            <w:pPr>
              <w:jc w:val="right"/>
            </w:pPr>
            <w:r>
              <w:rPr>
                <w:rFonts w:ascii="宋体" w:eastAsia="宋体" w:hAnsi="宋体" w:cs="宋体"/>
                <w:b w:val="0"/>
                <w:i w:val="0"/>
                <w:color w:val="000000"/>
                <w:sz w:val="16"/>
              </w:rPr>
              <w:t xml:space="preserve">3.67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85.29</w:t>
            </w:r>
          </w:p>
        </w:tc>
        <w:tc>
          <w:tcPr>
            <w:tcW w:w="1120" w:type="dxa"/>
            <w:tcBorders/>
            <w:vAlign w:val="center"/>
          </w:tcPr>
          <w:p>
            <w:pPr>
              <w:jc w:val="right"/>
            </w:pPr>
            <w:r>
              <w:rPr>
                <w:rFonts w:ascii="宋体" w:eastAsia="宋体" w:hAnsi="宋体" w:cs="宋体"/>
                <w:b w:val="0"/>
                <w:i w:val="0"/>
                <w:color w:val="000000"/>
                <w:sz w:val="16"/>
              </w:rPr>
              <w:t xml:space="preserve">85.29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6.32</w:t>
            </w:r>
          </w:p>
        </w:tc>
        <w:tc>
          <w:tcPr>
            <w:tcW w:w="1120" w:type="dxa"/>
            <w:tcBorders/>
            <w:vAlign w:val="center"/>
          </w:tcPr>
          <w:p>
            <w:pPr>
              <w:jc w:val="right"/>
            </w:pPr>
            <w:r>
              <w:rPr>
                <w:rFonts w:ascii="宋体" w:eastAsia="宋体" w:hAnsi="宋体" w:cs="宋体"/>
                <w:b w:val="0"/>
                <w:i w:val="0"/>
                <w:color w:val="000000"/>
                <w:sz w:val="16"/>
              </w:rPr>
              <w:t xml:space="preserve">6.32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4.46</w:t>
            </w:r>
          </w:p>
        </w:tc>
        <w:tc>
          <w:tcPr>
            <w:tcW w:w="1120" w:type="dxa"/>
            <w:tcBorders/>
            <w:vAlign w:val="center"/>
          </w:tcPr>
          <w:p>
            <w:pPr>
              <w:jc w:val="right"/>
            </w:pPr>
            <w:r>
              <w:rPr>
                <w:rFonts w:ascii="宋体" w:eastAsia="宋体" w:hAnsi="宋体" w:cs="宋体"/>
                <w:b w:val="0"/>
                <w:i w:val="0"/>
                <w:color w:val="000000"/>
                <w:sz w:val="16"/>
              </w:rPr>
              <w:t xml:space="preserve">4.46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伤残抚恤</w:t>
            </w:r>
          </w:p>
        </w:tc>
        <w:tc>
          <w:tcPr>
            <w:tcW w:w="1120" w:type="dxa"/>
            <w:tcBorders/>
            <w:vAlign w:val="center"/>
          </w:tcPr>
          <w:p>
            <w:pPr>
              <w:jc w:val="right"/>
            </w:pPr>
            <w:r>
              <w:rPr>
                <w:rFonts w:ascii="宋体" w:eastAsia="宋体" w:hAnsi="宋体" w:cs="宋体"/>
                <w:b w:val="0"/>
                <w:i w:val="0"/>
                <w:color w:val="000000"/>
                <w:sz w:val="16"/>
              </w:rPr>
              <w:t xml:space="preserve">4.46</w:t>
            </w:r>
          </w:p>
        </w:tc>
        <w:tc>
          <w:tcPr>
            <w:tcW w:w="1120" w:type="dxa"/>
            <w:tcBorders/>
            <w:vAlign w:val="center"/>
          </w:tcPr>
          <w:p>
            <w:pPr>
              <w:jc w:val="right"/>
            </w:pPr>
            <w:r>
              <w:rPr>
                <w:rFonts w:ascii="宋体" w:eastAsia="宋体" w:hAnsi="宋体" w:cs="宋体"/>
                <w:b w:val="0"/>
                <w:i w:val="0"/>
                <w:color w:val="000000"/>
                <w:sz w:val="16"/>
              </w:rPr>
              <w:t xml:space="preserve">4.46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残疾人事业</w:t>
            </w:r>
          </w:p>
        </w:tc>
        <w:tc>
          <w:tcPr>
            <w:tcW w:w="1120" w:type="dxa"/>
            <w:tcBorders/>
            <w:vAlign w:val="center"/>
          </w:tcPr>
          <w:p>
            <w:pPr>
              <w:jc w:val="right"/>
            </w:pPr>
            <w:r>
              <w:rPr>
                <w:rFonts w:ascii="宋体" w:eastAsia="宋体" w:hAnsi="宋体" w:cs="宋体"/>
                <w:b w:val="0"/>
                <w:i w:val="0"/>
                <w:color w:val="000000"/>
                <w:sz w:val="16"/>
              </w:rPr>
              <w:t xml:space="preserve">5.56</w:t>
            </w:r>
          </w:p>
        </w:tc>
        <w:tc>
          <w:tcPr>
            <w:tcW w:w="1120" w:type="dxa"/>
            <w:tcBorders/>
            <w:vAlign w:val="center"/>
          </w:tcPr>
          <w:p>
            <w:pPr>
              <w:jc w:val="right"/>
            </w:pPr>
            <w:r>
              <w:rPr>
                <w:rFonts w:ascii="宋体" w:eastAsia="宋体" w:hAnsi="宋体" w:cs="宋体"/>
                <w:b w:val="0"/>
                <w:i w:val="0"/>
                <w:color w:val="000000"/>
                <w:sz w:val="16"/>
              </w:rPr>
              <w:t xml:space="preserve">5.56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其他残疾人事业支出</w:t>
            </w:r>
          </w:p>
        </w:tc>
        <w:tc>
          <w:tcPr>
            <w:tcW w:w="1120" w:type="dxa"/>
            <w:tcBorders/>
            <w:vAlign w:val="center"/>
          </w:tcPr>
          <w:p>
            <w:pPr>
              <w:jc w:val="right"/>
            </w:pPr>
            <w:r>
              <w:rPr>
                <w:rFonts w:ascii="宋体" w:eastAsia="宋体" w:hAnsi="宋体" w:cs="宋体"/>
                <w:b w:val="0"/>
                <w:i w:val="0"/>
                <w:color w:val="000000"/>
                <w:sz w:val="16"/>
              </w:rPr>
              <w:t xml:space="preserve">5.56</w:t>
            </w:r>
          </w:p>
        </w:tc>
        <w:tc>
          <w:tcPr>
            <w:tcW w:w="1120" w:type="dxa"/>
            <w:tcBorders/>
            <w:vAlign w:val="center"/>
          </w:tcPr>
          <w:p>
            <w:pPr>
              <w:jc w:val="right"/>
            </w:pPr>
            <w:r>
              <w:rPr>
                <w:rFonts w:ascii="宋体" w:eastAsia="宋体" w:hAnsi="宋体" w:cs="宋体"/>
                <w:b w:val="0"/>
                <w:i w:val="0"/>
                <w:color w:val="000000"/>
                <w:sz w:val="16"/>
              </w:rPr>
              <w:t xml:space="preserve">5.56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大中型水库移民后期扶持基金支出</w:t>
            </w:r>
          </w:p>
        </w:tc>
        <w:tc>
          <w:tcPr>
            <w:tcW w:w="1120" w:type="dxa"/>
            <w:tcBorders/>
            <w:vAlign w:val="center"/>
          </w:tcPr>
          <w:p>
            <w:pPr>
              <w:jc w:val="right"/>
            </w:pPr>
            <w:r>
              <w:rPr>
                <w:rFonts w:ascii="宋体" w:eastAsia="宋体" w:hAnsi="宋体" w:cs="宋体"/>
                <w:b w:val="0"/>
                <w:i w:val="0"/>
                <w:color w:val="000000"/>
                <w:sz w:val="16"/>
              </w:rPr>
              <w:t xml:space="preserve">54.13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54.13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移民补助</w:t>
            </w:r>
          </w:p>
        </w:tc>
        <w:tc>
          <w:tcPr>
            <w:tcW w:w="1120" w:type="dxa"/>
            <w:tcBorders/>
            <w:vAlign w:val="center"/>
          </w:tcPr>
          <w:p>
            <w:pPr>
              <w:jc w:val="right"/>
            </w:pPr>
            <w:r>
              <w:rPr>
                <w:rFonts w:ascii="宋体" w:eastAsia="宋体" w:hAnsi="宋体" w:cs="宋体"/>
                <w:b w:val="0"/>
                <w:i w:val="0"/>
                <w:color w:val="000000"/>
                <w:sz w:val="16"/>
              </w:rPr>
              <w:t xml:space="preserve">54.13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54.13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1.42</w:t>
            </w:r>
          </w:p>
        </w:tc>
        <w:tc>
          <w:tcPr>
            <w:tcW w:w="1120" w:type="dxa"/>
            <w:tcBorders/>
            <w:vAlign w:val="center"/>
          </w:tcPr>
          <w:p>
            <w:pPr>
              <w:jc w:val="right"/>
            </w:pPr>
            <w:r>
              <w:rPr>
                <w:rFonts w:ascii="宋体" w:eastAsia="宋体" w:hAnsi="宋体" w:cs="宋体"/>
                <w:b w:val="0"/>
                <w:i w:val="0"/>
                <w:color w:val="000000"/>
                <w:sz w:val="16"/>
              </w:rPr>
              <w:t xml:space="preserve">1.42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1.42</w:t>
            </w:r>
          </w:p>
        </w:tc>
        <w:tc>
          <w:tcPr>
            <w:tcW w:w="1120" w:type="dxa"/>
            <w:tcBorders/>
            <w:vAlign w:val="center"/>
          </w:tcPr>
          <w:p>
            <w:pPr>
              <w:jc w:val="right"/>
            </w:pPr>
            <w:r>
              <w:rPr>
                <w:rFonts w:ascii="宋体" w:eastAsia="宋体" w:hAnsi="宋体" w:cs="宋体"/>
                <w:b w:val="0"/>
                <w:i w:val="0"/>
                <w:color w:val="000000"/>
                <w:sz w:val="16"/>
              </w:rPr>
              <w:t xml:space="preserve">1.42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32.71</w:t>
            </w:r>
          </w:p>
        </w:tc>
        <w:tc>
          <w:tcPr>
            <w:tcW w:w="1120" w:type="dxa"/>
            <w:tcBorders/>
            <w:vAlign w:val="center"/>
          </w:tcPr>
          <w:p>
            <w:pPr>
              <w:jc w:val="right"/>
            </w:pPr>
            <w:r>
              <w:rPr>
                <w:rFonts w:ascii="宋体" w:eastAsia="宋体" w:hAnsi="宋体" w:cs="宋体"/>
                <w:b w:val="0"/>
                <w:i w:val="0"/>
                <w:color w:val="000000"/>
                <w:sz w:val="16"/>
              </w:rPr>
              <w:t xml:space="preserve">32.71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32.71</w:t>
            </w:r>
          </w:p>
        </w:tc>
        <w:tc>
          <w:tcPr>
            <w:tcW w:w="1120" w:type="dxa"/>
            <w:tcBorders/>
            <w:vAlign w:val="center"/>
          </w:tcPr>
          <w:p>
            <w:pPr>
              <w:jc w:val="right"/>
            </w:pPr>
            <w:r>
              <w:rPr>
                <w:rFonts w:ascii="宋体" w:eastAsia="宋体" w:hAnsi="宋体" w:cs="宋体"/>
                <w:b w:val="0"/>
                <w:i w:val="0"/>
                <w:color w:val="000000"/>
                <w:sz w:val="16"/>
              </w:rPr>
              <w:t xml:space="preserve">32.71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30.38</w:t>
            </w:r>
          </w:p>
        </w:tc>
        <w:tc>
          <w:tcPr>
            <w:tcW w:w="1120" w:type="dxa"/>
            <w:tcBorders/>
            <w:vAlign w:val="center"/>
          </w:tcPr>
          <w:p>
            <w:pPr>
              <w:jc w:val="right"/>
            </w:pPr>
            <w:r>
              <w:rPr>
                <w:rFonts w:ascii="宋体" w:eastAsia="宋体" w:hAnsi="宋体" w:cs="宋体"/>
                <w:b w:val="0"/>
                <w:i w:val="0"/>
                <w:color w:val="000000"/>
                <w:sz w:val="16"/>
              </w:rPr>
              <w:t xml:space="preserve">30.38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2.33</w:t>
            </w:r>
          </w:p>
        </w:tc>
        <w:tc>
          <w:tcPr>
            <w:tcW w:w="1120" w:type="dxa"/>
            <w:tcBorders/>
            <w:vAlign w:val="center"/>
          </w:tcPr>
          <w:p>
            <w:pPr>
              <w:jc w:val="right"/>
            </w:pPr>
            <w:r>
              <w:rPr>
                <w:rFonts w:ascii="宋体" w:eastAsia="宋体" w:hAnsi="宋体" w:cs="宋体"/>
                <w:b w:val="0"/>
                <w:i w:val="0"/>
                <w:color w:val="000000"/>
                <w:sz w:val="16"/>
              </w:rPr>
              <w:t xml:space="preserve">2.33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农林水支出</w:t>
            </w:r>
          </w:p>
        </w:tc>
        <w:tc>
          <w:tcPr>
            <w:tcW w:w="1120" w:type="dxa"/>
            <w:tcBorders/>
            <w:vAlign w:val="center"/>
          </w:tcPr>
          <w:p>
            <w:pPr>
              <w:jc w:val="right"/>
            </w:pPr>
            <w:r>
              <w:rPr>
                <w:rFonts w:ascii="宋体" w:eastAsia="宋体" w:hAnsi="宋体" w:cs="宋体"/>
                <w:b w:val="0"/>
                <w:i w:val="0"/>
                <w:color w:val="000000"/>
                <w:sz w:val="16"/>
              </w:rPr>
              <w:t xml:space="preserve">906.81</w:t>
            </w:r>
          </w:p>
        </w:tc>
        <w:tc>
          <w:tcPr>
            <w:tcW w:w="1120" w:type="dxa"/>
            <w:tcBorders/>
            <w:vAlign w:val="center"/>
          </w:tcPr>
          <w:p>
            <w:pPr>
              <w:jc w:val="right"/>
            </w:pPr>
            <w:r>
              <w:rPr>
                <w:rFonts w:ascii="宋体" w:eastAsia="宋体" w:hAnsi="宋体" w:cs="宋体"/>
                <w:b w:val="0"/>
                <w:i w:val="0"/>
                <w:color w:val="000000"/>
                <w:sz w:val="16"/>
              </w:rPr>
              <w:t xml:space="preserve">646.64</w:t>
            </w:r>
          </w:p>
        </w:tc>
        <w:tc>
          <w:tcPr>
            <w:tcW w:w="1120" w:type="dxa"/>
            <w:tcBorders/>
            <w:vAlign w:val="center"/>
          </w:tcPr>
          <w:p>
            <w:pPr>
              <w:jc w:val="right"/>
            </w:pPr>
            <w:r>
              <w:rPr>
                <w:rFonts w:ascii="宋体" w:eastAsia="宋体" w:hAnsi="宋体" w:cs="宋体"/>
                <w:b w:val="0"/>
                <w:i w:val="0"/>
                <w:color w:val="000000"/>
                <w:sz w:val="16"/>
              </w:rPr>
              <w:t xml:space="preserve">260.17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水利</w:t>
            </w:r>
          </w:p>
        </w:tc>
        <w:tc>
          <w:tcPr>
            <w:tcW w:w="1120" w:type="dxa"/>
            <w:tcBorders/>
            <w:vAlign w:val="center"/>
          </w:tcPr>
          <w:p>
            <w:pPr>
              <w:jc w:val="right"/>
            </w:pPr>
            <w:r>
              <w:rPr>
                <w:rFonts w:ascii="宋体" w:eastAsia="宋体" w:hAnsi="宋体" w:cs="宋体"/>
                <w:b w:val="0"/>
                <w:i w:val="0"/>
                <w:color w:val="000000"/>
                <w:sz w:val="16"/>
              </w:rPr>
              <w:t xml:space="preserve">906.81</w:t>
            </w:r>
          </w:p>
        </w:tc>
        <w:tc>
          <w:tcPr>
            <w:tcW w:w="1120" w:type="dxa"/>
            <w:tcBorders/>
            <w:vAlign w:val="center"/>
          </w:tcPr>
          <w:p>
            <w:pPr>
              <w:jc w:val="right"/>
            </w:pPr>
            <w:r>
              <w:rPr>
                <w:rFonts w:ascii="宋体" w:eastAsia="宋体" w:hAnsi="宋体" w:cs="宋体"/>
                <w:b w:val="0"/>
                <w:i w:val="0"/>
                <w:color w:val="000000"/>
                <w:sz w:val="16"/>
              </w:rPr>
              <w:t xml:space="preserve">646.64</w:t>
            </w:r>
          </w:p>
        </w:tc>
        <w:tc>
          <w:tcPr>
            <w:tcW w:w="1120" w:type="dxa"/>
            <w:tcBorders/>
            <w:vAlign w:val="center"/>
          </w:tcPr>
          <w:p>
            <w:pPr>
              <w:jc w:val="right"/>
            </w:pPr>
            <w:r>
              <w:rPr>
                <w:rFonts w:ascii="宋体" w:eastAsia="宋体" w:hAnsi="宋体" w:cs="宋体"/>
                <w:b w:val="0"/>
                <w:i w:val="0"/>
                <w:color w:val="000000"/>
                <w:sz w:val="16"/>
              </w:rPr>
              <w:t xml:space="preserve">260.17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水资源节约管理与保护</w:t>
            </w:r>
          </w:p>
        </w:tc>
        <w:tc>
          <w:tcPr>
            <w:tcW w:w="1120" w:type="dxa"/>
            <w:tcBorders/>
            <w:vAlign w:val="center"/>
          </w:tcPr>
          <w:p>
            <w:pPr>
              <w:jc w:val="right"/>
            </w:pPr>
            <w:r>
              <w:rPr>
                <w:rFonts w:ascii="宋体" w:eastAsia="宋体" w:hAnsi="宋体" w:cs="宋体"/>
                <w:b w:val="0"/>
                <w:i w:val="0"/>
                <w:color w:val="000000"/>
                <w:sz w:val="16"/>
              </w:rPr>
              <w:t xml:space="preserve">129.05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129.05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2130314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防汛</w:t>
            </w:r>
          </w:p>
        </w:tc>
        <w:tc>
          <w:tcPr>
            <w:tcW w:w="1120" w:type="dxa"/>
            <w:tcBorders/>
            <w:vAlign w:val="center"/>
          </w:tcPr>
          <w:p>
            <w:pPr>
              <w:jc w:val="right"/>
            </w:pPr>
            <w:r>
              <w:rPr>
                <w:rFonts w:ascii="宋体" w:eastAsia="宋体" w:hAnsi="宋体" w:cs="宋体"/>
                <w:b w:val="0"/>
                <w:i w:val="0"/>
                <w:color w:val="000000"/>
                <w:sz w:val="16"/>
              </w:rPr>
              <w:t xml:space="preserve">17.51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17.51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2130319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江河湖库水系综合整治</w:t>
            </w:r>
          </w:p>
        </w:tc>
        <w:tc>
          <w:tcPr>
            <w:tcW w:w="1120" w:type="dxa"/>
            <w:tcBorders/>
            <w:vAlign w:val="center"/>
          </w:tcPr>
          <w:p>
            <w:pPr>
              <w:jc w:val="right"/>
            </w:pPr>
            <w:r>
              <w:rPr>
                <w:rFonts w:ascii="宋体" w:eastAsia="宋体" w:hAnsi="宋体" w:cs="宋体"/>
                <w:b w:val="0"/>
                <w:i w:val="0"/>
                <w:color w:val="000000"/>
                <w:sz w:val="16"/>
              </w:rPr>
              <w:t xml:space="preserve">30.00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大中型水库移民后期扶持专项支出</w:t>
            </w:r>
          </w:p>
        </w:tc>
        <w:tc>
          <w:tcPr>
            <w:tcW w:w="1120" w:type="dxa"/>
            <w:tcBorders/>
            <w:vAlign w:val="center"/>
          </w:tcPr>
          <w:p>
            <w:pPr>
              <w:jc w:val="right"/>
            </w:pPr>
            <w:r>
              <w:rPr>
                <w:rFonts w:ascii="宋体" w:eastAsia="宋体" w:hAnsi="宋体" w:cs="宋体"/>
                <w:b w:val="0"/>
                <w:i w:val="0"/>
                <w:color w:val="000000"/>
                <w:sz w:val="16"/>
              </w:rPr>
              <w:t xml:space="preserve">4.60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4.60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2130322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水利安全监督</w:t>
            </w:r>
          </w:p>
        </w:tc>
        <w:tc>
          <w:tcPr>
            <w:tcW w:w="1120" w:type="dxa"/>
            <w:tcBorders/>
            <w:vAlign w:val="center"/>
          </w:tcPr>
          <w:p>
            <w:pPr>
              <w:jc w:val="right"/>
            </w:pPr>
            <w:r>
              <w:rPr>
                <w:rFonts w:ascii="宋体" w:eastAsia="宋体" w:hAnsi="宋体" w:cs="宋体"/>
                <w:b w:val="0"/>
                <w:i w:val="0"/>
                <w:color w:val="000000"/>
                <w:sz w:val="16"/>
              </w:rPr>
              <w:t xml:space="preserve">19.80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19.80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2130335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农村供水</w:t>
            </w:r>
          </w:p>
        </w:tc>
        <w:tc>
          <w:tcPr>
            <w:tcW w:w="1120" w:type="dxa"/>
            <w:tcBorders/>
            <w:vAlign w:val="center"/>
          </w:tcPr>
          <w:p>
            <w:pPr>
              <w:jc w:val="right"/>
            </w:pPr>
            <w:r>
              <w:rPr>
                <w:rFonts w:ascii="宋体" w:eastAsia="宋体" w:hAnsi="宋体" w:cs="宋体"/>
                <w:b w:val="0"/>
                <w:i w:val="0"/>
                <w:color w:val="000000"/>
                <w:sz w:val="16"/>
              </w:rPr>
              <w:t xml:space="preserve">1.01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其他水利支出</w:t>
            </w:r>
          </w:p>
        </w:tc>
        <w:tc>
          <w:tcPr>
            <w:tcW w:w="1120" w:type="dxa"/>
            <w:tcBorders/>
            <w:vAlign w:val="center"/>
          </w:tcPr>
          <w:p>
            <w:pPr>
              <w:jc w:val="right"/>
            </w:pPr>
            <w:r>
              <w:rPr>
                <w:rFonts w:ascii="宋体" w:eastAsia="宋体" w:hAnsi="宋体" w:cs="宋体"/>
                <w:b w:val="0"/>
                <w:i w:val="0"/>
                <w:color w:val="000000"/>
                <w:sz w:val="16"/>
              </w:rPr>
              <w:t xml:space="preserve">704.84</w:t>
            </w:r>
          </w:p>
        </w:tc>
        <w:tc>
          <w:tcPr>
            <w:tcW w:w="1120" w:type="dxa"/>
            <w:tcBorders/>
            <w:vAlign w:val="center"/>
          </w:tcPr>
          <w:p>
            <w:pPr>
              <w:jc w:val="right"/>
            </w:pPr>
            <w:r>
              <w:rPr>
                <w:rFonts w:ascii="宋体" w:eastAsia="宋体" w:hAnsi="宋体" w:cs="宋体"/>
                <w:b w:val="0"/>
                <w:i w:val="0"/>
                <w:color w:val="000000"/>
                <w:sz w:val="16"/>
              </w:rPr>
              <w:t xml:space="preserve">646.64</w:t>
            </w:r>
          </w:p>
        </w:tc>
        <w:tc>
          <w:tcPr>
            <w:tcW w:w="1120" w:type="dxa"/>
            <w:tcBorders/>
            <w:vAlign w:val="center"/>
          </w:tcPr>
          <w:p>
            <w:pPr>
              <w:jc w:val="right"/>
            </w:pPr>
            <w:r>
              <w:rPr>
                <w:rFonts w:ascii="宋体" w:eastAsia="宋体" w:hAnsi="宋体" w:cs="宋体"/>
                <w:b w:val="0"/>
                <w:i w:val="0"/>
                <w:color w:val="000000"/>
                <w:sz w:val="16"/>
              </w:rPr>
              <w:t xml:space="preserve">58.20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64.22</w:t>
            </w:r>
          </w:p>
        </w:tc>
        <w:tc>
          <w:tcPr>
            <w:tcW w:w="1120" w:type="dxa"/>
            <w:tcBorders/>
            <w:vAlign w:val="center"/>
          </w:tcPr>
          <w:p>
            <w:pPr>
              <w:jc w:val="right"/>
            </w:pPr>
            <w:r>
              <w:rPr>
                <w:rFonts w:ascii="宋体" w:eastAsia="宋体" w:hAnsi="宋体" w:cs="宋体"/>
                <w:b w:val="0"/>
                <w:i w:val="0"/>
                <w:color w:val="000000"/>
                <w:sz w:val="16"/>
              </w:rPr>
              <w:t xml:space="preserve">64.22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64.22</w:t>
            </w:r>
          </w:p>
        </w:tc>
        <w:tc>
          <w:tcPr>
            <w:tcW w:w="1120" w:type="dxa"/>
            <w:tcBorders/>
            <w:vAlign w:val="center"/>
          </w:tcPr>
          <w:p>
            <w:pPr>
              <w:jc w:val="right"/>
            </w:pPr>
            <w:r>
              <w:rPr>
                <w:rFonts w:ascii="宋体" w:eastAsia="宋体" w:hAnsi="宋体" w:cs="宋体"/>
                <w:b w:val="0"/>
                <w:i w:val="0"/>
                <w:color w:val="000000"/>
                <w:sz w:val="16"/>
              </w:rPr>
              <w:t xml:space="preserve">64.22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64.22</w:t>
            </w:r>
          </w:p>
        </w:tc>
        <w:tc>
          <w:tcPr>
            <w:tcW w:w="1120" w:type="dxa"/>
            <w:tcBorders/>
            <w:vAlign w:val="center"/>
          </w:tcPr>
          <w:p>
            <w:pPr>
              <w:jc w:val="right"/>
            </w:pPr>
            <w:r>
              <w:rPr>
                <w:rFonts w:ascii="宋体" w:eastAsia="宋体" w:hAnsi="宋体" w:cs="宋体"/>
                <w:b w:val="0"/>
                <w:i w:val="0"/>
                <w:color w:val="000000"/>
                <w:sz w:val="16"/>
              </w:rPr>
              <w:t xml:space="preserve">64.22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如本表为空，则我部门本年度无此类资金收支结余。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单位：辽宁省盘锦市水利事务服务中心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1,110.48</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right"/>
            </w:pPr>
            <w:r>
              <w:rPr>
                <w:rFonts w:ascii="宋体" w:eastAsia="宋体" w:hAnsi="宋体" w:cs="宋体"/>
                <w:b w:val="0"/>
                <w:i w:val="0"/>
                <w:color w:val="000000"/>
                <w:sz w:val="14"/>
              </w:rPr>
              <w:t xml:space="preserve">54.13</w:t>
            </w: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160.85</w:t>
            </w:r>
          </w:p>
        </w:tc>
        <w:tc>
          <w:tcPr>
            <w:tcW w:w="1100" w:type="dxa"/>
            <w:tcBorders/>
            <w:vAlign w:val="center"/>
          </w:tcPr>
          <w:p>
            <w:pPr>
              <w:jc w:val="right"/>
            </w:pPr>
            <w:r>
              <w:rPr>
                <w:rFonts w:ascii="宋体" w:eastAsia="宋体" w:hAnsi="宋体" w:cs="宋体"/>
                <w:b w:val="0"/>
                <w:i w:val="0"/>
                <w:color w:val="000000"/>
                <w:sz w:val="14"/>
              </w:rPr>
              <w:t xml:space="preserve">106.72</w:t>
            </w:r>
          </w:p>
        </w:tc>
        <w:tc>
          <w:tcPr>
            <w:tcW w:w="1100" w:type="dxa"/>
            <w:tcBorders/>
            <w:vAlign w:val="center"/>
          </w:tcPr>
          <w:p>
            <w:pPr>
              <w:jc w:val="right"/>
            </w:pPr>
            <w:r>
              <w:rPr>
                <w:rFonts w:ascii="宋体" w:eastAsia="宋体" w:hAnsi="宋体" w:cs="宋体"/>
                <w:b w:val="0"/>
                <w:i w:val="0"/>
                <w:color w:val="000000"/>
                <w:sz w:val="14"/>
              </w:rPr>
              <w:t xml:space="preserve">54.13</w:t>
            </w: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32.72</w:t>
            </w:r>
          </w:p>
        </w:tc>
        <w:tc>
          <w:tcPr>
            <w:tcW w:w="1100" w:type="dxa"/>
            <w:tcBorders/>
            <w:vAlign w:val="center"/>
          </w:tcPr>
          <w:p>
            <w:pPr>
              <w:jc w:val="right"/>
            </w:pPr>
            <w:r>
              <w:rPr>
                <w:rFonts w:ascii="宋体" w:eastAsia="宋体" w:hAnsi="宋体" w:cs="宋体"/>
                <w:b w:val="0"/>
                <w:i w:val="0"/>
                <w:color w:val="000000"/>
                <w:sz w:val="14"/>
              </w:rPr>
              <w:t xml:space="preserve">32.72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jc w:val="right"/>
            </w:pPr>
            <w:r>
              <w:rPr>
                <w:rFonts w:ascii="宋体" w:eastAsia="宋体" w:hAnsi="宋体" w:cs="宋体"/>
                <w:b w:val="0"/>
                <w:i w:val="0"/>
                <w:color w:val="000000"/>
                <w:sz w:val="14"/>
              </w:rPr>
              <w:t xml:space="preserve">906.82</w:t>
            </w:r>
          </w:p>
        </w:tc>
        <w:tc>
          <w:tcPr>
            <w:tcW w:w="1100" w:type="dxa"/>
            <w:tcBorders/>
            <w:vAlign w:val="center"/>
          </w:tcPr>
          <w:p>
            <w:pPr>
              <w:jc w:val="right"/>
            </w:pPr>
            <w:r>
              <w:rPr>
                <w:rFonts w:ascii="宋体" w:eastAsia="宋体" w:hAnsi="宋体" w:cs="宋体"/>
                <w:b w:val="0"/>
                <w:i w:val="0"/>
                <w:color w:val="000000"/>
                <w:sz w:val="14"/>
              </w:rPr>
              <w:t xml:space="preserve">906.82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64.22</w:t>
            </w:r>
          </w:p>
        </w:tc>
        <w:tc>
          <w:tcPr>
            <w:tcW w:w="1100" w:type="dxa"/>
            <w:tcBorders/>
            <w:vAlign w:val="center"/>
          </w:tcPr>
          <w:p>
            <w:pPr>
              <w:jc w:val="right"/>
            </w:pPr>
            <w:r>
              <w:rPr>
                <w:rFonts w:ascii="宋体" w:eastAsia="宋体" w:hAnsi="宋体" w:cs="宋体"/>
                <w:b w:val="0"/>
                <w:i w:val="0"/>
                <w:color w:val="000000"/>
                <w:sz w:val="14"/>
              </w:rPr>
              <w:t xml:space="preserve">64.22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1,164.61</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1,164.61</w:t>
            </w:r>
          </w:p>
        </w:tc>
        <w:tc>
          <w:tcPr>
            <w:tcW w:w="1100" w:type="dxa"/>
            <w:tcBorders/>
            <w:vAlign w:val="center"/>
          </w:tcPr>
          <w:p>
            <w:pPr>
              <w:jc w:val="right"/>
            </w:pPr>
            <w:r>
              <w:rPr>
                <w:rFonts w:ascii="宋体" w:eastAsia="宋体" w:hAnsi="宋体" w:cs="宋体"/>
                <w:b w:val="0"/>
                <w:i w:val="0"/>
                <w:color w:val="000000"/>
                <w:sz w:val="14"/>
              </w:rPr>
              <w:t xml:space="preserve">1,110.48</w:t>
            </w:r>
          </w:p>
        </w:tc>
        <w:tc>
          <w:tcPr>
            <w:tcW w:w="1100" w:type="dxa"/>
            <w:tcBorders/>
            <w:vAlign w:val="center"/>
          </w:tcPr>
          <w:p>
            <w:pPr>
              <w:jc w:val="right"/>
            </w:pPr>
            <w:r>
              <w:rPr>
                <w:rFonts w:ascii="宋体" w:eastAsia="宋体" w:hAnsi="宋体" w:cs="宋体"/>
                <w:b w:val="0"/>
                <w:i w:val="0"/>
                <w:color w:val="000000"/>
                <w:sz w:val="14"/>
              </w:rPr>
              <w:t xml:space="preserve">54.13</w:t>
            </w: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1,164.61</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1,164.61</w:t>
            </w:r>
          </w:p>
        </w:tc>
        <w:tc>
          <w:tcPr>
            <w:tcW w:w="1100" w:type="dxa"/>
            <w:tcBorders/>
            <w:vAlign w:val="center"/>
          </w:tcPr>
          <w:p>
            <w:pPr>
              <w:jc w:val="right"/>
            </w:pPr>
            <w:r>
              <w:rPr>
                <w:rFonts w:ascii="宋体" w:eastAsia="宋体" w:hAnsi="宋体" w:cs="宋体"/>
                <w:b w:val="0"/>
                <w:i w:val="0"/>
                <w:color w:val="000000"/>
                <w:sz w:val="14"/>
              </w:rPr>
              <w:t xml:space="preserve">1,110.48</w:t>
            </w:r>
          </w:p>
        </w:tc>
        <w:tc>
          <w:tcPr>
            <w:tcW w:w="1100" w:type="dxa"/>
            <w:tcBorders/>
            <w:vAlign w:val="center"/>
          </w:tcPr>
          <w:p>
            <w:pPr>
              <w:jc w:val="right"/>
            </w:pPr>
            <w:r>
              <w:rPr>
                <w:rFonts w:ascii="宋体" w:eastAsia="宋体" w:hAnsi="宋体" w:cs="宋体"/>
                <w:b w:val="0"/>
                <w:i w:val="0"/>
                <w:color w:val="000000"/>
                <w:sz w:val="14"/>
              </w:rPr>
              <w:t xml:space="preserve">54.13</w:t>
            </w:r>
          </w:p>
        </w:tc>
        <w:tc>
          <w:tcPr>
            <w:tcW w:w="1112" w:type="dxa"/>
            <w:tcBorders/>
            <w:vAlign w:val="center"/>
          </w:tcPr>
          <w:p>
            <w:pPr/>
          </w:p>
        </w:tc>
      </w:tr>
      <w:tr>
        <w:trPr>
          <w:trHeight w:hRule="exact" w:val="278"/>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78"/>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如本表为空，则我部门本年度无此类资金收支结余。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单位：辽宁省盘锦市水利事务服务中心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1,110.48</w:t>
            </w:r>
          </w:p>
        </w:tc>
        <w:tc>
          <w:tcPr>
            <w:tcW w:w="1980" w:type="dxa"/>
            <w:tcBorders/>
            <w:vAlign w:val="center"/>
          </w:tcPr>
          <w:p>
            <w:pPr>
              <w:jc w:val="right"/>
            </w:pPr>
            <w:r>
              <w:rPr>
                <w:rFonts w:ascii="宋体" w:eastAsia="宋体" w:hAnsi="宋体" w:cs="宋体"/>
                <w:b/>
                <w:i w:val="0"/>
                <w:color w:val="000000"/>
                <w:sz w:val="20"/>
              </w:rPr>
              <w:t xml:space="preserve">850.30</w:t>
            </w:r>
          </w:p>
        </w:tc>
        <w:tc>
          <w:tcPr>
            <w:tcW w:w="1952" w:type="dxa"/>
            <w:tcBorders/>
            <w:vAlign w:val="center"/>
          </w:tcPr>
          <w:p>
            <w:pPr>
              <w:jc w:val="right"/>
            </w:pPr>
            <w:r>
              <w:rPr>
                <w:rFonts w:ascii="宋体" w:eastAsia="宋体" w:hAnsi="宋体" w:cs="宋体"/>
                <w:b/>
                <w:i w:val="0"/>
                <w:color w:val="000000"/>
                <w:sz w:val="20"/>
              </w:rPr>
              <w:t xml:space="preserve">260.18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106.72</w:t>
            </w:r>
          </w:p>
        </w:tc>
        <w:tc>
          <w:tcPr>
            <w:tcW w:w="1980" w:type="dxa"/>
            <w:tcBorders/>
            <w:vAlign w:val="center"/>
          </w:tcPr>
          <w:p>
            <w:pPr>
              <w:jc w:val="right"/>
            </w:pPr>
            <w:r>
              <w:rPr>
                <w:rFonts w:ascii="宋体" w:eastAsia="宋体" w:hAnsi="宋体" w:cs="宋体"/>
                <w:b w:val="0"/>
                <w:i w:val="0"/>
                <w:color w:val="000000"/>
                <w:sz w:val="20"/>
              </w:rPr>
              <w:t xml:space="preserve">106.72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95.28</w:t>
            </w:r>
          </w:p>
        </w:tc>
        <w:tc>
          <w:tcPr>
            <w:tcW w:w="1980" w:type="dxa"/>
            <w:tcBorders/>
            <w:vAlign w:val="center"/>
          </w:tcPr>
          <w:p>
            <w:pPr>
              <w:jc w:val="right"/>
            </w:pPr>
            <w:r>
              <w:rPr>
                <w:rFonts w:ascii="宋体" w:eastAsia="宋体" w:hAnsi="宋体" w:cs="宋体"/>
                <w:b w:val="0"/>
                <w:i w:val="0"/>
                <w:color w:val="000000"/>
                <w:sz w:val="20"/>
              </w:rPr>
              <w:t xml:space="preserve">95.28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3.67</w:t>
            </w:r>
          </w:p>
        </w:tc>
        <w:tc>
          <w:tcPr>
            <w:tcW w:w="1980" w:type="dxa"/>
            <w:tcBorders/>
            <w:vAlign w:val="center"/>
          </w:tcPr>
          <w:p>
            <w:pPr>
              <w:jc w:val="right"/>
            </w:pPr>
            <w:r>
              <w:rPr>
                <w:rFonts w:ascii="宋体" w:eastAsia="宋体" w:hAnsi="宋体" w:cs="宋体"/>
                <w:b w:val="0"/>
                <w:i w:val="0"/>
                <w:color w:val="000000"/>
                <w:sz w:val="20"/>
              </w:rPr>
              <w:t xml:space="preserve">3.67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85.29</w:t>
            </w:r>
          </w:p>
        </w:tc>
        <w:tc>
          <w:tcPr>
            <w:tcW w:w="1980" w:type="dxa"/>
            <w:tcBorders/>
            <w:vAlign w:val="center"/>
          </w:tcPr>
          <w:p>
            <w:pPr>
              <w:jc w:val="right"/>
            </w:pPr>
            <w:r>
              <w:rPr>
                <w:rFonts w:ascii="宋体" w:eastAsia="宋体" w:hAnsi="宋体" w:cs="宋体"/>
                <w:b w:val="0"/>
                <w:i w:val="0"/>
                <w:color w:val="000000"/>
                <w:sz w:val="20"/>
              </w:rPr>
              <w:t xml:space="preserve">85.29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6.32</w:t>
            </w:r>
          </w:p>
        </w:tc>
        <w:tc>
          <w:tcPr>
            <w:tcW w:w="1980" w:type="dxa"/>
            <w:tcBorders/>
            <w:vAlign w:val="center"/>
          </w:tcPr>
          <w:p>
            <w:pPr>
              <w:jc w:val="right"/>
            </w:pPr>
            <w:r>
              <w:rPr>
                <w:rFonts w:ascii="宋体" w:eastAsia="宋体" w:hAnsi="宋体" w:cs="宋体"/>
                <w:b w:val="0"/>
                <w:i w:val="0"/>
                <w:color w:val="000000"/>
                <w:sz w:val="20"/>
              </w:rPr>
              <w:t xml:space="preserve">6.32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4.46</w:t>
            </w:r>
          </w:p>
        </w:tc>
        <w:tc>
          <w:tcPr>
            <w:tcW w:w="1980" w:type="dxa"/>
            <w:tcBorders/>
            <w:vAlign w:val="center"/>
          </w:tcPr>
          <w:p>
            <w:pPr>
              <w:jc w:val="right"/>
            </w:pPr>
            <w:r>
              <w:rPr>
                <w:rFonts w:ascii="宋体" w:eastAsia="宋体" w:hAnsi="宋体" w:cs="宋体"/>
                <w:b w:val="0"/>
                <w:i w:val="0"/>
                <w:color w:val="000000"/>
                <w:sz w:val="20"/>
              </w:rPr>
              <w:t xml:space="preserve">4.46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伤残抚恤</w:t>
            </w:r>
          </w:p>
        </w:tc>
        <w:tc>
          <w:tcPr>
            <w:tcW w:w="1980" w:type="dxa"/>
            <w:tcBorders/>
            <w:vAlign w:val="center"/>
          </w:tcPr>
          <w:p>
            <w:pPr>
              <w:jc w:val="right"/>
            </w:pPr>
            <w:r>
              <w:rPr>
                <w:rFonts w:ascii="宋体" w:eastAsia="宋体" w:hAnsi="宋体" w:cs="宋体"/>
                <w:b w:val="0"/>
                <w:i w:val="0"/>
                <w:color w:val="000000"/>
                <w:sz w:val="20"/>
              </w:rPr>
              <w:t xml:space="preserve">4.46</w:t>
            </w:r>
          </w:p>
        </w:tc>
        <w:tc>
          <w:tcPr>
            <w:tcW w:w="1980" w:type="dxa"/>
            <w:tcBorders/>
            <w:vAlign w:val="center"/>
          </w:tcPr>
          <w:p>
            <w:pPr>
              <w:jc w:val="right"/>
            </w:pPr>
            <w:r>
              <w:rPr>
                <w:rFonts w:ascii="宋体" w:eastAsia="宋体" w:hAnsi="宋体" w:cs="宋体"/>
                <w:b w:val="0"/>
                <w:i w:val="0"/>
                <w:color w:val="000000"/>
                <w:sz w:val="20"/>
              </w:rPr>
              <w:t xml:space="preserve">4.46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残疾人事业</w:t>
            </w:r>
          </w:p>
        </w:tc>
        <w:tc>
          <w:tcPr>
            <w:tcW w:w="1980" w:type="dxa"/>
            <w:tcBorders/>
            <w:vAlign w:val="center"/>
          </w:tcPr>
          <w:p>
            <w:pPr>
              <w:jc w:val="right"/>
            </w:pPr>
            <w:r>
              <w:rPr>
                <w:rFonts w:ascii="宋体" w:eastAsia="宋体" w:hAnsi="宋体" w:cs="宋体"/>
                <w:b w:val="0"/>
                <w:i w:val="0"/>
                <w:color w:val="000000"/>
                <w:sz w:val="20"/>
              </w:rPr>
              <w:t xml:space="preserve">5.56</w:t>
            </w:r>
          </w:p>
        </w:tc>
        <w:tc>
          <w:tcPr>
            <w:tcW w:w="1980" w:type="dxa"/>
            <w:tcBorders/>
            <w:vAlign w:val="center"/>
          </w:tcPr>
          <w:p>
            <w:pPr>
              <w:jc w:val="right"/>
            </w:pPr>
            <w:r>
              <w:rPr>
                <w:rFonts w:ascii="宋体" w:eastAsia="宋体" w:hAnsi="宋体" w:cs="宋体"/>
                <w:b w:val="0"/>
                <w:i w:val="0"/>
                <w:color w:val="000000"/>
                <w:sz w:val="20"/>
              </w:rPr>
              <w:t xml:space="preserve">5.56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其他残疾人事业支出</w:t>
            </w:r>
          </w:p>
        </w:tc>
        <w:tc>
          <w:tcPr>
            <w:tcW w:w="1980" w:type="dxa"/>
            <w:tcBorders/>
            <w:vAlign w:val="center"/>
          </w:tcPr>
          <w:p>
            <w:pPr>
              <w:jc w:val="right"/>
            </w:pPr>
            <w:r>
              <w:rPr>
                <w:rFonts w:ascii="宋体" w:eastAsia="宋体" w:hAnsi="宋体" w:cs="宋体"/>
                <w:b w:val="0"/>
                <w:i w:val="0"/>
                <w:color w:val="000000"/>
                <w:sz w:val="20"/>
              </w:rPr>
              <w:t xml:space="preserve">5.56</w:t>
            </w:r>
          </w:p>
        </w:tc>
        <w:tc>
          <w:tcPr>
            <w:tcW w:w="1980" w:type="dxa"/>
            <w:tcBorders/>
            <w:vAlign w:val="center"/>
          </w:tcPr>
          <w:p>
            <w:pPr>
              <w:jc w:val="right"/>
            </w:pPr>
            <w:r>
              <w:rPr>
                <w:rFonts w:ascii="宋体" w:eastAsia="宋体" w:hAnsi="宋体" w:cs="宋体"/>
                <w:b w:val="0"/>
                <w:i w:val="0"/>
                <w:color w:val="000000"/>
                <w:sz w:val="20"/>
              </w:rPr>
              <w:t xml:space="preserve">5.56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1.42</w:t>
            </w:r>
          </w:p>
        </w:tc>
        <w:tc>
          <w:tcPr>
            <w:tcW w:w="1980" w:type="dxa"/>
            <w:tcBorders/>
            <w:vAlign w:val="center"/>
          </w:tcPr>
          <w:p>
            <w:pPr>
              <w:jc w:val="right"/>
            </w:pPr>
            <w:r>
              <w:rPr>
                <w:rFonts w:ascii="宋体" w:eastAsia="宋体" w:hAnsi="宋体" w:cs="宋体"/>
                <w:b w:val="0"/>
                <w:i w:val="0"/>
                <w:color w:val="000000"/>
                <w:sz w:val="20"/>
              </w:rPr>
              <w:t xml:space="preserve">1.42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1.42</w:t>
            </w:r>
          </w:p>
        </w:tc>
        <w:tc>
          <w:tcPr>
            <w:tcW w:w="1980" w:type="dxa"/>
            <w:tcBorders/>
            <w:vAlign w:val="center"/>
          </w:tcPr>
          <w:p>
            <w:pPr>
              <w:jc w:val="right"/>
            </w:pPr>
            <w:r>
              <w:rPr>
                <w:rFonts w:ascii="宋体" w:eastAsia="宋体" w:hAnsi="宋体" w:cs="宋体"/>
                <w:b w:val="0"/>
                <w:i w:val="0"/>
                <w:color w:val="000000"/>
                <w:sz w:val="20"/>
              </w:rPr>
              <w:t xml:space="preserve">1.42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32.71</w:t>
            </w:r>
          </w:p>
        </w:tc>
        <w:tc>
          <w:tcPr>
            <w:tcW w:w="1980" w:type="dxa"/>
            <w:tcBorders/>
            <w:vAlign w:val="center"/>
          </w:tcPr>
          <w:p>
            <w:pPr>
              <w:jc w:val="right"/>
            </w:pPr>
            <w:r>
              <w:rPr>
                <w:rFonts w:ascii="宋体" w:eastAsia="宋体" w:hAnsi="宋体" w:cs="宋体"/>
                <w:b w:val="0"/>
                <w:i w:val="0"/>
                <w:color w:val="000000"/>
                <w:sz w:val="20"/>
              </w:rPr>
              <w:t xml:space="preserve">32.71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32.71</w:t>
            </w:r>
          </w:p>
        </w:tc>
        <w:tc>
          <w:tcPr>
            <w:tcW w:w="1980" w:type="dxa"/>
            <w:tcBorders/>
            <w:vAlign w:val="center"/>
          </w:tcPr>
          <w:p>
            <w:pPr>
              <w:jc w:val="right"/>
            </w:pPr>
            <w:r>
              <w:rPr>
                <w:rFonts w:ascii="宋体" w:eastAsia="宋体" w:hAnsi="宋体" w:cs="宋体"/>
                <w:b w:val="0"/>
                <w:i w:val="0"/>
                <w:color w:val="000000"/>
                <w:sz w:val="20"/>
              </w:rPr>
              <w:t xml:space="preserve">32.71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30.38</w:t>
            </w:r>
          </w:p>
        </w:tc>
        <w:tc>
          <w:tcPr>
            <w:tcW w:w="1980" w:type="dxa"/>
            <w:tcBorders/>
            <w:vAlign w:val="center"/>
          </w:tcPr>
          <w:p>
            <w:pPr>
              <w:jc w:val="right"/>
            </w:pPr>
            <w:r>
              <w:rPr>
                <w:rFonts w:ascii="宋体" w:eastAsia="宋体" w:hAnsi="宋体" w:cs="宋体"/>
                <w:b w:val="0"/>
                <w:i w:val="0"/>
                <w:color w:val="000000"/>
                <w:sz w:val="20"/>
              </w:rPr>
              <w:t xml:space="preserve">30.38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2.33</w:t>
            </w:r>
          </w:p>
        </w:tc>
        <w:tc>
          <w:tcPr>
            <w:tcW w:w="1980" w:type="dxa"/>
            <w:tcBorders/>
            <w:vAlign w:val="center"/>
          </w:tcPr>
          <w:p>
            <w:pPr>
              <w:jc w:val="right"/>
            </w:pPr>
            <w:r>
              <w:rPr>
                <w:rFonts w:ascii="宋体" w:eastAsia="宋体" w:hAnsi="宋体" w:cs="宋体"/>
                <w:b w:val="0"/>
                <w:i w:val="0"/>
                <w:color w:val="000000"/>
                <w:sz w:val="20"/>
              </w:rPr>
              <w:t xml:space="preserve">2.33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农林水支出</w:t>
            </w:r>
          </w:p>
        </w:tc>
        <w:tc>
          <w:tcPr>
            <w:tcW w:w="1980" w:type="dxa"/>
            <w:tcBorders/>
            <w:vAlign w:val="center"/>
          </w:tcPr>
          <w:p>
            <w:pPr>
              <w:jc w:val="right"/>
            </w:pPr>
            <w:r>
              <w:rPr>
                <w:rFonts w:ascii="宋体" w:eastAsia="宋体" w:hAnsi="宋体" w:cs="宋体"/>
                <w:b w:val="0"/>
                <w:i w:val="0"/>
                <w:color w:val="000000"/>
                <w:sz w:val="20"/>
              </w:rPr>
              <w:t xml:space="preserve">906.81</w:t>
            </w:r>
          </w:p>
        </w:tc>
        <w:tc>
          <w:tcPr>
            <w:tcW w:w="1980" w:type="dxa"/>
            <w:tcBorders/>
            <w:vAlign w:val="center"/>
          </w:tcPr>
          <w:p>
            <w:pPr>
              <w:jc w:val="right"/>
            </w:pPr>
            <w:r>
              <w:rPr>
                <w:rFonts w:ascii="宋体" w:eastAsia="宋体" w:hAnsi="宋体" w:cs="宋体"/>
                <w:b w:val="0"/>
                <w:i w:val="0"/>
                <w:color w:val="000000"/>
                <w:sz w:val="20"/>
              </w:rPr>
              <w:t xml:space="preserve">646.64</w:t>
            </w:r>
          </w:p>
        </w:tc>
        <w:tc>
          <w:tcPr>
            <w:tcW w:w="1952" w:type="dxa"/>
            <w:tcBorders/>
            <w:vAlign w:val="center"/>
          </w:tcPr>
          <w:p>
            <w:pPr>
              <w:jc w:val="right"/>
            </w:pPr>
            <w:r>
              <w:rPr>
                <w:rFonts w:ascii="宋体" w:eastAsia="宋体" w:hAnsi="宋体" w:cs="宋体"/>
                <w:b w:val="0"/>
                <w:i w:val="0"/>
                <w:color w:val="000000"/>
                <w:sz w:val="20"/>
              </w:rPr>
              <w:t xml:space="preserve">260.17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水利</w:t>
            </w:r>
          </w:p>
        </w:tc>
        <w:tc>
          <w:tcPr>
            <w:tcW w:w="1980" w:type="dxa"/>
            <w:tcBorders/>
            <w:vAlign w:val="center"/>
          </w:tcPr>
          <w:p>
            <w:pPr>
              <w:jc w:val="right"/>
            </w:pPr>
            <w:r>
              <w:rPr>
                <w:rFonts w:ascii="宋体" w:eastAsia="宋体" w:hAnsi="宋体" w:cs="宋体"/>
                <w:b w:val="0"/>
                <w:i w:val="0"/>
                <w:color w:val="000000"/>
                <w:sz w:val="20"/>
              </w:rPr>
              <w:t xml:space="preserve">906.81</w:t>
            </w:r>
          </w:p>
        </w:tc>
        <w:tc>
          <w:tcPr>
            <w:tcW w:w="1980" w:type="dxa"/>
            <w:tcBorders/>
            <w:vAlign w:val="center"/>
          </w:tcPr>
          <w:p>
            <w:pPr>
              <w:jc w:val="right"/>
            </w:pPr>
            <w:r>
              <w:rPr>
                <w:rFonts w:ascii="宋体" w:eastAsia="宋体" w:hAnsi="宋体" w:cs="宋体"/>
                <w:b w:val="0"/>
                <w:i w:val="0"/>
                <w:color w:val="000000"/>
                <w:sz w:val="20"/>
              </w:rPr>
              <w:t xml:space="preserve">646.64</w:t>
            </w:r>
          </w:p>
        </w:tc>
        <w:tc>
          <w:tcPr>
            <w:tcW w:w="1952" w:type="dxa"/>
            <w:tcBorders/>
            <w:vAlign w:val="center"/>
          </w:tcPr>
          <w:p>
            <w:pPr>
              <w:jc w:val="right"/>
            </w:pPr>
            <w:r>
              <w:rPr>
                <w:rFonts w:ascii="宋体" w:eastAsia="宋体" w:hAnsi="宋体" w:cs="宋体"/>
                <w:b w:val="0"/>
                <w:i w:val="0"/>
                <w:color w:val="000000"/>
                <w:sz w:val="20"/>
              </w:rPr>
              <w:t xml:space="preserve">260.17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水资源节约管理与保护</w:t>
            </w:r>
          </w:p>
        </w:tc>
        <w:tc>
          <w:tcPr>
            <w:tcW w:w="1980" w:type="dxa"/>
            <w:tcBorders/>
            <w:vAlign w:val="center"/>
          </w:tcPr>
          <w:p>
            <w:pPr>
              <w:jc w:val="right"/>
            </w:pPr>
            <w:r>
              <w:rPr>
                <w:rFonts w:ascii="宋体" w:eastAsia="宋体" w:hAnsi="宋体" w:cs="宋体"/>
                <w:b w:val="0"/>
                <w:i w:val="0"/>
                <w:color w:val="000000"/>
                <w:sz w:val="20"/>
              </w:rPr>
              <w:t xml:space="preserve">129.05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129.05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2130314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防汛</w:t>
            </w:r>
          </w:p>
        </w:tc>
        <w:tc>
          <w:tcPr>
            <w:tcW w:w="1980" w:type="dxa"/>
            <w:tcBorders/>
            <w:vAlign w:val="center"/>
          </w:tcPr>
          <w:p>
            <w:pPr>
              <w:jc w:val="right"/>
            </w:pPr>
            <w:r>
              <w:rPr>
                <w:rFonts w:ascii="宋体" w:eastAsia="宋体" w:hAnsi="宋体" w:cs="宋体"/>
                <w:b w:val="0"/>
                <w:i w:val="0"/>
                <w:color w:val="000000"/>
                <w:sz w:val="20"/>
              </w:rPr>
              <w:t xml:space="preserve">17.51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17.51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2130319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江河湖库水系综合整治</w:t>
            </w:r>
          </w:p>
        </w:tc>
        <w:tc>
          <w:tcPr>
            <w:tcW w:w="1980" w:type="dxa"/>
            <w:tcBorders/>
            <w:vAlign w:val="center"/>
          </w:tcPr>
          <w:p>
            <w:pPr>
              <w:jc w:val="right"/>
            </w:pPr>
            <w:r>
              <w:rPr>
                <w:rFonts w:ascii="宋体" w:eastAsia="宋体" w:hAnsi="宋体" w:cs="宋体"/>
                <w:b w:val="0"/>
                <w:i w:val="0"/>
                <w:color w:val="000000"/>
                <w:sz w:val="20"/>
              </w:rPr>
              <w:t xml:space="preserve">30.00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大中型水库移民后期扶持专项支出</w:t>
            </w:r>
          </w:p>
        </w:tc>
        <w:tc>
          <w:tcPr>
            <w:tcW w:w="1980" w:type="dxa"/>
            <w:tcBorders/>
            <w:vAlign w:val="center"/>
          </w:tcPr>
          <w:p>
            <w:pPr>
              <w:jc w:val="right"/>
            </w:pPr>
            <w:r>
              <w:rPr>
                <w:rFonts w:ascii="宋体" w:eastAsia="宋体" w:hAnsi="宋体" w:cs="宋体"/>
                <w:b w:val="0"/>
                <w:i w:val="0"/>
                <w:color w:val="000000"/>
                <w:sz w:val="20"/>
              </w:rPr>
              <w:t xml:space="preserve">4.60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4.60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2130322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水利安全监督</w:t>
            </w:r>
          </w:p>
        </w:tc>
        <w:tc>
          <w:tcPr>
            <w:tcW w:w="1980" w:type="dxa"/>
            <w:tcBorders/>
            <w:vAlign w:val="center"/>
          </w:tcPr>
          <w:p>
            <w:pPr>
              <w:jc w:val="right"/>
            </w:pPr>
            <w:r>
              <w:rPr>
                <w:rFonts w:ascii="宋体" w:eastAsia="宋体" w:hAnsi="宋体" w:cs="宋体"/>
                <w:b w:val="0"/>
                <w:i w:val="0"/>
                <w:color w:val="000000"/>
                <w:sz w:val="20"/>
              </w:rPr>
              <w:t xml:space="preserve">19.80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19.80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2130335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农村供水</w:t>
            </w:r>
          </w:p>
        </w:tc>
        <w:tc>
          <w:tcPr>
            <w:tcW w:w="1980" w:type="dxa"/>
            <w:tcBorders/>
            <w:vAlign w:val="center"/>
          </w:tcPr>
          <w:p>
            <w:pPr>
              <w:jc w:val="right"/>
            </w:pPr>
            <w:r>
              <w:rPr>
                <w:rFonts w:ascii="宋体" w:eastAsia="宋体" w:hAnsi="宋体" w:cs="宋体"/>
                <w:b w:val="0"/>
                <w:i w:val="0"/>
                <w:color w:val="000000"/>
                <w:sz w:val="20"/>
              </w:rPr>
              <w:t xml:space="preserve">1.01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其他水利支出</w:t>
            </w:r>
          </w:p>
        </w:tc>
        <w:tc>
          <w:tcPr>
            <w:tcW w:w="1980" w:type="dxa"/>
            <w:tcBorders/>
            <w:vAlign w:val="center"/>
          </w:tcPr>
          <w:p>
            <w:pPr>
              <w:jc w:val="right"/>
            </w:pPr>
            <w:r>
              <w:rPr>
                <w:rFonts w:ascii="宋体" w:eastAsia="宋体" w:hAnsi="宋体" w:cs="宋体"/>
                <w:b w:val="0"/>
                <w:i w:val="0"/>
                <w:color w:val="000000"/>
                <w:sz w:val="20"/>
              </w:rPr>
              <w:t xml:space="preserve">704.84</w:t>
            </w:r>
          </w:p>
        </w:tc>
        <w:tc>
          <w:tcPr>
            <w:tcW w:w="1980" w:type="dxa"/>
            <w:tcBorders/>
            <w:vAlign w:val="center"/>
          </w:tcPr>
          <w:p>
            <w:pPr>
              <w:jc w:val="right"/>
            </w:pPr>
            <w:r>
              <w:rPr>
                <w:rFonts w:ascii="宋体" w:eastAsia="宋体" w:hAnsi="宋体" w:cs="宋体"/>
                <w:b w:val="0"/>
                <w:i w:val="0"/>
                <w:color w:val="000000"/>
                <w:sz w:val="20"/>
              </w:rPr>
              <w:t xml:space="preserve">646.64</w:t>
            </w:r>
          </w:p>
        </w:tc>
        <w:tc>
          <w:tcPr>
            <w:tcW w:w="1952" w:type="dxa"/>
            <w:tcBorders/>
            <w:vAlign w:val="center"/>
          </w:tcPr>
          <w:p>
            <w:pPr>
              <w:jc w:val="right"/>
            </w:pPr>
            <w:r>
              <w:rPr>
                <w:rFonts w:ascii="宋体" w:eastAsia="宋体" w:hAnsi="宋体" w:cs="宋体"/>
                <w:b w:val="0"/>
                <w:i w:val="0"/>
                <w:color w:val="000000"/>
                <w:sz w:val="20"/>
              </w:rPr>
              <w:t xml:space="preserve">58.20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64.22</w:t>
            </w:r>
          </w:p>
        </w:tc>
        <w:tc>
          <w:tcPr>
            <w:tcW w:w="1980" w:type="dxa"/>
            <w:tcBorders/>
            <w:vAlign w:val="center"/>
          </w:tcPr>
          <w:p>
            <w:pPr>
              <w:jc w:val="right"/>
            </w:pPr>
            <w:r>
              <w:rPr>
                <w:rFonts w:ascii="宋体" w:eastAsia="宋体" w:hAnsi="宋体" w:cs="宋体"/>
                <w:b w:val="0"/>
                <w:i w:val="0"/>
                <w:color w:val="000000"/>
                <w:sz w:val="20"/>
              </w:rPr>
              <w:t xml:space="preserve">64.22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64.22</w:t>
            </w:r>
          </w:p>
        </w:tc>
        <w:tc>
          <w:tcPr>
            <w:tcW w:w="1980" w:type="dxa"/>
            <w:tcBorders/>
            <w:vAlign w:val="center"/>
          </w:tcPr>
          <w:p>
            <w:pPr>
              <w:jc w:val="right"/>
            </w:pPr>
            <w:r>
              <w:rPr>
                <w:rFonts w:ascii="宋体" w:eastAsia="宋体" w:hAnsi="宋体" w:cs="宋体"/>
                <w:b w:val="0"/>
                <w:i w:val="0"/>
                <w:color w:val="000000"/>
                <w:sz w:val="20"/>
              </w:rPr>
              <w:t xml:space="preserve">64.22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64.22</w:t>
            </w:r>
          </w:p>
        </w:tc>
        <w:tc>
          <w:tcPr>
            <w:tcW w:w="1980" w:type="dxa"/>
            <w:tcBorders/>
            <w:vAlign w:val="center"/>
          </w:tcPr>
          <w:p>
            <w:pPr>
              <w:jc w:val="right"/>
            </w:pPr>
            <w:r>
              <w:rPr>
                <w:rFonts w:ascii="宋体" w:eastAsia="宋体" w:hAnsi="宋体" w:cs="宋体"/>
                <w:b w:val="0"/>
                <w:i w:val="0"/>
                <w:color w:val="000000"/>
                <w:sz w:val="20"/>
              </w:rPr>
              <w:t xml:space="preserve">64.22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如本表为空，则我部门本年度无此类资金收支结余。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单位：辽宁省盘锦市水利事务服务中心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787.60</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51.97</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268.28</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6.93</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74.78</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0.66</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11.41</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1.63</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237.47</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1.63</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85.29</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6.32</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0.09</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30.13</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9.45</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4.45</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64.22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jc w:val="right"/>
            </w:pPr>
            <w:r>
              <w:rPr>
                <w:rFonts w:ascii="宋体" w:eastAsia="宋体" w:hAnsi="宋体" w:cs="宋体"/>
                <w:b w:val="0"/>
                <w:i w:val="0"/>
                <w:color w:val="000000"/>
                <w:sz w:val="14"/>
              </w:rPr>
              <w:t xml:space="preserve">0.26</w:t>
            </w: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9.11</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3.39</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4.46</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0.51</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jc w:val="right"/>
            </w:pPr>
            <w:r>
              <w:rPr>
                <w:rFonts w:ascii="宋体" w:eastAsia="宋体" w:hAnsi="宋体" w:cs="宋体"/>
                <w:b w:val="0"/>
                <w:i w:val="0"/>
                <w:color w:val="000000"/>
                <w:sz w:val="14"/>
              </w:rPr>
              <w:t xml:space="preserve">1.01</w:t>
            </w: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7.48</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5.11</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18.97</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1.25</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6.76</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796.71</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53.60</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如本表为空，则我部门本年度无此类资金收支结余。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单位：辽宁省盘锦市水利事务服务中心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13.50</w:t>
            </w:r>
          </w:p>
        </w:tc>
        <w:tc>
          <w:tcPr>
            <w:tcW w:w="3092" w:type="dxa"/>
            <w:tcBorders/>
            <w:vAlign w:val="center"/>
          </w:tcPr>
          <w:p>
            <w:pPr>
              <w:jc w:val="right"/>
            </w:pPr>
            <w:r>
              <w:rPr>
                <w:rFonts w:ascii="宋体" w:eastAsia="宋体" w:hAnsi="宋体" w:cs="宋体"/>
                <w:b w:val="0"/>
                <w:i w:val="0"/>
                <w:color w:val="000000"/>
                <w:sz w:val="23"/>
              </w:rPr>
              <w:t xml:space="preserve">5.11</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13.50</w:t>
            </w:r>
          </w:p>
        </w:tc>
        <w:tc>
          <w:tcPr>
            <w:tcW w:w="3092" w:type="dxa"/>
            <w:tcBorders/>
            <w:vAlign w:val="center"/>
          </w:tcPr>
          <w:p>
            <w:pPr>
              <w:jc w:val="right"/>
            </w:pPr>
            <w:r>
              <w:rPr>
                <w:rFonts w:ascii="宋体" w:eastAsia="宋体" w:hAnsi="宋体" w:cs="宋体"/>
                <w:b w:val="0"/>
                <w:i w:val="0"/>
                <w:color w:val="000000"/>
                <w:sz w:val="23"/>
              </w:rPr>
              <w:t xml:space="preserve">5.11</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13.50</w:t>
            </w:r>
          </w:p>
        </w:tc>
        <w:tc>
          <w:tcPr>
            <w:tcW w:w="3092" w:type="dxa"/>
            <w:tcBorders/>
            <w:vAlign w:val="center"/>
          </w:tcPr>
          <w:p>
            <w:pPr>
              <w:jc w:val="right"/>
            </w:pPr>
            <w:r>
              <w:rPr>
                <w:rFonts w:ascii="宋体" w:eastAsia="宋体" w:hAnsi="宋体" w:cs="宋体"/>
                <w:b w:val="0"/>
                <w:i w:val="0"/>
                <w:color w:val="000000"/>
                <w:sz w:val="23"/>
              </w:rPr>
              <w:t xml:space="preserve">5.11</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如本表为空，则我部门本年度无此类资金收支结余。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单位：辽宁省盘锦市水利事务服务中心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54.13</w:t>
            </w:r>
          </w:p>
        </w:tc>
        <w:tc>
          <w:tcPr>
            <w:tcW w:w="1120" w:type="dxa"/>
            <w:tcBorders/>
            <w:vAlign w:val="center"/>
          </w:tcPr>
          <w:p>
            <w:pPr>
              <w:jc w:val="right"/>
            </w:pPr>
            <w:r>
              <w:rPr>
                <w:rFonts w:ascii="宋体" w:eastAsia="宋体" w:hAnsi="宋体" w:cs="宋体"/>
                <w:b/>
                <w:i w:val="0"/>
                <w:color w:val="000000"/>
                <w:sz w:val="16"/>
              </w:rPr>
              <w:t xml:space="preserve">54.13</w:t>
            </w: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54.13</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54.13</w:t>
            </w:r>
          </w:p>
        </w:tc>
        <w:tc>
          <w:tcPr>
            <w:tcW w:w="1120" w:type="dxa"/>
            <w:tcBorders/>
            <w:vAlign w:val="center"/>
          </w:tcPr>
          <w:p>
            <w:pPr>
              <w:jc w:val="right"/>
            </w:pPr>
            <w:r>
              <w:rPr>
                <w:rFonts w:ascii="宋体" w:eastAsia="宋体" w:hAnsi="宋体" w:cs="宋体"/>
                <w:b w:val="0"/>
                <w:i w:val="0"/>
                <w:color w:val="000000"/>
                <w:sz w:val="16"/>
              </w:rPr>
              <w:t xml:space="preserve">54.13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54.13</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20822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大中型水库移民后期扶持基金支出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54.13</w:t>
            </w:r>
          </w:p>
        </w:tc>
        <w:tc>
          <w:tcPr>
            <w:tcW w:w="1120" w:type="dxa"/>
            <w:tcBorders/>
            <w:vAlign w:val="center"/>
          </w:tcPr>
          <w:p>
            <w:pPr>
              <w:jc w:val="right"/>
            </w:pPr>
            <w:r>
              <w:rPr>
                <w:rFonts w:ascii="宋体" w:eastAsia="宋体" w:hAnsi="宋体" w:cs="宋体"/>
                <w:b w:val="0"/>
                <w:i w:val="0"/>
                <w:color w:val="000000"/>
                <w:sz w:val="16"/>
              </w:rPr>
              <w:t xml:space="preserve">54.13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54.13</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2082201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移民补助</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54.13</w:t>
            </w:r>
          </w:p>
        </w:tc>
        <w:tc>
          <w:tcPr>
            <w:tcW w:w="1120" w:type="dxa"/>
            <w:tcBorders/>
            <w:vAlign w:val="center"/>
          </w:tcPr>
          <w:p>
            <w:pPr>
              <w:jc w:val="right"/>
            </w:pPr>
            <w:r>
              <w:rPr>
                <w:rFonts w:ascii="宋体" w:eastAsia="宋体" w:hAnsi="宋体" w:cs="宋体"/>
                <w:b w:val="0"/>
                <w:i w:val="0"/>
                <w:color w:val="000000"/>
                <w:sz w:val="16"/>
              </w:rPr>
              <w:t xml:space="preserve">54.13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54.13</w:t>
            </w: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如本表为空，则我部门本年度无此类资金收支结余。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单位：辽宁省盘锦市水利事务服务中心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如本表为空，则我部门本年度无此类资金收支结余。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44"/>
          <w:szCs w:val="44"/>
        </w:rPr>
      </w:pPr>
      <w:r>
        <w:rPr>
          <w:rFonts w:ascii="宋体" w:hAnsi="宋体" w:hint="eastAsia"/>
          <w:b/>
          <w:sz w:val="36"/>
          <w:szCs w:val="36"/>
        </w:rPr>
        <w:t xml:space="preserve">第五部分 附件</w:t>
      </w:r>
    </w:p>
    <w:p>
      <w:pPr>
        <w:spacing w:line="540" w:lineRule="exact"/>
        <w:jc w:val="center"/>
        <w:rPr>
          <w:rFonts w:ascii="宋体" w:hAnsi="宋体"/>
          <w:b/>
          <w:sz w:val="52"/>
          <w:szCs w:val="52"/>
        </w:rPr>
      </w:pPr>
    </w:p>
    <w:p>
      <w:pPr>
        <w:spacing w:line="540" w:lineRule="exact"/>
        <w:jc w:val="center"/>
        <w:rPr>
          <w:rFonts w:ascii="宋体" w:hAnsi="宋体"/>
          <w:b/>
          <w:sz w:val="52"/>
          <w:szCs w:val="52"/>
        </w:rPr>
      </w:pPr>
    </w:p>
    <w:p>
      <w:pPr>
        <w:spacing w:line="540" w:lineRule="exact"/>
        <w:jc w:val="center"/>
        <w:rPr>
          <w:rFonts w:ascii="宋体" w:hAnsi="宋体"/>
          <w:b/>
          <w:sz w:val="52"/>
          <w:szCs w:val="52"/>
        </w:rPr>
      </w:pPr>
    </w:p>
    <w:sectPr>
      <w:pgSz w:w="11906" w:h="16838" w:orient="portrait"/>
      <w:pgMar w:top="567" w:right="567" w:bottom="567" w:left="567" w:header="851" w:footer="992" w:gutter="0"/>
      <w:cols w:num="1" w:space="720">
        <w:col w:w="10772" w:space="720"/>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variable"/>
    <w:sig w:usb0="A00006FF" w:usb1="4000205B" w:usb2="00000010" w:usb3="00000000" w:csb0="0000019F" w:csb1="00000000"/>
  </w:font>
  <w:font w:name="黑体">
    <w:altName w:val="SimHei"/>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Auto"/>
    <w:pitch w:val="variable"/>
    <w:sig w:usb0="E00006FF" w:usb1="420024FF" w:usb2="02000000" w:usb3="00000000" w:csb0="0000019F" w:csb1="00000000"/>
  </w:font>
  <w:font w:name="Calibri">
    <w:panose1 w:val="020F0502020204030204"/>
    <w:charset w:val="00"/>
    <w:family w:val="Auto"/>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rP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rPr/>
    </w:pPr>
    <w:r>
      <w:rPr>
        <w:noProof/>
      </w:rPr>
      <mc:AlternateContent xmlns:mc="http://schemas.openxmlformats.org/markup-compatibility/2006">
        <mc:Choice Requires="wps">
          <w:drawing>
            <wp:anchor distT="0" distB="0" distL="114300" distR="114300" simplePos="0" relativeHeight="251659264" behindDoc="0" locked="0" layoutInCell="1" allowOverlap="1" hidden="0">
              <wp:simplePos x="0" y="0"/>
              <wp:positionH relativeFrom="margin">
                <wp:align>center</wp:align>
              </wp:positionH>
              <wp:positionV relativeFrom="paragraph">
                <wp:posOffset>0</wp:posOffset>
              </wp:positionV>
              <wp:extent cx="1828800" cy="1828800"/>
              <wp:effectExtent l="0" t="0" r="0" b="0"/>
              <wp:wrapNone/>
              <wp:docPr id="7" name="文本框 3" hidden="0"/>
              <wp:cNvGraphicFramePr>
                <a:graphicFrameLocks xmlns:a="http://schemas.openxmlformats.org/drawingml/2006/main" noChangeAspect="1"/>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pPr>
                          <w:r>
                            <w:fldChar w:fldCharType="begin"/>
                          </w:r>
                          <w:r>
                            <w:instrText xml:space="preserve"> PAGE  \* MERGEFORMAT </w:instrText>
                          </w:r>
                          <w:r>
                            <w:fldChar w:fldCharType="separate"/>
                          </w:r>
                          <w:r w:rsidR="00BA103E">
                            <w:rPr>
                              <w:noProof/>
                            </w:rPr>
                            <w:t xml:space="preserve">15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1088" type="#_x0000_t202" style="height:2in;margin-left:0;margin-top:0;mso-position-horizontal:center;mso-position-horizontal-relative:margin;mso-wrap-distance-bottom:0;mso-wrap-distance-left:9pt;mso-wrap-distance-right:9pt;mso-wrap-distance-top:0;mso-wrap-style:none;position:absolute;v-text-anchor:top;visibility:visible;width:2in;z-index:251659264" filled="f" stroked="f" strokeweight="0.5pt">
              <w10:bordertop type="none" width="0"/>
              <w10:borderleft type="none" width="0"/>
              <w10:borderbottom type="none" width="0"/>
              <w10:borderright type="none" width="0"/>
              <v:textbox style="layout-flow:horizontal;mso-fit-shape-to-text:t" inset="0,0,0,0">
                <w:txbxContent>
                  <w:p>
                    <w:pPr>
                      <w:pStyle w:val="Footer"/>
                      <w:rPr/>
                    </w:pPr>
                    <w:r>
                      <w:fldChar w:fldCharType="begin"/>
                    </w:r>
                    <w:r>
                      <w:instrText xml:space="preserve"> PAGE  \* MERGEFORMAT </w:instrText>
                    </w:r>
                    <w:r>
                      <w:fldChar w:fldCharType="separate"/>
                    </w:r>
                    <w:r w:rsidR="00BA103E">
                      <w:rPr>
                        <w:noProof/>
                      </w:rPr>
                      <w:t xml:space="preserve">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pPr>
      <w:widowControl w:val="0"/>
      <w:jc w:val="both"/>
    </w:pPr>
    <w:rPr>
      <w:kern w:val="2"/>
      <w:sz w:val="21"/>
      <w:szCs w:val="24"/>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BodyText">
    <w:name w:val="Body Text"/>
    <w:basedOn w:val="Normal"/>
    <w:autoRedefine/>
    <w:qFormat/>
    <w:rPr>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12</cp:revision>
  <cp:lastPrinted>2023-07-31T21:56:00Z</cp:lastPrinted>
  <dcterms:created xsi:type="dcterms:W3CDTF">2024-05-11T01:33:00Z</dcterms:created>
  <dcterms:modified xsi:type="dcterms:W3CDTF">2024-11-08T03:28:00Z</dcterms:modified>
</cp:coreProperties>
</file>

<file path=customXml/item2.xml><?xml version="1.0" encoding="utf-8"?>
<Properties xmlns="http://schemas.openxmlformats.org/officeDocument/2006/extended-properties" xmlns:vt="http://schemas.openxmlformats.org/officeDocument/2006/docPropsVTypes">
  <Template>Normal</Template>
  <TotalTime>3</TotalTime>
  <Pages>28</Pages>
  <Words>1954</Words>
  <Characters>11138</Characters>
  <Application>Microsoft Office Word</Application>
  <DocSecurity>0</DocSecurity>
  <Lines>92</Lines>
  <Paragraphs>26</Paragraphs>
  <ScaleCrop>false</ScaleCrop>
  <Company>Microsoft</Company>
  <LinksUpToDate>false</LinksUpToDate>
  <CharactersWithSpaces>13066</CharactersWithSpaces>
  <SharedDoc>false</SharedDoc>
  <HyperlinksChanged>false</HyperlinksChanged>
  <AppVersion>15.0000</AppVersion>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1954</Words>
  <Characters>11138</Characters>
  <Application>Microsoft Office Word</Application>
  <DocSecurity>0</DocSecurity>
  <Lines>92</Lines>
  <Paragraphs>26</Paragraphs>
  <Company>Microsoft</Company>
  <CharactersWithSpaces>13066</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12</cp:revision>
  <cp:lastPrinted>2023-07-31T21:56:00Z</cp:lastPrinted>
  <dcterms:created xsi:type="dcterms:W3CDTF">2024-05-11T01:33:00Z</dcterms:created>
  <dcterms:modified xsi:type="dcterms:W3CDTF">2024-11-08T03:28:00Z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