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i w:val="0"/>
          <w:color w:val="auto"/>
          <w:spacing w:val="0"/>
          <w:w w:val="100"/>
          <w:sz w:val="32"/>
          <w:u w:val="none"/>
        </w:rPr>
      </w:pPr>
      <w:bookmarkStart w:id="0" w:name="_GoBack"/>
      <w:r>
        <w:rPr>
          <w:rFonts w:ascii="黑体" w:hAnsi="黑体" w:eastAsia="黑体"/>
          <w:sz w:val="32"/>
        </w:rPr>
        <w:t>附件</w:t>
      </w:r>
      <w:r>
        <w:rPr>
          <w:rFonts w:hint="default" w:ascii="黑体" w:hAnsi="黑体" w:eastAsia="黑体"/>
          <w:sz w:val="32"/>
          <w:lang w:val="en-US"/>
        </w:rPr>
        <w:t>3</w:t>
      </w:r>
      <w:bookmarkEnd w:id="0"/>
    </w:p>
    <w:p>
      <w:pPr>
        <w:pStyle w:val="9"/>
        <w:widowControl w:val="0"/>
        <w:numPr>
          <w:ilvl w:val="0"/>
          <w:numId w:val="0"/>
        </w:numPr>
        <w:autoSpaceDE/>
        <w:autoSpaceDN/>
        <w:spacing w:before="0" w:beforeLines="0" w:beforeAutospacing="0" w:after="0" w:afterLines="0" w:afterAutospacing="0" w:line="578" w:lineRule="exact"/>
        <w:ind w:right="0" w:rightChars="0"/>
        <w:jc w:val="center"/>
        <w:outlineLvl w:val="0"/>
        <w:rPr>
          <w:rFonts w:hint="eastAsia" w:ascii="黑体" w:hAnsi="黑体" w:eastAsia="黑体" w:cs="黑体"/>
          <w:b w:val="0"/>
          <w:i w:val="0"/>
          <w:color w:val="auto"/>
          <w:spacing w:val="0"/>
          <w:w w:val="100"/>
          <w:sz w:val="44"/>
          <w:szCs w:val="44"/>
          <w:u w:val="none"/>
        </w:rPr>
      </w:pPr>
      <w:r>
        <w:rPr>
          <w:rFonts w:hint="eastAsia" w:ascii="黑体" w:hAnsi="黑体" w:eastAsia="黑体" w:cs="黑体"/>
          <w:b w:val="0"/>
          <w:i w:val="0"/>
          <w:color w:val="auto"/>
          <w:spacing w:val="0"/>
          <w:w w:val="100"/>
          <w:sz w:val="44"/>
          <w:szCs w:val="44"/>
          <w:u w:val="none"/>
        </w:rPr>
        <w:t>“辽宁老字号”认定证明材料明细表</w:t>
      </w:r>
    </w:p>
    <w:p>
      <w:pPr>
        <w:pStyle w:val="8"/>
        <w:ind w:left="0" w:leftChars="0" w:firstLine="0" w:firstLineChars="0"/>
        <w:rPr>
          <w:rFonts w:hint="eastAsia" w:ascii="黑体" w:hAnsi="黑体" w:eastAsia="黑体" w:cs="黑体"/>
          <w:b w:val="0"/>
          <w:i w:val="0"/>
          <w:color w:val="auto"/>
          <w:spacing w:val="0"/>
          <w:w w:val="100"/>
          <w:sz w:val="44"/>
          <w:szCs w:val="44"/>
          <w:u w:val="none"/>
        </w:rPr>
      </w:pPr>
    </w:p>
    <w:tbl>
      <w:tblPr>
        <w:tblStyle w:val="5"/>
        <w:tblW w:w="94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5528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认定条件</w:t>
            </w:r>
          </w:p>
        </w:tc>
        <w:tc>
          <w:tcPr>
            <w:tcW w:w="5528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证明材料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</w:t>
            </w:r>
          </w:p>
          <w:p>
            <w:pPr>
              <w:pStyle w:val="8"/>
              <w:ind w:firstLine="36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字号成立40年（含40年），主营业务传承脉络清晰，持续经营至今</w:t>
            </w:r>
          </w:p>
        </w:tc>
        <w:tc>
          <w:tcPr>
            <w:tcW w:w="5528" w:type="dxa"/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历史记录资料，如地方志、县志、历史档案等史料记载的摘录（需由当地档案馆在内容记录页扫描件盖章）；反映组织存在、传承脉络、持续经营等的事件、活动的文献记载复印件；历史证明人书面证明；各级行政主管部门出具的证明文件等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至少提供其中一项证明材料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8"/>
              <w:ind w:firstLine="36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8"/>
              <w:ind w:firstLine="36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历史实物资料，如老照片（字号、牌匾或经营场所）；重要实物证据（各种历史经营凭证、老物件的复印件或照片）；反映组织存在、事件、活动的文献记载复印件；历史证明人书面证明；各级行政主管部门出具的证明文件等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至少提供其中一项证明材料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8"/>
              <w:ind w:firstLine="36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8"/>
              <w:ind w:firstLine="36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拥有与企业历史上或当前使用字号相一致的注册商标专用权。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拥有商标所有权的申报企业提供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＊ 与企业主营业务一致的商标注册证书（注册人应与营业执照的企业名称一致）</w:t>
            </w: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＊ 《商标使用许可合同》及《商标使用许可合同备案通知书》（《商标使用许可合同》中应明确商标使用许可类型为独占使用许可）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拥有商标唯一使用权的申报企业提供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拥有世代传承的独特产品、技艺或服务</w:t>
            </w:r>
          </w:p>
        </w:tc>
        <w:tc>
          <w:tcPr>
            <w:tcW w:w="5528" w:type="dxa"/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介绍独特产品、技艺或服务的文字、影像资料，如独特传统技艺、传承谱系等，能体现创始人、传承人等的基本信息。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提供相关文字材料，并视情况提供图片或其他影像资料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firstLine="210" w:firstLineChars="10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＊ 技艺或文化艺术列入国家级、市级、区级非遗名录、文物保护单位的证明文件复印件；传承产品的工艺流程、配方和传统服务技艺介绍；相关的其他证实性材料。</w:t>
            </w: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具有中华民族特色和鲜明的辽宁地区传统文化特征，具有较高的历史价值和文化价值</w:t>
            </w:r>
          </w:p>
        </w:tc>
        <w:tc>
          <w:tcPr>
            <w:tcW w:w="5528" w:type="dxa"/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字号故事或典故的历史文献记载复印件；媒体报道、社会流传材料复印件；历史名人题词照片或复印件；组织建造的文化博物馆、展室展厅、技艺展示、销售窗口的照片；组织出版的文化产品（历史文化书籍、影视作品）等，能够体现优秀传统文化和鲜明地域特征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softHyphen/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softHyphen/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 xml:space="preserve">提供相关文字材料，并视情况提供图片或其他影像资料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67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具有彰显中华优秀传统文化精髓的企业文化</w:t>
            </w:r>
          </w:p>
        </w:tc>
        <w:tc>
          <w:tcPr>
            <w:tcW w:w="552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介绍历史传承至今的组织文化相关的文字、影像资料，如店训、堂规、经营理念、其他组织文化活动等。</w:t>
            </w:r>
          </w:p>
        </w:tc>
        <w:tc>
          <w:tcPr>
            <w:tcW w:w="1843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提供相关文字材料，并视情况提供图片或其他影像资料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具有良好信誉，得到广泛的社会认同和赞誉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基本户开户银行出具的银行资信证明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提供相关文字材料，并视情况提供图片或其他影像资料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近三年依法缴纳税收的证明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上年度依法缴纳社会保障资金的证明材料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近三年无重大违法记录声明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在“信用中国”、“信用辽宁”等查询平台上信用良好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各级政府有关部门、行业组织、信用评定机构颁发的相关荣誉证书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与认定条件相关的荣誉证书或相关材料复印件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诚信度、知名度、美誉度的媒体报道等相关证明材料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国内资本及港澳台地区资本相对控股，经营状况良好，且具有较强的可持续发展能力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法人证书、营业执照、章程等资质证明材料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近三年的主营业务收入、净利润、资产负债率，财务非独立核算的，报送近三年上级公司财务报表及公司内部管理数据</w:t>
            </w:r>
          </w:p>
        </w:tc>
        <w:tc>
          <w:tcPr>
            <w:tcW w:w="1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上一年度经第三方审计的财务报告</w:t>
            </w:r>
          </w:p>
        </w:tc>
        <w:tc>
          <w:tcPr>
            <w:tcW w:w="1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企业资本结构说明（包括股东名称和所占比例）</w:t>
            </w:r>
          </w:p>
        </w:tc>
        <w:tc>
          <w:tcPr>
            <w:tcW w:w="1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提供相关文字材料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464" w:type="dxa"/>
            <w:gridSpan w:val="4"/>
            <w:noWrap w:val="0"/>
            <w:vAlign w:val="center"/>
          </w:tcPr>
          <w:p>
            <w:pPr>
              <w:pStyle w:val="11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标“＊”的为可选项，申报企业可根据实际情况提供相应的证明材料。</w:t>
            </w:r>
          </w:p>
        </w:tc>
      </w:tr>
    </w:tbl>
    <w:p>
      <w:pPr>
        <w:pStyle w:val="8"/>
        <w:rPr>
          <w:rFonts w:hint="eastAsia"/>
        </w:rPr>
      </w:pPr>
    </w:p>
    <w:p>
      <w:pPr>
        <w:rPr>
          <w:rFonts w:eastAsia="仿宋_GB2312"/>
          <w:sz w:val="32"/>
          <w:szCs w:val="32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1906" w:h="16838"/>
          <w:pgMar w:top="2098" w:right="1474" w:bottom="1985" w:left="1588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312" w:charSpace="0"/>
        </w:sectPr>
      </w:pPr>
    </w:p>
    <w:p>
      <w:pPr>
        <w:pStyle w:val="2"/>
        <w:sectPr>
          <w:type w:val="continuous"/>
          <w:pgSz w:w="11906" w:h="16838"/>
          <w:pgMar w:top="2098" w:right="1474" w:bottom="1985" w:left="1588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0BA8D0-DC18-41FC-AD5D-7F27CD21C2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45FC161-8E76-41FE-A11F-4DFE10FFF987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8857B28-F3E5-496C-8B59-675467E9C7E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A32880A-366A-426D-B4B8-A65CF45A82F5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napToGrid/>
      <w:spacing w:beforeLines="0" w:afterLines="0"/>
      <w:ind w:right="210" w:rightChars="100"/>
      <w:jc w:val="right"/>
      <w:rPr>
        <w:rFonts w:hint="eastAsia" w:ascii="宋体" w:hAnsi="宋体" w:cs="宋体"/>
        <w:sz w:val="28"/>
      </w:rPr>
    </w:pPr>
    <w:r>
      <w:rPr>
        <w:rFonts w:hint="eastAsia" w:ascii="宋体" w:hAnsi="宋体" w:eastAsia="宋体" w:cs="宋体"/>
        <w:b w:val="0"/>
        <w:sz w:val="28"/>
        <w:lang w:eastAsia="zh-CN"/>
      </w:rPr>
      <w:t xml:space="preserve">— </w:t>
    </w:r>
    <w:r>
      <w:rPr>
        <w:rFonts w:hint="eastAsia" w:ascii="宋体" w:hAnsi="宋体" w:eastAsia="宋体" w:cs="宋体"/>
        <w:b w:val="0"/>
        <w:sz w:val="28"/>
        <w:lang w:eastAsia="zh-CN"/>
      </w:rPr>
      <w:fldChar w:fldCharType="begin"/>
    </w:r>
    <w:r>
      <w:rPr>
        <w:rFonts w:hint="eastAsia" w:ascii="宋体" w:hAnsi="宋体" w:eastAsia="宋体" w:cs="宋体"/>
        <w:b w:val="0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b w:val="0"/>
        <w:sz w:val="28"/>
        <w:lang w:eastAsia="zh-CN"/>
      </w:rPr>
      <w:fldChar w:fldCharType="separate"/>
    </w:r>
    <w:r>
      <w:rPr>
        <w:rFonts w:hint="eastAsia" w:ascii="宋体" w:hAnsi="宋体" w:eastAsia="宋体" w:cs="宋体"/>
        <w:b w:val="0"/>
        <w:sz w:val="28"/>
        <w:lang w:eastAsia="zh-CN"/>
      </w:rPr>
      <w:t>1</w:t>
    </w:r>
    <w:r>
      <w:rPr>
        <w:rFonts w:hint="eastAsia" w:ascii="宋体" w:hAnsi="宋体" w:eastAsia="宋体" w:cs="宋体"/>
        <w:b w:val="0"/>
        <w:sz w:val="28"/>
        <w:lang w:eastAsia="zh-CN"/>
      </w:rPr>
      <w:fldChar w:fldCharType="end"/>
    </w:r>
    <w:r>
      <w:rPr>
        <w:rFonts w:hint="eastAsia" w:ascii="宋体" w:hAnsi="宋体" w:eastAsia="宋体" w:cs="宋体"/>
        <w:b w:val="0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napToGrid/>
      <w:spacing w:beforeLines="0" w:afterLines="0"/>
      <w:ind w:left="210" w:leftChars="100"/>
      <w:jc w:val="left"/>
      <w:rPr>
        <w:rFonts w:hint="eastAsia" w:ascii="宋体" w:hAnsi="宋体" w:cs="宋体"/>
        <w:sz w:val="28"/>
      </w:rPr>
    </w:pPr>
    <w:r>
      <w:rPr>
        <w:rFonts w:hint="eastAsia" w:ascii="宋体" w:hAnsi="宋体" w:eastAsia="宋体" w:cs="宋体"/>
        <w:b w:val="0"/>
        <w:sz w:val="28"/>
        <w:lang w:eastAsia="zh-CN"/>
      </w:rPr>
      <w:t xml:space="preserve">— </w:t>
    </w:r>
    <w:r>
      <w:rPr>
        <w:rFonts w:hint="eastAsia" w:ascii="宋体" w:hAnsi="宋体" w:eastAsia="宋体" w:cs="宋体"/>
        <w:b w:val="0"/>
        <w:sz w:val="28"/>
        <w:lang w:eastAsia="zh-CN"/>
      </w:rPr>
      <w:fldChar w:fldCharType="begin"/>
    </w:r>
    <w:r>
      <w:rPr>
        <w:rFonts w:hint="eastAsia" w:ascii="宋体" w:hAnsi="宋体" w:eastAsia="宋体" w:cs="宋体"/>
        <w:b w:val="0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b w:val="0"/>
        <w:sz w:val="28"/>
        <w:lang w:eastAsia="zh-CN"/>
      </w:rPr>
      <w:fldChar w:fldCharType="separate"/>
    </w:r>
    <w:r>
      <w:rPr>
        <w:rFonts w:hint="eastAsia" w:ascii="宋体" w:hAnsi="宋体" w:eastAsia="宋体" w:cs="宋体"/>
        <w:b w:val="0"/>
        <w:sz w:val="28"/>
        <w:lang w:eastAsia="zh-CN"/>
      </w:rPr>
      <w:t>2</w:t>
    </w:r>
    <w:r>
      <w:rPr>
        <w:rFonts w:hint="eastAsia" w:ascii="宋体" w:hAnsi="宋体" w:eastAsia="宋体" w:cs="宋体"/>
        <w:b w:val="0"/>
        <w:sz w:val="28"/>
        <w:lang w:eastAsia="zh-CN"/>
      </w:rPr>
      <w:fldChar w:fldCharType="end"/>
    </w:r>
    <w:r>
      <w:rPr>
        <w:rFonts w:hint="eastAsia" w:ascii="宋体" w:hAnsi="宋体" w:eastAsia="宋体" w:cs="宋体"/>
        <w:b w:val="0"/>
        <w:sz w:val="28"/>
        <w:lang w:eastAsia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7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2C5917C3"/>
    <w:multiLevelType w:val="multilevel"/>
    <w:tmpl w:val="2C5917C3"/>
    <w:lvl w:ilvl="0" w:tentative="0">
      <w:start w:val="1"/>
      <w:numFmt w:val="none"/>
      <w:pStyle w:val="10"/>
      <w:suff w:val="nothing"/>
      <w:lvlText w:val="%1——"/>
      <w:lvlJc w:val="left"/>
      <w:pPr>
        <w:ind w:left="834" w:hanging="408"/>
      </w:pPr>
      <w:rPr>
        <w:rFonts w:hint="eastAsia"/>
      </w:rPr>
    </w:lvl>
    <w:lvl w:ilvl="1" w:tentative="0">
      <w:start w:val="1"/>
      <w:numFmt w:val="bullet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2">
    <w:nsid w:val="60B55DC2"/>
    <w:multiLevelType w:val="multilevel"/>
    <w:tmpl w:val="60B55DC2"/>
    <w:lvl w:ilvl="0" w:tentative="0">
      <w:start w:val="1"/>
      <w:numFmt w:val="upperLetter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9"/>
      <w:suff w:val="nothing"/>
      <w:lvlText w:val="表%1.%2　"/>
      <w:lvlJc w:val="left"/>
      <w:pPr>
        <w:ind w:left="5671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3">
    <w:nsid w:val="6DBF04F4"/>
    <w:multiLevelType w:val="multilevel"/>
    <w:tmpl w:val="6DBF04F4"/>
    <w:lvl w:ilvl="0" w:tentative="0">
      <w:start w:val="1"/>
      <w:numFmt w:val="none"/>
      <w:pStyle w:val="11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YTUxNjI0ZjJmNDMxYjI2YTJlMzU2ZDJhOTU5Y2MifQ=="/>
  </w:docVars>
  <w:rsids>
    <w:rsidRoot w:val="0C29454C"/>
    <w:rsid w:val="0C29454C"/>
    <w:rsid w:val="192A6BD4"/>
    <w:rsid w:val="37BC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eastAsia="PMingLiU" w:cs="Calibri"/>
      <w:sz w:val="28"/>
      <w:szCs w:val="28"/>
      <w:lang w:eastAsia="zh-T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一级条标题"/>
    <w:next w:val="8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9">
    <w:name w:val="附录表标题"/>
    <w:basedOn w:val="1"/>
    <w:next w:val="8"/>
    <w:qFormat/>
    <w:uiPriority w:val="0"/>
    <w:pPr>
      <w:numPr>
        <w:ilvl w:val="1"/>
        <w:numId w:val="2"/>
      </w:numPr>
      <w:tabs>
        <w:tab w:val="left" w:pos="180"/>
      </w:tabs>
      <w:spacing w:before="50" w:beforeLines="50" w:after="50" w:afterLines="50"/>
      <w:jc w:val="center"/>
    </w:pPr>
    <w:rPr>
      <w:rFonts w:ascii="黑体" w:eastAsia="黑体"/>
      <w:szCs w:val="21"/>
    </w:rPr>
  </w:style>
  <w:style w:type="paragraph" w:customStyle="1" w:styleId="10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11">
    <w:name w:val="注："/>
    <w:next w:val="8"/>
    <w:qFormat/>
    <w:uiPriority w:val="0"/>
    <w:pPr>
      <w:widowControl w:val="0"/>
      <w:numPr>
        <w:ilvl w:val="0"/>
        <w:numId w:val="4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2024-12-11T00:21:00Z</dcterms:created>
  <dc:creator>蛋蛋 </dc:creator>
  <cp:lastModifiedBy>鸿运子承</cp:lastModifiedBy>
  <dcterms:modified xsi:type="dcterms:W3CDTF">2024-12-27T01:00:19Z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03893644672948A590236AF892B8BFF6_11</vt:lpwstr>
  </property>
</Properties>
</file>