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0CB05">
      <w:pPr>
        <w:spacing w:line="600" w:lineRule="exact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  件</w:t>
      </w:r>
    </w:p>
    <w:p w14:paraId="40437C76">
      <w:pPr>
        <w:spacing w:line="600" w:lineRule="exact"/>
        <w:ind w:firstLine="862" w:firstLineChars="20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盘锦市人大代表年度履职考评表（   年度）</w:t>
      </w:r>
    </w:p>
    <w:p w14:paraId="27E9CDEF">
      <w:pPr>
        <w:spacing w:line="300" w:lineRule="exact"/>
        <w:ind w:firstLine="862" w:firstLineChars="200"/>
        <w:rPr>
          <w:rFonts w:ascii="方正小标宋简体" w:eastAsia="方正小标宋简体"/>
          <w:sz w:val="44"/>
          <w:szCs w:val="44"/>
        </w:rPr>
      </w:pPr>
    </w:p>
    <w:p w14:paraId="6C30C7F1">
      <w:pPr>
        <w:spacing w:line="260" w:lineRule="exact"/>
        <w:rPr>
          <w:rFonts w:ascii="仿宋_GB2312" w:hAnsi="仿宋" w:eastAsia="仿宋_GB2312"/>
          <w:szCs w:val="21"/>
        </w:rPr>
      </w:pPr>
      <w:r>
        <w:rPr>
          <w:rFonts w:hint="eastAsia" w:ascii="仿宋_GB2312" w:hAnsi="宋体" w:eastAsia="仿宋_GB2312" w:cs="宋体"/>
          <w:szCs w:val="21"/>
        </w:rPr>
        <w:t>代表姓名：              原选举单位：                       工作单位：</w:t>
      </w:r>
    </w:p>
    <w:tbl>
      <w:tblPr>
        <w:tblStyle w:val="6"/>
        <w:tblW w:w="10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2383"/>
        <w:gridCol w:w="26"/>
        <w:gridCol w:w="2269"/>
        <w:gridCol w:w="2221"/>
        <w:gridCol w:w="707"/>
        <w:gridCol w:w="664"/>
        <w:gridCol w:w="669"/>
        <w:gridCol w:w="643"/>
      </w:tblGrid>
      <w:tr w14:paraId="56106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635" w:type="dxa"/>
            <w:vAlign w:val="center"/>
          </w:tcPr>
          <w:p w14:paraId="74D571F9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序号</w:t>
            </w:r>
          </w:p>
        </w:tc>
        <w:tc>
          <w:tcPr>
            <w:tcW w:w="2383" w:type="dxa"/>
            <w:vAlign w:val="center"/>
          </w:tcPr>
          <w:p w14:paraId="5A927C2E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考评内容</w:t>
            </w:r>
          </w:p>
        </w:tc>
        <w:tc>
          <w:tcPr>
            <w:tcW w:w="4516" w:type="dxa"/>
            <w:gridSpan w:val="3"/>
            <w:vAlign w:val="center"/>
          </w:tcPr>
          <w:p w14:paraId="7F2A43C9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评分标准</w:t>
            </w:r>
          </w:p>
        </w:tc>
        <w:tc>
          <w:tcPr>
            <w:tcW w:w="707" w:type="dxa"/>
            <w:vAlign w:val="center"/>
          </w:tcPr>
          <w:p w14:paraId="36EA247E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分值</w:t>
            </w:r>
          </w:p>
        </w:tc>
        <w:tc>
          <w:tcPr>
            <w:tcW w:w="664" w:type="dxa"/>
            <w:vAlign w:val="center"/>
          </w:tcPr>
          <w:p w14:paraId="66161205">
            <w:pPr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代表</w:t>
            </w:r>
          </w:p>
          <w:p w14:paraId="06914EF5">
            <w:pPr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自评</w:t>
            </w:r>
          </w:p>
          <w:p w14:paraId="5FD0B06D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得分</w:t>
            </w:r>
          </w:p>
        </w:tc>
        <w:tc>
          <w:tcPr>
            <w:tcW w:w="669" w:type="dxa"/>
            <w:vAlign w:val="center"/>
          </w:tcPr>
          <w:p w14:paraId="1739F17D">
            <w:pPr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初审</w:t>
            </w:r>
          </w:p>
          <w:p w14:paraId="68E89DE4">
            <w:pPr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评定</w:t>
            </w:r>
          </w:p>
          <w:p w14:paraId="7FCAC21F">
            <w:pPr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得分</w:t>
            </w:r>
          </w:p>
        </w:tc>
        <w:tc>
          <w:tcPr>
            <w:tcW w:w="643" w:type="dxa"/>
            <w:vAlign w:val="center"/>
          </w:tcPr>
          <w:p w14:paraId="259681DB">
            <w:pPr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复审评定得分</w:t>
            </w:r>
          </w:p>
        </w:tc>
      </w:tr>
      <w:tr w14:paraId="65762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635" w:type="dxa"/>
            <w:vAlign w:val="center"/>
          </w:tcPr>
          <w:p w14:paraId="427FC312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2383" w:type="dxa"/>
            <w:vAlign w:val="center"/>
          </w:tcPr>
          <w:p w14:paraId="4D955D0F">
            <w:pPr>
              <w:pStyle w:val="5"/>
              <w:spacing w:beforeAutospacing="0" w:afterAutospacing="0" w:line="260" w:lineRule="exact"/>
              <w:jc w:val="both"/>
              <w:rPr>
                <w:rFonts w:ascii="仿宋_GB2312" w:eastAsia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</w:rPr>
              <w:t>出席市人民代表大会情况</w:t>
            </w:r>
          </w:p>
        </w:tc>
        <w:tc>
          <w:tcPr>
            <w:tcW w:w="4516" w:type="dxa"/>
            <w:gridSpan w:val="3"/>
          </w:tcPr>
          <w:p w14:paraId="70270104">
            <w:pPr>
              <w:pStyle w:val="5"/>
              <w:spacing w:beforeAutospacing="0" w:afterAutospacing="0" w:line="260" w:lineRule="exact"/>
              <w:rPr>
                <w:rFonts w:ascii="仿宋_GB2312" w:eastAsia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</w:rPr>
              <w:t>请假被批准但全程缺席代表大会扣5分，未请假或请假未被批准全程缺席代表大会扣30分；全体会议、代表团会议缺席一次扣2分，但未请假或请假未被批准缺席一次扣5分，扣完为止。</w:t>
            </w:r>
          </w:p>
        </w:tc>
        <w:tc>
          <w:tcPr>
            <w:tcW w:w="707" w:type="dxa"/>
            <w:vAlign w:val="center"/>
          </w:tcPr>
          <w:p w14:paraId="6E577608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30</w:t>
            </w:r>
          </w:p>
        </w:tc>
        <w:tc>
          <w:tcPr>
            <w:tcW w:w="664" w:type="dxa"/>
            <w:vAlign w:val="center"/>
          </w:tcPr>
          <w:p w14:paraId="72ABCA87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69" w:type="dxa"/>
            <w:vAlign w:val="center"/>
          </w:tcPr>
          <w:p w14:paraId="5814990E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43" w:type="dxa"/>
          </w:tcPr>
          <w:p w14:paraId="19A7D75F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AA5D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35" w:type="dxa"/>
            <w:vAlign w:val="center"/>
          </w:tcPr>
          <w:p w14:paraId="535FDF37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2383" w:type="dxa"/>
            <w:vAlign w:val="center"/>
          </w:tcPr>
          <w:p w14:paraId="32DEE7A0">
            <w:pPr>
              <w:pStyle w:val="5"/>
              <w:spacing w:beforeAutospacing="0" w:afterAutospacing="0" w:line="260" w:lineRule="exact"/>
              <w:jc w:val="both"/>
              <w:rPr>
                <w:rFonts w:ascii="仿宋_GB2312" w:eastAsia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</w:rPr>
              <w:t>参加代表团审议情况</w:t>
            </w:r>
          </w:p>
        </w:tc>
        <w:tc>
          <w:tcPr>
            <w:tcW w:w="4516" w:type="dxa"/>
            <w:gridSpan w:val="3"/>
          </w:tcPr>
          <w:p w14:paraId="6FD7D992">
            <w:pPr>
              <w:pStyle w:val="5"/>
              <w:spacing w:beforeAutospacing="0" w:afterAutospacing="0" w:line="260" w:lineRule="exact"/>
              <w:rPr>
                <w:rFonts w:ascii="仿宋_GB2312" w:eastAsia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</w:rPr>
              <w:t>审议各项报告、议案，积极发言的，每次计5分，累计最高计10分。未发言的，此项不计分。</w:t>
            </w:r>
          </w:p>
        </w:tc>
        <w:tc>
          <w:tcPr>
            <w:tcW w:w="707" w:type="dxa"/>
            <w:vAlign w:val="center"/>
          </w:tcPr>
          <w:p w14:paraId="7DD35A89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10</w:t>
            </w:r>
          </w:p>
        </w:tc>
        <w:tc>
          <w:tcPr>
            <w:tcW w:w="664" w:type="dxa"/>
            <w:vAlign w:val="center"/>
          </w:tcPr>
          <w:p w14:paraId="78EF5506">
            <w:pPr>
              <w:spacing w:line="260" w:lineRule="exact"/>
              <w:ind w:firstLine="402" w:firstLineChars="2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69" w:type="dxa"/>
            <w:vAlign w:val="center"/>
          </w:tcPr>
          <w:p w14:paraId="5B272144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43" w:type="dxa"/>
          </w:tcPr>
          <w:p w14:paraId="50AAFBF2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C424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35" w:type="dxa"/>
            <w:vAlign w:val="center"/>
          </w:tcPr>
          <w:p w14:paraId="7E325568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</w:t>
            </w:r>
          </w:p>
        </w:tc>
        <w:tc>
          <w:tcPr>
            <w:tcW w:w="2383" w:type="dxa"/>
            <w:vAlign w:val="center"/>
          </w:tcPr>
          <w:p w14:paraId="1F3A6A14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提出符合要求的议案或建议、批评和意见情况</w:t>
            </w:r>
          </w:p>
        </w:tc>
        <w:tc>
          <w:tcPr>
            <w:tcW w:w="4516" w:type="dxa"/>
            <w:gridSpan w:val="3"/>
            <w:vAlign w:val="center"/>
          </w:tcPr>
          <w:p w14:paraId="08264903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本年度提出符合要求的议案或建议、批评和意见计10分。未提出的，此项不计分。</w:t>
            </w:r>
          </w:p>
        </w:tc>
        <w:tc>
          <w:tcPr>
            <w:tcW w:w="707" w:type="dxa"/>
            <w:vAlign w:val="center"/>
          </w:tcPr>
          <w:p w14:paraId="4F721962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10</w:t>
            </w:r>
          </w:p>
        </w:tc>
        <w:tc>
          <w:tcPr>
            <w:tcW w:w="664" w:type="dxa"/>
            <w:vAlign w:val="center"/>
          </w:tcPr>
          <w:p w14:paraId="0432261D">
            <w:pPr>
              <w:spacing w:line="260" w:lineRule="exact"/>
              <w:ind w:firstLine="402" w:firstLineChars="2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69" w:type="dxa"/>
            <w:vAlign w:val="center"/>
          </w:tcPr>
          <w:p w14:paraId="573CBADC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43" w:type="dxa"/>
          </w:tcPr>
          <w:p w14:paraId="2F0A6B59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5A31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635" w:type="dxa"/>
            <w:vAlign w:val="center"/>
          </w:tcPr>
          <w:p w14:paraId="58F2A6C9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</w:t>
            </w:r>
          </w:p>
        </w:tc>
        <w:tc>
          <w:tcPr>
            <w:tcW w:w="2383" w:type="dxa"/>
            <w:vAlign w:val="center"/>
          </w:tcPr>
          <w:p w14:paraId="7B87C834">
            <w:pPr>
              <w:pStyle w:val="5"/>
              <w:spacing w:beforeAutospacing="0" w:afterAutospacing="0" w:line="260" w:lineRule="exact"/>
              <w:jc w:val="both"/>
              <w:rPr>
                <w:rFonts w:ascii="仿宋_GB2312" w:eastAsia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</w:rPr>
              <w:t>参加视察、检查、调研等活动及列席有关会议情况</w:t>
            </w:r>
          </w:p>
        </w:tc>
        <w:tc>
          <w:tcPr>
            <w:tcW w:w="4516" w:type="dxa"/>
            <w:gridSpan w:val="3"/>
            <w:vAlign w:val="center"/>
          </w:tcPr>
          <w:p w14:paraId="1DADC877">
            <w:pPr>
              <w:pStyle w:val="5"/>
              <w:spacing w:beforeAutospacing="0" w:afterAutospacing="0" w:line="260" w:lineRule="exact"/>
              <w:jc w:val="both"/>
              <w:rPr>
                <w:rFonts w:ascii="仿宋_GB2312" w:eastAsia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</w:rPr>
              <w:t>未经批准不参加市人大常委会、市人大专门委员会及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原选举单位</w:t>
            </w:r>
            <w: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</w:rPr>
              <w:t>组织的闭会期间代表视察、检查、调研等活动或未经批准不列席有关会议的，</w:t>
            </w:r>
            <w:r>
              <w:rPr>
                <w:rFonts w:hint="eastAsia" w:ascii="仿宋_GB2312" w:eastAsia="仿宋_GB2312"/>
                <w:sz w:val="21"/>
                <w:szCs w:val="21"/>
              </w:rPr>
              <w:t>此项不计分。</w:t>
            </w:r>
          </w:p>
        </w:tc>
        <w:tc>
          <w:tcPr>
            <w:tcW w:w="707" w:type="dxa"/>
            <w:vAlign w:val="center"/>
          </w:tcPr>
          <w:p w14:paraId="6AB1905A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10</w:t>
            </w:r>
          </w:p>
        </w:tc>
        <w:tc>
          <w:tcPr>
            <w:tcW w:w="664" w:type="dxa"/>
            <w:vAlign w:val="center"/>
          </w:tcPr>
          <w:p w14:paraId="2565CC37">
            <w:pPr>
              <w:spacing w:line="260" w:lineRule="exact"/>
              <w:ind w:firstLine="402" w:firstLineChars="2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69" w:type="dxa"/>
            <w:vAlign w:val="center"/>
          </w:tcPr>
          <w:p w14:paraId="1E8A38FE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43" w:type="dxa"/>
          </w:tcPr>
          <w:p w14:paraId="461A522B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822A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35" w:type="dxa"/>
            <w:vAlign w:val="center"/>
          </w:tcPr>
          <w:p w14:paraId="1891A2DE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</w:t>
            </w:r>
          </w:p>
        </w:tc>
        <w:tc>
          <w:tcPr>
            <w:tcW w:w="2383" w:type="dxa"/>
            <w:vAlign w:val="center"/>
          </w:tcPr>
          <w:p w14:paraId="293F79D6">
            <w:pPr>
              <w:spacing w:line="260" w:lineRule="exac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参加原选举单位代表小组组织的活动情况</w:t>
            </w:r>
          </w:p>
        </w:tc>
        <w:tc>
          <w:tcPr>
            <w:tcW w:w="4516" w:type="dxa"/>
            <w:gridSpan w:val="3"/>
            <w:vAlign w:val="center"/>
          </w:tcPr>
          <w:p w14:paraId="0E324CF8">
            <w:pPr>
              <w:pStyle w:val="5"/>
              <w:spacing w:beforeAutospacing="0" w:afterAutospacing="0" w:line="260" w:lineRule="exact"/>
              <w:jc w:val="both"/>
              <w:rPr>
                <w:rFonts w:ascii="仿宋_GB2312" w:eastAsia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</w:rPr>
              <w:t>未经批准不参加原选举单位代表小组组织的代表学习、视察、调研等活动的，</w:t>
            </w:r>
            <w:r>
              <w:rPr>
                <w:rFonts w:hint="eastAsia" w:ascii="仿宋_GB2312" w:eastAsia="仿宋_GB2312"/>
                <w:sz w:val="21"/>
                <w:szCs w:val="21"/>
              </w:rPr>
              <w:t>此项不计分。</w:t>
            </w:r>
          </w:p>
        </w:tc>
        <w:tc>
          <w:tcPr>
            <w:tcW w:w="707" w:type="dxa"/>
            <w:vAlign w:val="center"/>
          </w:tcPr>
          <w:p w14:paraId="6B9A9417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10</w:t>
            </w:r>
          </w:p>
        </w:tc>
        <w:tc>
          <w:tcPr>
            <w:tcW w:w="664" w:type="dxa"/>
            <w:vAlign w:val="center"/>
          </w:tcPr>
          <w:p w14:paraId="24114C39">
            <w:pPr>
              <w:spacing w:line="260" w:lineRule="exact"/>
              <w:ind w:firstLine="402" w:firstLineChars="2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69" w:type="dxa"/>
            <w:vAlign w:val="center"/>
          </w:tcPr>
          <w:p w14:paraId="3E5D122B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43" w:type="dxa"/>
          </w:tcPr>
          <w:p w14:paraId="01119DC1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1138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35" w:type="dxa"/>
            <w:vAlign w:val="center"/>
          </w:tcPr>
          <w:p w14:paraId="7624F282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6</w:t>
            </w:r>
          </w:p>
        </w:tc>
        <w:tc>
          <w:tcPr>
            <w:tcW w:w="2383" w:type="dxa"/>
            <w:vAlign w:val="center"/>
          </w:tcPr>
          <w:p w14:paraId="3C20F529">
            <w:pPr>
              <w:pStyle w:val="5"/>
              <w:spacing w:beforeAutospacing="0" w:afterAutospacing="0" w:line="260" w:lineRule="exact"/>
              <w:jc w:val="both"/>
              <w:rPr>
                <w:rFonts w:ascii="仿宋_GB2312" w:eastAsia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</w:rPr>
              <w:t>与原选举单位人民群众联系情况</w:t>
            </w:r>
          </w:p>
        </w:tc>
        <w:tc>
          <w:tcPr>
            <w:tcW w:w="4516" w:type="dxa"/>
            <w:gridSpan w:val="3"/>
            <w:vAlign w:val="center"/>
          </w:tcPr>
          <w:p w14:paraId="19E78515">
            <w:pPr>
              <w:pStyle w:val="5"/>
              <w:spacing w:beforeAutospacing="0" w:afterAutospacing="0" w:line="260" w:lineRule="exact"/>
              <w:jc w:val="both"/>
              <w:rPr>
                <w:rFonts w:ascii="仿宋_GB2312" w:eastAsia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</w:rPr>
              <w:t>联系走访群众，听取收集群众意见，帮助解决或向上反映群众意见和要求一次计2分，累计最高计10分。</w:t>
            </w:r>
          </w:p>
        </w:tc>
        <w:tc>
          <w:tcPr>
            <w:tcW w:w="707" w:type="dxa"/>
            <w:vAlign w:val="center"/>
          </w:tcPr>
          <w:p w14:paraId="1936CEF1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10</w:t>
            </w:r>
          </w:p>
        </w:tc>
        <w:tc>
          <w:tcPr>
            <w:tcW w:w="664" w:type="dxa"/>
            <w:vAlign w:val="center"/>
          </w:tcPr>
          <w:p w14:paraId="58EF440B">
            <w:pPr>
              <w:spacing w:line="260" w:lineRule="exact"/>
              <w:ind w:firstLine="402" w:firstLineChars="2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69" w:type="dxa"/>
            <w:vAlign w:val="center"/>
          </w:tcPr>
          <w:p w14:paraId="031F056C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43" w:type="dxa"/>
          </w:tcPr>
          <w:p w14:paraId="6729EEDD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7872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635" w:type="dxa"/>
            <w:vAlign w:val="center"/>
          </w:tcPr>
          <w:p w14:paraId="004F33F5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7</w:t>
            </w:r>
          </w:p>
        </w:tc>
        <w:tc>
          <w:tcPr>
            <w:tcW w:w="2383" w:type="dxa"/>
            <w:vAlign w:val="center"/>
          </w:tcPr>
          <w:p w14:paraId="2003462E">
            <w:pPr>
              <w:pStyle w:val="5"/>
              <w:spacing w:beforeAutospacing="0" w:afterAutospacing="0" w:line="260" w:lineRule="exact"/>
              <w:jc w:val="both"/>
              <w:rPr>
                <w:rFonts w:ascii="仿宋_GB2312" w:eastAsia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</w:rPr>
              <w:t>参加</w:t>
            </w:r>
            <w:r>
              <w:rPr>
                <w:rFonts w:hint="eastAsia" w:ascii="仿宋_GB2312" w:eastAsia="仿宋_GB2312" w:hAnsiTheme="majorEastAsia"/>
                <w:color w:val="000000"/>
                <w:kern w:val="2"/>
                <w:sz w:val="21"/>
                <w:szCs w:val="21"/>
              </w:rPr>
              <w:t>市人大常委会、市人大专门委员会及</w:t>
            </w:r>
            <w:r>
              <w:rPr>
                <w:rFonts w:hint="eastAsia" w:ascii="仿宋_GB2312" w:eastAsia="仿宋_GB2312" w:hAnsiTheme="majorEastAsia"/>
                <w:kern w:val="2"/>
                <w:sz w:val="21"/>
                <w:szCs w:val="21"/>
              </w:rPr>
              <w:t>原选举单位组织的代表培训情况</w:t>
            </w:r>
          </w:p>
        </w:tc>
        <w:tc>
          <w:tcPr>
            <w:tcW w:w="4516" w:type="dxa"/>
            <w:gridSpan w:val="3"/>
            <w:vAlign w:val="center"/>
          </w:tcPr>
          <w:p w14:paraId="64A44475">
            <w:pPr>
              <w:pStyle w:val="5"/>
              <w:spacing w:beforeAutospacing="0" w:afterAutospacing="0" w:line="260" w:lineRule="exact"/>
              <w:jc w:val="both"/>
              <w:rPr>
                <w:rFonts w:ascii="仿宋_GB2312" w:eastAsia="仿宋_GB2312" w:hAnsiTheme="majorEastAsia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</w:rPr>
              <w:t>未经批准不参加</w:t>
            </w:r>
            <w:r>
              <w:rPr>
                <w:rFonts w:hint="eastAsia" w:ascii="仿宋_GB2312" w:eastAsia="仿宋_GB2312" w:hAnsiTheme="majorEastAsia"/>
                <w:color w:val="000000"/>
                <w:kern w:val="2"/>
                <w:sz w:val="21"/>
                <w:szCs w:val="21"/>
              </w:rPr>
              <w:t>市人大常委会、市人大专门委员会及</w:t>
            </w:r>
            <w:r>
              <w:rPr>
                <w:rFonts w:hint="eastAsia" w:ascii="仿宋_GB2312" w:eastAsia="仿宋_GB2312" w:hAnsiTheme="majorEastAsia"/>
                <w:kern w:val="2"/>
                <w:sz w:val="21"/>
                <w:szCs w:val="21"/>
              </w:rPr>
              <w:t>原选举单位组织的代表培训、研讨交流等</w:t>
            </w:r>
            <w: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</w:rPr>
              <w:t>，</w:t>
            </w:r>
            <w:r>
              <w:rPr>
                <w:rFonts w:hint="eastAsia" w:ascii="仿宋_GB2312" w:eastAsia="仿宋_GB2312"/>
                <w:sz w:val="21"/>
                <w:szCs w:val="21"/>
              </w:rPr>
              <w:t>此项不计分。</w:t>
            </w:r>
          </w:p>
        </w:tc>
        <w:tc>
          <w:tcPr>
            <w:tcW w:w="707" w:type="dxa"/>
            <w:vAlign w:val="center"/>
          </w:tcPr>
          <w:p w14:paraId="78167913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10</w:t>
            </w:r>
          </w:p>
        </w:tc>
        <w:tc>
          <w:tcPr>
            <w:tcW w:w="664" w:type="dxa"/>
            <w:vAlign w:val="center"/>
          </w:tcPr>
          <w:p w14:paraId="2E546138">
            <w:pPr>
              <w:spacing w:line="260" w:lineRule="exact"/>
              <w:ind w:firstLine="402" w:firstLineChars="2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69" w:type="dxa"/>
            <w:vAlign w:val="center"/>
          </w:tcPr>
          <w:p w14:paraId="32264D98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43" w:type="dxa"/>
          </w:tcPr>
          <w:p w14:paraId="6AF7C1D4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42AC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35" w:type="dxa"/>
            <w:vAlign w:val="center"/>
          </w:tcPr>
          <w:p w14:paraId="6F1449F9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8</w:t>
            </w:r>
          </w:p>
        </w:tc>
        <w:tc>
          <w:tcPr>
            <w:tcW w:w="2383" w:type="dxa"/>
            <w:vAlign w:val="center"/>
          </w:tcPr>
          <w:p w14:paraId="089B20B7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向原选举单位述职情况</w:t>
            </w:r>
          </w:p>
        </w:tc>
        <w:tc>
          <w:tcPr>
            <w:tcW w:w="4516" w:type="dxa"/>
            <w:gridSpan w:val="3"/>
            <w:vAlign w:val="center"/>
          </w:tcPr>
          <w:p w14:paraId="3B78D223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未按要求及时提交书面述职报告的，此项不计分。</w:t>
            </w:r>
          </w:p>
        </w:tc>
        <w:tc>
          <w:tcPr>
            <w:tcW w:w="707" w:type="dxa"/>
            <w:vAlign w:val="center"/>
          </w:tcPr>
          <w:p w14:paraId="60CC7BAD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5</w:t>
            </w:r>
          </w:p>
        </w:tc>
        <w:tc>
          <w:tcPr>
            <w:tcW w:w="664" w:type="dxa"/>
            <w:vAlign w:val="center"/>
          </w:tcPr>
          <w:p w14:paraId="2D021DB2">
            <w:pPr>
              <w:spacing w:line="260" w:lineRule="exact"/>
              <w:ind w:firstLine="402" w:firstLineChars="2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69" w:type="dxa"/>
            <w:vAlign w:val="center"/>
          </w:tcPr>
          <w:p w14:paraId="3494E1FD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43" w:type="dxa"/>
          </w:tcPr>
          <w:p w14:paraId="59BA4C49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6CEF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635" w:type="dxa"/>
            <w:vAlign w:val="center"/>
          </w:tcPr>
          <w:p w14:paraId="0CB6B0A3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9</w:t>
            </w:r>
          </w:p>
        </w:tc>
        <w:tc>
          <w:tcPr>
            <w:tcW w:w="2383" w:type="dxa"/>
            <w:vAlign w:val="center"/>
          </w:tcPr>
          <w:p w14:paraId="60AE67C3">
            <w:pPr>
              <w:spacing w:line="2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履职考评加分情况</w:t>
            </w:r>
          </w:p>
        </w:tc>
        <w:tc>
          <w:tcPr>
            <w:tcW w:w="4516" w:type="dxa"/>
            <w:gridSpan w:val="3"/>
            <w:vAlign w:val="center"/>
          </w:tcPr>
          <w:p w14:paraId="5966BAEA"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（1）代</w:t>
            </w:r>
            <w:r>
              <w:rPr>
                <w:rFonts w:hint="eastAsia" w:ascii="仿宋_GB2312" w:hAnsi="宋体" w:eastAsia="仿宋_GB2312"/>
                <w:szCs w:val="21"/>
              </w:rPr>
              <w:t>表在年度内所提建议、批评和意见被评为优秀（联名提出的，只给领衔代表加分）；（2）代表在年度内所提建议、批评和意见被确定为重点督办建议（联名提出的，只给领衔代表加分）；（3）年度内本人获得市级及</w:t>
            </w:r>
            <w:r>
              <w:rPr>
                <w:rFonts w:hint="eastAsia" w:ascii="仿宋_GB2312" w:eastAsia="仿宋_GB2312" w:hAnsiTheme="minorEastAsia"/>
                <w:szCs w:val="21"/>
              </w:rPr>
              <w:t>以上荣誉；（4）年度内代表小组被评为先进的，其组长可获加分；（5) 代表在上一年度履职考评被评为优秀的。以上5项获一项即可加5分。</w:t>
            </w:r>
          </w:p>
        </w:tc>
        <w:tc>
          <w:tcPr>
            <w:tcW w:w="707" w:type="dxa"/>
            <w:vAlign w:val="center"/>
          </w:tcPr>
          <w:p w14:paraId="28B10118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</w:t>
            </w:r>
          </w:p>
        </w:tc>
        <w:tc>
          <w:tcPr>
            <w:tcW w:w="664" w:type="dxa"/>
            <w:vAlign w:val="center"/>
          </w:tcPr>
          <w:p w14:paraId="2F8CA70A">
            <w:pPr>
              <w:spacing w:line="260" w:lineRule="exact"/>
              <w:ind w:firstLine="402" w:firstLineChars="2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69" w:type="dxa"/>
            <w:vAlign w:val="center"/>
          </w:tcPr>
          <w:p w14:paraId="33E093E8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43" w:type="dxa"/>
          </w:tcPr>
          <w:p w14:paraId="42D8C356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9D61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534" w:type="dxa"/>
            <w:gridSpan w:val="5"/>
            <w:vAlign w:val="center"/>
          </w:tcPr>
          <w:p w14:paraId="4C982DF7">
            <w:pPr>
              <w:spacing w:line="260" w:lineRule="exact"/>
              <w:ind w:firstLine="402" w:firstLineChars="20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代表自评、初审评定及复审评定得分</w:t>
            </w:r>
          </w:p>
        </w:tc>
        <w:tc>
          <w:tcPr>
            <w:tcW w:w="707" w:type="dxa"/>
            <w:vAlign w:val="center"/>
          </w:tcPr>
          <w:p w14:paraId="23087181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100</w:t>
            </w:r>
          </w:p>
        </w:tc>
        <w:tc>
          <w:tcPr>
            <w:tcW w:w="664" w:type="dxa"/>
            <w:vAlign w:val="center"/>
          </w:tcPr>
          <w:p w14:paraId="1A27392E">
            <w:pPr>
              <w:spacing w:line="260" w:lineRule="exact"/>
              <w:ind w:firstLine="402" w:firstLineChars="2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69" w:type="dxa"/>
            <w:vAlign w:val="center"/>
          </w:tcPr>
          <w:p w14:paraId="00667535">
            <w:pPr>
              <w:spacing w:line="260" w:lineRule="exact"/>
              <w:ind w:firstLine="402" w:firstLineChars="2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43" w:type="dxa"/>
          </w:tcPr>
          <w:p w14:paraId="2E6C9391">
            <w:pPr>
              <w:spacing w:line="260" w:lineRule="exact"/>
              <w:ind w:firstLine="402" w:firstLineChars="2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4DE8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044" w:type="dxa"/>
            <w:gridSpan w:val="3"/>
            <w:vAlign w:val="center"/>
          </w:tcPr>
          <w:p w14:paraId="79C2B970"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代表签字</w:t>
            </w:r>
          </w:p>
        </w:tc>
        <w:tc>
          <w:tcPr>
            <w:tcW w:w="2269" w:type="dxa"/>
            <w:vAlign w:val="center"/>
          </w:tcPr>
          <w:p w14:paraId="2BF8B577"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2221" w:type="dxa"/>
            <w:vAlign w:val="center"/>
          </w:tcPr>
          <w:p w14:paraId="040B22F0"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代表小组组长</w:t>
            </w:r>
          </w:p>
          <w:p w14:paraId="232E58DA"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初审签字</w:t>
            </w:r>
          </w:p>
        </w:tc>
        <w:tc>
          <w:tcPr>
            <w:tcW w:w="2683" w:type="dxa"/>
            <w:gridSpan w:val="4"/>
            <w:vAlign w:val="center"/>
          </w:tcPr>
          <w:p w14:paraId="118EACF0">
            <w:pPr>
              <w:spacing w:line="2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 w14:paraId="53959975">
            <w:pPr>
              <w:spacing w:line="2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2FBAD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44" w:type="dxa"/>
            <w:gridSpan w:val="3"/>
            <w:vAlign w:val="center"/>
          </w:tcPr>
          <w:p w14:paraId="5A737C6A"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原选举单位主要领导</w:t>
            </w:r>
          </w:p>
          <w:p w14:paraId="650067CA"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初审签字</w:t>
            </w:r>
          </w:p>
        </w:tc>
        <w:tc>
          <w:tcPr>
            <w:tcW w:w="2269" w:type="dxa"/>
            <w:vAlign w:val="center"/>
          </w:tcPr>
          <w:p w14:paraId="469DFB2B">
            <w:pPr>
              <w:spacing w:line="260" w:lineRule="exact"/>
              <w:ind w:firstLine="402" w:firstLineChars="200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2221" w:type="dxa"/>
            <w:vAlign w:val="center"/>
          </w:tcPr>
          <w:p w14:paraId="5BDB5573"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市人大常委会代工委</w:t>
            </w:r>
          </w:p>
          <w:p w14:paraId="6A961F71">
            <w:pPr>
              <w:spacing w:line="260" w:lineRule="exac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复审等次（加盖公章）</w:t>
            </w:r>
          </w:p>
        </w:tc>
        <w:tc>
          <w:tcPr>
            <w:tcW w:w="2683" w:type="dxa"/>
            <w:gridSpan w:val="4"/>
            <w:vAlign w:val="center"/>
          </w:tcPr>
          <w:p w14:paraId="150D10D6">
            <w:pPr>
              <w:spacing w:line="260" w:lineRule="exact"/>
              <w:ind w:firstLine="402" w:firstLineChars="2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 w14:paraId="18C628BD">
      <w:pPr>
        <w:spacing w:line="260" w:lineRule="exact"/>
        <w:jc w:val="both"/>
        <w:rPr>
          <w:rFonts w:ascii="仿宋_GB2312" w:eastAsia="仿宋_GB2312"/>
          <w:szCs w:val="21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531" w:bottom="1701" w:left="1531" w:header="851" w:footer="1418" w:gutter="0"/>
      <w:pgNumType w:start="1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854350-7D71-4C3B-B941-949028BE25A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4A248F3-EEE4-4FA2-A3C1-F83D646C423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756249A-1BF2-4C37-98B6-48D7EEB73D68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BA76E78B-1C23-41C9-ABCD-973DB92DC26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B3C9B07-E97D-4418-8081-833D11E106A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9E316">
    <w:pPr>
      <w:pStyle w:val="3"/>
      <w:jc w:val="right"/>
      <w:rPr>
        <w:rFonts w:asciiTheme="minorEastAsia" w:hAnsiTheme="minorEastAsia"/>
        <w:sz w:val="30"/>
        <w:szCs w:val="30"/>
      </w:rPr>
    </w:pPr>
    <w:r>
      <w:rPr>
        <w:rFonts w:hint="eastAsia" w:asciiTheme="minorEastAsia" w:hAnsiTheme="minorEastAsia"/>
        <w:sz w:val="30"/>
        <w:szCs w:val="30"/>
      </w:rPr>
      <w:t xml:space="preserve">— </w:t>
    </w:r>
    <w:sdt>
      <w:sdtPr>
        <w:rPr>
          <w:rFonts w:asciiTheme="minorEastAsia" w:hAnsiTheme="minorEastAsia"/>
          <w:sz w:val="30"/>
          <w:szCs w:val="30"/>
        </w:rPr>
        <w:id w:val="105636992"/>
        <w:docPartObj>
          <w:docPartGallery w:val="autotext"/>
        </w:docPartObj>
      </w:sdtPr>
      <w:sdtEndPr>
        <w:rPr>
          <w:rFonts w:asciiTheme="minorEastAsia" w:hAnsiTheme="minorEastAsia"/>
          <w:sz w:val="30"/>
          <w:szCs w:val="30"/>
        </w:rPr>
      </w:sdtEndPr>
      <w:sdtContent>
        <w:r>
          <w:rPr>
            <w:rFonts w:asciiTheme="minorEastAsia" w:hAnsiTheme="minorEastAsia"/>
            <w:sz w:val="30"/>
            <w:szCs w:val="30"/>
          </w:rPr>
          <w:fldChar w:fldCharType="begin"/>
        </w:r>
        <w:r>
          <w:rPr>
            <w:rFonts w:asciiTheme="minorEastAsia" w:hAnsiTheme="minorEastAsia"/>
            <w:sz w:val="30"/>
            <w:szCs w:val="30"/>
          </w:rPr>
          <w:instrText xml:space="preserve"> PAGE   \* MERGEFORMAT </w:instrText>
        </w:r>
        <w:r>
          <w:rPr>
            <w:rFonts w:asciiTheme="minorEastAsia" w:hAnsiTheme="minorEastAsia"/>
            <w:sz w:val="30"/>
            <w:szCs w:val="30"/>
          </w:rPr>
          <w:fldChar w:fldCharType="separate"/>
        </w:r>
        <w:r>
          <w:rPr>
            <w:rFonts w:asciiTheme="minorEastAsia" w:hAnsiTheme="minorEastAsia"/>
            <w:sz w:val="30"/>
            <w:szCs w:val="30"/>
            <w:lang w:val="zh-CN"/>
          </w:rPr>
          <w:t>1</w:t>
        </w:r>
        <w:r>
          <w:rPr>
            <w:rFonts w:asciiTheme="minorEastAsia" w:hAnsiTheme="minorEastAsia"/>
            <w:sz w:val="30"/>
            <w:szCs w:val="30"/>
          </w:rPr>
          <w:fldChar w:fldCharType="end"/>
        </w:r>
        <w:r>
          <w:rPr>
            <w:rFonts w:hint="eastAsia" w:asciiTheme="minorEastAsia" w:hAnsiTheme="minorEastAsia"/>
            <w:sz w:val="30"/>
            <w:szCs w:val="30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C7FDC">
    <w:pPr>
      <w:pStyle w:val="3"/>
      <w:rPr>
        <w:rFonts w:asciiTheme="minorEastAsia" w:hAnsiTheme="minorEastAsia"/>
        <w:sz w:val="30"/>
        <w:szCs w:val="30"/>
      </w:rPr>
    </w:pPr>
    <w:r>
      <w:rPr>
        <w:rFonts w:hint="eastAsia" w:asciiTheme="minorEastAsia" w:hAnsiTheme="minorEastAsia"/>
        <w:sz w:val="30"/>
        <w:szCs w:val="30"/>
      </w:rPr>
      <w:t xml:space="preserve">— </w:t>
    </w:r>
    <w:sdt>
      <w:sdtPr>
        <w:rPr>
          <w:rFonts w:asciiTheme="minorEastAsia" w:hAnsiTheme="minorEastAsia"/>
          <w:sz w:val="30"/>
          <w:szCs w:val="30"/>
        </w:rPr>
        <w:id w:val="105637003"/>
        <w:docPartObj>
          <w:docPartGallery w:val="autotext"/>
        </w:docPartObj>
      </w:sdtPr>
      <w:sdtEndPr>
        <w:rPr>
          <w:rFonts w:asciiTheme="minorEastAsia" w:hAnsiTheme="minorEastAsia"/>
          <w:sz w:val="30"/>
          <w:szCs w:val="30"/>
        </w:rPr>
      </w:sdtEndPr>
      <w:sdtContent>
        <w:r>
          <w:rPr>
            <w:rFonts w:asciiTheme="minorEastAsia" w:hAnsiTheme="minorEastAsia"/>
            <w:sz w:val="30"/>
            <w:szCs w:val="30"/>
          </w:rPr>
          <w:fldChar w:fldCharType="begin"/>
        </w:r>
        <w:r>
          <w:rPr>
            <w:rFonts w:asciiTheme="minorEastAsia" w:hAnsiTheme="minorEastAsia"/>
            <w:sz w:val="30"/>
            <w:szCs w:val="30"/>
          </w:rPr>
          <w:instrText xml:space="preserve"> PAGE   \* MERGEFORMAT </w:instrText>
        </w:r>
        <w:r>
          <w:rPr>
            <w:rFonts w:asciiTheme="minorEastAsia" w:hAnsiTheme="minorEastAsia"/>
            <w:sz w:val="30"/>
            <w:szCs w:val="30"/>
          </w:rPr>
          <w:fldChar w:fldCharType="separate"/>
        </w:r>
        <w:r>
          <w:rPr>
            <w:rFonts w:asciiTheme="minorEastAsia" w:hAnsiTheme="minorEastAsia"/>
            <w:sz w:val="30"/>
            <w:szCs w:val="30"/>
            <w:lang w:val="zh-CN"/>
          </w:rPr>
          <w:t>2</w:t>
        </w:r>
        <w:r>
          <w:rPr>
            <w:rFonts w:asciiTheme="minorEastAsia" w:hAnsiTheme="minorEastAsia"/>
            <w:sz w:val="30"/>
            <w:szCs w:val="30"/>
          </w:rPr>
          <w:fldChar w:fldCharType="end"/>
        </w:r>
        <w:r>
          <w:rPr>
            <w:rFonts w:hint="eastAsia" w:asciiTheme="minorEastAsia" w:hAnsiTheme="minorEastAsia"/>
            <w:sz w:val="30"/>
            <w:szCs w:val="30"/>
          </w:rPr>
          <w:t xml:space="preserve"> —</w:t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458A4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53D1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37E"/>
    <w:rsid w:val="000023B5"/>
    <w:rsid w:val="00010F91"/>
    <w:rsid w:val="00016774"/>
    <w:rsid w:val="00017851"/>
    <w:rsid w:val="00024E16"/>
    <w:rsid w:val="000306E7"/>
    <w:rsid w:val="00035B94"/>
    <w:rsid w:val="00037AB3"/>
    <w:rsid w:val="000455E0"/>
    <w:rsid w:val="00045DC8"/>
    <w:rsid w:val="00050542"/>
    <w:rsid w:val="0006076B"/>
    <w:rsid w:val="000670F2"/>
    <w:rsid w:val="00084F14"/>
    <w:rsid w:val="00093258"/>
    <w:rsid w:val="000A47AB"/>
    <w:rsid w:val="000B22F1"/>
    <w:rsid w:val="000B30A8"/>
    <w:rsid w:val="000B5E8B"/>
    <w:rsid w:val="000C2783"/>
    <w:rsid w:val="00101C78"/>
    <w:rsid w:val="0010305F"/>
    <w:rsid w:val="00113D74"/>
    <w:rsid w:val="00125054"/>
    <w:rsid w:val="00126429"/>
    <w:rsid w:val="00126CF3"/>
    <w:rsid w:val="001334F5"/>
    <w:rsid w:val="001422B5"/>
    <w:rsid w:val="00147C65"/>
    <w:rsid w:val="0015057C"/>
    <w:rsid w:val="00151C5E"/>
    <w:rsid w:val="0015344A"/>
    <w:rsid w:val="00155A15"/>
    <w:rsid w:val="0015712C"/>
    <w:rsid w:val="001575BE"/>
    <w:rsid w:val="00161D8E"/>
    <w:rsid w:val="00162FD3"/>
    <w:rsid w:val="00171C6C"/>
    <w:rsid w:val="00172F5D"/>
    <w:rsid w:val="00174C14"/>
    <w:rsid w:val="00175FBD"/>
    <w:rsid w:val="001859A4"/>
    <w:rsid w:val="001906D6"/>
    <w:rsid w:val="001B188A"/>
    <w:rsid w:val="001B6446"/>
    <w:rsid w:val="001B687D"/>
    <w:rsid w:val="001B7FC8"/>
    <w:rsid w:val="001C007C"/>
    <w:rsid w:val="001C5C0B"/>
    <w:rsid w:val="001D01F4"/>
    <w:rsid w:val="001D268F"/>
    <w:rsid w:val="001D30F5"/>
    <w:rsid w:val="001D53C6"/>
    <w:rsid w:val="001D55E0"/>
    <w:rsid w:val="001E531C"/>
    <w:rsid w:val="002070B8"/>
    <w:rsid w:val="00214668"/>
    <w:rsid w:val="0022090C"/>
    <w:rsid w:val="00224A5A"/>
    <w:rsid w:val="00240CEA"/>
    <w:rsid w:val="002668E2"/>
    <w:rsid w:val="00271531"/>
    <w:rsid w:val="002718E1"/>
    <w:rsid w:val="00273CBB"/>
    <w:rsid w:val="00275045"/>
    <w:rsid w:val="00275EAA"/>
    <w:rsid w:val="00275F34"/>
    <w:rsid w:val="00277285"/>
    <w:rsid w:val="00293584"/>
    <w:rsid w:val="002A0CF1"/>
    <w:rsid w:val="002A2B20"/>
    <w:rsid w:val="002A6F44"/>
    <w:rsid w:val="002B6C17"/>
    <w:rsid w:val="002D5DC3"/>
    <w:rsid w:val="002E2E4B"/>
    <w:rsid w:val="002F180F"/>
    <w:rsid w:val="002F5316"/>
    <w:rsid w:val="00312B95"/>
    <w:rsid w:val="0032324E"/>
    <w:rsid w:val="003255B8"/>
    <w:rsid w:val="00327B56"/>
    <w:rsid w:val="00330267"/>
    <w:rsid w:val="00332DF1"/>
    <w:rsid w:val="00340E2A"/>
    <w:rsid w:val="00347187"/>
    <w:rsid w:val="003504C1"/>
    <w:rsid w:val="00354FFD"/>
    <w:rsid w:val="00356EAD"/>
    <w:rsid w:val="00357527"/>
    <w:rsid w:val="003678B1"/>
    <w:rsid w:val="00387FF0"/>
    <w:rsid w:val="003974BB"/>
    <w:rsid w:val="003A17C1"/>
    <w:rsid w:val="003B6E81"/>
    <w:rsid w:val="003C12CB"/>
    <w:rsid w:val="003C180E"/>
    <w:rsid w:val="003C275B"/>
    <w:rsid w:val="003D088D"/>
    <w:rsid w:val="003E00FE"/>
    <w:rsid w:val="003E2009"/>
    <w:rsid w:val="003E55FA"/>
    <w:rsid w:val="003E7934"/>
    <w:rsid w:val="00410017"/>
    <w:rsid w:val="004148F7"/>
    <w:rsid w:val="00415501"/>
    <w:rsid w:val="00421466"/>
    <w:rsid w:val="004357A7"/>
    <w:rsid w:val="00440D44"/>
    <w:rsid w:val="00470EE9"/>
    <w:rsid w:val="00472966"/>
    <w:rsid w:val="00492569"/>
    <w:rsid w:val="004A42F5"/>
    <w:rsid w:val="004B59A8"/>
    <w:rsid w:val="004B6632"/>
    <w:rsid w:val="004C6721"/>
    <w:rsid w:val="004D0F9C"/>
    <w:rsid w:val="004E004B"/>
    <w:rsid w:val="004E238F"/>
    <w:rsid w:val="004E4B4D"/>
    <w:rsid w:val="004E5556"/>
    <w:rsid w:val="004F19DF"/>
    <w:rsid w:val="004F3004"/>
    <w:rsid w:val="004F6F8E"/>
    <w:rsid w:val="004F7C2E"/>
    <w:rsid w:val="00506BA8"/>
    <w:rsid w:val="005249E6"/>
    <w:rsid w:val="005276D4"/>
    <w:rsid w:val="00527FA4"/>
    <w:rsid w:val="0053126E"/>
    <w:rsid w:val="005325B1"/>
    <w:rsid w:val="00545B92"/>
    <w:rsid w:val="00546163"/>
    <w:rsid w:val="005545D0"/>
    <w:rsid w:val="00580F35"/>
    <w:rsid w:val="00585ED4"/>
    <w:rsid w:val="00587E76"/>
    <w:rsid w:val="00591438"/>
    <w:rsid w:val="00595E86"/>
    <w:rsid w:val="0059649D"/>
    <w:rsid w:val="005A3CEF"/>
    <w:rsid w:val="005A789B"/>
    <w:rsid w:val="005D68FC"/>
    <w:rsid w:val="005F228D"/>
    <w:rsid w:val="00614F1B"/>
    <w:rsid w:val="006222FC"/>
    <w:rsid w:val="006301B6"/>
    <w:rsid w:val="00630D71"/>
    <w:rsid w:val="00631368"/>
    <w:rsid w:val="00633DEA"/>
    <w:rsid w:val="00641DA6"/>
    <w:rsid w:val="0064749E"/>
    <w:rsid w:val="00654085"/>
    <w:rsid w:val="006655E1"/>
    <w:rsid w:val="006656BD"/>
    <w:rsid w:val="00666192"/>
    <w:rsid w:val="00672663"/>
    <w:rsid w:val="006805E8"/>
    <w:rsid w:val="006834FB"/>
    <w:rsid w:val="006845C4"/>
    <w:rsid w:val="006975D9"/>
    <w:rsid w:val="006D4A8C"/>
    <w:rsid w:val="006E30EE"/>
    <w:rsid w:val="006E4CC0"/>
    <w:rsid w:val="006E628B"/>
    <w:rsid w:val="0070436F"/>
    <w:rsid w:val="007144DA"/>
    <w:rsid w:val="00717BAF"/>
    <w:rsid w:val="00724CC1"/>
    <w:rsid w:val="00745CA0"/>
    <w:rsid w:val="007471B7"/>
    <w:rsid w:val="00757E6E"/>
    <w:rsid w:val="00766A0C"/>
    <w:rsid w:val="00767898"/>
    <w:rsid w:val="00771F99"/>
    <w:rsid w:val="00784299"/>
    <w:rsid w:val="00794073"/>
    <w:rsid w:val="007A0758"/>
    <w:rsid w:val="007A1B7F"/>
    <w:rsid w:val="007A52AE"/>
    <w:rsid w:val="007B4386"/>
    <w:rsid w:val="007B4F5E"/>
    <w:rsid w:val="007C16D7"/>
    <w:rsid w:val="007C1B4C"/>
    <w:rsid w:val="007C365D"/>
    <w:rsid w:val="007C5C95"/>
    <w:rsid w:val="007F3BB7"/>
    <w:rsid w:val="0080044A"/>
    <w:rsid w:val="00800490"/>
    <w:rsid w:val="00803D34"/>
    <w:rsid w:val="008042C4"/>
    <w:rsid w:val="00804485"/>
    <w:rsid w:val="00804762"/>
    <w:rsid w:val="00811679"/>
    <w:rsid w:val="00813ACA"/>
    <w:rsid w:val="00815BAE"/>
    <w:rsid w:val="00827404"/>
    <w:rsid w:val="00834370"/>
    <w:rsid w:val="00843407"/>
    <w:rsid w:val="00853000"/>
    <w:rsid w:val="00855B48"/>
    <w:rsid w:val="008606B5"/>
    <w:rsid w:val="0086455D"/>
    <w:rsid w:val="0086637E"/>
    <w:rsid w:val="00867AEC"/>
    <w:rsid w:val="00870283"/>
    <w:rsid w:val="00876B9A"/>
    <w:rsid w:val="00877B88"/>
    <w:rsid w:val="008A3633"/>
    <w:rsid w:val="008B6024"/>
    <w:rsid w:val="008B7F3B"/>
    <w:rsid w:val="008C0222"/>
    <w:rsid w:val="008E695A"/>
    <w:rsid w:val="008E6DC7"/>
    <w:rsid w:val="008F6312"/>
    <w:rsid w:val="008F6605"/>
    <w:rsid w:val="00900A51"/>
    <w:rsid w:val="0090679D"/>
    <w:rsid w:val="00917DEE"/>
    <w:rsid w:val="00927599"/>
    <w:rsid w:val="009351CB"/>
    <w:rsid w:val="009365FD"/>
    <w:rsid w:val="009531E5"/>
    <w:rsid w:val="00954709"/>
    <w:rsid w:val="00955513"/>
    <w:rsid w:val="00957F31"/>
    <w:rsid w:val="00963388"/>
    <w:rsid w:val="0096564D"/>
    <w:rsid w:val="00965E26"/>
    <w:rsid w:val="00965EB6"/>
    <w:rsid w:val="00992548"/>
    <w:rsid w:val="00993AB9"/>
    <w:rsid w:val="009957A4"/>
    <w:rsid w:val="009A10CC"/>
    <w:rsid w:val="009C4AF7"/>
    <w:rsid w:val="009D0161"/>
    <w:rsid w:val="009E1A2E"/>
    <w:rsid w:val="009E4208"/>
    <w:rsid w:val="009E594B"/>
    <w:rsid w:val="009F628A"/>
    <w:rsid w:val="00A00366"/>
    <w:rsid w:val="00A00752"/>
    <w:rsid w:val="00A335D8"/>
    <w:rsid w:val="00A33984"/>
    <w:rsid w:val="00A34CBE"/>
    <w:rsid w:val="00A37C46"/>
    <w:rsid w:val="00A523D0"/>
    <w:rsid w:val="00A558FE"/>
    <w:rsid w:val="00A824D8"/>
    <w:rsid w:val="00A91FCD"/>
    <w:rsid w:val="00A93DF5"/>
    <w:rsid w:val="00A95E84"/>
    <w:rsid w:val="00AA49E6"/>
    <w:rsid w:val="00AA4D00"/>
    <w:rsid w:val="00AB0C1F"/>
    <w:rsid w:val="00AB1689"/>
    <w:rsid w:val="00AB1F00"/>
    <w:rsid w:val="00AB3BA5"/>
    <w:rsid w:val="00AB5949"/>
    <w:rsid w:val="00AC7DF9"/>
    <w:rsid w:val="00AD0C4D"/>
    <w:rsid w:val="00AD15E5"/>
    <w:rsid w:val="00AF14DD"/>
    <w:rsid w:val="00B067DC"/>
    <w:rsid w:val="00B14504"/>
    <w:rsid w:val="00B224E8"/>
    <w:rsid w:val="00B41B73"/>
    <w:rsid w:val="00B53B97"/>
    <w:rsid w:val="00B62001"/>
    <w:rsid w:val="00B628A4"/>
    <w:rsid w:val="00B62BE4"/>
    <w:rsid w:val="00B67E6D"/>
    <w:rsid w:val="00B8060C"/>
    <w:rsid w:val="00B92148"/>
    <w:rsid w:val="00BD3777"/>
    <w:rsid w:val="00BE6D86"/>
    <w:rsid w:val="00BF2686"/>
    <w:rsid w:val="00BF3233"/>
    <w:rsid w:val="00BF43EA"/>
    <w:rsid w:val="00BF558F"/>
    <w:rsid w:val="00C15615"/>
    <w:rsid w:val="00C15EF7"/>
    <w:rsid w:val="00C16363"/>
    <w:rsid w:val="00C22934"/>
    <w:rsid w:val="00C24D4B"/>
    <w:rsid w:val="00C25662"/>
    <w:rsid w:val="00C315AC"/>
    <w:rsid w:val="00C473D5"/>
    <w:rsid w:val="00C51F4C"/>
    <w:rsid w:val="00C5237A"/>
    <w:rsid w:val="00C7003C"/>
    <w:rsid w:val="00C71B7D"/>
    <w:rsid w:val="00C72DCD"/>
    <w:rsid w:val="00C81288"/>
    <w:rsid w:val="00C90AF0"/>
    <w:rsid w:val="00C96D79"/>
    <w:rsid w:val="00CA4D37"/>
    <w:rsid w:val="00CB0A53"/>
    <w:rsid w:val="00CC4AFC"/>
    <w:rsid w:val="00CC76E3"/>
    <w:rsid w:val="00CD6810"/>
    <w:rsid w:val="00CE3FBB"/>
    <w:rsid w:val="00CE56DC"/>
    <w:rsid w:val="00D03D6C"/>
    <w:rsid w:val="00D13A40"/>
    <w:rsid w:val="00D13B71"/>
    <w:rsid w:val="00D1769F"/>
    <w:rsid w:val="00D3171E"/>
    <w:rsid w:val="00D33853"/>
    <w:rsid w:val="00D516AF"/>
    <w:rsid w:val="00D548E6"/>
    <w:rsid w:val="00D565E6"/>
    <w:rsid w:val="00D604F5"/>
    <w:rsid w:val="00D63A33"/>
    <w:rsid w:val="00D747F9"/>
    <w:rsid w:val="00D808CA"/>
    <w:rsid w:val="00D97472"/>
    <w:rsid w:val="00DA126C"/>
    <w:rsid w:val="00DC2F36"/>
    <w:rsid w:val="00DF0F5E"/>
    <w:rsid w:val="00E00770"/>
    <w:rsid w:val="00E02BFF"/>
    <w:rsid w:val="00E12FE5"/>
    <w:rsid w:val="00E152C1"/>
    <w:rsid w:val="00E31B2D"/>
    <w:rsid w:val="00E41F2F"/>
    <w:rsid w:val="00E603DD"/>
    <w:rsid w:val="00E67481"/>
    <w:rsid w:val="00E74DF5"/>
    <w:rsid w:val="00E91CC7"/>
    <w:rsid w:val="00E94087"/>
    <w:rsid w:val="00EA5298"/>
    <w:rsid w:val="00EA5C0A"/>
    <w:rsid w:val="00EC3E74"/>
    <w:rsid w:val="00EC7C6E"/>
    <w:rsid w:val="00ED3A00"/>
    <w:rsid w:val="00ED6E53"/>
    <w:rsid w:val="00EE126C"/>
    <w:rsid w:val="00EE1FD5"/>
    <w:rsid w:val="00EE3ED1"/>
    <w:rsid w:val="00EF7F8B"/>
    <w:rsid w:val="00F129EF"/>
    <w:rsid w:val="00F2110E"/>
    <w:rsid w:val="00F2315A"/>
    <w:rsid w:val="00F25939"/>
    <w:rsid w:val="00F306DA"/>
    <w:rsid w:val="00F33D34"/>
    <w:rsid w:val="00F3453C"/>
    <w:rsid w:val="00F47822"/>
    <w:rsid w:val="00F70857"/>
    <w:rsid w:val="00F72BEE"/>
    <w:rsid w:val="00F75BCC"/>
    <w:rsid w:val="00F8115E"/>
    <w:rsid w:val="00F82D9B"/>
    <w:rsid w:val="00F86037"/>
    <w:rsid w:val="00FA2A1D"/>
    <w:rsid w:val="00FB40C8"/>
    <w:rsid w:val="00FE3AED"/>
    <w:rsid w:val="00FE5516"/>
    <w:rsid w:val="00FF0F7B"/>
    <w:rsid w:val="053A49B8"/>
    <w:rsid w:val="07C8372A"/>
    <w:rsid w:val="0FB9538C"/>
    <w:rsid w:val="0FD94A8F"/>
    <w:rsid w:val="10B5608F"/>
    <w:rsid w:val="18653E4E"/>
    <w:rsid w:val="18AC1CE3"/>
    <w:rsid w:val="1906215E"/>
    <w:rsid w:val="1C043B31"/>
    <w:rsid w:val="1C9C6F42"/>
    <w:rsid w:val="25694CC4"/>
    <w:rsid w:val="28091B74"/>
    <w:rsid w:val="28317CF6"/>
    <w:rsid w:val="2AB65887"/>
    <w:rsid w:val="2C1D586B"/>
    <w:rsid w:val="2CBD087C"/>
    <w:rsid w:val="2D7F6B9F"/>
    <w:rsid w:val="2DF1114A"/>
    <w:rsid w:val="2F381442"/>
    <w:rsid w:val="309F0DB8"/>
    <w:rsid w:val="31700515"/>
    <w:rsid w:val="35514779"/>
    <w:rsid w:val="36CD35E7"/>
    <w:rsid w:val="3B4F689E"/>
    <w:rsid w:val="3E022B11"/>
    <w:rsid w:val="4006472F"/>
    <w:rsid w:val="409617CB"/>
    <w:rsid w:val="45571430"/>
    <w:rsid w:val="48640C67"/>
    <w:rsid w:val="49F95235"/>
    <w:rsid w:val="4D49291D"/>
    <w:rsid w:val="4F3A6420"/>
    <w:rsid w:val="557B18DC"/>
    <w:rsid w:val="56AF2F9E"/>
    <w:rsid w:val="5BEE2F7F"/>
    <w:rsid w:val="5E0C31DF"/>
    <w:rsid w:val="610640B4"/>
    <w:rsid w:val="61923C4E"/>
    <w:rsid w:val="65715EAA"/>
    <w:rsid w:val="66987879"/>
    <w:rsid w:val="6B3E3F0B"/>
    <w:rsid w:val="6F3A05BA"/>
    <w:rsid w:val="7B025D07"/>
    <w:rsid w:val="7B504891"/>
    <w:rsid w:val="7C3022E1"/>
    <w:rsid w:val="7C9818D3"/>
    <w:rsid w:val="7F1738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0623E-DB71-46BF-AD1E-E9EBBC6CF1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834</Words>
  <Characters>848</Characters>
  <Lines>21</Lines>
  <Paragraphs>6</Paragraphs>
  <TotalTime>27</TotalTime>
  <ScaleCrop>false</ScaleCrop>
  <LinksUpToDate>false</LinksUpToDate>
  <CharactersWithSpaces>891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2020-02-13T08:13:00Z</dcterms:created>
  <dc:creator>LENOVO</dc:creator>
  <cp:lastModifiedBy>WPS_1589416608</cp:lastModifiedBy>
  <cp:lastPrinted>2020-04-20T03:25:00Z</cp:lastPrinted>
  <dcterms:modified xsi:type="dcterms:W3CDTF">2024-12-27T06:44:04Z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eyJoZGlkIjoiNzg5ZGU1Y2FhNTMyNDAwMzlmYzFjM2NhYjAyYzcxZWUiLCJ1c2VySWQiOiI5ODU1MzQxMDUifQ==</vt:lpwstr>
  </property>
  <property fmtid="{D5CDD505-2E9C-101B-9397-08002B2CF9AE}" pid="4" name="ICV">
    <vt:lpwstr>7EB0F0A6B57E44ACB5A18BE33C915B6D_12</vt:lpwstr>
  </property>
</Properties>
</file>