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02"/>
        <w:gridCol w:w="63"/>
        <w:gridCol w:w="106"/>
        <w:gridCol w:w="12323"/>
        <w:gridCol w:w="1320"/>
        <w:gridCol w:w="106"/>
      </w:tblGrid>
      <w:tr w14:paraId="D7453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6"/>
            <w:vAlign w:val="center"/>
          </w:tcPr>
          <w:p w14:paraId="12DAB6A5">
            <w:pPr>
              <w:ind w:firstLine="2880" w:firstLineChars="90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辽宁辽河石油发展集团有限公司盘锦宋家加油站分公司</w:t>
            </w:r>
          </w:p>
        </w:tc>
      </w:tr>
      <w:tr w14:paraId="9A9B4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3"/>
            <w:vAlign w:val="center"/>
          </w:tcPr>
          <w:p w14:paraId="E36BE428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 w14:paraId="029195F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9FD5374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szCs w:val="28"/>
              </w:rPr>
              <w:t xml:space="preserve">  套,停产  0  套,检修  0  套</w:t>
            </w:r>
          </w:p>
          <w:p w14:paraId="38FF955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9E3CAF9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022DB48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60C9F55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E766BC2E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18117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3"/>
          </w:tcPr>
          <w:p w14:paraId="3BDDC7D1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gridSpan w:val="3"/>
            <w:vAlign w:val="center"/>
          </w:tcPr>
          <w:p w14:paraId="B56415CA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CFC0D29B">
            <w:pPr>
              <w:ind w:firstLine="420" w:firstLineChars="200"/>
              <w:jc w:val="center"/>
            </w:pPr>
          </w:p>
          <w:p w14:paraId="1248E1CB">
            <w:pPr>
              <w:ind w:firstLine="9600" w:firstLineChars="3000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于永新</w:t>
            </w:r>
          </w:p>
          <w:p w14:paraId="C138A356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default"/>
                <w:sz w:val="32"/>
                <w:szCs w:val="32"/>
                <w:lang w:val="en-US"/>
              </w:rPr>
              <w:t>16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39C5C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6"/>
            <w:vAlign w:val="center"/>
          </w:tcPr>
          <w:p w14:paraId="76C44C22">
            <w:pPr>
              <w:jc w:val="center"/>
              <w:rPr>
                <w:rFonts w:hint="default" w:eastAsia="宋体" w:cs="Times New Roman"/>
                <w:lang w:val="en-US" w:eastAsia="zh-CN"/>
              </w:rPr>
            </w:pPr>
            <w:r>
              <w:rPr>
                <w:rFonts w:hint="eastAsia" w:cs="宋体"/>
                <w:sz w:val="32"/>
                <w:szCs w:val="32"/>
                <w:lang w:val="en-US" w:eastAsia="zh-CN"/>
              </w:rPr>
              <w:t>辽宁全盛实业有限责任公司安全承诺公告</w:t>
            </w:r>
          </w:p>
        </w:tc>
      </w:tr>
      <w:tr w14:paraId="3684C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3"/>
            <w:vAlign w:val="center"/>
          </w:tcPr>
          <w:p w14:paraId="3E58629B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 w14:paraId="153CDBC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7DC551B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520DC300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6963B61E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56D2A8E0"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  <w:p w14:paraId="7BDB33B8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是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  <w:p w14:paraId="145871C3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是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</w:tr>
      <w:tr w14:paraId="56142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3"/>
          </w:tcPr>
          <w:p w14:paraId="38128EF1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3"/>
            <w:vAlign w:val="center"/>
          </w:tcPr>
          <w:p w14:paraId="1DA7DDDB"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 w14:paraId="194AC843">
            <w:pPr>
              <w:ind w:firstLine="9600" w:firstLineChars="3000"/>
              <w:rPr>
                <w:rFonts w:hint="default" w:cs="Times New Roman"/>
                <w:sz w:val="32"/>
                <w:szCs w:val="32"/>
                <w:lang w:val="en-US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rFonts w:hint="eastAsia"/>
                <w:sz w:val="32"/>
                <w:szCs w:val="32"/>
                <w:lang w:eastAsia="zh-CN"/>
              </w:rPr>
              <w:t>：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韩雨望</w:t>
            </w:r>
          </w:p>
          <w:p w14:paraId="2ED1BC7E"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4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16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日</w:t>
            </w:r>
          </w:p>
        </w:tc>
      </w:tr>
      <w:tr w14:paraId="259CC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26" w:type="dxa"/>
          <w:trHeight w:val="770" w:hRule="atLeast"/>
        </w:trPr>
        <w:tc>
          <w:tcPr>
            <w:tcW w:w="13100" w:type="dxa"/>
            <w:gridSpan w:val="5"/>
            <w:vAlign w:val="center"/>
          </w:tcPr>
          <w:p w14:paraId="47ED9897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</w:t>
            </w:r>
            <w:r>
              <w:rPr>
                <w:rFonts w:hint="eastAsia" w:cs="宋体"/>
                <w:sz w:val="32"/>
                <w:szCs w:val="32"/>
                <w:lang w:val="en-US" w:eastAsia="zh-CN"/>
              </w:rPr>
              <w:t>三力中科新材料</w:t>
            </w:r>
            <w:r>
              <w:rPr>
                <w:rFonts w:hint="eastAsia" w:cs="宋体"/>
                <w:sz w:val="32"/>
                <w:szCs w:val="32"/>
              </w:rPr>
              <w:t>有限公司</w:t>
            </w:r>
          </w:p>
        </w:tc>
      </w:tr>
      <w:tr w14:paraId="643B9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26" w:type="dxa"/>
          <w:trHeight w:val="4713" w:hRule="atLeast"/>
        </w:trPr>
        <w:tc>
          <w:tcPr>
            <w:tcW w:w="608" w:type="dxa"/>
            <w:gridSpan w:val="2"/>
            <w:vAlign w:val="center"/>
          </w:tcPr>
          <w:p w14:paraId="79D8E39E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2492" w:type="dxa"/>
            <w:gridSpan w:val="3"/>
          </w:tcPr>
          <w:p w14:paraId="6C8F51D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66411CE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3F512C85">
            <w:pPr>
              <w:rPr>
                <w:rFonts w:hint="default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动火0处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动火0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cs="宋体"/>
                <w:sz w:val="28"/>
                <w:szCs w:val="28"/>
              </w:rPr>
              <w:t>处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 xml:space="preserve">   临时用电5处、高处作业4处</w:t>
            </w:r>
          </w:p>
          <w:p w14:paraId="6E76A908">
            <w:pPr>
              <w:rPr>
                <w:rFonts w:hint="eastAsia"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5E779274">
            <w:pPr>
              <w:rPr>
                <w:rFonts w:hint="default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sz w:val="28"/>
                <w:szCs w:val="28"/>
                <w:lang w:val="en-US" w:eastAsia="zh-CN"/>
              </w:rPr>
              <w:t>吊装作业0处</w:t>
            </w:r>
          </w:p>
          <w:p w14:paraId="422BECE1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6F149D2F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13EEAFE9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11510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26" w:type="dxa"/>
          <w:trHeight w:val="2261" w:hRule="atLeast"/>
        </w:trPr>
        <w:tc>
          <w:tcPr>
            <w:tcW w:w="608" w:type="dxa"/>
            <w:gridSpan w:val="2"/>
          </w:tcPr>
          <w:p w14:paraId="0F2DA63A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2492" w:type="dxa"/>
            <w:gridSpan w:val="3"/>
            <w:vAlign w:val="center"/>
          </w:tcPr>
          <w:p w14:paraId="7667BF33"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 w14:paraId="297646C4">
            <w:pPr>
              <w:jc w:val="center"/>
              <w:rPr>
                <w:rFonts w:hint="eastAsia" w:eastAsia="宋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cs="宋体"/>
                <w:sz w:val="32"/>
                <w:szCs w:val="32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于春健</w:t>
            </w:r>
          </w:p>
          <w:p w14:paraId="06767D31">
            <w:pPr>
              <w:ind w:leftChars="200" w:right="1060" w:firstLine="420" w:firstLineChars="200"/>
              <w:jc w:val="right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4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12月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16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日</w:t>
            </w:r>
          </w:p>
        </w:tc>
      </w:tr>
      <w:tr w14:paraId="05BA9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6"/>
            <w:vAlign w:val="center"/>
          </w:tcPr>
          <w:p w14:paraId="5EDD4C01">
            <w:pPr>
              <w:ind w:firstLine="2880" w:firstLineChars="90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辽宁辽河石油发展集团有限公司盘锦东升加油站分公司</w:t>
            </w:r>
          </w:p>
        </w:tc>
      </w:tr>
      <w:tr w14:paraId="0362E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3"/>
            <w:vAlign w:val="center"/>
          </w:tcPr>
          <w:p w14:paraId="3A72E15F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 w14:paraId="61F9D3C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5CCCA8D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 xml:space="preserve">  套,停产  0  套,检修  0  套</w:t>
            </w:r>
          </w:p>
          <w:p w14:paraId="285E8F3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0C23399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66AD707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65B3245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3C68E02C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57033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3"/>
          </w:tcPr>
          <w:p w14:paraId="0B74BA5F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gridSpan w:val="3"/>
            <w:vAlign w:val="center"/>
          </w:tcPr>
          <w:p w14:paraId="6D298C74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2590E967">
            <w:pPr>
              <w:ind w:firstLine="420" w:firstLineChars="200"/>
              <w:jc w:val="center"/>
            </w:pPr>
          </w:p>
          <w:p w14:paraId="5A9179E0">
            <w:pPr>
              <w:ind w:firstLine="9600" w:firstLineChars="3000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马洪亮</w:t>
            </w:r>
          </w:p>
          <w:p w14:paraId="701C42EE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04D49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6"/>
            <w:vAlign w:val="center"/>
          </w:tcPr>
          <w:p w14:paraId="93AC74AD">
            <w:pPr>
              <w:jc w:val="center"/>
            </w:pPr>
            <w:r>
              <w:rPr>
                <w:rFonts w:hint="eastAsia"/>
                <w:sz w:val="32"/>
                <w:szCs w:val="32"/>
                <w:lang w:eastAsia="zh-CN"/>
              </w:rPr>
              <w:t>盘山县石油公司</w:t>
            </w:r>
            <w:r>
              <w:rPr>
                <w:rFonts w:hint="eastAsia"/>
                <w:sz w:val="32"/>
                <w:szCs w:val="32"/>
              </w:rPr>
              <w:t>加油站</w:t>
            </w:r>
          </w:p>
        </w:tc>
      </w:tr>
      <w:tr w14:paraId="4FE4E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3"/>
            <w:vAlign w:val="center"/>
          </w:tcPr>
          <w:p w14:paraId="0AC4EE48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 w14:paraId="035F8AE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default"/>
                <w:sz w:val="28"/>
                <w:szCs w:val="28"/>
                <w:lang w:val="en-US"/>
              </w:rPr>
              <w:t>6</w:t>
            </w:r>
            <w:r>
              <w:rPr>
                <w:rFonts w:hint="eastAsia"/>
                <w:sz w:val="28"/>
                <w:szCs w:val="28"/>
              </w:rPr>
              <w:t xml:space="preserve"> 套,其中</w:t>
            </w:r>
          </w:p>
          <w:p w14:paraId="188F9C7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 </w:t>
            </w:r>
            <w:r>
              <w:rPr>
                <w:rFonts w:hint="default"/>
                <w:sz w:val="28"/>
                <w:szCs w:val="28"/>
                <w:lang w:val="en-US"/>
              </w:rPr>
              <w:t>6</w:t>
            </w:r>
            <w:r>
              <w:rPr>
                <w:rFonts w:hint="eastAsia"/>
                <w:sz w:val="28"/>
                <w:szCs w:val="28"/>
              </w:rPr>
              <w:t xml:space="preserve"> 套,停产  0  套,检修  0  套</w:t>
            </w:r>
          </w:p>
          <w:p w14:paraId="F88E0C2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C31905D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E566011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A09E321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C4996E10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86F0F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3"/>
          </w:tcPr>
          <w:p w14:paraId="DE99F0D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3"/>
            <w:vAlign w:val="center"/>
          </w:tcPr>
          <w:p w14:paraId="F8143E3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9E5F6E14">
            <w:pPr>
              <w:ind w:firstLine="420" w:firstLineChars="200"/>
              <w:jc w:val="center"/>
            </w:pPr>
          </w:p>
          <w:p w14:paraId="26459E77"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史长智</w:t>
            </w:r>
          </w:p>
          <w:p w14:paraId="2EAE5F72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2024年1</w:t>
            </w:r>
            <w:r>
              <w:rPr>
                <w:rFonts w:hint="default"/>
                <w:sz w:val="32"/>
                <w:szCs w:val="32"/>
                <w:lang w:val="en-US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default"/>
                <w:sz w:val="32"/>
                <w:szCs w:val="32"/>
                <w:lang w:val="en-US"/>
              </w:rPr>
              <w:t>16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535E0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6"/>
            <w:vAlign w:val="center"/>
          </w:tcPr>
          <w:p w14:paraId="3C907619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 w14:paraId="03694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3"/>
            <w:vAlign w:val="center"/>
          </w:tcPr>
          <w:p w14:paraId="2F1A4F42">
            <w:pPr>
              <w:snapToGrid/>
              <w:spacing w:before="0" w:beforeAutospacing="0" w:after="0" w:afterAutospacing="0" w:line="240" w:lineRule="auto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 w14:paraId="22487D07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其中</w:t>
            </w:r>
          </w:p>
          <w:p w14:paraId="64D45320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套</w:t>
            </w:r>
          </w:p>
          <w:p w14:paraId="59CAE91A">
            <w:pPr>
              <w:snapToGrid/>
              <w:spacing w:before="0" w:beforeAutospacing="0" w:after="0" w:afterAutospacing="0" w:line="240" w:lineRule="auto"/>
              <w:jc w:val="both"/>
              <w:rPr>
                <w:rFonts w:hint="eastAsia" w:eastAsia="宋体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 w14:paraId="1B94F9BC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处</w:t>
            </w:r>
          </w:p>
          <w:p w14:paraId="564E1130">
            <w:pPr>
              <w:snapToGrid/>
              <w:spacing w:before="0" w:beforeAutospacing="0" w:after="0" w:afterAutospacing="0" w:line="240" w:lineRule="auto"/>
              <w:jc w:val="both"/>
              <w:rPr>
                <w:rFonts w:hint="eastAsia" w:eastAsia="宋体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 w14:paraId="57E4EC9B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)</w:t>
            </w:r>
          </w:p>
          <w:p w14:paraId="25AD0D12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 w14:paraId="5DE95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3"/>
          </w:tcPr>
          <w:p w14:paraId="40982EE8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3"/>
            <w:vAlign w:val="center"/>
          </w:tcPr>
          <w:p w14:paraId="5EADFF7B"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 w14:paraId="1AE3F000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刘</w:t>
            </w:r>
            <w:r>
              <w:rPr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10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星</w:t>
            </w:r>
          </w:p>
          <w:p w14:paraId="04F24D69"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 w:cs="Times New Roman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b w:val="0"/>
                <w:i w:val="0"/>
                <w:spacing w:val="0"/>
                <w:w w:val="100"/>
                <w:sz w:val="32"/>
                <w:szCs w:val="32"/>
                <w:lang w:val="en-US"/>
              </w:rPr>
              <w:t xml:space="preserve">12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>月</w:t>
            </w:r>
            <w:r>
              <w:rPr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16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 w14:paraId="6CCA5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6"/>
            <w:vAlign w:val="center"/>
          </w:tcPr>
          <w:p w14:paraId="42E4518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海通</w:t>
            </w:r>
            <w:r>
              <w:rPr>
                <w:rFonts w:hint="eastAsia"/>
                <w:sz w:val="32"/>
                <w:szCs w:val="32"/>
              </w:rPr>
              <w:t>加油站</w:t>
            </w:r>
          </w:p>
        </w:tc>
      </w:tr>
      <w:tr w14:paraId="07089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3"/>
            <w:vAlign w:val="center"/>
          </w:tcPr>
          <w:p w14:paraId="3A178D2E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 w14:paraId="5D51791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1916DA2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5353EFD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4AF911C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3D04D65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6E35437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1E064874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5B5D1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3"/>
          </w:tcPr>
          <w:p w14:paraId="006695AD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3"/>
            <w:vAlign w:val="center"/>
          </w:tcPr>
          <w:p w14:paraId="02020D83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7E3E2DFC">
            <w:pPr>
              <w:ind w:firstLine="420" w:firstLineChars="200"/>
              <w:jc w:val="center"/>
            </w:pPr>
          </w:p>
          <w:p w14:paraId="437B5C5D"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于红</w:t>
            </w:r>
          </w:p>
          <w:p w14:paraId="5E45DED5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2024年12月16日</w:t>
            </w:r>
          </w:p>
        </w:tc>
      </w:tr>
      <w:tr w14:paraId="66D77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6"/>
            <w:vAlign w:val="center"/>
          </w:tcPr>
          <w:p w14:paraId="4F76F929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4CEAC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3"/>
            <w:vAlign w:val="center"/>
          </w:tcPr>
          <w:p w14:paraId="037DEA0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 w14:paraId="093272B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6BA162D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2B18F1F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2C53E5D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2F951BF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25AC6FD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624AD0BC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6B9FB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3"/>
          </w:tcPr>
          <w:p w14:paraId="4EDD2C82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gridSpan w:val="3"/>
            <w:vAlign w:val="center"/>
          </w:tcPr>
          <w:p w14:paraId="39632418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12B839B4">
            <w:pPr>
              <w:ind w:firstLine="420" w:firstLineChars="200"/>
              <w:jc w:val="center"/>
            </w:pPr>
          </w:p>
          <w:p w14:paraId="7A0C2821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47241B26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538D1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6"/>
            <w:vAlign w:val="center"/>
          </w:tcPr>
          <w:p w14:paraId="3563A122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7FA19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3"/>
            <w:vAlign w:val="center"/>
          </w:tcPr>
          <w:p w14:paraId="2CA8A452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 w14:paraId="10D0989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2B8138C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58D43B9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07D92C2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3CE2CB0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0230B0E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559EE9C8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03E85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3"/>
          </w:tcPr>
          <w:p w14:paraId="699FCE90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3"/>
            <w:vAlign w:val="center"/>
          </w:tcPr>
          <w:p w14:paraId="7CB47731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4CA31AC0">
            <w:pPr>
              <w:ind w:firstLine="420" w:firstLineChars="200"/>
              <w:jc w:val="center"/>
            </w:pPr>
          </w:p>
          <w:p w14:paraId="46D551AC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482E1562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12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16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</w:tbl>
    <w:tbl>
      <w:tblPr>
        <w:tblStyle w:val="5"/>
        <w:tblW w:w="1452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6B4D3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214" w:type="dxa"/>
          <w:wAfter w:w="420" w:type="dxa"/>
          <w:trHeight w:val="699" w:hRule="atLeast"/>
        </w:trPr>
        <w:tc>
          <w:tcPr>
            <w:tcW w:w="13892" w:type="dxa"/>
            <w:gridSpan w:val="2"/>
            <w:vAlign w:val="center"/>
          </w:tcPr>
          <w:p w14:paraId="7A8605B3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77350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2938" w:hRule="atLeast"/>
        </w:trPr>
        <w:tc>
          <w:tcPr>
            <w:tcW w:w="567" w:type="dxa"/>
            <w:vAlign w:val="center"/>
          </w:tcPr>
          <w:p w14:paraId="071E811F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592EFAF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7D0DA45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76DDC3E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56A83BC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2A80754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52A4EB4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6E1CF576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42920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2750" w:hRule="atLeast"/>
        </w:trPr>
        <w:tc>
          <w:tcPr>
            <w:tcW w:w="567" w:type="dxa"/>
          </w:tcPr>
          <w:p w14:paraId="72D8DB9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325" w:type="dxa"/>
            <w:vAlign w:val="center"/>
          </w:tcPr>
          <w:p w14:paraId="6F93DB40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7900DD87">
            <w:pPr>
              <w:ind w:firstLine="420" w:firstLineChars="200"/>
              <w:jc w:val="center"/>
            </w:pPr>
          </w:p>
          <w:p w14:paraId="7D0B5B9B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 w14:paraId="3C39C66B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</w:t>
            </w:r>
            <w:r>
              <w:rPr>
                <w:sz w:val="32"/>
                <w:szCs w:val="32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16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7D8CCD5B">
      <w:pPr>
        <w:rPr>
          <w:rFonts w:hint="default"/>
          <w:lang w:val="en-US" w:eastAsia="zh-CN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365ED4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4B01A9E4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78103F"/>
    <w:rsid w:val="008216A3"/>
    <w:rsid w:val="009766E4"/>
    <w:rsid w:val="00A86F39"/>
    <w:rsid w:val="00B34A98"/>
    <w:rsid w:val="00C068F1"/>
    <w:rsid w:val="00D5754A"/>
    <w:rsid w:val="00E81F41"/>
    <w:rsid w:val="010755CE"/>
    <w:rsid w:val="017574CE"/>
    <w:rsid w:val="03604C1D"/>
    <w:rsid w:val="03DD15C2"/>
    <w:rsid w:val="0498296C"/>
    <w:rsid w:val="049C21DD"/>
    <w:rsid w:val="05FB6EFD"/>
    <w:rsid w:val="07FD433C"/>
    <w:rsid w:val="092B0666"/>
    <w:rsid w:val="09EC00B3"/>
    <w:rsid w:val="0AAA48E8"/>
    <w:rsid w:val="0D886271"/>
    <w:rsid w:val="0E110EC0"/>
    <w:rsid w:val="100B21F3"/>
    <w:rsid w:val="109D3471"/>
    <w:rsid w:val="10EA2396"/>
    <w:rsid w:val="14772001"/>
    <w:rsid w:val="154A1C3A"/>
    <w:rsid w:val="16713173"/>
    <w:rsid w:val="1789149D"/>
    <w:rsid w:val="19A546CA"/>
    <w:rsid w:val="19B305BC"/>
    <w:rsid w:val="1B7B5465"/>
    <w:rsid w:val="1E7A2AF8"/>
    <w:rsid w:val="1F6D2F7E"/>
    <w:rsid w:val="22BD677E"/>
    <w:rsid w:val="232F2B49"/>
    <w:rsid w:val="247F089A"/>
    <w:rsid w:val="27296922"/>
    <w:rsid w:val="28017DE6"/>
    <w:rsid w:val="282C022F"/>
    <w:rsid w:val="2ED956F8"/>
    <w:rsid w:val="30B218D4"/>
    <w:rsid w:val="31544BBD"/>
    <w:rsid w:val="34574169"/>
    <w:rsid w:val="35AB7B1B"/>
    <w:rsid w:val="38081104"/>
    <w:rsid w:val="38206066"/>
    <w:rsid w:val="389D4DAD"/>
    <w:rsid w:val="391725AE"/>
    <w:rsid w:val="3A960861"/>
    <w:rsid w:val="3E0B0100"/>
    <w:rsid w:val="3F2B6D4F"/>
    <w:rsid w:val="3FF12E87"/>
    <w:rsid w:val="430622FC"/>
    <w:rsid w:val="433C5EE6"/>
    <w:rsid w:val="43B82767"/>
    <w:rsid w:val="476D6AF2"/>
    <w:rsid w:val="481C543F"/>
    <w:rsid w:val="48750BBA"/>
    <w:rsid w:val="4A5D3613"/>
    <w:rsid w:val="4AEB3ECE"/>
    <w:rsid w:val="4D1A4D38"/>
    <w:rsid w:val="4DCF6E89"/>
    <w:rsid w:val="4E0A3B66"/>
    <w:rsid w:val="4E1812CD"/>
    <w:rsid w:val="4E281379"/>
    <w:rsid w:val="51E23291"/>
    <w:rsid w:val="51F33BA8"/>
    <w:rsid w:val="53ED1D29"/>
    <w:rsid w:val="55A35F36"/>
    <w:rsid w:val="594F449D"/>
    <w:rsid w:val="5A156371"/>
    <w:rsid w:val="5AAC3C2B"/>
    <w:rsid w:val="5B165A97"/>
    <w:rsid w:val="5DF4241D"/>
    <w:rsid w:val="5E7A1183"/>
    <w:rsid w:val="5EBD4007"/>
    <w:rsid w:val="5FB56943"/>
    <w:rsid w:val="61B81872"/>
    <w:rsid w:val="61F877C6"/>
    <w:rsid w:val="6343411C"/>
    <w:rsid w:val="63791869"/>
    <w:rsid w:val="64E62E62"/>
    <w:rsid w:val="65905C90"/>
    <w:rsid w:val="69110F2F"/>
    <w:rsid w:val="694C6B38"/>
    <w:rsid w:val="6A3A0AEC"/>
    <w:rsid w:val="6AF336D1"/>
    <w:rsid w:val="6CB94C58"/>
    <w:rsid w:val="6D5804A5"/>
    <w:rsid w:val="6FB8667C"/>
    <w:rsid w:val="705C7F34"/>
    <w:rsid w:val="72676064"/>
    <w:rsid w:val="73996D5E"/>
    <w:rsid w:val="73EF5B48"/>
    <w:rsid w:val="74BD4ABB"/>
    <w:rsid w:val="74F772A0"/>
    <w:rsid w:val="75A76042"/>
    <w:rsid w:val="76C45203"/>
    <w:rsid w:val="76E557A9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10</Pages>
  <Words>1611</Words>
  <Characters>1651</Characters>
  <Lines>0</Lines>
  <Paragraphs>0</Paragraphs>
  <TotalTime>0</TotalTime>
  <ScaleCrop>false</ScaleCrop>
  <LinksUpToDate>false</LinksUpToDate>
  <CharactersWithSpaces>2335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2024-12-16T06:26:48Z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EAB0416E71044341B3872BFAA6067EB3</vt:lpwstr>
  </property>
</Properties>
</file>