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0A1DF">
      <w:pPr>
        <w:spacing w:line="220" w:lineRule="atLeast"/>
        <w:jc w:val="center"/>
        <w:rPr>
          <w:rFonts w:ascii="宋体" w:hAnsi="宋体" w:eastAsia="宋体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sz w:val="44"/>
          <w:szCs w:val="44"/>
        </w:rPr>
        <w:t>兴隆台区本级</w:t>
      </w:r>
      <w:r>
        <w:rPr>
          <w:rFonts w:ascii="宋体" w:hAnsi="宋体" w:eastAsia="宋体"/>
          <w:sz w:val="44"/>
          <w:szCs w:val="44"/>
        </w:rPr>
        <w:t>2019</w:t>
      </w:r>
      <w:r>
        <w:rPr>
          <w:rFonts w:hint="eastAsia" w:ascii="宋体" w:hAnsi="宋体" w:eastAsia="宋体"/>
          <w:sz w:val="44"/>
          <w:szCs w:val="44"/>
        </w:rPr>
        <w:t>年度一般公共预算</w:t>
      </w:r>
    </w:p>
    <w:p w14:paraId="15A64DE3">
      <w:pPr>
        <w:spacing w:line="220" w:lineRule="atLeas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“三公”经费决算执行情况说明</w:t>
      </w:r>
      <w:bookmarkEnd w:id="0"/>
    </w:p>
    <w:p w14:paraId="0DD9B9EA">
      <w:pPr>
        <w:rPr>
          <w:rFonts w:ascii="宋体" w:hAnsi="宋体" w:eastAsia="宋体"/>
          <w:sz w:val="44"/>
          <w:szCs w:val="44"/>
        </w:rPr>
      </w:pPr>
    </w:p>
    <w:p w14:paraId="0C746B86">
      <w:pPr>
        <w:widowControl w:val="0"/>
        <w:autoSpaceDE w:val="0"/>
        <w:autoSpaceDN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>2019</w:t>
      </w:r>
      <w:r>
        <w:rPr>
          <w:rFonts w:hint="eastAsia" w:ascii="仿宋" w:hAnsi="仿宋" w:eastAsia="仿宋"/>
          <w:kern w:val="2"/>
          <w:sz w:val="32"/>
          <w:szCs w:val="32"/>
        </w:rPr>
        <w:t>年市本级一般公共预算财政拨款“三公”经费支出</w:t>
      </w:r>
      <w:r>
        <w:rPr>
          <w:rFonts w:ascii="仿宋" w:hAnsi="仿宋" w:eastAsia="仿宋"/>
          <w:kern w:val="2"/>
          <w:sz w:val="32"/>
          <w:szCs w:val="32"/>
        </w:rPr>
        <w:t>697.50</w:t>
      </w:r>
      <w:r>
        <w:rPr>
          <w:rFonts w:hint="eastAsia" w:ascii="仿宋" w:hAnsi="仿宋" w:eastAsia="仿宋"/>
          <w:kern w:val="2"/>
          <w:sz w:val="32"/>
          <w:szCs w:val="32"/>
        </w:rPr>
        <w:t>万元，其中因公出国（境）费</w:t>
      </w:r>
      <w:r>
        <w:rPr>
          <w:rFonts w:ascii="仿宋" w:hAnsi="仿宋" w:eastAsia="仿宋"/>
          <w:kern w:val="2"/>
          <w:sz w:val="32"/>
          <w:szCs w:val="32"/>
        </w:rPr>
        <w:t>24.03</w:t>
      </w:r>
      <w:r>
        <w:rPr>
          <w:rFonts w:hint="eastAsia" w:ascii="仿宋" w:hAnsi="仿宋" w:eastAsia="仿宋"/>
          <w:kern w:val="2"/>
          <w:sz w:val="32"/>
          <w:szCs w:val="32"/>
        </w:rPr>
        <w:t>万元，公务接待费</w:t>
      </w:r>
      <w:r>
        <w:rPr>
          <w:rFonts w:ascii="仿宋" w:hAnsi="仿宋" w:eastAsia="仿宋"/>
          <w:kern w:val="2"/>
          <w:sz w:val="32"/>
          <w:szCs w:val="32"/>
        </w:rPr>
        <w:t>97.59</w:t>
      </w:r>
      <w:r>
        <w:rPr>
          <w:rFonts w:hint="eastAsia" w:ascii="仿宋" w:hAnsi="仿宋" w:eastAsia="仿宋"/>
          <w:kern w:val="2"/>
          <w:sz w:val="32"/>
          <w:szCs w:val="32"/>
        </w:rPr>
        <w:t>万元，公务用车购置及运行费</w:t>
      </w:r>
      <w:r>
        <w:rPr>
          <w:rFonts w:ascii="仿宋" w:hAnsi="仿宋" w:eastAsia="仿宋"/>
          <w:kern w:val="2"/>
          <w:sz w:val="32"/>
          <w:szCs w:val="32"/>
        </w:rPr>
        <w:t>575.88</w:t>
      </w:r>
      <w:r>
        <w:rPr>
          <w:rFonts w:hint="eastAsia" w:ascii="仿宋" w:hAnsi="仿宋" w:eastAsia="仿宋"/>
          <w:kern w:val="2"/>
          <w:sz w:val="32"/>
          <w:szCs w:val="32"/>
        </w:rPr>
        <w:t>万元（其中公务公车运行维护费</w:t>
      </w:r>
      <w:r>
        <w:rPr>
          <w:rFonts w:ascii="仿宋" w:hAnsi="仿宋" w:eastAsia="仿宋"/>
          <w:kern w:val="2"/>
          <w:sz w:val="32"/>
          <w:szCs w:val="32"/>
        </w:rPr>
        <w:t>482.46</w:t>
      </w:r>
      <w:r>
        <w:rPr>
          <w:rFonts w:hint="eastAsia" w:ascii="仿宋" w:hAnsi="仿宋" w:eastAsia="仿宋"/>
          <w:kern w:val="2"/>
          <w:sz w:val="32"/>
          <w:szCs w:val="32"/>
        </w:rPr>
        <w:t>万元，公务用车购置费</w:t>
      </w:r>
      <w:r>
        <w:rPr>
          <w:rFonts w:ascii="仿宋" w:hAnsi="仿宋" w:eastAsia="仿宋"/>
          <w:kern w:val="2"/>
          <w:sz w:val="32"/>
          <w:szCs w:val="32"/>
        </w:rPr>
        <w:t>93.43</w:t>
      </w:r>
      <w:r>
        <w:rPr>
          <w:rFonts w:hint="eastAsia" w:ascii="仿宋" w:hAnsi="仿宋" w:eastAsia="仿宋"/>
          <w:kern w:val="2"/>
          <w:sz w:val="32"/>
          <w:szCs w:val="32"/>
        </w:rPr>
        <w:t>万元）。</w:t>
      </w:r>
    </w:p>
    <w:p w14:paraId="62C95009">
      <w:pPr>
        <w:widowControl w:val="0"/>
        <w:autoSpaceDE w:val="0"/>
        <w:autoSpaceDN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较</w:t>
      </w:r>
      <w:r>
        <w:rPr>
          <w:rFonts w:ascii="仿宋" w:hAnsi="仿宋" w:eastAsia="仿宋"/>
          <w:kern w:val="2"/>
          <w:sz w:val="32"/>
          <w:szCs w:val="32"/>
        </w:rPr>
        <w:t>2018</w:t>
      </w:r>
      <w:r>
        <w:rPr>
          <w:rFonts w:hint="eastAsia" w:ascii="仿宋" w:hAnsi="仿宋" w:eastAsia="仿宋"/>
          <w:kern w:val="2"/>
          <w:sz w:val="32"/>
          <w:szCs w:val="32"/>
        </w:rPr>
        <w:t>年决算数（</w:t>
      </w:r>
      <w:r>
        <w:rPr>
          <w:rFonts w:ascii="仿宋" w:hAnsi="仿宋" w:eastAsia="仿宋"/>
          <w:kern w:val="2"/>
          <w:sz w:val="32"/>
          <w:szCs w:val="32"/>
        </w:rPr>
        <w:t>989.23</w:t>
      </w:r>
      <w:r>
        <w:rPr>
          <w:rFonts w:hint="eastAsia" w:ascii="仿宋" w:hAnsi="仿宋" w:eastAsia="仿宋"/>
          <w:kern w:val="2"/>
          <w:sz w:val="32"/>
          <w:szCs w:val="32"/>
        </w:rPr>
        <w:t>万元）相比，市本级一般公共预算财政拨款“三公”经费支出减少</w:t>
      </w:r>
      <w:r>
        <w:rPr>
          <w:rFonts w:ascii="仿宋" w:hAnsi="仿宋" w:eastAsia="仿宋"/>
          <w:kern w:val="2"/>
          <w:sz w:val="32"/>
          <w:szCs w:val="32"/>
        </w:rPr>
        <w:t>291.73</w:t>
      </w:r>
      <w:r>
        <w:rPr>
          <w:rFonts w:hint="eastAsia" w:ascii="仿宋" w:hAnsi="仿宋" w:eastAsia="仿宋"/>
          <w:kern w:val="2"/>
          <w:sz w:val="32"/>
          <w:szCs w:val="32"/>
        </w:rPr>
        <w:t>万元，下降</w:t>
      </w:r>
      <w:r>
        <w:rPr>
          <w:rFonts w:ascii="仿宋" w:hAnsi="仿宋" w:eastAsia="仿宋"/>
          <w:kern w:val="2"/>
          <w:sz w:val="32"/>
          <w:szCs w:val="32"/>
        </w:rPr>
        <w:t>29.49%</w:t>
      </w:r>
      <w:r>
        <w:rPr>
          <w:rFonts w:hint="eastAsia" w:ascii="仿宋" w:hAnsi="仿宋" w:eastAsia="仿宋"/>
          <w:kern w:val="2"/>
          <w:sz w:val="32"/>
          <w:szCs w:val="32"/>
        </w:rPr>
        <w:t>。其中：</w:t>
      </w:r>
    </w:p>
    <w:p w14:paraId="203739F0">
      <w:pPr>
        <w:widowControl w:val="0"/>
        <w:autoSpaceDE w:val="0"/>
        <w:autoSpaceDN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因公出国（境）费较同期增加</w:t>
      </w:r>
      <w:r>
        <w:rPr>
          <w:rFonts w:ascii="仿宋" w:hAnsi="仿宋" w:eastAsia="仿宋"/>
          <w:kern w:val="2"/>
          <w:sz w:val="32"/>
          <w:szCs w:val="32"/>
        </w:rPr>
        <w:t>4.39</w:t>
      </w:r>
      <w:r>
        <w:rPr>
          <w:rFonts w:hint="eastAsia" w:ascii="仿宋" w:hAnsi="仿宋" w:eastAsia="仿宋"/>
          <w:kern w:val="2"/>
          <w:sz w:val="32"/>
          <w:szCs w:val="32"/>
        </w:rPr>
        <w:t>万元；公务接待费较同期减少</w:t>
      </w:r>
      <w:r>
        <w:rPr>
          <w:rFonts w:ascii="仿宋" w:hAnsi="仿宋" w:eastAsia="仿宋"/>
          <w:kern w:val="2"/>
          <w:sz w:val="32"/>
          <w:szCs w:val="32"/>
        </w:rPr>
        <w:t>29.04</w:t>
      </w:r>
      <w:r>
        <w:rPr>
          <w:rFonts w:hint="eastAsia" w:ascii="仿宋" w:hAnsi="仿宋" w:eastAsia="仿宋"/>
          <w:kern w:val="2"/>
          <w:sz w:val="32"/>
          <w:szCs w:val="32"/>
        </w:rPr>
        <w:t>万元，主要是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厉行节约</w:t>
      </w:r>
      <w:r>
        <w:rPr>
          <w:rFonts w:hint="eastAsia" w:ascii="仿宋" w:hAnsi="仿宋" w:eastAsia="仿宋"/>
          <w:kern w:val="2"/>
          <w:sz w:val="32"/>
          <w:szCs w:val="32"/>
        </w:rPr>
        <w:t>，严格执行中央八项规定，规范公务接待事宜；公务用车购置及运行费较同期减少</w:t>
      </w:r>
      <w:r>
        <w:rPr>
          <w:rFonts w:ascii="仿宋" w:hAnsi="仿宋" w:eastAsia="仿宋"/>
          <w:kern w:val="2"/>
          <w:sz w:val="32"/>
          <w:szCs w:val="32"/>
        </w:rPr>
        <w:t>267.88</w:t>
      </w:r>
      <w:r>
        <w:rPr>
          <w:rFonts w:hint="eastAsia" w:ascii="仿宋" w:hAnsi="仿宋" w:eastAsia="仿宋"/>
          <w:kern w:val="2"/>
          <w:sz w:val="32"/>
          <w:szCs w:val="32"/>
        </w:rPr>
        <w:t>万元，其中公务用车运行维护费较同期减少</w:t>
      </w:r>
      <w:r>
        <w:rPr>
          <w:rFonts w:ascii="仿宋" w:hAnsi="仿宋" w:eastAsia="仿宋"/>
          <w:kern w:val="2"/>
          <w:sz w:val="32"/>
          <w:szCs w:val="32"/>
        </w:rPr>
        <w:t>266.85</w:t>
      </w:r>
      <w:r>
        <w:rPr>
          <w:rFonts w:hint="eastAsia" w:ascii="仿宋" w:hAnsi="仿宋" w:eastAsia="仿宋"/>
          <w:kern w:val="2"/>
          <w:sz w:val="32"/>
          <w:szCs w:val="32"/>
        </w:rPr>
        <w:t>万元，公务用车购置费较同期减少</w:t>
      </w:r>
      <w:r>
        <w:rPr>
          <w:rFonts w:ascii="仿宋" w:hAnsi="仿宋" w:eastAsia="仿宋"/>
          <w:kern w:val="2"/>
          <w:sz w:val="32"/>
          <w:szCs w:val="32"/>
        </w:rPr>
        <w:t>0.22</w:t>
      </w:r>
      <w:r>
        <w:rPr>
          <w:rFonts w:hint="eastAsia" w:ascii="仿宋" w:hAnsi="仿宋" w:eastAsia="仿宋"/>
          <w:kern w:val="2"/>
          <w:sz w:val="32"/>
          <w:szCs w:val="32"/>
        </w:rPr>
        <w:t>万元，主要原因是实施公务用车改革，严控公务用车采购，严格实行公务用车使用制度。</w:t>
      </w:r>
    </w:p>
    <w:p w14:paraId="56FCFE13">
      <w:pPr>
        <w:widowControl w:val="0"/>
        <w:autoSpaceDE w:val="0"/>
        <w:autoSpaceDN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NGQ4ZjZjZDQ4MTNmMDczNjg4MmQyMThhZTliM2IifQ=="/>
  </w:docVars>
  <w:rsids>
    <w:rsidRoot w:val="00D31D50"/>
    <w:rsid w:val="001F4C2B"/>
    <w:rsid w:val="002F7403"/>
    <w:rsid w:val="00323B43"/>
    <w:rsid w:val="003D37D8"/>
    <w:rsid w:val="00426133"/>
    <w:rsid w:val="00426820"/>
    <w:rsid w:val="004358AB"/>
    <w:rsid w:val="00601345"/>
    <w:rsid w:val="0069336E"/>
    <w:rsid w:val="008B7726"/>
    <w:rsid w:val="0090650A"/>
    <w:rsid w:val="009556C2"/>
    <w:rsid w:val="009F5529"/>
    <w:rsid w:val="00CC195E"/>
    <w:rsid w:val="00D31D50"/>
    <w:rsid w:val="00DE629B"/>
    <w:rsid w:val="00E43BFD"/>
    <w:rsid w:val="00E94895"/>
    <w:rsid w:val="00EE7DB5"/>
    <w:rsid w:val="20CF1275"/>
    <w:rsid w:val="27C651BF"/>
    <w:rsid w:val="524B5F79"/>
    <w:rsid w:val="66052DE5"/>
    <w:rsid w:val="6C19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318</Words>
  <Characters>389</Characters>
  <Lines>0</Lines>
  <Paragraphs>0</Paragraphs>
  <TotalTime>97</TotalTime>
  <ScaleCrop>false</ScaleCrop>
  <LinksUpToDate>false</LinksUpToDate>
  <CharactersWithSpaces>389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戴丹</cp:lastModifiedBy>
  <cp:lastPrinted>2020-08-18T02:31:00Z</cp:lastPrinted>
  <dcterms:modified xsi:type="dcterms:W3CDTF">2024-11-07T08:13:33Z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9F76C60B31A24A7BB079221067E8D649_13</vt:lpwstr>
  </property>
</Properties>
</file>