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CD4EF">
      <w:pPr>
        <w:spacing w:line="540" w:lineRule="exact"/>
        <w:jc w:val="center"/>
        <w:rPr>
          <w:b/>
          <w:sz w:val="44"/>
          <w:szCs w:val="44"/>
          <w:u w:val="single"/>
        </w:rPr>
      </w:pPr>
    </w:p>
    <w:p w14:paraId="43279786">
      <w:pPr>
        <w:spacing w:line="540" w:lineRule="exact"/>
        <w:jc w:val="center"/>
        <w:rPr>
          <w:b/>
          <w:sz w:val="44"/>
          <w:szCs w:val="44"/>
          <w:u w:val="single"/>
        </w:rPr>
      </w:pPr>
    </w:p>
    <w:p w14:paraId="653C1BDC">
      <w:pPr>
        <w:spacing w:line="540" w:lineRule="exact"/>
        <w:jc w:val="center"/>
        <w:rPr>
          <w:b/>
          <w:sz w:val="44"/>
          <w:szCs w:val="44"/>
          <w:u w:val="single"/>
        </w:rPr>
      </w:pPr>
    </w:p>
    <w:p w14:paraId="571956B6">
      <w:pPr>
        <w:spacing w:line="540" w:lineRule="exact"/>
        <w:jc w:val="center"/>
        <w:rPr>
          <w:b/>
          <w:sz w:val="44"/>
          <w:szCs w:val="44"/>
          <w:u w:val="single"/>
        </w:rPr>
      </w:pPr>
    </w:p>
    <w:p w14:paraId="5F380461">
      <w:pPr>
        <w:spacing w:line="540" w:lineRule="exact"/>
        <w:jc w:val="center"/>
        <w:rPr>
          <w:b/>
          <w:sz w:val="44"/>
          <w:szCs w:val="44"/>
          <w:u w:val="single"/>
        </w:rPr>
      </w:pPr>
    </w:p>
    <w:p w14:paraId="7C80FA1F">
      <w:pPr>
        <w:spacing w:line="540" w:lineRule="exact"/>
        <w:jc w:val="center"/>
        <w:rPr>
          <w:b/>
          <w:sz w:val="44"/>
          <w:szCs w:val="44"/>
          <w:u w:val="single"/>
        </w:rPr>
      </w:pPr>
    </w:p>
    <w:p w14:paraId="77ECC363">
      <w:pPr>
        <w:spacing w:line="540" w:lineRule="exact"/>
        <w:rPr>
          <w:b/>
          <w:sz w:val="44"/>
          <w:szCs w:val="44"/>
          <w:u w:val="single"/>
        </w:rPr>
      </w:pPr>
    </w:p>
    <w:p w14:paraId="11DCD64F">
      <w:pPr>
        <w:spacing w:line="360" w:lineRule="auto"/>
        <w:jc w:val="center"/>
        <w:rPr>
          <w:rFonts w:ascii="宋体" w:hAnsi="宋体"/>
          <w:b/>
          <w:sz w:val="48"/>
          <w:szCs w:val="48"/>
        </w:rPr>
      </w:pPr>
      <w:r>
        <w:rPr>
          <w:rFonts w:hint="eastAsia" w:ascii="宋体" w:hAnsi="宋体"/>
          <w:b/>
          <w:sz w:val="48"/>
          <w:szCs w:val="48"/>
        </w:rPr>
        <w:t>辽宁省盘锦市应急管理局</w:t>
      </w:r>
    </w:p>
    <w:p w14:paraId="71C7864C">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42AF07AD">
      <w:pPr>
        <w:spacing w:line="540" w:lineRule="exact"/>
        <w:jc w:val="center"/>
        <w:rPr>
          <w:rFonts w:ascii="宋体" w:hAnsi="宋体"/>
          <w:b/>
          <w:sz w:val="52"/>
          <w:szCs w:val="52"/>
        </w:rPr>
      </w:pPr>
    </w:p>
    <w:p w14:paraId="358E3334">
      <w:pPr>
        <w:spacing w:line="540" w:lineRule="exact"/>
        <w:jc w:val="center"/>
        <w:rPr>
          <w:b/>
          <w:sz w:val="44"/>
          <w:szCs w:val="44"/>
          <w:u w:val="single"/>
        </w:rPr>
      </w:pPr>
    </w:p>
    <w:p w14:paraId="2CC36307">
      <w:pPr>
        <w:spacing w:line="540" w:lineRule="exact"/>
        <w:jc w:val="center"/>
        <w:rPr>
          <w:b/>
          <w:sz w:val="44"/>
          <w:szCs w:val="44"/>
          <w:u w:val="single"/>
        </w:rPr>
      </w:pPr>
    </w:p>
    <w:p w14:paraId="4238B9DA">
      <w:pPr>
        <w:spacing w:line="540" w:lineRule="exact"/>
        <w:jc w:val="center"/>
        <w:rPr>
          <w:b/>
          <w:sz w:val="44"/>
          <w:szCs w:val="44"/>
          <w:u w:val="single"/>
        </w:rPr>
      </w:pPr>
    </w:p>
    <w:p w14:paraId="7794A693">
      <w:pPr>
        <w:spacing w:line="540" w:lineRule="exact"/>
        <w:jc w:val="center"/>
        <w:rPr>
          <w:b/>
          <w:sz w:val="44"/>
          <w:szCs w:val="44"/>
          <w:u w:val="single"/>
        </w:rPr>
      </w:pPr>
    </w:p>
    <w:p w14:paraId="3037A0A7">
      <w:pPr>
        <w:spacing w:line="540" w:lineRule="exact"/>
        <w:jc w:val="center"/>
        <w:rPr>
          <w:b/>
          <w:sz w:val="44"/>
          <w:szCs w:val="44"/>
          <w:u w:val="single"/>
        </w:rPr>
      </w:pPr>
    </w:p>
    <w:p w14:paraId="2DD91263">
      <w:pPr>
        <w:spacing w:line="540" w:lineRule="exact"/>
        <w:jc w:val="center"/>
        <w:rPr>
          <w:b/>
          <w:sz w:val="44"/>
          <w:szCs w:val="44"/>
          <w:u w:val="single"/>
        </w:rPr>
      </w:pPr>
    </w:p>
    <w:p w14:paraId="631A2E65">
      <w:pPr>
        <w:spacing w:line="540" w:lineRule="exact"/>
        <w:jc w:val="center"/>
        <w:rPr>
          <w:b/>
          <w:sz w:val="44"/>
          <w:szCs w:val="44"/>
          <w:u w:val="single"/>
        </w:rPr>
      </w:pPr>
    </w:p>
    <w:p w14:paraId="625D6D51">
      <w:pPr>
        <w:spacing w:line="540" w:lineRule="exact"/>
        <w:jc w:val="center"/>
        <w:rPr>
          <w:b/>
          <w:sz w:val="44"/>
          <w:szCs w:val="44"/>
          <w:u w:val="single"/>
        </w:rPr>
      </w:pPr>
    </w:p>
    <w:p w14:paraId="4DCE2CA4">
      <w:pPr>
        <w:spacing w:line="540" w:lineRule="exact"/>
        <w:jc w:val="center"/>
        <w:rPr>
          <w:b/>
          <w:sz w:val="44"/>
          <w:szCs w:val="44"/>
          <w:u w:val="single"/>
        </w:rPr>
      </w:pPr>
    </w:p>
    <w:p w14:paraId="0267D300">
      <w:pPr>
        <w:spacing w:line="540" w:lineRule="exact"/>
        <w:jc w:val="center"/>
        <w:rPr>
          <w:b/>
          <w:sz w:val="44"/>
          <w:szCs w:val="44"/>
          <w:u w:val="single"/>
        </w:rPr>
      </w:pPr>
    </w:p>
    <w:p w14:paraId="5D93C13E">
      <w:pPr>
        <w:spacing w:line="540" w:lineRule="exact"/>
        <w:jc w:val="center"/>
        <w:rPr>
          <w:b/>
          <w:sz w:val="44"/>
          <w:szCs w:val="44"/>
          <w:u w:val="single"/>
        </w:rPr>
      </w:pPr>
    </w:p>
    <w:p w14:paraId="6DB9FD6D">
      <w:pPr>
        <w:spacing w:line="540" w:lineRule="exact"/>
        <w:jc w:val="center"/>
        <w:rPr>
          <w:b/>
          <w:sz w:val="44"/>
          <w:szCs w:val="44"/>
          <w:u w:val="single"/>
        </w:rPr>
      </w:pPr>
    </w:p>
    <w:p w14:paraId="1B451B0D">
      <w:pPr>
        <w:spacing w:line="540" w:lineRule="exact"/>
        <w:jc w:val="center"/>
        <w:rPr>
          <w:b/>
          <w:sz w:val="44"/>
          <w:szCs w:val="44"/>
        </w:rPr>
      </w:pPr>
    </w:p>
    <w:p w14:paraId="1CE7ACD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FD148B5">
      <w:pPr>
        <w:spacing w:line="540" w:lineRule="exact"/>
        <w:jc w:val="center"/>
        <w:rPr>
          <w:b/>
          <w:sz w:val="44"/>
          <w:szCs w:val="44"/>
        </w:rPr>
      </w:pPr>
      <w:r>
        <w:rPr>
          <w:rFonts w:hint="eastAsia"/>
          <w:b/>
          <w:sz w:val="44"/>
          <w:szCs w:val="44"/>
        </w:rPr>
        <w:t>目    录</w:t>
      </w:r>
    </w:p>
    <w:p w14:paraId="06B7255A">
      <w:pPr>
        <w:spacing w:line="540" w:lineRule="exact"/>
        <w:rPr>
          <w:b/>
          <w:sz w:val="44"/>
          <w:szCs w:val="44"/>
          <w:u w:val="single"/>
        </w:rPr>
      </w:pPr>
    </w:p>
    <w:p w14:paraId="73274EE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辽宁省盘锦市应急管理局概况</w:t>
      </w:r>
    </w:p>
    <w:p w14:paraId="2FBA8E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63DE55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辽宁省盘锦市应急管理局决算单位构成</w:t>
      </w:r>
    </w:p>
    <w:p w14:paraId="6D73DC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2023年度辽宁省盘锦市应急管理局部门决算情况说明</w:t>
      </w:r>
    </w:p>
    <w:p w14:paraId="3F3D32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C8D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9BFE4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70888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F1B19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5930BA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3D6A5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2023年度辽宁省盘锦市应急管理局部门决算表</w:t>
      </w:r>
    </w:p>
    <w:p w14:paraId="73C918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76BD6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289C7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CD2AF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0BF5B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1244D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D7DD7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969E12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7333CD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0FAC5C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9532AA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836D67">
      <w:pPr>
        <w:spacing w:line="540" w:lineRule="exact"/>
        <w:ind w:left="638" w:leftChars="304" w:firstLine="0" w:firstLineChars="0"/>
        <w:rPr>
          <w:rFonts w:hint="eastAsia" w:ascii="仿宋_GB2312" w:eastAsia="仿宋_GB2312"/>
          <w:sz w:val="32"/>
          <w:szCs w:val="32"/>
        </w:rPr>
      </w:pPr>
    </w:p>
    <w:p w14:paraId="374E5021">
      <w:pPr>
        <w:spacing w:line="540" w:lineRule="exact"/>
        <w:jc w:val="center"/>
        <w:rPr>
          <w:rFonts w:ascii="宋体" w:hAnsi="宋体"/>
          <w:b/>
          <w:sz w:val="36"/>
          <w:szCs w:val="36"/>
        </w:rPr>
      </w:pPr>
      <w:r>
        <w:rPr>
          <w:rFonts w:hint="eastAsia" w:ascii="宋体" w:hAnsi="宋体"/>
          <w:b/>
          <w:sz w:val="36"/>
          <w:szCs w:val="36"/>
        </w:rPr>
        <w:t>第一部分 辽宁省盘锦市应急管理局概况</w:t>
      </w:r>
    </w:p>
    <w:p w14:paraId="1C6CEC12">
      <w:pPr>
        <w:spacing w:line="540" w:lineRule="exact"/>
        <w:ind w:firstLine="640" w:firstLineChars="200"/>
        <w:jc w:val="left"/>
        <w:rPr>
          <w:rFonts w:ascii="黑体" w:eastAsia="黑体"/>
          <w:sz w:val="32"/>
          <w:szCs w:val="32"/>
        </w:rPr>
      </w:pPr>
    </w:p>
    <w:p w14:paraId="4B13361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C6FFAB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盘锦市应急管理局本级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(一)负责应急管理工作,指导各县区各部门应对安全生产类、自然灾害类等突发事件和综合防灾减灾救灾工作。负责安全生产综合监督管理和工矿商贸行业安全生产监督管理工作。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(二)拟订应急管理、安全生产等政策..组织编制全市应急体系建设、安全生产和综合防灾减灾规划。起草相关规范性文件草案，组织制定地方规程、标准并监督实施。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指导应急预案体系建设，建立完善事故灾难和自然灾害分级应对制度,组织编制全市总体应急预案和安全生产类、自然灾害类专项预案,综合协调应急预案衔接工作。组织开展预案演练,推动应急避难设施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(四)牵头建立统一的应急管理信息系统。负责信息传输渠道的规划和布局,建立监测预警和灾情报告制度,健全自然灾害信息资源获取和共享机制,依法统一发布灾情。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指导协调安全生产类、自然灾害类等突发事件应急救援,综合研判突发事件发展态势并提出应对建议。协助市委、市政府指定的负责同志组织相关灾害应急处置工作,可按程序统筹调度指挥市域范围内监测预警、应急救援资源和力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(六)统一协调指挥备类应急专业队伍,建立应急协调联动机制,推进指挥平台对接。衔接解放军和武警部队参与应急救援工作。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(七)统筹应急救援力量建设,负责消防、森林火灾扑救、抗洪抢险、地震和地质灾害救援、生产安全事故救援等应急救援力量建设,指导县(区)、市属开发区及社会应急救援力量建设。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(八)负责消防工作,指导县(区)、市属开发区消防监督、火灾预防、火灾扑救等工作。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(九)指导协调森林火灾、水早灾害、地震和地质灾害等防治工作,负责自然灾害综合监测预警工作,指导开展自然灾害综合风险评估工作。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(十)组织协调灾害救助工作,组织指导灾情核查、损失评估、救灾捐赠工作,管理、分配上级下拨救灾款物并监督使用。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(十一)依法行使安全生产综合监督管理职权,指导协调、监督检查中省直和市政府有关部门及各县(区)、市属开发区政府安全生产工作,组织开展安全生产巡查、考核工作。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(十三)依法组织指导生产安全事故调查处理,监督事故查处和责任追究落实情况。组织开展自然灾害类突发事件的调查评估工作。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(十四)开展应急管理方面的对外交流与合作。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(十五)制定应急物资储各和应急救援装备规划并组织实施,会同市粮食和物资储各局等部门建立健全应急物资估息平台和调拨制度,在救灾时统一调度。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(十六)负责应急管理、安全生产宣传教育和培训工作,.组织指导应急管理、安全生产的科学技术研究、推广应用和信息化建设工作。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(十七)承担全市铁路无人看守道口(铁路专用线、专用铁路、地方铁路的无人看守道口除外)的安全监督管理工作。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盘锦市应急管理事业服务中心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主要职能。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（一）为全市应急管理、减灾救灾、安全生产监督、相关事故灾难的应急救援等工作提供技术支持和服务保障。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受市应急管理局委托，依法监督检查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（三）参与全市应急体系建设、安全生产和综合防灾减灾规划的编制工作；承担应急预案演练、避难设施建设、监测预警和灾情发布的事务性工作。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（四）为全市水旱灾害、地震和地质灾害防治等工作提供技术支持和服务保障，承担自然灾害综合监测预警、灾害救助、灾情核查、损失评估、救灾捐赠等事务性工作。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（五）负责为安全生产的科学技术研究、推广应用和应急管理信息化建设提供技术支出和服务保障；负责为安全生产宣传教育和培训提供支持和保障。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（六）承担市应急管理局交办的其他工作。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机构设置</w:t>
      </w:r>
      <w:r>
        <w:rPr>
          <w:rFonts w:hint="eastAsia" w:ascii="仿宋_GB2312" w:hAnsi="宋体" w:eastAsia="仿宋_GB2312" w:cs="仿宋_GB2312"/>
          <w:b/>
          <w:bCs/>
          <w:kern w:val="0"/>
          <w:sz w:val="32"/>
          <w:szCs w:val="32"/>
          <w:lang w:eastAsia="zh-CN"/>
        </w:rPr>
        <w:t>情况</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kern w:val="0"/>
          <w:sz w:val="32"/>
          <w:szCs w:val="32"/>
        </w:rPr>
        <w:t xml:space="preserve">    应急局内设机构情况：六个科室两个支队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分别是：（一）机关党委办公室（办公室）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（二）综合科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（三）应急指挥中心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（四）政策法规科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（五）制造业监管科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（六）火灾防治管理科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（七）盘锦市危险化学品监督管理支队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（八）盘锦市非煤矿山安全监督管理支队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下属事业单位：</w:t>
      </w:r>
      <w:r>
        <w:rPr>
          <w:rFonts w:hint="eastAsia" w:ascii="仿宋_GB2312" w:hAnsi="宋体" w:eastAsia="仿宋_GB2312" w:cs="仿宋_GB2312"/>
          <w:kern w:val="0"/>
          <w:sz w:val="32"/>
          <w:szCs w:val="32"/>
        </w:rPr>
        <w:t>应急管理事务服务中心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内设机构情况：办公室、地震办公室、防汛抗旱科、地质灾害保障科、救灾和物资保障科、宣传教育科、信息技术科。</w:t>
      </w:r>
    </w:p>
    <w:p w14:paraId="1C68966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93EB07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纳入辽宁省盘锦市应急管理局2023年部门决算编制范围的预算单位包括：</w:t>
      </w:r>
    </w:p>
    <w:p w14:paraId="7D0346A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1.盘锦市应急管理局本级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2.盘锦市应急管理事务服务中心 </w:t>
      </w:r>
    </w:p>
    <w:p w14:paraId="3733A7D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4E8B052">
      <w:pPr>
        <w:spacing w:line="540" w:lineRule="exact"/>
        <w:rPr>
          <w:rFonts w:ascii="宋体" w:hAnsi="宋体"/>
          <w:b/>
          <w:sz w:val="36"/>
          <w:szCs w:val="36"/>
        </w:rPr>
      </w:pPr>
    </w:p>
    <w:p w14:paraId="22D50DE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D8776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（一）收入总计3503.31万元，包括：</w:t>
      </w:r>
    </w:p>
    <w:p w14:paraId="637C8E3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3500.10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3496.63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3.47</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DC19B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901C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C7DDF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303C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020DC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D214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2445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3.21</w:t>
      </w:r>
      <w:r>
        <w:rPr>
          <w:rFonts w:hint="eastAsia" w:ascii="仿宋_GB2312" w:hAnsi="宋体" w:eastAsia="仿宋_GB2312"/>
          <w:sz w:val="32"/>
          <w:szCs w:val="32"/>
        </w:rPr>
        <w:t>万元，占收入总计的</w:t>
      </w:r>
      <w:r>
        <w:rPr>
          <w:rFonts w:hint="eastAsia" w:ascii="仿宋_GB2312" w:eastAsia="仿宋_GB2312" w:cs="仿宋_GB2312"/>
          <w:sz w:val="32"/>
          <w:szCs w:val="32"/>
        </w:rPr>
        <w:t>0.09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主要是以前年度结转的各种保险等等。</w:t>
      </w:r>
    </w:p>
    <w:p w14:paraId="2A6BD20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增加955.41万元，增长37.50%,主要原因：2022年盘锦市受了水灾，中央和省转移支付了自然灾害救灾资金用于采购自然灾害应急储备物资，在2023年列支；另外2023年盘锦发生了安全生产事故，增加了事故处理等费用。</w:t>
      </w:r>
    </w:p>
    <w:p w14:paraId="524A2C7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（二）支出总计3500.10万元，包括：</w:t>
      </w:r>
    </w:p>
    <w:p w14:paraId="2D17166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1592.12</w:t>
      </w:r>
      <w:r>
        <w:rPr>
          <w:rFonts w:hint="eastAsia" w:ascii="仿宋_GB2312" w:hAnsi="宋体" w:eastAsia="仿宋_GB2312"/>
          <w:sz w:val="32"/>
          <w:szCs w:val="32"/>
        </w:rPr>
        <w:t>万元，占支出总计的</w:t>
      </w:r>
      <w:r>
        <w:rPr>
          <w:rFonts w:hint="eastAsia" w:ascii="仿宋_GB2312" w:eastAsia="仿宋_GB2312" w:cs="仿宋_GB2312"/>
          <w:sz w:val="32"/>
          <w:szCs w:val="32"/>
        </w:rPr>
        <w:t>45.49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工资福利支出1428.86万元；商品和服务支出128.07万元；对个人和家庭的补助35.18万元。</w:t>
      </w:r>
    </w:p>
    <w:p w14:paraId="483BDA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1907.99</w:t>
      </w:r>
      <w:r>
        <w:rPr>
          <w:rFonts w:hint="eastAsia" w:ascii="仿宋_GB2312" w:hAnsi="宋体" w:eastAsia="仿宋_GB2312"/>
          <w:sz w:val="32"/>
          <w:szCs w:val="32"/>
        </w:rPr>
        <w:t>万元，占支出总计的</w:t>
      </w:r>
      <w:r>
        <w:rPr>
          <w:rFonts w:hint="eastAsia" w:ascii="仿宋_GB2312" w:eastAsia="仿宋_GB2312" w:cs="仿宋_GB2312"/>
          <w:sz w:val="32"/>
          <w:szCs w:val="32"/>
        </w:rPr>
        <w:t>54.51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用于检查的专家劳务费、安全月宣传费、应急救援演练及事故处理费用、光纤租赁费、考核考务费、道口办经费、办案经费、消防支队慰问金、农村住房保险补助、值班值守费用、从业人员、执法人员业务培训费用、安委会办公室经费、危化企业安全与环保隐患排查整治资金、第一次全国自然灾害综合风险普查经费、应急管理信息化建设、执法服装采购费用、</w:t>
      </w:r>
      <w:bookmarkStart w:id="0" w:name="_GoBack"/>
      <w:bookmarkEnd w:id="0"/>
      <w:r>
        <w:rPr>
          <w:rFonts w:hint="eastAsia" w:ascii="仿宋_GB2312" w:eastAsia="仿宋_GB2312" w:cs="仿宋_GB2312"/>
          <w:sz w:val="32"/>
          <w:szCs w:val="32"/>
          <w:highlight w:val="none"/>
        </w:rPr>
        <w:t>自然灾害救灾资金、应急管理事务工作经费等等业务支出。等业务支出。</w:t>
      </w:r>
    </w:p>
    <w:p w14:paraId="5370CF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7EED9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C987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3CD76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955.41万元，增长37.55%,主要原因：2022年盘锦市受了水灾，中央和省转移支付了自然灾害救灾资金用于采购自然灾害应急储备物资，在2023年列支；另外2023年盘锦发生了安全生产事故，增加了事故处理等费用。</w:t>
      </w:r>
    </w:p>
    <w:p w14:paraId="3EBCC56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（三）年末结转和结余3.21万元。</w:t>
      </w:r>
    </w:p>
    <w:p w14:paraId="7CCAB218">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主要是以前年度各项保险缴费结转款等原因形成的结余。</w:t>
      </w:r>
      <w:r>
        <w:rPr>
          <w:rFonts w:hint="eastAsia" w:ascii="仿宋_GB2312" w:hAnsi="宋体" w:eastAsia="仿宋_GB2312"/>
          <w:sz w:val="32"/>
          <w:szCs w:val="32"/>
        </w:rPr>
        <w:t>与上年相比，今年结转结余持平，主要原因：以前年度各项保险缴费结转款未列支。</w:t>
      </w:r>
    </w:p>
    <w:p w14:paraId="02C6331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2C73B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3DE28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3500.10</w:t>
      </w:r>
      <w:r>
        <w:rPr>
          <w:rFonts w:hint="eastAsia" w:ascii="仿宋_GB2312" w:hAnsi="宋体" w:eastAsia="仿宋_GB2312"/>
          <w:sz w:val="32"/>
          <w:szCs w:val="32"/>
        </w:rPr>
        <w:t>万元，其中：基本支出</w:t>
      </w:r>
      <w:r>
        <w:rPr>
          <w:rFonts w:hint="eastAsia" w:ascii="仿宋_GB2312" w:eastAsia="仿宋_GB2312" w:cs="仿宋_GB2312"/>
          <w:sz w:val="32"/>
          <w:szCs w:val="32"/>
        </w:rPr>
        <w:t>1592.12</w:t>
      </w:r>
      <w:r>
        <w:rPr>
          <w:rFonts w:hint="eastAsia" w:ascii="仿宋_GB2312" w:hAnsi="宋体" w:eastAsia="仿宋_GB2312"/>
          <w:sz w:val="32"/>
          <w:szCs w:val="32"/>
        </w:rPr>
        <w:t>万元，项目支出</w:t>
      </w:r>
      <w:r>
        <w:rPr>
          <w:rFonts w:hint="eastAsia" w:ascii="仿宋_GB2312" w:eastAsia="仿宋_GB2312" w:cs="仿宋_GB2312"/>
          <w:sz w:val="32"/>
          <w:szCs w:val="32"/>
        </w:rPr>
        <w:t>1907.99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财政拨款支出增加955.41万元，增长37.55%，主要原因</w:t>
      </w:r>
      <w:r>
        <w:rPr>
          <w:rFonts w:hint="eastAsia" w:ascii="仿宋_GB2312" w:eastAsia="仿宋_GB2312" w:cs="仿宋_GB2312"/>
          <w:sz w:val="32"/>
          <w:szCs w:val="32"/>
        </w:rPr>
        <w:t>：2022年盘锦市受了水灾，中央和省转移支付了自然灾害救灾资金用于采购自然灾害应急储备物资，在2023年列支；另外2023年盘锦发生了安全生产事故，增加了事故处理等费用。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197.41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104.55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762.58</w:t>
      </w:r>
      <w:r>
        <w:rPr>
          <w:rFonts w:hint="eastAsia" w:ascii="仿宋_GB2312" w:hAnsi="宋体" w:eastAsia="仿宋_GB2312"/>
          <w:sz w:val="32"/>
          <w:szCs w:val="32"/>
        </w:rPr>
        <w:t>%。</w:t>
      </w:r>
    </w:p>
    <w:p w14:paraId="15EC2F7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CBF305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2023年度一般公共预算财政拨款支出3496.63万元。按支出功能分类科目分，包括：</w:t>
      </w:r>
    </w:p>
    <w:p w14:paraId="36A6F8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1.社会保障和就业支出243.76万元，具体包括：</w:t>
      </w:r>
    </w:p>
    <w:p w14:paraId="28B8BD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（1）社会保障和就业支出（类）行政事业单位养老支出（款）行政单位离退休（项）2.94万元,主要是退休人员的取暖费和电话费等支出等支出，完成年初预算的100%，决算数与年初预算数</w:t>
      </w:r>
      <w:r>
        <w:rPr>
          <w:rFonts w:hint="eastAsia" w:ascii="仿宋_GB2312" w:eastAsia="仿宋_GB2312" w:cs="仿宋_GB2312"/>
          <w:sz w:val="32"/>
          <w:szCs w:val="32"/>
          <w:lang w:eastAsia="zh-CN"/>
        </w:rPr>
        <w:t>相等</w:t>
      </w:r>
      <w:r>
        <w:rPr>
          <w:rFonts w:hint="eastAsia" w:ascii="仿宋_GB2312" w:eastAsia="仿宋_GB2312" w:cs="仿宋_GB2312"/>
          <w:sz w:val="32"/>
          <w:szCs w:val="32"/>
        </w:rPr>
        <w:t>。</w:t>
      </w:r>
    </w:p>
    <w:p w14:paraId="5673C1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4.75万元,主要是事业编制退休人员的电话费和取暖费等支出，完成年初预算的92.41%，决算数与年初预算数存在差异的主要原因是退休人员去世1人。</w:t>
      </w:r>
    </w:p>
    <w:p w14:paraId="50CE4D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146.70万元,主要是是支付职工养老保险等等支出，完成年初预算的96.4%，决算数与年初预算数存在差异的主要原因是行政、事业单位共有5人退休，1人调出。</w:t>
      </w:r>
    </w:p>
    <w:p w14:paraId="5A77D7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sz w:val="32"/>
          <w:szCs w:val="32"/>
        </w:rPr>
        <w:t>（4）社会保障和就业支出（类）行政事业单位养老支出（款）机关事业单位职业年金缴费支出（项）50.63万元,主要是5名退休人员的职业年金帐户虚帐作实等支出，</w:t>
      </w:r>
      <w:r>
        <w:rPr>
          <w:rFonts w:hint="eastAsia" w:ascii="仿宋_GB2312" w:eastAsia="仿宋_GB2312" w:cs="仿宋_GB2312"/>
          <w:color w:val="000000" w:themeColor="text1"/>
          <w:sz w:val="32"/>
          <w:szCs w:val="32"/>
          <w:highlight w:val="none"/>
          <w:lang w:eastAsia="zh-CN"/>
          <w14:textFill>
            <w14:solidFill>
              <w14:schemeClr w14:val="tx1"/>
            </w14:solidFill>
          </w14:textFill>
        </w:rPr>
        <w:t>预算数为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0万元，此笔支出为财政代编预算，未纳入本部门年初预算中。</w:t>
      </w:r>
    </w:p>
    <w:p w14:paraId="5383C3EC">
      <w:pPr>
        <w:keepNext w:val="0"/>
        <w:keepLines w:val="0"/>
        <w:pageBreakBefore w:val="0"/>
        <w:widowControl w:val="0"/>
        <w:numPr>
          <w:ilvl w:val="0"/>
          <w:numId w:val="1"/>
        </w:numPr>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rPr>
        <w:t>社会保障和就业支出（类）抚恤（款）死亡抚恤（项）27.91万元,主要是职工的死亡抚恤金等支出</w:t>
      </w:r>
      <w:r>
        <w:rPr>
          <w:rFonts w:hint="eastAsia" w:ascii="仿宋_GB2312" w:eastAsia="仿宋_GB2312" w:cs="仿宋_GB2312"/>
          <w:sz w:val="32"/>
          <w:szCs w:val="32"/>
          <w:lang w:eastAsia="zh-CN"/>
        </w:rPr>
        <w:t>，</w:t>
      </w:r>
      <w:r>
        <w:rPr>
          <w:rFonts w:hint="eastAsia" w:ascii="仿宋_GB2312" w:eastAsia="仿宋_GB2312" w:cs="仿宋_GB2312"/>
          <w:sz w:val="32"/>
          <w:szCs w:val="32"/>
          <w:highlight w:val="none"/>
          <w:lang w:eastAsia="zh-CN"/>
        </w:rPr>
        <w:t>预算数为</w:t>
      </w:r>
      <w:r>
        <w:rPr>
          <w:rFonts w:hint="eastAsia" w:ascii="仿宋_GB2312" w:eastAsia="仿宋_GB2312" w:cs="仿宋_GB2312"/>
          <w:sz w:val="32"/>
          <w:szCs w:val="32"/>
          <w:highlight w:val="none"/>
          <w:lang w:val="en-US" w:eastAsia="zh-CN"/>
        </w:rPr>
        <w:t>0万元，此笔支出为财政代编预算，未纳入本部门年初预算中。</w:t>
      </w:r>
    </w:p>
    <w:p w14:paraId="07246AEE">
      <w:pPr>
        <w:keepNext w:val="0"/>
        <w:keepLines w:val="0"/>
        <w:pageBreakBefore w:val="0"/>
        <w:widowControl w:val="0"/>
        <w:numPr>
          <w:ilvl w:val="0"/>
          <w:numId w:val="1"/>
        </w:numPr>
        <w:kinsoku/>
        <w:wordWrap/>
        <w:overflowPunct/>
        <w:topLinePunct/>
        <w:autoSpaceDE/>
        <w:autoSpaceDN/>
        <w:bidi w:val="0"/>
        <w:adjustRightInd/>
        <w:snapToGrid/>
        <w:spacing w:line="540" w:lineRule="exact"/>
        <w:ind w:left="0" w:leftChars="0" w:firstLine="658" w:firstLineChars="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社会保障和就业支出（类）残疾人事业（款）其他残疾人事业支出（项）8.65万元,主要是付残保金等支出，</w:t>
      </w:r>
      <w:r>
        <w:rPr>
          <w:rFonts w:hint="eastAsia" w:ascii="仿宋_GB2312" w:eastAsia="仿宋_GB2312" w:cs="仿宋_GB2312"/>
          <w:sz w:val="32"/>
          <w:szCs w:val="32"/>
          <w:highlight w:val="none"/>
        </w:rPr>
        <w:t>此笔支出未独立编制预算，缴纳时从公用经费调剂</w:t>
      </w:r>
    </w:p>
    <w:p w14:paraId="7C84D4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2.18万元,主要是事业单位职工的失业保险等支出，完成年初预算的79.56%，决算数与年初预算数存在差异的主要原因是人员调减，2人退休，1人调出。</w:t>
      </w:r>
    </w:p>
    <w:p w14:paraId="4261EA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2.卫生健康支出54.54万元，具体包括：</w:t>
      </w:r>
    </w:p>
    <w:p w14:paraId="5560FD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20.49万元,主要是付职工的医疗保险等支出，完成年初预算的96%，决算数与年初预算数存在差异的主要原因是有3名在职转退休，医疗保险缴存减少。。</w:t>
      </w:r>
    </w:p>
    <w:p w14:paraId="5775FA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（2）卫生健康支出（类）行政事业单位医疗（款）事业单位医疗（项）30.86万元,主要是付职工的医疗保险等支出，完成年初预算的95.8%，决算数与年初预算数存在差异的主要原因是人员调减，2人退休，1人调出。</w:t>
      </w:r>
    </w:p>
    <w:p w14:paraId="0DBBBC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3.19万元,主要是职工工伤保险、大额医疗保险等支出，完成年初预算的106.25%，决算数与年初预算数存在差异的主要原因是中心保留参公待遇8人追加工伤保险。</w:t>
      </w:r>
    </w:p>
    <w:p w14:paraId="3D1C12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3.住房保障支出107.53万元，具体包括：</w:t>
      </w:r>
    </w:p>
    <w:p w14:paraId="7528F2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107.53万元,主要是在职职工的缴存住房公积金等支出，完成年初预算的94.28%，决算数与年初预算数存在差异的主要原因是行政、事业单位共有5人退休，1人调出。</w:t>
      </w:r>
    </w:p>
    <w:p w14:paraId="35FA2C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4.灾害防治及应急管理支出3079.52万元，具体包括：</w:t>
      </w:r>
    </w:p>
    <w:p w14:paraId="5E5CDF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行政运行（项）536.14万元,主要是职工的人员工资和公用经费等支出，完成年初预算的97%，决算数与年初预算数存在差异的主要原因是有3名职工在职转退休，工资支出减少。</w:t>
      </w:r>
    </w:p>
    <w:p w14:paraId="7E9F80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一般行政管理事务（项）113.96万元,主要是用于检查的专家劳务费、安全月宣传费、应急救援演练及事故处理费用、光纤租赁费、值班值守费用、从业人员、执法人员业务培训费用、安委会办公室经费、危化企业安全与环保隐患排查整治资金、第一次全国自然灾害综合风险普查经费、应急管理信息化建设等支出，完成年初预算的78%，决算数与年初预算数存在差异的主要原因是信息化建设等经费未列支。。</w:t>
      </w:r>
    </w:p>
    <w:p w14:paraId="3F30F5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（3）灾害防治及应急管理支出（类）应急管理事务（款）灾害风险防治（项）6.60万元,主要是灾害风险防治等支出，完成年初预算的86.84%，决算数与年初预算数存在差异的主要原因是压缩经费支出。。</w:t>
      </w:r>
    </w:p>
    <w:p w14:paraId="7A58F7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安全监管（项）39.04万元,主要是安全生产执法设备购置及专家费用和道口涵洞排水监护费用等支出，完成年初预算的44.87%，决算数与年初预算数存在差异的主要原因是机构改革，支队预算结转下年、道口办公务用车运行维护费和差旅费支出减少。</w:t>
      </w:r>
    </w:p>
    <w:p w14:paraId="0AB195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（5）灾害防治及应急管理支出（类）应急管理事务（款）应急救援（项）100.15万元,主要是用于应急救援演练等支出，完成年初预算的100%，</w:t>
      </w:r>
      <w:r>
        <w:rPr>
          <w:rFonts w:hint="eastAsia" w:ascii="仿宋_GB2312" w:eastAsia="仿宋_GB2312" w:cs="仿宋_GB2312"/>
          <w:sz w:val="32"/>
          <w:szCs w:val="32"/>
          <w:highlight w:val="none"/>
          <w:lang w:eastAsia="zh-CN"/>
        </w:rPr>
        <w:t>决算数与年初预算数相等。</w:t>
      </w:r>
    </w:p>
    <w:p w14:paraId="627419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（6）灾害防治及应急管理支出（类）应急管理事务（款）事业运行（项）650.13万元,主要是事业单位人员工资和公用经费等支出，完成年初预算的101.39%，决算数与年初预算数存在差异的主要原因是增加绩效支出。</w:t>
      </w:r>
    </w:p>
    <w:p w14:paraId="40D35D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类）应急管理事务（款）其他应急管理支出（项）229.09万元,主要是安全生产“三项岗位”人员考核费和应急管理执法办案经费、事业单位应急值班值守经费支出等支出，完成年初预算的71.4%，决算数与年初预算数存在差异的主要原因是部分支出结转下年列支和值班费按实际支出有结余。。</w:t>
      </w:r>
    </w:p>
    <w:p w14:paraId="100246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（8）灾害防治及应急管理支出（类）地震事务（款）地震监测（项）5.00万元,主要是地震设备维修等支出，完成年初预算的100%，</w:t>
      </w:r>
      <w:r>
        <w:rPr>
          <w:rFonts w:hint="eastAsia" w:ascii="仿宋_GB2312" w:eastAsia="仿宋_GB2312" w:cs="仿宋_GB2312"/>
          <w:sz w:val="32"/>
          <w:szCs w:val="32"/>
          <w:highlight w:val="none"/>
          <w:lang w:eastAsia="zh-CN"/>
        </w:rPr>
        <w:t>决算数与年初预算数相等。</w:t>
      </w:r>
    </w:p>
    <w:p w14:paraId="40E1C2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（9）灾害防治及应急管理支出（类）地震事务（款）其他地震事务支出（项）3.00万元,主要是地震设备维修等支出，完成年初预算的100%，</w:t>
      </w:r>
      <w:r>
        <w:rPr>
          <w:rFonts w:hint="eastAsia" w:ascii="仿宋_GB2312" w:eastAsia="仿宋_GB2312" w:cs="仿宋_GB2312"/>
          <w:sz w:val="32"/>
          <w:szCs w:val="32"/>
          <w:highlight w:val="none"/>
          <w:lang w:eastAsia="zh-CN"/>
        </w:rPr>
        <w:t>决算数与年初预算数相等</w:t>
      </w:r>
      <w:r>
        <w:rPr>
          <w:rFonts w:hint="eastAsia" w:ascii="仿宋_GB2312" w:eastAsia="仿宋_GB2312" w:cs="仿宋_GB2312"/>
          <w:sz w:val="32"/>
          <w:szCs w:val="32"/>
        </w:rPr>
        <w:t>。</w:t>
      </w:r>
    </w:p>
    <w:p w14:paraId="48A0C0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（10）灾害防治及应急管理支出（类）自然灾害防治（款）其他自然灾害防治支出（项）88.39万元,主要是第一次自然灾害综合风险普查工作经费等支出，完成年初预算的100%，</w:t>
      </w:r>
      <w:r>
        <w:rPr>
          <w:rFonts w:hint="eastAsia" w:ascii="仿宋_GB2312" w:eastAsia="仿宋_GB2312" w:cs="仿宋_GB2312"/>
          <w:sz w:val="32"/>
          <w:szCs w:val="32"/>
          <w:highlight w:val="none"/>
          <w:lang w:eastAsia="zh-CN"/>
        </w:rPr>
        <w:t>决算数与年初预算数相等</w:t>
      </w:r>
    </w:p>
    <w:p w14:paraId="787473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灾害防治及应急管理支出（类）自然灾害救灾及恢复重建支出（款）自然灾害救灾补助（项）1308.02万元,主要是2022年盘锦受水灾，中央和省转移支付了自然灾害救灾资金用于采购自然灾害应急储备物资，在2023年列支等支出，完成年初预算的81%，决算数与年初预算数存在差异的主要原因是部分政府采购未完成，未支付。</w:t>
      </w:r>
    </w:p>
    <w:p w14:paraId="68ED4E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5.其他支出11.27万元，具体包括：</w:t>
      </w:r>
    </w:p>
    <w:p w14:paraId="0440B8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rPr>
        <w:t>（1）其他支出（类）其他支出（款）其他支出（项）11.27万元,主要是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highlight w:val="none"/>
        </w:rPr>
        <w:t>尾款等支出，</w:t>
      </w:r>
      <w:r>
        <w:rPr>
          <w:rFonts w:hint="eastAsia" w:ascii="仿宋_GB2312" w:eastAsia="仿宋_GB2312" w:cs="仿宋_GB2312"/>
          <w:sz w:val="32"/>
          <w:szCs w:val="32"/>
          <w:highlight w:val="none"/>
          <w:lang w:eastAsia="zh-CN"/>
        </w:rPr>
        <w:t>预算数为</w:t>
      </w:r>
      <w:r>
        <w:rPr>
          <w:rFonts w:hint="eastAsia" w:ascii="仿宋_GB2312" w:eastAsia="仿宋_GB2312" w:cs="仿宋_GB2312"/>
          <w:sz w:val="32"/>
          <w:szCs w:val="32"/>
          <w:highlight w:val="none"/>
          <w:lang w:val="en-US" w:eastAsia="zh-CN"/>
        </w:rPr>
        <w:t>0万元，此笔支出为财政代编预算，未纳入本部门年初预算中。</w:t>
      </w:r>
    </w:p>
    <w:p w14:paraId="58AB08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AABEFC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2023年度政府性基金预算财政拨款支出3.47万元。按支出功能分类科目分，包括：</w:t>
      </w:r>
    </w:p>
    <w:p w14:paraId="4656FA2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1.其他支出3.47万元，具体包括：</w:t>
      </w:r>
    </w:p>
    <w:p w14:paraId="2E50498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（1）其他支出（类）彩票公益金安排的支出（款）用于社会福利的彩票公益金支出（项）3.47万元,主要是用于农村农房保险等支出，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86.75</w:t>
      </w:r>
      <w:r>
        <w:rPr>
          <w:rFonts w:hint="eastAsia" w:ascii="仿宋_GB2312" w:eastAsia="仿宋_GB2312" w:cs="仿宋_GB2312"/>
          <w:sz w:val="32"/>
          <w:szCs w:val="32"/>
          <w:highlight w:val="none"/>
        </w:rPr>
        <w:t>%，决算数与年初预算数存在差异的主要原因是农村农房保险</w:t>
      </w:r>
      <w:r>
        <w:rPr>
          <w:rFonts w:hint="eastAsia" w:ascii="仿宋_GB2312" w:eastAsia="仿宋_GB2312" w:cs="仿宋_GB2312"/>
          <w:sz w:val="32"/>
          <w:szCs w:val="32"/>
          <w:highlight w:val="none"/>
          <w:lang w:val="en-US" w:eastAsia="zh-CN"/>
        </w:rPr>
        <w:t>按实际参加保险农房数付款</w:t>
      </w:r>
      <w:r>
        <w:rPr>
          <w:rFonts w:hint="eastAsia" w:ascii="仿宋_GB2312" w:eastAsia="仿宋_GB2312" w:cs="仿宋_GB2312"/>
          <w:sz w:val="32"/>
          <w:szCs w:val="32"/>
          <w:highlight w:val="none"/>
        </w:rPr>
        <w:t>。</w:t>
      </w:r>
    </w:p>
    <w:p w14:paraId="4C5F5EC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68670A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459D8C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861759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30.38</w:t>
      </w:r>
      <w:r>
        <w:rPr>
          <w:rFonts w:hint="eastAsia" w:ascii="仿宋_GB2312" w:hAnsi="宋体" w:eastAsia="仿宋_GB2312"/>
          <w:sz w:val="32"/>
          <w:szCs w:val="32"/>
        </w:rPr>
        <w:t>万元，完成预算的</w:t>
      </w:r>
      <w:r>
        <w:rPr>
          <w:rFonts w:hint="eastAsia" w:ascii="仿宋_GB2312" w:eastAsia="仿宋_GB2312" w:cs="仿宋_GB2312"/>
          <w:sz w:val="32"/>
          <w:szCs w:val="32"/>
        </w:rPr>
        <w:t>48.61</w:t>
      </w:r>
      <w:r>
        <w:rPr>
          <w:rFonts w:hint="eastAsia" w:ascii="仿宋_GB2312" w:hAnsi="宋体" w:eastAsia="仿宋_GB2312"/>
          <w:sz w:val="32"/>
          <w:szCs w:val="32"/>
        </w:rPr>
        <w:t>%，决算数小于预算数的主要原因是公务用车运行维护费减少。</w:t>
      </w:r>
      <w:r>
        <w:rPr>
          <w:rFonts w:hint="eastAsia" w:ascii="仿宋_GB2312" w:hAnsi="宋体" w:eastAsia="仿宋_GB2312"/>
          <w:sz w:val="32"/>
          <w:szCs w:val="32"/>
          <w:lang w:val="en-US" w:eastAsia="zh-CN"/>
        </w:rPr>
        <w:t>较上年减少了1.34万元，下降4.22%，主要是公车运行维护费减少。</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30.38</w:t>
      </w:r>
      <w:r>
        <w:rPr>
          <w:rFonts w:hint="eastAsia" w:ascii="仿宋_GB2312" w:hAnsi="宋体" w:eastAsia="仿宋_GB2312"/>
          <w:sz w:val="32"/>
          <w:szCs w:val="32"/>
        </w:rPr>
        <w:t>万元。</w:t>
      </w:r>
    </w:p>
    <w:p w14:paraId="0C6BBD9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w:t>
      </w:r>
      <w:r>
        <w:rPr>
          <w:rFonts w:hint="eastAsia" w:ascii="仿宋_GB2312" w:hAnsi="宋体" w:eastAsia="仿宋_GB2312"/>
          <w:sz w:val="32"/>
          <w:szCs w:val="32"/>
          <w:lang w:eastAsia="zh-CN"/>
        </w:rPr>
        <w:t>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因公出国（境）费支出</w:t>
      </w:r>
      <w:r>
        <w:rPr>
          <w:rFonts w:hint="eastAsia" w:ascii="仿宋_GB2312" w:hAnsi="宋体" w:eastAsia="仿宋_GB2312"/>
          <w:sz w:val="32"/>
          <w:szCs w:val="32"/>
          <w:highlight w:val="none"/>
        </w:rPr>
        <w:t>。。</w:t>
      </w:r>
    </w:p>
    <w:p w14:paraId="49B0812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w:t>
      </w:r>
      <w:r>
        <w:rPr>
          <w:rFonts w:hint="eastAsia" w:ascii="仿宋_GB2312" w:hAnsi="宋体" w:eastAsia="仿宋_GB2312"/>
          <w:sz w:val="32"/>
          <w:szCs w:val="32"/>
          <w:lang w:eastAsia="zh-CN"/>
        </w:rPr>
        <w:t>公务接待费预算安排和实际执行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lang w:eastAsia="zh-CN"/>
        </w:rPr>
        <w:t>公务接待</w:t>
      </w:r>
      <w:r>
        <w:rPr>
          <w:rFonts w:hint="eastAsia" w:ascii="仿宋_GB2312" w:hAnsi="宋体" w:eastAsia="仿宋_GB2312"/>
          <w:sz w:val="32"/>
          <w:szCs w:val="32"/>
        </w:rPr>
        <w:t>费支出</w:t>
      </w:r>
      <w:r>
        <w:rPr>
          <w:rFonts w:hint="eastAsia" w:ascii="仿宋_GB2312" w:hAnsi="宋体" w:eastAsia="仿宋_GB2312"/>
          <w:sz w:val="32"/>
          <w:szCs w:val="32"/>
          <w:highlight w:val="none"/>
        </w:rPr>
        <w:t>。</w:t>
      </w:r>
    </w:p>
    <w:p w14:paraId="6B5DA97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30.38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48.61</w:t>
      </w:r>
      <w:r>
        <w:rPr>
          <w:rFonts w:hint="eastAsia" w:ascii="仿宋_GB2312" w:hAnsi="宋体" w:eastAsia="仿宋_GB2312"/>
          <w:sz w:val="32"/>
          <w:szCs w:val="32"/>
        </w:rPr>
        <w:t>%，决算数小于预算数的主要原因是公务用车运行维护费减少。比上年减少1.34万元，降低4.22%，主要是公务用车运行维护费减少等原因。</w:t>
      </w:r>
    </w:p>
    <w:p w14:paraId="5A7AED2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30.38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主要用于加油、车辆维修及车辆保险等，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14</w:t>
      </w:r>
      <w:r>
        <w:rPr>
          <w:rFonts w:hint="eastAsia" w:ascii="仿宋_GB2312" w:hAnsi="宋体" w:eastAsia="仿宋_GB2312"/>
          <w:sz w:val="32"/>
          <w:szCs w:val="32"/>
        </w:rPr>
        <w:t>辆。</w:t>
      </w:r>
    </w:p>
    <w:p w14:paraId="713C89F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3D11C1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1592.11</w:t>
      </w:r>
      <w:r>
        <w:rPr>
          <w:rFonts w:hint="eastAsia" w:ascii="仿宋_GB2312" w:hAnsi="宋体" w:eastAsia="仿宋_GB2312"/>
          <w:sz w:val="32"/>
          <w:szCs w:val="32"/>
        </w:rPr>
        <w:t>万元，其中：人员经费</w:t>
      </w:r>
      <w:r>
        <w:rPr>
          <w:rFonts w:hint="eastAsia" w:ascii="仿宋_GB2312" w:eastAsia="仿宋_GB2312" w:cs="仿宋_GB2312"/>
          <w:sz w:val="32"/>
          <w:szCs w:val="32"/>
        </w:rPr>
        <w:t>1464.04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128.07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F1D6DE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98C636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9EFFB2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79.70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比上年减少6.92万元，降低7.99%</w:t>
      </w:r>
      <w:r>
        <w:rPr>
          <w:rFonts w:hint="eastAsia" w:ascii="仿宋_GB2312" w:hAnsi="黑体" w:eastAsia="仿宋_GB2312"/>
          <w:sz w:val="32"/>
          <w:szCs w:val="32"/>
        </w:rPr>
        <w:t>，主要原因是</w:t>
      </w:r>
      <w:r>
        <w:rPr>
          <w:rFonts w:hint="eastAsia" w:ascii="仿宋_GB2312" w:hAnsi="宋体" w:eastAsia="仿宋_GB2312"/>
          <w:sz w:val="32"/>
          <w:szCs w:val="32"/>
        </w:rPr>
        <w:t>2023年按要求压减了公用经费和公务用车维护费支出也减少了部分。主要包括：办公费8.5万元、印刷费2.5万元、邮电费2.68万元、差旅费1.46万元、维修（护）费2.36万元、工会经费5.81万元、福利费0.18万元、公务用车运行维护费23.82万元、其他交通费用28.55万元、其他商品和服务支出4.82万元</w:t>
      </w:r>
      <w:r>
        <w:rPr>
          <w:rFonts w:hint="eastAsia" w:ascii="仿宋_GB2312" w:hAnsi="黑体" w:eastAsia="仿宋_GB2312"/>
          <w:sz w:val="32"/>
          <w:szCs w:val="32"/>
        </w:rPr>
        <w:t>。</w:t>
      </w:r>
    </w:p>
    <w:p w14:paraId="548CCF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393755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lang w:val="en-US" w:eastAsia="zh-CN"/>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lang w:val="en-US" w:eastAsia="zh-CN"/>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lang w:val="en-US" w:eastAsia="zh-CN"/>
        </w:rPr>
        <w:t>0</w:t>
      </w:r>
      <w:r>
        <w:rPr>
          <w:rFonts w:hint="eastAsia" w:ascii="仿宋_GB2312" w:eastAsia="仿宋_GB2312"/>
          <w:sz w:val="32"/>
          <w:szCs w:val="32"/>
        </w:rPr>
        <w:t>%。</w:t>
      </w:r>
    </w:p>
    <w:p w14:paraId="5E439D8C">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1ADF502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BCD3AE7">
      <w:pPr>
        <w:numPr>
          <w:ilvl w:val="0"/>
          <w:numId w:val="3"/>
        </w:numPr>
        <w:spacing w:line="540" w:lineRule="exact"/>
        <w:ind w:firstLine="642"/>
        <w:rPr>
          <w:rFonts w:hint="eastAsia" w:ascii="仿宋_GB2312" w:hAnsi="黑体" w:eastAsia="仿宋_GB2312"/>
          <w:sz w:val="32"/>
          <w:szCs w:val="32"/>
        </w:rPr>
      </w:pPr>
      <w:r>
        <w:rPr>
          <w:rFonts w:hint="eastAsia" w:ascii="仿宋_GB2312" w:hAnsi="黑体" w:eastAsia="仿宋_GB2312"/>
          <w:sz w:val="32"/>
          <w:szCs w:val="32"/>
          <w:lang w:val="en-US" w:eastAsia="zh-CN"/>
        </w:rPr>
        <w:t>房屋情况。</w:t>
      </w:r>
      <w:r>
        <w:rPr>
          <w:rFonts w:hint="eastAsia" w:ascii="仿宋_GB2312" w:hAnsi="黑体" w:eastAsia="仿宋_GB2312"/>
          <w:sz w:val="32"/>
          <w:szCs w:val="32"/>
        </w:rPr>
        <w:t>部门房屋面积</w:t>
      </w:r>
      <w:r>
        <w:rPr>
          <w:rFonts w:hint="eastAsia" w:ascii="仿宋_GB2312" w:hAnsi="黑体" w:eastAsia="仿宋_GB2312"/>
          <w:sz w:val="32"/>
          <w:szCs w:val="32"/>
          <w:lang w:val="en-US" w:eastAsia="zh-CN"/>
        </w:rPr>
        <w:t>168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13.45</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168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13.45</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4F7FACA5">
      <w:pPr>
        <w:numPr>
          <w:ilvl w:val="0"/>
          <w:numId w:val="3"/>
        </w:numPr>
        <w:topLinePunct/>
        <w:spacing w:line="540" w:lineRule="exact"/>
        <w:ind w:left="0" w:leftChars="0" w:firstLine="642" w:firstLineChars="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417.09万元。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8</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1</w:t>
      </w:r>
      <w:r>
        <w:rPr>
          <w:rFonts w:hint="eastAsia" w:ascii="仿宋_GB2312" w:hAnsi="黑体" w:eastAsia="仿宋_GB2312"/>
          <w:sz w:val="32"/>
          <w:szCs w:val="32"/>
        </w:rPr>
        <w:t>台（套）。</w:t>
      </w:r>
    </w:p>
    <w:p w14:paraId="0AAAF28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w:t>
      </w:r>
    </w:p>
    <w:p w14:paraId="3C50A023">
      <w:pPr>
        <w:widowControl/>
        <w:spacing w:line="540" w:lineRule="exact"/>
        <w:ind w:firstLine="643" w:firstLineChars="200"/>
        <w:jc w:val="left"/>
      </w:pPr>
      <w:r>
        <w:rPr>
          <w:rFonts w:ascii="楷体_GB2312" w:hAnsi="宋体" w:eastAsia="楷体_GB2312" w:cs="楷体_GB2312"/>
          <w:b/>
          <w:sz w:val="32"/>
          <w:szCs w:val="32"/>
        </w:rPr>
        <w:t>（四）预算绩效情况。</w:t>
      </w:r>
    </w:p>
    <w:p w14:paraId="0771CE4B">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应急管理局组织开展部门（单位）整体绩效自评，涉及资金1522.8万元，其中财政拨款资金1522.8万元，自评分盘锦市应急管理局本级100分；盘锦市应急管理事务服务中心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应急管理局对本部10个项目开展项目绩效自评工作，涉及资金143.85万元。其中财政拨款资金143.85万元。自评覆盖率（开展绩效自评的项目数/年初批复绩效目标的项目数*100%）达到100%，自评平均分（开展绩效自评的分数总和/开展绩效自平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《预算（项目）政策绩效自评表》见附件。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盘锦市应急管理局</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1E943EAE">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lang w:eastAsia="zh-CN"/>
        </w:rPr>
        <w:t>。</w:t>
      </w:r>
    </w:p>
    <w:p w14:paraId="38E9D4BF">
      <w:pPr>
        <w:widowControl/>
        <w:spacing w:line="520" w:lineRule="exact"/>
        <w:ind w:firstLine="640" w:firstLineChars="200"/>
        <w:jc w:val="left"/>
        <w:rPr>
          <w:rFonts w:hint="eastAsia" w:eastAsia="仿宋_GB231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2023年度</w:t>
      </w:r>
      <w:r>
        <w:rPr>
          <w:rFonts w:hint="eastAsia"/>
          <w:lang w:val="en-US" w:eastAsia="zh-CN"/>
        </w:rPr>
        <w:t>，</w:t>
      </w:r>
      <w:r>
        <w:rPr>
          <w:rFonts w:hint="eastAsia" w:ascii="仿宋_GB2312" w:hAnsi="宋体" w:eastAsia="仿宋_GB2312" w:cs="仿宋_GB2312"/>
          <w:sz w:val="32"/>
          <w:szCs w:val="32"/>
          <w:highlight w:val="none"/>
          <w:lang w:val="en-US" w:eastAsia="zh-CN"/>
        </w:rPr>
        <w:t>盘锦市应急管理局</w:t>
      </w:r>
      <w:r>
        <w:rPr>
          <w:rFonts w:hint="eastAsia" w:ascii="仿宋_GB2312" w:hAnsi="宋体" w:eastAsia="仿宋_GB2312" w:cs="仿宋_GB2312"/>
          <w:sz w:val="32"/>
          <w:szCs w:val="32"/>
          <w:highlight w:val="none"/>
          <w:lang w:eastAsia="zh-CN"/>
        </w:rPr>
        <w:t>无财政重点评价绩效工作。</w:t>
      </w:r>
    </w:p>
    <w:p w14:paraId="608CE59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BF16051">
      <w:pPr>
        <w:spacing w:line="540" w:lineRule="exact"/>
        <w:jc w:val="center"/>
        <w:rPr>
          <w:rFonts w:ascii="宋体" w:hAnsi="宋体"/>
          <w:b/>
          <w:sz w:val="36"/>
          <w:szCs w:val="36"/>
        </w:rPr>
      </w:pPr>
    </w:p>
    <w:p w14:paraId="45731878">
      <w:pPr>
        <w:spacing w:line="540" w:lineRule="exact"/>
        <w:jc w:val="center"/>
        <w:rPr>
          <w:rFonts w:ascii="宋体" w:hAnsi="宋体"/>
          <w:b/>
          <w:sz w:val="36"/>
          <w:szCs w:val="36"/>
        </w:rPr>
      </w:pPr>
    </w:p>
    <w:p w14:paraId="31ACACFE">
      <w:pPr>
        <w:spacing w:line="540" w:lineRule="exact"/>
        <w:jc w:val="center"/>
        <w:rPr>
          <w:rFonts w:ascii="宋体" w:hAnsi="宋体"/>
          <w:b/>
          <w:sz w:val="36"/>
          <w:szCs w:val="36"/>
        </w:rPr>
      </w:pPr>
    </w:p>
    <w:p w14:paraId="72199C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0F445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08755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92B6C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D57B8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8E846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D5005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AE06B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84943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D6FA87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BF3D78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9E164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9613A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2F33DE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D869E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EE296C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71A7CA">
      <w:pPr>
        <w:spacing w:line="540" w:lineRule="exact"/>
        <w:ind w:firstLine="643" w:firstLineChars="200"/>
        <w:jc w:val="left"/>
        <w:rPr>
          <w:rFonts w:hint="eastAsia" w:ascii="宋体" w:hAnsi="宋体"/>
          <w:b/>
          <w:sz w:val="36"/>
          <w:szCs w:val="36"/>
          <w:lang w:eastAsia="zh-CN"/>
        </w:rPr>
      </w:pPr>
      <w:r>
        <w:rPr>
          <w:rFonts w:hint="eastAsia" w:ascii="仿宋_GB2312" w:eastAsia="仿宋_GB2312"/>
          <w:b/>
          <w:sz w:val="32"/>
          <w:szCs w:val="32"/>
          <w:lang w:val="en-US" w:eastAsia="zh-CN"/>
        </w:rPr>
        <w:t>16</w:t>
      </w:r>
      <w:r>
        <w:rPr>
          <w:rFonts w:hint="eastAsia" w:ascii="仿宋_GB2312" w:eastAsia="仿宋_GB2312"/>
          <w:b/>
          <w:sz w:val="32"/>
          <w:szCs w:val="32"/>
        </w:rPr>
        <w:t>.社会保障和就业（类）抚恤（款）死亡抚恤（项）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丧葬补助费</w:t>
      </w:r>
      <w:r>
        <w:rPr>
          <w:rFonts w:hint="eastAsia" w:ascii="仿宋_GB2312" w:hAnsi="宋体" w:eastAsia="仿宋_GB2312" w:cs="仿宋_GB2312"/>
          <w:kern w:val="0"/>
          <w:sz w:val="32"/>
          <w:szCs w:val="32"/>
          <w:lang w:eastAsia="zh-CN"/>
        </w:rPr>
        <w:t>以及烈士褒扬金</w:t>
      </w:r>
      <w:r>
        <w:rPr>
          <w:rFonts w:hint="eastAsia" w:ascii="仿宋_GB2312" w:hAnsi="宋体" w:eastAsia="仿宋_GB2312" w:cs="仿宋_GB2312"/>
          <w:kern w:val="0"/>
          <w:sz w:val="32"/>
          <w:szCs w:val="32"/>
        </w:rPr>
        <w:t>。</w:t>
      </w:r>
      <w:r>
        <w:rPr>
          <w:rFonts w:hint="eastAsia" w:ascii="宋体" w:hAnsi="宋体"/>
          <w:b/>
          <w:sz w:val="36"/>
          <w:szCs w:val="36"/>
          <w:lang w:eastAsia="zh-CN"/>
        </w:rPr>
        <w:tab/>
      </w:r>
    </w:p>
    <w:p w14:paraId="347702FD">
      <w:pPr>
        <w:spacing w:line="540" w:lineRule="exact"/>
        <w:ind w:firstLine="643" w:firstLineChars="200"/>
        <w:jc w:val="left"/>
        <w:rPr>
          <w:rFonts w:ascii="仿宋" w:hAnsi="仿宋" w:eastAsia="仿宋"/>
          <w:b/>
          <w:sz w:val="32"/>
          <w:szCs w:val="32"/>
        </w:rPr>
      </w:pPr>
      <w:r>
        <w:rPr>
          <w:rFonts w:hint="eastAsia" w:ascii="仿宋_GB2312" w:eastAsia="仿宋_GB2312"/>
          <w:b/>
          <w:bCs/>
          <w:sz w:val="32"/>
          <w:szCs w:val="32"/>
        </w:rPr>
        <w:t>17、</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反映行政单位（包括实行公务员管理的事业单位）开支的离退休经费。</w:t>
      </w:r>
    </w:p>
    <w:p w14:paraId="61228F10">
      <w:pPr>
        <w:spacing w:line="54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18、</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反映事业单位开支的离退休经费。</w:t>
      </w:r>
    </w:p>
    <w:p w14:paraId="45A2AA2C">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19.社会保障和就业支出（类）行政事业单位养老支出（款）机关事业单位基本养老保险缴费支出（项）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14:paraId="7ACE18A8">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20.社会保障和就业支出（类）行政事业单位养老支出（款）机关事业单位职业年金缴费支出（项）</w:t>
      </w:r>
      <w:r>
        <w:rPr>
          <w:rFonts w:hint="eastAsia" w:ascii="仿宋_GB2312" w:hAnsi="宋体" w:eastAsia="仿宋_GB2312"/>
          <w:sz w:val="32"/>
          <w:szCs w:val="32"/>
        </w:rPr>
        <w:t>：反映机关事业单位实施养老保险制度由单位实际缴纳的职业年金支出。</w:t>
      </w:r>
    </w:p>
    <w:p w14:paraId="4735AFFE">
      <w:pPr>
        <w:spacing w:line="540" w:lineRule="exact"/>
        <w:ind w:firstLine="643" w:firstLineChars="200"/>
        <w:jc w:val="left"/>
        <w:rPr>
          <w:rFonts w:ascii="仿宋_GB2312" w:hAnsi="宋体" w:eastAsia="仿宋_GB2312"/>
          <w:sz w:val="32"/>
          <w:szCs w:val="32"/>
          <w:highlight w:val="yellow"/>
        </w:rPr>
      </w:pPr>
      <w:r>
        <w:rPr>
          <w:rFonts w:hint="eastAsia" w:ascii="仿宋" w:hAnsi="仿宋" w:eastAsia="仿宋"/>
          <w:b/>
          <w:bCs/>
          <w:sz w:val="32"/>
          <w:szCs w:val="32"/>
        </w:rPr>
        <w:t>21.社会保障和就业支出（类）其他社会保障和就业支出（款）其他社会保障和就业支出（项）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5BEB7F75">
      <w:pPr>
        <w:spacing w:line="540" w:lineRule="exact"/>
        <w:ind w:firstLine="643"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lang w:val="en-US" w:eastAsia="zh-CN"/>
        </w:rPr>
        <w:t>22.</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2BFFBCB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2E6019B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24.卫生健康支出（类）行政事业单位医疗（款）其他行政事业单位医疗支出（项）：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702F41B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25.住房保障支出（类）住房改革支出（款）住房公积金（项）：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74D7FC11">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6</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8931E85">
      <w:pPr>
        <w:spacing w:line="540" w:lineRule="exact"/>
        <w:ind w:firstLine="643" w:firstLineChars="200"/>
        <w:rPr>
          <w:rFonts w:ascii="仿宋" w:hAnsi="仿宋" w:eastAsia="仿宋" w:cs="仿宋"/>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7</w:t>
      </w:r>
      <w:r>
        <w:rPr>
          <w:rFonts w:hint="eastAsia" w:ascii="仿宋_GB2312" w:eastAsia="仿宋_GB2312"/>
          <w:b/>
          <w:bCs/>
          <w:sz w:val="32"/>
          <w:szCs w:val="32"/>
        </w:rPr>
        <w:t>.</w:t>
      </w:r>
      <w:r>
        <w:rPr>
          <w:rFonts w:hint="eastAsia" w:ascii="仿宋" w:hAnsi="仿宋" w:eastAsia="仿宋"/>
          <w:b/>
          <w:sz w:val="32"/>
          <w:szCs w:val="32"/>
        </w:rPr>
        <w:t>灾害防治及应急管理支出（类）应急管理事务（款）行政运行（项）：</w:t>
      </w:r>
      <w:r>
        <w:rPr>
          <w:rFonts w:hint="eastAsia" w:ascii="仿宋" w:hAnsi="仿宋" w:eastAsia="仿宋" w:cs="仿宋"/>
          <w:sz w:val="32"/>
          <w:szCs w:val="32"/>
        </w:rPr>
        <w:t>反映行政单位（包括实行公务员管理的事业单位）的基本支出。</w:t>
      </w:r>
    </w:p>
    <w:p w14:paraId="6B90FACD">
      <w:pPr>
        <w:spacing w:line="540" w:lineRule="exact"/>
        <w:ind w:firstLine="643" w:firstLineChars="200"/>
        <w:rPr>
          <w:rFonts w:ascii="仿宋" w:hAnsi="仿宋" w:eastAsia="仿宋" w:cs="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8</w:t>
      </w:r>
      <w:r>
        <w:rPr>
          <w:rFonts w:hint="eastAsia" w:ascii="仿宋" w:hAnsi="仿宋" w:eastAsia="仿宋"/>
          <w:b/>
          <w:sz w:val="32"/>
          <w:szCs w:val="32"/>
        </w:rPr>
        <w:t>.灾害防治及应急管理支出（类）应急管理事务（款）一般行政管理事务（项）：</w:t>
      </w:r>
      <w:r>
        <w:rPr>
          <w:rFonts w:hint="eastAsia" w:ascii="仿宋" w:hAnsi="仿宋" w:eastAsia="仿宋" w:cs="仿宋"/>
          <w:sz w:val="32"/>
          <w:szCs w:val="32"/>
        </w:rPr>
        <w:t>反映行政单位（包括实行公务员管理的事业单位）未单独设置项级科目的其他项目支出。</w:t>
      </w:r>
    </w:p>
    <w:p w14:paraId="6C1B020E">
      <w:pPr>
        <w:spacing w:line="540" w:lineRule="exact"/>
        <w:ind w:firstLine="643" w:firstLineChars="200"/>
        <w:jc w:val="left"/>
        <w:rPr>
          <w:rFonts w:ascii="仿宋" w:hAnsi="仿宋" w:eastAsia="仿宋" w:cs="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9</w:t>
      </w:r>
      <w:r>
        <w:rPr>
          <w:rFonts w:hint="eastAsia" w:ascii="仿宋" w:hAnsi="仿宋" w:eastAsia="仿宋"/>
          <w:b/>
          <w:sz w:val="32"/>
          <w:szCs w:val="32"/>
        </w:rPr>
        <w:t>.灾害防治及应急管理支出（类）应急管理事务（款）灾害风险防治（项）：</w:t>
      </w:r>
      <w:r>
        <w:rPr>
          <w:rFonts w:hint="eastAsia" w:ascii="仿宋" w:hAnsi="仿宋" w:eastAsia="仿宋" w:cs="仿宋"/>
          <w:sz w:val="32"/>
          <w:szCs w:val="32"/>
        </w:rPr>
        <w:t>反映组织、领导、协调各类风险灾害防范治理方面的支出。</w:t>
      </w:r>
    </w:p>
    <w:p w14:paraId="7B64D23E">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lang w:val="en-US" w:eastAsia="zh-CN"/>
        </w:rPr>
        <w:t>30</w:t>
      </w:r>
      <w:r>
        <w:rPr>
          <w:rFonts w:hint="eastAsia" w:ascii="仿宋" w:hAnsi="仿宋" w:eastAsia="仿宋"/>
          <w:b/>
          <w:sz w:val="32"/>
          <w:szCs w:val="32"/>
        </w:rPr>
        <w:t>.灾害防治及应急管理支出（类）应急管理事务（款）安全监管（项）：</w:t>
      </w:r>
      <w:r>
        <w:rPr>
          <w:rFonts w:hint="eastAsia" w:ascii="仿宋" w:hAnsi="仿宋" w:eastAsia="仿宋" w:cs="仿宋"/>
          <w:sz w:val="32"/>
          <w:szCs w:val="32"/>
        </w:rPr>
        <w:t>反映安全生产监管方面</w:t>
      </w:r>
      <w:r>
        <w:rPr>
          <w:rFonts w:hint="eastAsia" w:ascii="仿宋" w:hAnsi="仿宋" w:eastAsia="仿宋" w:cs="仿宋"/>
          <w:sz w:val="32"/>
          <w:szCs w:val="32"/>
          <w:lang w:eastAsia="zh-CN"/>
        </w:rPr>
        <w:t>的</w:t>
      </w:r>
      <w:r>
        <w:rPr>
          <w:rFonts w:hint="eastAsia" w:ascii="仿宋" w:hAnsi="仿宋" w:eastAsia="仿宋" w:cs="仿宋"/>
          <w:sz w:val="32"/>
          <w:szCs w:val="32"/>
        </w:rPr>
        <w:t>支出。</w:t>
      </w:r>
    </w:p>
    <w:p w14:paraId="4D54BF0C">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1</w:t>
      </w:r>
      <w:r>
        <w:rPr>
          <w:rFonts w:hint="eastAsia" w:ascii="仿宋" w:hAnsi="仿宋" w:eastAsia="仿宋"/>
          <w:b/>
          <w:sz w:val="32"/>
          <w:szCs w:val="32"/>
        </w:rPr>
        <w:t>.灾害防治及应急管理支出（类）应急管理事务（款）事业运行（项）：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14:paraId="05A5DB15">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2</w:t>
      </w:r>
      <w:r>
        <w:rPr>
          <w:rFonts w:hint="eastAsia" w:ascii="仿宋" w:hAnsi="仿宋" w:eastAsia="仿宋"/>
          <w:b/>
          <w:sz w:val="32"/>
          <w:szCs w:val="32"/>
        </w:rPr>
        <w:t>.灾害防治及应急管理支出（类）应急管理事务（款）其他应急管理支出（项）：</w:t>
      </w:r>
      <w:r>
        <w:rPr>
          <w:rFonts w:hint="eastAsia" w:ascii="仿宋" w:hAnsi="仿宋" w:eastAsia="仿宋"/>
          <w:bCs/>
          <w:sz w:val="32"/>
          <w:szCs w:val="32"/>
        </w:rPr>
        <w:t>反映除上述项目外的其他应急管理方面的支出。</w:t>
      </w:r>
    </w:p>
    <w:p w14:paraId="13B68854">
      <w:pPr>
        <w:spacing w:line="540" w:lineRule="exact"/>
        <w:ind w:firstLine="643" w:firstLineChars="200"/>
        <w:jc w:val="left"/>
        <w:rPr>
          <w:rFonts w:hint="eastAsia" w:ascii="仿宋" w:hAnsi="仿宋" w:eastAsia="仿宋"/>
          <w:bCs/>
          <w:sz w:val="32"/>
          <w:szCs w:val="32"/>
          <w:lang w:eastAsia="zh-CN"/>
        </w:rPr>
      </w:pPr>
      <w:r>
        <w:rPr>
          <w:rFonts w:hint="eastAsia" w:ascii="仿宋" w:hAnsi="仿宋" w:eastAsia="仿宋"/>
          <w:b/>
          <w:sz w:val="32"/>
          <w:szCs w:val="32"/>
          <w:lang w:val="en-US" w:eastAsia="zh-CN"/>
        </w:rPr>
        <w:t>33</w:t>
      </w:r>
      <w:r>
        <w:rPr>
          <w:rFonts w:hint="eastAsia" w:ascii="仿宋" w:hAnsi="仿宋" w:eastAsia="仿宋"/>
          <w:b/>
          <w:sz w:val="32"/>
          <w:szCs w:val="32"/>
        </w:rPr>
        <w:t>.灾害防治及应急管理支出（类）应急管理事务（款）</w:t>
      </w:r>
      <w:r>
        <w:rPr>
          <w:rFonts w:hint="eastAsia" w:ascii="仿宋" w:hAnsi="仿宋" w:eastAsia="仿宋"/>
          <w:b/>
          <w:sz w:val="32"/>
          <w:szCs w:val="32"/>
          <w:lang w:eastAsia="zh-CN"/>
        </w:rPr>
        <w:t>应急救援</w:t>
      </w:r>
      <w:r>
        <w:rPr>
          <w:rFonts w:hint="eastAsia" w:ascii="仿宋" w:hAnsi="仿宋" w:eastAsia="仿宋"/>
          <w:b/>
          <w:sz w:val="32"/>
          <w:szCs w:val="32"/>
        </w:rPr>
        <w:t>（项）：</w:t>
      </w:r>
      <w:r>
        <w:rPr>
          <w:rFonts w:hint="eastAsia" w:ascii="仿宋" w:hAnsi="仿宋" w:eastAsia="仿宋"/>
          <w:bCs/>
          <w:sz w:val="32"/>
          <w:szCs w:val="32"/>
        </w:rPr>
        <w:t>反映</w:t>
      </w:r>
      <w:r>
        <w:rPr>
          <w:rFonts w:hint="eastAsia" w:ascii="仿宋" w:hAnsi="仿宋" w:eastAsia="仿宋"/>
          <w:bCs/>
          <w:sz w:val="32"/>
          <w:szCs w:val="32"/>
          <w:lang w:eastAsia="zh-CN"/>
        </w:rPr>
        <w:t>安全生产、自然灾害应急救援方面的支出。</w:t>
      </w:r>
    </w:p>
    <w:p w14:paraId="17BA240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4</w:t>
      </w:r>
      <w:r>
        <w:rPr>
          <w:rFonts w:hint="eastAsia" w:ascii="仿宋" w:hAnsi="仿宋" w:eastAsia="仿宋"/>
          <w:b/>
          <w:sz w:val="32"/>
          <w:szCs w:val="32"/>
        </w:rPr>
        <w:t>.灾害防治及应急管理支出（类）地震事务（款）地震监测（项）：</w:t>
      </w:r>
      <w:r>
        <w:rPr>
          <w:rFonts w:hint="eastAsia" w:ascii="仿宋" w:hAnsi="仿宋" w:eastAsia="仿宋"/>
          <w:bCs/>
          <w:sz w:val="32"/>
          <w:szCs w:val="32"/>
        </w:rPr>
        <w:t>反映地震和火山监测台站、台网等设施建设与运行维护，观测设备的购置、维护和技术升级，地震观测工作等方面的支出。</w:t>
      </w:r>
    </w:p>
    <w:p w14:paraId="4E3EC4CD">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5</w:t>
      </w:r>
      <w:r>
        <w:rPr>
          <w:rFonts w:hint="eastAsia" w:ascii="仿宋" w:hAnsi="仿宋" w:eastAsia="仿宋"/>
          <w:b/>
          <w:sz w:val="32"/>
          <w:szCs w:val="32"/>
        </w:rPr>
        <w:t>.灾害防治及应急管理支出（类）地震事务（款）其他地震事务支出（项）：</w:t>
      </w:r>
      <w:r>
        <w:rPr>
          <w:rFonts w:hint="eastAsia" w:ascii="仿宋" w:hAnsi="仿宋" w:eastAsia="仿宋"/>
          <w:bCs/>
          <w:sz w:val="32"/>
          <w:szCs w:val="32"/>
        </w:rPr>
        <w:t>反映除上述项目外的其他用于地震事务方面的支出。</w:t>
      </w:r>
    </w:p>
    <w:p w14:paraId="399C093A">
      <w:pPr>
        <w:spacing w:line="540" w:lineRule="exact"/>
        <w:ind w:firstLine="643" w:firstLineChars="200"/>
        <w:rPr>
          <w:rFonts w:ascii="仿宋_GB2312" w:hAnsi="宋体" w:eastAsia="仿宋_GB2312"/>
          <w:sz w:val="32"/>
          <w:szCs w:val="32"/>
        </w:rPr>
      </w:pPr>
      <w:r>
        <w:rPr>
          <w:rFonts w:hint="eastAsia" w:ascii="仿宋" w:hAnsi="仿宋" w:eastAsia="仿宋"/>
          <w:b/>
          <w:sz w:val="32"/>
          <w:szCs w:val="32"/>
          <w:lang w:val="en-US" w:eastAsia="zh-CN"/>
        </w:rPr>
        <w:t>36</w:t>
      </w:r>
      <w:r>
        <w:rPr>
          <w:rFonts w:hint="eastAsia" w:ascii="仿宋" w:hAnsi="仿宋" w:eastAsia="仿宋"/>
          <w:b/>
          <w:sz w:val="32"/>
          <w:szCs w:val="32"/>
        </w:rPr>
        <w:t>.其他支出（类）彩票公益金安排的支出（款）</w:t>
      </w:r>
      <w:r>
        <w:rPr>
          <w:rFonts w:hint="eastAsia" w:ascii="仿宋_GB2312" w:hAnsi="宋体" w:eastAsia="仿宋_GB2312"/>
          <w:b/>
          <w:bCs/>
          <w:sz w:val="32"/>
          <w:szCs w:val="32"/>
        </w:rPr>
        <w:t>用于社会福利的彩票公益金支出（项）</w:t>
      </w:r>
      <w:r>
        <w:rPr>
          <w:rFonts w:hint="eastAsia" w:ascii="仿宋_GB2312" w:hAnsi="宋体" w:eastAsia="仿宋_GB2312"/>
          <w:sz w:val="32"/>
          <w:szCs w:val="32"/>
        </w:rPr>
        <w:t>：反映用于社会福利和社会救助的彩票公益金支出。</w:t>
      </w:r>
    </w:p>
    <w:p w14:paraId="1DD736D4">
      <w:pPr>
        <w:spacing w:line="540" w:lineRule="exact"/>
        <w:ind w:firstLine="642"/>
        <w:jc w:val="left"/>
        <w:rPr>
          <w:rFonts w:hint="eastAsia" w:ascii="仿宋" w:hAnsi="仿宋" w:eastAsia="仿宋"/>
          <w:sz w:val="32"/>
          <w:szCs w:val="32"/>
        </w:rPr>
      </w:pPr>
      <w:r>
        <w:rPr>
          <w:rFonts w:hint="eastAsia" w:ascii="仿宋" w:hAnsi="仿宋" w:eastAsia="仿宋"/>
          <w:b/>
          <w:bCs/>
          <w:sz w:val="32"/>
          <w:szCs w:val="32"/>
        </w:rPr>
        <w:t>3</w:t>
      </w:r>
      <w:r>
        <w:rPr>
          <w:rFonts w:hint="eastAsia" w:ascii="仿宋" w:hAnsi="仿宋" w:eastAsia="仿宋"/>
          <w:b/>
          <w:bCs/>
          <w:sz w:val="32"/>
          <w:szCs w:val="32"/>
          <w:lang w:val="en-US" w:eastAsia="zh-CN"/>
        </w:rPr>
        <w:t>7</w:t>
      </w:r>
      <w:r>
        <w:rPr>
          <w:rFonts w:hint="eastAsia" w:ascii="仿宋" w:hAnsi="仿宋" w:eastAsia="仿宋"/>
          <w:b/>
          <w:bCs/>
          <w:sz w:val="32"/>
          <w:szCs w:val="32"/>
        </w:rPr>
        <w:t>.其他支出（类）其他支出（款）其他支出（项）：</w:t>
      </w:r>
      <w:r>
        <w:rPr>
          <w:rFonts w:hint="eastAsia" w:ascii="仿宋" w:hAnsi="仿宋" w:eastAsia="仿宋"/>
          <w:sz w:val="32"/>
          <w:szCs w:val="32"/>
        </w:rPr>
        <w:t>反映上述项目以外其他不能划分具体功能科目中的支出项目。</w:t>
      </w:r>
    </w:p>
    <w:p w14:paraId="282F8970">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8</w:t>
      </w:r>
      <w:r>
        <w:rPr>
          <w:rFonts w:hint="eastAsia" w:ascii="仿宋" w:hAnsi="仿宋" w:eastAsia="仿宋"/>
          <w:b/>
          <w:sz w:val="32"/>
          <w:szCs w:val="32"/>
        </w:rPr>
        <w:t>.灾害防治及应急管理支出（类）</w:t>
      </w:r>
      <w:r>
        <w:rPr>
          <w:rFonts w:hint="eastAsia" w:ascii="仿宋" w:hAnsi="仿宋" w:eastAsia="仿宋"/>
          <w:b/>
          <w:sz w:val="32"/>
          <w:szCs w:val="32"/>
          <w:lang w:eastAsia="zh-CN"/>
        </w:rPr>
        <w:t>自然灾害防治</w:t>
      </w:r>
      <w:r>
        <w:rPr>
          <w:rFonts w:hint="eastAsia" w:ascii="仿宋" w:hAnsi="仿宋" w:eastAsia="仿宋"/>
          <w:b/>
          <w:sz w:val="32"/>
          <w:szCs w:val="32"/>
        </w:rPr>
        <w:t>（款）其他</w:t>
      </w:r>
      <w:r>
        <w:rPr>
          <w:rFonts w:hint="eastAsia" w:ascii="仿宋" w:hAnsi="仿宋" w:eastAsia="仿宋"/>
          <w:b/>
          <w:sz w:val="32"/>
          <w:szCs w:val="32"/>
          <w:lang w:eastAsia="zh-CN"/>
        </w:rPr>
        <w:t>自然灾害防治支出</w:t>
      </w:r>
      <w:r>
        <w:rPr>
          <w:rFonts w:hint="eastAsia" w:ascii="仿宋" w:hAnsi="仿宋" w:eastAsia="仿宋"/>
          <w:b/>
          <w:sz w:val="32"/>
          <w:szCs w:val="32"/>
        </w:rPr>
        <w:t>（项）：</w:t>
      </w:r>
      <w:r>
        <w:rPr>
          <w:rFonts w:hint="eastAsia" w:ascii="仿宋" w:hAnsi="仿宋" w:eastAsia="仿宋"/>
          <w:bCs/>
          <w:sz w:val="32"/>
          <w:szCs w:val="32"/>
        </w:rPr>
        <w:t>反映除上述项目外的其他用于</w:t>
      </w:r>
      <w:r>
        <w:rPr>
          <w:rFonts w:hint="eastAsia" w:ascii="仿宋" w:hAnsi="仿宋" w:eastAsia="仿宋"/>
          <w:bCs/>
          <w:sz w:val="32"/>
          <w:szCs w:val="32"/>
          <w:lang w:eastAsia="zh-CN"/>
        </w:rPr>
        <w:t>自然灾害防治</w:t>
      </w:r>
      <w:r>
        <w:rPr>
          <w:rFonts w:hint="eastAsia" w:ascii="仿宋" w:hAnsi="仿宋" w:eastAsia="仿宋"/>
          <w:bCs/>
          <w:sz w:val="32"/>
          <w:szCs w:val="32"/>
        </w:rPr>
        <w:t>的支出。</w:t>
      </w:r>
    </w:p>
    <w:p w14:paraId="03030D79">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9</w:t>
      </w:r>
      <w:r>
        <w:rPr>
          <w:rFonts w:hint="eastAsia" w:ascii="仿宋" w:hAnsi="仿宋" w:eastAsia="仿宋"/>
          <w:b/>
          <w:sz w:val="32"/>
          <w:szCs w:val="32"/>
        </w:rPr>
        <w:t>.灾害防治及应急管理支出（类）</w:t>
      </w:r>
      <w:r>
        <w:rPr>
          <w:rFonts w:hint="eastAsia" w:ascii="仿宋" w:hAnsi="仿宋" w:eastAsia="仿宋"/>
          <w:b/>
          <w:sz w:val="32"/>
          <w:szCs w:val="32"/>
          <w:lang w:eastAsia="zh-CN"/>
        </w:rPr>
        <w:t>自然灾害救灾及恢复重建支出</w:t>
      </w:r>
      <w:r>
        <w:rPr>
          <w:rFonts w:hint="eastAsia" w:ascii="仿宋" w:hAnsi="仿宋" w:eastAsia="仿宋"/>
          <w:b/>
          <w:sz w:val="32"/>
          <w:szCs w:val="32"/>
        </w:rPr>
        <w:t>（款）</w:t>
      </w:r>
      <w:r>
        <w:rPr>
          <w:rFonts w:hint="eastAsia" w:ascii="仿宋" w:hAnsi="仿宋" w:eastAsia="仿宋"/>
          <w:b/>
          <w:sz w:val="32"/>
          <w:szCs w:val="32"/>
          <w:lang w:eastAsia="zh-CN"/>
        </w:rPr>
        <w:t>自然灾害救灾补助</w:t>
      </w:r>
      <w:r>
        <w:rPr>
          <w:rFonts w:hint="eastAsia" w:ascii="仿宋" w:hAnsi="仿宋" w:eastAsia="仿宋"/>
          <w:b/>
          <w:sz w:val="32"/>
          <w:szCs w:val="32"/>
        </w:rPr>
        <w:t>（项）：</w:t>
      </w:r>
      <w:r>
        <w:rPr>
          <w:rFonts w:hint="eastAsia" w:ascii="仿宋" w:hAnsi="仿宋" w:eastAsia="仿宋"/>
          <w:bCs/>
          <w:sz w:val="32"/>
          <w:szCs w:val="32"/>
        </w:rPr>
        <w:t>反映</w:t>
      </w:r>
      <w:r>
        <w:rPr>
          <w:rFonts w:hint="eastAsia" w:ascii="仿宋" w:hAnsi="仿宋" w:eastAsia="仿宋"/>
          <w:bCs/>
          <w:sz w:val="32"/>
          <w:szCs w:val="32"/>
          <w:lang w:eastAsia="zh-CN"/>
        </w:rPr>
        <w:t>用于应对重大自然灾害应急救援和救灾群众救助的支出</w:t>
      </w:r>
      <w:r>
        <w:rPr>
          <w:rFonts w:hint="eastAsia" w:ascii="仿宋" w:hAnsi="仿宋" w:eastAsia="仿宋"/>
          <w:bCs/>
          <w:sz w:val="32"/>
          <w:szCs w:val="32"/>
        </w:rPr>
        <w:t>。</w:t>
      </w:r>
    </w:p>
    <w:p w14:paraId="28DC5E3D">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9</w:t>
      </w:r>
      <w:r>
        <w:rPr>
          <w:rFonts w:hint="eastAsia" w:ascii="仿宋" w:hAnsi="仿宋" w:eastAsia="仿宋"/>
          <w:b/>
          <w:sz w:val="32"/>
          <w:szCs w:val="32"/>
        </w:rPr>
        <w:t>.灾害防治及应急管理支出（类）</w:t>
      </w:r>
      <w:r>
        <w:rPr>
          <w:rFonts w:hint="eastAsia" w:ascii="仿宋" w:hAnsi="仿宋" w:eastAsia="仿宋"/>
          <w:b/>
          <w:sz w:val="32"/>
          <w:szCs w:val="32"/>
          <w:lang w:eastAsia="zh-CN"/>
        </w:rPr>
        <w:t>自然灾害救灾及恢复重建支出</w:t>
      </w:r>
      <w:r>
        <w:rPr>
          <w:rFonts w:hint="eastAsia" w:ascii="仿宋" w:hAnsi="仿宋" w:eastAsia="仿宋"/>
          <w:b/>
          <w:sz w:val="32"/>
          <w:szCs w:val="32"/>
        </w:rPr>
        <w:t>（款）</w:t>
      </w:r>
      <w:r>
        <w:rPr>
          <w:rFonts w:hint="eastAsia" w:ascii="仿宋" w:hAnsi="仿宋" w:eastAsia="仿宋"/>
          <w:b/>
          <w:sz w:val="32"/>
          <w:szCs w:val="32"/>
          <w:lang w:eastAsia="zh-CN"/>
        </w:rPr>
        <w:t>其他自然灾害救灾及恢复重建支出</w:t>
      </w:r>
      <w:r>
        <w:rPr>
          <w:rFonts w:hint="eastAsia" w:ascii="仿宋" w:hAnsi="仿宋" w:eastAsia="仿宋"/>
          <w:b/>
          <w:sz w:val="32"/>
          <w:szCs w:val="32"/>
        </w:rPr>
        <w:t>（项）：</w:t>
      </w:r>
      <w:r>
        <w:rPr>
          <w:rFonts w:hint="eastAsia" w:ascii="仿宋" w:hAnsi="仿宋" w:eastAsia="仿宋"/>
          <w:bCs/>
          <w:sz w:val="32"/>
          <w:szCs w:val="32"/>
        </w:rPr>
        <w:t>反映除上述项目外的其他用于</w:t>
      </w:r>
      <w:r>
        <w:rPr>
          <w:rFonts w:hint="eastAsia" w:ascii="仿宋" w:hAnsi="仿宋" w:eastAsia="仿宋"/>
          <w:bCs/>
          <w:sz w:val="32"/>
          <w:szCs w:val="32"/>
          <w:lang w:eastAsia="zh-CN"/>
        </w:rPr>
        <w:t>自然灾害救灾，灾后恢复重建方面的</w:t>
      </w:r>
      <w:r>
        <w:rPr>
          <w:rFonts w:hint="eastAsia" w:ascii="仿宋" w:hAnsi="仿宋" w:eastAsia="仿宋"/>
          <w:bCs/>
          <w:sz w:val="32"/>
          <w:szCs w:val="32"/>
        </w:rPr>
        <w:t>支出。。</w:t>
      </w:r>
    </w:p>
    <w:p w14:paraId="44556272">
      <w:pPr>
        <w:tabs>
          <w:tab w:val="left" w:pos="688"/>
        </w:tabs>
        <w:spacing w:line="540" w:lineRule="exact"/>
        <w:jc w:val="left"/>
        <w:rPr>
          <w:rFonts w:hint="eastAsia" w:ascii="宋体" w:hAnsi="宋体" w:eastAsia="宋体"/>
          <w:b/>
          <w:sz w:val="36"/>
          <w:szCs w:val="36"/>
          <w:lang w:eastAsia="zh-CN"/>
        </w:rPr>
      </w:pPr>
    </w:p>
    <w:p w14:paraId="0189BE81">
      <w:pPr>
        <w:spacing w:line="540" w:lineRule="exact"/>
        <w:jc w:val="center"/>
        <w:rPr>
          <w:rFonts w:ascii="宋体" w:hAnsi="宋体"/>
          <w:b/>
          <w:sz w:val="36"/>
          <w:szCs w:val="36"/>
        </w:rPr>
      </w:pPr>
    </w:p>
    <w:p w14:paraId="4297F126">
      <w:pPr>
        <w:spacing w:line="540" w:lineRule="exact"/>
        <w:jc w:val="center"/>
        <w:rPr>
          <w:rFonts w:ascii="宋体" w:hAnsi="宋体"/>
          <w:b/>
          <w:sz w:val="36"/>
          <w:szCs w:val="36"/>
        </w:rPr>
      </w:pPr>
    </w:p>
    <w:p w14:paraId="457E03D2">
      <w:pPr>
        <w:spacing w:line="540" w:lineRule="exact"/>
        <w:jc w:val="center"/>
        <w:rPr>
          <w:rFonts w:ascii="宋体" w:hAnsi="宋体"/>
          <w:b/>
          <w:sz w:val="36"/>
          <w:szCs w:val="36"/>
        </w:rPr>
      </w:pPr>
    </w:p>
    <w:p w14:paraId="1EC29C73">
      <w:pPr>
        <w:spacing w:line="540" w:lineRule="exact"/>
        <w:jc w:val="center"/>
        <w:rPr>
          <w:rFonts w:ascii="宋体" w:hAnsi="宋体"/>
          <w:b/>
          <w:sz w:val="36"/>
          <w:szCs w:val="36"/>
        </w:rPr>
      </w:pPr>
    </w:p>
    <w:p w14:paraId="6614D5F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5CAC41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BD1B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CA6993">
            <w:pPr>
              <w:jc w:val="right"/>
            </w:pPr>
            <w:r>
              <w:rPr>
                <w:rFonts w:ascii="宋体" w:hAnsi="宋体" w:eastAsia="宋体" w:cs="宋体"/>
                <w:sz w:val="20"/>
              </w:rPr>
              <w:t>公开01表</w:t>
            </w:r>
          </w:p>
        </w:tc>
      </w:tr>
      <w:tr w14:paraId="179A99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051B96">
            <w:pPr>
              <w:jc w:val="left"/>
            </w:pPr>
            <w:r>
              <w:rPr>
                <w:rFonts w:ascii="宋体" w:hAnsi="宋体" w:eastAsia="宋体" w:cs="宋体"/>
                <w:sz w:val="20"/>
              </w:rPr>
              <w:t>部门：辽宁省盘锦市应急管理局</w:t>
            </w:r>
          </w:p>
        </w:tc>
        <w:tc>
          <w:tcPr>
            <w:tcW w:w="2000" w:type="dxa"/>
          </w:tcPr>
          <w:p w14:paraId="2DAE5F17">
            <w:pPr>
              <w:jc w:val="center"/>
            </w:pPr>
            <w:r>
              <w:rPr>
                <w:rFonts w:ascii="宋体" w:hAnsi="宋体" w:eastAsia="宋体" w:cs="宋体"/>
                <w:sz w:val="20"/>
              </w:rPr>
              <w:t>2023年度</w:t>
            </w:r>
          </w:p>
        </w:tc>
        <w:tc>
          <w:tcPr>
            <w:tcW w:w="4386" w:type="dxa"/>
          </w:tcPr>
          <w:p w14:paraId="00B49B92">
            <w:pPr>
              <w:jc w:val="right"/>
            </w:pPr>
            <w:r>
              <w:rPr>
                <w:rFonts w:ascii="宋体" w:hAnsi="宋体" w:eastAsia="宋体" w:cs="宋体"/>
                <w:sz w:val="20"/>
              </w:rPr>
              <w:t>金额单位：万元</w:t>
            </w:r>
          </w:p>
        </w:tc>
      </w:tr>
    </w:tbl>
    <w:p w14:paraId="4EA1F20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1C22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C862EDE">
            <w:pPr>
              <w:jc w:val="center"/>
            </w:pPr>
            <w:r>
              <w:rPr>
                <w:rFonts w:ascii="宋体" w:hAnsi="宋体" w:eastAsia="宋体" w:cs="宋体"/>
                <w:b w:val="0"/>
                <w:i w:val="0"/>
                <w:color w:val="000000"/>
                <w:sz w:val="18"/>
              </w:rPr>
              <w:t>收入</w:t>
            </w:r>
          </w:p>
        </w:tc>
        <w:tc>
          <w:tcPr>
            <w:tcW w:w="3260" w:type="dxa"/>
            <w:gridSpan w:val="3"/>
            <w:vAlign w:val="center"/>
          </w:tcPr>
          <w:p w14:paraId="36AE8720">
            <w:pPr>
              <w:jc w:val="center"/>
            </w:pPr>
            <w:r>
              <w:rPr>
                <w:rFonts w:ascii="宋体" w:hAnsi="宋体" w:eastAsia="宋体" w:cs="宋体"/>
                <w:b w:val="0"/>
                <w:i w:val="0"/>
                <w:color w:val="000000"/>
                <w:sz w:val="18"/>
              </w:rPr>
              <w:t>支出</w:t>
            </w:r>
          </w:p>
        </w:tc>
      </w:tr>
      <w:tr w14:paraId="4A6E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905D4A">
            <w:pPr>
              <w:jc w:val="center"/>
            </w:pPr>
            <w:r>
              <w:rPr>
                <w:rFonts w:ascii="宋体" w:hAnsi="宋体" w:eastAsia="宋体" w:cs="宋体"/>
                <w:b w:val="0"/>
                <w:i w:val="0"/>
                <w:color w:val="000000"/>
                <w:sz w:val="18"/>
              </w:rPr>
              <w:t>项目</w:t>
            </w:r>
          </w:p>
        </w:tc>
        <w:tc>
          <w:tcPr>
            <w:tcW w:w="500" w:type="dxa"/>
            <w:vAlign w:val="center"/>
          </w:tcPr>
          <w:p w14:paraId="005A79A6">
            <w:pPr>
              <w:jc w:val="center"/>
            </w:pPr>
            <w:r>
              <w:rPr>
                <w:rFonts w:ascii="宋体" w:hAnsi="宋体" w:eastAsia="宋体" w:cs="宋体"/>
                <w:b w:val="0"/>
                <w:i w:val="0"/>
                <w:color w:val="000000"/>
                <w:sz w:val="18"/>
              </w:rPr>
              <w:t>行次</w:t>
            </w:r>
          </w:p>
        </w:tc>
        <w:tc>
          <w:tcPr>
            <w:tcW w:w="1640" w:type="dxa"/>
            <w:vAlign w:val="center"/>
          </w:tcPr>
          <w:p w14:paraId="0F2FF139">
            <w:pPr>
              <w:jc w:val="center"/>
            </w:pPr>
            <w:r>
              <w:rPr>
                <w:rFonts w:ascii="宋体" w:hAnsi="宋体" w:eastAsia="宋体" w:cs="宋体"/>
                <w:b w:val="0"/>
                <w:i w:val="0"/>
                <w:color w:val="000000"/>
                <w:sz w:val="18"/>
              </w:rPr>
              <w:t>金额</w:t>
            </w:r>
          </w:p>
        </w:tc>
        <w:tc>
          <w:tcPr>
            <w:tcW w:w="3260" w:type="dxa"/>
            <w:vAlign w:val="center"/>
          </w:tcPr>
          <w:p w14:paraId="225AEF49">
            <w:pPr>
              <w:jc w:val="center"/>
            </w:pPr>
            <w:r>
              <w:rPr>
                <w:rFonts w:ascii="宋体" w:hAnsi="宋体" w:eastAsia="宋体" w:cs="宋体"/>
                <w:b w:val="0"/>
                <w:i w:val="0"/>
                <w:color w:val="000000"/>
                <w:sz w:val="18"/>
              </w:rPr>
              <w:t>项目</w:t>
            </w:r>
          </w:p>
        </w:tc>
        <w:tc>
          <w:tcPr>
            <w:tcW w:w="500" w:type="dxa"/>
            <w:vAlign w:val="center"/>
          </w:tcPr>
          <w:p w14:paraId="4221338B">
            <w:pPr>
              <w:jc w:val="center"/>
            </w:pPr>
            <w:r>
              <w:rPr>
                <w:rFonts w:ascii="宋体" w:hAnsi="宋体" w:eastAsia="宋体" w:cs="宋体"/>
                <w:b w:val="0"/>
                <w:i w:val="0"/>
                <w:color w:val="000000"/>
                <w:sz w:val="18"/>
              </w:rPr>
              <w:t>行次</w:t>
            </w:r>
          </w:p>
        </w:tc>
        <w:tc>
          <w:tcPr>
            <w:tcW w:w="1612" w:type="dxa"/>
            <w:vAlign w:val="center"/>
          </w:tcPr>
          <w:p w14:paraId="15B0EFFB">
            <w:pPr>
              <w:jc w:val="center"/>
            </w:pPr>
            <w:r>
              <w:rPr>
                <w:rFonts w:ascii="宋体" w:hAnsi="宋体" w:eastAsia="宋体" w:cs="宋体"/>
                <w:b w:val="0"/>
                <w:i w:val="0"/>
                <w:color w:val="000000"/>
                <w:sz w:val="18"/>
              </w:rPr>
              <w:t>金额</w:t>
            </w:r>
          </w:p>
        </w:tc>
      </w:tr>
      <w:tr w14:paraId="0AE16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D55F0">
            <w:pPr>
              <w:jc w:val="center"/>
            </w:pPr>
            <w:r>
              <w:rPr>
                <w:rFonts w:ascii="宋体" w:hAnsi="宋体" w:eastAsia="宋体" w:cs="宋体"/>
                <w:b w:val="0"/>
                <w:i w:val="0"/>
                <w:color w:val="000000"/>
                <w:sz w:val="18"/>
              </w:rPr>
              <w:t>栏次</w:t>
            </w:r>
          </w:p>
        </w:tc>
        <w:tc>
          <w:tcPr>
            <w:tcW w:w="500" w:type="dxa"/>
            <w:vAlign w:val="center"/>
          </w:tcPr>
          <w:p w14:paraId="17340CD2"/>
        </w:tc>
        <w:tc>
          <w:tcPr>
            <w:tcW w:w="1640" w:type="dxa"/>
            <w:vAlign w:val="center"/>
          </w:tcPr>
          <w:p w14:paraId="4D489A40">
            <w:pPr>
              <w:jc w:val="center"/>
            </w:pPr>
            <w:r>
              <w:rPr>
                <w:rFonts w:ascii="宋体" w:hAnsi="宋体" w:eastAsia="宋体" w:cs="宋体"/>
                <w:b w:val="0"/>
                <w:i w:val="0"/>
                <w:color w:val="000000"/>
                <w:sz w:val="18"/>
              </w:rPr>
              <w:t>1</w:t>
            </w:r>
          </w:p>
        </w:tc>
        <w:tc>
          <w:tcPr>
            <w:tcW w:w="3260" w:type="dxa"/>
            <w:vAlign w:val="center"/>
          </w:tcPr>
          <w:p w14:paraId="396288A5">
            <w:pPr>
              <w:jc w:val="center"/>
            </w:pPr>
            <w:r>
              <w:rPr>
                <w:rFonts w:ascii="宋体" w:hAnsi="宋体" w:eastAsia="宋体" w:cs="宋体"/>
                <w:b w:val="0"/>
                <w:i w:val="0"/>
                <w:color w:val="000000"/>
                <w:sz w:val="18"/>
              </w:rPr>
              <w:t>栏次</w:t>
            </w:r>
          </w:p>
        </w:tc>
        <w:tc>
          <w:tcPr>
            <w:tcW w:w="500" w:type="dxa"/>
            <w:vAlign w:val="center"/>
          </w:tcPr>
          <w:p w14:paraId="149635AA"/>
        </w:tc>
        <w:tc>
          <w:tcPr>
            <w:tcW w:w="1612" w:type="dxa"/>
            <w:vAlign w:val="center"/>
          </w:tcPr>
          <w:p w14:paraId="68648961">
            <w:pPr>
              <w:jc w:val="center"/>
            </w:pPr>
            <w:r>
              <w:rPr>
                <w:rFonts w:ascii="宋体" w:hAnsi="宋体" w:eastAsia="宋体" w:cs="宋体"/>
                <w:b w:val="0"/>
                <w:i w:val="0"/>
                <w:color w:val="000000"/>
                <w:sz w:val="18"/>
              </w:rPr>
              <w:t>2</w:t>
            </w:r>
          </w:p>
        </w:tc>
      </w:tr>
      <w:tr w14:paraId="1E9D9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8B10F">
            <w:pPr>
              <w:jc w:val="left"/>
            </w:pPr>
            <w:r>
              <w:rPr>
                <w:rFonts w:ascii="宋体" w:hAnsi="宋体" w:eastAsia="宋体" w:cs="宋体"/>
                <w:b w:val="0"/>
                <w:i w:val="0"/>
                <w:color w:val="000000"/>
                <w:sz w:val="18"/>
              </w:rPr>
              <w:t>一、一般公共预算财政拨款收入</w:t>
            </w:r>
          </w:p>
        </w:tc>
        <w:tc>
          <w:tcPr>
            <w:tcW w:w="500" w:type="dxa"/>
            <w:vAlign w:val="center"/>
          </w:tcPr>
          <w:p w14:paraId="037ABCF4">
            <w:pPr>
              <w:jc w:val="center"/>
            </w:pPr>
            <w:r>
              <w:rPr>
                <w:rFonts w:ascii="宋体" w:hAnsi="宋体" w:eastAsia="宋体" w:cs="宋体"/>
                <w:b w:val="0"/>
                <w:i w:val="0"/>
                <w:color w:val="000000"/>
                <w:sz w:val="18"/>
              </w:rPr>
              <w:t>1</w:t>
            </w:r>
          </w:p>
        </w:tc>
        <w:tc>
          <w:tcPr>
            <w:tcW w:w="1640" w:type="dxa"/>
            <w:vAlign w:val="center"/>
          </w:tcPr>
          <w:p w14:paraId="6334D436">
            <w:pPr>
              <w:jc w:val="right"/>
            </w:pPr>
            <w:r>
              <w:rPr>
                <w:rFonts w:ascii="宋体" w:hAnsi="宋体" w:eastAsia="宋体" w:cs="宋体"/>
                <w:b w:val="0"/>
                <w:i w:val="0"/>
                <w:color w:val="000000"/>
                <w:sz w:val="18"/>
              </w:rPr>
              <w:t>3,496.63</w:t>
            </w:r>
          </w:p>
        </w:tc>
        <w:tc>
          <w:tcPr>
            <w:tcW w:w="3260" w:type="dxa"/>
            <w:vAlign w:val="center"/>
          </w:tcPr>
          <w:p w14:paraId="55DD5D99">
            <w:pPr>
              <w:jc w:val="left"/>
            </w:pPr>
            <w:r>
              <w:rPr>
                <w:rFonts w:ascii="宋体" w:hAnsi="宋体" w:eastAsia="宋体" w:cs="宋体"/>
                <w:b w:val="0"/>
                <w:i w:val="0"/>
                <w:color w:val="000000"/>
                <w:sz w:val="18"/>
              </w:rPr>
              <w:t>一、一般公共服务支出</w:t>
            </w:r>
          </w:p>
        </w:tc>
        <w:tc>
          <w:tcPr>
            <w:tcW w:w="500" w:type="dxa"/>
            <w:vAlign w:val="center"/>
          </w:tcPr>
          <w:p w14:paraId="33284974">
            <w:pPr>
              <w:jc w:val="center"/>
            </w:pPr>
            <w:r>
              <w:rPr>
                <w:rFonts w:ascii="宋体" w:hAnsi="宋体" w:eastAsia="宋体" w:cs="宋体"/>
                <w:b w:val="0"/>
                <w:i w:val="0"/>
                <w:color w:val="000000"/>
                <w:sz w:val="18"/>
              </w:rPr>
              <w:t>32</w:t>
            </w:r>
          </w:p>
        </w:tc>
        <w:tc>
          <w:tcPr>
            <w:tcW w:w="1612" w:type="dxa"/>
            <w:vAlign w:val="center"/>
          </w:tcPr>
          <w:p w14:paraId="0E7AF908"/>
        </w:tc>
      </w:tr>
      <w:tr w14:paraId="248E1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EE905A">
            <w:pPr>
              <w:jc w:val="left"/>
            </w:pPr>
            <w:r>
              <w:rPr>
                <w:rFonts w:ascii="宋体" w:hAnsi="宋体" w:eastAsia="宋体" w:cs="宋体"/>
                <w:b w:val="0"/>
                <w:i w:val="0"/>
                <w:color w:val="000000"/>
                <w:sz w:val="18"/>
              </w:rPr>
              <w:t>二、政府性基金预算财政拨款收入</w:t>
            </w:r>
          </w:p>
        </w:tc>
        <w:tc>
          <w:tcPr>
            <w:tcW w:w="500" w:type="dxa"/>
            <w:vAlign w:val="center"/>
          </w:tcPr>
          <w:p w14:paraId="2DB0F7BD">
            <w:pPr>
              <w:jc w:val="center"/>
            </w:pPr>
            <w:r>
              <w:rPr>
                <w:rFonts w:ascii="宋体" w:hAnsi="宋体" w:eastAsia="宋体" w:cs="宋体"/>
                <w:b w:val="0"/>
                <w:i w:val="0"/>
                <w:color w:val="000000"/>
                <w:sz w:val="18"/>
              </w:rPr>
              <w:t>2</w:t>
            </w:r>
          </w:p>
        </w:tc>
        <w:tc>
          <w:tcPr>
            <w:tcW w:w="1640" w:type="dxa"/>
            <w:vAlign w:val="center"/>
          </w:tcPr>
          <w:p w14:paraId="07C56643">
            <w:pPr>
              <w:jc w:val="right"/>
            </w:pPr>
            <w:r>
              <w:rPr>
                <w:rFonts w:ascii="宋体" w:hAnsi="宋体" w:eastAsia="宋体" w:cs="宋体"/>
                <w:b w:val="0"/>
                <w:i w:val="0"/>
                <w:color w:val="000000"/>
                <w:sz w:val="18"/>
              </w:rPr>
              <w:t>3.47</w:t>
            </w:r>
          </w:p>
        </w:tc>
        <w:tc>
          <w:tcPr>
            <w:tcW w:w="3260" w:type="dxa"/>
            <w:vAlign w:val="center"/>
          </w:tcPr>
          <w:p w14:paraId="030E97AB">
            <w:pPr>
              <w:jc w:val="left"/>
            </w:pPr>
            <w:r>
              <w:rPr>
                <w:rFonts w:ascii="宋体" w:hAnsi="宋体" w:eastAsia="宋体" w:cs="宋体"/>
                <w:b w:val="0"/>
                <w:i w:val="0"/>
                <w:color w:val="000000"/>
                <w:sz w:val="18"/>
              </w:rPr>
              <w:t>二、外交支出</w:t>
            </w:r>
          </w:p>
        </w:tc>
        <w:tc>
          <w:tcPr>
            <w:tcW w:w="500" w:type="dxa"/>
            <w:vAlign w:val="center"/>
          </w:tcPr>
          <w:p w14:paraId="60B13F40">
            <w:pPr>
              <w:jc w:val="center"/>
            </w:pPr>
            <w:r>
              <w:rPr>
                <w:rFonts w:ascii="宋体" w:hAnsi="宋体" w:eastAsia="宋体" w:cs="宋体"/>
                <w:b w:val="0"/>
                <w:i w:val="0"/>
                <w:color w:val="000000"/>
                <w:sz w:val="18"/>
              </w:rPr>
              <w:t>33</w:t>
            </w:r>
          </w:p>
        </w:tc>
        <w:tc>
          <w:tcPr>
            <w:tcW w:w="1612" w:type="dxa"/>
            <w:vAlign w:val="center"/>
          </w:tcPr>
          <w:p w14:paraId="212E0511"/>
        </w:tc>
      </w:tr>
      <w:tr w14:paraId="3BF12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F50FE3">
            <w:pPr>
              <w:jc w:val="left"/>
            </w:pPr>
            <w:r>
              <w:rPr>
                <w:rFonts w:ascii="宋体" w:hAnsi="宋体" w:eastAsia="宋体" w:cs="宋体"/>
                <w:b w:val="0"/>
                <w:i w:val="0"/>
                <w:color w:val="000000"/>
                <w:sz w:val="18"/>
              </w:rPr>
              <w:t>三、国有资本经营预算财政拨款收入</w:t>
            </w:r>
          </w:p>
        </w:tc>
        <w:tc>
          <w:tcPr>
            <w:tcW w:w="500" w:type="dxa"/>
            <w:vAlign w:val="center"/>
          </w:tcPr>
          <w:p w14:paraId="029283AB">
            <w:pPr>
              <w:jc w:val="center"/>
            </w:pPr>
            <w:r>
              <w:rPr>
                <w:rFonts w:ascii="宋体" w:hAnsi="宋体" w:eastAsia="宋体" w:cs="宋体"/>
                <w:b w:val="0"/>
                <w:i w:val="0"/>
                <w:color w:val="000000"/>
                <w:sz w:val="18"/>
              </w:rPr>
              <w:t>3</w:t>
            </w:r>
          </w:p>
        </w:tc>
        <w:tc>
          <w:tcPr>
            <w:tcW w:w="1640" w:type="dxa"/>
            <w:vAlign w:val="center"/>
          </w:tcPr>
          <w:p w14:paraId="1B612E93"/>
        </w:tc>
        <w:tc>
          <w:tcPr>
            <w:tcW w:w="3260" w:type="dxa"/>
            <w:vAlign w:val="center"/>
          </w:tcPr>
          <w:p w14:paraId="621501E9">
            <w:pPr>
              <w:jc w:val="left"/>
            </w:pPr>
            <w:r>
              <w:rPr>
                <w:rFonts w:ascii="宋体" w:hAnsi="宋体" w:eastAsia="宋体" w:cs="宋体"/>
                <w:b w:val="0"/>
                <w:i w:val="0"/>
                <w:color w:val="000000"/>
                <w:sz w:val="18"/>
              </w:rPr>
              <w:t>三、国防支出</w:t>
            </w:r>
          </w:p>
        </w:tc>
        <w:tc>
          <w:tcPr>
            <w:tcW w:w="500" w:type="dxa"/>
            <w:vAlign w:val="center"/>
          </w:tcPr>
          <w:p w14:paraId="32CABBFE">
            <w:pPr>
              <w:jc w:val="center"/>
            </w:pPr>
            <w:r>
              <w:rPr>
                <w:rFonts w:ascii="宋体" w:hAnsi="宋体" w:eastAsia="宋体" w:cs="宋体"/>
                <w:b w:val="0"/>
                <w:i w:val="0"/>
                <w:color w:val="000000"/>
                <w:sz w:val="18"/>
              </w:rPr>
              <w:t>34</w:t>
            </w:r>
          </w:p>
        </w:tc>
        <w:tc>
          <w:tcPr>
            <w:tcW w:w="1612" w:type="dxa"/>
            <w:vAlign w:val="center"/>
          </w:tcPr>
          <w:p w14:paraId="1CD9E23A"/>
        </w:tc>
      </w:tr>
      <w:tr w14:paraId="059CB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2DAD89">
            <w:pPr>
              <w:jc w:val="left"/>
            </w:pPr>
            <w:r>
              <w:rPr>
                <w:rFonts w:ascii="宋体" w:hAnsi="宋体" w:eastAsia="宋体" w:cs="宋体"/>
                <w:b w:val="0"/>
                <w:i w:val="0"/>
                <w:color w:val="000000"/>
                <w:sz w:val="18"/>
              </w:rPr>
              <w:t>四、上级补助收入</w:t>
            </w:r>
          </w:p>
        </w:tc>
        <w:tc>
          <w:tcPr>
            <w:tcW w:w="500" w:type="dxa"/>
            <w:vAlign w:val="center"/>
          </w:tcPr>
          <w:p w14:paraId="26E1AF7C">
            <w:pPr>
              <w:jc w:val="center"/>
            </w:pPr>
            <w:r>
              <w:rPr>
                <w:rFonts w:ascii="宋体" w:hAnsi="宋体" w:eastAsia="宋体" w:cs="宋体"/>
                <w:b w:val="0"/>
                <w:i w:val="0"/>
                <w:color w:val="000000"/>
                <w:sz w:val="18"/>
              </w:rPr>
              <w:t>4</w:t>
            </w:r>
          </w:p>
        </w:tc>
        <w:tc>
          <w:tcPr>
            <w:tcW w:w="1640" w:type="dxa"/>
            <w:vAlign w:val="center"/>
          </w:tcPr>
          <w:p w14:paraId="542FE897"/>
        </w:tc>
        <w:tc>
          <w:tcPr>
            <w:tcW w:w="3260" w:type="dxa"/>
            <w:vAlign w:val="center"/>
          </w:tcPr>
          <w:p w14:paraId="197FAFD4">
            <w:pPr>
              <w:jc w:val="left"/>
            </w:pPr>
            <w:r>
              <w:rPr>
                <w:rFonts w:ascii="宋体" w:hAnsi="宋体" w:eastAsia="宋体" w:cs="宋体"/>
                <w:b w:val="0"/>
                <w:i w:val="0"/>
                <w:color w:val="000000"/>
                <w:sz w:val="18"/>
              </w:rPr>
              <w:t>四、公共安全支出</w:t>
            </w:r>
          </w:p>
        </w:tc>
        <w:tc>
          <w:tcPr>
            <w:tcW w:w="500" w:type="dxa"/>
            <w:vAlign w:val="center"/>
          </w:tcPr>
          <w:p w14:paraId="02E20B0A">
            <w:pPr>
              <w:jc w:val="center"/>
            </w:pPr>
            <w:r>
              <w:rPr>
                <w:rFonts w:ascii="宋体" w:hAnsi="宋体" w:eastAsia="宋体" w:cs="宋体"/>
                <w:b w:val="0"/>
                <w:i w:val="0"/>
                <w:color w:val="000000"/>
                <w:sz w:val="18"/>
              </w:rPr>
              <w:t>35</w:t>
            </w:r>
          </w:p>
        </w:tc>
        <w:tc>
          <w:tcPr>
            <w:tcW w:w="1612" w:type="dxa"/>
            <w:vAlign w:val="center"/>
          </w:tcPr>
          <w:p w14:paraId="46401AE3"/>
        </w:tc>
      </w:tr>
      <w:tr w14:paraId="5EEA7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295E5">
            <w:pPr>
              <w:jc w:val="left"/>
            </w:pPr>
            <w:r>
              <w:rPr>
                <w:rFonts w:ascii="宋体" w:hAnsi="宋体" w:eastAsia="宋体" w:cs="宋体"/>
                <w:b w:val="0"/>
                <w:i w:val="0"/>
                <w:color w:val="000000"/>
                <w:sz w:val="18"/>
              </w:rPr>
              <w:t>五、事业收入</w:t>
            </w:r>
          </w:p>
        </w:tc>
        <w:tc>
          <w:tcPr>
            <w:tcW w:w="500" w:type="dxa"/>
            <w:vAlign w:val="center"/>
          </w:tcPr>
          <w:p w14:paraId="2A8A00F7">
            <w:pPr>
              <w:jc w:val="center"/>
            </w:pPr>
            <w:r>
              <w:rPr>
                <w:rFonts w:ascii="宋体" w:hAnsi="宋体" w:eastAsia="宋体" w:cs="宋体"/>
                <w:b w:val="0"/>
                <w:i w:val="0"/>
                <w:color w:val="000000"/>
                <w:sz w:val="18"/>
              </w:rPr>
              <w:t>5</w:t>
            </w:r>
          </w:p>
        </w:tc>
        <w:tc>
          <w:tcPr>
            <w:tcW w:w="1640" w:type="dxa"/>
            <w:vAlign w:val="center"/>
          </w:tcPr>
          <w:p w14:paraId="70FA9B02"/>
        </w:tc>
        <w:tc>
          <w:tcPr>
            <w:tcW w:w="3260" w:type="dxa"/>
            <w:vAlign w:val="center"/>
          </w:tcPr>
          <w:p w14:paraId="5D0CD977">
            <w:pPr>
              <w:jc w:val="left"/>
            </w:pPr>
            <w:r>
              <w:rPr>
                <w:rFonts w:ascii="宋体" w:hAnsi="宋体" w:eastAsia="宋体" w:cs="宋体"/>
                <w:b w:val="0"/>
                <w:i w:val="0"/>
                <w:color w:val="000000"/>
                <w:sz w:val="18"/>
              </w:rPr>
              <w:t>五、教育支出</w:t>
            </w:r>
          </w:p>
        </w:tc>
        <w:tc>
          <w:tcPr>
            <w:tcW w:w="500" w:type="dxa"/>
            <w:vAlign w:val="center"/>
          </w:tcPr>
          <w:p w14:paraId="54BB4C00">
            <w:pPr>
              <w:jc w:val="center"/>
            </w:pPr>
            <w:r>
              <w:rPr>
                <w:rFonts w:ascii="宋体" w:hAnsi="宋体" w:eastAsia="宋体" w:cs="宋体"/>
                <w:b w:val="0"/>
                <w:i w:val="0"/>
                <w:color w:val="000000"/>
                <w:sz w:val="18"/>
              </w:rPr>
              <w:t>36</w:t>
            </w:r>
          </w:p>
        </w:tc>
        <w:tc>
          <w:tcPr>
            <w:tcW w:w="1612" w:type="dxa"/>
            <w:vAlign w:val="center"/>
          </w:tcPr>
          <w:p w14:paraId="61D6216D"/>
        </w:tc>
      </w:tr>
      <w:tr w14:paraId="0991C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408BEE">
            <w:pPr>
              <w:jc w:val="left"/>
            </w:pPr>
            <w:r>
              <w:rPr>
                <w:rFonts w:ascii="宋体" w:hAnsi="宋体" w:eastAsia="宋体" w:cs="宋体"/>
                <w:b w:val="0"/>
                <w:i w:val="0"/>
                <w:color w:val="000000"/>
                <w:sz w:val="18"/>
              </w:rPr>
              <w:t>六、经营收入</w:t>
            </w:r>
          </w:p>
        </w:tc>
        <w:tc>
          <w:tcPr>
            <w:tcW w:w="500" w:type="dxa"/>
            <w:vAlign w:val="center"/>
          </w:tcPr>
          <w:p w14:paraId="10F6A1C9">
            <w:pPr>
              <w:jc w:val="center"/>
            </w:pPr>
            <w:r>
              <w:rPr>
                <w:rFonts w:ascii="宋体" w:hAnsi="宋体" w:eastAsia="宋体" w:cs="宋体"/>
                <w:b w:val="0"/>
                <w:i w:val="0"/>
                <w:color w:val="000000"/>
                <w:sz w:val="18"/>
              </w:rPr>
              <w:t>6</w:t>
            </w:r>
          </w:p>
        </w:tc>
        <w:tc>
          <w:tcPr>
            <w:tcW w:w="1640" w:type="dxa"/>
            <w:vAlign w:val="center"/>
          </w:tcPr>
          <w:p w14:paraId="030B9452"/>
        </w:tc>
        <w:tc>
          <w:tcPr>
            <w:tcW w:w="3260" w:type="dxa"/>
            <w:vAlign w:val="center"/>
          </w:tcPr>
          <w:p w14:paraId="507BB7F8">
            <w:pPr>
              <w:jc w:val="left"/>
            </w:pPr>
            <w:r>
              <w:rPr>
                <w:rFonts w:ascii="宋体" w:hAnsi="宋体" w:eastAsia="宋体" w:cs="宋体"/>
                <w:b w:val="0"/>
                <w:i w:val="0"/>
                <w:color w:val="000000"/>
                <w:sz w:val="18"/>
              </w:rPr>
              <w:t>六、科学技术支出</w:t>
            </w:r>
          </w:p>
        </w:tc>
        <w:tc>
          <w:tcPr>
            <w:tcW w:w="500" w:type="dxa"/>
            <w:vAlign w:val="center"/>
          </w:tcPr>
          <w:p w14:paraId="2B96F7B5">
            <w:pPr>
              <w:jc w:val="center"/>
            </w:pPr>
            <w:r>
              <w:rPr>
                <w:rFonts w:ascii="宋体" w:hAnsi="宋体" w:eastAsia="宋体" w:cs="宋体"/>
                <w:b w:val="0"/>
                <w:i w:val="0"/>
                <w:color w:val="000000"/>
                <w:sz w:val="18"/>
              </w:rPr>
              <w:t>37</w:t>
            </w:r>
          </w:p>
        </w:tc>
        <w:tc>
          <w:tcPr>
            <w:tcW w:w="1612" w:type="dxa"/>
            <w:vAlign w:val="center"/>
          </w:tcPr>
          <w:p w14:paraId="034AF35A"/>
        </w:tc>
      </w:tr>
      <w:tr w14:paraId="69553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21F3B">
            <w:pPr>
              <w:jc w:val="left"/>
            </w:pPr>
            <w:r>
              <w:rPr>
                <w:rFonts w:ascii="宋体" w:hAnsi="宋体" w:eastAsia="宋体" w:cs="宋体"/>
                <w:b w:val="0"/>
                <w:i w:val="0"/>
                <w:color w:val="000000"/>
                <w:sz w:val="18"/>
              </w:rPr>
              <w:t>七、附属单位上缴收入</w:t>
            </w:r>
          </w:p>
        </w:tc>
        <w:tc>
          <w:tcPr>
            <w:tcW w:w="500" w:type="dxa"/>
            <w:vAlign w:val="center"/>
          </w:tcPr>
          <w:p w14:paraId="6A8E6583">
            <w:pPr>
              <w:jc w:val="center"/>
            </w:pPr>
            <w:r>
              <w:rPr>
                <w:rFonts w:ascii="宋体" w:hAnsi="宋体" w:eastAsia="宋体" w:cs="宋体"/>
                <w:b w:val="0"/>
                <w:i w:val="0"/>
                <w:color w:val="000000"/>
                <w:sz w:val="18"/>
              </w:rPr>
              <w:t>7</w:t>
            </w:r>
          </w:p>
        </w:tc>
        <w:tc>
          <w:tcPr>
            <w:tcW w:w="1640" w:type="dxa"/>
            <w:vAlign w:val="center"/>
          </w:tcPr>
          <w:p w14:paraId="15F15640"/>
        </w:tc>
        <w:tc>
          <w:tcPr>
            <w:tcW w:w="3260" w:type="dxa"/>
            <w:vAlign w:val="center"/>
          </w:tcPr>
          <w:p w14:paraId="204387DF">
            <w:pPr>
              <w:jc w:val="left"/>
            </w:pPr>
            <w:r>
              <w:rPr>
                <w:rFonts w:ascii="宋体" w:hAnsi="宋体" w:eastAsia="宋体" w:cs="宋体"/>
                <w:b w:val="0"/>
                <w:i w:val="0"/>
                <w:color w:val="000000"/>
                <w:sz w:val="18"/>
              </w:rPr>
              <w:t>七、文化旅游体育与传媒支出</w:t>
            </w:r>
          </w:p>
        </w:tc>
        <w:tc>
          <w:tcPr>
            <w:tcW w:w="500" w:type="dxa"/>
            <w:vAlign w:val="center"/>
          </w:tcPr>
          <w:p w14:paraId="59E8CD10">
            <w:pPr>
              <w:jc w:val="center"/>
            </w:pPr>
            <w:r>
              <w:rPr>
                <w:rFonts w:ascii="宋体" w:hAnsi="宋体" w:eastAsia="宋体" w:cs="宋体"/>
                <w:b w:val="0"/>
                <w:i w:val="0"/>
                <w:color w:val="000000"/>
                <w:sz w:val="18"/>
              </w:rPr>
              <w:t>38</w:t>
            </w:r>
          </w:p>
        </w:tc>
        <w:tc>
          <w:tcPr>
            <w:tcW w:w="1612" w:type="dxa"/>
            <w:vAlign w:val="center"/>
          </w:tcPr>
          <w:p w14:paraId="6334CE01"/>
        </w:tc>
      </w:tr>
      <w:tr w14:paraId="07591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DCBCAF">
            <w:pPr>
              <w:jc w:val="left"/>
            </w:pPr>
            <w:r>
              <w:rPr>
                <w:rFonts w:ascii="宋体" w:hAnsi="宋体" w:eastAsia="宋体" w:cs="宋体"/>
                <w:b w:val="0"/>
                <w:i w:val="0"/>
                <w:color w:val="000000"/>
                <w:sz w:val="18"/>
              </w:rPr>
              <w:t>八、其他收入</w:t>
            </w:r>
          </w:p>
        </w:tc>
        <w:tc>
          <w:tcPr>
            <w:tcW w:w="500" w:type="dxa"/>
            <w:vAlign w:val="center"/>
          </w:tcPr>
          <w:p w14:paraId="3365B431">
            <w:pPr>
              <w:jc w:val="center"/>
            </w:pPr>
            <w:r>
              <w:rPr>
                <w:rFonts w:ascii="宋体" w:hAnsi="宋体" w:eastAsia="宋体" w:cs="宋体"/>
                <w:b w:val="0"/>
                <w:i w:val="0"/>
                <w:color w:val="000000"/>
                <w:sz w:val="18"/>
              </w:rPr>
              <w:t>8</w:t>
            </w:r>
          </w:p>
        </w:tc>
        <w:tc>
          <w:tcPr>
            <w:tcW w:w="1640" w:type="dxa"/>
            <w:vAlign w:val="center"/>
          </w:tcPr>
          <w:p w14:paraId="61EBA2A9"/>
        </w:tc>
        <w:tc>
          <w:tcPr>
            <w:tcW w:w="3260" w:type="dxa"/>
            <w:vAlign w:val="center"/>
          </w:tcPr>
          <w:p w14:paraId="6D6709F1">
            <w:pPr>
              <w:jc w:val="left"/>
            </w:pPr>
            <w:r>
              <w:rPr>
                <w:rFonts w:ascii="宋体" w:hAnsi="宋体" w:eastAsia="宋体" w:cs="宋体"/>
                <w:b w:val="0"/>
                <w:i w:val="0"/>
                <w:color w:val="000000"/>
                <w:sz w:val="18"/>
              </w:rPr>
              <w:t>八、社会保障和就业支出</w:t>
            </w:r>
          </w:p>
        </w:tc>
        <w:tc>
          <w:tcPr>
            <w:tcW w:w="500" w:type="dxa"/>
            <w:vAlign w:val="center"/>
          </w:tcPr>
          <w:p w14:paraId="6F258593">
            <w:pPr>
              <w:jc w:val="center"/>
            </w:pPr>
            <w:r>
              <w:rPr>
                <w:rFonts w:ascii="宋体" w:hAnsi="宋体" w:eastAsia="宋体" w:cs="宋体"/>
                <w:b w:val="0"/>
                <w:i w:val="0"/>
                <w:color w:val="000000"/>
                <w:sz w:val="18"/>
              </w:rPr>
              <w:t>39</w:t>
            </w:r>
          </w:p>
        </w:tc>
        <w:tc>
          <w:tcPr>
            <w:tcW w:w="1612" w:type="dxa"/>
            <w:vAlign w:val="center"/>
          </w:tcPr>
          <w:p w14:paraId="06DAEA92">
            <w:pPr>
              <w:jc w:val="right"/>
            </w:pPr>
            <w:r>
              <w:rPr>
                <w:rFonts w:ascii="宋体" w:hAnsi="宋体" w:eastAsia="宋体" w:cs="宋体"/>
                <w:b w:val="0"/>
                <w:i w:val="0"/>
                <w:color w:val="000000"/>
                <w:sz w:val="18"/>
              </w:rPr>
              <w:t>243.76</w:t>
            </w:r>
          </w:p>
        </w:tc>
      </w:tr>
      <w:tr w14:paraId="36C13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6F288"/>
        </w:tc>
        <w:tc>
          <w:tcPr>
            <w:tcW w:w="500" w:type="dxa"/>
            <w:vAlign w:val="center"/>
          </w:tcPr>
          <w:p w14:paraId="34C018AF">
            <w:pPr>
              <w:jc w:val="center"/>
            </w:pPr>
            <w:r>
              <w:rPr>
                <w:rFonts w:ascii="宋体" w:hAnsi="宋体" w:eastAsia="宋体" w:cs="宋体"/>
                <w:b w:val="0"/>
                <w:i w:val="0"/>
                <w:color w:val="000000"/>
                <w:sz w:val="18"/>
              </w:rPr>
              <w:t>9</w:t>
            </w:r>
          </w:p>
        </w:tc>
        <w:tc>
          <w:tcPr>
            <w:tcW w:w="1640" w:type="dxa"/>
            <w:vAlign w:val="center"/>
          </w:tcPr>
          <w:p w14:paraId="5AEC838D"/>
        </w:tc>
        <w:tc>
          <w:tcPr>
            <w:tcW w:w="3260" w:type="dxa"/>
            <w:vAlign w:val="center"/>
          </w:tcPr>
          <w:p w14:paraId="1E71F89F">
            <w:pPr>
              <w:jc w:val="left"/>
            </w:pPr>
            <w:r>
              <w:rPr>
                <w:rFonts w:ascii="宋体" w:hAnsi="宋体" w:eastAsia="宋体" w:cs="宋体"/>
                <w:b w:val="0"/>
                <w:i w:val="0"/>
                <w:color w:val="000000"/>
                <w:sz w:val="18"/>
              </w:rPr>
              <w:t>九、卫生健康支出</w:t>
            </w:r>
          </w:p>
        </w:tc>
        <w:tc>
          <w:tcPr>
            <w:tcW w:w="500" w:type="dxa"/>
            <w:vAlign w:val="center"/>
          </w:tcPr>
          <w:p w14:paraId="16819027">
            <w:pPr>
              <w:jc w:val="center"/>
            </w:pPr>
            <w:r>
              <w:rPr>
                <w:rFonts w:ascii="宋体" w:hAnsi="宋体" w:eastAsia="宋体" w:cs="宋体"/>
                <w:b w:val="0"/>
                <w:i w:val="0"/>
                <w:color w:val="000000"/>
                <w:sz w:val="18"/>
              </w:rPr>
              <w:t>40</w:t>
            </w:r>
          </w:p>
        </w:tc>
        <w:tc>
          <w:tcPr>
            <w:tcW w:w="1612" w:type="dxa"/>
            <w:vAlign w:val="center"/>
          </w:tcPr>
          <w:p w14:paraId="760D48D8">
            <w:pPr>
              <w:jc w:val="right"/>
            </w:pPr>
            <w:r>
              <w:rPr>
                <w:rFonts w:ascii="宋体" w:hAnsi="宋体" w:eastAsia="宋体" w:cs="宋体"/>
                <w:b w:val="0"/>
                <w:i w:val="0"/>
                <w:color w:val="000000"/>
                <w:sz w:val="18"/>
              </w:rPr>
              <w:t>54.54</w:t>
            </w:r>
          </w:p>
        </w:tc>
      </w:tr>
      <w:tr w14:paraId="0DB3E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9CC04"/>
        </w:tc>
        <w:tc>
          <w:tcPr>
            <w:tcW w:w="500" w:type="dxa"/>
            <w:vAlign w:val="center"/>
          </w:tcPr>
          <w:p w14:paraId="0634B45B">
            <w:pPr>
              <w:jc w:val="center"/>
            </w:pPr>
            <w:r>
              <w:rPr>
                <w:rFonts w:ascii="宋体" w:hAnsi="宋体" w:eastAsia="宋体" w:cs="宋体"/>
                <w:b w:val="0"/>
                <w:i w:val="0"/>
                <w:color w:val="000000"/>
                <w:sz w:val="18"/>
              </w:rPr>
              <w:t>10</w:t>
            </w:r>
          </w:p>
        </w:tc>
        <w:tc>
          <w:tcPr>
            <w:tcW w:w="1640" w:type="dxa"/>
            <w:vAlign w:val="center"/>
          </w:tcPr>
          <w:p w14:paraId="4B4FDEB9"/>
        </w:tc>
        <w:tc>
          <w:tcPr>
            <w:tcW w:w="3260" w:type="dxa"/>
            <w:vAlign w:val="center"/>
          </w:tcPr>
          <w:p w14:paraId="25F6BDBA">
            <w:pPr>
              <w:jc w:val="left"/>
            </w:pPr>
            <w:r>
              <w:rPr>
                <w:rFonts w:ascii="宋体" w:hAnsi="宋体" w:eastAsia="宋体" w:cs="宋体"/>
                <w:b w:val="0"/>
                <w:i w:val="0"/>
                <w:color w:val="000000"/>
                <w:sz w:val="18"/>
              </w:rPr>
              <w:t>十、节能环保支出</w:t>
            </w:r>
          </w:p>
        </w:tc>
        <w:tc>
          <w:tcPr>
            <w:tcW w:w="500" w:type="dxa"/>
            <w:vAlign w:val="center"/>
          </w:tcPr>
          <w:p w14:paraId="43DC79A2">
            <w:pPr>
              <w:jc w:val="center"/>
            </w:pPr>
            <w:r>
              <w:rPr>
                <w:rFonts w:ascii="宋体" w:hAnsi="宋体" w:eastAsia="宋体" w:cs="宋体"/>
                <w:b w:val="0"/>
                <w:i w:val="0"/>
                <w:color w:val="000000"/>
                <w:sz w:val="18"/>
              </w:rPr>
              <w:t>41</w:t>
            </w:r>
          </w:p>
        </w:tc>
        <w:tc>
          <w:tcPr>
            <w:tcW w:w="1612" w:type="dxa"/>
            <w:vAlign w:val="center"/>
          </w:tcPr>
          <w:p w14:paraId="533982F1"/>
        </w:tc>
      </w:tr>
      <w:tr w14:paraId="1617F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AEE8FC"/>
        </w:tc>
        <w:tc>
          <w:tcPr>
            <w:tcW w:w="500" w:type="dxa"/>
            <w:vAlign w:val="center"/>
          </w:tcPr>
          <w:p w14:paraId="1DA419C6">
            <w:pPr>
              <w:jc w:val="center"/>
            </w:pPr>
            <w:r>
              <w:rPr>
                <w:rFonts w:ascii="宋体" w:hAnsi="宋体" w:eastAsia="宋体" w:cs="宋体"/>
                <w:b w:val="0"/>
                <w:i w:val="0"/>
                <w:color w:val="000000"/>
                <w:sz w:val="18"/>
              </w:rPr>
              <w:t>11</w:t>
            </w:r>
          </w:p>
        </w:tc>
        <w:tc>
          <w:tcPr>
            <w:tcW w:w="1640" w:type="dxa"/>
            <w:vAlign w:val="center"/>
          </w:tcPr>
          <w:p w14:paraId="2168B689"/>
        </w:tc>
        <w:tc>
          <w:tcPr>
            <w:tcW w:w="3260" w:type="dxa"/>
            <w:vAlign w:val="center"/>
          </w:tcPr>
          <w:p w14:paraId="184501C9">
            <w:pPr>
              <w:jc w:val="left"/>
            </w:pPr>
            <w:r>
              <w:rPr>
                <w:rFonts w:ascii="宋体" w:hAnsi="宋体" w:eastAsia="宋体" w:cs="宋体"/>
                <w:b w:val="0"/>
                <w:i w:val="0"/>
                <w:color w:val="000000"/>
                <w:sz w:val="18"/>
              </w:rPr>
              <w:t>十一、城乡社区支出</w:t>
            </w:r>
          </w:p>
        </w:tc>
        <w:tc>
          <w:tcPr>
            <w:tcW w:w="500" w:type="dxa"/>
            <w:vAlign w:val="center"/>
          </w:tcPr>
          <w:p w14:paraId="5AD99193">
            <w:pPr>
              <w:jc w:val="center"/>
            </w:pPr>
            <w:r>
              <w:rPr>
                <w:rFonts w:ascii="宋体" w:hAnsi="宋体" w:eastAsia="宋体" w:cs="宋体"/>
                <w:b w:val="0"/>
                <w:i w:val="0"/>
                <w:color w:val="000000"/>
                <w:sz w:val="18"/>
              </w:rPr>
              <w:t>42</w:t>
            </w:r>
          </w:p>
        </w:tc>
        <w:tc>
          <w:tcPr>
            <w:tcW w:w="1612" w:type="dxa"/>
            <w:vAlign w:val="center"/>
          </w:tcPr>
          <w:p w14:paraId="09B1A15D"/>
        </w:tc>
      </w:tr>
      <w:tr w14:paraId="1A7E2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90FCD3"/>
        </w:tc>
        <w:tc>
          <w:tcPr>
            <w:tcW w:w="500" w:type="dxa"/>
            <w:vAlign w:val="center"/>
          </w:tcPr>
          <w:p w14:paraId="0E4B16CB">
            <w:pPr>
              <w:jc w:val="center"/>
            </w:pPr>
            <w:r>
              <w:rPr>
                <w:rFonts w:ascii="宋体" w:hAnsi="宋体" w:eastAsia="宋体" w:cs="宋体"/>
                <w:b w:val="0"/>
                <w:i w:val="0"/>
                <w:color w:val="000000"/>
                <w:sz w:val="18"/>
              </w:rPr>
              <w:t>12</w:t>
            </w:r>
          </w:p>
        </w:tc>
        <w:tc>
          <w:tcPr>
            <w:tcW w:w="1640" w:type="dxa"/>
            <w:vAlign w:val="center"/>
          </w:tcPr>
          <w:p w14:paraId="2D31F326"/>
        </w:tc>
        <w:tc>
          <w:tcPr>
            <w:tcW w:w="3260" w:type="dxa"/>
            <w:vAlign w:val="center"/>
          </w:tcPr>
          <w:p w14:paraId="0A4B4C62">
            <w:pPr>
              <w:jc w:val="left"/>
            </w:pPr>
            <w:r>
              <w:rPr>
                <w:rFonts w:ascii="宋体" w:hAnsi="宋体" w:eastAsia="宋体" w:cs="宋体"/>
                <w:b w:val="0"/>
                <w:i w:val="0"/>
                <w:color w:val="000000"/>
                <w:sz w:val="18"/>
              </w:rPr>
              <w:t>十二、农林水支出</w:t>
            </w:r>
          </w:p>
        </w:tc>
        <w:tc>
          <w:tcPr>
            <w:tcW w:w="500" w:type="dxa"/>
            <w:vAlign w:val="center"/>
          </w:tcPr>
          <w:p w14:paraId="4E033706">
            <w:pPr>
              <w:jc w:val="center"/>
            </w:pPr>
            <w:r>
              <w:rPr>
                <w:rFonts w:ascii="宋体" w:hAnsi="宋体" w:eastAsia="宋体" w:cs="宋体"/>
                <w:b w:val="0"/>
                <w:i w:val="0"/>
                <w:color w:val="000000"/>
                <w:sz w:val="18"/>
              </w:rPr>
              <w:t>43</w:t>
            </w:r>
          </w:p>
        </w:tc>
        <w:tc>
          <w:tcPr>
            <w:tcW w:w="1612" w:type="dxa"/>
            <w:vAlign w:val="center"/>
          </w:tcPr>
          <w:p w14:paraId="13F6BFEE"/>
        </w:tc>
      </w:tr>
      <w:tr w14:paraId="0BBD7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EF1EE9"/>
        </w:tc>
        <w:tc>
          <w:tcPr>
            <w:tcW w:w="500" w:type="dxa"/>
            <w:vAlign w:val="center"/>
          </w:tcPr>
          <w:p w14:paraId="3998BBED">
            <w:pPr>
              <w:jc w:val="center"/>
            </w:pPr>
            <w:r>
              <w:rPr>
                <w:rFonts w:ascii="宋体" w:hAnsi="宋体" w:eastAsia="宋体" w:cs="宋体"/>
                <w:b w:val="0"/>
                <w:i w:val="0"/>
                <w:color w:val="000000"/>
                <w:sz w:val="18"/>
              </w:rPr>
              <w:t>13</w:t>
            </w:r>
          </w:p>
        </w:tc>
        <w:tc>
          <w:tcPr>
            <w:tcW w:w="1640" w:type="dxa"/>
            <w:vAlign w:val="center"/>
          </w:tcPr>
          <w:p w14:paraId="5FD18008"/>
        </w:tc>
        <w:tc>
          <w:tcPr>
            <w:tcW w:w="3260" w:type="dxa"/>
            <w:vAlign w:val="center"/>
          </w:tcPr>
          <w:p w14:paraId="0E0C5914">
            <w:pPr>
              <w:jc w:val="left"/>
            </w:pPr>
            <w:r>
              <w:rPr>
                <w:rFonts w:ascii="宋体" w:hAnsi="宋体" w:eastAsia="宋体" w:cs="宋体"/>
                <w:b w:val="0"/>
                <w:i w:val="0"/>
                <w:color w:val="000000"/>
                <w:sz w:val="18"/>
              </w:rPr>
              <w:t>十三、交通运输支出</w:t>
            </w:r>
          </w:p>
        </w:tc>
        <w:tc>
          <w:tcPr>
            <w:tcW w:w="500" w:type="dxa"/>
            <w:vAlign w:val="center"/>
          </w:tcPr>
          <w:p w14:paraId="703A0545">
            <w:pPr>
              <w:jc w:val="center"/>
            </w:pPr>
            <w:r>
              <w:rPr>
                <w:rFonts w:ascii="宋体" w:hAnsi="宋体" w:eastAsia="宋体" w:cs="宋体"/>
                <w:b w:val="0"/>
                <w:i w:val="0"/>
                <w:color w:val="000000"/>
                <w:sz w:val="18"/>
              </w:rPr>
              <w:t>44</w:t>
            </w:r>
          </w:p>
        </w:tc>
        <w:tc>
          <w:tcPr>
            <w:tcW w:w="1612" w:type="dxa"/>
            <w:vAlign w:val="center"/>
          </w:tcPr>
          <w:p w14:paraId="037EF01B"/>
        </w:tc>
      </w:tr>
      <w:tr w14:paraId="7BF6B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2F94DD"/>
        </w:tc>
        <w:tc>
          <w:tcPr>
            <w:tcW w:w="500" w:type="dxa"/>
            <w:vAlign w:val="center"/>
          </w:tcPr>
          <w:p w14:paraId="594FFE05">
            <w:pPr>
              <w:jc w:val="center"/>
            </w:pPr>
            <w:r>
              <w:rPr>
                <w:rFonts w:ascii="宋体" w:hAnsi="宋体" w:eastAsia="宋体" w:cs="宋体"/>
                <w:b w:val="0"/>
                <w:i w:val="0"/>
                <w:color w:val="000000"/>
                <w:sz w:val="18"/>
              </w:rPr>
              <w:t>14</w:t>
            </w:r>
          </w:p>
        </w:tc>
        <w:tc>
          <w:tcPr>
            <w:tcW w:w="1640" w:type="dxa"/>
            <w:vAlign w:val="center"/>
          </w:tcPr>
          <w:p w14:paraId="0761BE4E"/>
        </w:tc>
        <w:tc>
          <w:tcPr>
            <w:tcW w:w="3260" w:type="dxa"/>
            <w:vAlign w:val="center"/>
          </w:tcPr>
          <w:p w14:paraId="59C26B5A">
            <w:pPr>
              <w:jc w:val="left"/>
            </w:pPr>
            <w:r>
              <w:rPr>
                <w:rFonts w:ascii="宋体" w:hAnsi="宋体" w:eastAsia="宋体" w:cs="宋体"/>
                <w:b w:val="0"/>
                <w:i w:val="0"/>
                <w:color w:val="000000"/>
                <w:sz w:val="18"/>
              </w:rPr>
              <w:t>十四、资源勘探工业信息等支出</w:t>
            </w:r>
          </w:p>
        </w:tc>
        <w:tc>
          <w:tcPr>
            <w:tcW w:w="500" w:type="dxa"/>
            <w:vAlign w:val="center"/>
          </w:tcPr>
          <w:p w14:paraId="3B14AB01">
            <w:pPr>
              <w:jc w:val="center"/>
            </w:pPr>
            <w:r>
              <w:rPr>
                <w:rFonts w:ascii="宋体" w:hAnsi="宋体" w:eastAsia="宋体" w:cs="宋体"/>
                <w:b w:val="0"/>
                <w:i w:val="0"/>
                <w:color w:val="000000"/>
                <w:sz w:val="18"/>
              </w:rPr>
              <w:t>45</w:t>
            </w:r>
          </w:p>
        </w:tc>
        <w:tc>
          <w:tcPr>
            <w:tcW w:w="1612" w:type="dxa"/>
            <w:vAlign w:val="center"/>
          </w:tcPr>
          <w:p w14:paraId="2FF52200"/>
        </w:tc>
      </w:tr>
      <w:tr w14:paraId="37937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2351D1"/>
        </w:tc>
        <w:tc>
          <w:tcPr>
            <w:tcW w:w="500" w:type="dxa"/>
            <w:vAlign w:val="center"/>
          </w:tcPr>
          <w:p w14:paraId="566B74DB">
            <w:pPr>
              <w:jc w:val="center"/>
            </w:pPr>
            <w:r>
              <w:rPr>
                <w:rFonts w:ascii="宋体" w:hAnsi="宋体" w:eastAsia="宋体" w:cs="宋体"/>
                <w:b w:val="0"/>
                <w:i w:val="0"/>
                <w:color w:val="000000"/>
                <w:sz w:val="18"/>
              </w:rPr>
              <w:t>15</w:t>
            </w:r>
          </w:p>
        </w:tc>
        <w:tc>
          <w:tcPr>
            <w:tcW w:w="1640" w:type="dxa"/>
            <w:vAlign w:val="center"/>
          </w:tcPr>
          <w:p w14:paraId="270E59DA"/>
        </w:tc>
        <w:tc>
          <w:tcPr>
            <w:tcW w:w="3260" w:type="dxa"/>
            <w:vAlign w:val="center"/>
          </w:tcPr>
          <w:p w14:paraId="4B92388C">
            <w:pPr>
              <w:jc w:val="left"/>
            </w:pPr>
            <w:r>
              <w:rPr>
                <w:rFonts w:ascii="宋体" w:hAnsi="宋体" w:eastAsia="宋体" w:cs="宋体"/>
                <w:b w:val="0"/>
                <w:i w:val="0"/>
                <w:color w:val="000000"/>
                <w:sz w:val="18"/>
              </w:rPr>
              <w:t>十五、商业服务业等支出</w:t>
            </w:r>
          </w:p>
        </w:tc>
        <w:tc>
          <w:tcPr>
            <w:tcW w:w="500" w:type="dxa"/>
            <w:vAlign w:val="center"/>
          </w:tcPr>
          <w:p w14:paraId="5A1ACCA2">
            <w:pPr>
              <w:jc w:val="center"/>
            </w:pPr>
            <w:r>
              <w:rPr>
                <w:rFonts w:ascii="宋体" w:hAnsi="宋体" w:eastAsia="宋体" w:cs="宋体"/>
                <w:b w:val="0"/>
                <w:i w:val="0"/>
                <w:color w:val="000000"/>
                <w:sz w:val="18"/>
              </w:rPr>
              <w:t>46</w:t>
            </w:r>
          </w:p>
        </w:tc>
        <w:tc>
          <w:tcPr>
            <w:tcW w:w="1612" w:type="dxa"/>
            <w:vAlign w:val="center"/>
          </w:tcPr>
          <w:p w14:paraId="45A63BDE"/>
        </w:tc>
      </w:tr>
      <w:tr w14:paraId="2252C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938E5"/>
        </w:tc>
        <w:tc>
          <w:tcPr>
            <w:tcW w:w="500" w:type="dxa"/>
            <w:vAlign w:val="center"/>
          </w:tcPr>
          <w:p w14:paraId="773F328F">
            <w:pPr>
              <w:jc w:val="center"/>
            </w:pPr>
            <w:r>
              <w:rPr>
                <w:rFonts w:ascii="宋体" w:hAnsi="宋体" w:eastAsia="宋体" w:cs="宋体"/>
                <w:b w:val="0"/>
                <w:i w:val="0"/>
                <w:color w:val="000000"/>
                <w:sz w:val="18"/>
              </w:rPr>
              <w:t>16</w:t>
            </w:r>
          </w:p>
        </w:tc>
        <w:tc>
          <w:tcPr>
            <w:tcW w:w="1640" w:type="dxa"/>
            <w:vAlign w:val="center"/>
          </w:tcPr>
          <w:p w14:paraId="22FC5BC7"/>
        </w:tc>
        <w:tc>
          <w:tcPr>
            <w:tcW w:w="3260" w:type="dxa"/>
            <w:vAlign w:val="center"/>
          </w:tcPr>
          <w:p w14:paraId="02811FAF">
            <w:pPr>
              <w:jc w:val="left"/>
            </w:pPr>
            <w:r>
              <w:rPr>
                <w:rFonts w:ascii="宋体" w:hAnsi="宋体" w:eastAsia="宋体" w:cs="宋体"/>
                <w:b w:val="0"/>
                <w:i w:val="0"/>
                <w:color w:val="000000"/>
                <w:sz w:val="18"/>
              </w:rPr>
              <w:t>十六、金融支出</w:t>
            </w:r>
          </w:p>
        </w:tc>
        <w:tc>
          <w:tcPr>
            <w:tcW w:w="500" w:type="dxa"/>
            <w:vAlign w:val="center"/>
          </w:tcPr>
          <w:p w14:paraId="0834487B">
            <w:pPr>
              <w:jc w:val="center"/>
            </w:pPr>
            <w:r>
              <w:rPr>
                <w:rFonts w:ascii="宋体" w:hAnsi="宋体" w:eastAsia="宋体" w:cs="宋体"/>
                <w:b w:val="0"/>
                <w:i w:val="0"/>
                <w:color w:val="000000"/>
                <w:sz w:val="18"/>
              </w:rPr>
              <w:t>47</w:t>
            </w:r>
          </w:p>
        </w:tc>
        <w:tc>
          <w:tcPr>
            <w:tcW w:w="1612" w:type="dxa"/>
            <w:vAlign w:val="center"/>
          </w:tcPr>
          <w:p w14:paraId="232F70EC"/>
        </w:tc>
      </w:tr>
      <w:tr w14:paraId="65777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4A169"/>
        </w:tc>
        <w:tc>
          <w:tcPr>
            <w:tcW w:w="500" w:type="dxa"/>
            <w:vAlign w:val="center"/>
          </w:tcPr>
          <w:p w14:paraId="7CEFCD7B">
            <w:pPr>
              <w:jc w:val="center"/>
            </w:pPr>
            <w:r>
              <w:rPr>
                <w:rFonts w:ascii="宋体" w:hAnsi="宋体" w:eastAsia="宋体" w:cs="宋体"/>
                <w:b w:val="0"/>
                <w:i w:val="0"/>
                <w:color w:val="000000"/>
                <w:sz w:val="18"/>
              </w:rPr>
              <w:t>17</w:t>
            </w:r>
          </w:p>
        </w:tc>
        <w:tc>
          <w:tcPr>
            <w:tcW w:w="1640" w:type="dxa"/>
            <w:vAlign w:val="center"/>
          </w:tcPr>
          <w:p w14:paraId="0E2D827F"/>
        </w:tc>
        <w:tc>
          <w:tcPr>
            <w:tcW w:w="3260" w:type="dxa"/>
            <w:vAlign w:val="center"/>
          </w:tcPr>
          <w:p w14:paraId="3D9715F4">
            <w:pPr>
              <w:jc w:val="left"/>
            </w:pPr>
            <w:r>
              <w:rPr>
                <w:rFonts w:ascii="宋体" w:hAnsi="宋体" w:eastAsia="宋体" w:cs="宋体"/>
                <w:b w:val="0"/>
                <w:i w:val="0"/>
                <w:color w:val="000000"/>
                <w:sz w:val="18"/>
              </w:rPr>
              <w:t>十七、援助其他地区支出</w:t>
            </w:r>
          </w:p>
        </w:tc>
        <w:tc>
          <w:tcPr>
            <w:tcW w:w="500" w:type="dxa"/>
            <w:vAlign w:val="center"/>
          </w:tcPr>
          <w:p w14:paraId="25962AE4">
            <w:pPr>
              <w:jc w:val="center"/>
            </w:pPr>
            <w:r>
              <w:rPr>
                <w:rFonts w:ascii="宋体" w:hAnsi="宋体" w:eastAsia="宋体" w:cs="宋体"/>
                <w:b w:val="0"/>
                <w:i w:val="0"/>
                <w:color w:val="000000"/>
                <w:sz w:val="18"/>
              </w:rPr>
              <w:t>48</w:t>
            </w:r>
          </w:p>
        </w:tc>
        <w:tc>
          <w:tcPr>
            <w:tcW w:w="1612" w:type="dxa"/>
            <w:vAlign w:val="center"/>
          </w:tcPr>
          <w:p w14:paraId="50D8148A"/>
        </w:tc>
      </w:tr>
      <w:tr w14:paraId="6A48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1ED686"/>
        </w:tc>
        <w:tc>
          <w:tcPr>
            <w:tcW w:w="500" w:type="dxa"/>
            <w:vAlign w:val="center"/>
          </w:tcPr>
          <w:p w14:paraId="64576D0D">
            <w:pPr>
              <w:jc w:val="center"/>
            </w:pPr>
            <w:r>
              <w:rPr>
                <w:rFonts w:ascii="宋体" w:hAnsi="宋体" w:eastAsia="宋体" w:cs="宋体"/>
                <w:b w:val="0"/>
                <w:i w:val="0"/>
                <w:color w:val="000000"/>
                <w:sz w:val="18"/>
              </w:rPr>
              <w:t>18</w:t>
            </w:r>
          </w:p>
        </w:tc>
        <w:tc>
          <w:tcPr>
            <w:tcW w:w="1640" w:type="dxa"/>
            <w:vAlign w:val="center"/>
          </w:tcPr>
          <w:p w14:paraId="421814F9"/>
        </w:tc>
        <w:tc>
          <w:tcPr>
            <w:tcW w:w="3260" w:type="dxa"/>
            <w:vAlign w:val="center"/>
          </w:tcPr>
          <w:p w14:paraId="4E899E82">
            <w:pPr>
              <w:jc w:val="left"/>
            </w:pPr>
            <w:r>
              <w:rPr>
                <w:rFonts w:ascii="宋体" w:hAnsi="宋体" w:eastAsia="宋体" w:cs="宋体"/>
                <w:b w:val="0"/>
                <w:i w:val="0"/>
                <w:color w:val="000000"/>
                <w:sz w:val="18"/>
              </w:rPr>
              <w:t>十八、自然资源海洋气象等支出</w:t>
            </w:r>
          </w:p>
        </w:tc>
        <w:tc>
          <w:tcPr>
            <w:tcW w:w="500" w:type="dxa"/>
            <w:vAlign w:val="center"/>
          </w:tcPr>
          <w:p w14:paraId="349D3786">
            <w:pPr>
              <w:jc w:val="center"/>
            </w:pPr>
            <w:r>
              <w:rPr>
                <w:rFonts w:ascii="宋体" w:hAnsi="宋体" w:eastAsia="宋体" w:cs="宋体"/>
                <w:b w:val="0"/>
                <w:i w:val="0"/>
                <w:color w:val="000000"/>
                <w:sz w:val="18"/>
              </w:rPr>
              <w:t>49</w:t>
            </w:r>
          </w:p>
        </w:tc>
        <w:tc>
          <w:tcPr>
            <w:tcW w:w="1612" w:type="dxa"/>
            <w:vAlign w:val="center"/>
          </w:tcPr>
          <w:p w14:paraId="6037D531"/>
        </w:tc>
      </w:tr>
      <w:tr w14:paraId="433FD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F7B0D"/>
        </w:tc>
        <w:tc>
          <w:tcPr>
            <w:tcW w:w="500" w:type="dxa"/>
            <w:vAlign w:val="center"/>
          </w:tcPr>
          <w:p w14:paraId="0CACE4B9">
            <w:pPr>
              <w:jc w:val="center"/>
            </w:pPr>
            <w:r>
              <w:rPr>
                <w:rFonts w:ascii="宋体" w:hAnsi="宋体" w:eastAsia="宋体" w:cs="宋体"/>
                <w:b w:val="0"/>
                <w:i w:val="0"/>
                <w:color w:val="000000"/>
                <w:sz w:val="18"/>
              </w:rPr>
              <w:t>19</w:t>
            </w:r>
          </w:p>
        </w:tc>
        <w:tc>
          <w:tcPr>
            <w:tcW w:w="1640" w:type="dxa"/>
            <w:vAlign w:val="center"/>
          </w:tcPr>
          <w:p w14:paraId="4344FB29"/>
        </w:tc>
        <w:tc>
          <w:tcPr>
            <w:tcW w:w="3260" w:type="dxa"/>
            <w:vAlign w:val="center"/>
          </w:tcPr>
          <w:p w14:paraId="45F39BA1">
            <w:pPr>
              <w:jc w:val="left"/>
            </w:pPr>
            <w:r>
              <w:rPr>
                <w:rFonts w:ascii="宋体" w:hAnsi="宋体" w:eastAsia="宋体" w:cs="宋体"/>
                <w:b w:val="0"/>
                <w:i w:val="0"/>
                <w:color w:val="000000"/>
                <w:sz w:val="18"/>
              </w:rPr>
              <w:t>十九、住房保障支出</w:t>
            </w:r>
          </w:p>
        </w:tc>
        <w:tc>
          <w:tcPr>
            <w:tcW w:w="500" w:type="dxa"/>
            <w:vAlign w:val="center"/>
          </w:tcPr>
          <w:p w14:paraId="757F146C">
            <w:pPr>
              <w:jc w:val="center"/>
            </w:pPr>
            <w:r>
              <w:rPr>
                <w:rFonts w:ascii="宋体" w:hAnsi="宋体" w:eastAsia="宋体" w:cs="宋体"/>
                <w:b w:val="0"/>
                <w:i w:val="0"/>
                <w:color w:val="000000"/>
                <w:sz w:val="18"/>
              </w:rPr>
              <w:t>50</w:t>
            </w:r>
          </w:p>
        </w:tc>
        <w:tc>
          <w:tcPr>
            <w:tcW w:w="1612" w:type="dxa"/>
            <w:vAlign w:val="center"/>
          </w:tcPr>
          <w:p w14:paraId="7265D669">
            <w:pPr>
              <w:jc w:val="right"/>
            </w:pPr>
            <w:r>
              <w:rPr>
                <w:rFonts w:ascii="宋体" w:hAnsi="宋体" w:eastAsia="宋体" w:cs="宋体"/>
                <w:b w:val="0"/>
                <w:i w:val="0"/>
                <w:color w:val="000000"/>
                <w:sz w:val="18"/>
              </w:rPr>
              <w:t>107.53</w:t>
            </w:r>
          </w:p>
        </w:tc>
      </w:tr>
      <w:tr w14:paraId="7EA3E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EDE9D2"/>
        </w:tc>
        <w:tc>
          <w:tcPr>
            <w:tcW w:w="500" w:type="dxa"/>
            <w:vAlign w:val="center"/>
          </w:tcPr>
          <w:p w14:paraId="193909B6">
            <w:pPr>
              <w:jc w:val="center"/>
            </w:pPr>
            <w:r>
              <w:rPr>
                <w:rFonts w:ascii="宋体" w:hAnsi="宋体" w:eastAsia="宋体" w:cs="宋体"/>
                <w:b w:val="0"/>
                <w:i w:val="0"/>
                <w:color w:val="000000"/>
                <w:sz w:val="18"/>
              </w:rPr>
              <w:t>20</w:t>
            </w:r>
          </w:p>
        </w:tc>
        <w:tc>
          <w:tcPr>
            <w:tcW w:w="1640" w:type="dxa"/>
            <w:vAlign w:val="center"/>
          </w:tcPr>
          <w:p w14:paraId="0E3E0537"/>
        </w:tc>
        <w:tc>
          <w:tcPr>
            <w:tcW w:w="3260" w:type="dxa"/>
            <w:vAlign w:val="center"/>
          </w:tcPr>
          <w:p w14:paraId="79160941">
            <w:pPr>
              <w:jc w:val="left"/>
            </w:pPr>
            <w:r>
              <w:rPr>
                <w:rFonts w:ascii="宋体" w:hAnsi="宋体" w:eastAsia="宋体" w:cs="宋体"/>
                <w:b w:val="0"/>
                <w:i w:val="0"/>
                <w:color w:val="000000"/>
                <w:sz w:val="18"/>
              </w:rPr>
              <w:t>二十、粮油物资储备支出</w:t>
            </w:r>
          </w:p>
        </w:tc>
        <w:tc>
          <w:tcPr>
            <w:tcW w:w="500" w:type="dxa"/>
            <w:vAlign w:val="center"/>
          </w:tcPr>
          <w:p w14:paraId="0690A5D9">
            <w:pPr>
              <w:jc w:val="center"/>
            </w:pPr>
            <w:r>
              <w:rPr>
                <w:rFonts w:ascii="宋体" w:hAnsi="宋体" w:eastAsia="宋体" w:cs="宋体"/>
                <w:b w:val="0"/>
                <w:i w:val="0"/>
                <w:color w:val="000000"/>
                <w:sz w:val="18"/>
              </w:rPr>
              <w:t>51</w:t>
            </w:r>
          </w:p>
        </w:tc>
        <w:tc>
          <w:tcPr>
            <w:tcW w:w="1612" w:type="dxa"/>
            <w:vAlign w:val="center"/>
          </w:tcPr>
          <w:p w14:paraId="6E974B4D"/>
        </w:tc>
      </w:tr>
      <w:tr w14:paraId="49749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69B54F"/>
        </w:tc>
        <w:tc>
          <w:tcPr>
            <w:tcW w:w="500" w:type="dxa"/>
            <w:vAlign w:val="center"/>
          </w:tcPr>
          <w:p w14:paraId="70E93343">
            <w:pPr>
              <w:jc w:val="center"/>
            </w:pPr>
            <w:r>
              <w:rPr>
                <w:rFonts w:ascii="宋体" w:hAnsi="宋体" w:eastAsia="宋体" w:cs="宋体"/>
                <w:b w:val="0"/>
                <w:i w:val="0"/>
                <w:color w:val="000000"/>
                <w:sz w:val="18"/>
              </w:rPr>
              <w:t>21</w:t>
            </w:r>
          </w:p>
        </w:tc>
        <w:tc>
          <w:tcPr>
            <w:tcW w:w="1640" w:type="dxa"/>
            <w:vAlign w:val="center"/>
          </w:tcPr>
          <w:p w14:paraId="349328B9"/>
        </w:tc>
        <w:tc>
          <w:tcPr>
            <w:tcW w:w="3260" w:type="dxa"/>
            <w:vAlign w:val="center"/>
          </w:tcPr>
          <w:p w14:paraId="6907DB2E">
            <w:pPr>
              <w:jc w:val="left"/>
            </w:pPr>
            <w:r>
              <w:rPr>
                <w:rFonts w:ascii="宋体" w:hAnsi="宋体" w:eastAsia="宋体" w:cs="宋体"/>
                <w:b w:val="0"/>
                <w:i w:val="0"/>
                <w:color w:val="000000"/>
                <w:sz w:val="18"/>
              </w:rPr>
              <w:t>二十一、国有资本经营预算支出</w:t>
            </w:r>
          </w:p>
        </w:tc>
        <w:tc>
          <w:tcPr>
            <w:tcW w:w="500" w:type="dxa"/>
            <w:vAlign w:val="center"/>
          </w:tcPr>
          <w:p w14:paraId="4B84EEC1">
            <w:pPr>
              <w:jc w:val="center"/>
            </w:pPr>
            <w:r>
              <w:rPr>
                <w:rFonts w:ascii="宋体" w:hAnsi="宋体" w:eastAsia="宋体" w:cs="宋体"/>
                <w:b w:val="0"/>
                <w:i w:val="0"/>
                <w:color w:val="000000"/>
                <w:sz w:val="18"/>
              </w:rPr>
              <w:t>52</w:t>
            </w:r>
          </w:p>
        </w:tc>
        <w:tc>
          <w:tcPr>
            <w:tcW w:w="1612" w:type="dxa"/>
            <w:vAlign w:val="center"/>
          </w:tcPr>
          <w:p w14:paraId="5CE28745"/>
        </w:tc>
      </w:tr>
      <w:tr w14:paraId="77318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E2764"/>
        </w:tc>
        <w:tc>
          <w:tcPr>
            <w:tcW w:w="500" w:type="dxa"/>
            <w:vAlign w:val="center"/>
          </w:tcPr>
          <w:p w14:paraId="54F90C1E">
            <w:pPr>
              <w:jc w:val="center"/>
            </w:pPr>
            <w:r>
              <w:rPr>
                <w:rFonts w:ascii="宋体" w:hAnsi="宋体" w:eastAsia="宋体" w:cs="宋体"/>
                <w:b w:val="0"/>
                <w:i w:val="0"/>
                <w:color w:val="000000"/>
                <w:sz w:val="18"/>
              </w:rPr>
              <w:t>22</w:t>
            </w:r>
          </w:p>
        </w:tc>
        <w:tc>
          <w:tcPr>
            <w:tcW w:w="1640" w:type="dxa"/>
            <w:vAlign w:val="center"/>
          </w:tcPr>
          <w:p w14:paraId="4FE8D525"/>
        </w:tc>
        <w:tc>
          <w:tcPr>
            <w:tcW w:w="3260" w:type="dxa"/>
            <w:vAlign w:val="center"/>
          </w:tcPr>
          <w:p w14:paraId="5EB0A906">
            <w:pPr>
              <w:jc w:val="left"/>
            </w:pPr>
            <w:r>
              <w:rPr>
                <w:rFonts w:ascii="宋体" w:hAnsi="宋体" w:eastAsia="宋体" w:cs="宋体"/>
                <w:b w:val="0"/>
                <w:i w:val="0"/>
                <w:color w:val="000000"/>
                <w:sz w:val="18"/>
              </w:rPr>
              <w:t>二十二、灾害防治及应急管理支出</w:t>
            </w:r>
          </w:p>
        </w:tc>
        <w:tc>
          <w:tcPr>
            <w:tcW w:w="500" w:type="dxa"/>
            <w:vAlign w:val="center"/>
          </w:tcPr>
          <w:p w14:paraId="7FC934AC">
            <w:pPr>
              <w:jc w:val="center"/>
            </w:pPr>
            <w:r>
              <w:rPr>
                <w:rFonts w:ascii="宋体" w:hAnsi="宋体" w:eastAsia="宋体" w:cs="宋体"/>
                <w:b w:val="0"/>
                <w:i w:val="0"/>
                <w:color w:val="000000"/>
                <w:sz w:val="18"/>
              </w:rPr>
              <w:t>53</w:t>
            </w:r>
          </w:p>
        </w:tc>
        <w:tc>
          <w:tcPr>
            <w:tcW w:w="1612" w:type="dxa"/>
            <w:vAlign w:val="center"/>
          </w:tcPr>
          <w:p w14:paraId="64E78819">
            <w:pPr>
              <w:jc w:val="right"/>
            </w:pPr>
            <w:r>
              <w:rPr>
                <w:rFonts w:ascii="宋体" w:hAnsi="宋体" w:eastAsia="宋体" w:cs="宋体"/>
                <w:b w:val="0"/>
                <w:i w:val="0"/>
                <w:color w:val="000000"/>
                <w:sz w:val="18"/>
              </w:rPr>
              <w:t>3,079.52</w:t>
            </w:r>
          </w:p>
        </w:tc>
      </w:tr>
      <w:tr w14:paraId="42D46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A877F"/>
        </w:tc>
        <w:tc>
          <w:tcPr>
            <w:tcW w:w="500" w:type="dxa"/>
            <w:vAlign w:val="center"/>
          </w:tcPr>
          <w:p w14:paraId="3ADAB722">
            <w:pPr>
              <w:jc w:val="center"/>
            </w:pPr>
            <w:r>
              <w:rPr>
                <w:rFonts w:ascii="宋体" w:hAnsi="宋体" w:eastAsia="宋体" w:cs="宋体"/>
                <w:b w:val="0"/>
                <w:i w:val="0"/>
                <w:color w:val="000000"/>
                <w:sz w:val="18"/>
              </w:rPr>
              <w:t>23</w:t>
            </w:r>
          </w:p>
        </w:tc>
        <w:tc>
          <w:tcPr>
            <w:tcW w:w="1640" w:type="dxa"/>
            <w:vAlign w:val="center"/>
          </w:tcPr>
          <w:p w14:paraId="242838AC"/>
        </w:tc>
        <w:tc>
          <w:tcPr>
            <w:tcW w:w="3260" w:type="dxa"/>
            <w:vAlign w:val="center"/>
          </w:tcPr>
          <w:p w14:paraId="4A8179DF">
            <w:pPr>
              <w:jc w:val="left"/>
            </w:pPr>
            <w:r>
              <w:rPr>
                <w:rFonts w:ascii="宋体" w:hAnsi="宋体" w:eastAsia="宋体" w:cs="宋体"/>
                <w:b w:val="0"/>
                <w:i w:val="0"/>
                <w:color w:val="000000"/>
                <w:sz w:val="18"/>
              </w:rPr>
              <w:t>二十三、其他支出</w:t>
            </w:r>
          </w:p>
        </w:tc>
        <w:tc>
          <w:tcPr>
            <w:tcW w:w="500" w:type="dxa"/>
            <w:vAlign w:val="center"/>
          </w:tcPr>
          <w:p w14:paraId="5F6F014D">
            <w:pPr>
              <w:jc w:val="center"/>
            </w:pPr>
            <w:r>
              <w:rPr>
                <w:rFonts w:ascii="宋体" w:hAnsi="宋体" w:eastAsia="宋体" w:cs="宋体"/>
                <w:b w:val="0"/>
                <w:i w:val="0"/>
                <w:color w:val="000000"/>
                <w:sz w:val="18"/>
              </w:rPr>
              <w:t>54</w:t>
            </w:r>
          </w:p>
        </w:tc>
        <w:tc>
          <w:tcPr>
            <w:tcW w:w="1612" w:type="dxa"/>
            <w:vAlign w:val="center"/>
          </w:tcPr>
          <w:p w14:paraId="4843CC85">
            <w:pPr>
              <w:jc w:val="right"/>
            </w:pPr>
            <w:r>
              <w:rPr>
                <w:rFonts w:ascii="宋体" w:hAnsi="宋体" w:eastAsia="宋体" w:cs="宋体"/>
                <w:b w:val="0"/>
                <w:i w:val="0"/>
                <w:color w:val="000000"/>
                <w:sz w:val="18"/>
              </w:rPr>
              <w:t>14.74</w:t>
            </w:r>
          </w:p>
        </w:tc>
      </w:tr>
      <w:tr w14:paraId="3319A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A9E4A"/>
        </w:tc>
        <w:tc>
          <w:tcPr>
            <w:tcW w:w="500" w:type="dxa"/>
            <w:vAlign w:val="center"/>
          </w:tcPr>
          <w:p w14:paraId="65AE337C">
            <w:pPr>
              <w:jc w:val="center"/>
            </w:pPr>
            <w:r>
              <w:rPr>
                <w:rFonts w:ascii="宋体" w:hAnsi="宋体" w:eastAsia="宋体" w:cs="宋体"/>
                <w:b w:val="0"/>
                <w:i w:val="0"/>
                <w:color w:val="000000"/>
                <w:sz w:val="17"/>
              </w:rPr>
              <w:t>24</w:t>
            </w:r>
          </w:p>
        </w:tc>
        <w:tc>
          <w:tcPr>
            <w:tcW w:w="1640" w:type="dxa"/>
            <w:vAlign w:val="center"/>
          </w:tcPr>
          <w:p w14:paraId="5894F499"/>
        </w:tc>
        <w:tc>
          <w:tcPr>
            <w:tcW w:w="3260" w:type="dxa"/>
            <w:vAlign w:val="center"/>
          </w:tcPr>
          <w:p w14:paraId="51CD6D7B">
            <w:pPr>
              <w:jc w:val="left"/>
            </w:pPr>
            <w:r>
              <w:rPr>
                <w:rFonts w:ascii="宋体" w:hAnsi="宋体" w:eastAsia="宋体" w:cs="宋体"/>
                <w:b w:val="0"/>
                <w:i w:val="0"/>
                <w:color w:val="000000"/>
                <w:sz w:val="18"/>
              </w:rPr>
              <w:t>二十四、债务还本支出</w:t>
            </w:r>
          </w:p>
        </w:tc>
        <w:tc>
          <w:tcPr>
            <w:tcW w:w="500" w:type="dxa"/>
            <w:vAlign w:val="center"/>
          </w:tcPr>
          <w:p w14:paraId="182209B4">
            <w:pPr>
              <w:jc w:val="center"/>
            </w:pPr>
            <w:r>
              <w:rPr>
                <w:rFonts w:ascii="宋体" w:hAnsi="宋体" w:eastAsia="宋体" w:cs="宋体"/>
                <w:b w:val="0"/>
                <w:i w:val="0"/>
                <w:color w:val="000000"/>
                <w:sz w:val="18"/>
              </w:rPr>
              <w:t>55</w:t>
            </w:r>
          </w:p>
        </w:tc>
        <w:tc>
          <w:tcPr>
            <w:tcW w:w="1612" w:type="dxa"/>
            <w:vAlign w:val="center"/>
          </w:tcPr>
          <w:p w14:paraId="20FD08C5"/>
        </w:tc>
      </w:tr>
      <w:tr w14:paraId="2D978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099B2"/>
        </w:tc>
        <w:tc>
          <w:tcPr>
            <w:tcW w:w="500" w:type="dxa"/>
            <w:vAlign w:val="center"/>
          </w:tcPr>
          <w:p w14:paraId="18C84083">
            <w:pPr>
              <w:jc w:val="center"/>
            </w:pPr>
            <w:r>
              <w:rPr>
                <w:rFonts w:ascii="宋体" w:hAnsi="宋体" w:eastAsia="宋体" w:cs="宋体"/>
                <w:b w:val="0"/>
                <w:i w:val="0"/>
                <w:color w:val="000000"/>
                <w:sz w:val="17"/>
              </w:rPr>
              <w:t>25</w:t>
            </w:r>
          </w:p>
        </w:tc>
        <w:tc>
          <w:tcPr>
            <w:tcW w:w="1640" w:type="dxa"/>
            <w:vAlign w:val="center"/>
          </w:tcPr>
          <w:p w14:paraId="0D0C057B"/>
        </w:tc>
        <w:tc>
          <w:tcPr>
            <w:tcW w:w="3260" w:type="dxa"/>
            <w:vAlign w:val="center"/>
          </w:tcPr>
          <w:p w14:paraId="3B7C46C3">
            <w:pPr>
              <w:jc w:val="left"/>
            </w:pPr>
            <w:r>
              <w:rPr>
                <w:rFonts w:ascii="宋体" w:hAnsi="宋体" w:eastAsia="宋体" w:cs="宋体"/>
                <w:b w:val="0"/>
                <w:i w:val="0"/>
                <w:color w:val="000000"/>
                <w:sz w:val="18"/>
              </w:rPr>
              <w:t>二十五、债务付息支出</w:t>
            </w:r>
          </w:p>
        </w:tc>
        <w:tc>
          <w:tcPr>
            <w:tcW w:w="500" w:type="dxa"/>
            <w:vAlign w:val="center"/>
          </w:tcPr>
          <w:p w14:paraId="44C3D801">
            <w:pPr>
              <w:jc w:val="center"/>
            </w:pPr>
            <w:r>
              <w:rPr>
                <w:rFonts w:ascii="宋体" w:hAnsi="宋体" w:eastAsia="宋体" w:cs="宋体"/>
                <w:b w:val="0"/>
                <w:i w:val="0"/>
                <w:color w:val="000000"/>
                <w:sz w:val="18"/>
              </w:rPr>
              <w:t>56</w:t>
            </w:r>
          </w:p>
        </w:tc>
        <w:tc>
          <w:tcPr>
            <w:tcW w:w="1612" w:type="dxa"/>
            <w:vAlign w:val="center"/>
          </w:tcPr>
          <w:p w14:paraId="5C7B9A0F"/>
        </w:tc>
      </w:tr>
      <w:tr w14:paraId="02C5B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38567"/>
        </w:tc>
        <w:tc>
          <w:tcPr>
            <w:tcW w:w="500" w:type="dxa"/>
            <w:vAlign w:val="center"/>
          </w:tcPr>
          <w:p w14:paraId="1F3AF672">
            <w:pPr>
              <w:jc w:val="center"/>
            </w:pPr>
            <w:r>
              <w:rPr>
                <w:rFonts w:ascii="宋体" w:hAnsi="宋体" w:eastAsia="宋体" w:cs="宋体"/>
                <w:b w:val="0"/>
                <w:i w:val="0"/>
                <w:color w:val="000000"/>
                <w:sz w:val="17"/>
              </w:rPr>
              <w:t>26</w:t>
            </w:r>
          </w:p>
        </w:tc>
        <w:tc>
          <w:tcPr>
            <w:tcW w:w="1640" w:type="dxa"/>
            <w:vAlign w:val="center"/>
          </w:tcPr>
          <w:p w14:paraId="63BC7C49"/>
        </w:tc>
        <w:tc>
          <w:tcPr>
            <w:tcW w:w="3260" w:type="dxa"/>
            <w:vAlign w:val="center"/>
          </w:tcPr>
          <w:p w14:paraId="52F00513">
            <w:pPr>
              <w:jc w:val="left"/>
            </w:pPr>
            <w:r>
              <w:rPr>
                <w:rFonts w:ascii="宋体" w:hAnsi="宋体" w:eastAsia="宋体" w:cs="宋体"/>
                <w:b w:val="0"/>
                <w:i w:val="0"/>
                <w:color w:val="000000"/>
                <w:sz w:val="18"/>
              </w:rPr>
              <w:t>二十六、抗疫特别国债安排的支出</w:t>
            </w:r>
          </w:p>
        </w:tc>
        <w:tc>
          <w:tcPr>
            <w:tcW w:w="500" w:type="dxa"/>
            <w:vAlign w:val="center"/>
          </w:tcPr>
          <w:p w14:paraId="5EA0210F">
            <w:pPr>
              <w:jc w:val="center"/>
            </w:pPr>
            <w:r>
              <w:rPr>
                <w:rFonts w:ascii="宋体" w:hAnsi="宋体" w:eastAsia="宋体" w:cs="宋体"/>
                <w:b w:val="0"/>
                <w:i w:val="0"/>
                <w:color w:val="000000"/>
                <w:sz w:val="18"/>
              </w:rPr>
              <w:t>57</w:t>
            </w:r>
          </w:p>
        </w:tc>
        <w:tc>
          <w:tcPr>
            <w:tcW w:w="1612" w:type="dxa"/>
            <w:vAlign w:val="center"/>
          </w:tcPr>
          <w:p w14:paraId="41C90549"/>
        </w:tc>
      </w:tr>
      <w:tr w14:paraId="1497B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53BA7">
            <w:pPr>
              <w:jc w:val="center"/>
            </w:pPr>
            <w:r>
              <w:rPr>
                <w:rFonts w:ascii="宋体" w:hAnsi="宋体" w:eastAsia="宋体" w:cs="宋体"/>
                <w:b/>
                <w:i w:val="0"/>
                <w:color w:val="000000"/>
                <w:sz w:val="18"/>
              </w:rPr>
              <w:t>本年收入合计</w:t>
            </w:r>
          </w:p>
        </w:tc>
        <w:tc>
          <w:tcPr>
            <w:tcW w:w="500" w:type="dxa"/>
            <w:vAlign w:val="center"/>
          </w:tcPr>
          <w:p w14:paraId="1D324CD3">
            <w:pPr>
              <w:jc w:val="center"/>
            </w:pPr>
            <w:r>
              <w:rPr>
                <w:rFonts w:ascii="宋体" w:hAnsi="宋体" w:eastAsia="宋体" w:cs="宋体"/>
                <w:b w:val="0"/>
                <w:i w:val="0"/>
                <w:color w:val="000000"/>
                <w:sz w:val="18"/>
              </w:rPr>
              <w:t>27</w:t>
            </w:r>
          </w:p>
        </w:tc>
        <w:tc>
          <w:tcPr>
            <w:tcW w:w="1640" w:type="dxa"/>
            <w:vAlign w:val="center"/>
          </w:tcPr>
          <w:p w14:paraId="3CC7DE18">
            <w:pPr>
              <w:jc w:val="right"/>
            </w:pPr>
            <w:r>
              <w:rPr>
                <w:rFonts w:ascii="宋体" w:hAnsi="宋体" w:eastAsia="宋体" w:cs="宋体"/>
                <w:b w:val="0"/>
                <w:i w:val="0"/>
                <w:color w:val="000000"/>
                <w:sz w:val="18"/>
              </w:rPr>
              <w:t>3,500.10</w:t>
            </w:r>
          </w:p>
        </w:tc>
        <w:tc>
          <w:tcPr>
            <w:tcW w:w="3260" w:type="dxa"/>
            <w:vAlign w:val="center"/>
          </w:tcPr>
          <w:p w14:paraId="2B89BB31">
            <w:pPr>
              <w:jc w:val="center"/>
            </w:pPr>
            <w:r>
              <w:rPr>
                <w:rFonts w:ascii="宋体" w:hAnsi="宋体" w:eastAsia="宋体" w:cs="宋体"/>
                <w:b/>
                <w:i w:val="0"/>
                <w:color w:val="000000"/>
                <w:sz w:val="18"/>
              </w:rPr>
              <w:t>本年支出合计</w:t>
            </w:r>
          </w:p>
        </w:tc>
        <w:tc>
          <w:tcPr>
            <w:tcW w:w="500" w:type="dxa"/>
            <w:vAlign w:val="center"/>
          </w:tcPr>
          <w:p w14:paraId="39C64661">
            <w:pPr>
              <w:jc w:val="center"/>
            </w:pPr>
            <w:r>
              <w:rPr>
                <w:rFonts w:ascii="宋体" w:hAnsi="宋体" w:eastAsia="宋体" w:cs="宋体"/>
                <w:b w:val="0"/>
                <w:i w:val="0"/>
                <w:color w:val="000000"/>
                <w:sz w:val="18"/>
              </w:rPr>
              <w:t>58</w:t>
            </w:r>
          </w:p>
        </w:tc>
        <w:tc>
          <w:tcPr>
            <w:tcW w:w="1612" w:type="dxa"/>
            <w:vAlign w:val="center"/>
          </w:tcPr>
          <w:p w14:paraId="5EB2EEC6">
            <w:pPr>
              <w:jc w:val="right"/>
            </w:pPr>
            <w:r>
              <w:rPr>
                <w:rFonts w:ascii="宋体" w:hAnsi="宋体" w:eastAsia="宋体" w:cs="宋体"/>
                <w:b w:val="0"/>
                <w:i w:val="0"/>
                <w:color w:val="000000"/>
                <w:sz w:val="18"/>
              </w:rPr>
              <w:t>3,500.10</w:t>
            </w:r>
          </w:p>
        </w:tc>
      </w:tr>
      <w:tr w14:paraId="0576E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4661DD">
            <w:pPr>
              <w:jc w:val="left"/>
            </w:pPr>
            <w:r>
              <w:rPr>
                <w:rFonts w:ascii="宋体" w:hAnsi="宋体" w:eastAsia="宋体" w:cs="宋体"/>
                <w:b w:val="0"/>
                <w:i w:val="0"/>
                <w:color w:val="000000"/>
                <w:sz w:val="18"/>
              </w:rPr>
              <w:t>使用非财政拨款结余(含专用结余）</w:t>
            </w:r>
          </w:p>
        </w:tc>
        <w:tc>
          <w:tcPr>
            <w:tcW w:w="500" w:type="dxa"/>
            <w:vAlign w:val="center"/>
          </w:tcPr>
          <w:p w14:paraId="282848CA">
            <w:pPr>
              <w:jc w:val="center"/>
            </w:pPr>
            <w:r>
              <w:rPr>
                <w:rFonts w:ascii="宋体" w:hAnsi="宋体" w:eastAsia="宋体" w:cs="宋体"/>
                <w:b w:val="0"/>
                <w:i w:val="0"/>
                <w:color w:val="000000"/>
                <w:sz w:val="18"/>
              </w:rPr>
              <w:t>28</w:t>
            </w:r>
          </w:p>
        </w:tc>
        <w:tc>
          <w:tcPr>
            <w:tcW w:w="1640" w:type="dxa"/>
            <w:vAlign w:val="center"/>
          </w:tcPr>
          <w:p w14:paraId="26011248"/>
        </w:tc>
        <w:tc>
          <w:tcPr>
            <w:tcW w:w="3260" w:type="dxa"/>
            <w:vAlign w:val="center"/>
          </w:tcPr>
          <w:p w14:paraId="72739144">
            <w:pPr>
              <w:jc w:val="left"/>
            </w:pPr>
            <w:r>
              <w:rPr>
                <w:rFonts w:ascii="宋体" w:hAnsi="宋体" w:eastAsia="宋体" w:cs="宋体"/>
                <w:b w:val="0"/>
                <w:i w:val="0"/>
                <w:color w:val="000000"/>
                <w:sz w:val="18"/>
              </w:rPr>
              <w:t>结余分配</w:t>
            </w:r>
          </w:p>
        </w:tc>
        <w:tc>
          <w:tcPr>
            <w:tcW w:w="500" w:type="dxa"/>
            <w:vAlign w:val="center"/>
          </w:tcPr>
          <w:p w14:paraId="143F92FF">
            <w:pPr>
              <w:jc w:val="center"/>
            </w:pPr>
            <w:r>
              <w:rPr>
                <w:rFonts w:ascii="宋体" w:hAnsi="宋体" w:eastAsia="宋体" w:cs="宋体"/>
                <w:b w:val="0"/>
                <w:i w:val="0"/>
                <w:color w:val="000000"/>
                <w:sz w:val="18"/>
              </w:rPr>
              <w:t>59</w:t>
            </w:r>
          </w:p>
        </w:tc>
        <w:tc>
          <w:tcPr>
            <w:tcW w:w="1612" w:type="dxa"/>
            <w:vAlign w:val="center"/>
          </w:tcPr>
          <w:p w14:paraId="29155571"/>
        </w:tc>
      </w:tr>
      <w:tr w14:paraId="58764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A1382">
            <w:pPr>
              <w:jc w:val="left"/>
            </w:pPr>
            <w:r>
              <w:rPr>
                <w:rFonts w:ascii="宋体" w:hAnsi="宋体" w:eastAsia="宋体" w:cs="宋体"/>
                <w:b w:val="0"/>
                <w:i w:val="0"/>
                <w:color w:val="000000"/>
                <w:sz w:val="18"/>
              </w:rPr>
              <w:t>年初结转和结余</w:t>
            </w:r>
          </w:p>
        </w:tc>
        <w:tc>
          <w:tcPr>
            <w:tcW w:w="500" w:type="dxa"/>
            <w:vAlign w:val="center"/>
          </w:tcPr>
          <w:p w14:paraId="5CB55005">
            <w:pPr>
              <w:jc w:val="center"/>
            </w:pPr>
            <w:r>
              <w:rPr>
                <w:rFonts w:ascii="宋体" w:hAnsi="宋体" w:eastAsia="宋体" w:cs="宋体"/>
                <w:b w:val="0"/>
                <w:i w:val="0"/>
                <w:color w:val="000000"/>
                <w:sz w:val="18"/>
              </w:rPr>
              <w:t>29</w:t>
            </w:r>
          </w:p>
        </w:tc>
        <w:tc>
          <w:tcPr>
            <w:tcW w:w="1640" w:type="dxa"/>
            <w:vAlign w:val="center"/>
          </w:tcPr>
          <w:p w14:paraId="5D3DA7EE">
            <w:pPr>
              <w:jc w:val="right"/>
            </w:pPr>
            <w:r>
              <w:rPr>
                <w:rFonts w:ascii="宋体" w:hAnsi="宋体" w:eastAsia="宋体" w:cs="宋体"/>
                <w:b w:val="0"/>
                <w:i w:val="0"/>
                <w:color w:val="000000"/>
                <w:sz w:val="18"/>
              </w:rPr>
              <w:t>3.21</w:t>
            </w:r>
          </w:p>
        </w:tc>
        <w:tc>
          <w:tcPr>
            <w:tcW w:w="3260" w:type="dxa"/>
            <w:vAlign w:val="center"/>
          </w:tcPr>
          <w:p w14:paraId="568FDC56">
            <w:pPr>
              <w:jc w:val="left"/>
            </w:pPr>
            <w:r>
              <w:rPr>
                <w:rFonts w:ascii="宋体" w:hAnsi="宋体" w:eastAsia="宋体" w:cs="宋体"/>
                <w:b w:val="0"/>
                <w:i w:val="0"/>
                <w:color w:val="000000"/>
                <w:sz w:val="18"/>
              </w:rPr>
              <w:t>年末结转和结余</w:t>
            </w:r>
          </w:p>
        </w:tc>
        <w:tc>
          <w:tcPr>
            <w:tcW w:w="500" w:type="dxa"/>
            <w:vAlign w:val="center"/>
          </w:tcPr>
          <w:p w14:paraId="1FC08B00">
            <w:pPr>
              <w:jc w:val="center"/>
            </w:pPr>
            <w:r>
              <w:rPr>
                <w:rFonts w:ascii="宋体" w:hAnsi="宋体" w:eastAsia="宋体" w:cs="宋体"/>
                <w:b w:val="0"/>
                <w:i w:val="0"/>
                <w:color w:val="000000"/>
                <w:sz w:val="18"/>
              </w:rPr>
              <w:t>60</w:t>
            </w:r>
          </w:p>
        </w:tc>
        <w:tc>
          <w:tcPr>
            <w:tcW w:w="1612" w:type="dxa"/>
            <w:vAlign w:val="center"/>
          </w:tcPr>
          <w:p w14:paraId="4F43FBCC">
            <w:pPr>
              <w:jc w:val="right"/>
            </w:pPr>
            <w:r>
              <w:rPr>
                <w:rFonts w:ascii="宋体" w:hAnsi="宋体" w:eastAsia="宋体" w:cs="宋体"/>
                <w:b w:val="0"/>
                <w:i w:val="0"/>
                <w:color w:val="000000"/>
                <w:sz w:val="18"/>
              </w:rPr>
              <w:t>3.21</w:t>
            </w:r>
          </w:p>
        </w:tc>
      </w:tr>
      <w:tr w14:paraId="0E2CC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242435"/>
        </w:tc>
        <w:tc>
          <w:tcPr>
            <w:tcW w:w="500" w:type="dxa"/>
            <w:vAlign w:val="center"/>
          </w:tcPr>
          <w:p w14:paraId="7B07AC8D">
            <w:pPr>
              <w:jc w:val="center"/>
            </w:pPr>
            <w:r>
              <w:rPr>
                <w:rFonts w:ascii="宋体" w:hAnsi="宋体" w:eastAsia="宋体" w:cs="宋体"/>
                <w:b w:val="0"/>
                <w:i w:val="0"/>
                <w:color w:val="000000"/>
                <w:sz w:val="18"/>
              </w:rPr>
              <w:t>30</w:t>
            </w:r>
          </w:p>
        </w:tc>
        <w:tc>
          <w:tcPr>
            <w:tcW w:w="1640" w:type="dxa"/>
            <w:vAlign w:val="center"/>
          </w:tcPr>
          <w:p w14:paraId="232975DF"/>
        </w:tc>
        <w:tc>
          <w:tcPr>
            <w:tcW w:w="3260" w:type="dxa"/>
            <w:vAlign w:val="center"/>
          </w:tcPr>
          <w:p w14:paraId="6EB3DA65"/>
        </w:tc>
        <w:tc>
          <w:tcPr>
            <w:tcW w:w="500" w:type="dxa"/>
            <w:vAlign w:val="center"/>
          </w:tcPr>
          <w:p w14:paraId="0F09BB52">
            <w:pPr>
              <w:jc w:val="center"/>
            </w:pPr>
            <w:r>
              <w:rPr>
                <w:rFonts w:ascii="宋体" w:hAnsi="宋体" w:eastAsia="宋体" w:cs="宋体"/>
                <w:b w:val="0"/>
                <w:i w:val="0"/>
                <w:color w:val="000000"/>
                <w:sz w:val="18"/>
              </w:rPr>
              <w:t>61</w:t>
            </w:r>
          </w:p>
        </w:tc>
        <w:tc>
          <w:tcPr>
            <w:tcW w:w="1612" w:type="dxa"/>
            <w:vAlign w:val="center"/>
          </w:tcPr>
          <w:p w14:paraId="1EA32DE9"/>
        </w:tc>
      </w:tr>
      <w:tr w14:paraId="6F1D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899D18">
            <w:pPr>
              <w:jc w:val="center"/>
            </w:pPr>
            <w:r>
              <w:rPr>
                <w:rFonts w:ascii="宋体" w:hAnsi="宋体" w:eastAsia="宋体" w:cs="宋体"/>
                <w:b/>
                <w:i w:val="0"/>
                <w:color w:val="000000"/>
                <w:sz w:val="18"/>
              </w:rPr>
              <w:t>总计</w:t>
            </w:r>
          </w:p>
        </w:tc>
        <w:tc>
          <w:tcPr>
            <w:tcW w:w="500" w:type="dxa"/>
            <w:vAlign w:val="center"/>
          </w:tcPr>
          <w:p w14:paraId="0A5B88B2">
            <w:pPr>
              <w:jc w:val="center"/>
            </w:pPr>
            <w:r>
              <w:rPr>
                <w:rFonts w:ascii="宋体" w:hAnsi="宋体" w:eastAsia="宋体" w:cs="宋体"/>
                <w:b w:val="0"/>
                <w:i w:val="0"/>
                <w:color w:val="000000"/>
                <w:sz w:val="18"/>
              </w:rPr>
              <w:t>31</w:t>
            </w:r>
          </w:p>
        </w:tc>
        <w:tc>
          <w:tcPr>
            <w:tcW w:w="1640" w:type="dxa"/>
            <w:vAlign w:val="center"/>
          </w:tcPr>
          <w:p w14:paraId="76708CA1">
            <w:pPr>
              <w:jc w:val="right"/>
            </w:pPr>
            <w:r>
              <w:rPr>
                <w:rFonts w:ascii="宋体" w:hAnsi="宋体" w:eastAsia="宋体" w:cs="宋体"/>
                <w:b w:val="0"/>
                <w:i w:val="0"/>
                <w:color w:val="000000"/>
                <w:sz w:val="18"/>
              </w:rPr>
              <w:t>3,503.31</w:t>
            </w:r>
          </w:p>
        </w:tc>
        <w:tc>
          <w:tcPr>
            <w:tcW w:w="3260" w:type="dxa"/>
            <w:vAlign w:val="center"/>
          </w:tcPr>
          <w:p w14:paraId="680158FE">
            <w:pPr>
              <w:jc w:val="center"/>
            </w:pPr>
            <w:r>
              <w:rPr>
                <w:rFonts w:ascii="宋体" w:hAnsi="宋体" w:eastAsia="宋体" w:cs="宋体"/>
                <w:b/>
                <w:i w:val="0"/>
                <w:color w:val="000000"/>
                <w:sz w:val="18"/>
              </w:rPr>
              <w:t>总计</w:t>
            </w:r>
          </w:p>
        </w:tc>
        <w:tc>
          <w:tcPr>
            <w:tcW w:w="500" w:type="dxa"/>
            <w:vAlign w:val="center"/>
          </w:tcPr>
          <w:p w14:paraId="1EF034B9">
            <w:pPr>
              <w:jc w:val="center"/>
            </w:pPr>
            <w:r>
              <w:rPr>
                <w:rFonts w:ascii="宋体" w:hAnsi="宋体" w:eastAsia="宋体" w:cs="宋体"/>
                <w:b w:val="0"/>
                <w:i w:val="0"/>
                <w:color w:val="000000"/>
                <w:sz w:val="18"/>
              </w:rPr>
              <w:t>62</w:t>
            </w:r>
          </w:p>
        </w:tc>
        <w:tc>
          <w:tcPr>
            <w:tcW w:w="1612" w:type="dxa"/>
            <w:vAlign w:val="center"/>
          </w:tcPr>
          <w:p w14:paraId="0A57CF78">
            <w:pPr>
              <w:jc w:val="right"/>
            </w:pPr>
            <w:r>
              <w:rPr>
                <w:rFonts w:ascii="宋体" w:hAnsi="宋体" w:eastAsia="宋体" w:cs="宋体"/>
                <w:b w:val="0"/>
                <w:i w:val="0"/>
                <w:color w:val="000000"/>
                <w:sz w:val="18"/>
              </w:rPr>
              <w:t>3,503.31</w:t>
            </w:r>
          </w:p>
        </w:tc>
      </w:tr>
      <w:tr w14:paraId="28B04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A58502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44EF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786026">
            <w:pPr>
              <w:jc w:val="left"/>
            </w:pPr>
            <w:r>
              <w:rPr>
                <w:rFonts w:ascii="宋体" w:hAnsi="宋体" w:eastAsia="宋体" w:cs="宋体"/>
                <w:b w:val="0"/>
                <w:i w:val="0"/>
                <w:color w:val="000000"/>
                <w:sz w:val="18"/>
              </w:rPr>
              <w:t xml:space="preserve">    如本表为空，则我部门本年度无此类资金收支余。</w:t>
            </w:r>
          </w:p>
        </w:tc>
      </w:tr>
    </w:tbl>
    <w:p w14:paraId="01FB7FA4">
      <w:pPr>
        <w:snapToGrid w:val="0"/>
        <w:spacing w:before="0" w:after="0" w:line="0" w:lineRule="auto"/>
      </w:pPr>
      <w:r>
        <w:rPr>
          <w:sz w:val="8"/>
        </w:rPr>
        <w:t xml:space="preserve"> </w:t>
      </w:r>
    </w:p>
    <w:p w14:paraId="049AACD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0AB81A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AE38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3C639A">
            <w:pPr>
              <w:jc w:val="right"/>
            </w:pPr>
            <w:r>
              <w:rPr>
                <w:rFonts w:ascii="宋体" w:hAnsi="宋体" w:eastAsia="宋体" w:cs="宋体"/>
                <w:sz w:val="20"/>
              </w:rPr>
              <w:t>公开02表</w:t>
            </w:r>
          </w:p>
        </w:tc>
      </w:tr>
      <w:tr w14:paraId="7FF1A2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1A8CC0">
            <w:pPr>
              <w:jc w:val="left"/>
            </w:pPr>
            <w:r>
              <w:rPr>
                <w:rFonts w:ascii="宋体" w:hAnsi="宋体" w:eastAsia="宋体" w:cs="宋体"/>
                <w:sz w:val="20"/>
              </w:rPr>
              <w:t>部门：辽宁省盘锦市应急管理局</w:t>
            </w:r>
          </w:p>
        </w:tc>
        <w:tc>
          <w:tcPr>
            <w:tcW w:w="2000" w:type="dxa"/>
          </w:tcPr>
          <w:p w14:paraId="7ADC257D">
            <w:pPr>
              <w:jc w:val="center"/>
            </w:pPr>
            <w:r>
              <w:rPr>
                <w:rFonts w:ascii="宋体" w:hAnsi="宋体" w:eastAsia="宋体" w:cs="宋体"/>
                <w:sz w:val="20"/>
              </w:rPr>
              <w:t>2023年度</w:t>
            </w:r>
          </w:p>
        </w:tc>
        <w:tc>
          <w:tcPr>
            <w:tcW w:w="4386" w:type="dxa"/>
          </w:tcPr>
          <w:p w14:paraId="65C8781F">
            <w:pPr>
              <w:jc w:val="right"/>
            </w:pPr>
            <w:r>
              <w:rPr>
                <w:rFonts w:ascii="宋体" w:hAnsi="宋体" w:eastAsia="宋体" w:cs="宋体"/>
                <w:sz w:val="20"/>
              </w:rPr>
              <w:t>金额单位：万元</w:t>
            </w:r>
          </w:p>
        </w:tc>
      </w:tr>
    </w:tbl>
    <w:p w14:paraId="1AAAD55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4234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C047294">
            <w:pPr>
              <w:jc w:val="center"/>
            </w:pPr>
            <w:r>
              <w:rPr>
                <w:rFonts w:ascii="宋体" w:hAnsi="宋体" w:eastAsia="宋体" w:cs="宋体"/>
                <w:b w:val="0"/>
                <w:i w:val="0"/>
                <w:color w:val="000000"/>
                <w:sz w:val="14"/>
              </w:rPr>
              <w:t>项目</w:t>
            </w:r>
          </w:p>
        </w:tc>
        <w:tc>
          <w:tcPr>
            <w:tcW w:w="1160" w:type="dxa"/>
            <w:vMerge w:val="restart"/>
            <w:vAlign w:val="center"/>
          </w:tcPr>
          <w:p w14:paraId="2850D052">
            <w:pPr>
              <w:jc w:val="center"/>
            </w:pPr>
            <w:r>
              <w:rPr>
                <w:rFonts w:ascii="宋体" w:hAnsi="宋体" w:eastAsia="宋体" w:cs="宋体"/>
                <w:b w:val="0"/>
                <w:i w:val="0"/>
                <w:color w:val="000000"/>
                <w:sz w:val="14"/>
              </w:rPr>
              <w:t>本年收入合计</w:t>
            </w:r>
          </w:p>
        </w:tc>
        <w:tc>
          <w:tcPr>
            <w:tcW w:w="1160" w:type="dxa"/>
            <w:vMerge w:val="restart"/>
            <w:vAlign w:val="center"/>
          </w:tcPr>
          <w:p w14:paraId="685DAB6D">
            <w:pPr>
              <w:jc w:val="center"/>
            </w:pPr>
            <w:r>
              <w:rPr>
                <w:rFonts w:ascii="宋体" w:hAnsi="宋体" w:eastAsia="宋体" w:cs="宋体"/>
                <w:b w:val="0"/>
                <w:i w:val="0"/>
                <w:color w:val="000000"/>
                <w:sz w:val="14"/>
              </w:rPr>
              <w:t>财政拨款收入</w:t>
            </w:r>
          </w:p>
        </w:tc>
        <w:tc>
          <w:tcPr>
            <w:tcW w:w="1160" w:type="dxa"/>
            <w:vMerge w:val="restart"/>
            <w:vAlign w:val="center"/>
          </w:tcPr>
          <w:p w14:paraId="45B14C39">
            <w:pPr>
              <w:jc w:val="center"/>
            </w:pPr>
            <w:r>
              <w:rPr>
                <w:rFonts w:ascii="宋体" w:hAnsi="宋体" w:eastAsia="宋体" w:cs="宋体"/>
                <w:b w:val="0"/>
                <w:i w:val="0"/>
                <w:color w:val="000000"/>
                <w:sz w:val="14"/>
              </w:rPr>
              <w:t>上级补助收入</w:t>
            </w:r>
          </w:p>
        </w:tc>
        <w:tc>
          <w:tcPr>
            <w:tcW w:w="1160" w:type="dxa"/>
            <w:vMerge w:val="restart"/>
            <w:vAlign w:val="center"/>
          </w:tcPr>
          <w:p w14:paraId="257CC316">
            <w:pPr>
              <w:jc w:val="center"/>
            </w:pPr>
            <w:r>
              <w:rPr>
                <w:rFonts w:ascii="宋体" w:hAnsi="宋体" w:eastAsia="宋体" w:cs="宋体"/>
                <w:b w:val="0"/>
                <w:i w:val="0"/>
                <w:color w:val="000000"/>
                <w:sz w:val="14"/>
              </w:rPr>
              <w:t>事业收入</w:t>
            </w:r>
          </w:p>
        </w:tc>
        <w:tc>
          <w:tcPr>
            <w:tcW w:w="1160" w:type="dxa"/>
            <w:vMerge w:val="restart"/>
            <w:vAlign w:val="center"/>
          </w:tcPr>
          <w:p w14:paraId="7BB7155B">
            <w:pPr>
              <w:jc w:val="center"/>
            </w:pPr>
            <w:r>
              <w:rPr>
                <w:rFonts w:ascii="宋体" w:hAnsi="宋体" w:eastAsia="宋体" w:cs="宋体"/>
                <w:b w:val="0"/>
                <w:i w:val="0"/>
                <w:color w:val="000000"/>
                <w:sz w:val="14"/>
              </w:rPr>
              <w:t>经营收入</w:t>
            </w:r>
          </w:p>
        </w:tc>
        <w:tc>
          <w:tcPr>
            <w:tcW w:w="1160" w:type="dxa"/>
            <w:vMerge w:val="restart"/>
            <w:vAlign w:val="center"/>
          </w:tcPr>
          <w:p w14:paraId="4B84CDD9">
            <w:pPr>
              <w:jc w:val="center"/>
            </w:pPr>
            <w:r>
              <w:rPr>
                <w:rFonts w:ascii="宋体" w:hAnsi="宋体" w:eastAsia="宋体" w:cs="宋体"/>
                <w:b w:val="0"/>
                <w:i w:val="0"/>
                <w:color w:val="000000"/>
                <w:sz w:val="14"/>
              </w:rPr>
              <w:t>附属单位上缴收入</w:t>
            </w:r>
          </w:p>
        </w:tc>
        <w:tc>
          <w:tcPr>
            <w:tcW w:w="1092" w:type="dxa"/>
            <w:vMerge w:val="restart"/>
            <w:vAlign w:val="center"/>
          </w:tcPr>
          <w:p w14:paraId="3205A687">
            <w:pPr>
              <w:jc w:val="center"/>
            </w:pPr>
            <w:r>
              <w:rPr>
                <w:rFonts w:ascii="宋体" w:hAnsi="宋体" w:eastAsia="宋体" w:cs="宋体"/>
                <w:b w:val="0"/>
                <w:i w:val="0"/>
                <w:color w:val="000000"/>
                <w:sz w:val="14"/>
              </w:rPr>
              <w:t>其他收入</w:t>
            </w:r>
          </w:p>
        </w:tc>
      </w:tr>
      <w:tr w14:paraId="4B524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B9EBEB2">
            <w:pPr>
              <w:jc w:val="center"/>
            </w:pPr>
            <w:r>
              <w:rPr>
                <w:rFonts w:ascii="宋体" w:hAnsi="宋体" w:eastAsia="宋体" w:cs="宋体"/>
                <w:b w:val="0"/>
                <w:i w:val="0"/>
                <w:color w:val="000000"/>
                <w:sz w:val="14"/>
              </w:rPr>
              <w:t>功能分类科目编码</w:t>
            </w:r>
          </w:p>
        </w:tc>
        <w:tc>
          <w:tcPr>
            <w:tcW w:w="2060" w:type="dxa"/>
            <w:vMerge w:val="restart"/>
            <w:vAlign w:val="center"/>
          </w:tcPr>
          <w:p w14:paraId="3E14A655">
            <w:pPr>
              <w:jc w:val="center"/>
            </w:pPr>
            <w:r>
              <w:rPr>
                <w:rFonts w:ascii="宋体" w:hAnsi="宋体" w:eastAsia="宋体" w:cs="宋体"/>
                <w:b w:val="0"/>
                <w:i w:val="0"/>
                <w:color w:val="000000"/>
                <w:sz w:val="14"/>
              </w:rPr>
              <w:t>科目名称</w:t>
            </w:r>
          </w:p>
        </w:tc>
        <w:tc>
          <w:tcPr>
            <w:tcW w:w="1160" w:type="dxa"/>
            <w:vMerge w:val="continue"/>
            <w:vAlign w:val="center"/>
          </w:tcPr>
          <w:p w14:paraId="73927EF0"/>
        </w:tc>
        <w:tc>
          <w:tcPr>
            <w:tcW w:w="1160" w:type="dxa"/>
            <w:vMerge w:val="continue"/>
            <w:vAlign w:val="center"/>
          </w:tcPr>
          <w:p w14:paraId="24CAEA8D"/>
        </w:tc>
        <w:tc>
          <w:tcPr>
            <w:tcW w:w="1160" w:type="dxa"/>
            <w:vMerge w:val="continue"/>
            <w:vAlign w:val="center"/>
          </w:tcPr>
          <w:p w14:paraId="393ABBF0"/>
        </w:tc>
        <w:tc>
          <w:tcPr>
            <w:tcW w:w="1160" w:type="dxa"/>
            <w:vMerge w:val="continue"/>
            <w:vAlign w:val="center"/>
          </w:tcPr>
          <w:p w14:paraId="260B2532"/>
        </w:tc>
        <w:tc>
          <w:tcPr>
            <w:tcW w:w="1160" w:type="dxa"/>
            <w:vMerge w:val="continue"/>
            <w:vAlign w:val="center"/>
          </w:tcPr>
          <w:p w14:paraId="62A63265"/>
        </w:tc>
        <w:tc>
          <w:tcPr>
            <w:tcW w:w="1160" w:type="dxa"/>
            <w:vMerge w:val="continue"/>
            <w:vAlign w:val="center"/>
          </w:tcPr>
          <w:p w14:paraId="53E59EC7"/>
        </w:tc>
        <w:tc>
          <w:tcPr>
            <w:tcW w:w="1092" w:type="dxa"/>
            <w:vMerge w:val="continue"/>
            <w:vAlign w:val="center"/>
          </w:tcPr>
          <w:p w14:paraId="4EF110E6"/>
        </w:tc>
      </w:tr>
      <w:tr w14:paraId="2E5124D0">
        <w:tblPrEx>
          <w:tblCellMar>
            <w:top w:w="0" w:type="dxa"/>
            <w:left w:w="80" w:type="dxa"/>
            <w:bottom w:w="0" w:type="dxa"/>
            <w:right w:w="80" w:type="dxa"/>
          </w:tblCellMar>
        </w:tblPrEx>
        <w:trPr>
          <w:trHeight w:val="293" w:hRule="exact"/>
          <w:jc w:val="center"/>
        </w:trPr>
        <w:tc>
          <w:tcPr>
            <w:tcW w:w="220" w:type="dxa"/>
            <w:vMerge w:val="continue"/>
            <w:vAlign w:val="center"/>
          </w:tcPr>
          <w:p w14:paraId="446EDF91"/>
        </w:tc>
        <w:tc>
          <w:tcPr>
            <w:tcW w:w="2060" w:type="dxa"/>
            <w:vMerge w:val="continue"/>
            <w:vAlign w:val="center"/>
          </w:tcPr>
          <w:p w14:paraId="054010F0"/>
        </w:tc>
        <w:tc>
          <w:tcPr>
            <w:tcW w:w="1160" w:type="dxa"/>
            <w:vMerge w:val="continue"/>
            <w:vAlign w:val="center"/>
          </w:tcPr>
          <w:p w14:paraId="372DD689"/>
        </w:tc>
        <w:tc>
          <w:tcPr>
            <w:tcW w:w="1160" w:type="dxa"/>
            <w:vMerge w:val="continue"/>
            <w:vAlign w:val="center"/>
          </w:tcPr>
          <w:p w14:paraId="20DD329B"/>
        </w:tc>
        <w:tc>
          <w:tcPr>
            <w:tcW w:w="1160" w:type="dxa"/>
            <w:vMerge w:val="continue"/>
            <w:vAlign w:val="center"/>
          </w:tcPr>
          <w:p w14:paraId="05D9EC44"/>
        </w:tc>
        <w:tc>
          <w:tcPr>
            <w:tcW w:w="1160" w:type="dxa"/>
            <w:vMerge w:val="continue"/>
            <w:vAlign w:val="center"/>
          </w:tcPr>
          <w:p w14:paraId="2ADDD415"/>
        </w:tc>
        <w:tc>
          <w:tcPr>
            <w:tcW w:w="1160" w:type="dxa"/>
            <w:vMerge w:val="continue"/>
            <w:vAlign w:val="center"/>
          </w:tcPr>
          <w:p w14:paraId="028C9E45"/>
        </w:tc>
        <w:tc>
          <w:tcPr>
            <w:tcW w:w="1160" w:type="dxa"/>
            <w:vMerge w:val="continue"/>
            <w:vAlign w:val="center"/>
          </w:tcPr>
          <w:p w14:paraId="6ADE4AFC"/>
        </w:tc>
        <w:tc>
          <w:tcPr>
            <w:tcW w:w="1092" w:type="dxa"/>
            <w:vMerge w:val="continue"/>
            <w:vAlign w:val="center"/>
          </w:tcPr>
          <w:p w14:paraId="48ED5F6B"/>
        </w:tc>
      </w:tr>
      <w:tr w14:paraId="318F1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A65EA45"/>
        </w:tc>
        <w:tc>
          <w:tcPr>
            <w:tcW w:w="2060" w:type="dxa"/>
            <w:vMerge w:val="continue"/>
            <w:vAlign w:val="center"/>
          </w:tcPr>
          <w:p w14:paraId="69306051"/>
        </w:tc>
        <w:tc>
          <w:tcPr>
            <w:tcW w:w="1160" w:type="dxa"/>
            <w:vMerge w:val="continue"/>
            <w:vAlign w:val="center"/>
          </w:tcPr>
          <w:p w14:paraId="7AC32C35"/>
        </w:tc>
        <w:tc>
          <w:tcPr>
            <w:tcW w:w="1160" w:type="dxa"/>
            <w:vMerge w:val="continue"/>
            <w:vAlign w:val="center"/>
          </w:tcPr>
          <w:p w14:paraId="718BA5BD"/>
        </w:tc>
        <w:tc>
          <w:tcPr>
            <w:tcW w:w="1160" w:type="dxa"/>
            <w:vMerge w:val="continue"/>
            <w:vAlign w:val="center"/>
          </w:tcPr>
          <w:p w14:paraId="6993016A"/>
        </w:tc>
        <w:tc>
          <w:tcPr>
            <w:tcW w:w="1160" w:type="dxa"/>
            <w:vMerge w:val="continue"/>
            <w:vAlign w:val="center"/>
          </w:tcPr>
          <w:p w14:paraId="13A4D50E"/>
        </w:tc>
        <w:tc>
          <w:tcPr>
            <w:tcW w:w="1160" w:type="dxa"/>
            <w:vMerge w:val="continue"/>
            <w:vAlign w:val="center"/>
          </w:tcPr>
          <w:p w14:paraId="0EF2953B"/>
        </w:tc>
        <w:tc>
          <w:tcPr>
            <w:tcW w:w="1160" w:type="dxa"/>
            <w:vMerge w:val="continue"/>
            <w:vAlign w:val="center"/>
          </w:tcPr>
          <w:p w14:paraId="26BB349C"/>
        </w:tc>
        <w:tc>
          <w:tcPr>
            <w:tcW w:w="1092" w:type="dxa"/>
            <w:vMerge w:val="continue"/>
            <w:vAlign w:val="center"/>
          </w:tcPr>
          <w:p w14:paraId="46ADDFFD"/>
        </w:tc>
      </w:tr>
      <w:tr w14:paraId="5E041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D5F7F93">
            <w:pPr>
              <w:jc w:val="center"/>
            </w:pPr>
            <w:r>
              <w:rPr>
                <w:rFonts w:ascii="宋体" w:hAnsi="宋体" w:eastAsia="宋体" w:cs="宋体"/>
                <w:b w:val="0"/>
                <w:i w:val="0"/>
                <w:color w:val="000000"/>
                <w:sz w:val="14"/>
              </w:rPr>
              <w:t>栏次</w:t>
            </w:r>
          </w:p>
        </w:tc>
        <w:tc>
          <w:tcPr>
            <w:tcW w:w="1160" w:type="dxa"/>
            <w:vAlign w:val="center"/>
          </w:tcPr>
          <w:p w14:paraId="363848F3">
            <w:pPr>
              <w:jc w:val="center"/>
            </w:pPr>
            <w:r>
              <w:rPr>
                <w:rFonts w:ascii="宋体" w:hAnsi="宋体" w:eastAsia="宋体" w:cs="宋体"/>
                <w:b w:val="0"/>
                <w:i w:val="0"/>
                <w:color w:val="000000"/>
                <w:sz w:val="14"/>
              </w:rPr>
              <w:t>1</w:t>
            </w:r>
          </w:p>
        </w:tc>
        <w:tc>
          <w:tcPr>
            <w:tcW w:w="1160" w:type="dxa"/>
            <w:vAlign w:val="center"/>
          </w:tcPr>
          <w:p w14:paraId="1E4F3D3F">
            <w:pPr>
              <w:jc w:val="center"/>
            </w:pPr>
            <w:r>
              <w:rPr>
                <w:rFonts w:ascii="宋体" w:hAnsi="宋体" w:eastAsia="宋体" w:cs="宋体"/>
                <w:b w:val="0"/>
                <w:i w:val="0"/>
                <w:color w:val="000000"/>
                <w:sz w:val="14"/>
              </w:rPr>
              <w:t>2</w:t>
            </w:r>
          </w:p>
        </w:tc>
        <w:tc>
          <w:tcPr>
            <w:tcW w:w="1160" w:type="dxa"/>
            <w:vAlign w:val="center"/>
          </w:tcPr>
          <w:p w14:paraId="6FF8106B">
            <w:pPr>
              <w:jc w:val="center"/>
            </w:pPr>
            <w:r>
              <w:rPr>
                <w:rFonts w:ascii="宋体" w:hAnsi="宋体" w:eastAsia="宋体" w:cs="宋体"/>
                <w:b w:val="0"/>
                <w:i w:val="0"/>
                <w:color w:val="000000"/>
                <w:sz w:val="14"/>
              </w:rPr>
              <w:t>3</w:t>
            </w:r>
          </w:p>
        </w:tc>
        <w:tc>
          <w:tcPr>
            <w:tcW w:w="1160" w:type="dxa"/>
            <w:vAlign w:val="center"/>
          </w:tcPr>
          <w:p w14:paraId="3E546A03">
            <w:pPr>
              <w:jc w:val="center"/>
            </w:pPr>
            <w:r>
              <w:rPr>
                <w:rFonts w:ascii="宋体" w:hAnsi="宋体" w:eastAsia="宋体" w:cs="宋体"/>
                <w:b w:val="0"/>
                <w:i w:val="0"/>
                <w:color w:val="000000"/>
                <w:sz w:val="14"/>
              </w:rPr>
              <w:t>4</w:t>
            </w:r>
          </w:p>
        </w:tc>
        <w:tc>
          <w:tcPr>
            <w:tcW w:w="1160" w:type="dxa"/>
            <w:vAlign w:val="center"/>
          </w:tcPr>
          <w:p w14:paraId="2D16DCB5">
            <w:pPr>
              <w:jc w:val="center"/>
            </w:pPr>
            <w:r>
              <w:rPr>
                <w:rFonts w:ascii="宋体" w:hAnsi="宋体" w:eastAsia="宋体" w:cs="宋体"/>
                <w:b w:val="0"/>
                <w:i w:val="0"/>
                <w:color w:val="000000"/>
                <w:sz w:val="14"/>
              </w:rPr>
              <w:t>5</w:t>
            </w:r>
          </w:p>
        </w:tc>
        <w:tc>
          <w:tcPr>
            <w:tcW w:w="1160" w:type="dxa"/>
            <w:vAlign w:val="center"/>
          </w:tcPr>
          <w:p w14:paraId="1B41A280">
            <w:pPr>
              <w:jc w:val="center"/>
            </w:pPr>
            <w:r>
              <w:rPr>
                <w:rFonts w:ascii="宋体" w:hAnsi="宋体" w:eastAsia="宋体" w:cs="宋体"/>
                <w:b w:val="0"/>
                <w:i w:val="0"/>
                <w:color w:val="000000"/>
                <w:sz w:val="14"/>
              </w:rPr>
              <w:t>6</w:t>
            </w:r>
          </w:p>
        </w:tc>
        <w:tc>
          <w:tcPr>
            <w:tcW w:w="1092" w:type="dxa"/>
            <w:vAlign w:val="center"/>
          </w:tcPr>
          <w:p w14:paraId="646D3E15">
            <w:pPr>
              <w:jc w:val="center"/>
            </w:pPr>
            <w:r>
              <w:rPr>
                <w:rFonts w:ascii="宋体" w:hAnsi="宋体" w:eastAsia="宋体" w:cs="宋体"/>
                <w:b w:val="0"/>
                <w:i w:val="0"/>
                <w:color w:val="000000"/>
                <w:sz w:val="14"/>
              </w:rPr>
              <w:t>7</w:t>
            </w:r>
          </w:p>
        </w:tc>
      </w:tr>
      <w:tr w14:paraId="3289E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0045712">
            <w:pPr>
              <w:jc w:val="center"/>
            </w:pPr>
            <w:r>
              <w:rPr>
                <w:rFonts w:ascii="宋体" w:hAnsi="宋体" w:eastAsia="宋体" w:cs="宋体"/>
                <w:b w:val="0"/>
                <w:i w:val="0"/>
                <w:color w:val="000000"/>
                <w:sz w:val="14"/>
              </w:rPr>
              <w:t>合计</w:t>
            </w:r>
          </w:p>
        </w:tc>
        <w:tc>
          <w:tcPr>
            <w:tcW w:w="1160" w:type="dxa"/>
            <w:vAlign w:val="center"/>
          </w:tcPr>
          <w:p w14:paraId="3412CD21">
            <w:pPr>
              <w:jc w:val="right"/>
            </w:pPr>
            <w:r>
              <w:rPr>
                <w:rFonts w:ascii="宋体" w:hAnsi="宋体" w:eastAsia="宋体" w:cs="宋体"/>
                <w:b/>
                <w:i w:val="0"/>
                <w:color w:val="000000"/>
                <w:sz w:val="14"/>
              </w:rPr>
              <w:t>3,500.10</w:t>
            </w:r>
          </w:p>
        </w:tc>
        <w:tc>
          <w:tcPr>
            <w:tcW w:w="1160" w:type="dxa"/>
            <w:vAlign w:val="center"/>
          </w:tcPr>
          <w:p w14:paraId="6AB1156E">
            <w:pPr>
              <w:jc w:val="right"/>
            </w:pPr>
            <w:r>
              <w:rPr>
                <w:rFonts w:ascii="宋体" w:hAnsi="宋体" w:eastAsia="宋体" w:cs="宋体"/>
                <w:b/>
                <w:i w:val="0"/>
                <w:color w:val="000000"/>
                <w:sz w:val="14"/>
              </w:rPr>
              <w:t>3,500.10</w:t>
            </w:r>
          </w:p>
        </w:tc>
        <w:tc>
          <w:tcPr>
            <w:tcW w:w="1160" w:type="dxa"/>
            <w:vAlign w:val="center"/>
          </w:tcPr>
          <w:p w14:paraId="20F8FEB4"/>
        </w:tc>
        <w:tc>
          <w:tcPr>
            <w:tcW w:w="1160" w:type="dxa"/>
            <w:vAlign w:val="center"/>
          </w:tcPr>
          <w:p w14:paraId="782EB0DC"/>
        </w:tc>
        <w:tc>
          <w:tcPr>
            <w:tcW w:w="1160" w:type="dxa"/>
            <w:vAlign w:val="center"/>
          </w:tcPr>
          <w:p w14:paraId="48396AE3"/>
        </w:tc>
        <w:tc>
          <w:tcPr>
            <w:tcW w:w="1160" w:type="dxa"/>
            <w:vAlign w:val="center"/>
          </w:tcPr>
          <w:p w14:paraId="539E7B22"/>
        </w:tc>
        <w:tc>
          <w:tcPr>
            <w:tcW w:w="1092" w:type="dxa"/>
            <w:vAlign w:val="center"/>
          </w:tcPr>
          <w:p w14:paraId="2EDC2317"/>
        </w:tc>
      </w:tr>
      <w:tr w14:paraId="6AF15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2F18A">
            <w:pPr>
              <w:jc w:val="left"/>
            </w:pPr>
            <w:r>
              <w:rPr>
                <w:rFonts w:ascii="宋体" w:hAnsi="宋体" w:eastAsia="宋体" w:cs="宋体"/>
                <w:b w:val="0"/>
                <w:i w:val="0"/>
                <w:color w:val="000000"/>
                <w:sz w:val="14"/>
              </w:rPr>
              <w:t>208</w:t>
            </w:r>
          </w:p>
        </w:tc>
        <w:tc>
          <w:tcPr>
            <w:tcW w:w="2060" w:type="dxa"/>
            <w:vAlign w:val="center"/>
          </w:tcPr>
          <w:p w14:paraId="55A56B94">
            <w:pPr>
              <w:jc w:val="left"/>
            </w:pPr>
            <w:r>
              <w:rPr>
                <w:rFonts w:ascii="宋体" w:hAnsi="宋体" w:eastAsia="宋体" w:cs="宋体"/>
                <w:b w:val="0"/>
                <w:i w:val="0"/>
                <w:color w:val="000000"/>
                <w:sz w:val="14"/>
              </w:rPr>
              <w:t>社会保障和就业支出</w:t>
            </w:r>
          </w:p>
        </w:tc>
        <w:tc>
          <w:tcPr>
            <w:tcW w:w="1160" w:type="dxa"/>
            <w:vAlign w:val="center"/>
          </w:tcPr>
          <w:p w14:paraId="7C038A0E">
            <w:pPr>
              <w:jc w:val="right"/>
            </w:pPr>
            <w:r>
              <w:rPr>
                <w:rFonts w:ascii="宋体" w:hAnsi="宋体" w:eastAsia="宋体" w:cs="宋体"/>
                <w:b w:val="0"/>
                <w:i w:val="0"/>
                <w:color w:val="000000"/>
                <w:sz w:val="14"/>
              </w:rPr>
              <w:t>243.76</w:t>
            </w:r>
          </w:p>
        </w:tc>
        <w:tc>
          <w:tcPr>
            <w:tcW w:w="1160" w:type="dxa"/>
            <w:vAlign w:val="center"/>
          </w:tcPr>
          <w:p w14:paraId="44D4BC51">
            <w:pPr>
              <w:jc w:val="right"/>
            </w:pPr>
            <w:r>
              <w:rPr>
                <w:rFonts w:ascii="宋体" w:hAnsi="宋体" w:eastAsia="宋体" w:cs="宋体"/>
                <w:b w:val="0"/>
                <w:i w:val="0"/>
                <w:color w:val="000000"/>
                <w:sz w:val="14"/>
              </w:rPr>
              <w:t>243.76</w:t>
            </w:r>
          </w:p>
        </w:tc>
        <w:tc>
          <w:tcPr>
            <w:tcW w:w="1160" w:type="dxa"/>
            <w:vAlign w:val="center"/>
          </w:tcPr>
          <w:p w14:paraId="2FB57D6F"/>
        </w:tc>
        <w:tc>
          <w:tcPr>
            <w:tcW w:w="1160" w:type="dxa"/>
            <w:vAlign w:val="center"/>
          </w:tcPr>
          <w:p w14:paraId="42702404"/>
        </w:tc>
        <w:tc>
          <w:tcPr>
            <w:tcW w:w="1160" w:type="dxa"/>
            <w:vAlign w:val="center"/>
          </w:tcPr>
          <w:p w14:paraId="7E0E552E"/>
        </w:tc>
        <w:tc>
          <w:tcPr>
            <w:tcW w:w="1160" w:type="dxa"/>
            <w:vAlign w:val="center"/>
          </w:tcPr>
          <w:p w14:paraId="766D7357"/>
        </w:tc>
        <w:tc>
          <w:tcPr>
            <w:tcW w:w="1092" w:type="dxa"/>
            <w:vAlign w:val="center"/>
          </w:tcPr>
          <w:p w14:paraId="359EE3ED"/>
        </w:tc>
      </w:tr>
      <w:tr w14:paraId="6AAC1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CA3A73">
            <w:pPr>
              <w:jc w:val="left"/>
            </w:pPr>
            <w:r>
              <w:rPr>
                <w:rFonts w:ascii="宋体" w:hAnsi="宋体" w:eastAsia="宋体" w:cs="宋体"/>
                <w:b w:val="0"/>
                <w:i w:val="0"/>
                <w:color w:val="000000"/>
                <w:sz w:val="14"/>
              </w:rPr>
              <w:t>20805</w:t>
            </w:r>
          </w:p>
        </w:tc>
        <w:tc>
          <w:tcPr>
            <w:tcW w:w="2060" w:type="dxa"/>
            <w:vAlign w:val="center"/>
          </w:tcPr>
          <w:p w14:paraId="1F30E20A">
            <w:pPr>
              <w:jc w:val="left"/>
            </w:pPr>
            <w:r>
              <w:rPr>
                <w:rFonts w:ascii="宋体" w:hAnsi="宋体" w:eastAsia="宋体" w:cs="宋体"/>
                <w:b w:val="0"/>
                <w:i w:val="0"/>
                <w:color w:val="000000"/>
                <w:sz w:val="14"/>
              </w:rPr>
              <w:t>行政事业单位养老支出</w:t>
            </w:r>
          </w:p>
        </w:tc>
        <w:tc>
          <w:tcPr>
            <w:tcW w:w="1160" w:type="dxa"/>
            <w:vAlign w:val="center"/>
          </w:tcPr>
          <w:p w14:paraId="2C8156CA">
            <w:pPr>
              <w:jc w:val="right"/>
            </w:pPr>
            <w:r>
              <w:rPr>
                <w:rFonts w:ascii="宋体" w:hAnsi="宋体" w:eastAsia="宋体" w:cs="宋体"/>
                <w:b w:val="0"/>
                <w:i w:val="0"/>
                <w:color w:val="000000"/>
                <w:sz w:val="14"/>
              </w:rPr>
              <w:t>205.02</w:t>
            </w:r>
          </w:p>
        </w:tc>
        <w:tc>
          <w:tcPr>
            <w:tcW w:w="1160" w:type="dxa"/>
            <w:vAlign w:val="center"/>
          </w:tcPr>
          <w:p w14:paraId="2FE1DF21">
            <w:pPr>
              <w:jc w:val="right"/>
            </w:pPr>
            <w:r>
              <w:rPr>
                <w:rFonts w:ascii="宋体" w:hAnsi="宋体" w:eastAsia="宋体" w:cs="宋体"/>
                <w:b w:val="0"/>
                <w:i w:val="0"/>
                <w:color w:val="000000"/>
                <w:sz w:val="14"/>
              </w:rPr>
              <w:t>205.02</w:t>
            </w:r>
          </w:p>
        </w:tc>
        <w:tc>
          <w:tcPr>
            <w:tcW w:w="1160" w:type="dxa"/>
            <w:vAlign w:val="center"/>
          </w:tcPr>
          <w:p w14:paraId="7068155F"/>
        </w:tc>
        <w:tc>
          <w:tcPr>
            <w:tcW w:w="1160" w:type="dxa"/>
            <w:vAlign w:val="center"/>
          </w:tcPr>
          <w:p w14:paraId="794330BB"/>
        </w:tc>
        <w:tc>
          <w:tcPr>
            <w:tcW w:w="1160" w:type="dxa"/>
            <w:vAlign w:val="center"/>
          </w:tcPr>
          <w:p w14:paraId="53156A1A"/>
        </w:tc>
        <w:tc>
          <w:tcPr>
            <w:tcW w:w="1160" w:type="dxa"/>
            <w:vAlign w:val="center"/>
          </w:tcPr>
          <w:p w14:paraId="410AC24B"/>
        </w:tc>
        <w:tc>
          <w:tcPr>
            <w:tcW w:w="1092" w:type="dxa"/>
            <w:vAlign w:val="center"/>
          </w:tcPr>
          <w:p w14:paraId="47BE9D43"/>
        </w:tc>
      </w:tr>
      <w:tr w14:paraId="0DC81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88E202">
            <w:pPr>
              <w:jc w:val="left"/>
            </w:pPr>
            <w:r>
              <w:rPr>
                <w:rFonts w:ascii="宋体" w:hAnsi="宋体" w:eastAsia="宋体" w:cs="宋体"/>
                <w:b w:val="0"/>
                <w:i w:val="0"/>
                <w:color w:val="000000"/>
                <w:sz w:val="14"/>
              </w:rPr>
              <w:t>2080501</w:t>
            </w:r>
          </w:p>
        </w:tc>
        <w:tc>
          <w:tcPr>
            <w:tcW w:w="2060" w:type="dxa"/>
            <w:vAlign w:val="center"/>
          </w:tcPr>
          <w:p w14:paraId="3CBDDF83">
            <w:pPr>
              <w:jc w:val="left"/>
            </w:pPr>
            <w:r>
              <w:rPr>
                <w:rFonts w:ascii="宋体" w:hAnsi="宋体" w:eastAsia="宋体" w:cs="宋体"/>
                <w:b w:val="0"/>
                <w:i w:val="0"/>
                <w:color w:val="000000"/>
                <w:sz w:val="14"/>
              </w:rPr>
              <w:t>行政单位离退休</w:t>
            </w:r>
          </w:p>
        </w:tc>
        <w:tc>
          <w:tcPr>
            <w:tcW w:w="1160" w:type="dxa"/>
            <w:vAlign w:val="center"/>
          </w:tcPr>
          <w:p w14:paraId="3B40E8F0">
            <w:pPr>
              <w:jc w:val="right"/>
            </w:pPr>
            <w:r>
              <w:rPr>
                <w:rFonts w:ascii="宋体" w:hAnsi="宋体" w:eastAsia="宋体" w:cs="宋体"/>
                <w:b w:val="0"/>
                <w:i w:val="0"/>
                <w:color w:val="000000"/>
                <w:sz w:val="14"/>
              </w:rPr>
              <w:t>2.94</w:t>
            </w:r>
          </w:p>
        </w:tc>
        <w:tc>
          <w:tcPr>
            <w:tcW w:w="1160" w:type="dxa"/>
            <w:vAlign w:val="center"/>
          </w:tcPr>
          <w:p w14:paraId="17026AC4">
            <w:pPr>
              <w:jc w:val="right"/>
            </w:pPr>
            <w:r>
              <w:rPr>
                <w:rFonts w:ascii="宋体" w:hAnsi="宋体" w:eastAsia="宋体" w:cs="宋体"/>
                <w:b w:val="0"/>
                <w:i w:val="0"/>
                <w:color w:val="000000"/>
                <w:sz w:val="14"/>
              </w:rPr>
              <w:t>2.94</w:t>
            </w:r>
          </w:p>
        </w:tc>
        <w:tc>
          <w:tcPr>
            <w:tcW w:w="1160" w:type="dxa"/>
            <w:vAlign w:val="center"/>
          </w:tcPr>
          <w:p w14:paraId="1B16AB0A"/>
        </w:tc>
        <w:tc>
          <w:tcPr>
            <w:tcW w:w="1160" w:type="dxa"/>
            <w:vAlign w:val="center"/>
          </w:tcPr>
          <w:p w14:paraId="5E2450DA"/>
        </w:tc>
        <w:tc>
          <w:tcPr>
            <w:tcW w:w="1160" w:type="dxa"/>
            <w:vAlign w:val="center"/>
          </w:tcPr>
          <w:p w14:paraId="3D05B04D"/>
        </w:tc>
        <w:tc>
          <w:tcPr>
            <w:tcW w:w="1160" w:type="dxa"/>
            <w:vAlign w:val="center"/>
          </w:tcPr>
          <w:p w14:paraId="01C8CACC"/>
        </w:tc>
        <w:tc>
          <w:tcPr>
            <w:tcW w:w="1092" w:type="dxa"/>
            <w:vAlign w:val="center"/>
          </w:tcPr>
          <w:p w14:paraId="1F439F34"/>
        </w:tc>
      </w:tr>
      <w:tr w14:paraId="3C3D4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F40F5E">
            <w:pPr>
              <w:jc w:val="left"/>
            </w:pPr>
            <w:r>
              <w:rPr>
                <w:rFonts w:ascii="宋体" w:hAnsi="宋体" w:eastAsia="宋体" w:cs="宋体"/>
                <w:b w:val="0"/>
                <w:i w:val="0"/>
                <w:color w:val="000000"/>
                <w:sz w:val="14"/>
              </w:rPr>
              <w:t>2080502</w:t>
            </w:r>
          </w:p>
        </w:tc>
        <w:tc>
          <w:tcPr>
            <w:tcW w:w="2060" w:type="dxa"/>
            <w:vAlign w:val="center"/>
          </w:tcPr>
          <w:p w14:paraId="5175F730">
            <w:pPr>
              <w:jc w:val="left"/>
            </w:pPr>
            <w:r>
              <w:rPr>
                <w:rFonts w:ascii="宋体" w:hAnsi="宋体" w:eastAsia="宋体" w:cs="宋体"/>
                <w:b w:val="0"/>
                <w:i w:val="0"/>
                <w:color w:val="000000"/>
                <w:sz w:val="14"/>
              </w:rPr>
              <w:t>事业单位离退休</w:t>
            </w:r>
          </w:p>
        </w:tc>
        <w:tc>
          <w:tcPr>
            <w:tcW w:w="1160" w:type="dxa"/>
            <w:vAlign w:val="center"/>
          </w:tcPr>
          <w:p w14:paraId="11F114CB">
            <w:pPr>
              <w:jc w:val="right"/>
            </w:pPr>
            <w:r>
              <w:rPr>
                <w:rFonts w:ascii="宋体" w:hAnsi="宋体" w:eastAsia="宋体" w:cs="宋体"/>
                <w:b w:val="0"/>
                <w:i w:val="0"/>
                <w:color w:val="000000"/>
                <w:sz w:val="14"/>
              </w:rPr>
              <w:t>4.75</w:t>
            </w:r>
          </w:p>
        </w:tc>
        <w:tc>
          <w:tcPr>
            <w:tcW w:w="1160" w:type="dxa"/>
            <w:vAlign w:val="center"/>
          </w:tcPr>
          <w:p w14:paraId="28282859">
            <w:pPr>
              <w:jc w:val="right"/>
            </w:pPr>
            <w:r>
              <w:rPr>
                <w:rFonts w:ascii="宋体" w:hAnsi="宋体" w:eastAsia="宋体" w:cs="宋体"/>
                <w:b w:val="0"/>
                <w:i w:val="0"/>
                <w:color w:val="000000"/>
                <w:sz w:val="14"/>
              </w:rPr>
              <w:t>4.75</w:t>
            </w:r>
          </w:p>
        </w:tc>
        <w:tc>
          <w:tcPr>
            <w:tcW w:w="1160" w:type="dxa"/>
            <w:vAlign w:val="center"/>
          </w:tcPr>
          <w:p w14:paraId="7BEDE676"/>
        </w:tc>
        <w:tc>
          <w:tcPr>
            <w:tcW w:w="1160" w:type="dxa"/>
            <w:vAlign w:val="center"/>
          </w:tcPr>
          <w:p w14:paraId="525DABBC"/>
        </w:tc>
        <w:tc>
          <w:tcPr>
            <w:tcW w:w="1160" w:type="dxa"/>
            <w:vAlign w:val="center"/>
          </w:tcPr>
          <w:p w14:paraId="1702A9B7"/>
        </w:tc>
        <w:tc>
          <w:tcPr>
            <w:tcW w:w="1160" w:type="dxa"/>
            <w:vAlign w:val="center"/>
          </w:tcPr>
          <w:p w14:paraId="0B781923"/>
        </w:tc>
        <w:tc>
          <w:tcPr>
            <w:tcW w:w="1092" w:type="dxa"/>
            <w:vAlign w:val="center"/>
          </w:tcPr>
          <w:p w14:paraId="18D524A5"/>
        </w:tc>
      </w:tr>
      <w:tr w14:paraId="52865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171D51">
            <w:pPr>
              <w:jc w:val="left"/>
            </w:pPr>
            <w:r>
              <w:rPr>
                <w:rFonts w:ascii="宋体" w:hAnsi="宋体" w:eastAsia="宋体" w:cs="宋体"/>
                <w:b w:val="0"/>
                <w:i w:val="0"/>
                <w:color w:val="000000"/>
                <w:sz w:val="14"/>
              </w:rPr>
              <w:t>2080505</w:t>
            </w:r>
          </w:p>
        </w:tc>
        <w:tc>
          <w:tcPr>
            <w:tcW w:w="2060" w:type="dxa"/>
            <w:vAlign w:val="center"/>
          </w:tcPr>
          <w:p w14:paraId="2E72D084">
            <w:pPr>
              <w:jc w:val="left"/>
            </w:pPr>
            <w:r>
              <w:rPr>
                <w:rFonts w:ascii="宋体" w:hAnsi="宋体" w:eastAsia="宋体" w:cs="宋体"/>
                <w:b w:val="0"/>
                <w:i w:val="0"/>
                <w:color w:val="000000"/>
                <w:sz w:val="14"/>
              </w:rPr>
              <w:t>机关事业单位基本养老保险缴费支出</w:t>
            </w:r>
          </w:p>
        </w:tc>
        <w:tc>
          <w:tcPr>
            <w:tcW w:w="1160" w:type="dxa"/>
            <w:vAlign w:val="center"/>
          </w:tcPr>
          <w:p w14:paraId="4E09D5C8">
            <w:pPr>
              <w:jc w:val="right"/>
            </w:pPr>
            <w:r>
              <w:rPr>
                <w:rFonts w:ascii="宋体" w:hAnsi="宋体" w:eastAsia="宋体" w:cs="宋体"/>
                <w:b w:val="0"/>
                <w:i w:val="0"/>
                <w:color w:val="000000"/>
                <w:sz w:val="14"/>
              </w:rPr>
              <w:t>146.70</w:t>
            </w:r>
          </w:p>
        </w:tc>
        <w:tc>
          <w:tcPr>
            <w:tcW w:w="1160" w:type="dxa"/>
            <w:vAlign w:val="center"/>
          </w:tcPr>
          <w:p w14:paraId="63F4B4AB">
            <w:pPr>
              <w:jc w:val="right"/>
            </w:pPr>
            <w:r>
              <w:rPr>
                <w:rFonts w:ascii="宋体" w:hAnsi="宋体" w:eastAsia="宋体" w:cs="宋体"/>
                <w:b w:val="0"/>
                <w:i w:val="0"/>
                <w:color w:val="000000"/>
                <w:sz w:val="14"/>
              </w:rPr>
              <w:t>146.70</w:t>
            </w:r>
          </w:p>
        </w:tc>
        <w:tc>
          <w:tcPr>
            <w:tcW w:w="1160" w:type="dxa"/>
            <w:vAlign w:val="center"/>
          </w:tcPr>
          <w:p w14:paraId="3FCBBBEC"/>
        </w:tc>
        <w:tc>
          <w:tcPr>
            <w:tcW w:w="1160" w:type="dxa"/>
            <w:vAlign w:val="center"/>
          </w:tcPr>
          <w:p w14:paraId="5C1593C5"/>
        </w:tc>
        <w:tc>
          <w:tcPr>
            <w:tcW w:w="1160" w:type="dxa"/>
            <w:vAlign w:val="center"/>
          </w:tcPr>
          <w:p w14:paraId="75B958B3"/>
        </w:tc>
        <w:tc>
          <w:tcPr>
            <w:tcW w:w="1160" w:type="dxa"/>
            <w:vAlign w:val="center"/>
          </w:tcPr>
          <w:p w14:paraId="4A750866"/>
        </w:tc>
        <w:tc>
          <w:tcPr>
            <w:tcW w:w="1092" w:type="dxa"/>
            <w:vAlign w:val="center"/>
          </w:tcPr>
          <w:p w14:paraId="32BF06BB"/>
        </w:tc>
      </w:tr>
      <w:tr w14:paraId="6C0E8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AB83F">
            <w:pPr>
              <w:jc w:val="left"/>
            </w:pPr>
            <w:r>
              <w:rPr>
                <w:rFonts w:ascii="宋体" w:hAnsi="宋体" w:eastAsia="宋体" w:cs="宋体"/>
                <w:b w:val="0"/>
                <w:i w:val="0"/>
                <w:color w:val="000000"/>
                <w:sz w:val="14"/>
              </w:rPr>
              <w:t>2080506</w:t>
            </w:r>
          </w:p>
        </w:tc>
        <w:tc>
          <w:tcPr>
            <w:tcW w:w="2060" w:type="dxa"/>
            <w:vAlign w:val="center"/>
          </w:tcPr>
          <w:p w14:paraId="34BF6A51">
            <w:pPr>
              <w:jc w:val="left"/>
            </w:pPr>
            <w:r>
              <w:rPr>
                <w:rFonts w:ascii="宋体" w:hAnsi="宋体" w:eastAsia="宋体" w:cs="宋体"/>
                <w:b w:val="0"/>
                <w:i w:val="0"/>
                <w:color w:val="000000"/>
                <w:sz w:val="14"/>
              </w:rPr>
              <w:t>机关事业单位职业年金缴费支出</w:t>
            </w:r>
          </w:p>
        </w:tc>
        <w:tc>
          <w:tcPr>
            <w:tcW w:w="1160" w:type="dxa"/>
            <w:vAlign w:val="center"/>
          </w:tcPr>
          <w:p w14:paraId="14856ECA">
            <w:pPr>
              <w:jc w:val="right"/>
            </w:pPr>
            <w:r>
              <w:rPr>
                <w:rFonts w:ascii="宋体" w:hAnsi="宋体" w:eastAsia="宋体" w:cs="宋体"/>
                <w:b w:val="0"/>
                <w:i w:val="0"/>
                <w:color w:val="000000"/>
                <w:sz w:val="14"/>
              </w:rPr>
              <w:t>50.63</w:t>
            </w:r>
          </w:p>
        </w:tc>
        <w:tc>
          <w:tcPr>
            <w:tcW w:w="1160" w:type="dxa"/>
            <w:vAlign w:val="center"/>
          </w:tcPr>
          <w:p w14:paraId="70162DD7">
            <w:pPr>
              <w:jc w:val="right"/>
            </w:pPr>
            <w:r>
              <w:rPr>
                <w:rFonts w:ascii="宋体" w:hAnsi="宋体" w:eastAsia="宋体" w:cs="宋体"/>
                <w:b w:val="0"/>
                <w:i w:val="0"/>
                <w:color w:val="000000"/>
                <w:sz w:val="14"/>
              </w:rPr>
              <w:t>50.63</w:t>
            </w:r>
          </w:p>
        </w:tc>
        <w:tc>
          <w:tcPr>
            <w:tcW w:w="1160" w:type="dxa"/>
            <w:vAlign w:val="center"/>
          </w:tcPr>
          <w:p w14:paraId="1B0FB7B6"/>
        </w:tc>
        <w:tc>
          <w:tcPr>
            <w:tcW w:w="1160" w:type="dxa"/>
            <w:vAlign w:val="center"/>
          </w:tcPr>
          <w:p w14:paraId="55C3FBA0"/>
        </w:tc>
        <w:tc>
          <w:tcPr>
            <w:tcW w:w="1160" w:type="dxa"/>
            <w:vAlign w:val="center"/>
          </w:tcPr>
          <w:p w14:paraId="315F930C"/>
        </w:tc>
        <w:tc>
          <w:tcPr>
            <w:tcW w:w="1160" w:type="dxa"/>
            <w:vAlign w:val="center"/>
          </w:tcPr>
          <w:p w14:paraId="1E79520F"/>
        </w:tc>
        <w:tc>
          <w:tcPr>
            <w:tcW w:w="1092" w:type="dxa"/>
            <w:vAlign w:val="center"/>
          </w:tcPr>
          <w:p w14:paraId="4F5B94EB"/>
        </w:tc>
      </w:tr>
      <w:tr w14:paraId="0808E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752C66">
            <w:pPr>
              <w:jc w:val="left"/>
            </w:pPr>
            <w:r>
              <w:rPr>
                <w:rFonts w:ascii="宋体" w:hAnsi="宋体" w:eastAsia="宋体" w:cs="宋体"/>
                <w:b w:val="0"/>
                <w:i w:val="0"/>
                <w:color w:val="000000"/>
                <w:sz w:val="14"/>
              </w:rPr>
              <w:t>20808</w:t>
            </w:r>
          </w:p>
        </w:tc>
        <w:tc>
          <w:tcPr>
            <w:tcW w:w="2060" w:type="dxa"/>
            <w:vAlign w:val="center"/>
          </w:tcPr>
          <w:p w14:paraId="53D06D91">
            <w:pPr>
              <w:jc w:val="left"/>
            </w:pPr>
            <w:r>
              <w:rPr>
                <w:rFonts w:ascii="宋体" w:hAnsi="宋体" w:eastAsia="宋体" w:cs="宋体"/>
                <w:b w:val="0"/>
                <w:i w:val="0"/>
                <w:color w:val="000000"/>
                <w:sz w:val="14"/>
              </w:rPr>
              <w:t>抚恤</w:t>
            </w:r>
          </w:p>
        </w:tc>
        <w:tc>
          <w:tcPr>
            <w:tcW w:w="1160" w:type="dxa"/>
            <w:vAlign w:val="center"/>
          </w:tcPr>
          <w:p w14:paraId="431AB19D">
            <w:pPr>
              <w:jc w:val="right"/>
            </w:pPr>
            <w:r>
              <w:rPr>
                <w:rFonts w:ascii="宋体" w:hAnsi="宋体" w:eastAsia="宋体" w:cs="宋体"/>
                <w:b w:val="0"/>
                <w:i w:val="0"/>
                <w:color w:val="000000"/>
                <w:sz w:val="14"/>
              </w:rPr>
              <w:t>27.91</w:t>
            </w:r>
          </w:p>
        </w:tc>
        <w:tc>
          <w:tcPr>
            <w:tcW w:w="1160" w:type="dxa"/>
            <w:vAlign w:val="center"/>
          </w:tcPr>
          <w:p w14:paraId="07AF6442">
            <w:pPr>
              <w:jc w:val="right"/>
            </w:pPr>
            <w:r>
              <w:rPr>
                <w:rFonts w:ascii="宋体" w:hAnsi="宋体" w:eastAsia="宋体" w:cs="宋体"/>
                <w:b w:val="0"/>
                <w:i w:val="0"/>
                <w:color w:val="000000"/>
                <w:sz w:val="14"/>
              </w:rPr>
              <w:t>27.91</w:t>
            </w:r>
          </w:p>
        </w:tc>
        <w:tc>
          <w:tcPr>
            <w:tcW w:w="1160" w:type="dxa"/>
            <w:vAlign w:val="center"/>
          </w:tcPr>
          <w:p w14:paraId="0A137045"/>
        </w:tc>
        <w:tc>
          <w:tcPr>
            <w:tcW w:w="1160" w:type="dxa"/>
            <w:vAlign w:val="center"/>
          </w:tcPr>
          <w:p w14:paraId="6F1A5179"/>
        </w:tc>
        <w:tc>
          <w:tcPr>
            <w:tcW w:w="1160" w:type="dxa"/>
            <w:vAlign w:val="center"/>
          </w:tcPr>
          <w:p w14:paraId="4888D5E5"/>
        </w:tc>
        <w:tc>
          <w:tcPr>
            <w:tcW w:w="1160" w:type="dxa"/>
            <w:vAlign w:val="center"/>
          </w:tcPr>
          <w:p w14:paraId="727A0168"/>
        </w:tc>
        <w:tc>
          <w:tcPr>
            <w:tcW w:w="1092" w:type="dxa"/>
            <w:vAlign w:val="center"/>
          </w:tcPr>
          <w:p w14:paraId="091B6EA0"/>
        </w:tc>
      </w:tr>
      <w:tr w14:paraId="217FE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29D208">
            <w:pPr>
              <w:jc w:val="left"/>
            </w:pPr>
            <w:r>
              <w:rPr>
                <w:rFonts w:ascii="宋体" w:hAnsi="宋体" w:eastAsia="宋体" w:cs="宋体"/>
                <w:b w:val="0"/>
                <w:i w:val="0"/>
                <w:color w:val="000000"/>
                <w:sz w:val="14"/>
              </w:rPr>
              <w:t>2080801</w:t>
            </w:r>
          </w:p>
        </w:tc>
        <w:tc>
          <w:tcPr>
            <w:tcW w:w="2060" w:type="dxa"/>
            <w:vAlign w:val="center"/>
          </w:tcPr>
          <w:p w14:paraId="3DED3D72">
            <w:pPr>
              <w:jc w:val="left"/>
            </w:pPr>
            <w:r>
              <w:rPr>
                <w:rFonts w:ascii="宋体" w:hAnsi="宋体" w:eastAsia="宋体" w:cs="宋体"/>
                <w:b w:val="0"/>
                <w:i w:val="0"/>
                <w:color w:val="000000"/>
                <w:sz w:val="14"/>
              </w:rPr>
              <w:t>死亡抚恤</w:t>
            </w:r>
          </w:p>
        </w:tc>
        <w:tc>
          <w:tcPr>
            <w:tcW w:w="1160" w:type="dxa"/>
            <w:vAlign w:val="center"/>
          </w:tcPr>
          <w:p w14:paraId="72CD4E1F">
            <w:pPr>
              <w:jc w:val="right"/>
            </w:pPr>
            <w:r>
              <w:rPr>
                <w:rFonts w:ascii="宋体" w:hAnsi="宋体" w:eastAsia="宋体" w:cs="宋体"/>
                <w:b w:val="0"/>
                <w:i w:val="0"/>
                <w:color w:val="000000"/>
                <w:sz w:val="14"/>
              </w:rPr>
              <w:t>27.91</w:t>
            </w:r>
          </w:p>
        </w:tc>
        <w:tc>
          <w:tcPr>
            <w:tcW w:w="1160" w:type="dxa"/>
            <w:vAlign w:val="center"/>
          </w:tcPr>
          <w:p w14:paraId="7DEB4548">
            <w:pPr>
              <w:jc w:val="right"/>
            </w:pPr>
            <w:r>
              <w:rPr>
                <w:rFonts w:ascii="宋体" w:hAnsi="宋体" w:eastAsia="宋体" w:cs="宋体"/>
                <w:b w:val="0"/>
                <w:i w:val="0"/>
                <w:color w:val="000000"/>
                <w:sz w:val="14"/>
              </w:rPr>
              <w:t>27.91</w:t>
            </w:r>
          </w:p>
        </w:tc>
        <w:tc>
          <w:tcPr>
            <w:tcW w:w="1160" w:type="dxa"/>
            <w:vAlign w:val="center"/>
          </w:tcPr>
          <w:p w14:paraId="65F66B6B"/>
        </w:tc>
        <w:tc>
          <w:tcPr>
            <w:tcW w:w="1160" w:type="dxa"/>
            <w:vAlign w:val="center"/>
          </w:tcPr>
          <w:p w14:paraId="5980C7A6"/>
        </w:tc>
        <w:tc>
          <w:tcPr>
            <w:tcW w:w="1160" w:type="dxa"/>
            <w:vAlign w:val="center"/>
          </w:tcPr>
          <w:p w14:paraId="18CD6124"/>
        </w:tc>
        <w:tc>
          <w:tcPr>
            <w:tcW w:w="1160" w:type="dxa"/>
            <w:vAlign w:val="center"/>
          </w:tcPr>
          <w:p w14:paraId="0AB00029"/>
        </w:tc>
        <w:tc>
          <w:tcPr>
            <w:tcW w:w="1092" w:type="dxa"/>
            <w:vAlign w:val="center"/>
          </w:tcPr>
          <w:p w14:paraId="140AE3FA"/>
        </w:tc>
      </w:tr>
      <w:tr w14:paraId="1079E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B17E8F">
            <w:pPr>
              <w:jc w:val="left"/>
            </w:pPr>
            <w:r>
              <w:rPr>
                <w:rFonts w:ascii="宋体" w:hAnsi="宋体" w:eastAsia="宋体" w:cs="宋体"/>
                <w:b w:val="0"/>
                <w:i w:val="0"/>
                <w:color w:val="000000"/>
                <w:sz w:val="14"/>
              </w:rPr>
              <w:t>20811</w:t>
            </w:r>
          </w:p>
        </w:tc>
        <w:tc>
          <w:tcPr>
            <w:tcW w:w="2060" w:type="dxa"/>
            <w:vAlign w:val="center"/>
          </w:tcPr>
          <w:p w14:paraId="251E68E2">
            <w:pPr>
              <w:jc w:val="left"/>
            </w:pPr>
            <w:r>
              <w:rPr>
                <w:rFonts w:ascii="宋体" w:hAnsi="宋体" w:eastAsia="宋体" w:cs="宋体"/>
                <w:b w:val="0"/>
                <w:i w:val="0"/>
                <w:color w:val="000000"/>
                <w:sz w:val="14"/>
              </w:rPr>
              <w:t>残疾人事业</w:t>
            </w:r>
          </w:p>
        </w:tc>
        <w:tc>
          <w:tcPr>
            <w:tcW w:w="1160" w:type="dxa"/>
            <w:vAlign w:val="center"/>
          </w:tcPr>
          <w:p w14:paraId="60612D00">
            <w:pPr>
              <w:jc w:val="right"/>
            </w:pPr>
            <w:r>
              <w:rPr>
                <w:rFonts w:ascii="宋体" w:hAnsi="宋体" w:eastAsia="宋体" w:cs="宋体"/>
                <w:b w:val="0"/>
                <w:i w:val="0"/>
                <w:color w:val="000000"/>
                <w:sz w:val="14"/>
              </w:rPr>
              <w:t>8.65</w:t>
            </w:r>
          </w:p>
        </w:tc>
        <w:tc>
          <w:tcPr>
            <w:tcW w:w="1160" w:type="dxa"/>
            <w:vAlign w:val="center"/>
          </w:tcPr>
          <w:p w14:paraId="12E9DDFF">
            <w:pPr>
              <w:jc w:val="right"/>
            </w:pPr>
            <w:r>
              <w:rPr>
                <w:rFonts w:ascii="宋体" w:hAnsi="宋体" w:eastAsia="宋体" w:cs="宋体"/>
                <w:b w:val="0"/>
                <w:i w:val="0"/>
                <w:color w:val="000000"/>
                <w:sz w:val="14"/>
              </w:rPr>
              <w:t>8.65</w:t>
            </w:r>
          </w:p>
        </w:tc>
        <w:tc>
          <w:tcPr>
            <w:tcW w:w="1160" w:type="dxa"/>
            <w:vAlign w:val="center"/>
          </w:tcPr>
          <w:p w14:paraId="4EFF3D67"/>
        </w:tc>
        <w:tc>
          <w:tcPr>
            <w:tcW w:w="1160" w:type="dxa"/>
            <w:vAlign w:val="center"/>
          </w:tcPr>
          <w:p w14:paraId="54518EAB"/>
        </w:tc>
        <w:tc>
          <w:tcPr>
            <w:tcW w:w="1160" w:type="dxa"/>
            <w:vAlign w:val="center"/>
          </w:tcPr>
          <w:p w14:paraId="02B8DE90"/>
        </w:tc>
        <w:tc>
          <w:tcPr>
            <w:tcW w:w="1160" w:type="dxa"/>
            <w:vAlign w:val="center"/>
          </w:tcPr>
          <w:p w14:paraId="72F959C2"/>
        </w:tc>
        <w:tc>
          <w:tcPr>
            <w:tcW w:w="1092" w:type="dxa"/>
            <w:vAlign w:val="center"/>
          </w:tcPr>
          <w:p w14:paraId="52DA2876"/>
        </w:tc>
      </w:tr>
      <w:tr w14:paraId="40DFC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2B74E1">
            <w:pPr>
              <w:jc w:val="left"/>
            </w:pPr>
            <w:r>
              <w:rPr>
                <w:rFonts w:ascii="宋体" w:hAnsi="宋体" w:eastAsia="宋体" w:cs="宋体"/>
                <w:b w:val="0"/>
                <w:i w:val="0"/>
                <w:color w:val="000000"/>
                <w:sz w:val="14"/>
              </w:rPr>
              <w:t>2081199</w:t>
            </w:r>
          </w:p>
        </w:tc>
        <w:tc>
          <w:tcPr>
            <w:tcW w:w="2060" w:type="dxa"/>
            <w:vAlign w:val="center"/>
          </w:tcPr>
          <w:p w14:paraId="1F745E61">
            <w:pPr>
              <w:jc w:val="left"/>
            </w:pPr>
            <w:r>
              <w:rPr>
                <w:rFonts w:ascii="宋体" w:hAnsi="宋体" w:eastAsia="宋体" w:cs="宋体"/>
                <w:b w:val="0"/>
                <w:i w:val="0"/>
                <w:color w:val="000000"/>
                <w:sz w:val="14"/>
              </w:rPr>
              <w:t>其他残疾人事业支出</w:t>
            </w:r>
          </w:p>
        </w:tc>
        <w:tc>
          <w:tcPr>
            <w:tcW w:w="1160" w:type="dxa"/>
            <w:vAlign w:val="center"/>
          </w:tcPr>
          <w:p w14:paraId="7B4C5E6E">
            <w:pPr>
              <w:jc w:val="right"/>
            </w:pPr>
            <w:r>
              <w:rPr>
                <w:rFonts w:ascii="宋体" w:hAnsi="宋体" w:eastAsia="宋体" w:cs="宋体"/>
                <w:b w:val="0"/>
                <w:i w:val="0"/>
                <w:color w:val="000000"/>
                <w:sz w:val="14"/>
              </w:rPr>
              <w:t>8.65</w:t>
            </w:r>
          </w:p>
        </w:tc>
        <w:tc>
          <w:tcPr>
            <w:tcW w:w="1160" w:type="dxa"/>
            <w:vAlign w:val="center"/>
          </w:tcPr>
          <w:p w14:paraId="7A636695">
            <w:pPr>
              <w:jc w:val="right"/>
            </w:pPr>
            <w:r>
              <w:rPr>
                <w:rFonts w:ascii="宋体" w:hAnsi="宋体" w:eastAsia="宋体" w:cs="宋体"/>
                <w:b w:val="0"/>
                <w:i w:val="0"/>
                <w:color w:val="000000"/>
                <w:sz w:val="14"/>
              </w:rPr>
              <w:t>8.65</w:t>
            </w:r>
          </w:p>
        </w:tc>
        <w:tc>
          <w:tcPr>
            <w:tcW w:w="1160" w:type="dxa"/>
            <w:vAlign w:val="center"/>
          </w:tcPr>
          <w:p w14:paraId="4D4A9A51"/>
        </w:tc>
        <w:tc>
          <w:tcPr>
            <w:tcW w:w="1160" w:type="dxa"/>
            <w:vAlign w:val="center"/>
          </w:tcPr>
          <w:p w14:paraId="5F0A9BA5"/>
        </w:tc>
        <w:tc>
          <w:tcPr>
            <w:tcW w:w="1160" w:type="dxa"/>
            <w:vAlign w:val="center"/>
          </w:tcPr>
          <w:p w14:paraId="3BA33548"/>
        </w:tc>
        <w:tc>
          <w:tcPr>
            <w:tcW w:w="1160" w:type="dxa"/>
            <w:vAlign w:val="center"/>
          </w:tcPr>
          <w:p w14:paraId="0DE06A03"/>
        </w:tc>
        <w:tc>
          <w:tcPr>
            <w:tcW w:w="1092" w:type="dxa"/>
            <w:vAlign w:val="center"/>
          </w:tcPr>
          <w:p w14:paraId="61EB213D"/>
        </w:tc>
      </w:tr>
      <w:tr w14:paraId="72079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9ACD81">
            <w:pPr>
              <w:jc w:val="left"/>
            </w:pPr>
            <w:r>
              <w:rPr>
                <w:rFonts w:ascii="宋体" w:hAnsi="宋体" w:eastAsia="宋体" w:cs="宋体"/>
                <w:b w:val="0"/>
                <w:i w:val="0"/>
                <w:color w:val="000000"/>
                <w:sz w:val="14"/>
              </w:rPr>
              <w:t>20899</w:t>
            </w:r>
          </w:p>
        </w:tc>
        <w:tc>
          <w:tcPr>
            <w:tcW w:w="2060" w:type="dxa"/>
            <w:vAlign w:val="center"/>
          </w:tcPr>
          <w:p w14:paraId="2D45A4CC">
            <w:pPr>
              <w:jc w:val="left"/>
            </w:pPr>
            <w:r>
              <w:rPr>
                <w:rFonts w:ascii="宋体" w:hAnsi="宋体" w:eastAsia="宋体" w:cs="宋体"/>
                <w:b w:val="0"/>
                <w:i w:val="0"/>
                <w:color w:val="000000"/>
                <w:sz w:val="14"/>
              </w:rPr>
              <w:t>其他社会保障和就业支出</w:t>
            </w:r>
          </w:p>
        </w:tc>
        <w:tc>
          <w:tcPr>
            <w:tcW w:w="1160" w:type="dxa"/>
            <w:vAlign w:val="center"/>
          </w:tcPr>
          <w:p w14:paraId="0EEDC3BB">
            <w:pPr>
              <w:jc w:val="right"/>
            </w:pPr>
            <w:r>
              <w:rPr>
                <w:rFonts w:ascii="宋体" w:hAnsi="宋体" w:eastAsia="宋体" w:cs="宋体"/>
                <w:b w:val="0"/>
                <w:i w:val="0"/>
                <w:color w:val="000000"/>
                <w:sz w:val="14"/>
              </w:rPr>
              <w:t>2.18</w:t>
            </w:r>
          </w:p>
        </w:tc>
        <w:tc>
          <w:tcPr>
            <w:tcW w:w="1160" w:type="dxa"/>
            <w:vAlign w:val="center"/>
          </w:tcPr>
          <w:p w14:paraId="2C70ED0E">
            <w:pPr>
              <w:jc w:val="right"/>
            </w:pPr>
            <w:r>
              <w:rPr>
                <w:rFonts w:ascii="宋体" w:hAnsi="宋体" w:eastAsia="宋体" w:cs="宋体"/>
                <w:b w:val="0"/>
                <w:i w:val="0"/>
                <w:color w:val="000000"/>
                <w:sz w:val="14"/>
              </w:rPr>
              <w:t>2.18</w:t>
            </w:r>
          </w:p>
        </w:tc>
        <w:tc>
          <w:tcPr>
            <w:tcW w:w="1160" w:type="dxa"/>
            <w:vAlign w:val="center"/>
          </w:tcPr>
          <w:p w14:paraId="5FFCFC78"/>
        </w:tc>
        <w:tc>
          <w:tcPr>
            <w:tcW w:w="1160" w:type="dxa"/>
            <w:vAlign w:val="center"/>
          </w:tcPr>
          <w:p w14:paraId="31694891"/>
        </w:tc>
        <w:tc>
          <w:tcPr>
            <w:tcW w:w="1160" w:type="dxa"/>
            <w:vAlign w:val="center"/>
          </w:tcPr>
          <w:p w14:paraId="775258C9"/>
        </w:tc>
        <w:tc>
          <w:tcPr>
            <w:tcW w:w="1160" w:type="dxa"/>
            <w:vAlign w:val="center"/>
          </w:tcPr>
          <w:p w14:paraId="22C765C1"/>
        </w:tc>
        <w:tc>
          <w:tcPr>
            <w:tcW w:w="1092" w:type="dxa"/>
            <w:vAlign w:val="center"/>
          </w:tcPr>
          <w:p w14:paraId="19772C31"/>
        </w:tc>
      </w:tr>
      <w:tr w14:paraId="6F6CA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BC1028">
            <w:pPr>
              <w:jc w:val="left"/>
            </w:pPr>
            <w:r>
              <w:rPr>
                <w:rFonts w:ascii="宋体" w:hAnsi="宋体" w:eastAsia="宋体" w:cs="宋体"/>
                <w:b w:val="0"/>
                <w:i w:val="0"/>
                <w:color w:val="000000"/>
                <w:sz w:val="14"/>
              </w:rPr>
              <w:t>2089999</w:t>
            </w:r>
          </w:p>
        </w:tc>
        <w:tc>
          <w:tcPr>
            <w:tcW w:w="2060" w:type="dxa"/>
            <w:vAlign w:val="center"/>
          </w:tcPr>
          <w:p w14:paraId="0FF4383E">
            <w:pPr>
              <w:jc w:val="left"/>
            </w:pPr>
            <w:r>
              <w:rPr>
                <w:rFonts w:ascii="宋体" w:hAnsi="宋体" w:eastAsia="宋体" w:cs="宋体"/>
                <w:b w:val="0"/>
                <w:i w:val="0"/>
                <w:color w:val="000000"/>
                <w:sz w:val="14"/>
              </w:rPr>
              <w:t>其他社会保障和就业支出</w:t>
            </w:r>
          </w:p>
        </w:tc>
        <w:tc>
          <w:tcPr>
            <w:tcW w:w="1160" w:type="dxa"/>
            <w:vAlign w:val="center"/>
          </w:tcPr>
          <w:p w14:paraId="2C061DDE">
            <w:pPr>
              <w:jc w:val="right"/>
            </w:pPr>
            <w:r>
              <w:rPr>
                <w:rFonts w:ascii="宋体" w:hAnsi="宋体" w:eastAsia="宋体" w:cs="宋体"/>
                <w:b w:val="0"/>
                <w:i w:val="0"/>
                <w:color w:val="000000"/>
                <w:sz w:val="14"/>
              </w:rPr>
              <w:t>2.18</w:t>
            </w:r>
          </w:p>
        </w:tc>
        <w:tc>
          <w:tcPr>
            <w:tcW w:w="1160" w:type="dxa"/>
            <w:vAlign w:val="center"/>
          </w:tcPr>
          <w:p w14:paraId="69FE85A3">
            <w:pPr>
              <w:jc w:val="right"/>
            </w:pPr>
            <w:r>
              <w:rPr>
                <w:rFonts w:ascii="宋体" w:hAnsi="宋体" w:eastAsia="宋体" w:cs="宋体"/>
                <w:b w:val="0"/>
                <w:i w:val="0"/>
                <w:color w:val="000000"/>
                <w:sz w:val="14"/>
              </w:rPr>
              <w:t>2.18</w:t>
            </w:r>
          </w:p>
        </w:tc>
        <w:tc>
          <w:tcPr>
            <w:tcW w:w="1160" w:type="dxa"/>
            <w:vAlign w:val="center"/>
          </w:tcPr>
          <w:p w14:paraId="38FD2198"/>
        </w:tc>
        <w:tc>
          <w:tcPr>
            <w:tcW w:w="1160" w:type="dxa"/>
            <w:vAlign w:val="center"/>
          </w:tcPr>
          <w:p w14:paraId="649ED757"/>
        </w:tc>
        <w:tc>
          <w:tcPr>
            <w:tcW w:w="1160" w:type="dxa"/>
            <w:vAlign w:val="center"/>
          </w:tcPr>
          <w:p w14:paraId="7B2F9360"/>
        </w:tc>
        <w:tc>
          <w:tcPr>
            <w:tcW w:w="1160" w:type="dxa"/>
            <w:vAlign w:val="center"/>
          </w:tcPr>
          <w:p w14:paraId="75E87A81"/>
        </w:tc>
        <w:tc>
          <w:tcPr>
            <w:tcW w:w="1092" w:type="dxa"/>
            <w:vAlign w:val="center"/>
          </w:tcPr>
          <w:p w14:paraId="0C52AC2E"/>
        </w:tc>
      </w:tr>
      <w:tr w14:paraId="5BE78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FA9F0F">
            <w:pPr>
              <w:jc w:val="left"/>
            </w:pPr>
            <w:r>
              <w:rPr>
                <w:rFonts w:ascii="宋体" w:hAnsi="宋体" w:eastAsia="宋体" w:cs="宋体"/>
                <w:b w:val="0"/>
                <w:i w:val="0"/>
                <w:color w:val="000000"/>
                <w:sz w:val="14"/>
              </w:rPr>
              <w:t>210</w:t>
            </w:r>
          </w:p>
        </w:tc>
        <w:tc>
          <w:tcPr>
            <w:tcW w:w="2060" w:type="dxa"/>
            <w:vAlign w:val="center"/>
          </w:tcPr>
          <w:p w14:paraId="2AFCBD29">
            <w:pPr>
              <w:jc w:val="left"/>
            </w:pPr>
            <w:r>
              <w:rPr>
                <w:rFonts w:ascii="宋体" w:hAnsi="宋体" w:eastAsia="宋体" w:cs="宋体"/>
                <w:b w:val="0"/>
                <w:i w:val="0"/>
                <w:color w:val="000000"/>
                <w:sz w:val="14"/>
              </w:rPr>
              <w:t>卫生健康支出</w:t>
            </w:r>
          </w:p>
        </w:tc>
        <w:tc>
          <w:tcPr>
            <w:tcW w:w="1160" w:type="dxa"/>
            <w:vAlign w:val="center"/>
          </w:tcPr>
          <w:p w14:paraId="2204D0A5">
            <w:pPr>
              <w:jc w:val="right"/>
            </w:pPr>
            <w:r>
              <w:rPr>
                <w:rFonts w:ascii="宋体" w:hAnsi="宋体" w:eastAsia="宋体" w:cs="宋体"/>
                <w:b w:val="0"/>
                <w:i w:val="0"/>
                <w:color w:val="000000"/>
                <w:sz w:val="14"/>
              </w:rPr>
              <w:t>54.54</w:t>
            </w:r>
          </w:p>
        </w:tc>
        <w:tc>
          <w:tcPr>
            <w:tcW w:w="1160" w:type="dxa"/>
            <w:vAlign w:val="center"/>
          </w:tcPr>
          <w:p w14:paraId="2E8A002A">
            <w:pPr>
              <w:jc w:val="right"/>
            </w:pPr>
            <w:r>
              <w:rPr>
                <w:rFonts w:ascii="宋体" w:hAnsi="宋体" w:eastAsia="宋体" w:cs="宋体"/>
                <w:b w:val="0"/>
                <w:i w:val="0"/>
                <w:color w:val="000000"/>
                <w:sz w:val="14"/>
              </w:rPr>
              <w:t>54.54</w:t>
            </w:r>
          </w:p>
        </w:tc>
        <w:tc>
          <w:tcPr>
            <w:tcW w:w="1160" w:type="dxa"/>
            <w:vAlign w:val="center"/>
          </w:tcPr>
          <w:p w14:paraId="5B04438B"/>
        </w:tc>
        <w:tc>
          <w:tcPr>
            <w:tcW w:w="1160" w:type="dxa"/>
            <w:vAlign w:val="center"/>
          </w:tcPr>
          <w:p w14:paraId="18E637A9"/>
        </w:tc>
        <w:tc>
          <w:tcPr>
            <w:tcW w:w="1160" w:type="dxa"/>
            <w:vAlign w:val="center"/>
          </w:tcPr>
          <w:p w14:paraId="53583D21"/>
        </w:tc>
        <w:tc>
          <w:tcPr>
            <w:tcW w:w="1160" w:type="dxa"/>
            <w:vAlign w:val="center"/>
          </w:tcPr>
          <w:p w14:paraId="33A4102A"/>
        </w:tc>
        <w:tc>
          <w:tcPr>
            <w:tcW w:w="1092" w:type="dxa"/>
            <w:vAlign w:val="center"/>
          </w:tcPr>
          <w:p w14:paraId="4088B0EB"/>
        </w:tc>
      </w:tr>
      <w:tr w14:paraId="35229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52C219">
            <w:pPr>
              <w:jc w:val="left"/>
            </w:pPr>
            <w:r>
              <w:rPr>
                <w:rFonts w:ascii="宋体" w:hAnsi="宋体" w:eastAsia="宋体" w:cs="宋体"/>
                <w:b w:val="0"/>
                <w:i w:val="0"/>
                <w:color w:val="000000"/>
                <w:sz w:val="14"/>
              </w:rPr>
              <w:t>21011</w:t>
            </w:r>
          </w:p>
        </w:tc>
        <w:tc>
          <w:tcPr>
            <w:tcW w:w="2060" w:type="dxa"/>
            <w:vAlign w:val="center"/>
          </w:tcPr>
          <w:p w14:paraId="708BFBC3">
            <w:pPr>
              <w:jc w:val="left"/>
            </w:pPr>
            <w:r>
              <w:rPr>
                <w:rFonts w:ascii="宋体" w:hAnsi="宋体" w:eastAsia="宋体" w:cs="宋体"/>
                <w:b w:val="0"/>
                <w:i w:val="0"/>
                <w:color w:val="000000"/>
                <w:sz w:val="14"/>
              </w:rPr>
              <w:t>行政事业单位医疗</w:t>
            </w:r>
          </w:p>
        </w:tc>
        <w:tc>
          <w:tcPr>
            <w:tcW w:w="1160" w:type="dxa"/>
            <w:vAlign w:val="center"/>
          </w:tcPr>
          <w:p w14:paraId="15A4D782">
            <w:pPr>
              <w:jc w:val="right"/>
            </w:pPr>
            <w:r>
              <w:rPr>
                <w:rFonts w:ascii="宋体" w:hAnsi="宋体" w:eastAsia="宋体" w:cs="宋体"/>
                <w:b w:val="0"/>
                <w:i w:val="0"/>
                <w:color w:val="000000"/>
                <w:sz w:val="14"/>
              </w:rPr>
              <w:t>54.54</w:t>
            </w:r>
          </w:p>
        </w:tc>
        <w:tc>
          <w:tcPr>
            <w:tcW w:w="1160" w:type="dxa"/>
            <w:vAlign w:val="center"/>
          </w:tcPr>
          <w:p w14:paraId="352B8347">
            <w:pPr>
              <w:jc w:val="right"/>
            </w:pPr>
            <w:r>
              <w:rPr>
                <w:rFonts w:ascii="宋体" w:hAnsi="宋体" w:eastAsia="宋体" w:cs="宋体"/>
                <w:b w:val="0"/>
                <w:i w:val="0"/>
                <w:color w:val="000000"/>
                <w:sz w:val="14"/>
              </w:rPr>
              <w:t>54.54</w:t>
            </w:r>
          </w:p>
        </w:tc>
        <w:tc>
          <w:tcPr>
            <w:tcW w:w="1160" w:type="dxa"/>
            <w:vAlign w:val="center"/>
          </w:tcPr>
          <w:p w14:paraId="227AFB48"/>
        </w:tc>
        <w:tc>
          <w:tcPr>
            <w:tcW w:w="1160" w:type="dxa"/>
            <w:vAlign w:val="center"/>
          </w:tcPr>
          <w:p w14:paraId="4DC97139"/>
        </w:tc>
        <w:tc>
          <w:tcPr>
            <w:tcW w:w="1160" w:type="dxa"/>
            <w:vAlign w:val="center"/>
          </w:tcPr>
          <w:p w14:paraId="74FBE72A"/>
        </w:tc>
        <w:tc>
          <w:tcPr>
            <w:tcW w:w="1160" w:type="dxa"/>
            <w:vAlign w:val="center"/>
          </w:tcPr>
          <w:p w14:paraId="570A9773"/>
        </w:tc>
        <w:tc>
          <w:tcPr>
            <w:tcW w:w="1092" w:type="dxa"/>
            <w:vAlign w:val="center"/>
          </w:tcPr>
          <w:p w14:paraId="603E02B0"/>
        </w:tc>
      </w:tr>
      <w:tr w14:paraId="2A669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655C1">
            <w:pPr>
              <w:jc w:val="left"/>
            </w:pPr>
            <w:r>
              <w:rPr>
                <w:rFonts w:ascii="宋体" w:hAnsi="宋体" w:eastAsia="宋体" w:cs="宋体"/>
                <w:b w:val="0"/>
                <w:i w:val="0"/>
                <w:color w:val="000000"/>
                <w:sz w:val="14"/>
              </w:rPr>
              <w:t>2101101</w:t>
            </w:r>
          </w:p>
        </w:tc>
        <w:tc>
          <w:tcPr>
            <w:tcW w:w="2060" w:type="dxa"/>
            <w:vAlign w:val="center"/>
          </w:tcPr>
          <w:p w14:paraId="633C3C1C">
            <w:pPr>
              <w:jc w:val="left"/>
            </w:pPr>
            <w:r>
              <w:rPr>
                <w:rFonts w:ascii="宋体" w:hAnsi="宋体" w:eastAsia="宋体" w:cs="宋体"/>
                <w:b w:val="0"/>
                <w:i w:val="0"/>
                <w:color w:val="000000"/>
                <w:sz w:val="14"/>
              </w:rPr>
              <w:t>行政单位医疗</w:t>
            </w:r>
          </w:p>
        </w:tc>
        <w:tc>
          <w:tcPr>
            <w:tcW w:w="1160" w:type="dxa"/>
            <w:vAlign w:val="center"/>
          </w:tcPr>
          <w:p w14:paraId="4AE601FB">
            <w:pPr>
              <w:jc w:val="right"/>
            </w:pPr>
            <w:r>
              <w:rPr>
                <w:rFonts w:ascii="宋体" w:hAnsi="宋体" w:eastAsia="宋体" w:cs="宋体"/>
                <w:b w:val="0"/>
                <w:i w:val="0"/>
                <w:color w:val="000000"/>
                <w:sz w:val="14"/>
              </w:rPr>
              <w:t>20.49</w:t>
            </w:r>
          </w:p>
        </w:tc>
        <w:tc>
          <w:tcPr>
            <w:tcW w:w="1160" w:type="dxa"/>
            <w:vAlign w:val="center"/>
          </w:tcPr>
          <w:p w14:paraId="10E612D9">
            <w:pPr>
              <w:jc w:val="right"/>
            </w:pPr>
            <w:r>
              <w:rPr>
                <w:rFonts w:ascii="宋体" w:hAnsi="宋体" w:eastAsia="宋体" w:cs="宋体"/>
                <w:b w:val="0"/>
                <w:i w:val="0"/>
                <w:color w:val="000000"/>
                <w:sz w:val="14"/>
              </w:rPr>
              <w:t>20.49</w:t>
            </w:r>
          </w:p>
        </w:tc>
        <w:tc>
          <w:tcPr>
            <w:tcW w:w="1160" w:type="dxa"/>
            <w:vAlign w:val="center"/>
          </w:tcPr>
          <w:p w14:paraId="05B8DD5F"/>
        </w:tc>
        <w:tc>
          <w:tcPr>
            <w:tcW w:w="1160" w:type="dxa"/>
            <w:vAlign w:val="center"/>
          </w:tcPr>
          <w:p w14:paraId="7089D696"/>
        </w:tc>
        <w:tc>
          <w:tcPr>
            <w:tcW w:w="1160" w:type="dxa"/>
            <w:vAlign w:val="center"/>
          </w:tcPr>
          <w:p w14:paraId="4084545F"/>
        </w:tc>
        <w:tc>
          <w:tcPr>
            <w:tcW w:w="1160" w:type="dxa"/>
            <w:vAlign w:val="center"/>
          </w:tcPr>
          <w:p w14:paraId="0BDD80DB"/>
        </w:tc>
        <w:tc>
          <w:tcPr>
            <w:tcW w:w="1092" w:type="dxa"/>
            <w:vAlign w:val="center"/>
          </w:tcPr>
          <w:p w14:paraId="6EC11F73"/>
        </w:tc>
      </w:tr>
      <w:tr w14:paraId="0304E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F79C94">
            <w:pPr>
              <w:jc w:val="left"/>
            </w:pPr>
            <w:r>
              <w:rPr>
                <w:rFonts w:ascii="宋体" w:hAnsi="宋体" w:eastAsia="宋体" w:cs="宋体"/>
                <w:b w:val="0"/>
                <w:i w:val="0"/>
                <w:color w:val="000000"/>
                <w:sz w:val="14"/>
              </w:rPr>
              <w:t>2101102</w:t>
            </w:r>
          </w:p>
        </w:tc>
        <w:tc>
          <w:tcPr>
            <w:tcW w:w="2060" w:type="dxa"/>
            <w:vAlign w:val="center"/>
          </w:tcPr>
          <w:p w14:paraId="30205113">
            <w:pPr>
              <w:jc w:val="left"/>
            </w:pPr>
            <w:r>
              <w:rPr>
                <w:rFonts w:ascii="宋体" w:hAnsi="宋体" w:eastAsia="宋体" w:cs="宋体"/>
                <w:b w:val="0"/>
                <w:i w:val="0"/>
                <w:color w:val="000000"/>
                <w:sz w:val="14"/>
              </w:rPr>
              <w:t>事业单位医疗</w:t>
            </w:r>
          </w:p>
        </w:tc>
        <w:tc>
          <w:tcPr>
            <w:tcW w:w="1160" w:type="dxa"/>
            <w:vAlign w:val="center"/>
          </w:tcPr>
          <w:p w14:paraId="3C481F51">
            <w:pPr>
              <w:jc w:val="right"/>
            </w:pPr>
            <w:r>
              <w:rPr>
                <w:rFonts w:ascii="宋体" w:hAnsi="宋体" w:eastAsia="宋体" w:cs="宋体"/>
                <w:b w:val="0"/>
                <w:i w:val="0"/>
                <w:color w:val="000000"/>
                <w:sz w:val="14"/>
              </w:rPr>
              <w:t>30.86</w:t>
            </w:r>
          </w:p>
        </w:tc>
        <w:tc>
          <w:tcPr>
            <w:tcW w:w="1160" w:type="dxa"/>
            <w:vAlign w:val="center"/>
          </w:tcPr>
          <w:p w14:paraId="00DF0E5D">
            <w:pPr>
              <w:jc w:val="right"/>
            </w:pPr>
            <w:r>
              <w:rPr>
                <w:rFonts w:ascii="宋体" w:hAnsi="宋体" w:eastAsia="宋体" w:cs="宋体"/>
                <w:b w:val="0"/>
                <w:i w:val="0"/>
                <w:color w:val="000000"/>
                <w:sz w:val="14"/>
              </w:rPr>
              <w:t>30.86</w:t>
            </w:r>
          </w:p>
        </w:tc>
        <w:tc>
          <w:tcPr>
            <w:tcW w:w="1160" w:type="dxa"/>
            <w:vAlign w:val="center"/>
          </w:tcPr>
          <w:p w14:paraId="7E8EC1D7"/>
        </w:tc>
        <w:tc>
          <w:tcPr>
            <w:tcW w:w="1160" w:type="dxa"/>
            <w:vAlign w:val="center"/>
          </w:tcPr>
          <w:p w14:paraId="0BDEAC2F"/>
        </w:tc>
        <w:tc>
          <w:tcPr>
            <w:tcW w:w="1160" w:type="dxa"/>
            <w:vAlign w:val="center"/>
          </w:tcPr>
          <w:p w14:paraId="20B6BE58"/>
        </w:tc>
        <w:tc>
          <w:tcPr>
            <w:tcW w:w="1160" w:type="dxa"/>
            <w:vAlign w:val="center"/>
          </w:tcPr>
          <w:p w14:paraId="33B599D4"/>
        </w:tc>
        <w:tc>
          <w:tcPr>
            <w:tcW w:w="1092" w:type="dxa"/>
            <w:vAlign w:val="center"/>
          </w:tcPr>
          <w:p w14:paraId="16B80522"/>
        </w:tc>
      </w:tr>
      <w:tr w14:paraId="71C79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48A978">
            <w:pPr>
              <w:jc w:val="left"/>
            </w:pPr>
            <w:r>
              <w:rPr>
                <w:rFonts w:ascii="宋体" w:hAnsi="宋体" w:eastAsia="宋体" w:cs="宋体"/>
                <w:b w:val="0"/>
                <w:i w:val="0"/>
                <w:color w:val="000000"/>
                <w:sz w:val="14"/>
              </w:rPr>
              <w:t>2101199</w:t>
            </w:r>
          </w:p>
        </w:tc>
        <w:tc>
          <w:tcPr>
            <w:tcW w:w="2060" w:type="dxa"/>
            <w:vAlign w:val="center"/>
          </w:tcPr>
          <w:p w14:paraId="246582E4">
            <w:pPr>
              <w:jc w:val="left"/>
            </w:pPr>
            <w:r>
              <w:rPr>
                <w:rFonts w:ascii="宋体" w:hAnsi="宋体" w:eastAsia="宋体" w:cs="宋体"/>
                <w:b w:val="0"/>
                <w:i w:val="0"/>
                <w:color w:val="000000"/>
                <w:sz w:val="14"/>
              </w:rPr>
              <w:t>其他行政事业单位医疗支出</w:t>
            </w:r>
          </w:p>
        </w:tc>
        <w:tc>
          <w:tcPr>
            <w:tcW w:w="1160" w:type="dxa"/>
            <w:vAlign w:val="center"/>
          </w:tcPr>
          <w:p w14:paraId="055AF540">
            <w:pPr>
              <w:jc w:val="right"/>
            </w:pPr>
            <w:r>
              <w:rPr>
                <w:rFonts w:ascii="宋体" w:hAnsi="宋体" w:eastAsia="宋体" w:cs="宋体"/>
                <w:b w:val="0"/>
                <w:i w:val="0"/>
                <w:color w:val="000000"/>
                <w:sz w:val="14"/>
              </w:rPr>
              <w:t>3.19</w:t>
            </w:r>
          </w:p>
        </w:tc>
        <w:tc>
          <w:tcPr>
            <w:tcW w:w="1160" w:type="dxa"/>
            <w:vAlign w:val="center"/>
          </w:tcPr>
          <w:p w14:paraId="373A1BDF">
            <w:pPr>
              <w:jc w:val="right"/>
            </w:pPr>
            <w:r>
              <w:rPr>
                <w:rFonts w:ascii="宋体" w:hAnsi="宋体" w:eastAsia="宋体" w:cs="宋体"/>
                <w:b w:val="0"/>
                <w:i w:val="0"/>
                <w:color w:val="000000"/>
                <w:sz w:val="14"/>
              </w:rPr>
              <w:t>3.19</w:t>
            </w:r>
          </w:p>
        </w:tc>
        <w:tc>
          <w:tcPr>
            <w:tcW w:w="1160" w:type="dxa"/>
            <w:vAlign w:val="center"/>
          </w:tcPr>
          <w:p w14:paraId="2EB79B4A"/>
        </w:tc>
        <w:tc>
          <w:tcPr>
            <w:tcW w:w="1160" w:type="dxa"/>
            <w:vAlign w:val="center"/>
          </w:tcPr>
          <w:p w14:paraId="02616104"/>
        </w:tc>
        <w:tc>
          <w:tcPr>
            <w:tcW w:w="1160" w:type="dxa"/>
            <w:vAlign w:val="center"/>
          </w:tcPr>
          <w:p w14:paraId="418D0917"/>
        </w:tc>
        <w:tc>
          <w:tcPr>
            <w:tcW w:w="1160" w:type="dxa"/>
            <w:vAlign w:val="center"/>
          </w:tcPr>
          <w:p w14:paraId="1D0D0CFC"/>
        </w:tc>
        <w:tc>
          <w:tcPr>
            <w:tcW w:w="1092" w:type="dxa"/>
            <w:vAlign w:val="center"/>
          </w:tcPr>
          <w:p w14:paraId="2CFC3DF8"/>
        </w:tc>
      </w:tr>
      <w:tr w14:paraId="10808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8C7E86">
            <w:pPr>
              <w:jc w:val="left"/>
            </w:pPr>
            <w:r>
              <w:rPr>
                <w:rFonts w:ascii="宋体" w:hAnsi="宋体" w:eastAsia="宋体" w:cs="宋体"/>
                <w:b w:val="0"/>
                <w:i w:val="0"/>
                <w:color w:val="000000"/>
                <w:sz w:val="14"/>
              </w:rPr>
              <w:t>221</w:t>
            </w:r>
          </w:p>
        </w:tc>
        <w:tc>
          <w:tcPr>
            <w:tcW w:w="2060" w:type="dxa"/>
            <w:vAlign w:val="center"/>
          </w:tcPr>
          <w:p w14:paraId="7EF949B5">
            <w:pPr>
              <w:jc w:val="left"/>
            </w:pPr>
            <w:r>
              <w:rPr>
                <w:rFonts w:ascii="宋体" w:hAnsi="宋体" w:eastAsia="宋体" w:cs="宋体"/>
                <w:b w:val="0"/>
                <w:i w:val="0"/>
                <w:color w:val="000000"/>
                <w:sz w:val="14"/>
              </w:rPr>
              <w:t>住房保障支出</w:t>
            </w:r>
          </w:p>
        </w:tc>
        <w:tc>
          <w:tcPr>
            <w:tcW w:w="1160" w:type="dxa"/>
            <w:vAlign w:val="center"/>
          </w:tcPr>
          <w:p w14:paraId="014DE718">
            <w:pPr>
              <w:jc w:val="right"/>
            </w:pPr>
            <w:r>
              <w:rPr>
                <w:rFonts w:ascii="宋体" w:hAnsi="宋体" w:eastAsia="宋体" w:cs="宋体"/>
                <w:b w:val="0"/>
                <w:i w:val="0"/>
                <w:color w:val="000000"/>
                <w:sz w:val="14"/>
              </w:rPr>
              <w:t>107.53</w:t>
            </w:r>
          </w:p>
        </w:tc>
        <w:tc>
          <w:tcPr>
            <w:tcW w:w="1160" w:type="dxa"/>
            <w:vAlign w:val="center"/>
          </w:tcPr>
          <w:p w14:paraId="09AC9043">
            <w:pPr>
              <w:jc w:val="right"/>
            </w:pPr>
            <w:r>
              <w:rPr>
                <w:rFonts w:ascii="宋体" w:hAnsi="宋体" w:eastAsia="宋体" w:cs="宋体"/>
                <w:b w:val="0"/>
                <w:i w:val="0"/>
                <w:color w:val="000000"/>
                <w:sz w:val="14"/>
              </w:rPr>
              <w:t>107.53</w:t>
            </w:r>
          </w:p>
        </w:tc>
        <w:tc>
          <w:tcPr>
            <w:tcW w:w="1160" w:type="dxa"/>
            <w:vAlign w:val="center"/>
          </w:tcPr>
          <w:p w14:paraId="0D80EB3F"/>
        </w:tc>
        <w:tc>
          <w:tcPr>
            <w:tcW w:w="1160" w:type="dxa"/>
            <w:vAlign w:val="center"/>
          </w:tcPr>
          <w:p w14:paraId="7C55B56A"/>
        </w:tc>
        <w:tc>
          <w:tcPr>
            <w:tcW w:w="1160" w:type="dxa"/>
            <w:vAlign w:val="center"/>
          </w:tcPr>
          <w:p w14:paraId="392B5EAD"/>
        </w:tc>
        <w:tc>
          <w:tcPr>
            <w:tcW w:w="1160" w:type="dxa"/>
            <w:vAlign w:val="center"/>
          </w:tcPr>
          <w:p w14:paraId="2E158351"/>
        </w:tc>
        <w:tc>
          <w:tcPr>
            <w:tcW w:w="1092" w:type="dxa"/>
            <w:vAlign w:val="center"/>
          </w:tcPr>
          <w:p w14:paraId="5125E32A"/>
        </w:tc>
      </w:tr>
      <w:tr w14:paraId="58C7A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4058B1">
            <w:pPr>
              <w:jc w:val="left"/>
            </w:pPr>
            <w:r>
              <w:rPr>
                <w:rFonts w:ascii="宋体" w:hAnsi="宋体" w:eastAsia="宋体" w:cs="宋体"/>
                <w:b w:val="0"/>
                <w:i w:val="0"/>
                <w:color w:val="000000"/>
                <w:sz w:val="14"/>
              </w:rPr>
              <w:t>22102</w:t>
            </w:r>
          </w:p>
        </w:tc>
        <w:tc>
          <w:tcPr>
            <w:tcW w:w="2060" w:type="dxa"/>
            <w:vAlign w:val="center"/>
          </w:tcPr>
          <w:p w14:paraId="2B3A2689">
            <w:pPr>
              <w:jc w:val="left"/>
            </w:pPr>
            <w:r>
              <w:rPr>
                <w:rFonts w:ascii="宋体" w:hAnsi="宋体" w:eastAsia="宋体" w:cs="宋体"/>
                <w:b w:val="0"/>
                <w:i w:val="0"/>
                <w:color w:val="000000"/>
                <w:sz w:val="14"/>
              </w:rPr>
              <w:t>住房改革支出</w:t>
            </w:r>
          </w:p>
        </w:tc>
        <w:tc>
          <w:tcPr>
            <w:tcW w:w="1160" w:type="dxa"/>
            <w:vAlign w:val="center"/>
          </w:tcPr>
          <w:p w14:paraId="6FC3F58D">
            <w:pPr>
              <w:jc w:val="right"/>
            </w:pPr>
            <w:r>
              <w:rPr>
                <w:rFonts w:ascii="宋体" w:hAnsi="宋体" w:eastAsia="宋体" w:cs="宋体"/>
                <w:b w:val="0"/>
                <w:i w:val="0"/>
                <w:color w:val="000000"/>
                <w:sz w:val="14"/>
              </w:rPr>
              <w:t>107.53</w:t>
            </w:r>
          </w:p>
        </w:tc>
        <w:tc>
          <w:tcPr>
            <w:tcW w:w="1160" w:type="dxa"/>
            <w:vAlign w:val="center"/>
          </w:tcPr>
          <w:p w14:paraId="06CCA2F4">
            <w:pPr>
              <w:jc w:val="right"/>
            </w:pPr>
            <w:r>
              <w:rPr>
                <w:rFonts w:ascii="宋体" w:hAnsi="宋体" w:eastAsia="宋体" w:cs="宋体"/>
                <w:b w:val="0"/>
                <w:i w:val="0"/>
                <w:color w:val="000000"/>
                <w:sz w:val="14"/>
              </w:rPr>
              <w:t>107.53</w:t>
            </w:r>
          </w:p>
        </w:tc>
        <w:tc>
          <w:tcPr>
            <w:tcW w:w="1160" w:type="dxa"/>
            <w:vAlign w:val="center"/>
          </w:tcPr>
          <w:p w14:paraId="2F82A88B"/>
        </w:tc>
        <w:tc>
          <w:tcPr>
            <w:tcW w:w="1160" w:type="dxa"/>
            <w:vAlign w:val="center"/>
          </w:tcPr>
          <w:p w14:paraId="489B3CFA"/>
        </w:tc>
        <w:tc>
          <w:tcPr>
            <w:tcW w:w="1160" w:type="dxa"/>
            <w:vAlign w:val="center"/>
          </w:tcPr>
          <w:p w14:paraId="2D1B8695"/>
        </w:tc>
        <w:tc>
          <w:tcPr>
            <w:tcW w:w="1160" w:type="dxa"/>
            <w:vAlign w:val="center"/>
          </w:tcPr>
          <w:p w14:paraId="68048C8D"/>
        </w:tc>
        <w:tc>
          <w:tcPr>
            <w:tcW w:w="1092" w:type="dxa"/>
            <w:vAlign w:val="center"/>
          </w:tcPr>
          <w:p w14:paraId="49000C66"/>
        </w:tc>
      </w:tr>
      <w:tr w14:paraId="2CB05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B2C6EB">
            <w:pPr>
              <w:jc w:val="left"/>
            </w:pPr>
            <w:r>
              <w:rPr>
                <w:rFonts w:ascii="宋体" w:hAnsi="宋体" w:eastAsia="宋体" w:cs="宋体"/>
                <w:b w:val="0"/>
                <w:i w:val="0"/>
                <w:color w:val="000000"/>
                <w:sz w:val="14"/>
              </w:rPr>
              <w:t>2210201</w:t>
            </w:r>
          </w:p>
        </w:tc>
        <w:tc>
          <w:tcPr>
            <w:tcW w:w="2060" w:type="dxa"/>
            <w:vAlign w:val="center"/>
          </w:tcPr>
          <w:p w14:paraId="2CD22F13">
            <w:pPr>
              <w:jc w:val="left"/>
            </w:pPr>
            <w:r>
              <w:rPr>
                <w:rFonts w:ascii="宋体" w:hAnsi="宋体" w:eastAsia="宋体" w:cs="宋体"/>
                <w:b w:val="0"/>
                <w:i w:val="0"/>
                <w:color w:val="000000"/>
                <w:sz w:val="14"/>
              </w:rPr>
              <w:t>住房公积金</w:t>
            </w:r>
          </w:p>
        </w:tc>
        <w:tc>
          <w:tcPr>
            <w:tcW w:w="1160" w:type="dxa"/>
            <w:vAlign w:val="center"/>
          </w:tcPr>
          <w:p w14:paraId="0236CCF0">
            <w:pPr>
              <w:jc w:val="right"/>
            </w:pPr>
            <w:r>
              <w:rPr>
                <w:rFonts w:ascii="宋体" w:hAnsi="宋体" w:eastAsia="宋体" w:cs="宋体"/>
                <w:b w:val="0"/>
                <w:i w:val="0"/>
                <w:color w:val="000000"/>
                <w:sz w:val="14"/>
              </w:rPr>
              <w:t>107.53</w:t>
            </w:r>
          </w:p>
        </w:tc>
        <w:tc>
          <w:tcPr>
            <w:tcW w:w="1160" w:type="dxa"/>
            <w:vAlign w:val="center"/>
          </w:tcPr>
          <w:p w14:paraId="047EA925">
            <w:pPr>
              <w:jc w:val="right"/>
            </w:pPr>
            <w:r>
              <w:rPr>
                <w:rFonts w:ascii="宋体" w:hAnsi="宋体" w:eastAsia="宋体" w:cs="宋体"/>
                <w:b w:val="0"/>
                <w:i w:val="0"/>
                <w:color w:val="000000"/>
                <w:sz w:val="14"/>
              </w:rPr>
              <w:t>107.53</w:t>
            </w:r>
          </w:p>
        </w:tc>
        <w:tc>
          <w:tcPr>
            <w:tcW w:w="1160" w:type="dxa"/>
            <w:vAlign w:val="center"/>
          </w:tcPr>
          <w:p w14:paraId="34303C60"/>
        </w:tc>
        <w:tc>
          <w:tcPr>
            <w:tcW w:w="1160" w:type="dxa"/>
            <w:vAlign w:val="center"/>
          </w:tcPr>
          <w:p w14:paraId="7049F430"/>
        </w:tc>
        <w:tc>
          <w:tcPr>
            <w:tcW w:w="1160" w:type="dxa"/>
            <w:vAlign w:val="center"/>
          </w:tcPr>
          <w:p w14:paraId="5DAD823B"/>
        </w:tc>
        <w:tc>
          <w:tcPr>
            <w:tcW w:w="1160" w:type="dxa"/>
            <w:vAlign w:val="center"/>
          </w:tcPr>
          <w:p w14:paraId="66C475CB"/>
        </w:tc>
        <w:tc>
          <w:tcPr>
            <w:tcW w:w="1092" w:type="dxa"/>
            <w:vAlign w:val="center"/>
          </w:tcPr>
          <w:p w14:paraId="50B69DE9"/>
        </w:tc>
      </w:tr>
      <w:tr w14:paraId="05F9B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CBCCAE">
            <w:pPr>
              <w:jc w:val="left"/>
            </w:pPr>
            <w:r>
              <w:rPr>
                <w:rFonts w:ascii="宋体" w:hAnsi="宋体" w:eastAsia="宋体" w:cs="宋体"/>
                <w:b w:val="0"/>
                <w:i w:val="0"/>
                <w:color w:val="000000"/>
                <w:sz w:val="14"/>
              </w:rPr>
              <w:t>224</w:t>
            </w:r>
          </w:p>
        </w:tc>
        <w:tc>
          <w:tcPr>
            <w:tcW w:w="2060" w:type="dxa"/>
            <w:vAlign w:val="center"/>
          </w:tcPr>
          <w:p w14:paraId="322EAA25">
            <w:pPr>
              <w:jc w:val="left"/>
            </w:pPr>
            <w:r>
              <w:rPr>
                <w:rFonts w:ascii="宋体" w:hAnsi="宋体" w:eastAsia="宋体" w:cs="宋体"/>
                <w:b w:val="0"/>
                <w:i w:val="0"/>
                <w:color w:val="000000"/>
                <w:sz w:val="14"/>
              </w:rPr>
              <w:t>灾害防治及应急管理支出</w:t>
            </w:r>
          </w:p>
        </w:tc>
        <w:tc>
          <w:tcPr>
            <w:tcW w:w="1160" w:type="dxa"/>
            <w:vAlign w:val="center"/>
          </w:tcPr>
          <w:p w14:paraId="6427486E">
            <w:pPr>
              <w:jc w:val="right"/>
            </w:pPr>
            <w:r>
              <w:rPr>
                <w:rFonts w:ascii="宋体" w:hAnsi="宋体" w:eastAsia="宋体" w:cs="宋体"/>
                <w:b w:val="0"/>
                <w:i w:val="0"/>
                <w:color w:val="000000"/>
                <w:sz w:val="14"/>
              </w:rPr>
              <w:t>3,079.52</w:t>
            </w:r>
          </w:p>
        </w:tc>
        <w:tc>
          <w:tcPr>
            <w:tcW w:w="1160" w:type="dxa"/>
            <w:vAlign w:val="center"/>
          </w:tcPr>
          <w:p w14:paraId="36723780">
            <w:pPr>
              <w:jc w:val="right"/>
            </w:pPr>
            <w:r>
              <w:rPr>
                <w:rFonts w:ascii="宋体" w:hAnsi="宋体" w:eastAsia="宋体" w:cs="宋体"/>
                <w:b w:val="0"/>
                <w:i w:val="0"/>
                <w:color w:val="000000"/>
                <w:sz w:val="14"/>
              </w:rPr>
              <w:t>3,079.52</w:t>
            </w:r>
          </w:p>
        </w:tc>
        <w:tc>
          <w:tcPr>
            <w:tcW w:w="1160" w:type="dxa"/>
            <w:vAlign w:val="center"/>
          </w:tcPr>
          <w:p w14:paraId="4A6D36C6"/>
        </w:tc>
        <w:tc>
          <w:tcPr>
            <w:tcW w:w="1160" w:type="dxa"/>
            <w:vAlign w:val="center"/>
          </w:tcPr>
          <w:p w14:paraId="061E15A8"/>
        </w:tc>
        <w:tc>
          <w:tcPr>
            <w:tcW w:w="1160" w:type="dxa"/>
            <w:vAlign w:val="center"/>
          </w:tcPr>
          <w:p w14:paraId="6EE9EECF"/>
        </w:tc>
        <w:tc>
          <w:tcPr>
            <w:tcW w:w="1160" w:type="dxa"/>
            <w:vAlign w:val="center"/>
          </w:tcPr>
          <w:p w14:paraId="3FE5C8B6"/>
        </w:tc>
        <w:tc>
          <w:tcPr>
            <w:tcW w:w="1092" w:type="dxa"/>
            <w:vAlign w:val="center"/>
          </w:tcPr>
          <w:p w14:paraId="56BD6294"/>
        </w:tc>
      </w:tr>
      <w:tr w14:paraId="23F2C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3CAFE9">
            <w:pPr>
              <w:jc w:val="left"/>
            </w:pPr>
            <w:r>
              <w:rPr>
                <w:rFonts w:ascii="宋体" w:hAnsi="宋体" w:eastAsia="宋体" w:cs="宋体"/>
                <w:b w:val="0"/>
                <w:i w:val="0"/>
                <w:color w:val="000000"/>
                <w:sz w:val="14"/>
              </w:rPr>
              <w:t>22401</w:t>
            </w:r>
          </w:p>
        </w:tc>
        <w:tc>
          <w:tcPr>
            <w:tcW w:w="2060" w:type="dxa"/>
            <w:vAlign w:val="center"/>
          </w:tcPr>
          <w:p w14:paraId="5D349D5B">
            <w:pPr>
              <w:jc w:val="left"/>
            </w:pPr>
            <w:r>
              <w:rPr>
                <w:rFonts w:ascii="宋体" w:hAnsi="宋体" w:eastAsia="宋体" w:cs="宋体"/>
                <w:b w:val="0"/>
                <w:i w:val="0"/>
                <w:color w:val="000000"/>
                <w:sz w:val="14"/>
              </w:rPr>
              <w:t>应急管理事务</w:t>
            </w:r>
          </w:p>
        </w:tc>
        <w:tc>
          <w:tcPr>
            <w:tcW w:w="1160" w:type="dxa"/>
            <w:vAlign w:val="center"/>
          </w:tcPr>
          <w:p w14:paraId="395DFA3B">
            <w:pPr>
              <w:jc w:val="right"/>
            </w:pPr>
            <w:r>
              <w:rPr>
                <w:rFonts w:ascii="宋体" w:hAnsi="宋体" w:eastAsia="宋体" w:cs="宋体"/>
                <w:b w:val="0"/>
                <w:i w:val="0"/>
                <w:color w:val="000000"/>
                <w:sz w:val="14"/>
              </w:rPr>
              <w:t>1,675.11</w:t>
            </w:r>
          </w:p>
        </w:tc>
        <w:tc>
          <w:tcPr>
            <w:tcW w:w="1160" w:type="dxa"/>
            <w:vAlign w:val="center"/>
          </w:tcPr>
          <w:p w14:paraId="07B18292">
            <w:pPr>
              <w:jc w:val="right"/>
            </w:pPr>
            <w:r>
              <w:rPr>
                <w:rFonts w:ascii="宋体" w:hAnsi="宋体" w:eastAsia="宋体" w:cs="宋体"/>
                <w:b w:val="0"/>
                <w:i w:val="0"/>
                <w:color w:val="000000"/>
                <w:sz w:val="14"/>
              </w:rPr>
              <w:t>1,675.11</w:t>
            </w:r>
          </w:p>
        </w:tc>
        <w:tc>
          <w:tcPr>
            <w:tcW w:w="1160" w:type="dxa"/>
            <w:vAlign w:val="center"/>
          </w:tcPr>
          <w:p w14:paraId="49A1266E"/>
        </w:tc>
        <w:tc>
          <w:tcPr>
            <w:tcW w:w="1160" w:type="dxa"/>
            <w:vAlign w:val="center"/>
          </w:tcPr>
          <w:p w14:paraId="6FB1C991"/>
        </w:tc>
        <w:tc>
          <w:tcPr>
            <w:tcW w:w="1160" w:type="dxa"/>
            <w:vAlign w:val="center"/>
          </w:tcPr>
          <w:p w14:paraId="147A29F2"/>
        </w:tc>
        <w:tc>
          <w:tcPr>
            <w:tcW w:w="1160" w:type="dxa"/>
            <w:vAlign w:val="center"/>
          </w:tcPr>
          <w:p w14:paraId="240BCF79"/>
        </w:tc>
        <w:tc>
          <w:tcPr>
            <w:tcW w:w="1092" w:type="dxa"/>
            <w:vAlign w:val="center"/>
          </w:tcPr>
          <w:p w14:paraId="3E6D0263"/>
        </w:tc>
      </w:tr>
      <w:tr w14:paraId="19552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498AB0">
            <w:pPr>
              <w:jc w:val="left"/>
            </w:pPr>
            <w:r>
              <w:rPr>
                <w:rFonts w:ascii="宋体" w:hAnsi="宋体" w:eastAsia="宋体" w:cs="宋体"/>
                <w:b w:val="0"/>
                <w:i w:val="0"/>
                <w:color w:val="000000"/>
                <w:sz w:val="14"/>
              </w:rPr>
              <w:t>2240101</w:t>
            </w:r>
          </w:p>
        </w:tc>
        <w:tc>
          <w:tcPr>
            <w:tcW w:w="2060" w:type="dxa"/>
            <w:vAlign w:val="center"/>
          </w:tcPr>
          <w:p w14:paraId="704B952A">
            <w:pPr>
              <w:jc w:val="left"/>
            </w:pPr>
            <w:r>
              <w:rPr>
                <w:rFonts w:ascii="宋体" w:hAnsi="宋体" w:eastAsia="宋体" w:cs="宋体"/>
                <w:b w:val="0"/>
                <w:i w:val="0"/>
                <w:color w:val="000000"/>
                <w:sz w:val="14"/>
              </w:rPr>
              <w:t>行政运行</w:t>
            </w:r>
          </w:p>
        </w:tc>
        <w:tc>
          <w:tcPr>
            <w:tcW w:w="1160" w:type="dxa"/>
            <w:vAlign w:val="center"/>
          </w:tcPr>
          <w:p w14:paraId="4938DE1F">
            <w:pPr>
              <w:jc w:val="right"/>
            </w:pPr>
            <w:r>
              <w:rPr>
                <w:rFonts w:ascii="宋体" w:hAnsi="宋体" w:eastAsia="宋体" w:cs="宋体"/>
                <w:b w:val="0"/>
                <w:i w:val="0"/>
                <w:color w:val="000000"/>
                <w:sz w:val="14"/>
              </w:rPr>
              <w:t>536.14</w:t>
            </w:r>
          </w:p>
        </w:tc>
        <w:tc>
          <w:tcPr>
            <w:tcW w:w="1160" w:type="dxa"/>
            <w:vAlign w:val="center"/>
          </w:tcPr>
          <w:p w14:paraId="1713F283">
            <w:pPr>
              <w:jc w:val="right"/>
            </w:pPr>
            <w:r>
              <w:rPr>
                <w:rFonts w:ascii="宋体" w:hAnsi="宋体" w:eastAsia="宋体" w:cs="宋体"/>
                <w:b w:val="0"/>
                <w:i w:val="0"/>
                <w:color w:val="000000"/>
                <w:sz w:val="14"/>
              </w:rPr>
              <w:t>536.14</w:t>
            </w:r>
          </w:p>
        </w:tc>
        <w:tc>
          <w:tcPr>
            <w:tcW w:w="1160" w:type="dxa"/>
            <w:vAlign w:val="center"/>
          </w:tcPr>
          <w:p w14:paraId="25CC892B"/>
        </w:tc>
        <w:tc>
          <w:tcPr>
            <w:tcW w:w="1160" w:type="dxa"/>
            <w:vAlign w:val="center"/>
          </w:tcPr>
          <w:p w14:paraId="7F9645C9"/>
        </w:tc>
        <w:tc>
          <w:tcPr>
            <w:tcW w:w="1160" w:type="dxa"/>
            <w:vAlign w:val="center"/>
          </w:tcPr>
          <w:p w14:paraId="7AF6E5DE"/>
        </w:tc>
        <w:tc>
          <w:tcPr>
            <w:tcW w:w="1160" w:type="dxa"/>
            <w:vAlign w:val="center"/>
          </w:tcPr>
          <w:p w14:paraId="5DD9FF35"/>
        </w:tc>
        <w:tc>
          <w:tcPr>
            <w:tcW w:w="1092" w:type="dxa"/>
            <w:vAlign w:val="center"/>
          </w:tcPr>
          <w:p w14:paraId="73E00D45"/>
        </w:tc>
      </w:tr>
      <w:tr w14:paraId="27583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92F034">
            <w:pPr>
              <w:jc w:val="left"/>
            </w:pPr>
            <w:r>
              <w:rPr>
                <w:rFonts w:ascii="宋体" w:hAnsi="宋体" w:eastAsia="宋体" w:cs="宋体"/>
                <w:b w:val="0"/>
                <w:i w:val="0"/>
                <w:color w:val="000000"/>
                <w:sz w:val="14"/>
              </w:rPr>
              <w:t>2240102</w:t>
            </w:r>
          </w:p>
        </w:tc>
        <w:tc>
          <w:tcPr>
            <w:tcW w:w="2060" w:type="dxa"/>
            <w:vAlign w:val="center"/>
          </w:tcPr>
          <w:p w14:paraId="52A0CC21">
            <w:pPr>
              <w:jc w:val="left"/>
            </w:pPr>
            <w:r>
              <w:rPr>
                <w:rFonts w:ascii="宋体" w:hAnsi="宋体" w:eastAsia="宋体" w:cs="宋体"/>
                <w:b w:val="0"/>
                <w:i w:val="0"/>
                <w:color w:val="000000"/>
                <w:sz w:val="14"/>
              </w:rPr>
              <w:t>一般行政管理事务</w:t>
            </w:r>
          </w:p>
        </w:tc>
        <w:tc>
          <w:tcPr>
            <w:tcW w:w="1160" w:type="dxa"/>
            <w:vAlign w:val="center"/>
          </w:tcPr>
          <w:p w14:paraId="09842CE5">
            <w:pPr>
              <w:jc w:val="right"/>
            </w:pPr>
            <w:r>
              <w:rPr>
                <w:rFonts w:ascii="宋体" w:hAnsi="宋体" w:eastAsia="宋体" w:cs="宋体"/>
                <w:b w:val="0"/>
                <w:i w:val="0"/>
                <w:color w:val="000000"/>
                <w:sz w:val="14"/>
              </w:rPr>
              <w:t>113.96</w:t>
            </w:r>
          </w:p>
        </w:tc>
        <w:tc>
          <w:tcPr>
            <w:tcW w:w="1160" w:type="dxa"/>
            <w:vAlign w:val="center"/>
          </w:tcPr>
          <w:p w14:paraId="4AB54DF8">
            <w:pPr>
              <w:jc w:val="right"/>
            </w:pPr>
            <w:r>
              <w:rPr>
                <w:rFonts w:ascii="宋体" w:hAnsi="宋体" w:eastAsia="宋体" w:cs="宋体"/>
                <w:b w:val="0"/>
                <w:i w:val="0"/>
                <w:color w:val="000000"/>
                <w:sz w:val="14"/>
              </w:rPr>
              <w:t>113.96</w:t>
            </w:r>
          </w:p>
        </w:tc>
        <w:tc>
          <w:tcPr>
            <w:tcW w:w="1160" w:type="dxa"/>
            <w:vAlign w:val="center"/>
          </w:tcPr>
          <w:p w14:paraId="6D8623A4"/>
        </w:tc>
        <w:tc>
          <w:tcPr>
            <w:tcW w:w="1160" w:type="dxa"/>
            <w:vAlign w:val="center"/>
          </w:tcPr>
          <w:p w14:paraId="499CA5A2"/>
        </w:tc>
        <w:tc>
          <w:tcPr>
            <w:tcW w:w="1160" w:type="dxa"/>
            <w:vAlign w:val="center"/>
          </w:tcPr>
          <w:p w14:paraId="66048E6A"/>
        </w:tc>
        <w:tc>
          <w:tcPr>
            <w:tcW w:w="1160" w:type="dxa"/>
            <w:vAlign w:val="center"/>
          </w:tcPr>
          <w:p w14:paraId="6FF977C9"/>
        </w:tc>
        <w:tc>
          <w:tcPr>
            <w:tcW w:w="1092" w:type="dxa"/>
            <w:vAlign w:val="center"/>
          </w:tcPr>
          <w:p w14:paraId="019C61BD"/>
        </w:tc>
      </w:tr>
      <w:tr w14:paraId="26105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31E315">
            <w:pPr>
              <w:jc w:val="left"/>
            </w:pPr>
            <w:r>
              <w:rPr>
                <w:rFonts w:ascii="宋体" w:hAnsi="宋体" w:eastAsia="宋体" w:cs="宋体"/>
                <w:b w:val="0"/>
                <w:i w:val="0"/>
                <w:color w:val="000000"/>
                <w:sz w:val="14"/>
              </w:rPr>
              <w:t>2240104</w:t>
            </w:r>
          </w:p>
        </w:tc>
        <w:tc>
          <w:tcPr>
            <w:tcW w:w="2060" w:type="dxa"/>
            <w:vAlign w:val="center"/>
          </w:tcPr>
          <w:p w14:paraId="04AAFBB1">
            <w:pPr>
              <w:jc w:val="left"/>
            </w:pPr>
            <w:r>
              <w:rPr>
                <w:rFonts w:ascii="宋体" w:hAnsi="宋体" w:eastAsia="宋体" w:cs="宋体"/>
                <w:b w:val="0"/>
                <w:i w:val="0"/>
                <w:color w:val="000000"/>
                <w:sz w:val="14"/>
              </w:rPr>
              <w:t>灾害风险防治</w:t>
            </w:r>
          </w:p>
        </w:tc>
        <w:tc>
          <w:tcPr>
            <w:tcW w:w="1160" w:type="dxa"/>
            <w:vAlign w:val="center"/>
          </w:tcPr>
          <w:p w14:paraId="7DF21D33">
            <w:pPr>
              <w:jc w:val="right"/>
            </w:pPr>
            <w:r>
              <w:rPr>
                <w:rFonts w:ascii="宋体" w:hAnsi="宋体" w:eastAsia="宋体" w:cs="宋体"/>
                <w:b w:val="0"/>
                <w:i w:val="0"/>
                <w:color w:val="000000"/>
                <w:sz w:val="14"/>
              </w:rPr>
              <w:t>6.60</w:t>
            </w:r>
          </w:p>
        </w:tc>
        <w:tc>
          <w:tcPr>
            <w:tcW w:w="1160" w:type="dxa"/>
            <w:vAlign w:val="center"/>
          </w:tcPr>
          <w:p w14:paraId="446C1C6E">
            <w:pPr>
              <w:jc w:val="right"/>
            </w:pPr>
            <w:r>
              <w:rPr>
                <w:rFonts w:ascii="宋体" w:hAnsi="宋体" w:eastAsia="宋体" w:cs="宋体"/>
                <w:b w:val="0"/>
                <w:i w:val="0"/>
                <w:color w:val="000000"/>
                <w:sz w:val="14"/>
              </w:rPr>
              <w:t>6.60</w:t>
            </w:r>
          </w:p>
        </w:tc>
        <w:tc>
          <w:tcPr>
            <w:tcW w:w="1160" w:type="dxa"/>
            <w:vAlign w:val="center"/>
          </w:tcPr>
          <w:p w14:paraId="658D9935"/>
        </w:tc>
        <w:tc>
          <w:tcPr>
            <w:tcW w:w="1160" w:type="dxa"/>
            <w:vAlign w:val="center"/>
          </w:tcPr>
          <w:p w14:paraId="13FC06C6"/>
        </w:tc>
        <w:tc>
          <w:tcPr>
            <w:tcW w:w="1160" w:type="dxa"/>
            <w:vAlign w:val="center"/>
          </w:tcPr>
          <w:p w14:paraId="3B4846AA"/>
        </w:tc>
        <w:tc>
          <w:tcPr>
            <w:tcW w:w="1160" w:type="dxa"/>
            <w:vAlign w:val="center"/>
          </w:tcPr>
          <w:p w14:paraId="65214A19"/>
        </w:tc>
        <w:tc>
          <w:tcPr>
            <w:tcW w:w="1092" w:type="dxa"/>
            <w:vAlign w:val="center"/>
          </w:tcPr>
          <w:p w14:paraId="401C47AB"/>
        </w:tc>
      </w:tr>
      <w:tr w14:paraId="336F0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53B7D">
            <w:pPr>
              <w:jc w:val="left"/>
            </w:pPr>
            <w:r>
              <w:rPr>
                <w:rFonts w:ascii="宋体" w:hAnsi="宋体" w:eastAsia="宋体" w:cs="宋体"/>
                <w:b w:val="0"/>
                <w:i w:val="0"/>
                <w:color w:val="000000"/>
                <w:sz w:val="14"/>
              </w:rPr>
              <w:t>2240106</w:t>
            </w:r>
          </w:p>
        </w:tc>
        <w:tc>
          <w:tcPr>
            <w:tcW w:w="2060" w:type="dxa"/>
            <w:vAlign w:val="center"/>
          </w:tcPr>
          <w:p w14:paraId="5DF45CF6">
            <w:pPr>
              <w:jc w:val="left"/>
            </w:pPr>
            <w:r>
              <w:rPr>
                <w:rFonts w:ascii="宋体" w:hAnsi="宋体" w:eastAsia="宋体" w:cs="宋体"/>
                <w:b w:val="0"/>
                <w:i w:val="0"/>
                <w:color w:val="000000"/>
                <w:sz w:val="14"/>
              </w:rPr>
              <w:t>安全监管</w:t>
            </w:r>
          </w:p>
        </w:tc>
        <w:tc>
          <w:tcPr>
            <w:tcW w:w="1160" w:type="dxa"/>
            <w:vAlign w:val="center"/>
          </w:tcPr>
          <w:p w14:paraId="581F06AB">
            <w:pPr>
              <w:jc w:val="right"/>
            </w:pPr>
            <w:r>
              <w:rPr>
                <w:rFonts w:ascii="宋体" w:hAnsi="宋体" w:eastAsia="宋体" w:cs="宋体"/>
                <w:b w:val="0"/>
                <w:i w:val="0"/>
                <w:color w:val="000000"/>
                <w:sz w:val="14"/>
              </w:rPr>
              <w:t>39.04</w:t>
            </w:r>
          </w:p>
        </w:tc>
        <w:tc>
          <w:tcPr>
            <w:tcW w:w="1160" w:type="dxa"/>
            <w:vAlign w:val="center"/>
          </w:tcPr>
          <w:p w14:paraId="7C635753">
            <w:pPr>
              <w:jc w:val="right"/>
            </w:pPr>
            <w:r>
              <w:rPr>
                <w:rFonts w:ascii="宋体" w:hAnsi="宋体" w:eastAsia="宋体" w:cs="宋体"/>
                <w:b w:val="0"/>
                <w:i w:val="0"/>
                <w:color w:val="000000"/>
                <w:sz w:val="14"/>
              </w:rPr>
              <w:t>39.04</w:t>
            </w:r>
          </w:p>
        </w:tc>
        <w:tc>
          <w:tcPr>
            <w:tcW w:w="1160" w:type="dxa"/>
            <w:vAlign w:val="center"/>
          </w:tcPr>
          <w:p w14:paraId="4AED64CC"/>
        </w:tc>
        <w:tc>
          <w:tcPr>
            <w:tcW w:w="1160" w:type="dxa"/>
            <w:vAlign w:val="center"/>
          </w:tcPr>
          <w:p w14:paraId="60C8A3FC"/>
        </w:tc>
        <w:tc>
          <w:tcPr>
            <w:tcW w:w="1160" w:type="dxa"/>
            <w:vAlign w:val="center"/>
          </w:tcPr>
          <w:p w14:paraId="57DAFC87"/>
        </w:tc>
        <w:tc>
          <w:tcPr>
            <w:tcW w:w="1160" w:type="dxa"/>
            <w:vAlign w:val="center"/>
          </w:tcPr>
          <w:p w14:paraId="07840C55"/>
        </w:tc>
        <w:tc>
          <w:tcPr>
            <w:tcW w:w="1092" w:type="dxa"/>
            <w:vAlign w:val="center"/>
          </w:tcPr>
          <w:p w14:paraId="217AC31B"/>
        </w:tc>
      </w:tr>
      <w:tr w14:paraId="6FA96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C8CE48">
            <w:pPr>
              <w:jc w:val="left"/>
            </w:pPr>
            <w:r>
              <w:rPr>
                <w:rFonts w:ascii="宋体" w:hAnsi="宋体" w:eastAsia="宋体" w:cs="宋体"/>
                <w:b w:val="0"/>
                <w:i w:val="0"/>
                <w:color w:val="000000"/>
                <w:sz w:val="14"/>
              </w:rPr>
              <w:t>2240108</w:t>
            </w:r>
          </w:p>
        </w:tc>
        <w:tc>
          <w:tcPr>
            <w:tcW w:w="2060" w:type="dxa"/>
            <w:vAlign w:val="center"/>
          </w:tcPr>
          <w:p w14:paraId="37DFBBD8">
            <w:pPr>
              <w:jc w:val="left"/>
            </w:pPr>
            <w:r>
              <w:rPr>
                <w:rFonts w:ascii="宋体" w:hAnsi="宋体" w:eastAsia="宋体" w:cs="宋体"/>
                <w:b w:val="0"/>
                <w:i w:val="0"/>
                <w:color w:val="000000"/>
                <w:sz w:val="14"/>
              </w:rPr>
              <w:t>应急救援</w:t>
            </w:r>
          </w:p>
        </w:tc>
        <w:tc>
          <w:tcPr>
            <w:tcW w:w="1160" w:type="dxa"/>
            <w:vAlign w:val="center"/>
          </w:tcPr>
          <w:p w14:paraId="5B6E0B07">
            <w:pPr>
              <w:jc w:val="right"/>
            </w:pPr>
            <w:r>
              <w:rPr>
                <w:rFonts w:ascii="宋体" w:hAnsi="宋体" w:eastAsia="宋体" w:cs="宋体"/>
                <w:b w:val="0"/>
                <w:i w:val="0"/>
                <w:color w:val="000000"/>
                <w:sz w:val="14"/>
              </w:rPr>
              <w:t>100.15</w:t>
            </w:r>
          </w:p>
        </w:tc>
        <w:tc>
          <w:tcPr>
            <w:tcW w:w="1160" w:type="dxa"/>
            <w:vAlign w:val="center"/>
          </w:tcPr>
          <w:p w14:paraId="32951EBE">
            <w:pPr>
              <w:jc w:val="right"/>
            </w:pPr>
            <w:r>
              <w:rPr>
                <w:rFonts w:ascii="宋体" w:hAnsi="宋体" w:eastAsia="宋体" w:cs="宋体"/>
                <w:b w:val="0"/>
                <w:i w:val="0"/>
                <w:color w:val="000000"/>
                <w:sz w:val="14"/>
              </w:rPr>
              <w:t>100.15</w:t>
            </w:r>
          </w:p>
        </w:tc>
        <w:tc>
          <w:tcPr>
            <w:tcW w:w="1160" w:type="dxa"/>
            <w:vAlign w:val="center"/>
          </w:tcPr>
          <w:p w14:paraId="03A9ABD0"/>
        </w:tc>
        <w:tc>
          <w:tcPr>
            <w:tcW w:w="1160" w:type="dxa"/>
            <w:vAlign w:val="center"/>
          </w:tcPr>
          <w:p w14:paraId="64596CD7"/>
        </w:tc>
        <w:tc>
          <w:tcPr>
            <w:tcW w:w="1160" w:type="dxa"/>
            <w:vAlign w:val="center"/>
          </w:tcPr>
          <w:p w14:paraId="5F9DB7B1"/>
        </w:tc>
        <w:tc>
          <w:tcPr>
            <w:tcW w:w="1160" w:type="dxa"/>
            <w:vAlign w:val="center"/>
          </w:tcPr>
          <w:p w14:paraId="31DB18B2"/>
        </w:tc>
        <w:tc>
          <w:tcPr>
            <w:tcW w:w="1092" w:type="dxa"/>
            <w:vAlign w:val="center"/>
          </w:tcPr>
          <w:p w14:paraId="40C4D34C"/>
        </w:tc>
      </w:tr>
      <w:tr w14:paraId="4A7AE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D665D">
            <w:pPr>
              <w:jc w:val="left"/>
            </w:pPr>
            <w:r>
              <w:rPr>
                <w:rFonts w:ascii="宋体" w:hAnsi="宋体" w:eastAsia="宋体" w:cs="宋体"/>
                <w:b w:val="0"/>
                <w:i w:val="0"/>
                <w:color w:val="000000"/>
                <w:sz w:val="14"/>
              </w:rPr>
              <w:t>2240150</w:t>
            </w:r>
          </w:p>
        </w:tc>
        <w:tc>
          <w:tcPr>
            <w:tcW w:w="2060" w:type="dxa"/>
            <w:vAlign w:val="center"/>
          </w:tcPr>
          <w:p w14:paraId="17C90FCD">
            <w:pPr>
              <w:jc w:val="left"/>
            </w:pPr>
            <w:r>
              <w:rPr>
                <w:rFonts w:ascii="宋体" w:hAnsi="宋体" w:eastAsia="宋体" w:cs="宋体"/>
                <w:b w:val="0"/>
                <w:i w:val="0"/>
                <w:color w:val="000000"/>
                <w:sz w:val="14"/>
              </w:rPr>
              <w:t>事业运行</w:t>
            </w:r>
          </w:p>
        </w:tc>
        <w:tc>
          <w:tcPr>
            <w:tcW w:w="1160" w:type="dxa"/>
            <w:vAlign w:val="center"/>
          </w:tcPr>
          <w:p w14:paraId="35D4C8CB">
            <w:pPr>
              <w:jc w:val="right"/>
            </w:pPr>
            <w:r>
              <w:rPr>
                <w:rFonts w:ascii="宋体" w:hAnsi="宋体" w:eastAsia="宋体" w:cs="宋体"/>
                <w:b w:val="0"/>
                <w:i w:val="0"/>
                <w:color w:val="000000"/>
                <w:sz w:val="14"/>
              </w:rPr>
              <w:t>650.13</w:t>
            </w:r>
          </w:p>
        </w:tc>
        <w:tc>
          <w:tcPr>
            <w:tcW w:w="1160" w:type="dxa"/>
            <w:vAlign w:val="center"/>
          </w:tcPr>
          <w:p w14:paraId="09FB91A9">
            <w:pPr>
              <w:jc w:val="right"/>
            </w:pPr>
            <w:r>
              <w:rPr>
                <w:rFonts w:ascii="宋体" w:hAnsi="宋体" w:eastAsia="宋体" w:cs="宋体"/>
                <w:b w:val="0"/>
                <w:i w:val="0"/>
                <w:color w:val="000000"/>
                <w:sz w:val="14"/>
              </w:rPr>
              <w:t>650.13</w:t>
            </w:r>
          </w:p>
        </w:tc>
        <w:tc>
          <w:tcPr>
            <w:tcW w:w="1160" w:type="dxa"/>
            <w:vAlign w:val="center"/>
          </w:tcPr>
          <w:p w14:paraId="743012ED"/>
        </w:tc>
        <w:tc>
          <w:tcPr>
            <w:tcW w:w="1160" w:type="dxa"/>
            <w:vAlign w:val="center"/>
          </w:tcPr>
          <w:p w14:paraId="134BE732"/>
        </w:tc>
        <w:tc>
          <w:tcPr>
            <w:tcW w:w="1160" w:type="dxa"/>
            <w:vAlign w:val="center"/>
          </w:tcPr>
          <w:p w14:paraId="16EC9944"/>
        </w:tc>
        <w:tc>
          <w:tcPr>
            <w:tcW w:w="1160" w:type="dxa"/>
            <w:vAlign w:val="center"/>
          </w:tcPr>
          <w:p w14:paraId="52F5DC74"/>
        </w:tc>
        <w:tc>
          <w:tcPr>
            <w:tcW w:w="1092" w:type="dxa"/>
            <w:vAlign w:val="center"/>
          </w:tcPr>
          <w:p w14:paraId="5BF4549B"/>
        </w:tc>
      </w:tr>
      <w:tr w14:paraId="0007A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999E1B">
            <w:pPr>
              <w:jc w:val="left"/>
            </w:pPr>
            <w:r>
              <w:rPr>
                <w:rFonts w:ascii="宋体" w:hAnsi="宋体" w:eastAsia="宋体" w:cs="宋体"/>
                <w:b w:val="0"/>
                <w:i w:val="0"/>
                <w:color w:val="000000"/>
                <w:sz w:val="14"/>
              </w:rPr>
              <w:t>2240199</w:t>
            </w:r>
          </w:p>
        </w:tc>
        <w:tc>
          <w:tcPr>
            <w:tcW w:w="2060" w:type="dxa"/>
            <w:vAlign w:val="center"/>
          </w:tcPr>
          <w:p w14:paraId="28266072">
            <w:pPr>
              <w:jc w:val="left"/>
            </w:pPr>
            <w:r>
              <w:rPr>
                <w:rFonts w:ascii="宋体" w:hAnsi="宋体" w:eastAsia="宋体" w:cs="宋体"/>
                <w:b w:val="0"/>
                <w:i w:val="0"/>
                <w:color w:val="000000"/>
                <w:sz w:val="14"/>
              </w:rPr>
              <w:t>其他应急管理支出</w:t>
            </w:r>
          </w:p>
        </w:tc>
        <w:tc>
          <w:tcPr>
            <w:tcW w:w="1160" w:type="dxa"/>
            <w:vAlign w:val="center"/>
          </w:tcPr>
          <w:p w14:paraId="708045CD">
            <w:pPr>
              <w:jc w:val="right"/>
            </w:pPr>
            <w:r>
              <w:rPr>
                <w:rFonts w:ascii="宋体" w:hAnsi="宋体" w:eastAsia="宋体" w:cs="宋体"/>
                <w:b w:val="0"/>
                <w:i w:val="0"/>
                <w:color w:val="000000"/>
                <w:sz w:val="14"/>
              </w:rPr>
              <w:t>229.09</w:t>
            </w:r>
          </w:p>
        </w:tc>
        <w:tc>
          <w:tcPr>
            <w:tcW w:w="1160" w:type="dxa"/>
            <w:vAlign w:val="center"/>
          </w:tcPr>
          <w:p w14:paraId="3CBE6217">
            <w:pPr>
              <w:jc w:val="right"/>
            </w:pPr>
            <w:r>
              <w:rPr>
                <w:rFonts w:ascii="宋体" w:hAnsi="宋体" w:eastAsia="宋体" w:cs="宋体"/>
                <w:b w:val="0"/>
                <w:i w:val="0"/>
                <w:color w:val="000000"/>
                <w:sz w:val="14"/>
              </w:rPr>
              <w:t>229.09</w:t>
            </w:r>
          </w:p>
        </w:tc>
        <w:tc>
          <w:tcPr>
            <w:tcW w:w="1160" w:type="dxa"/>
            <w:vAlign w:val="center"/>
          </w:tcPr>
          <w:p w14:paraId="68B9BBB6"/>
        </w:tc>
        <w:tc>
          <w:tcPr>
            <w:tcW w:w="1160" w:type="dxa"/>
            <w:vAlign w:val="center"/>
          </w:tcPr>
          <w:p w14:paraId="1B1869C6"/>
        </w:tc>
        <w:tc>
          <w:tcPr>
            <w:tcW w:w="1160" w:type="dxa"/>
            <w:vAlign w:val="center"/>
          </w:tcPr>
          <w:p w14:paraId="002459FA"/>
        </w:tc>
        <w:tc>
          <w:tcPr>
            <w:tcW w:w="1160" w:type="dxa"/>
            <w:vAlign w:val="center"/>
          </w:tcPr>
          <w:p w14:paraId="6D76D474"/>
        </w:tc>
        <w:tc>
          <w:tcPr>
            <w:tcW w:w="1092" w:type="dxa"/>
            <w:vAlign w:val="center"/>
          </w:tcPr>
          <w:p w14:paraId="6B47C082"/>
        </w:tc>
      </w:tr>
      <w:tr w14:paraId="4F8E9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8EF553">
            <w:pPr>
              <w:jc w:val="left"/>
            </w:pPr>
            <w:r>
              <w:rPr>
                <w:rFonts w:ascii="宋体" w:hAnsi="宋体" w:eastAsia="宋体" w:cs="宋体"/>
                <w:b w:val="0"/>
                <w:i w:val="0"/>
                <w:color w:val="000000"/>
                <w:sz w:val="14"/>
              </w:rPr>
              <w:t>22405</w:t>
            </w:r>
          </w:p>
        </w:tc>
        <w:tc>
          <w:tcPr>
            <w:tcW w:w="2060" w:type="dxa"/>
            <w:vAlign w:val="center"/>
          </w:tcPr>
          <w:p w14:paraId="1A83CF8B">
            <w:pPr>
              <w:jc w:val="left"/>
            </w:pPr>
            <w:r>
              <w:rPr>
                <w:rFonts w:ascii="宋体" w:hAnsi="宋体" w:eastAsia="宋体" w:cs="宋体"/>
                <w:b w:val="0"/>
                <w:i w:val="0"/>
                <w:color w:val="000000"/>
                <w:sz w:val="14"/>
              </w:rPr>
              <w:t>地震事务</w:t>
            </w:r>
          </w:p>
        </w:tc>
        <w:tc>
          <w:tcPr>
            <w:tcW w:w="1160" w:type="dxa"/>
            <w:vAlign w:val="center"/>
          </w:tcPr>
          <w:p w14:paraId="1C11BF0A">
            <w:pPr>
              <w:jc w:val="right"/>
            </w:pPr>
            <w:r>
              <w:rPr>
                <w:rFonts w:ascii="宋体" w:hAnsi="宋体" w:eastAsia="宋体" w:cs="宋体"/>
                <w:b w:val="0"/>
                <w:i w:val="0"/>
                <w:color w:val="000000"/>
                <w:sz w:val="14"/>
              </w:rPr>
              <w:t>8.00</w:t>
            </w:r>
          </w:p>
        </w:tc>
        <w:tc>
          <w:tcPr>
            <w:tcW w:w="1160" w:type="dxa"/>
            <w:vAlign w:val="center"/>
          </w:tcPr>
          <w:p w14:paraId="7CDAC738">
            <w:pPr>
              <w:jc w:val="right"/>
            </w:pPr>
            <w:r>
              <w:rPr>
                <w:rFonts w:ascii="宋体" w:hAnsi="宋体" w:eastAsia="宋体" w:cs="宋体"/>
                <w:b w:val="0"/>
                <w:i w:val="0"/>
                <w:color w:val="000000"/>
                <w:sz w:val="14"/>
              </w:rPr>
              <w:t>8.00</w:t>
            </w:r>
          </w:p>
        </w:tc>
        <w:tc>
          <w:tcPr>
            <w:tcW w:w="1160" w:type="dxa"/>
            <w:vAlign w:val="center"/>
          </w:tcPr>
          <w:p w14:paraId="12F35CEC"/>
        </w:tc>
        <w:tc>
          <w:tcPr>
            <w:tcW w:w="1160" w:type="dxa"/>
            <w:vAlign w:val="center"/>
          </w:tcPr>
          <w:p w14:paraId="647D7FCA"/>
        </w:tc>
        <w:tc>
          <w:tcPr>
            <w:tcW w:w="1160" w:type="dxa"/>
            <w:vAlign w:val="center"/>
          </w:tcPr>
          <w:p w14:paraId="625EFA8F"/>
        </w:tc>
        <w:tc>
          <w:tcPr>
            <w:tcW w:w="1160" w:type="dxa"/>
            <w:vAlign w:val="center"/>
          </w:tcPr>
          <w:p w14:paraId="2170A969"/>
        </w:tc>
        <w:tc>
          <w:tcPr>
            <w:tcW w:w="1092" w:type="dxa"/>
            <w:vAlign w:val="center"/>
          </w:tcPr>
          <w:p w14:paraId="464A07CA"/>
        </w:tc>
      </w:tr>
      <w:tr w14:paraId="69108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80EECC">
            <w:pPr>
              <w:jc w:val="left"/>
            </w:pPr>
            <w:r>
              <w:rPr>
                <w:rFonts w:ascii="宋体" w:hAnsi="宋体" w:eastAsia="宋体" w:cs="宋体"/>
                <w:b w:val="0"/>
                <w:i w:val="0"/>
                <w:color w:val="000000"/>
                <w:sz w:val="14"/>
              </w:rPr>
              <w:t>2240504</w:t>
            </w:r>
          </w:p>
        </w:tc>
        <w:tc>
          <w:tcPr>
            <w:tcW w:w="2060" w:type="dxa"/>
            <w:vAlign w:val="center"/>
          </w:tcPr>
          <w:p w14:paraId="01A8B566">
            <w:pPr>
              <w:jc w:val="left"/>
            </w:pPr>
            <w:r>
              <w:rPr>
                <w:rFonts w:ascii="宋体" w:hAnsi="宋体" w:eastAsia="宋体" w:cs="宋体"/>
                <w:b w:val="0"/>
                <w:i w:val="0"/>
                <w:color w:val="000000"/>
                <w:sz w:val="14"/>
              </w:rPr>
              <w:t>地震监测</w:t>
            </w:r>
          </w:p>
        </w:tc>
        <w:tc>
          <w:tcPr>
            <w:tcW w:w="1160" w:type="dxa"/>
            <w:vAlign w:val="center"/>
          </w:tcPr>
          <w:p w14:paraId="4C0858F2">
            <w:pPr>
              <w:jc w:val="right"/>
            </w:pPr>
            <w:r>
              <w:rPr>
                <w:rFonts w:ascii="宋体" w:hAnsi="宋体" w:eastAsia="宋体" w:cs="宋体"/>
                <w:b w:val="0"/>
                <w:i w:val="0"/>
                <w:color w:val="000000"/>
                <w:sz w:val="14"/>
              </w:rPr>
              <w:t>5.00</w:t>
            </w:r>
          </w:p>
        </w:tc>
        <w:tc>
          <w:tcPr>
            <w:tcW w:w="1160" w:type="dxa"/>
            <w:vAlign w:val="center"/>
          </w:tcPr>
          <w:p w14:paraId="1B7425DF">
            <w:pPr>
              <w:jc w:val="right"/>
            </w:pPr>
            <w:r>
              <w:rPr>
                <w:rFonts w:ascii="宋体" w:hAnsi="宋体" w:eastAsia="宋体" w:cs="宋体"/>
                <w:b w:val="0"/>
                <w:i w:val="0"/>
                <w:color w:val="000000"/>
                <w:sz w:val="14"/>
              </w:rPr>
              <w:t>5.00</w:t>
            </w:r>
          </w:p>
        </w:tc>
        <w:tc>
          <w:tcPr>
            <w:tcW w:w="1160" w:type="dxa"/>
            <w:vAlign w:val="center"/>
          </w:tcPr>
          <w:p w14:paraId="1C529AC4"/>
        </w:tc>
        <w:tc>
          <w:tcPr>
            <w:tcW w:w="1160" w:type="dxa"/>
            <w:vAlign w:val="center"/>
          </w:tcPr>
          <w:p w14:paraId="510AD96B"/>
        </w:tc>
        <w:tc>
          <w:tcPr>
            <w:tcW w:w="1160" w:type="dxa"/>
            <w:vAlign w:val="center"/>
          </w:tcPr>
          <w:p w14:paraId="1242D88A"/>
        </w:tc>
        <w:tc>
          <w:tcPr>
            <w:tcW w:w="1160" w:type="dxa"/>
            <w:vAlign w:val="center"/>
          </w:tcPr>
          <w:p w14:paraId="75710CD7"/>
        </w:tc>
        <w:tc>
          <w:tcPr>
            <w:tcW w:w="1092" w:type="dxa"/>
            <w:vAlign w:val="center"/>
          </w:tcPr>
          <w:p w14:paraId="15168C80"/>
        </w:tc>
      </w:tr>
      <w:tr w14:paraId="1E99A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629AFB">
            <w:pPr>
              <w:jc w:val="left"/>
            </w:pPr>
            <w:r>
              <w:rPr>
                <w:rFonts w:ascii="宋体" w:hAnsi="宋体" w:eastAsia="宋体" w:cs="宋体"/>
                <w:b w:val="0"/>
                <w:i w:val="0"/>
                <w:color w:val="000000"/>
                <w:sz w:val="14"/>
              </w:rPr>
              <w:t>2240599</w:t>
            </w:r>
          </w:p>
        </w:tc>
        <w:tc>
          <w:tcPr>
            <w:tcW w:w="2060" w:type="dxa"/>
            <w:vAlign w:val="center"/>
          </w:tcPr>
          <w:p w14:paraId="620C7BEA">
            <w:pPr>
              <w:jc w:val="left"/>
            </w:pPr>
            <w:r>
              <w:rPr>
                <w:rFonts w:ascii="宋体" w:hAnsi="宋体" w:eastAsia="宋体" w:cs="宋体"/>
                <w:b w:val="0"/>
                <w:i w:val="0"/>
                <w:color w:val="000000"/>
                <w:sz w:val="14"/>
              </w:rPr>
              <w:t>其他地震事务支出</w:t>
            </w:r>
          </w:p>
        </w:tc>
        <w:tc>
          <w:tcPr>
            <w:tcW w:w="1160" w:type="dxa"/>
            <w:vAlign w:val="center"/>
          </w:tcPr>
          <w:p w14:paraId="2AD72888">
            <w:pPr>
              <w:jc w:val="right"/>
            </w:pPr>
            <w:r>
              <w:rPr>
                <w:rFonts w:ascii="宋体" w:hAnsi="宋体" w:eastAsia="宋体" w:cs="宋体"/>
                <w:b w:val="0"/>
                <w:i w:val="0"/>
                <w:color w:val="000000"/>
                <w:sz w:val="14"/>
              </w:rPr>
              <w:t>3.00</w:t>
            </w:r>
          </w:p>
        </w:tc>
        <w:tc>
          <w:tcPr>
            <w:tcW w:w="1160" w:type="dxa"/>
            <w:vAlign w:val="center"/>
          </w:tcPr>
          <w:p w14:paraId="16D16E2F">
            <w:pPr>
              <w:jc w:val="right"/>
            </w:pPr>
            <w:r>
              <w:rPr>
                <w:rFonts w:ascii="宋体" w:hAnsi="宋体" w:eastAsia="宋体" w:cs="宋体"/>
                <w:b w:val="0"/>
                <w:i w:val="0"/>
                <w:color w:val="000000"/>
                <w:sz w:val="14"/>
              </w:rPr>
              <w:t>3.00</w:t>
            </w:r>
          </w:p>
        </w:tc>
        <w:tc>
          <w:tcPr>
            <w:tcW w:w="1160" w:type="dxa"/>
            <w:vAlign w:val="center"/>
          </w:tcPr>
          <w:p w14:paraId="447D5E32"/>
        </w:tc>
        <w:tc>
          <w:tcPr>
            <w:tcW w:w="1160" w:type="dxa"/>
            <w:vAlign w:val="center"/>
          </w:tcPr>
          <w:p w14:paraId="10763D20"/>
        </w:tc>
        <w:tc>
          <w:tcPr>
            <w:tcW w:w="1160" w:type="dxa"/>
            <w:vAlign w:val="center"/>
          </w:tcPr>
          <w:p w14:paraId="71249D30"/>
        </w:tc>
        <w:tc>
          <w:tcPr>
            <w:tcW w:w="1160" w:type="dxa"/>
            <w:vAlign w:val="center"/>
          </w:tcPr>
          <w:p w14:paraId="46AE482B"/>
        </w:tc>
        <w:tc>
          <w:tcPr>
            <w:tcW w:w="1092" w:type="dxa"/>
            <w:vAlign w:val="center"/>
          </w:tcPr>
          <w:p w14:paraId="7F24ACC4"/>
        </w:tc>
      </w:tr>
      <w:tr w14:paraId="7FA93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BA9CAE">
            <w:pPr>
              <w:jc w:val="left"/>
            </w:pPr>
            <w:r>
              <w:rPr>
                <w:rFonts w:ascii="宋体" w:hAnsi="宋体" w:eastAsia="宋体" w:cs="宋体"/>
                <w:b w:val="0"/>
                <w:i w:val="0"/>
                <w:color w:val="000000"/>
                <w:sz w:val="14"/>
              </w:rPr>
              <w:t>22406</w:t>
            </w:r>
          </w:p>
        </w:tc>
        <w:tc>
          <w:tcPr>
            <w:tcW w:w="2060" w:type="dxa"/>
            <w:vAlign w:val="center"/>
          </w:tcPr>
          <w:p w14:paraId="09363F7D">
            <w:pPr>
              <w:jc w:val="left"/>
            </w:pPr>
            <w:r>
              <w:rPr>
                <w:rFonts w:ascii="宋体" w:hAnsi="宋体" w:eastAsia="宋体" w:cs="宋体"/>
                <w:b w:val="0"/>
                <w:i w:val="0"/>
                <w:color w:val="000000"/>
                <w:sz w:val="14"/>
              </w:rPr>
              <w:t>自然灾害防治</w:t>
            </w:r>
          </w:p>
        </w:tc>
        <w:tc>
          <w:tcPr>
            <w:tcW w:w="1160" w:type="dxa"/>
            <w:vAlign w:val="center"/>
          </w:tcPr>
          <w:p w14:paraId="7CE03986">
            <w:pPr>
              <w:jc w:val="right"/>
            </w:pPr>
            <w:r>
              <w:rPr>
                <w:rFonts w:ascii="宋体" w:hAnsi="宋体" w:eastAsia="宋体" w:cs="宋体"/>
                <w:b w:val="0"/>
                <w:i w:val="0"/>
                <w:color w:val="000000"/>
                <w:sz w:val="14"/>
              </w:rPr>
              <w:t>88.39</w:t>
            </w:r>
          </w:p>
        </w:tc>
        <w:tc>
          <w:tcPr>
            <w:tcW w:w="1160" w:type="dxa"/>
            <w:vAlign w:val="center"/>
          </w:tcPr>
          <w:p w14:paraId="58505631">
            <w:pPr>
              <w:jc w:val="right"/>
            </w:pPr>
            <w:r>
              <w:rPr>
                <w:rFonts w:ascii="宋体" w:hAnsi="宋体" w:eastAsia="宋体" w:cs="宋体"/>
                <w:b w:val="0"/>
                <w:i w:val="0"/>
                <w:color w:val="000000"/>
                <w:sz w:val="14"/>
              </w:rPr>
              <w:t>88.39</w:t>
            </w:r>
          </w:p>
        </w:tc>
        <w:tc>
          <w:tcPr>
            <w:tcW w:w="1160" w:type="dxa"/>
            <w:vAlign w:val="center"/>
          </w:tcPr>
          <w:p w14:paraId="062CF5C3"/>
        </w:tc>
        <w:tc>
          <w:tcPr>
            <w:tcW w:w="1160" w:type="dxa"/>
            <w:vAlign w:val="center"/>
          </w:tcPr>
          <w:p w14:paraId="2094249D"/>
        </w:tc>
        <w:tc>
          <w:tcPr>
            <w:tcW w:w="1160" w:type="dxa"/>
            <w:vAlign w:val="center"/>
          </w:tcPr>
          <w:p w14:paraId="71A66CA2"/>
        </w:tc>
        <w:tc>
          <w:tcPr>
            <w:tcW w:w="1160" w:type="dxa"/>
            <w:vAlign w:val="center"/>
          </w:tcPr>
          <w:p w14:paraId="5C0005C0"/>
        </w:tc>
        <w:tc>
          <w:tcPr>
            <w:tcW w:w="1092" w:type="dxa"/>
            <w:vAlign w:val="center"/>
          </w:tcPr>
          <w:p w14:paraId="6E2FF326"/>
        </w:tc>
      </w:tr>
      <w:tr w14:paraId="088A0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11A926">
            <w:pPr>
              <w:jc w:val="left"/>
            </w:pPr>
            <w:r>
              <w:rPr>
                <w:rFonts w:ascii="宋体" w:hAnsi="宋体" w:eastAsia="宋体" w:cs="宋体"/>
                <w:b w:val="0"/>
                <w:i w:val="0"/>
                <w:color w:val="000000"/>
                <w:sz w:val="14"/>
              </w:rPr>
              <w:t>2240699</w:t>
            </w:r>
          </w:p>
        </w:tc>
        <w:tc>
          <w:tcPr>
            <w:tcW w:w="2060" w:type="dxa"/>
            <w:vAlign w:val="center"/>
          </w:tcPr>
          <w:p w14:paraId="34355EAD">
            <w:pPr>
              <w:jc w:val="left"/>
            </w:pPr>
            <w:r>
              <w:rPr>
                <w:rFonts w:ascii="宋体" w:hAnsi="宋体" w:eastAsia="宋体" w:cs="宋体"/>
                <w:b w:val="0"/>
                <w:i w:val="0"/>
                <w:color w:val="000000"/>
                <w:sz w:val="14"/>
              </w:rPr>
              <w:t>其他自然灾害防治支出</w:t>
            </w:r>
          </w:p>
        </w:tc>
        <w:tc>
          <w:tcPr>
            <w:tcW w:w="1160" w:type="dxa"/>
            <w:vAlign w:val="center"/>
          </w:tcPr>
          <w:p w14:paraId="3FB4D394">
            <w:pPr>
              <w:jc w:val="right"/>
            </w:pPr>
            <w:r>
              <w:rPr>
                <w:rFonts w:ascii="宋体" w:hAnsi="宋体" w:eastAsia="宋体" w:cs="宋体"/>
                <w:b w:val="0"/>
                <w:i w:val="0"/>
                <w:color w:val="000000"/>
                <w:sz w:val="14"/>
              </w:rPr>
              <w:t>88.39</w:t>
            </w:r>
          </w:p>
        </w:tc>
        <w:tc>
          <w:tcPr>
            <w:tcW w:w="1160" w:type="dxa"/>
            <w:vAlign w:val="center"/>
          </w:tcPr>
          <w:p w14:paraId="5B8C11E0">
            <w:pPr>
              <w:jc w:val="right"/>
            </w:pPr>
            <w:r>
              <w:rPr>
                <w:rFonts w:ascii="宋体" w:hAnsi="宋体" w:eastAsia="宋体" w:cs="宋体"/>
                <w:b w:val="0"/>
                <w:i w:val="0"/>
                <w:color w:val="000000"/>
                <w:sz w:val="14"/>
              </w:rPr>
              <w:t>88.39</w:t>
            </w:r>
          </w:p>
        </w:tc>
        <w:tc>
          <w:tcPr>
            <w:tcW w:w="1160" w:type="dxa"/>
            <w:vAlign w:val="center"/>
          </w:tcPr>
          <w:p w14:paraId="3D1B5795"/>
        </w:tc>
        <w:tc>
          <w:tcPr>
            <w:tcW w:w="1160" w:type="dxa"/>
            <w:vAlign w:val="center"/>
          </w:tcPr>
          <w:p w14:paraId="2E04DB32"/>
        </w:tc>
        <w:tc>
          <w:tcPr>
            <w:tcW w:w="1160" w:type="dxa"/>
            <w:vAlign w:val="center"/>
          </w:tcPr>
          <w:p w14:paraId="4E01D4C7"/>
        </w:tc>
        <w:tc>
          <w:tcPr>
            <w:tcW w:w="1160" w:type="dxa"/>
            <w:vAlign w:val="center"/>
          </w:tcPr>
          <w:p w14:paraId="6E95070D"/>
        </w:tc>
        <w:tc>
          <w:tcPr>
            <w:tcW w:w="1092" w:type="dxa"/>
            <w:vAlign w:val="center"/>
          </w:tcPr>
          <w:p w14:paraId="3C77FC86"/>
        </w:tc>
      </w:tr>
      <w:tr w14:paraId="751D4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0E0B3B">
            <w:pPr>
              <w:jc w:val="left"/>
            </w:pPr>
            <w:r>
              <w:rPr>
                <w:rFonts w:ascii="宋体" w:hAnsi="宋体" w:eastAsia="宋体" w:cs="宋体"/>
                <w:b w:val="0"/>
                <w:i w:val="0"/>
                <w:color w:val="000000"/>
                <w:sz w:val="14"/>
              </w:rPr>
              <w:t>22407</w:t>
            </w:r>
          </w:p>
        </w:tc>
        <w:tc>
          <w:tcPr>
            <w:tcW w:w="2060" w:type="dxa"/>
            <w:vAlign w:val="center"/>
          </w:tcPr>
          <w:p w14:paraId="0FAA78F5">
            <w:pPr>
              <w:jc w:val="left"/>
            </w:pPr>
            <w:r>
              <w:rPr>
                <w:rFonts w:ascii="宋体" w:hAnsi="宋体" w:eastAsia="宋体" w:cs="宋体"/>
                <w:b w:val="0"/>
                <w:i w:val="0"/>
                <w:color w:val="000000"/>
                <w:sz w:val="14"/>
              </w:rPr>
              <w:t>自然灾害救灾及恢复重建支出</w:t>
            </w:r>
          </w:p>
        </w:tc>
        <w:tc>
          <w:tcPr>
            <w:tcW w:w="1160" w:type="dxa"/>
            <w:vAlign w:val="center"/>
          </w:tcPr>
          <w:p w14:paraId="688F0E5A">
            <w:pPr>
              <w:jc w:val="right"/>
            </w:pPr>
            <w:r>
              <w:rPr>
                <w:rFonts w:ascii="宋体" w:hAnsi="宋体" w:eastAsia="宋体" w:cs="宋体"/>
                <w:b w:val="0"/>
                <w:i w:val="0"/>
                <w:color w:val="000000"/>
                <w:sz w:val="14"/>
              </w:rPr>
              <w:t>1,308.02</w:t>
            </w:r>
          </w:p>
        </w:tc>
        <w:tc>
          <w:tcPr>
            <w:tcW w:w="1160" w:type="dxa"/>
            <w:vAlign w:val="center"/>
          </w:tcPr>
          <w:p w14:paraId="44721064">
            <w:pPr>
              <w:jc w:val="right"/>
            </w:pPr>
            <w:r>
              <w:rPr>
                <w:rFonts w:ascii="宋体" w:hAnsi="宋体" w:eastAsia="宋体" w:cs="宋体"/>
                <w:b w:val="0"/>
                <w:i w:val="0"/>
                <w:color w:val="000000"/>
                <w:sz w:val="14"/>
              </w:rPr>
              <w:t>1,308.02</w:t>
            </w:r>
          </w:p>
        </w:tc>
        <w:tc>
          <w:tcPr>
            <w:tcW w:w="1160" w:type="dxa"/>
            <w:vAlign w:val="center"/>
          </w:tcPr>
          <w:p w14:paraId="068782B9"/>
        </w:tc>
        <w:tc>
          <w:tcPr>
            <w:tcW w:w="1160" w:type="dxa"/>
            <w:vAlign w:val="center"/>
          </w:tcPr>
          <w:p w14:paraId="4EA8A3D6"/>
        </w:tc>
        <w:tc>
          <w:tcPr>
            <w:tcW w:w="1160" w:type="dxa"/>
            <w:vAlign w:val="center"/>
          </w:tcPr>
          <w:p w14:paraId="5E31F72C"/>
        </w:tc>
        <w:tc>
          <w:tcPr>
            <w:tcW w:w="1160" w:type="dxa"/>
            <w:vAlign w:val="center"/>
          </w:tcPr>
          <w:p w14:paraId="33E66AD9"/>
        </w:tc>
        <w:tc>
          <w:tcPr>
            <w:tcW w:w="1092" w:type="dxa"/>
            <w:vAlign w:val="center"/>
          </w:tcPr>
          <w:p w14:paraId="070C3748"/>
        </w:tc>
      </w:tr>
      <w:tr w14:paraId="32488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57B4F4">
            <w:pPr>
              <w:jc w:val="left"/>
            </w:pPr>
            <w:r>
              <w:rPr>
                <w:rFonts w:ascii="宋体" w:hAnsi="宋体" w:eastAsia="宋体" w:cs="宋体"/>
                <w:b w:val="0"/>
                <w:i w:val="0"/>
                <w:color w:val="000000"/>
                <w:sz w:val="14"/>
              </w:rPr>
              <w:t>2240703</w:t>
            </w:r>
          </w:p>
        </w:tc>
        <w:tc>
          <w:tcPr>
            <w:tcW w:w="2060" w:type="dxa"/>
            <w:vAlign w:val="center"/>
          </w:tcPr>
          <w:p w14:paraId="773BFF7B">
            <w:pPr>
              <w:jc w:val="left"/>
            </w:pPr>
            <w:r>
              <w:rPr>
                <w:rFonts w:ascii="宋体" w:hAnsi="宋体" w:eastAsia="宋体" w:cs="宋体"/>
                <w:b w:val="0"/>
                <w:i w:val="0"/>
                <w:color w:val="000000"/>
                <w:sz w:val="14"/>
              </w:rPr>
              <w:t>自然灾害救灾补助</w:t>
            </w:r>
          </w:p>
        </w:tc>
        <w:tc>
          <w:tcPr>
            <w:tcW w:w="1160" w:type="dxa"/>
            <w:vAlign w:val="center"/>
          </w:tcPr>
          <w:p w14:paraId="1225F83E">
            <w:pPr>
              <w:jc w:val="right"/>
            </w:pPr>
            <w:r>
              <w:rPr>
                <w:rFonts w:ascii="宋体" w:hAnsi="宋体" w:eastAsia="宋体" w:cs="宋体"/>
                <w:b w:val="0"/>
                <w:i w:val="0"/>
                <w:color w:val="000000"/>
                <w:sz w:val="14"/>
              </w:rPr>
              <w:t>1,308.02</w:t>
            </w:r>
          </w:p>
        </w:tc>
        <w:tc>
          <w:tcPr>
            <w:tcW w:w="1160" w:type="dxa"/>
            <w:vAlign w:val="center"/>
          </w:tcPr>
          <w:p w14:paraId="2FB33855">
            <w:pPr>
              <w:jc w:val="right"/>
            </w:pPr>
            <w:r>
              <w:rPr>
                <w:rFonts w:ascii="宋体" w:hAnsi="宋体" w:eastAsia="宋体" w:cs="宋体"/>
                <w:b w:val="0"/>
                <w:i w:val="0"/>
                <w:color w:val="000000"/>
                <w:sz w:val="14"/>
              </w:rPr>
              <w:t>1,308.02</w:t>
            </w:r>
          </w:p>
        </w:tc>
        <w:tc>
          <w:tcPr>
            <w:tcW w:w="1160" w:type="dxa"/>
            <w:vAlign w:val="center"/>
          </w:tcPr>
          <w:p w14:paraId="2B505F6F"/>
        </w:tc>
        <w:tc>
          <w:tcPr>
            <w:tcW w:w="1160" w:type="dxa"/>
            <w:vAlign w:val="center"/>
          </w:tcPr>
          <w:p w14:paraId="64CEEB60"/>
        </w:tc>
        <w:tc>
          <w:tcPr>
            <w:tcW w:w="1160" w:type="dxa"/>
            <w:vAlign w:val="center"/>
          </w:tcPr>
          <w:p w14:paraId="41A280D7"/>
        </w:tc>
        <w:tc>
          <w:tcPr>
            <w:tcW w:w="1160" w:type="dxa"/>
            <w:vAlign w:val="center"/>
          </w:tcPr>
          <w:p w14:paraId="7355EC1C"/>
        </w:tc>
        <w:tc>
          <w:tcPr>
            <w:tcW w:w="1092" w:type="dxa"/>
            <w:vAlign w:val="center"/>
          </w:tcPr>
          <w:p w14:paraId="1A6C6838"/>
        </w:tc>
      </w:tr>
      <w:tr w14:paraId="5CCA7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60CDE1">
            <w:pPr>
              <w:jc w:val="left"/>
            </w:pPr>
            <w:r>
              <w:rPr>
                <w:rFonts w:ascii="宋体" w:hAnsi="宋体" w:eastAsia="宋体" w:cs="宋体"/>
                <w:b w:val="0"/>
                <w:i w:val="0"/>
                <w:color w:val="000000"/>
                <w:sz w:val="14"/>
              </w:rPr>
              <w:t>229</w:t>
            </w:r>
          </w:p>
        </w:tc>
        <w:tc>
          <w:tcPr>
            <w:tcW w:w="2060" w:type="dxa"/>
            <w:vAlign w:val="center"/>
          </w:tcPr>
          <w:p w14:paraId="40577A76">
            <w:pPr>
              <w:jc w:val="left"/>
            </w:pPr>
            <w:r>
              <w:rPr>
                <w:rFonts w:ascii="宋体" w:hAnsi="宋体" w:eastAsia="宋体" w:cs="宋体"/>
                <w:b w:val="0"/>
                <w:i w:val="0"/>
                <w:color w:val="000000"/>
                <w:sz w:val="14"/>
              </w:rPr>
              <w:t>其他支出</w:t>
            </w:r>
          </w:p>
        </w:tc>
        <w:tc>
          <w:tcPr>
            <w:tcW w:w="1160" w:type="dxa"/>
            <w:vAlign w:val="center"/>
          </w:tcPr>
          <w:p w14:paraId="28383786">
            <w:pPr>
              <w:jc w:val="right"/>
            </w:pPr>
            <w:r>
              <w:rPr>
                <w:rFonts w:ascii="宋体" w:hAnsi="宋体" w:eastAsia="宋体" w:cs="宋体"/>
                <w:b w:val="0"/>
                <w:i w:val="0"/>
                <w:color w:val="000000"/>
                <w:sz w:val="14"/>
              </w:rPr>
              <w:t>14.74</w:t>
            </w:r>
          </w:p>
        </w:tc>
        <w:tc>
          <w:tcPr>
            <w:tcW w:w="1160" w:type="dxa"/>
            <w:vAlign w:val="center"/>
          </w:tcPr>
          <w:p w14:paraId="30C0E8A4">
            <w:pPr>
              <w:jc w:val="right"/>
            </w:pPr>
            <w:r>
              <w:rPr>
                <w:rFonts w:ascii="宋体" w:hAnsi="宋体" w:eastAsia="宋体" w:cs="宋体"/>
                <w:b w:val="0"/>
                <w:i w:val="0"/>
                <w:color w:val="000000"/>
                <w:sz w:val="14"/>
              </w:rPr>
              <w:t>14.74</w:t>
            </w:r>
          </w:p>
        </w:tc>
        <w:tc>
          <w:tcPr>
            <w:tcW w:w="1160" w:type="dxa"/>
            <w:vAlign w:val="center"/>
          </w:tcPr>
          <w:p w14:paraId="63D30765"/>
        </w:tc>
        <w:tc>
          <w:tcPr>
            <w:tcW w:w="1160" w:type="dxa"/>
            <w:vAlign w:val="center"/>
          </w:tcPr>
          <w:p w14:paraId="7014AC38"/>
        </w:tc>
        <w:tc>
          <w:tcPr>
            <w:tcW w:w="1160" w:type="dxa"/>
            <w:vAlign w:val="center"/>
          </w:tcPr>
          <w:p w14:paraId="355097F6"/>
        </w:tc>
        <w:tc>
          <w:tcPr>
            <w:tcW w:w="1160" w:type="dxa"/>
            <w:vAlign w:val="center"/>
          </w:tcPr>
          <w:p w14:paraId="6E9F1F23"/>
        </w:tc>
        <w:tc>
          <w:tcPr>
            <w:tcW w:w="1092" w:type="dxa"/>
            <w:vAlign w:val="center"/>
          </w:tcPr>
          <w:p w14:paraId="395247D4"/>
        </w:tc>
      </w:tr>
      <w:tr w14:paraId="5EDD6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B14739">
            <w:pPr>
              <w:jc w:val="left"/>
            </w:pPr>
            <w:r>
              <w:rPr>
                <w:rFonts w:ascii="宋体" w:hAnsi="宋体" w:eastAsia="宋体" w:cs="宋体"/>
                <w:b w:val="0"/>
                <w:i w:val="0"/>
                <w:color w:val="000000"/>
                <w:sz w:val="14"/>
              </w:rPr>
              <w:t>22960</w:t>
            </w:r>
          </w:p>
        </w:tc>
        <w:tc>
          <w:tcPr>
            <w:tcW w:w="2060" w:type="dxa"/>
            <w:vAlign w:val="center"/>
          </w:tcPr>
          <w:p w14:paraId="4B10B132">
            <w:pPr>
              <w:jc w:val="left"/>
            </w:pPr>
            <w:r>
              <w:rPr>
                <w:rFonts w:ascii="宋体" w:hAnsi="宋体" w:eastAsia="宋体" w:cs="宋体"/>
                <w:b w:val="0"/>
                <w:i w:val="0"/>
                <w:color w:val="000000"/>
                <w:sz w:val="14"/>
              </w:rPr>
              <w:t>彩票公益金安排的支出</w:t>
            </w:r>
          </w:p>
        </w:tc>
        <w:tc>
          <w:tcPr>
            <w:tcW w:w="1160" w:type="dxa"/>
            <w:vAlign w:val="center"/>
          </w:tcPr>
          <w:p w14:paraId="765A0431">
            <w:pPr>
              <w:jc w:val="right"/>
            </w:pPr>
            <w:r>
              <w:rPr>
                <w:rFonts w:ascii="宋体" w:hAnsi="宋体" w:eastAsia="宋体" w:cs="宋体"/>
                <w:b w:val="0"/>
                <w:i w:val="0"/>
                <w:color w:val="000000"/>
                <w:sz w:val="14"/>
              </w:rPr>
              <w:t>3.47</w:t>
            </w:r>
          </w:p>
        </w:tc>
        <w:tc>
          <w:tcPr>
            <w:tcW w:w="1160" w:type="dxa"/>
            <w:vAlign w:val="center"/>
          </w:tcPr>
          <w:p w14:paraId="575DDC6E">
            <w:pPr>
              <w:jc w:val="right"/>
            </w:pPr>
            <w:r>
              <w:rPr>
                <w:rFonts w:ascii="宋体" w:hAnsi="宋体" w:eastAsia="宋体" w:cs="宋体"/>
                <w:b w:val="0"/>
                <w:i w:val="0"/>
                <w:color w:val="000000"/>
                <w:sz w:val="14"/>
              </w:rPr>
              <w:t>3.47</w:t>
            </w:r>
          </w:p>
        </w:tc>
        <w:tc>
          <w:tcPr>
            <w:tcW w:w="1160" w:type="dxa"/>
            <w:vAlign w:val="center"/>
          </w:tcPr>
          <w:p w14:paraId="64C86F96"/>
        </w:tc>
        <w:tc>
          <w:tcPr>
            <w:tcW w:w="1160" w:type="dxa"/>
            <w:vAlign w:val="center"/>
          </w:tcPr>
          <w:p w14:paraId="2AA0CCC5"/>
        </w:tc>
        <w:tc>
          <w:tcPr>
            <w:tcW w:w="1160" w:type="dxa"/>
            <w:vAlign w:val="center"/>
          </w:tcPr>
          <w:p w14:paraId="0CEABCBE"/>
        </w:tc>
        <w:tc>
          <w:tcPr>
            <w:tcW w:w="1160" w:type="dxa"/>
            <w:vAlign w:val="center"/>
          </w:tcPr>
          <w:p w14:paraId="09991061"/>
        </w:tc>
        <w:tc>
          <w:tcPr>
            <w:tcW w:w="1092" w:type="dxa"/>
            <w:vAlign w:val="center"/>
          </w:tcPr>
          <w:p w14:paraId="28DB5C11"/>
        </w:tc>
      </w:tr>
      <w:tr w14:paraId="6CD1C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882E9A">
            <w:pPr>
              <w:jc w:val="left"/>
            </w:pPr>
            <w:r>
              <w:rPr>
                <w:rFonts w:ascii="宋体" w:hAnsi="宋体" w:eastAsia="宋体" w:cs="宋体"/>
                <w:b w:val="0"/>
                <w:i w:val="0"/>
                <w:color w:val="000000"/>
                <w:sz w:val="14"/>
              </w:rPr>
              <w:t>2296002</w:t>
            </w:r>
          </w:p>
        </w:tc>
        <w:tc>
          <w:tcPr>
            <w:tcW w:w="2060" w:type="dxa"/>
            <w:vAlign w:val="center"/>
          </w:tcPr>
          <w:p w14:paraId="728F1299">
            <w:pPr>
              <w:jc w:val="left"/>
            </w:pPr>
            <w:r>
              <w:rPr>
                <w:rFonts w:ascii="宋体" w:hAnsi="宋体" w:eastAsia="宋体" w:cs="宋体"/>
                <w:b w:val="0"/>
                <w:i w:val="0"/>
                <w:color w:val="000000"/>
                <w:sz w:val="14"/>
              </w:rPr>
              <w:t>用于社会福利的彩票公益金支出</w:t>
            </w:r>
          </w:p>
        </w:tc>
        <w:tc>
          <w:tcPr>
            <w:tcW w:w="1160" w:type="dxa"/>
            <w:vAlign w:val="center"/>
          </w:tcPr>
          <w:p w14:paraId="6D555AC6">
            <w:pPr>
              <w:jc w:val="right"/>
            </w:pPr>
            <w:r>
              <w:rPr>
                <w:rFonts w:ascii="宋体" w:hAnsi="宋体" w:eastAsia="宋体" w:cs="宋体"/>
                <w:b w:val="0"/>
                <w:i w:val="0"/>
                <w:color w:val="000000"/>
                <w:sz w:val="14"/>
              </w:rPr>
              <w:t>3.47</w:t>
            </w:r>
          </w:p>
        </w:tc>
        <w:tc>
          <w:tcPr>
            <w:tcW w:w="1160" w:type="dxa"/>
            <w:vAlign w:val="center"/>
          </w:tcPr>
          <w:p w14:paraId="2EEFCA98">
            <w:pPr>
              <w:jc w:val="right"/>
            </w:pPr>
            <w:r>
              <w:rPr>
                <w:rFonts w:ascii="宋体" w:hAnsi="宋体" w:eastAsia="宋体" w:cs="宋体"/>
                <w:b w:val="0"/>
                <w:i w:val="0"/>
                <w:color w:val="000000"/>
                <w:sz w:val="14"/>
              </w:rPr>
              <w:t>3.47</w:t>
            </w:r>
          </w:p>
        </w:tc>
        <w:tc>
          <w:tcPr>
            <w:tcW w:w="1160" w:type="dxa"/>
            <w:vAlign w:val="center"/>
          </w:tcPr>
          <w:p w14:paraId="7042A758"/>
        </w:tc>
        <w:tc>
          <w:tcPr>
            <w:tcW w:w="1160" w:type="dxa"/>
            <w:vAlign w:val="center"/>
          </w:tcPr>
          <w:p w14:paraId="511BEF15"/>
        </w:tc>
        <w:tc>
          <w:tcPr>
            <w:tcW w:w="1160" w:type="dxa"/>
            <w:vAlign w:val="center"/>
          </w:tcPr>
          <w:p w14:paraId="745B06D1"/>
        </w:tc>
        <w:tc>
          <w:tcPr>
            <w:tcW w:w="1160" w:type="dxa"/>
            <w:vAlign w:val="center"/>
          </w:tcPr>
          <w:p w14:paraId="1AC13E36"/>
        </w:tc>
        <w:tc>
          <w:tcPr>
            <w:tcW w:w="1092" w:type="dxa"/>
            <w:vAlign w:val="center"/>
          </w:tcPr>
          <w:p w14:paraId="5617B178"/>
        </w:tc>
      </w:tr>
      <w:tr w14:paraId="5EF54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858239">
            <w:pPr>
              <w:jc w:val="left"/>
            </w:pPr>
            <w:r>
              <w:rPr>
                <w:rFonts w:ascii="宋体" w:hAnsi="宋体" w:eastAsia="宋体" w:cs="宋体"/>
                <w:b w:val="0"/>
                <w:i w:val="0"/>
                <w:color w:val="000000"/>
                <w:sz w:val="14"/>
              </w:rPr>
              <w:t>22999</w:t>
            </w:r>
          </w:p>
        </w:tc>
        <w:tc>
          <w:tcPr>
            <w:tcW w:w="2060" w:type="dxa"/>
            <w:vAlign w:val="center"/>
          </w:tcPr>
          <w:p w14:paraId="5E14D51E">
            <w:pPr>
              <w:jc w:val="left"/>
            </w:pPr>
            <w:r>
              <w:rPr>
                <w:rFonts w:ascii="宋体" w:hAnsi="宋体" w:eastAsia="宋体" w:cs="宋体"/>
                <w:b w:val="0"/>
                <w:i w:val="0"/>
                <w:color w:val="000000"/>
                <w:sz w:val="14"/>
              </w:rPr>
              <w:t>其他支出</w:t>
            </w:r>
          </w:p>
        </w:tc>
        <w:tc>
          <w:tcPr>
            <w:tcW w:w="1160" w:type="dxa"/>
            <w:vAlign w:val="center"/>
          </w:tcPr>
          <w:p w14:paraId="2A43C4DE">
            <w:pPr>
              <w:jc w:val="right"/>
            </w:pPr>
            <w:r>
              <w:rPr>
                <w:rFonts w:ascii="宋体" w:hAnsi="宋体" w:eastAsia="宋体" w:cs="宋体"/>
                <w:b w:val="0"/>
                <w:i w:val="0"/>
                <w:color w:val="000000"/>
                <w:sz w:val="14"/>
              </w:rPr>
              <w:t>11.27</w:t>
            </w:r>
          </w:p>
        </w:tc>
        <w:tc>
          <w:tcPr>
            <w:tcW w:w="1160" w:type="dxa"/>
            <w:vAlign w:val="center"/>
          </w:tcPr>
          <w:p w14:paraId="0082A7C4">
            <w:pPr>
              <w:jc w:val="right"/>
            </w:pPr>
            <w:r>
              <w:rPr>
                <w:rFonts w:ascii="宋体" w:hAnsi="宋体" w:eastAsia="宋体" w:cs="宋体"/>
                <w:b w:val="0"/>
                <w:i w:val="0"/>
                <w:color w:val="000000"/>
                <w:sz w:val="14"/>
              </w:rPr>
              <w:t>11.27</w:t>
            </w:r>
          </w:p>
        </w:tc>
        <w:tc>
          <w:tcPr>
            <w:tcW w:w="1160" w:type="dxa"/>
            <w:vAlign w:val="center"/>
          </w:tcPr>
          <w:p w14:paraId="5EB696F8"/>
        </w:tc>
        <w:tc>
          <w:tcPr>
            <w:tcW w:w="1160" w:type="dxa"/>
            <w:vAlign w:val="center"/>
          </w:tcPr>
          <w:p w14:paraId="6F4E8EC0"/>
        </w:tc>
        <w:tc>
          <w:tcPr>
            <w:tcW w:w="1160" w:type="dxa"/>
            <w:vAlign w:val="center"/>
          </w:tcPr>
          <w:p w14:paraId="2969BD72"/>
        </w:tc>
        <w:tc>
          <w:tcPr>
            <w:tcW w:w="1160" w:type="dxa"/>
            <w:vAlign w:val="center"/>
          </w:tcPr>
          <w:p w14:paraId="742B517D"/>
        </w:tc>
        <w:tc>
          <w:tcPr>
            <w:tcW w:w="1092" w:type="dxa"/>
            <w:vAlign w:val="center"/>
          </w:tcPr>
          <w:p w14:paraId="0DA3FDFB"/>
        </w:tc>
      </w:tr>
      <w:tr w14:paraId="224CA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D1E49">
            <w:pPr>
              <w:jc w:val="left"/>
            </w:pPr>
            <w:r>
              <w:rPr>
                <w:rFonts w:ascii="宋体" w:hAnsi="宋体" w:eastAsia="宋体" w:cs="宋体"/>
                <w:b w:val="0"/>
                <w:i w:val="0"/>
                <w:color w:val="000000"/>
                <w:sz w:val="14"/>
              </w:rPr>
              <w:t>2299999</w:t>
            </w:r>
          </w:p>
        </w:tc>
        <w:tc>
          <w:tcPr>
            <w:tcW w:w="2060" w:type="dxa"/>
            <w:vAlign w:val="center"/>
          </w:tcPr>
          <w:p w14:paraId="708990D9">
            <w:pPr>
              <w:jc w:val="left"/>
            </w:pPr>
            <w:r>
              <w:rPr>
                <w:rFonts w:ascii="宋体" w:hAnsi="宋体" w:eastAsia="宋体" w:cs="宋体"/>
                <w:b w:val="0"/>
                <w:i w:val="0"/>
                <w:color w:val="000000"/>
                <w:sz w:val="14"/>
              </w:rPr>
              <w:t>其他支出</w:t>
            </w:r>
          </w:p>
        </w:tc>
        <w:tc>
          <w:tcPr>
            <w:tcW w:w="1160" w:type="dxa"/>
            <w:vAlign w:val="center"/>
          </w:tcPr>
          <w:p w14:paraId="2532A20A">
            <w:pPr>
              <w:jc w:val="right"/>
            </w:pPr>
            <w:r>
              <w:rPr>
                <w:rFonts w:ascii="宋体" w:hAnsi="宋体" w:eastAsia="宋体" w:cs="宋体"/>
                <w:b w:val="0"/>
                <w:i w:val="0"/>
                <w:color w:val="000000"/>
                <w:sz w:val="14"/>
              </w:rPr>
              <w:t>11.27</w:t>
            </w:r>
          </w:p>
        </w:tc>
        <w:tc>
          <w:tcPr>
            <w:tcW w:w="1160" w:type="dxa"/>
            <w:vAlign w:val="center"/>
          </w:tcPr>
          <w:p w14:paraId="0721BBD8">
            <w:pPr>
              <w:jc w:val="right"/>
            </w:pPr>
            <w:r>
              <w:rPr>
                <w:rFonts w:ascii="宋体" w:hAnsi="宋体" w:eastAsia="宋体" w:cs="宋体"/>
                <w:b w:val="0"/>
                <w:i w:val="0"/>
                <w:color w:val="000000"/>
                <w:sz w:val="14"/>
              </w:rPr>
              <w:t>11.27</w:t>
            </w:r>
          </w:p>
        </w:tc>
        <w:tc>
          <w:tcPr>
            <w:tcW w:w="1160" w:type="dxa"/>
            <w:vAlign w:val="center"/>
          </w:tcPr>
          <w:p w14:paraId="5158DA77"/>
        </w:tc>
        <w:tc>
          <w:tcPr>
            <w:tcW w:w="1160" w:type="dxa"/>
            <w:vAlign w:val="center"/>
          </w:tcPr>
          <w:p w14:paraId="230AD424"/>
        </w:tc>
        <w:tc>
          <w:tcPr>
            <w:tcW w:w="1160" w:type="dxa"/>
            <w:vAlign w:val="center"/>
          </w:tcPr>
          <w:p w14:paraId="6CD3F346"/>
        </w:tc>
        <w:tc>
          <w:tcPr>
            <w:tcW w:w="1160" w:type="dxa"/>
            <w:vAlign w:val="center"/>
          </w:tcPr>
          <w:p w14:paraId="7E0EB3E1"/>
        </w:tc>
        <w:tc>
          <w:tcPr>
            <w:tcW w:w="1092" w:type="dxa"/>
            <w:vAlign w:val="center"/>
          </w:tcPr>
          <w:p w14:paraId="4261E32C"/>
        </w:tc>
      </w:tr>
      <w:tr w14:paraId="21F1A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C9604C">
            <w:pPr>
              <w:jc w:val="left"/>
            </w:pPr>
            <w:r>
              <w:rPr>
                <w:rFonts w:ascii="宋体" w:hAnsi="宋体" w:eastAsia="宋体" w:cs="宋体"/>
                <w:b w:val="0"/>
                <w:i w:val="0"/>
                <w:color w:val="000000"/>
                <w:sz w:val="14"/>
              </w:rPr>
              <w:t>注：本表反映部门本年度取得的各项收入情况。</w:t>
            </w:r>
          </w:p>
        </w:tc>
      </w:tr>
      <w:tr w14:paraId="04205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FE76AC">
            <w:pPr>
              <w:jc w:val="left"/>
            </w:pPr>
            <w:r>
              <w:rPr>
                <w:rFonts w:ascii="宋体" w:hAnsi="宋体" w:eastAsia="宋体" w:cs="宋体"/>
                <w:b w:val="0"/>
                <w:i w:val="0"/>
                <w:color w:val="000000"/>
                <w:sz w:val="14"/>
              </w:rPr>
              <w:t xml:space="preserve">    本表金额转换成万元时，因四舍五入可能存在尾差。</w:t>
            </w:r>
          </w:p>
        </w:tc>
      </w:tr>
      <w:tr w14:paraId="7E4D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51C755">
            <w:pPr>
              <w:jc w:val="left"/>
            </w:pPr>
            <w:r>
              <w:rPr>
                <w:rFonts w:ascii="宋体" w:hAnsi="宋体" w:eastAsia="宋体" w:cs="宋体"/>
                <w:b w:val="0"/>
                <w:i w:val="0"/>
                <w:color w:val="000000"/>
                <w:sz w:val="14"/>
              </w:rPr>
              <w:t xml:space="preserve">    如本表为空，则我部门本年度无此类资金收支余。</w:t>
            </w:r>
          </w:p>
        </w:tc>
      </w:tr>
    </w:tbl>
    <w:p w14:paraId="7F11D6D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14C81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ABD8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0840E9">
            <w:pPr>
              <w:jc w:val="right"/>
            </w:pPr>
            <w:r>
              <w:rPr>
                <w:rFonts w:ascii="宋体" w:hAnsi="宋体" w:eastAsia="宋体" w:cs="宋体"/>
                <w:sz w:val="20"/>
              </w:rPr>
              <w:t>公开03表</w:t>
            </w:r>
          </w:p>
        </w:tc>
      </w:tr>
      <w:tr w14:paraId="1DAC43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0CE84">
            <w:pPr>
              <w:jc w:val="left"/>
            </w:pPr>
            <w:r>
              <w:rPr>
                <w:rFonts w:ascii="宋体" w:hAnsi="宋体" w:eastAsia="宋体" w:cs="宋体"/>
                <w:sz w:val="20"/>
              </w:rPr>
              <w:t>部门：辽宁省盘锦市应急管理局</w:t>
            </w:r>
          </w:p>
        </w:tc>
        <w:tc>
          <w:tcPr>
            <w:tcW w:w="2000" w:type="dxa"/>
          </w:tcPr>
          <w:p w14:paraId="76F429E6">
            <w:pPr>
              <w:jc w:val="center"/>
            </w:pPr>
            <w:r>
              <w:rPr>
                <w:rFonts w:ascii="宋体" w:hAnsi="宋体" w:eastAsia="宋体" w:cs="宋体"/>
                <w:sz w:val="20"/>
              </w:rPr>
              <w:t>2023年度</w:t>
            </w:r>
          </w:p>
        </w:tc>
        <w:tc>
          <w:tcPr>
            <w:tcW w:w="4386" w:type="dxa"/>
          </w:tcPr>
          <w:p w14:paraId="5F75611D">
            <w:pPr>
              <w:jc w:val="right"/>
            </w:pPr>
            <w:r>
              <w:rPr>
                <w:rFonts w:ascii="宋体" w:hAnsi="宋体" w:eastAsia="宋体" w:cs="宋体"/>
                <w:sz w:val="20"/>
              </w:rPr>
              <w:t>金额单位：万元</w:t>
            </w:r>
          </w:p>
        </w:tc>
      </w:tr>
    </w:tbl>
    <w:p w14:paraId="7623720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D31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AFD68C8">
            <w:pPr>
              <w:jc w:val="center"/>
            </w:pPr>
            <w:r>
              <w:rPr>
                <w:rFonts w:ascii="宋体" w:hAnsi="宋体" w:eastAsia="宋体" w:cs="宋体"/>
                <w:b w:val="0"/>
                <w:i w:val="0"/>
                <w:color w:val="000000"/>
                <w:sz w:val="16"/>
              </w:rPr>
              <w:t>项目</w:t>
            </w:r>
          </w:p>
        </w:tc>
        <w:tc>
          <w:tcPr>
            <w:tcW w:w="1120" w:type="dxa"/>
            <w:vMerge w:val="restart"/>
            <w:vAlign w:val="center"/>
          </w:tcPr>
          <w:p w14:paraId="335AEE44">
            <w:pPr>
              <w:jc w:val="center"/>
            </w:pPr>
            <w:r>
              <w:rPr>
                <w:rFonts w:ascii="宋体" w:hAnsi="宋体" w:eastAsia="宋体" w:cs="宋体"/>
                <w:b w:val="0"/>
                <w:i w:val="0"/>
                <w:color w:val="000000"/>
                <w:sz w:val="16"/>
              </w:rPr>
              <w:t>本年支出合计</w:t>
            </w:r>
          </w:p>
        </w:tc>
        <w:tc>
          <w:tcPr>
            <w:tcW w:w="1120" w:type="dxa"/>
            <w:vMerge w:val="restart"/>
            <w:vAlign w:val="center"/>
          </w:tcPr>
          <w:p w14:paraId="117F3C00">
            <w:pPr>
              <w:jc w:val="center"/>
            </w:pPr>
            <w:r>
              <w:rPr>
                <w:rFonts w:ascii="宋体" w:hAnsi="宋体" w:eastAsia="宋体" w:cs="宋体"/>
                <w:b w:val="0"/>
                <w:i w:val="0"/>
                <w:color w:val="000000"/>
                <w:sz w:val="16"/>
              </w:rPr>
              <w:t>基本支出</w:t>
            </w:r>
          </w:p>
        </w:tc>
        <w:tc>
          <w:tcPr>
            <w:tcW w:w="1120" w:type="dxa"/>
            <w:vMerge w:val="restart"/>
            <w:vAlign w:val="center"/>
          </w:tcPr>
          <w:p w14:paraId="0EE4524B">
            <w:pPr>
              <w:jc w:val="center"/>
            </w:pPr>
            <w:r>
              <w:rPr>
                <w:rFonts w:ascii="宋体" w:hAnsi="宋体" w:eastAsia="宋体" w:cs="宋体"/>
                <w:b w:val="0"/>
                <w:i w:val="0"/>
                <w:color w:val="000000"/>
                <w:sz w:val="16"/>
              </w:rPr>
              <w:t>项目支出</w:t>
            </w:r>
          </w:p>
        </w:tc>
        <w:tc>
          <w:tcPr>
            <w:tcW w:w="1120" w:type="dxa"/>
            <w:vMerge w:val="restart"/>
            <w:vAlign w:val="center"/>
          </w:tcPr>
          <w:p w14:paraId="4F525332">
            <w:pPr>
              <w:jc w:val="center"/>
            </w:pPr>
            <w:r>
              <w:rPr>
                <w:rFonts w:ascii="宋体" w:hAnsi="宋体" w:eastAsia="宋体" w:cs="宋体"/>
                <w:b w:val="0"/>
                <w:i w:val="0"/>
                <w:color w:val="000000"/>
                <w:sz w:val="16"/>
              </w:rPr>
              <w:t>上缴上级支出</w:t>
            </w:r>
          </w:p>
        </w:tc>
        <w:tc>
          <w:tcPr>
            <w:tcW w:w="1120" w:type="dxa"/>
            <w:vMerge w:val="restart"/>
            <w:vAlign w:val="center"/>
          </w:tcPr>
          <w:p w14:paraId="2D2BD38E">
            <w:pPr>
              <w:jc w:val="center"/>
            </w:pPr>
            <w:r>
              <w:rPr>
                <w:rFonts w:ascii="宋体" w:hAnsi="宋体" w:eastAsia="宋体" w:cs="宋体"/>
                <w:b w:val="0"/>
                <w:i w:val="0"/>
                <w:color w:val="000000"/>
                <w:sz w:val="16"/>
              </w:rPr>
              <w:t>经营支出</w:t>
            </w:r>
          </w:p>
        </w:tc>
        <w:tc>
          <w:tcPr>
            <w:tcW w:w="1112" w:type="dxa"/>
            <w:vMerge w:val="restart"/>
            <w:vAlign w:val="center"/>
          </w:tcPr>
          <w:p w14:paraId="0E483BFE">
            <w:pPr>
              <w:jc w:val="center"/>
            </w:pPr>
            <w:r>
              <w:rPr>
                <w:rFonts w:ascii="宋体" w:hAnsi="宋体" w:eastAsia="宋体" w:cs="宋体"/>
                <w:b w:val="0"/>
                <w:i w:val="0"/>
                <w:color w:val="000000"/>
                <w:sz w:val="16"/>
              </w:rPr>
              <w:t>对附属单位补助支出</w:t>
            </w:r>
          </w:p>
        </w:tc>
      </w:tr>
      <w:tr w14:paraId="3E931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95C1EC3">
            <w:pPr>
              <w:jc w:val="center"/>
            </w:pPr>
            <w:r>
              <w:rPr>
                <w:rFonts w:ascii="宋体" w:hAnsi="宋体" w:eastAsia="宋体" w:cs="宋体"/>
                <w:b w:val="0"/>
                <w:i w:val="0"/>
                <w:color w:val="000000"/>
                <w:sz w:val="16"/>
              </w:rPr>
              <w:t>功能分类科目编码</w:t>
            </w:r>
          </w:p>
        </w:tc>
        <w:tc>
          <w:tcPr>
            <w:tcW w:w="3340" w:type="dxa"/>
            <w:vMerge w:val="restart"/>
            <w:vAlign w:val="center"/>
          </w:tcPr>
          <w:p w14:paraId="09740F17">
            <w:pPr>
              <w:jc w:val="center"/>
            </w:pPr>
            <w:r>
              <w:rPr>
                <w:rFonts w:ascii="宋体" w:hAnsi="宋体" w:eastAsia="宋体" w:cs="宋体"/>
                <w:b w:val="0"/>
                <w:i w:val="0"/>
                <w:color w:val="000000"/>
                <w:sz w:val="16"/>
              </w:rPr>
              <w:t>科目名称</w:t>
            </w:r>
          </w:p>
        </w:tc>
        <w:tc>
          <w:tcPr>
            <w:tcW w:w="1120" w:type="dxa"/>
            <w:vMerge w:val="continue"/>
            <w:vAlign w:val="center"/>
          </w:tcPr>
          <w:p w14:paraId="75A9078D"/>
        </w:tc>
        <w:tc>
          <w:tcPr>
            <w:tcW w:w="1120" w:type="dxa"/>
            <w:vMerge w:val="continue"/>
            <w:vAlign w:val="center"/>
          </w:tcPr>
          <w:p w14:paraId="5F161B6B"/>
        </w:tc>
        <w:tc>
          <w:tcPr>
            <w:tcW w:w="1120" w:type="dxa"/>
            <w:vMerge w:val="continue"/>
            <w:vAlign w:val="center"/>
          </w:tcPr>
          <w:p w14:paraId="5343FCF0"/>
        </w:tc>
        <w:tc>
          <w:tcPr>
            <w:tcW w:w="1120" w:type="dxa"/>
            <w:vMerge w:val="continue"/>
            <w:vAlign w:val="center"/>
          </w:tcPr>
          <w:p w14:paraId="2B9542B7"/>
        </w:tc>
        <w:tc>
          <w:tcPr>
            <w:tcW w:w="1120" w:type="dxa"/>
            <w:vMerge w:val="continue"/>
            <w:vAlign w:val="center"/>
          </w:tcPr>
          <w:p w14:paraId="693926E1"/>
        </w:tc>
        <w:tc>
          <w:tcPr>
            <w:tcW w:w="1112" w:type="dxa"/>
            <w:vMerge w:val="continue"/>
            <w:vAlign w:val="center"/>
          </w:tcPr>
          <w:p w14:paraId="0F4EAB1A"/>
        </w:tc>
      </w:tr>
      <w:tr w14:paraId="1D214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A2A7FA"/>
        </w:tc>
        <w:tc>
          <w:tcPr>
            <w:tcW w:w="3340" w:type="dxa"/>
            <w:vMerge w:val="continue"/>
            <w:vAlign w:val="center"/>
          </w:tcPr>
          <w:p w14:paraId="04BB0484"/>
        </w:tc>
        <w:tc>
          <w:tcPr>
            <w:tcW w:w="1120" w:type="dxa"/>
            <w:vMerge w:val="continue"/>
            <w:vAlign w:val="center"/>
          </w:tcPr>
          <w:p w14:paraId="2B2AE319"/>
        </w:tc>
        <w:tc>
          <w:tcPr>
            <w:tcW w:w="1120" w:type="dxa"/>
            <w:vMerge w:val="continue"/>
            <w:vAlign w:val="center"/>
          </w:tcPr>
          <w:p w14:paraId="583222EC"/>
        </w:tc>
        <w:tc>
          <w:tcPr>
            <w:tcW w:w="1120" w:type="dxa"/>
            <w:vMerge w:val="continue"/>
            <w:vAlign w:val="center"/>
          </w:tcPr>
          <w:p w14:paraId="0FF07DF4"/>
        </w:tc>
        <w:tc>
          <w:tcPr>
            <w:tcW w:w="1120" w:type="dxa"/>
            <w:vMerge w:val="continue"/>
            <w:vAlign w:val="center"/>
          </w:tcPr>
          <w:p w14:paraId="7C4B6995"/>
        </w:tc>
        <w:tc>
          <w:tcPr>
            <w:tcW w:w="1120" w:type="dxa"/>
            <w:vMerge w:val="continue"/>
            <w:vAlign w:val="center"/>
          </w:tcPr>
          <w:p w14:paraId="12E6CD13"/>
        </w:tc>
        <w:tc>
          <w:tcPr>
            <w:tcW w:w="1112" w:type="dxa"/>
            <w:vMerge w:val="continue"/>
            <w:vAlign w:val="center"/>
          </w:tcPr>
          <w:p w14:paraId="7A35D448"/>
        </w:tc>
      </w:tr>
      <w:tr w14:paraId="5F7DB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7CC84D2"/>
        </w:tc>
        <w:tc>
          <w:tcPr>
            <w:tcW w:w="3340" w:type="dxa"/>
            <w:vMerge w:val="continue"/>
            <w:vAlign w:val="center"/>
          </w:tcPr>
          <w:p w14:paraId="39B50B73"/>
        </w:tc>
        <w:tc>
          <w:tcPr>
            <w:tcW w:w="1120" w:type="dxa"/>
            <w:vMerge w:val="continue"/>
            <w:vAlign w:val="center"/>
          </w:tcPr>
          <w:p w14:paraId="49E8BF40"/>
        </w:tc>
        <w:tc>
          <w:tcPr>
            <w:tcW w:w="1120" w:type="dxa"/>
            <w:vMerge w:val="continue"/>
            <w:vAlign w:val="center"/>
          </w:tcPr>
          <w:p w14:paraId="1148A5F7"/>
        </w:tc>
        <w:tc>
          <w:tcPr>
            <w:tcW w:w="1120" w:type="dxa"/>
            <w:vMerge w:val="continue"/>
            <w:vAlign w:val="center"/>
          </w:tcPr>
          <w:p w14:paraId="343E8F66"/>
        </w:tc>
        <w:tc>
          <w:tcPr>
            <w:tcW w:w="1120" w:type="dxa"/>
            <w:vMerge w:val="continue"/>
            <w:vAlign w:val="center"/>
          </w:tcPr>
          <w:p w14:paraId="101F0E82"/>
        </w:tc>
        <w:tc>
          <w:tcPr>
            <w:tcW w:w="1120" w:type="dxa"/>
            <w:vMerge w:val="continue"/>
            <w:vAlign w:val="center"/>
          </w:tcPr>
          <w:p w14:paraId="305D432F"/>
        </w:tc>
        <w:tc>
          <w:tcPr>
            <w:tcW w:w="1112" w:type="dxa"/>
            <w:vMerge w:val="continue"/>
            <w:vAlign w:val="center"/>
          </w:tcPr>
          <w:p w14:paraId="2CAAA166"/>
        </w:tc>
      </w:tr>
      <w:tr w14:paraId="672B1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5EA1FB8">
            <w:pPr>
              <w:jc w:val="center"/>
            </w:pPr>
            <w:r>
              <w:rPr>
                <w:rFonts w:ascii="宋体" w:hAnsi="宋体" w:eastAsia="宋体" w:cs="宋体"/>
                <w:b w:val="0"/>
                <w:i w:val="0"/>
                <w:color w:val="000000"/>
                <w:sz w:val="16"/>
              </w:rPr>
              <w:t>栏次</w:t>
            </w:r>
          </w:p>
        </w:tc>
        <w:tc>
          <w:tcPr>
            <w:tcW w:w="1120" w:type="dxa"/>
            <w:vAlign w:val="center"/>
          </w:tcPr>
          <w:p w14:paraId="3A28C17E">
            <w:pPr>
              <w:jc w:val="center"/>
            </w:pPr>
            <w:r>
              <w:rPr>
                <w:rFonts w:ascii="宋体" w:hAnsi="宋体" w:eastAsia="宋体" w:cs="宋体"/>
                <w:b w:val="0"/>
                <w:i w:val="0"/>
                <w:color w:val="000000"/>
                <w:sz w:val="16"/>
              </w:rPr>
              <w:t>1</w:t>
            </w:r>
          </w:p>
        </w:tc>
        <w:tc>
          <w:tcPr>
            <w:tcW w:w="1120" w:type="dxa"/>
            <w:vAlign w:val="center"/>
          </w:tcPr>
          <w:p w14:paraId="4163EB7A">
            <w:pPr>
              <w:jc w:val="center"/>
            </w:pPr>
            <w:r>
              <w:rPr>
                <w:rFonts w:ascii="宋体" w:hAnsi="宋体" w:eastAsia="宋体" w:cs="宋体"/>
                <w:b w:val="0"/>
                <w:i w:val="0"/>
                <w:color w:val="000000"/>
                <w:sz w:val="16"/>
              </w:rPr>
              <w:t>2</w:t>
            </w:r>
          </w:p>
        </w:tc>
        <w:tc>
          <w:tcPr>
            <w:tcW w:w="1120" w:type="dxa"/>
            <w:vAlign w:val="center"/>
          </w:tcPr>
          <w:p w14:paraId="6AE6E624">
            <w:pPr>
              <w:jc w:val="center"/>
            </w:pPr>
            <w:r>
              <w:rPr>
                <w:rFonts w:ascii="宋体" w:hAnsi="宋体" w:eastAsia="宋体" w:cs="宋体"/>
                <w:b w:val="0"/>
                <w:i w:val="0"/>
                <w:color w:val="000000"/>
                <w:sz w:val="16"/>
              </w:rPr>
              <w:t>3</w:t>
            </w:r>
          </w:p>
        </w:tc>
        <w:tc>
          <w:tcPr>
            <w:tcW w:w="1120" w:type="dxa"/>
            <w:vAlign w:val="center"/>
          </w:tcPr>
          <w:p w14:paraId="54EA31C0">
            <w:pPr>
              <w:jc w:val="center"/>
            </w:pPr>
            <w:r>
              <w:rPr>
                <w:rFonts w:ascii="宋体" w:hAnsi="宋体" w:eastAsia="宋体" w:cs="宋体"/>
                <w:b w:val="0"/>
                <w:i w:val="0"/>
                <w:color w:val="000000"/>
                <w:sz w:val="16"/>
              </w:rPr>
              <w:t>4</w:t>
            </w:r>
          </w:p>
        </w:tc>
        <w:tc>
          <w:tcPr>
            <w:tcW w:w="1120" w:type="dxa"/>
            <w:vAlign w:val="center"/>
          </w:tcPr>
          <w:p w14:paraId="63766EE7">
            <w:pPr>
              <w:jc w:val="center"/>
            </w:pPr>
            <w:r>
              <w:rPr>
                <w:rFonts w:ascii="宋体" w:hAnsi="宋体" w:eastAsia="宋体" w:cs="宋体"/>
                <w:b w:val="0"/>
                <w:i w:val="0"/>
                <w:color w:val="000000"/>
                <w:sz w:val="16"/>
              </w:rPr>
              <w:t>5</w:t>
            </w:r>
          </w:p>
        </w:tc>
        <w:tc>
          <w:tcPr>
            <w:tcW w:w="1112" w:type="dxa"/>
            <w:vAlign w:val="center"/>
          </w:tcPr>
          <w:p w14:paraId="51D498A2">
            <w:pPr>
              <w:jc w:val="center"/>
            </w:pPr>
            <w:r>
              <w:rPr>
                <w:rFonts w:ascii="宋体" w:hAnsi="宋体" w:eastAsia="宋体" w:cs="宋体"/>
                <w:b w:val="0"/>
                <w:i w:val="0"/>
                <w:color w:val="000000"/>
                <w:sz w:val="16"/>
              </w:rPr>
              <w:t>6</w:t>
            </w:r>
          </w:p>
        </w:tc>
      </w:tr>
      <w:tr w14:paraId="4E705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FB7DCF8">
            <w:pPr>
              <w:jc w:val="center"/>
            </w:pPr>
            <w:r>
              <w:rPr>
                <w:rFonts w:ascii="宋体" w:hAnsi="宋体" w:eastAsia="宋体" w:cs="宋体"/>
                <w:b w:val="0"/>
                <w:i w:val="0"/>
                <w:color w:val="000000"/>
                <w:sz w:val="16"/>
              </w:rPr>
              <w:t>合计</w:t>
            </w:r>
          </w:p>
        </w:tc>
        <w:tc>
          <w:tcPr>
            <w:tcW w:w="1120" w:type="dxa"/>
            <w:vAlign w:val="center"/>
          </w:tcPr>
          <w:p w14:paraId="5D47A631">
            <w:pPr>
              <w:jc w:val="right"/>
            </w:pPr>
            <w:r>
              <w:rPr>
                <w:rFonts w:ascii="宋体" w:hAnsi="宋体" w:eastAsia="宋体" w:cs="宋体"/>
                <w:b/>
                <w:i w:val="0"/>
                <w:color w:val="000000"/>
                <w:sz w:val="16"/>
              </w:rPr>
              <w:t>3,500.10</w:t>
            </w:r>
          </w:p>
        </w:tc>
        <w:tc>
          <w:tcPr>
            <w:tcW w:w="1120" w:type="dxa"/>
            <w:vAlign w:val="center"/>
          </w:tcPr>
          <w:p w14:paraId="388D1B7C">
            <w:pPr>
              <w:jc w:val="right"/>
            </w:pPr>
            <w:r>
              <w:rPr>
                <w:rFonts w:ascii="宋体" w:hAnsi="宋体" w:eastAsia="宋体" w:cs="宋体"/>
                <w:b/>
                <w:i w:val="0"/>
                <w:color w:val="000000"/>
                <w:sz w:val="16"/>
              </w:rPr>
              <w:t>1,592.12</w:t>
            </w:r>
          </w:p>
        </w:tc>
        <w:tc>
          <w:tcPr>
            <w:tcW w:w="1120" w:type="dxa"/>
            <w:vAlign w:val="center"/>
          </w:tcPr>
          <w:p w14:paraId="5C849B4E">
            <w:pPr>
              <w:jc w:val="right"/>
            </w:pPr>
            <w:r>
              <w:rPr>
                <w:rFonts w:ascii="宋体" w:hAnsi="宋体" w:eastAsia="宋体" w:cs="宋体"/>
                <w:b/>
                <w:i w:val="0"/>
                <w:color w:val="000000"/>
                <w:sz w:val="16"/>
              </w:rPr>
              <w:t>1,907.99</w:t>
            </w:r>
          </w:p>
        </w:tc>
        <w:tc>
          <w:tcPr>
            <w:tcW w:w="1120" w:type="dxa"/>
            <w:vAlign w:val="center"/>
          </w:tcPr>
          <w:p w14:paraId="777AD201"/>
        </w:tc>
        <w:tc>
          <w:tcPr>
            <w:tcW w:w="1120" w:type="dxa"/>
            <w:vAlign w:val="center"/>
          </w:tcPr>
          <w:p w14:paraId="0EEA985A"/>
        </w:tc>
        <w:tc>
          <w:tcPr>
            <w:tcW w:w="1112" w:type="dxa"/>
            <w:vAlign w:val="center"/>
          </w:tcPr>
          <w:p w14:paraId="250D2C82"/>
        </w:tc>
      </w:tr>
      <w:tr w14:paraId="5104F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6D9013">
            <w:pPr>
              <w:jc w:val="left"/>
            </w:pPr>
            <w:r>
              <w:rPr>
                <w:rFonts w:ascii="宋体" w:hAnsi="宋体" w:eastAsia="宋体" w:cs="宋体"/>
                <w:b w:val="0"/>
                <w:i w:val="0"/>
                <w:color w:val="000000"/>
                <w:sz w:val="16"/>
              </w:rPr>
              <w:t>208</w:t>
            </w:r>
          </w:p>
        </w:tc>
        <w:tc>
          <w:tcPr>
            <w:tcW w:w="3340" w:type="dxa"/>
            <w:vAlign w:val="center"/>
          </w:tcPr>
          <w:p w14:paraId="20DF31CC">
            <w:pPr>
              <w:jc w:val="left"/>
            </w:pPr>
            <w:r>
              <w:rPr>
                <w:rFonts w:ascii="宋体" w:hAnsi="宋体" w:eastAsia="宋体" w:cs="宋体"/>
                <w:b w:val="0"/>
                <w:i w:val="0"/>
                <w:color w:val="000000"/>
                <w:sz w:val="16"/>
              </w:rPr>
              <w:t>社会保障和就业支出</w:t>
            </w:r>
          </w:p>
        </w:tc>
        <w:tc>
          <w:tcPr>
            <w:tcW w:w="1120" w:type="dxa"/>
            <w:vAlign w:val="center"/>
          </w:tcPr>
          <w:p w14:paraId="69E7D6C1">
            <w:pPr>
              <w:jc w:val="right"/>
            </w:pPr>
            <w:r>
              <w:rPr>
                <w:rFonts w:ascii="宋体" w:hAnsi="宋体" w:eastAsia="宋体" w:cs="宋体"/>
                <w:b w:val="0"/>
                <w:i w:val="0"/>
                <w:color w:val="000000"/>
                <w:sz w:val="16"/>
              </w:rPr>
              <w:t>243.76</w:t>
            </w:r>
          </w:p>
        </w:tc>
        <w:tc>
          <w:tcPr>
            <w:tcW w:w="1120" w:type="dxa"/>
            <w:vAlign w:val="center"/>
          </w:tcPr>
          <w:p w14:paraId="1761C0F4">
            <w:pPr>
              <w:jc w:val="right"/>
            </w:pPr>
            <w:r>
              <w:rPr>
                <w:rFonts w:ascii="宋体" w:hAnsi="宋体" w:eastAsia="宋体" w:cs="宋体"/>
                <w:b w:val="0"/>
                <w:i w:val="0"/>
                <w:color w:val="000000"/>
                <w:sz w:val="16"/>
              </w:rPr>
              <w:t>243.76</w:t>
            </w:r>
          </w:p>
        </w:tc>
        <w:tc>
          <w:tcPr>
            <w:tcW w:w="1120" w:type="dxa"/>
            <w:vAlign w:val="center"/>
          </w:tcPr>
          <w:p w14:paraId="34A903E7"/>
        </w:tc>
        <w:tc>
          <w:tcPr>
            <w:tcW w:w="1120" w:type="dxa"/>
            <w:vAlign w:val="center"/>
          </w:tcPr>
          <w:p w14:paraId="64E98EEB"/>
        </w:tc>
        <w:tc>
          <w:tcPr>
            <w:tcW w:w="1120" w:type="dxa"/>
            <w:vAlign w:val="center"/>
          </w:tcPr>
          <w:p w14:paraId="1829103C"/>
        </w:tc>
        <w:tc>
          <w:tcPr>
            <w:tcW w:w="1112" w:type="dxa"/>
            <w:vAlign w:val="center"/>
          </w:tcPr>
          <w:p w14:paraId="1A12E378"/>
        </w:tc>
      </w:tr>
      <w:tr w14:paraId="7CE38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2F9CF1">
            <w:pPr>
              <w:jc w:val="left"/>
            </w:pPr>
            <w:r>
              <w:rPr>
                <w:rFonts w:ascii="宋体" w:hAnsi="宋体" w:eastAsia="宋体" w:cs="宋体"/>
                <w:b w:val="0"/>
                <w:i w:val="0"/>
                <w:color w:val="000000"/>
                <w:sz w:val="16"/>
              </w:rPr>
              <w:t>20805</w:t>
            </w:r>
          </w:p>
        </w:tc>
        <w:tc>
          <w:tcPr>
            <w:tcW w:w="3340" w:type="dxa"/>
            <w:vAlign w:val="center"/>
          </w:tcPr>
          <w:p w14:paraId="7987685C">
            <w:pPr>
              <w:jc w:val="left"/>
            </w:pPr>
            <w:r>
              <w:rPr>
                <w:rFonts w:ascii="宋体" w:hAnsi="宋体" w:eastAsia="宋体" w:cs="宋体"/>
                <w:b w:val="0"/>
                <w:i w:val="0"/>
                <w:color w:val="000000"/>
                <w:sz w:val="16"/>
              </w:rPr>
              <w:t>行政事业单位养老支出</w:t>
            </w:r>
          </w:p>
        </w:tc>
        <w:tc>
          <w:tcPr>
            <w:tcW w:w="1120" w:type="dxa"/>
            <w:vAlign w:val="center"/>
          </w:tcPr>
          <w:p w14:paraId="65EE3058">
            <w:pPr>
              <w:jc w:val="right"/>
            </w:pPr>
            <w:r>
              <w:rPr>
                <w:rFonts w:ascii="宋体" w:hAnsi="宋体" w:eastAsia="宋体" w:cs="宋体"/>
                <w:b w:val="0"/>
                <w:i w:val="0"/>
                <w:color w:val="000000"/>
                <w:sz w:val="16"/>
              </w:rPr>
              <w:t>205.02</w:t>
            </w:r>
          </w:p>
        </w:tc>
        <w:tc>
          <w:tcPr>
            <w:tcW w:w="1120" w:type="dxa"/>
            <w:vAlign w:val="center"/>
          </w:tcPr>
          <w:p w14:paraId="5F7FCB35">
            <w:pPr>
              <w:jc w:val="right"/>
            </w:pPr>
            <w:r>
              <w:rPr>
                <w:rFonts w:ascii="宋体" w:hAnsi="宋体" w:eastAsia="宋体" w:cs="宋体"/>
                <w:b w:val="0"/>
                <w:i w:val="0"/>
                <w:color w:val="000000"/>
                <w:sz w:val="16"/>
              </w:rPr>
              <w:t>205.02</w:t>
            </w:r>
          </w:p>
        </w:tc>
        <w:tc>
          <w:tcPr>
            <w:tcW w:w="1120" w:type="dxa"/>
            <w:vAlign w:val="center"/>
          </w:tcPr>
          <w:p w14:paraId="6761845E"/>
        </w:tc>
        <w:tc>
          <w:tcPr>
            <w:tcW w:w="1120" w:type="dxa"/>
            <w:vAlign w:val="center"/>
          </w:tcPr>
          <w:p w14:paraId="3AE4990C"/>
        </w:tc>
        <w:tc>
          <w:tcPr>
            <w:tcW w:w="1120" w:type="dxa"/>
            <w:vAlign w:val="center"/>
          </w:tcPr>
          <w:p w14:paraId="59BF219A"/>
        </w:tc>
        <w:tc>
          <w:tcPr>
            <w:tcW w:w="1112" w:type="dxa"/>
            <w:vAlign w:val="center"/>
          </w:tcPr>
          <w:p w14:paraId="703A7187"/>
        </w:tc>
      </w:tr>
      <w:tr w14:paraId="39AA9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5D897E">
            <w:pPr>
              <w:jc w:val="left"/>
            </w:pPr>
            <w:r>
              <w:rPr>
                <w:rFonts w:ascii="宋体" w:hAnsi="宋体" w:eastAsia="宋体" w:cs="宋体"/>
                <w:b w:val="0"/>
                <w:i w:val="0"/>
                <w:color w:val="000000"/>
                <w:sz w:val="16"/>
              </w:rPr>
              <w:t>2080501</w:t>
            </w:r>
          </w:p>
        </w:tc>
        <w:tc>
          <w:tcPr>
            <w:tcW w:w="3340" w:type="dxa"/>
            <w:vAlign w:val="center"/>
          </w:tcPr>
          <w:p w14:paraId="134DF114">
            <w:pPr>
              <w:jc w:val="left"/>
            </w:pPr>
            <w:r>
              <w:rPr>
                <w:rFonts w:ascii="宋体" w:hAnsi="宋体" w:eastAsia="宋体" w:cs="宋体"/>
                <w:b w:val="0"/>
                <w:i w:val="0"/>
                <w:color w:val="000000"/>
                <w:sz w:val="16"/>
              </w:rPr>
              <w:t>行政单位离退休</w:t>
            </w:r>
          </w:p>
        </w:tc>
        <w:tc>
          <w:tcPr>
            <w:tcW w:w="1120" w:type="dxa"/>
            <w:vAlign w:val="center"/>
          </w:tcPr>
          <w:p w14:paraId="4798EF88">
            <w:pPr>
              <w:jc w:val="right"/>
            </w:pPr>
            <w:r>
              <w:rPr>
                <w:rFonts w:ascii="宋体" w:hAnsi="宋体" w:eastAsia="宋体" w:cs="宋体"/>
                <w:b w:val="0"/>
                <w:i w:val="0"/>
                <w:color w:val="000000"/>
                <w:sz w:val="16"/>
              </w:rPr>
              <w:t>2.94</w:t>
            </w:r>
          </w:p>
        </w:tc>
        <w:tc>
          <w:tcPr>
            <w:tcW w:w="1120" w:type="dxa"/>
            <w:vAlign w:val="center"/>
          </w:tcPr>
          <w:p w14:paraId="03A63250">
            <w:pPr>
              <w:jc w:val="right"/>
            </w:pPr>
            <w:r>
              <w:rPr>
                <w:rFonts w:ascii="宋体" w:hAnsi="宋体" w:eastAsia="宋体" w:cs="宋体"/>
                <w:b w:val="0"/>
                <w:i w:val="0"/>
                <w:color w:val="000000"/>
                <w:sz w:val="16"/>
              </w:rPr>
              <w:t>2.94</w:t>
            </w:r>
          </w:p>
        </w:tc>
        <w:tc>
          <w:tcPr>
            <w:tcW w:w="1120" w:type="dxa"/>
            <w:vAlign w:val="center"/>
          </w:tcPr>
          <w:p w14:paraId="52B64F3D"/>
        </w:tc>
        <w:tc>
          <w:tcPr>
            <w:tcW w:w="1120" w:type="dxa"/>
            <w:vAlign w:val="center"/>
          </w:tcPr>
          <w:p w14:paraId="5DD9BD6B"/>
        </w:tc>
        <w:tc>
          <w:tcPr>
            <w:tcW w:w="1120" w:type="dxa"/>
            <w:vAlign w:val="center"/>
          </w:tcPr>
          <w:p w14:paraId="03B1FC8E"/>
        </w:tc>
        <w:tc>
          <w:tcPr>
            <w:tcW w:w="1112" w:type="dxa"/>
            <w:vAlign w:val="center"/>
          </w:tcPr>
          <w:p w14:paraId="6498839F"/>
        </w:tc>
      </w:tr>
      <w:tr w14:paraId="5544D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473B5B">
            <w:pPr>
              <w:jc w:val="left"/>
            </w:pPr>
            <w:r>
              <w:rPr>
                <w:rFonts w:ascii="宋体" w:hAnsi="宋体" w:eastAsia="宋体" w:cs="宋体"/>
                <w:b w:val="0"/>
                <w:i w:val="0"/>
                <w:color w:val="000000"/>
                <w:sz w:val="16"/>
              </w:rPr>
              <w:t>2080502</w:t>
            </w:r>
          </w:p>
        </w:tc>
        <w:tc>
          <w:tcPr>
            <w:tcW w:w="3340" w:type="dxa"/>
            <w:vAlign w:val="center"/>
          </w:tcPr>
          <w:p w14:paraId="04264E4E">
            <w:pPr>
              <w:jc w:val="left"/>
            </w:pPr>
            <w:r>
              <w:rPr>
                <w:rFonts w:ascii="宋体" w:hAnsi="宋体" w:eastAsia="宋体" w:cs="宋体"/>
                <w:b w:val="0"/>
                <w:i w:val="0"/>
                <w:color w:val="000000"/>
                <w:sz w:val="16"/>
              </w:rPr>
              <w:t>事业单位离退休</w:t>
            </w:r>
          </w:p>
        </w:tc>
        <w:tc>
          <w:tcPr>
            <w:tcW w:w="1120" w:type="dxa"/>
            <w:vAlign w:val="center"/>
          </w:tcPr>
          <w:p w14:paraId="1428B610">
            <w:pPr>
              <w:jc w:val="right"/>
            </w:pPr>
            <w:r>
              <w:rPr>
                <w:rFonts w:ascii="宋体" w:hAnsi="宋体" w:eastAsia="宋体" w:cs="宋体"/>
                <w:b w:val="0"/>
                <w:i w:val="0"/>
                <w:color w:val="000000"/>
                <w:sz w:val="16"/>
              </w:rPr>
              <w:t>4.75</w:t>
            </w:r>
          </w:p>
        </w:tc>
        <w:tc>
          <w:tcPr>
            <w:tcW w:w="1120" w:type="dxa"/>
            <w:vAlign w:val="center"/>
          </w:tcPr>
          <w:p w14:paraId="79EC4D2F">
            <w:pPr>
              <w:jc w:val="right"/>
            </w:pPr>
            <w:r>
              <w:rPr>
                <w:rFonts w:ascii="宋体" w:hAnsi="宋体" w:eastAsia="宋体" w:cs="宋体"/>
                <w:b w:val="0"/>
                <w:i w:val="0"/>
                <w:color w:val="000000"/>
                <w:sz w:val="16"/>
              </w:rPr>
              <w:t>4.75</w:t>
            </w:r>
          </w:p>
        </w:tc>
        <w:tc>
          <w:tcPr>
            <w:tcW w:w="1120" w:type="dxa"/>
            <w:vAlign w:val="center"/>
          </w:tcPr>
          <w:p w14:paraId="6725C72D"/>
        </w:tc>
        <w:tc>
          <w:tcPr>
            <w:tcW w:w="1120" w:type="dxa"/>
            <w:vAlign w:val="center"/>
          </w:tcPr>
          <w:p w14:paraId="0CC048D0"/>
        </w:tc>
        <w:tc>
          <w:tcPr>
            <w:tcW w:w="1120" w:type="dxa"/>
            <w:vAlign w:val="center"/>
          </w:tcPr>
          <w:p w14:paraId="09BE8682"/>
        </w:tc>
        <w:tc>
          <w:tcPr>
            <w:tcW w:w="1112" w:type="dxa"/>
            <w:vAlign w:val="center"/>
          </w:tcPr>
          <w:p w14:paraId="371FD9F0"/>
        </w:tc>
      </w:tr>
      <w:tr w14:paraId="1A9F6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713EE3">
            <w:pPr>
              <w:jc w:val="left"/>
            </w:pPr>
            <w:r>
              <w:rPr>
                <w:rFonts w:ascii="宋体" w:hAnsi="宋体" w:eastAsia="宋体" w:cs="宋体"/>
                <w:b w:val="0"/>
                <w:i w:val="0"/>
                <w:color w:val="000000"/>
                <w:sz w:val="16"/>
              </w:rPr>
              <w:t>2080505</w:t>
            </w:r>
          </w:p>
        </w:tc>
        <w:tc>
          <w:tcPr>
            <w:tcW w:w="3340" w:type="dxa"/>
            <w:vAlign w:val="center"/>
          </w:tcPr>
          <w:p w14:paraId="1FBA3AB1">
            <w:pPr>
              <w:jc w:val="left"/>
            </w:pPr>
            <w:r>
              <w:rPr>
                <w:rFonts w:ascii="宋体" w:hAnsi="宋体" w:eastAsia="宋体" w:cs="宋体"/>
                <w:b w:val="0"/>
                <w:i w:val="0"/>
                <w:color w:val="000000"/>
                <w:sz w:val="16"/>
              </w:rPr>
              <w:t>机关事业单位基本养老保险缴费支出</w:t>
            </w:r>
          </w:p>
        </w:tc>
        <w:tc>
          <w:tcPr>
            <w:tcW w:w="1120" w:type="dxa"/>
            <w:vAlign w:val="center"/>
          </w:tcPr>
          <w:p w14:paraId="3DC7321F">
            <w:pPr>
              <w:jc w:val="right"/>
            </w:pPr>
            <w:r>
              <w:rPr>
                <w:rFonts w:ascii="宋体" w:hAnsi="宋体" w:eastAsia="宋体" w:cs="宋体"/>
                <w:b w:val="0"/>
                <w:i w:val="0"/>
                <w:color w:val="000000"/>
                <w:sz w:val="16"/>
              </w:rPr>
              <w:t>146.70</w:t>
            </w:r>
          </w:p>
        </w:tc>
        <w:tc>
          <w:tcPr>
            <w:tcW w:w="1120" w:type="dxa"/>
            <w:vAlign w:val="center"/>
          </w:tcPr>
          <w:p w14:paraId="1597D358">
            <w:pPr>
              <w:jc w:val="right"/>
            </w:pPr>
            <w:r>
              <w:rPr>
                <w:rFonts w:ascii="宋体" w:hAnsi="宋体" w:eastAsia="宋体" w:cs="宋体"/>
                <w:b w:val="0"/>
                <w:i w:val="0"/>
                <w:color w:val="000000"/>
                <w:sz w:val="16"/>
              </w:rPr>
              <w:t>146.70</w:t>
            </w:r>
          </w:p>
        </w:tc>
        <w:tc>
          <w:tcPr>
            <w:tcW w:w="1120" w:type="dxa"/>
            <w:vAlign w:val="center"/>
          </w:tcPr>
          <w:p w14:paraId="33500E51"/>
        </w:tc>
        <w:tc>
          <w:tcPr>
            <w:tcW w:w="1120" w:type="dxa"/>
            <w:vAlign w:val="center"/>
          </w:tcPr>
          <w:p w14:paraId="3690D05D"/>
        </w:tc>
        <w:tc>
          <w:tcPr>
            <w:tcW w:w="1120" w:type="dxa"/>
            <w:vAlign w:val="center"/>
          </w:tcPr>
          <w:p w14:paraId="47C308DE"/>
        </w:tc>
        <w:tc>
          <w:tcPr>
            <w:tcW w:w="1112" w:type="dxa"/>
            <w:vAlign w:val="center"/>
          </w:tcPr>
          <w:p w14:paraId="09975871"/>
        </w:tc>
      </w:tr>
      <w:tr w14:paraId="07AF9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D1F056">
            <w:pPr>
              <w:jc w:val="left"/>
            </w:pPr>
            <w:r>
              <w:rPr>
                <w:rFonts w:ascii="宋体" w:hAnsi="宋体" w:eastAsia="宋体" w:cs="宋体"/>
                <w:b w:val="0"/>
                <w:i w:val="0"/>
                <w:color w:val="000000"/>
                <w:sz w:val="16"/>
              </w:rPr>
              <w:t>2080506</w:t>
            </w:r>
          </w:p>
        </w:tc>
        <w:tc>
          <w:tcPr>
            <w:tcW w:w="3340" w:type="dxa"/>
            <w:vAlign w:val="center"/>
          </w:tcPr>
          <w:p w14:paraId="1268362F">
            <w:pPr>
              <w:jc w:val="left"/>
            </w:pPr>
            <w:r>
              <w:rPr>
                <w:rFonts w:ascii="宋体" w:hAnsi="宋体" w:eastAsia="宋体" w:cs="宋体"/>
                <w:b w:val="0"/>
                <w:i w:val="0"/>
                <w:color w:val="000000"/>
                <w:sz w:val="16"/>
              </w:rPr>
              <w:t>机关事业单位职业年金缴费支出</w:t>
            </w:r>
          </w:p>
        </w:tc>
        <w:tc>
          <w:tcPr>
            <w:tcW w:w="1120" w:type="dxa"/>
            <w:vAlign w:val="center"/>
          </w:tcPr>
          <w:p w14:paraId="2CCCBC64">
            <w:pPr>
              <w:jc w:val="right"/>
            </w:pPr>
            <w:r>
              <w:rPr>
                <w:rFonts w:ascii="宋体" w:hAnsi="宋体" w:eastAsia="宋体" w:cs="宋体"/>
                <w:b w:val="0"/>
                <w:i w:val="0"/>
                <w:color w:val="000000"/>
                <w:sz w:val="16"/>
              </w:rPr>
              <w:t>50.63</w:t>
            </w:r>
          </w:p>
        </w:tc>
        <w:tc>
          <w:tcPr>
            <w:tcW w:w="1120" w:type="dxa"/>
            <w:vAlign w:val="center"/>
          </w:tcPr>
          <w:p w14:paraId="1CC4256F">
            <w:pPr>
              <w:jc w:val="right"/>
            </w:pPr>
            <w:r>
              <w:rPr>
                <w:rFonts w:ascii="宋体" w:hAnsi="宋体" w:eastAsia="宋体" w:cs="宋体"/>
                <w:b w:val="0"/>
                <w:i w:val="0"/>
                <w:color w:val="000000"/>
                <w:sz w:val="16"/>
              </w:rPr>
              <w:t>50.63</w:t>
            </w:r>
          </w:p>
        </w:tc>
        <w:tc>
          <w:tcPr>
            <w:tcW w:w="1120" w:type="dxa"/>
            <w:vAlign w:val="center"/>
          </w:tcPr>
          <w:p w14:paraId="1E47B466"/>
        </w:tc>
        <w:tc>
          <w:tcPr>
            <w:tcW w:w="1120" w:type="dxa"/>
            <w:vAlign w:val="center"/>
          </w:tcPr>
          <w:p w14:paraId="0C2095CC"/>
        </w:tc>
        <w:tc>
          <w:tcPr>
            <w:tcW w:w="1120" w:type="dxa"/>
            <w:vAlign w:val="center"/>
          </w:tcPr>
          <w:p w14:paraId="094DA9EC"/>
        </w:tc>
        <w:tc>
          <w:tcPr>
            <w:tcW w:w="1112" w:type="dxa"/>
            <w:vAlign w:val="center"/>
          </w:tcPr>
          <w:p w14:paraId="0C466587"/>
        </w:tc>
      </w:tr>
      <w:tr w14:paraId="305C8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7BF989">
            <w:pPr>
              <w:jc w:val="left"/>
            </w:pPr>
            <w:r>
              <w:rPr>
                <w:rFonts w:ascii="宋体" w:hAnsi="宋体" w:eastAsia="宋体" w:cs="宋体"/>
                <w:b w:val="0"/>
                <w:i w:val="0"/>
                <w:color w:val="000000"/>
                <w:sz w:val="16"/>
              </w:rPr>
              <w:t>20808</w:t>
            </w:r>
          </w:p>
        </w:tc>
        <w:tc>
          <w:tcPr>
            <w:tcW w:w="3340" w:type="dxa"/>
            <w:vAlign w:val="center"/>
          </w:tcPr>
          <w:p w14:paraId="6FBA3FAA">
            <w:pPr>
              <w:jc w:val="left"/>
            </w:pPr>
            <w:r>
              <w:rPr>
                <w:rFonts w:ascii="宋体" w:hAnsi="宋体" w:eastAsia="宋体" w:cs="宋体"/>
                <w:b w:val="0"/>
                <w:i w:val="0"/>
                <w:color w:val="000000"/>
                <w:sz w:val="16"/>
              </w:rPr>
              <w:t>抚恤</w:t>
            </w:r>
          </w:p>
        </w:tc>
        <w:tc>
          <w:tcPr>
            <w:tcW w:w="1120" w:type="dxa"/>
            <w:vAlign w:val="center"/>
          </w:tcPr>
          <w:p w14:paraId="51A98B82">
            <w:pPr>
              <w:jc w:val="right"/>
            </w:pPr>
            <w:r>
              <w:rPr>
                <w:rFonts w:ascii="宋体" w:hAnsi="宋体" w:eastAsia="宋体" w:cs="宋体"/>
                <w:b w:val="0"/>
                <w:i w:val="0"/>
                <w:color w:val="000000"/>
                <w:sz w:val="16"/>
              </w:rPr>
              <w:t>27.91</w:t>
            </w:r>
          </w:p>
        </w:tc>
        <w:tc>
          <w:tcPr>
            <w:tcW w:w="1120" w:type="dxa"/>
            <w:vAlign w:val="center"/>
          </w:tcPr>
          <w:p w14:paraId="14035A51">
            <w:pPr>
              <w:jc w:val="right"/>
            </w:pPr>
            <w:r>
              <w:rPr>
                <w:rFonts w:ascii="宋体" w:hAnsi="宋体" w:eastAsia="宋体" w:cs="宋体"/>
                <w:b w:val="0"/>
                <w:i w:val="0"/>
                <w:color w:val="000000"/>
                <w:sz w:val="16"/>
              </w:rPr>
              <w:t>27.91</w:t>
            </w:r>
          </w:p>
        </w:tc>
        <w:tc>
          <w:tcPr>
            <w:tcW w:w="1120" w:type="dxa"/>
            <w:vAlign w:val="center"/>
          </w:tcPr>
          <w:p w14:paraId="6CC88766"/>
        </w:tc>
        <w:tc>
          <w:tcPr>
            <w:tcW w:w="1120" w:type="dxa"/>
            <w:vAlign w:val="center"/>
          </w:tcPr>
          <w:p w14:paraId="1E1EE7CF"/>
        </w:tc>
        <w:tc>
          <w:tcPr>
            <w:tcW w:w="1120" w:type="dxa"/>
            <w:vAlign w:val="center"/>
          </w:tcPr>
          <w:p w14:paraId="231C6E5C"/>
        </w:tc>
        <w:tc>
          <w:tcPr>
            <w:tcW w:w="1112" w:type="dxa"/>
            <w:vAlign w:val="center"/>
          </w:tcPr>
          <w:p w14:paraId="13FC2634"/>
        </w:tc>
      </w:tr>
      <w:tr w14:paraId="0161F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BECE6D">
            <w:pPr>
              <w:jc w:val="left"/>
            </w:pPr>
            <w:r>
              <w:rPr>
                <w:rFonts w:ascii="宋体" w:hAnsi="宋体" w:eastAsia="宋体" w:cs="宋体"/>
                <w:b w:val="0"/>
                <w:i w:val="0"/>
                <w:color w:val="000000"/>
                <w:sz w:val="16"/>
              </w:rPr>
              <w:t>2080801</w:t>
            </w:r>
          </w:p>
        </w:tc>
        <w:tc>
          <w:tcPr>
            <w:tcW w:w="3340" w:type="dxa"/>
            <w:vAlign w:val="center"/>
          </w:tcPr>
          <w:p w14:paraId="7C9F99F1">
            <w:pPr>
              <w:jc w:val="left"/>
            </w:pPr>
            <w:r>
              <w:rPr>
                <w:rFonts w:ascii="宋体" w:hAnsi="宋体" w:eastAsia="宋体" w:cs="宋体"/>
                <w:b w:val="0"/>
                <w:i w:val="0"/>
                <w:color w:val="000000"/>
                <w:sz w:val="16"/>
              </w:rPr>
              <w:t>死亡抚恤</w:t>
            </w:r>
          </w:p>
        </w:tc>
        <w:tc>
          <w:tcPr>
            <w:tcW w:w="1120" w:type="dxa"/>
            <w:vAlign w:val="center"/>
          </w:tcPr>
          <w:p w14:paraId="20792CDE">
            <w:pPr>
              <w:jc w:val="right"/>
            </w:pPr>
            <w:r>
              <w:rPr>
                <w:rFonts w:ascii="宋体" w:hAnsi="宋体" w:eastAsia="宋体" w:cs="宋体"/>
                <w:b w:val="0"/>
                <w:i w:val="0"/>
                <w:color w:val="000000"/>
                <w:sz w:val="16"/>
              </w:rPr>
              <w:t>27.91</w:t>
            </w:r>
          </w:p>
        </w:tc>
        <w:tc>
          <w:tcPr>
            <w:tcW w:w="1120" w:type="dxa"/>
            <w:vAlign w:val="center"/>
          </w:tcPr>
          <w:p w14:paraId="531F6CFB">
            <w:pPr>
              <w:jc w:val="right"/>
            </w:pPr>
            <w:r>
              <w:rPr>
                <w:rFonts w:ascii="宋体" w:hAnsi="宋体" w:eastAsia="宋体" w:cs="宋体"/>
                <w:b w:val="0"/>
                <w:i w:val="0"/>
                <w:color w:val="000000"/>
                <w:sz w:val="16"/>
              </w:rPr>
              <w:t>27.91</w:t>
            </w:r>
          </w:p>
        </w:tc>
        <w:tc>
          <w:tcPr>
            <w:tcW w:w="1120" w:type="dxa"/>
            <w:vAlign w:val="center"/>
          </w:tcPr>
          <w:p w14:paraId="4F0DAE8F"/>
        </w:tc>
        <w:tc>
          <w:tcPr>
            <w:tcW w:w="1120" w:type="dxa"/>
            <w:vAlign w:val="center"/>
          </w:tcPr>
          <w:p w14:paraId="33FCAD96"/>
        </w:tc>
        <w:tc>
          <w:tcPr>
            <w:tcW w:w="1120" w:type="dxa"/>
            <w:vAlign w:val="center"/>
          </w:tcPr>
          <w:p w14:paraId="6308D3E4"/>
        </w:tc>
        <w:tc>
          <w:tcPr>
            <w:tcW w:w="1112" w:type="dxa"/>
            <w:vAlign w:val="center"/>
          </w:tcPr>
          <w:p w14:paraId="5CD527A9"/>
        </w:tc>
      </w:tr>
      <w:tr w14:paraId="6BF8A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FDA1DF">
            <w:pPr>
              <w:jc w:val="left"/>
            </w:pPr>
            <w:r>
              <w:rPr>
                <w:rFonts w:ascii="宋体" w:hAnsi="宋体" w:eastAsia="宋体" w:cs="宋体"/>
                <w:b w:val="0"/>
                <w:i w:val="0"/>
                <w:color w:val="000000"/>
                <w:sz w:val="16"/>
              </w:rPr>
              <w:t>20811</w:t>
            </w:r>
          </w:p>
        </w:tc>
        <w:tc>
          <w:tcPr>
            <w:tcW w:w="3340" w:type="dxa"/>
            <w:vAlign w:val="center"/>
          </w:tcPr>
          <w:p w14:paraId="7C470046">
            <w:pPr>
              <w:jc w:val="left"/>
            </w:pPr>
            <w:r>
              <w:rPr>
                <w:rFonts w:ascii="宋体" w:hAnsi="宋体" w:eastAsia="宋体" w:cs="宋体"/>
                <w:b w:val="0"/>
                <w:i w:val="0"/>
                <w:color w:val="000000"/>
                <w:sz w:val="16"/>
              </w:rPr>
              <w:t>残疾人事业</w:t>
            </w:r>
          </w:p>
        </w:tc>
        <w:tc>
          <w:tcPr>
            <w:tcW w:w="1120" w:type="dxa"/>
            <w:vAlign w:val="center"/>
          </w:tcPr>
          <w:p w14:paraId="1EA86103">
            <w:pPr>
              <w:jc w:val="right"/>
            </w:pPr>
            <w:r>
              <w:rPr>
                <w:rFonts w:ascii="宋体" w:hAnsi="宋体" w:eastAsia="宋体" w:cs="宋体"/>
                <w:b w:val="0"/>
                <w:i w:val="0"/>
                <w:color w:val="000000"/>
                <w:sz w:val="16"/>
              </w:rPr>
              <w:t>8.65</w:t>
            </w:r>
          </w:p>
        </w:tc>
        <w:tc>
          <w:tcPr>
            <w:tcW w:w="1120" w:type="dxa"/>
            <w:vAlign w:val="center"/>
          </w:tcPr>
          <w:p w14:paraId="7153F873">
            <w:pPr>
              <w:jc w:val="right"/>
            </w:pPr>
            <w:r>
              <w:rPr>
                <w:rFonts w:ascii="宋体" w:hAnsi="宋体" w:eastAsia="宋体" w:cs="宋体"/>
                <w:b w:val="0"/>
                <w:i w:val="0"/>
                <w:color w:val="000000"/>
                <w:sz w:val="16"/>
              </w:rPr>
              <w:t>8.65</w:t>
            </w:r>
          </w:p>
        </w:tc>
        <w:tc>
          <w:tcPr>
            <w:tcW w:w="1120" w:type="dxa"/>
            <w:vAlign w:val="center"/>
          </w:tcPr>
          <w:p w14:paraId="1A104968"/>
        </w:tc>
        <w:tc>
          <w:tcPr>
            <w:tcW w:w="1120" w:type="dxa"/>
            <w:vAlign w:val="center"/>
          </w:tcPr>
          <w:p w14:paraId="253859A9"/>
        </w:tc>
        <w:tc>
          <w:tcPr>
            <w:tcW w:w="1120" w:type="dxa"/>
            <w:vAlign w:val="center"/>
          </w:tcPr>
          <w:p w14:paraId="289E0732"/>
        </w:tc>
        <w:tc>
          <w:tcPr>
            <w:tcW w:w="1112" w:type="dxa"/>
            <w:vAlign w:val="center"/>
          </w:tcPr>
          <w:p w14:paraId="45D9567F"/>
        </w:tc>
      </w:tr>
      <w:tr w14:paraId="0E143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BE8CE8">
            <w:pPr>
              <w:jc w:val="left"/>
            </w:pPr>
            <w:r>
              <w:rPr>
                <w:rFonts w:ascii="宋体" w:hAnsi="宋体" w:eastAsia="宋体" w:cs="宋体"/>
                <w:b w:val="0"/>
                <w:i w:val="0"/>
                <w:color w:val="000000"/>
                <w:sz w:val="16"/>
              </w:rPr>
              <w:t>2081199</w:t>
            </w:r>
          </w:p>
        </w:tc>
        <w:tc>
          <w:tcPr>
            <w:tcW w:w="3340" w:type="dxa"/>
            <w:vAlign w:val="center"/>
          </w:tcPr>
          <w:p w14:paraId="23D75948">
            <w:pPr>
              <w:jc w:val="left"/>
            </w:pPr>
            <w:r>
              <w:rPr>
                <w:rFonts w:ascii="宋体" w:hAnsi="宋体" w:eastAsia="宋体" w:cs="宋体"/>
                <w:b w:val="0"/>
                <w:i w:val="0"/>
                <w:color w:val="000000"/>
                <w:sz w:val="16"/>
              </w:rPr>
              <w:t>其他残疾人事业支出</w:t>
            </w:r>
          </w:p>
        </w:tc>
        <w:tc>
          <w:tcPr>
            <w:tcW w:w="1120" w:type="dxa"/>
            <w:vAlign w:val="center"/>
          </w:tcPr>
          <w:p w14:paraId="425BEAA8">
            <w:pPr>
              <w:jc w:val="right"/>
            </w:pPr>
            <w:r>
              <w:rPr>
                <w:rFonts w:ascii="宋体" w:hAnsi="宋体" w:eastAsia="宋体" w:cs="宋体"/>
                <w:b w:val="0"/>
                <w:i w:val="0"/>
                <w:color w:val="000000"/>
                <w:sz w:val="16"/>
              </w:rPr>
              <w:t>8.65</w:t>
            </w:r>
          </w:p>
        </w:tc>
        <w:tc>
          <w:tcPr>
            <w:tcW w:w="1120" w:type="dxa"/>
            <w:vAlign w:val="center"/>
          </w:tcPr>
          <w:p w14:paraId="3EFAE49E">
            <w:pPr>
              <w:jc w:val="right"/>
            </w:pPr>
            <w:r>
              <w:rPr>
                <w:rFonts w:ascii="宋体" w:hAnsi="宋体" w:eastAsia="宋体" w:cs="宋体"/>
                <w:b w:val="0"/>
                <w:i w:val="0"/>
                <w:color w:val="000000"/>
                <w:sz w:val="16"/>
              </w:rPr>
              <w:t>8.65</w:t>
            </w:r>
          </w:p>
        </w:tc>
        <w:tc>
          <w:tcPr>
            <w:tcW w:w="1120" w:type="dxa"/>
            <w:vAlign w:val="center"/>
          </w:tcPr>
          <w:p w14:paraId="166AB688"/>
        </w:tc>
        <w:tc>
          <w:tcPr>
            <w:tcW w:w="1120" w:type="dxa"/>
            <w:vAlign w:val="center"/>
          </w:tcPr>
          <w:p w14:paraId="523B1340"/>
        </w:tc>
        <w:tc>
          <w:tcPr>
            <w:tcW w:w="1120" w:type="dxa"/>
            <w:vAlign w:val="center"/>
          </w:tcPr>
          <w:p w14:paraId="1E108C48"/>
        </w:tc>
        <w:tc>
          <w:tcPr>
            <w:tcW w:w="1112" w:type="dxa"/>
            <w:vAlign w:val="center"/>
          </w:tcPr>
          <w:p w14:paraId="0AACAA61"/>
        </w:tc>
      </w:tr>
      <w:tr w14:paraId="1D572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4384E2">
            <w:pPr>
              <w:jc w:val="left"/>
            </w:pPr>
            <w:r>
              <w:rPr>
                <w:rFonts w:ascii="宋体" w:hAnsi="宋体" w:eastAsia="宋体" w:cs="宋体"/>
                <w:b w:val="0"/>
                <w:i w:val="0"/>
                <w:color w:val="000000"/>
                <w:sz w:val="16"/>
              </w:rPr>
              <w:t>20899</w:t>
            </w:r>
          </w:p>
        </w:tc>
        <w:tc>
          <w:tcPr>
            <w:tcW w:w="3340" w:type="dxa"/>
            <w:vAlign w:val="center"/>
          </w:tcPr>
          <w:p w14:paraId="56E14931">
            <w:pPr>
              <w:jc w:val="left"/>
            </w:pPr>
            <w:r>
              <w:rPr>
                <w:rFonts w:ascii="宋体" w:hAnsi="宋体" w:eastAsia="宋体" w:cs="宋体"/>
                <w:b w:val="0"/>
                <w:i w:val="0"/>
                <w:color w:val="000000"/>
                <w:sz w:val="16"/>
              </w:rPr>
              <w:t>其他社会保障和就业支出</w:t>
            </w:r>
          </w:p>
        </w:tc>
        <w:tc>
          <w:tcPr>
            <w:tcW w:w="1120" w:type="dxa"/>
            <w:vAlign w:val="center"/>
          </w:tcPr>
          <w:p w14:paraId="6D4F9059">
            <w:pPr>
              <w:jc w:val="right"/>
            </w:pPr>
            <w:r>
              <w:rPr>
                <w:rFonts w:ascii="宋体" w:hAnsi="宋体" w:eastAsia="宋体" w:cs="宋体"/>
                <w:b w:val="0"/>
                <w:i w:val="0"/>
                <w:color w:val="000000"/>
                <w:sz w:val="16"/>
              </w:rPr>
              <w:t>2.18</w:t>
            </w:r>
          </w:p>
        </w:tc>
        <w:tc>
          <w:tcPr>
            <w:tcW w:w="1120" w:type="dxa"/>
            <w:vAlign w:val="center"/>
          </w:tcPr>
          <w:p w14:paraId="6FCE5837">
            <w:pPr>
              <w:jc w:val="right"/>
            </w:pPr>
            <w:r>
              <w:rPr>
                <w:rFonts w:ascii="宋体" w:hAnsi="宋体" w:eastAsia="宋体" w:cs="宋体"/>
                <w:b w:val="0"/>
                <w:i w:val="0"/>
                <w:color w:val="000000"/>
                <w:sz w:val="16"/>
              </w:rPr>
              <w:t>2.18</w:t>
            </w:r>
          </w:p>
        </w:tc>
        <w:tc>
          <w:tcPr>
            <w:tcW w:w="1120" w:type="dxa"/>
            <w:vAlign w:val="center"/>
          </w:tcPr>
          <w:p w14:paraId="3B4C4182"/>
        </w:tc>
        <w:tc>
          <w:tcPr>
            <w:tcW w:w="1120" w:type="dxa"/>
            <w:vAlign w:val="center"/>
          </w:tcPr>
          <w:p w14:paraId="0EF6945C"/>
        </w:tc>
        <w:tc>
          <w:tcPr>
            <w:tcW w:w="1120" w:type="dxa"/>
            <w:vAlign w:val="center"/>
          </w:tcPr>
          <w:p w14:paraId="429EAC87"/>
        </w:tc>
        <w:tc>
          <w:tcPr>
            <w:tcW w:w="1112" w:type="dxa"/>
            <w:vAlign w:val="center"/>
          </w:tcPr>
          <w:p w14:paraId="21EAB9FE"/>
        </w:tc>
      </w:tr>
      <w:tr w14:paraId="5A987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1417A6">
            <w:pPr>
              <w:jc w:val="left"/>
            </w:pPr>
            <w:r>
              <w:rPr>
                <w:rFonts w:ascii="宋体" w:hAnsi="宋体" w:eastAsia="宋体" w:cs="宋体"/>
                <w:b w:val="0"/>
                <w:i w:val="0"/>
                <w:color w:val="000000"/>
                <w:sz w:val="16"/>
              </w:rPr>
              <w:t>2089999</w:t>
            </w:r>
          </w:p>
        </w:tc>
        <w:tc>
          <w:tcPr>
            <w:tcW w:w="3340" w:type="dxa"/>
            <w:vAlign w:val="center"/>
          </w:tcPr>
          <w:p w14:paraId="66B9ABD4">
            <w:pPr>
              <w:jc w:val="left"/>
            </w:pPr>
            <w:r>
              <w:rPr>
                <w:rFonts w:ascii="宋体" w:hAnsi="宋体" w:eastAsia="宋体" w:cs="宋体"/>
                <w:b w:val="0"/>
                <w:i w:val="0"/>
                <w:color w:val="000000"/>
                <w:sz w:val="16"/>
              </w:rPr>
              <w:t>其他社会保障和就业支出</w:t>
            </w:r>
          </w:p>
        </w:tc>
        <w:tc>
          <w:tcPr>
            <w:tcW w:w="1120" w:type="dxa"/>
            <w:vAlign w:val="center"/>
          </w:tcPr>
          <w:p w14:paraId="5F50B323">
            <w:pPr>
              <w:jc w:val="right"/>
            </w:pPr>
            <w:r>
              <w:rPr>
                <w:rFonts w:ascii="宋体" w:hAnsi="宋体" w:eastAsia="宋体" w:cs="宋体"/>
                <w:b w:val="0"/>
                <w:i w:val="0"/>
                <w:color w:val="000000"/>
                <w:sz w:val="16"/>
              </w:rPr>
              <w:t>2.18</w:t>
            </w:r>
          </w:p>
        </w:tc>
        <w:tc>
          <w:tcPr>
            <w:tcW w:w="1120" w:type="dxa"/>
            <w:vAlign w:val="center"/>
          </w:tcPr>
          <w:p w14:paraId="4F16E6B0">
            <w:pPr>
              <w:jc w:val="right"/>
            </w:pPr>
            <w:r>
              <w:rPr>
                <w:rFonts w:ascii="宋体" w:hAnsi="宋体" w:eastAsia="宋体" w:cs="宋体"/>
                <w:b w:val="0"/>
                <w:i w:val="0"/>
                <w:color w:val="000000"/>
                <w:sz w:val="16"/>
              </w:rPr>
              <w:t>2.18</w:t>
            </w:r>
          </w:p>
        </w:tc>
        <w:tc>
          <w:tcPr>
            <w:tcW w:w="1120" w:type="dxa"/>
            <w:vAlign w:val="center"/>
          </w:tcPr>
          <w:p w14:paraId="7C957058"/>
        </w:tc>
        <w:tc>
          <w:tcPr>
            <w:tcW w:w="1120" w:type="dxa"/>
            <w:vAlign w:val="center"/>
          </w:tcPr>
          <w:p w14:paraId="627AA1A5"/>
        </w:tc>
        <w:tc>
          <w:tcPr>
            <w:tcW w:w="1120" w:type="dxa"/>
            <w:vAlign w:val="center"/>
          </w:tcPr>
          <w:p w14:paraId="75872248"/>
        </w:tc>
        <w:tc>
          <w:tcPr>
            <w:tcW w:w="1112" w:type="dxa"/>
            <w:vAlign w:val="center"/>
          </w:tcPr>
          <w:p w14:paraId="162036D4"/>
        </w:tc>
      </w:tr>
      <w:tr w14:paraId="34C4D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C0DFA3">
            <w:pPr>
              <w:jc w:val="left"/>
            </w:pPr>
            <w:r>
              <w:rPr>
                <w:rFonts w:ascii="宋体" w:hAnsi="宋体" w:eastAsia="宋体" w:cs="宋体"/>
                <w:b w:val="0"/>
                <w:i w:val="0"/>
                <w:color w:val="000000"/>
                <w:sz w:val="16"/>
              </w:rPr>
              <w:t>210</w:t>
            </w:r>
          </w:p>
        </w:tc>
        <w:tc>
          <w:tcPr>
            <w:tcW w:w="3340" w:type="dxa"/>
            <w:vAlign w:val="center"/>
          </w:tcPr>
          <w:p w14:paraId="520F138E">
            <w:pPr>
              <w:jc w:val="left"/>
            </w:pPr>
            <w:r>
              <w:rPr>
                <w:rFonts w:ascii="宋体" w:hAnsi="宋体" w:eastAsia="宋体" w:cs="宋体"/>
                <w:b w:val="0"/>
                <w:i w:val="0"/>
                <w:color w:val="000000"/>
                <w:sz w:val="16"/>
              </w:rPr>
              <w:t>卫生健康支出</w:t>
            </w:r>
          </w:p>
        </w:tc>
        <w:tc>
          <w:tcPr>
            <w:tcW w:w="1120" w:type="dxa"/>
            <w:vAlign w:val="center"/>
          </w:tcPr>
          <w:p w14:paraId="1570F24D">
            <w:pPr>
              <w:jc w:val="right"/>
            </w:pPr>
            <w:r>
              <w:rPr>
                <w:rFonts w:ascii="宋体" w:hAnsi="宋体" w:eastAsia="宋体" w:cs="宋体"/>
                <w:b w:val="0"/>
                <w:i w:val="0"/>
                <w:color w:val="000000"/>
                <w:sz w:val="16"/>
              </w:rPr>
              <w:t>54.54</w:t>
            </w:r>
          </w:p>
        </w:tc>
        <w:tc>
          <w:tcPr>
            <w:tcW w:w="1120" w:type="dxa"/>
            <w:vAlign w:val="center"/>
          </w:tcPr>
          <w:p w14:paraId="44721256">
            <w:pPr>
              <w:jc w:val="right"/>
            </w:pPr>
            <w:r>
              <w:rPr>
                <w:rFonts w:ascii="宋体" w:hAnsi="宋体" w:eastAsia="宋体" w:cs="宋体"/>
                <w:b w:val="0"/>
                <w:i w:val="0"/>
                <w:color w:val="000000"/>
                <w:sz w:val="16"/>
              </w:rPr>
              <w:t>54.54</w:t>
            </w:r>
          </w:p>
        </w:tc>
        <w:tc>
          <w:tcPr>
            <w:tcW w:w="1120" w:type="dxa"/>
            <w:vAlign w:val="center"/>
          </w:tcPr>
          <w:p w14:paraId="1126492C"/>
        </w:tc>
        <w:tc>
          <w:tcPr>
            <w:tcW w:w="1120" w:type="dxa"/>
            <w:vAlign w:val="center"/>
          </w:tcPr>
          <w:p w14:paraId="076EC044"/>
        </w:tc>
        <w:tc>
          <w:tcPr>
            <w:tcW w:w="1120" w:type="dxa"/>
            <w:vAlign w:val="center"/>
          </w:tcPr>
          <w:p w14:paraId="775C7BFF"/>
        </w:tc>
        <w:tc>
          <w:tcPr>
            <w:tcW w:w="1112" w:type="dxa"/>
            <w:vAlign w:val="center"/>
          </w:tcPr>
          <w:p w14:paraId="270843FE"/>
        </w:tc>
      </w:tr>
      <w:tr w14:paraId="33359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FA37C7">
            <w:pPr>
              <w:jc w:val="left"/>
            </w:pPr>
            <w:r>
              <w:rPr>
                <w:rFonts w:ascii="宋体" w:hAnsi="宋体" w:eastAsia="宋体" w:cs="宋体"/>
                <w:b w:val="0"/>
                <w:i w:val="0"/>
                <w:color w:val="000000"/>
                <w:sz w:val="16"/>
              </w:rPr>
              <w:t>21011</w:t>
            </w:r>
          </w:p>
        </w:tc>
        <w:tc>
          <w:tcPr>
            <w:tcW w:w="3340" w:type="dxa"/>
            <w:vAlign w:val="center"/>
          </w:tcPr>
          <w:p w14:paraId="0C2ADC86">
            <w:pPr>
              <w:jc w:val="left"/>
            </w:pPr>
            <w:r>
              <w:rPr>
                <w:rFonts w:ascii="宋体" w:hAnsi="宋体" w:eastAsia="宋体" w:cs="宋体"/>
                <w:b w:val="0"/>
                <w:i w:val="0"/>
                <w:color w:val="000000"/>
                <w:sz w:val="16"/>
              </w:rPr>
              <w:t>行政事业单位医疗</w:t>
            </w:r>
          </w:p>
        </w:tc>
        <w:tc>
          <w:tcPr>
            <w:tcW w:w="1120" w:type="dxa"/>
            <w:vAlign w:val="center"/>
          </w:tcPr>
          <w:p w14:paraId="1C893673">
            <w:pPr>
              <w:jc w:val="right"/>
            </w:pPr>
            <w:r>
              <w:rPr>
                <w:rFonts w:ascii="宋体" w:hAnsi="宋体" w:eastAsia="宋体" w:cs="宋体"/>
                <w:b w:val="0"/>
                <w:i w:val="0"/>
                <w:color w:val="000000"/>
                <w:sz w:val="16"/>
              </w:rPr>
              <w:t>54.54</w:t>
            </w:r>
          </w:p>
        </w:tc>
        <w:tc>
          <w:tcPr>
            <w:tcW w:w="1120" w:type="dxa"/>
            <w:vAlign w:val="center"/>
          </w:tcPr>
          <w:p w14:paraId="7EEF4779">
            <w:pPr>
              <w:jc w:val="right"/>
            </w:pPr>
            <w:r>
              <w:rPr>
                <w:rFonts w:ascii="宋体" w:hAnsi="宋体" w:eastAsia="宋体" w:cs="宋体"/>
                <w:b w:val="0"/>
                <w:i w:val="0"/>
                <w:color w:val="000000"/>
                <w:sz w:val="16"/>
              </w:rPr>
              <w:t>54.54</w:t>
            </w:r>
          </w:p>
        </w:tc>
        <w:tc>
          <w:tcPr>
            <w:tcW w:w="1120" w:type="dxa"/>
            <w:vAlign w:val="center"/>
          </w:tcPr>
          <w:p w14:paraId="3D9EE532"/>
        </w:tc>
        <w:tc>
          <w:tcPr>
            <w:tcW w:w="1120" w:type="dxa"/>
            <w:vAlign w:val="center"/>
          </w:tcPr>
          <w:p w14:paraId="77FD9A6E"/>
        </w:tc>
        <w:tc>
          <w:tcPr>
            <w:tcW w:w="1120" w:type="dxa"/>
            <w:vAlign w:val="center"/>
          </w:tcPr>
          <w:p w14:paraId="57F13C90"/>
        </w:tc>
        <w:tc>
          <w:tcPr>
            <w:tcW w:w="1112" w:type="dxa"/>
            <w:vAlign w:val="center"/>
          </w:tcPr>
          <w:p w14:paraId="74DC5EF8"/>
        </w:tc>
      </w:tr>
      <w:tr w14:paraId="7DC4F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F4027F">
            <w:pPr>
              <w:jc w:val="left"/>
            </w:pPr>
            <w:r>
              <w:rPr>
                <w:rFonts w:ascii="宋体" w:hAnsi="宋体" w:eastAsia="宋体" w:cs="宋体"/>
                <w:b w:val="0"/>
                <w:i w:val="0"/>
                <w:color w:val="000000"/>
                <w:sz w:val="16"/>
              </w:rPr>
              <w:t>2101101</w:t>
            </w:r>
          </w:p>
        </w:tc>
        <w:tc>
          <w:tcPr>
            <w:tcW w:w="3340" w:type="dxa"/>
            <w:vAlign w:val="center"/>
          </w:tcPr>
          <w:p w14:paraId="09F511DE">
            <w:pPr>
              <w:jc w:val="left"/>
            </w:pPr>
            <w:r>
              <w:rPr>
                <w:rFonts w:ascii="宋体" w:hAnsi="宋体" w:eastAsia="宋体" w:cs="宋体"/>
                <w:b w:val="0"/>
                <w:i w:val="0"/>
                <w:color w:val="000000"/>
                <w:sz w:val="16"/>
              </w:rPr>
              <w:t>行政单位医疗</w:t>
            </w:r>
          </w:p>
        </w:tc>
        <w:tc>
          <w:tcPr>
            <w:tcW w:w="1120" w:type="dxa"/>
            <w:vAlign w:val="center"/>
          </w:tcPr>
          <w:p w14:paraId="07F1BEEC">
            <w:pPr>
              <w:jc w:val="right"/>
            </w:pPr>
            <w:r>
              <w:rPr>
                <w:rFonts w:ascii="宋体" w:hAnsi="宋体" w:eastAsia="宋体" w:cs="宋体"/>
                <w:b w:val="0"/>
                <w:i w:val="0"/>
                <w:color w:val="000000"/>
                <w:sz w:val="16"/>
              </w:rPr>
              <w:t>20.49</w:t>
            </w:r>
          </w:p>
        </w:tc>
        <w:tc>
          <w:tcPr>
            <w:tcW w:w="1120" w:type="dxa"/>
            <w:vAlign w:val="center"/>
          </w:tcPr>
          <w:p w14:paraId="0F92226A">
            <w:pPr>
              <w:jc w:val="right"/>
            </w:pPr>
            <w:r>
              <w:rPr>
                <w:rFonts w:ascii="宋体" w:hAnsi="宋体" w:eastAsia="宋体" w:cs="宋体"/>
                <w:b w:val="0"/>
                <w:i w:val="0"/>
                <w:color w:val="000000"/>
                <w:sz w:val="16"/>
              </w:rPr>
              <w:t>20.49</w:t>
            </w:r>
          </w:p>
        </w:tc>
        <w:tc>
          <w:tcPr>
            <w:tcW w:w="1120" w:type="dxa"/>
            <w:vAlign w:val="center"/>
          </w:tcPr>
          <w:p w14:paraId="72FEFE5D"/>
        </w:tc>
        <w:tc>
          <w:tcPr>
            <w:tcW w:w="1120" w:type="dxa"/>
            <w:vAlign w:val="center"/>
          </w:tcPr>
          <w:p w14:paraId="2F94E0F1"/>
        </w:tc>
        <w:tc>
          <w:tcPr>
            <w:tcW w:w="1120" w:type="dxa"/>
            <w:vAlign w:val="center"/>
          </w:tcPr>
          <w:p w14:paraId="05753B4F"/>
        </w:tc>
        <w:tc>
          <w:tcPr>
            <w:tcW w:w="1112" w:type="dxa"/>
            <w:vAlign w:val="center"/>
          </w:tcPr>
          <w:p w14:paraId="6F34B45F"/>
        </w:tc>
      </w:tr>
      <w:tr w14:paraId="479EC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A19FC1">
            <w:pPr>
              <w:jc w:val="left"/>
            </w:pPr>
            <w:r>
              <w:rPr>
                <w:rFonts w:ascii="宋体" w:hAnsi="宋体" w:eastAsia="宋体" w:cs="宋体"/>
                <w:b w:val="0"/>
                <w:i w:val="0"/>
                <w:color w:val="000000"/>
                <w:sz w:val="16"/>
              </w:rPr>
              <w:t>2101102</w:t>
            </w:r>
          </w:p>
        </w:tc>
        <w:tc>
          <w:tcPr>
            <w:tcW w:w="3340" w:type="dxa"/>
            <w:vAlign w:val="center"/>
          </w:tcPr>
          <w:p w14:paraId="38794448">
            <w:pPr>
              <w:jc w:val="left"/>
            </w:pPr>
            <w:r>
              <w:rPr>
                <w:rFonts w:ascii="宋体" w:hAnsi="宋体" w:eastAsia="宋体" w:cs="宋体"/>
                <w:b w:val="0"/>
                <w:i w:val="0"/>
                <w:color w:val="000000"/>
                <w:sz w:val="16"/>
              </w:rPr>
              <w:t>事业单位医疗</w:t>
            </w:r>
          </w:p>
        </w:tc>
        <w:tc>
          <w:tcPr>
            <w:tcW w:w="1120" w:type="dxa"/>
            <w:vAlign w:val="center"/>
          </w:tcPr>
          <w:p w14:paraId="7D2B623D">
            <w:pPr>
              <w:jc w:val="right"/>
            </w:pPr>
            <w:r>
              <w:rPr>
                <w:rFonts w:ascii="宋体" w:hAnsi="宋体" w:eastAsia="宋体" w:cs="宋体"/>
                <w:b w:val="0"/>
                <w:i w:val="0"/>
                <w:color w:val="000000"/>
                <w:sz w:val="16"/>
              </w:rPr>
              <w:t>30.86</w:t>
            </w:r>
          </w:p>
        </w:tc>
        <w:tc>
          <w:tcPr>
            <w:tcW w:w="1120" w:type="dxa"/>
            <w:vAlign w:val="center"/>
          </w:tcPr>
          <w:p w14:paraId="09B60F4B">
            <w:pPr>
              <w:jc w:val="right"/>
            </w:pPr>
            <w:r>
              <w:rPr>
                <w:rFonts w:ascii="宋体" w:hAnsi="宋体" w:eastAsia="宋体" w:cs="宋体"/>
                <w:b w:val="0"/>
                <w:i w:val="0"/>
                <w:color w:val="000000"/>
                <w:sz w:val="16"/>
              </w:rPr>
              <w:t>30.86</w:t>
            </w:r>
          </w:p>
        </w:tc>
        <w:tc>
          <w:tcPr>
            <w:tcW w:w="1120" w:type="dxa"/>
            <w:vAlign w:val="center"/>
          </w:tcPr>
          <w:p w14:paraId="625ADD24"/>
        </w:tc>
        <w:tc>
          <w:tcPr>
            <w:tcW w:w="1120" w:type="dxa"/>
            <w:vAlign w:val="center"/>
          </w:tcPr>
          <w:p w14:paraId="049B9F66"/>
        </w:tc>
        <w:tc>
          <w:tcPr>
            <w:tcW w:w="1120" w:type="dxa"/>
            <w:vAlign w:val="center"/>
          </w:tcPr>
          <w:p w14:paraId="2254B2F8"/>
        </w:tc>
        <w:tc>
          <w:tcPr>
            <w:tcW w:w="1112" w:type="dxa"/>
            <w:vAlign w:val="center"/>
          </w:tcPr>
          <w:p w14:paraId="3835028B"/>
        </w:tc>
      </w:tr>
      <w:tr w14:paraId="76A59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03CBA4">
            <w:pPr>
              <w:jc w:val="left"/>
            </w:pPr>
            <w:r>
              <w:rPr>
                <w:rFonts w:ascii="宋体" w:hAnsi="宋体" w:eastAsia="宋体" w:cs="宋体"/>
                <w:b w:val="0"/>
                <w:i w:val="0"/>
                <w:color w:val="000000"/>
                <w:sz w:val="16"/>
              </w:rPr>
              <w:t>2101199</w:t>
            </w:r>
          </w:p>
        </w:tc>
        <w:tc>
          <w:tcPr>
            <w:tcW w:w="3340" w:type="dxa"/>
            <w:vAlign w:val="center"/>
          </w:tcPr>
          <w:p w14:paraId="6AFE10C3">
            <w:pPr>
              <w:jc w:val="left"/>
            </w:pPr>
            <w:r>
              <w:rPr>
                <w:rFonts w:ascii="宋体" w:hAnsi="宋体" w:eastAsia="宋体" w:cs="宋体"/>
                <w:b w:val="0"/>
                <w:i w:val="0"/>
                <w:color w:val="000000"/>
                <w:sz w:val="16"/>
              </w:rPr>
              <w:t>其他行政事业单位医疗支出</w:t>
            </w:r>
          </w:p>
        </w:tc>
        <w:tc>
          <w:tcPr>
            <w:tcW w:w="1120" w:type="dxa"/>
            <w:vAlign w:val="center"/>
          </w:tcPr>
          <w:p w14:paraId="10BA256D">
            <w:pPr>
              <w:jc w:val="right"/>
            </w:pPr>
            <w:r>
              <w:rPr>
                <w:rFonts w:ascii="宋体" w:hAnsi="宋体" w:eastAsia="宋体" w:cs="宋体"/>
                <w:b w:val="0"/>
                <w:i w:val="0"/>
                <w:color w:val="000000"/>
                <w:sz w:val="16"/>
              </w:rPr>
              <w:t>3.19</w:t>
            </w:r>
          </w:p>
        </w:tc>
        <w:tc>
          <w:tcPr>
            <w:tcW w:w="1120" w:type="dxa"/>
            <w:vAlign w:val="center"/>
          </w:tcPr>
          <w:p w14:paraId="37725BCD">
            <w:pPr>
              <w:jc w:val="right"/>
            </w:pPr>
            <w:r>
              <w:rPr>
                <w:rFonts w:ascii="宋体" w:hAnsi="宋体" w:eastAsia="宋体" w:cs="宋体"/>
                <w:b w:val="0"/>
                <w:i w:val="0"/>
                <w:color w:val="000000"/>
                <w:sz w:val="16"/>
              </w:rPr>
              <w:t>3.19</w:t>
            </w:r>
          </w:p>
        </w:tc>
        <w:tc>
          <w:tcPr>
            <w:tcW w:w="1120" w:type="dxa"/>
            <w:vAlign w:val="center"/>
          </w:tcPr>
          <w:p w14:paraId="48E09390"/>
        </w:tc>
        <w:tc>
          <w:tcPr>
            <w:tcW w:w="1120" w:type="dxa"/>
            <w:vAlign w:val="center"/>
          </w:tcPr>
          <w:p w14:paraId="66E03276"/>
        </w:tc>
        <w:tc>
          <w:tcPr>
            <w:tcW w:w="1120" w:type="dxa"/>
            <w:vAlign w:val="center"/>
          </w:tcPr>
          <w:p w14:paraId="6D632BC7"/>
        </w:tc>
        <w:tc>
          <w:tcPr>
            <w:tcW w:w="1112" w:type="dxa"/>
            <w:vAlign w:val="center"/>
          </w:tcPr>
          <w:p w14:paraId="7EB6D61A"/>
        </w:tc>
      </w:tr>
      <w:tr w14:paraId="29643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16B59D">
            <w:pPr>
              <w:jc w:val="left"/>
            </w:pPr>
            <w:r>
              <w:rPr>
                <w:rFonts w:ascii="宋体" w:hAnsi="宋体" w:eastAsia="宋体" w:cs="宋体"/>
                <w:b w:val="0"/>
                <w:i w:val="0"/>
                <w:color w:val="000000"/>
                <w:sz w:val="16"/>
              </w:rPr>
              <w:t>221</w:t>
            </w:r>
          </w:p>
        </w:tc>
        <w:tc>
          <w:tcPr>
            <w:tcW w:w="3340" w:type="dxa"/>
            <w:vAlign w:val="center"/>
          </w:tcPr>
          <w:p w14:paraId="77F2EEFC">
            <w:pPr>
              <w:jc w:val="left"/>
            </w:pPr>
            <w:r>
              <w:rPr>
                <w:rFonts w:ascii="宋体" w:hAnsi="宋体" w:eastAsia="宋体" w:cs="宋体"/>
                <w:b w:val="0"/>
                <w:i w:val="0"/>
                <w:color w:val="000000"/>
                <w:sz w:val="16"/>
              </w:rPr>
              <w:t>住房保障支出</w:t>
            </w:r>
          </w:p>
        </w:tc>
        <w:tc>
          <w:tcPr>
            <w:tcW w:w="1120" w:type="dxa"/>
            <w:vAlign w:val="center"/>
          </w:tcPr>
          <w:p w14:paraId="7EE3926F">
            <w:pPr>
              <w:jc w:val="right"/>
            </w:pPr>
            <w:r>
              <w:rPr>
                <w:rFonts w:ascii="宋体" w:hAnsi="宋体" w:eastAsia="宋体" w:cs="宋体"/>
                <w:b w:val="0"/>
                <w:i w:val="0"/>
                <w:color w:val="000000"/>
                <w:sz w:val="16"/>
              </w:rPr>
              <w:t>107.53</w:t>
            </w:r>
          </w:p>
        </w:tc>
        <w:tc>
          <w:tcPr>
            <w:tcW w:w="1120" w:type="dxa"/>
            <w:vAlign w:val="center"/>
          </w:tcPr>
          <w:p w14:paraId="2BF1F642">
            <w:pPr>
              <w:jc w:val="right"/>
            </w:pPr>
            <w:r>
              <w:rPr>
                <w:rFonts w:ascii="宋体" w:hAnsi="宋体" w:eastAsia="宋体" w:cs="宋体"/>
                <w:b w:val="0"/>
                <w:i w:val="0"/>
                <w:color w:val="000000"/>
                <w:sz w:val="16"/>
              </w:rPr>
              <w:t>107.53</w:t>
            </w:r>
          </w:p>
        </w:tc>
        <w:tc>
          <w:tcPr>
            <w:tcW w:w="1120" w:type="dxa"/>
            <w:vAlign w:val="center"/>
          </w:tcPr>
          <w:p w14:paraId="2570543D"/>
        </w:tc>
        <w:tc>
          <w:tcPr>
            <w:tcW w:w="1120" w:type="dxa"/>
            <w:vAlign w:val="center"/>
          </w:tcPr>
          <w:p w14:paraId="4811AB97"/>
        </w:tc>
        <w:tc>
          <w:tcPr>
            <w:tcW w:w="1120" w:type="dxa"/>
            <w:vAlign w:val="center"/>
          </w:tcPr>
          <w:p w14:paraId="05A554BE"/>
        </w:tc>
        <w:tc>
          <w:tcPr>
            <w:tcW w:w="1112" w:type="dxa"/>
            <w:vAlign w:val="center"/>
          </w:tcPr>
          <w:p w14:paraId="1F762B9E"/>
        </w:tc>
      </w:tr>
      <w:tr w14:paraId="46259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720522">
            <w:pPr>
              <w:jc w:val="left"/>
            </w:pPr>
            <w:r>
              <w:rPr>
                <w:rFonts w:ascii="宋体" w:hAnsi="宋体" w:eastAsia="宋体" w:cs="宋体"/>
                <w:b w:val="0"/>
                <w:i w:val="0"/>
                <w:color w:val="000000"/>
                <w:sz w:val="16"/>
              </w:rPr>
              <w:t>22102</w:t>
            </w:r>
          </w:p>
        </w:tc>
        <w:tc>
          <w:tcPr>
            <w:tcW w:w="3340" w:type="dxa"/>
            <w:vAlign w:val="center"/>
          </w:tcPr>
          <w:p w14:paraId="59200A62">
            <w:pPr>
              <w:jc w:val="left"/>
            </w:pPr>
            <w:r>
              <w:rPr>
                <w:rFonts w:ascii="宋体" w:hAnsi="宋体" w:eastAsia="宋体" w:cs="宋体"/>
                <w:b w:val="0"/>
                <w:i w:val="0"/>
                <w:color w:val="000000"/>
                <w:sz w:val="16"/>
              </w:rPr>
              <w:t>住房改革支出</w:t>
            </w:r>
          </w:p>
        </w:tc>
        <w:tc>
          <w:tcPr>
            <w:tcW w:w="1120" w:type="dxa"/>
            <w:vAlign w:val="center"/>
          </w:tcPr>
          <w:p w14:paraId="2D4EAB7B">
            <w:pPr>
              <w:jc w:val="right"/>
            </w:pPr>
            <w:r>
              <w:rPr>
                <w:rFonts w:ascii="宋体" w:hAnsi="宋体" w:eastAsia="宋体" w:cs="宋体"/>
                <w:b w:val="0"/>
                <w:i w:val="0"/>
                <w:color w:val="000000"/>
                <w:sz w:val="16"/>
              </w:rPr>
              <w:t>107.53</w:t>
            </w:r>
          </w:p>
        </w:tc>
        <w:tc>
          <w:tcPr>
            <w:tcW w:w="1120" w:type="dxa"/>
            <w:vAlign w:val="center"/>
          </w:tcPr>
          <w:p w14:paraId="487691D5">
            <w:pPr>
              <w:jc w:val="right"/>
            </w:pPr>
            <w:r>
              <w:rPr>
                <w:rFonts w:ascii="宋体" w:hAnsi="宋体" w:eastAsia="宋体" w:cs="宋体"/>
                <w:b w:val="0"/>
                <w:i w:val="0"/>
                <w:color w:val="000000"/>
                <w:sz w:val="16"/>
              </w:rPr>
              <w:t>107.53</w:t>
            </w:r>
          </w:p>
        </w:tc>
        <w:tc>
          <w:tcPr>
            <w:tcW w:w="1120" w:type="dxa"/>
            <w:vAlign w:val="center"/>
          </w:tcPr>
          <w:p w14:paraId="32030410"/>
        </w:tc>
        <w:tc>
          <w:tcPr>
            <w:tcW w:w="1120" w:type="dxa"/>
            <w:vAlign w:val="center"/>
          </w:tcPr>
          <w:p w14:paraId="47991AB0"/>
        </w:tc>
        <w:tc>
          <w:tcPr>
            <w:tcW w:w="1120" w:type="dxa"/>
            <w:vAlign w:val="center"/>
          </w:tcPr>
          <w:p w14:paraId="1C0BE861"/>
        </w:tc>
        <w:tc>
          <w:tcPr>
            <w:tcW w:w="1112" w:type="dxa"/>
            <w:vAlign w:val="center"/>
          </w:tcPr>
          <w:p w14:paraId="7D48A57A"/>
        </w:tc>
      </w:tr>
      <w:tr w14:paraId="54C6C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9D4FBC">
            <w:pPr>
              <w:jc w:val="left"/>
            </w:pPr>
            <w:r>
              <w:rPr>
                <w:rFonts w:ascii="宋体" w:hAnsi="宋体" w:eastAsia="宋体" w:cs="宋体"/>
                <w:b w:val="0"/>
                <w:i w:val="0"/>
                <w:color w:val="000000"/>
                <w:sz w:val="16"/>
              </w:rPr>
              <w:t>2210201</w:t>
            </w:r>
          </w:p>
        </w:tc>
        <w:tc>
          <w:tcPr>
            <w:tcW w:w="3340" w:type="dxa"/>
            <w:vAlign w:val="center"/>
          </w:tcPr>
          <w:p w14:paraId="22EED6C4">
            <w:pPr>
              <w:jc w:val="left"/>
            </w:pPr>
            <w:r>
              <w:rPr>
                <w:rFonts w:ascii="宋体" w:hAnsi="宋体" w:eastAsia="宋体" w:cs="宋体"/>
                <w:b w:val="0"/>
                <w:i w:val="0"/>
                <w:color w:val="000000"/>
                <w:sz w:val="16"/>
              </w:rPr>
              <w:t>住房公积金</w:t>
            </w:r>
          </w:p>
        </w:tc>
        <w:tc>
          <w:tcPr>
            <w:tcW w:w="1120" w:type="dxa"/>
            <w:vAlign w:val="center"/>
          </w:tcPr>
          <w:p w14:paraId="698969A0">
            <w:pPr>
              <w:jc w:val="right"/>
            </w:pPr>
            <w:r>
              <w:rPr>
                <w:rFonts w:ascii="宋体" w:hAnsi="宋体" w:eastAsia="宋体" w:cs="宋体"/>
                <w:b w:val="0"/>
                <w:i w:val="0"/>
                <w:color w:val="000000"/>
                <w:sz w:val="16"/>
              </w:rPr>
              <w:t>107.53</w:t>
            </w:r>
          </w:p>
        </w:tc>
        <w:tc>
          <w:tcPr>
            <w:tcW w:w="1120" w:type="dxa"/>
            <w:vAlign w:val="center"/>
          </w:tcPr>
          <w:p w14:paraId="3CDC9EEF">
            <w:pPr>
              <w:jc w:val="right"/>
            </w:pPr>
            <w:r>
              <w:rPr>
                <w:rFonts w:ascii="宋体" w:hAnsi="宋体" w:eastAsia="宋体" w:cs="宋体"/>
                <w:b w:val="0"/>
                <w:i w:val="0"/>
                <w:color w:val="000000"/>
                <w:sz w:val="16"/>
              </w:rPr>
              <w:t>107.53</w:t>
            </w:r>
          </w:p>
        </w:tc>
        <w:tc>
          <w:tcPr>
            <w:tcW w:w="1120" w:type="dxa"/>
            <w:vAlign w:val="center"/>
          </w:tcPr>
          <w:p w14:paraId="1588A48C"/>
        </w:tc>
        <w:tc>
          <w:tcPr>
            <w:tcW w:w="1120" w:type="dxa"/>
            <w:vAlign w:val="center"/>
          </w:tcPr>
          <w:p w14:paraId="2F1E8643"/>
        </w:tc>
        <w:tc>
          <w:tcPr>
            <w:tcW w:w="1120" w:type="dxa"/>
            <w:vAlign w:val="center"/>
          </w:tcPr>
          <w:p w14:paraId="68CC5773"/>
        </w:tc>
        <w:tc>
          <w:tcPr>
            <w:tcW w:w="1112" w:type="dxa"/>
            <w:vAlign w:val="center"/>
          </w:tcPr>
          <w:p w14:paraId="5751CEBE"/>
        </w:tc>
      </w:tr>
      <w:tr w14:paraId="0B0B7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0BE585">
            <w:pPr>
              <w:jc w:val="left"/>
            </w:pPr>
            <w:r>
              <w:rPr>
                <w:rFonts w:ascii="宋体" w:hAnsi="宋体" w:eastAsia="宋体" w:cs="宋体"/>
                <w:b w:val="0"/>
                <w:i w:val="0"/>
                <w:color w:val="000000"/>
                <w:sz w:val="16"/>
              </w:rPr>
              <w:t>224</w:t>
            </w:r>
          </w:p>
        </w:tc>
        <w:tc>
          <w:tcPr>
            <w:tcW w:w="3340" w:type="dxa"/>
            <w:vAlign w:val="center"/>
          </w:tcPr>
          <w:p w14:paraId="5FE91D6C">
            <w:pPr>
              <w:jc w:val="left"/>
            </w:pPr>
            <w:r>
              <w:rPr>
                <w:rFonts w:ascii="宋体" w:hAnsi="宋体" w:eastAsia="宋体" w:cs="宋体"/>
                <w:b w:val="0"/>
                <w:i w:val="0"/>
                <w:color w:val="000000"/>
                <w:sz w:val="16"/>
              </w:rPr>
              <w:t>灾害防治及应急管理支出</w:t>
            </w:r>
          </w:p>
        </w:tc>
        <w:tc>
          <w:tcPr>
            <w:tcW w:w="1120" w:type="dxa"/>
            <w:vAlign w:val="center"/>
          </w:tcPr>
          <w:p w14:paraId="575EF268">
            <w:pPr>
              <w:jc w:val="right"/>
            </w:pPr>
            <w:r>
              <w:rPr>
                <w:rFonts w:ascii="宋体" w:hAnsi="宋体" w:eastAsia="宋体" w:cs="宋体"/>
                <w:b w:val="0"/>
                <w:i w:val="0"/>
                <w:color w:val="000000"/>
                <w:sz w:val="16"/>
              </w:rPr>
              <w:t>3,079.52</w:t>
            </w:r>
          </w:p>
        </w:tc>
        <w:tc>
          <w:tcPr>
            <w:tcW w:w="1120" w:type="dxa"/>
            <w:vAlign w:val="center"/>
          </w:tcPr>
          <w:p w14:paraId="15AB5E81">
            <w:pPr>
              <w:jc w:val="right"/>
            </w:pPr>
            <w:r>
              <w:rPr>
                <w:rFonts w:ascii="宋体" w:hAnsi="宋体" w:eastAsia="宋体" w:cs="宋体"/>
                <w:b w:val="0"/>
                <w:i w:val="0"/>
                <w:color w:val="000000"/>
                <w:sz w:val="16"/>
              </w:rPr>
              <w:t>1,186.27</w:t>
            </w:r>
          </w:p>
        </w:tc>
        <w:tc>
          <w:tcPr>
            <w:tcW w:w="1120" w:type="dxa"/>
            <w:vAlign w:val="center"/>
          </w:tcPr>
          <w:p w14:paraId="304BC0C3">
            <w:pPr>
              <w:jc w:val="right"/>
            </w:pPr>
            <w:r>
              <w:rPr>
                <w:rFonts w:ascii="宋体" w:hAnsi="宋体" w:eastAsia="宋体" w:cs="宋体"/>
                <w:b w:val="0"/>
                <w:i w:val="0"/>
                <w:color w:val="000000"/>
                <w:sz w:val="16"/>
              </w:rPr>
              <w:t>1,893.25</w:t>
            </w:r>
          </w:p>
        </w:tc>
        <w:tc>
          <w:tcPr>
            <w:tcW w:w="1120" w:type="dxa"/>
            <w:vAlign w:val="center"/>
          </w:tcPr>
          <w:p w14:paraId="344A2A16"/>
        </w:tc>
        <w:tc>
          <w:tcPr>
            <w:tcW w:w="1120" w:type="dxa"/>
            <w:vAlign w:val="center"/>
          </w:tcPr>
          <w:p w14:paraId="34C30FEA"/>
        </w:tc>
        <w:tc>
          <w:tcPr>
            <w:tcW w:w="1112" w:type="dxa"/>
            <w:vAlign w:val="center"/>
          </w:tcPr>
          <w:p w14:paraId="114AFCA7"/>
        </w:tc>
      </w:tr>
      <w:tr w14:paraId="5A1F5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4EE5F5">
            <w:pPr>
              <w:jc w:val="left"/>
            </w:pPr>
            <w:r>
              <w:rPr>
                <w:rFonts w:ascii="宋体" w:hAnsi="宋体" w:eastAsia="宋体" w:cs="宋体"/>
                <w:b w:val="0"/>
                <w:i w:val="0"/>
                <w:color w:val="000000"/>
                <w:sz w:val="16"/>
              </w:rPr>
              <w:t>22401</w:t>
            </w:r>
          </w:p>
        </w:tc>
        <w:tc>
          <w:tcPr>
            <w:tcW w:w="3340" w:type="dxa"/>
            <w:vAlign w:val="center"/>
          </w:tcPr>
          <w:p w14:paraId="7FB01E91">
            <w:pPr>
              <w:jc w:val="left"/>
            </w:pPr>
            <w:r>
              <w:rPr>
                <w:rFonts w:ascii="宋体" w:hAnsi="宋体" w:eastAsia="宋体" w:cs="宋体"/>
                <w:b w:val="0"/>
                <w:i w:val="0"/>
                <w:color w:val="000000"/>
                <w:sz w:val="16"/>
              </w:rPr>
              <w:t>应急管理事务</w:t>
            </w:r>
          </w:p>
        </w:tc>
        <w:tc>
          <w:tcPr>
            <w:tcW w:w="1120" w:type="dxa"/>
            <w:vAlign w:val="center"/>
          </w:tcPr>
          <w:p w14:paraId="3FCACD30">
            <w:pPr>
              <w:jc w:val="right"/>
            </w:pPr>
            <w:r>
              <w:rPr>
                <w:rFonts w:ascii="宋体" w:hAnsi="宋体" w:eastAsia="宋体" w:cs="宋体"/>
                <w:b w:val="0"/>
                <w:i w:val="0"/>
                <w:color w:val="000000"/>
                <w:sz w:val="16"/>
              </w:rPr>
              <w:t>1,675.11</w:t>
            </w:r>
          </w:p>
        </w:tc>
        <w:tc>
          <w:tcPr>
            <w:tcW w:w="1120" w:type="dxa"/>
            <w:vAlign w:val="center"/>
          </w:tcPr>
          <w:p w14:paraId="6F53437A">
            <w:pPr>
              <w:jc w:val="right"/>
            </w:pPr>
            <w:r>
              <w:rPr>
                <w:rFonts w:ascii="宋体" w:hAnsi="宋体" w:eastAsia="宋体" w:cs="宋体"/>
                <w:b w:val="0"/>
                <w:i w:val="0"/>
                <w:color w:val="000000"/>
                <w:sz w:val="16"/>
              </w:rPr>
              <w:t>1,186.27</w:t>
            </w:r>
          </w:p>
        </w:tc>
        <w:tc>
          <w:tcPr>
            <w:tcW w:w="1120" w:type="dxa"/>
            <w:vAlign w:val="center"/>
          </w:tcPr>
          <w:p w14:paraId="653E6F92">
            <w:pPr>
              <w:jc w:val="right"/>
            </w:pPr>
            <w:r>
              <w:rPr>
                <w:rFonts w:ascii="宋体" w:hAnsi="宋体" w:eastAsia="宋体" w:cs="宋体"/>
                <w:b w:val="0"/>
                <w:i w:val="0"/>
                <w:color w:val="000000"/>
                <w:sz w:val="16"/>
              </w:rPr>
              <w:t>488.84</w:t>
            </w:r>
          </w:p>
        </w:tc>
        <w:tc>
          <w:tcPr>
            <w:tcW w:w="1120" w:type="dxa"/>
            <w:vAlign w:val="center"/>
          </w:tcPr>
          <w:p w14:paraId="638361CB"/>
        </w:tc>
        <w:tc>
          <w:tcPr>
            <w:tcW w:w="1120" w:type="dxa"/>
            <w:vAlign w:val="center"/>
          </w:tcPr>
          <w:p w14:paraId="327746C4"/>
        </w:tc>
        <w:tc>
          <w:tcPr>
            <w:tcW w:w="1112" w:type="dxa"/>
            <w:vAlign w:val="center"/>
          </w:tcPr>
          <w:p w14:paraId="2E4CE977"/>
        </w:tc>
      </w:tr>
      <w:tr w14:paraId="1F00D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2C0D0C">
            <w:pPr>
              <w:jc w:val="left"/>
            </w:pPr>
            <w:r>
              <w:rPr>
                <w:rFonts w:ascii="宋体" w:hAnsi="宋体" w:eastAsia="宋体" w:cs="宋体"/>
                <w:b w:val="0"/>
                <w:i w:val="0"/>
                <w:color w:val="000000"/>
                <w:sz w:val="16"/>
              </w:rPr>
              <w:t>2240101</w:t>
            </w:r>
          </w:p>
        </w:tc>
        <w:tc>
          <w:tcPr>
            <w:tcW w:w="3340" w:type="dxa"/>
            <w:vAlign w:val="center"/>
          </w:tcPr>
          <w:p w14:paraId="17394ABF">
            <w:pPr>
              <w:jc w:val="left"/>
            </w:pPr>
            <w:r>
              <w:rPr>
                <w:rFonts w:ascii="宋体" w:hAnsi="宋体" w:eastAsia="宋体" w:cs="宋体"/>
                <w:b w:val="0"/>
                <w:i w:val="0"/>
                <w:color w:val="000000"/>
                <w:sz w:val="16"/>
              </w:rPr>
              <w:t>行政运行</w:t>
            </w:r>
          </w:p>
        </w:tc>
        <w:tc>
          <w:tcPr>
            <w:tcW w:w="1120" w:type="dxa"/>
            <w:vAlign w:val="center"/>
          </w:tcPr>
          <w:p w14:paraId="1510609E">
            <w:pPr>
              <w:jc w:val="right"/>
            </w:pPr>
            <w:r>
              <w:rPr>
                <w:rFonts w:ascii="宋体" w:hAnsi="宋体" w:eastAsia="宋体" w:cs="宋体"/>
                <w:b w:val="0"/>
                <w:i w:val="0"/>
                <w:color w:val="000000"/>
                <w:sz w:val="16"/>
              </w:rPr>
              <w:t>536.14</w:t>
            </w:r>
          </w:p>
        </w:tc>
        <w:tc>
          <w:tcPr>
            <w:tcW w:w="1120" w:type="dxa"/>
            <w:vAlign w:val="center"/>
          </w:tcPr>
          <w:p w14:paraId="578D4E90">
            <w:pPr>
              <w:jc w:val="right"/>
            </w:pPr>
            <w:r>
              <w:rPr>
                <w:rFonts w:ascii="宋体" w:hAnsi="宋体" w:eastAsia="宋体" w:cs="宋体"/>
                <w:b w:val="0"/>
                <w:i w:val="0"/>
                <w:color w:val="000000"/>
                <w:sz w:val="16"/>
              </w:rPr>
              <w:t>536.14</w:t>
            </w:r>
          </w:p>
        </w:tc>
        <w:tc>
          <w:tcPr>
            <w:tcW w:w="1120" w:type="dxa"/>
            <w:vAlign w:val="center"/>
          </w:tcPr>
          <w:p w14:paraId="55F8A9C4"/>
        </w:tc>
        <w:tc>
          <w:tcPr>
            <w:tcW w:w="1120" w:type="dxa"/>
            <w:vAlign w:val="center"/>
          </w:tcPr>
          <w:p w14:paraId="31EB7E8D"/>
        </w:tc>
        <w:tc>
          <w:tcPr>
            <w:tcW w:w="1120" w:type="dxa"/>
            <w:vAlign w:val="center"/>
          </w:tcPr>
          <w:p w14:paraId="6F2C973C"/>
        </w:tc>
        <w:tc>
          <w:tcPr>
            <w:tcW w:w="1112" w:type="dxa"/>
            <w:vAlign w:val="center"/>
          </w:tcPr>
          <w:p w14:paraId="536BF656"/>
        </w:tc>
      </w:tr>
      <w:tr w14:paraId="63BE5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E99E1C">
            <w:pPr>
              <w:jc w:val="left"/>
            </w:pPr>
            <w:r>
              <w:rPr>
                <w:rFonts w:ascii="宋体" w:hAnsi="宋体" w:eastAsia="宋体" w:cs="宋体"/>
                <w:b w:val="0"/>
                <w:i w:val="0"/>
                <w:color w:val="000000"/>
                <w:sz w:val="16"/>
              </w:rPr>
              <w:t>2240102</w:t>
            </w:r>
          </w:p>
        </w:tc>
        <w:tc>
          <w:tcPr>
            <w:tcW w:w="3340" w:type="dxa"/>
            <w:vAlign w:val="center"/>
          </w:tcPr>
          <w:p w14:paraId="636CC719">
            <w:pPr>
              <w:jc w:val="left"/>
            </w:pPr>
            <w:r>
              <w:rPr>
                <w:rFonts w:ascii="宋体" w:hAnsi="宋体" w:eastAsia="宋体" w:cs="宋体"/>
                <w:b w:val="0"/>
                <w:i w:val="0"/>
                <w:color w:val="000000"/>
                <w:sz w:val="16"/>
              </w:rPr>
              <w:t>一般行政管理事务</w:t>
            </w:r>
          </w:p>
        </w:tc>
        <w:tc>
          <w:tcPr>
            <w:tcW w:w="1120" w:type="dxa"/>
            <w:vAlign w:val="center"/>
          </w:tcPr>
          <w:p w14:paraId="6F49C1E8">
            <w:pPr>
              <w:jc w:val="right"/>
            </w:pPr>
            <w:r>
              <w:rPr>
                <w:rFonts w:ascii="宋体" w:hAnsi="宋体" w:eastAsia="宋体" w:cs="宋体"/>
                <w:b w:val="0"/>
                <w:i w:val="0"/>
                <w:color w:val="000000"/>
                <w:sz w:val="16"/>
              </w:rPr>
              <w:t>113.96</w:t>
            </w:r>
          </w:p>
        </w:tc>
        <w:tc>
          <w:tcPr>
            <w:tcW w:w="1120" w:type="dxa"/>
            <w:vAlign w:val="center"/>
          </w:tcPr>
          <w:p w14:paraId="72676609"/>
        </w:tc>
        <w:tc>
          <w:tcPr>
            <w:tcW w:w="1120" w:type="dxa"/>
            <w:vAlign w:val="center"/>
          </w:tcPr>
          <w:p w14:paraId="6731A1F6">
            <w:pPr>
              <w:jc w:val="right"/>
            </w:pPr>
            <w:r>
              <w:rPr>
                <w:rFonts w:ascii="宋体" w:hAnsi="宋体" w:eastAsia="宋体" w:cs="宋体"/>
                <w:b w:val="0"/>
                <w:i w:val="0"/>
                <w:color w:val="000000"/>
                <w:sz w:val="16"/>
              </w:rPr>
              <w:t>113.96</w:t>
            </w:r>
          </w:p>
        </w:tc>
        <w:tc>
          <w:tcPr>
            <w:tcW w:w="1120" w:type="dxa"/>
            <w:vAlign w:val="center"/>
          </w:tcPr>
          <w:p w14:paraId="7C4766D5"/>
        </w:tc>
        <w:tc>
          <w:tcPr>
            <w:tcW w:w="1120" w:type="dxa"/>
            <w:vAlign w:val="center"/>
          </w:tcPr>
          <w:p w14:paraId="1ACBD1F6"/>
        </w:tc>
        <w:tc>
          <w:tcPr>
            <w:tcW w:w="1112" w:type="dxa"/>
            <w:vAlign w:val="center"/>
          </w:tcPr>
          <w:p w14:paraId="42175B93"/>
        </w:tc>
      </w:tr>
      <w:tr w14:paraId="6A6D6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EB8EDA">
            <w:pPr>
              <w:jc w:val="left"/>
            </w:pPr>
            <w:r>
              <w:rPr>
                <w:rFonts w:ascii="宋体" w:hAnsi="宋体" w:eastAsia="宋体" w:cs="宋体"/>
                <w:b w:val="0"/>
                <w:i w:val="0"/>
                <w:color w:val="000000"/>
                <w:sz w:val="16"/>
              </w:rPr>
              <w:t>2240104</w:t>
            </w:r>
          </w:p>
        </w:tc>
        <w:tc>
          <w:tcPr>
            <w:tcW w:w="3340" w:type="dxa"/>
            <w:vAlign w:val="center"/>
          </w:tcPr>
          <w:p w14:paraId="05EE0032">
            <w:pPr>
              <w:jc w:val="left"/>
            </w:pPr>
            <w:r>
              <w:rPr>
                <w:rFonts w:ascii="宋体" w:hAnsi="宋体" w:eastAsia="宋体" w:cs="宋体"/>
                <w:b w:val="0"/>
                <w:i w:val="0"/>
                <w:color w:val="000000"/>
                <w:sz w:val="16"/>
              </w:rPr>
              <w:t>灾害风险防治</w:t>
            </w:r>
          </w:p>
        </w:tc>
        <w:tc>
          <w:tcPr>
            <w:tcW w:w="1120" w:type="dxa"/>
            <w:vAlign w:val="center"/>
          </w:tcPr>
          <w:p w14:paraId="50AF105F">
            <w:pPr>
              <w:jc w:val="right"/>
            </w:pPr>
            <w:r>
              <w:rPr>
                <w:rFonts w:ascii="宋体" w:hAnsi="宋体" w:eastAsia="宋体" w:cs="宋体"/>
                <w:b w:val="0"/>
                <w:i w:val="0"/>
                <w:color w:val="000000"/>
                <w:sz w:val="16"/>
              </w:rPr>
              <w:t>6.60</w:t>
            </w:r>
          </w:p>
        </w:tc>
        <w:tc>
          <w:tcPr>
            <w:tcW w:w="1120" w:type="dxa"/>
            <w:vAlign w:val="center"/>
          </w:tcPr>
          <w:p w14:paraId="7D2C73F5"/>
        </w:tc>
        <w:tc>
          <w:tcPr>
            <w:tcW w:w="1120" w:type="dxa"/>
            <w:vAlign w:val="center"/>
          </w:tcPr>
          <w:p w14:paraId="0D27FE0A">
            <w:pPr>
              <w:jc w:val="right"/>
            </w:pPr>
            <w:r>
              <w:rPr>
                <w:rFonts w:ascii="宋体" w:hAnsi="宋体" w:eastAsia="宋体" w:cs="宋体"/>
                <w:b w:val="0"/>
                <w:i w:val="0"/>
                <w:color w:val="000000"/>
                <w:sz w:val="16"/>
              </w:rPr>
              <w:t>6.60</w:t>
            </w:r>
          </w:p>
        </w:tc>
        <w:tc>
          <w:tcPr>
            <w:tcW w:w="1120" w:type="dxa"/>
            <w:vAlign w:val="center"/>
          </w:tcPr>
          <w:p w14:paraId="7C3A5A1D"/>
        </w:tc>
        <w:tc>
          <w:tcPr>
            <w:tcW w:w="1120" w:type="dxa"/>
            <w:vAlign w:val="center"/>
          </w:tcPr>
          <w:p w14:paraId="0C8AEEF7"/>
        </w:tc>
        <w:tc>
          <w:tcPr>
            <w:tcW w:w="1112" w:type="dxa"/>
            <w:vAlign w:val="center"/>
          </w:tcPr>
          <w:p w14:paraId="22E7AE01"/>
        </w:tc>
      </w:tr>
      <w:tr w14:paraId="33C8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9942B4">
            <w:pPr>
              <w:jc w:val="left"/>
            </w:pPr>
            <w:r>
              <w:rPr>
                <w:rFonts w:ascii="宋体" w:hAnsi="宋体" w:eastAsia="宋体" w:cs="宋体"/>
                <w:b w:val="0"/>
                <w:i w:val="0"/>
                <w:color w:val="000000"/>
                <w:sz w:val="16"/>
              </w:rPr>
              <w:t>2240106</w:t>
            </w:r>
          </w:p>
        </w:tc>
        <w:tc>
          <w:tcPr>
            <w:tcW w:w="3340" w:type="dxa"/>
            <w:vAlign w:val="center"/>
          </w:tcPr>
          <w:p w14:paraId="6CBB55E1">
            <w:pPr>
              <w:jc w:val="left"/>
            </w:pPr>
            <w:r>
              <w:rPr>
                <w:rFonts w:ascii="宋体" w:hAnsi="宋体" w:eastAsia="宋体" w:cs="宋体"/>
                <w:b w:val="0"/>
                <w:i w:val="0"/>
                <w:color w:val="000000"/>
                <w:sz w:val="16"/>
              </w:rPr>
              <w:t>安全监管</w:t>
            </w:r>
          </w:p>
        </w:tc>
        <w:tc>
          <w:tcPr>
            <w:tcW w:w="1120" w:type="dxa"/>
            <w:vAlign w:val="center"/>
          </w:tcPr>
          <w:p w14:paraId="74393A8D">
            <w:pPr>
              <w:jc w:val="right"/>
            </w:pPr>
            <w:r>
              <w:rPr>
                <w:rFonts w:ascii="宋体" w:hAnsi="宋体" w:eastAsia="宋体" w:cs="宋体"/>
                <w:b w:val="0"/>
                <w:i w:val="0"/>
                <w:color w:val="000000"/>
                <w:sz w:val="16"/>
              </w:rPr>
              <w:t>39.04</w:t>
            </w:r>
          </w:p>
        </w:tc>
        <w:tc>
          <w:tcPr>
            <w:tcW w:w="1120" w:type="dxa"/>
            <w:vAlign w:val="center"/>
          </w:tcPr>
          <w:p w14:paraId="352952EB"/>
        </w:tc>
        <w:tc>
          <w:tcPr>
            <w:tcW w:w="1120" w:type="dxa"/>
            <w:vAlign w:val="center"/>
          </w:tcPr>
          <w:p w14:paraId="0EFB1AA5">
            <w:pPr>
              <w:jc w:val="right"/>
            </w:pPr>
            <w:r>
              <w:rPr>
                <w:rFonts w:ascii="宋体" w:hAnsi="宋体" w:eastAsia="宋体" w:cs="宋体"/>
                <w:b w:val="0"/>
                <w:i w:val="0"/>
                <w:color w:val="000000"/>
                <w:sz w:val="16"/>
              </w:rPr>
              <w:t>39.04</w:t>
            </w:r>
          </w:p>
        </w:tc>
        <w:tc>
          <w:tcPr>
            <w:tcW w:w="1120" w:type="dxa"/>
            <w:vAlign w:val="center"/>
          </w:tcPr>
          <w:p w14:paraId="7A058472"/>
        </w:tc>
        <w:tc>
          <w:tcPr>
            <w:tcW w:w="1120" w:type="dxa"/>
            <w:vAlign w:val="center"/>
          </w:tcPr>
          <w:p w14:paraId="2F8DCE5B"/>
        </w:tc>
        <w:tc>
          <w:tcPr>
            <w:tcW w:w="1112" w:type="dxa"/>
            <w:vAlign w:val="center"/>
          </w:tcPr>
          <w:p w14:paraId="62D62026"/>
        </w:tc>
      </w:tr>
      <w:tr w14:paraId="42A09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46DF26">
            <w:pPr>
              <w:jc w:val="left"/>
            </w:pPr>
            <w:r>
              <w:rPr>
                <w:rFonts w:ascii="宋体" w:hAnsi="宋体" w:eastAsia="宋体" w:cs="宋体"/>
                <w:b w:val="0"/>
                <w:i w:val="0"/>
                <w:color w:val="000000"/>
                <w:sz w:val="16"/>
              </w:rPr>
              <w:t>2240108</w:t>
            </w:r>
          </w:p>
        </w:tc>
        <w:tc>
          <w:tcPr>
            <w:tcW w:w="3340" w:type="dxa"/>
            <w:vAlign w:val="center"/>
          </w:tcPr>
          <w:p w14:paraId="2A53E566">
            <w:pPr>
              <w:jc w:val="left"/>
            </w:pPr>
            <w:r>
              <w:rPr>
                <w:rFonts w:ascii="宋体" w:hAnsi="宋体" w:eastAsia="宋体" w:cs="宋体"/>
                <w:b w:val="0"/>
                <w:i w:val="0"/>
                <w:color w:val="000000"/>
                <w:sz w:val="16"/>
              </w:rPr>
              <w:t>应急救援</w:t>
            </w:r>
          </w:p>
        </w:tc>
        <w:tc>
          <w:tcPr>
            <w:tcW w:w="1120" w:type="dxa"/>
            <w:vAlign w:val="center"/>
          </w:tcPr>
          <w:p w14:paraId="1D273729">
            <w:pPr>
              <w:jc w:val="right"/>
            </w:pPr>
            <w:r>
              <w:rPr>
                <w:rFonts w:ascii="宋体" w:hAnsi="宋体" w:eastAsia="宋体" w:cs="宋体"/>
                <w:b w:val="0"/>
                <w:i w:val="0"/>
                <w:color w:val="000000"/>
                <w:sz w:val="16"/>
              </w:rPr>
              <w:t>100.15</w:t>
            </w:r>
          </w:p>
        </w:tc>
        <w:tc>
          <w:tcPr>
            <w:tcW w:w="1120" w:type="dxa"/>
            <w:vAlign w:val="center"/>
          </w:tcPr>
          <w:p w14:paraId="76D925B0"/>
        </w:tc>
        <w:tc>
          <w:tcPr>
            <w:tcW w:w="1120" w:type="dxa"/>
            <w:vAlign w:val="center"/>
          </w:tcPr>
          <w:p w14:paraId="3E27448C">
            <w:pPr>
              <w:jc w:val="right"/>
            </w:pPr>
            <w:r>
              <w:rPr>
                <w:rFonts w:ascii="宋体" w:hAnsi="宋体" w:eastAsia="宋体" w:cs="宋体"/>
                <w:b w:val="0"/>
                <w:i w:val="0"/>
                <w:color w:val="000000"/>
                <w:sz w:val="16"/>
              </w:rPr>
              <w:t>100.15</w:t>
            </w:r>
          </w:p>
        </w:tc>
        <w:tc>
          <w:tcPr>
            <w:tcW w:w="1120" w:type="dxa"/>
            <w:vAlign w:val="center"/>
          </w:tcPr>
          <w:p w14:paraId="3180F5BE"/>
        </w:tc>
        <w:tc>
          <w:tcPr>
            <w:tcW w:w="1120" w:type="dxa"/>
            <w:vAlign w:val="center"/>
          </w:tcPr>
          <w:p w14:paraId="4F3BA1EC"/>
        </w:tc>
        <w:tc>
          <w:tcPr>
            <w:tcW w:w="1112" w:type="dxa"/>
            <w:vAlign w:val="center"/>
          </w:tcPr>
          <w:p w14:paraId="726D0E77"/>
        </w:tc>
      </w:tr>
      <w:tr w14:paraId="29227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9FCD5B">
            <w:pPr>
              <w:jc w:val="left"/>
            </w:pPr>
            <w:r>
              <w:rPr>
                <w:rFonts w:ascii="宋体" w:hAnsi="宋体" w:eastAsia="宋体" w:cs="宋体"/>
                <w:b w:val="0"/>
                <w:i w:val="0"/>
                <w:color w:val="000000"/>
                <w:sz w:val="16"/>
              </w:rPr>
              <w:t>2240150</w:t>
            </w:r>
          </w:p>
        </w:tc>
        <w:tc>
          <w:tcPr>
            <w:tcW w:w="3340" w:type="dxa"/>
            <w:vAlign w:val="center"/>
          </w:tcPr>
          <w:p w14:paraId="38790DD5">
            <w:pPr>
              <w:jc w:val="left"/>
            </w:pPr>
            <w:r>
              <w:rPr>
                <w:rFonts w:ascii="宋体" w:hAnsi="宋体" w:eastAsia="宋体" w:cs="宋体"/>
                <w:b w:val="0"/>
                <w:i w:val="0"/>
                <w:color w:val="000000"/>
                <w:sz w:val="16"/>
              </w:rPr>
              <w:t>事业运行</w:t>
            </w:r>
          </w:p>
        </w:tc>
        <w:tc>
          <w:tcPr>
            <w:tcW w:w="1120" w:type="dxa"/>
            <w:vAlign w:val="center"/>
          </w:tcPr>
          <w:p w14:paraId="7C7C12F0">
            <w:pPr>
              <w:jc w:val="right"/>
            </w:pPr>
            <w:r>
              <w:rPr>
                <w:rFonts w:ascii="宋体" w:hAnsi="宋体" w:eastAsia="宋体" w:cs="宋体"/>
                <w:b w:val="0"/>
                <w:i w:val="0"/>
                <w:color w:val="000000"/>
                <w:sz w:val="16"/>
              </w:rPr>
              <w:t>650.13</w:t>
            </w:r>
          </w:p>
        </w:tc>
        <w:tc>
          <w:tcPr>
            <w:tcW w:w="1120" w:type="dxa"/>
            <w:vAlign w:val="center"/>
          </w:tcPr>
          <w:p w14:paraId="02FEF150">
            <w:pPr>
              <w:jc w:val="right"/>
            </w:pPr>
            <w:r>
              <w:rPr>
                <w:rFonts w:ascii="宋体" w:hAnsi="宋体" w:eastAsia="宋体" w:cs="宋体"/>
                <w:b w:val="0"/>
                <w:i w:val="0"/>
                <w:color w:val="000000"/>
                <w:sz w:val="16"/>
              </w:rPr>
              <w:t>650.13</w:t>
            </w:r>
          </w:p>
        </w:tc>
        <w:tc>
          <w:tcPr>
            <w:tcW w:w="1120" w:type="dxa"/>
            <w:vAlign w:val="center"/>
          </w:tcPr>
          <w:p w14:paraId="52A96F48"/>
        </w:tc>
        <w:tc>
          <w:tcPr>
            <w:tcW w:w="1120" w:type="dxa"/>
            <w:vAlign w:val="center"/>
          </w:tcPr>
          <w:p w14:paraId="79810834"/>
        </w:tc>
        <w:tc>
          <w:tcPr>
            <w:tcW w:w="1120" w:type="dxa"/>
            <w:vAlign w:val="center"/>
          </w:tcPr>
          <w:p w14:paraId="39249E10"/>
        </w:tc>
        <w:tc>
          <w:tcPr>
            <w:tcW w:w="1112" w:type="dxa"/>
            <w:vAlign w:val="center"/>
          </w:tcPr>
          <w:p w14:paraId="1038279A"/>
        </w:tc>
      </w:tr>
      <w:tr w14:paraId="23762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FA5509">
            <w:pPr>
              <w:jc w:val="left"/>
            </w:pPr>
            <w:r>
              <w:rPr>
                <w:rFonts w:ascii="宋体" w:hAnsi="宋体" w:eastAsia="宋体" w:cs="宋体"/>
                <w:b w:val="0"/>
                <w:i w:val="0"/>
                <w:color w:val="000000"/>
                <w:sz w:val="16"/>
              </w:rPr>
              <w:t>2240199</w:t>
            </w:r>
          </w:p>
        </w:tc>
        <w:tc>
          <w:tcPr>
            <w:tcW w:w="3340" w:type="dxa"/>
            <w:vAlign w:val="center"/>
          </w:tcPr>
          <w:p w14:paraId="1E559BBD">
            <w:pPr>
              <w:jc w:val="left"/>
            </w:pPr>
            <w:r>
              <w:rPr>
                <w:rFonts w:ascii="宋体" w:hAnsi="宋体" w:eastAsia="宋体" w:cs="宋体"/>
                <w:b w:val="0"/>
                <w:i w:val="0"/>
                <w:color w:val="000000"/>
                <w:sz w:val="16"/>
              </w:rPr>
              <w:t>其他应急管理支出</w:t>
            </w:r>
          </w:p>
        </w:tc>
        <w:tc>
          <w:tcPr>
            <w:tcW w:w="1120" w:type="dxa"/>
            <w:vAlign w:val="center"/>
          </w:tcPr>
          <w:p w14:paraId="7DFE7FCA">
            <w:pPr>
              <w:jc w:val="right"/>
            </w:pPr>
            <w:r>
              <w:rPr>
                <w:rFonts w:ascii="宋体" w:hAnsi="宋体" w:eastAsia="宋体" w:cs="宋体"/>
                <w:b w:val="0"/>
                <w:i w:val="0"/>
                <w:color w:val="000000"/>
                <w:sz w:val="16"/>
              </w:rPr>
              <w:t>229.09</w:t>
            </w:r>
          </w:p>
        </w:tc>
        <w:tc>
          <w:tcPr>
            <w:tcW w:w="1120" w:type="dxa"/>
            <w:vAlign w:val="center"/>
          </w:tcPr>
          <w:p w14:paraId="3EF01F4D"/>
        </w:tc>
        <w:tc>
          <w:tcPr>
            <w:tcW w:w="1120" w:type="dxa"/>
            <w:vAlign w:val="center"/>
          </w:tcPr>
          <w:p w14:paraId="14B8A28E">
            <w:pPr>
              <w:jc w:val="right"/>
            </w:pPr>
            <w:r>
              <w:rPr>
                <w:rFonts w:ascii="宋体" w:hAnsi="宋体" w:eastAsia="宋体" w:cs="宋体"/>
                <w:b w:val="0"/>
                <w:i w:val="0"/>
                <w:color w:val="000000"/>
                <w:sz w:val="16"/>
              </w:rPr>
              <w:t>229.09</w:t>
            </w:r>
          </w:p>
        </w:tc>
        <w:tc>
          <w:tcPr>
            <w:tcW w:w="1120" w:type="dxa"/>
            <w:vAlign w:val="center"/>
          </w:tcPr>
          <w:p w14:paraId="565F3E82"/>
        </w:tc>
        <w:tc>
          <w:tcPr>
            <w:tcW w:w="1120" w:type="dxa"/>
            <w:vAlign w:val="center"/>
          </w:tcPr>
          <w:p w14:paraId="72C2CDCB"/>
        </w:tc>
        <w:tc>
          <w:tcPr>
            <w:tcW w:w="1112" w:type="dxa"/>
            <w:vAlign w:val="center"/>
          </w:tcPr>
          <w:p w14:paraId="7CF6E60F"/>
        </w:tc>
      </w:tr>
      <w:tr w14:paraId="20B95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FFC777">
            <w:pPr>
              <w:jc w:val="left"/>
            </w:pPr>
            <w:r>
              <w:rPr>
                <w:rFonts w:ascii="宋体" w:hAnsi="宋体" w:eastAsia="宋体" w:cs="宋体"/>
                <w:b w:val="0"/>
                <w:i w:val="0"/>
                <w:color w:val="000000"/>
                <w:sz w:val="16"/>
              </w:rPr>
              <w:t>22405</w:t>
            </w:r>
          </w:p>
        </w:tc>
        <w:tc>
          <w:tcPr>
            <w:tcW w:w="3340" w:type="dxa"/>
            <w:vAlign w:val="center"/>
          </w:tcPr>
          <w:p w14:paraId="1DE7EBB4">
            <w:pPr>
              <w:jc w:val="left"/>
            </w:pPr>
            <w:r>
              <w:rPr>
                <w:rFonts w:ascii="宋体" w:hAnsi="宋体" w:eastAsia="宋体" w:cs="宋体"/>
                <w:b w:val="0"/>
                <w:i w:val="0"/>
                <w:color w:val="000000"/>
                <w:sz w:val="16"/>
              </w:rPr>
              <w:t>地震事务</w:t>
            </w:r>
          </w:p>
        </w:tc>
        <w:tc>
          <w:tcPr>
            <w:tcW w:w="1120" w:type="dxa"/>
            <w:vAlign w:val="center"/>
          </w:tcPr>
          <w:p w14:paraId="34002D92">
            <w:pPr>
              <w:jc w:val="right"/>
            </w:pPr>
            <w:r>
              <w:rPr>
                <w:rFonts w:ascii="宋体" w:hAnsi="宋体" w:eastAsia="宋体" w:cs="宋体"/>
                <w:b w:val="0"/>
                <w:i w:val="0"/>
                <w:color w:val="000000"/>
                <w:sz w:val="16"/>
              </w:rPr>
              <w:t>8.00</w:t>
            </w:r>
          </w:p>
        </w:tc>
        <w:tc>
          <w:tcPr>
            <w:tcW w:w="1120" w:type="dxa"/>
            <w:vAlign w:val="center"/>
          </w:tcPr>
          <w:p w14:paraId="5BBC7C12"/>
        </w:tc>
        <w:tc>
          <w:tcPr>
            <w:tcW w:w="1120" w:type="dxa"/>
            <w:vAlign w:val="center"/>
          </w:tcPr>
          <w:p w14:paraId="5C52ABD0">
            <w:pPr>
              <w:jc w:val="right"/>
            </w:pPr>
            <w:r>
              <w:rPr>
                <w:rFonts w:ascii="宋体" w:hAnsi="宋体" w:eastAsia="宋体" w:cs="宋体"/>
                <w:b w:val="0"/>
                <w:i w:val="0"/>
                <w:color w:val="000000"/>
                <w:sz w:val="16"/>
              </w:rPr>
              <w:t>8.00</w:t>
            </w:r>
          </w:p>
        </w:tc>
        <w:tc>
          <w:tcPr>
            <w:tcW w:w="1120" w:type="dxa"/>
            <w:vAlign w:val="center"/>
          </w:tcPr>
          <w:p w14:paraId="7EFF9E74"/>
        </w:tc>
        <w:tc>
          <w:tcPr>
            <w:tcW w:w="1120" w:type="dxa"/>
            <w:vAlign w:val="center"/>
          </w:tcPr>
          <w:p w14:paraId="11934EF1"/>
        </w:tc>
        <w:tc>
          <w:tcPr>
            <w:tcW w:w="1112" w:type="dxa"/>
            <w:vAlign w:val="center"/>
          </w:tcPr>
          <w:p w14:paraId="776362E8"/>
        </w:tc>
      </w:tr>
      <w:tr w14:paraId="661EB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937B65">
            <w:pPr>
              <w:jc w:val="left"/>
            </w:pPr>
            <w:r>
              <w:rPr>
                <w:rFonts w:ascii="宋体" w:hAnsi="宋体" w:eastAsia="宋体" w:cs="宋体"/>
                <w:b w:val="0"/>
                <w:i w:val="0"/>
                <w:color w:val="000000"/>
                <w:sz w:val="16"/>
              </w:rPr>
              <w:t>2240504</w:t>
            </w:r>
          </w:p>
        </w:tc>
        <w:tc>
          <w:tcPr>
            <w:tcW w:w="3340" w:type="dxa"/>
            <w:vAlign w:val="center"/>
          </w:tcPr>
          <w:p w14:paraId="309FFA82">
            <w:pPr>
              <w:jc w:val="left"/>
            </w:pPr>
            <w:r>
              <w:rPr>
                <w:rFonts w:ascii="宋体" w:hAnsi="宋体" w:eastAsia="宋体" w:cs="宋体"/>
                <w:b w:val="0"/>
                <w:i w:val="0"/>
                <w:color w:val="000000"/>
                <w:sz w:val="16"/>
              </w:rPr>
              <w:t>地震监测</w:t>
            </w:r>
          </w:p>
        </w:tc>
        <w:tc>
          <w:tcPr>
            <w:tcW w:w="1120" w:type="dxa"/>
            <w:vAlign w:val="center"/>
          </w:tcPr>
          <w:p w14:paraId="7BFB358A">
            <w:pPr>
              <w:jc w:val="right"/>
            </w:pPr>
            <w:r>
              <w:rPr>
                <w:rFonts w:ascii="宋体" w:hAnsi="宋体" w:eastAsia="宋体" w:cs="宋体"/>
                <w:b w:val="0"/>
                <w:i w:val="0"/>
                <w:color w:val="000000"/>
                <w:sz w:val="16"/>
              </w:rPr>
              <w:t>5.00</w:t>
            </w:r>
          </w:p>
        </w:tc>
        <w:tc>
          <w:tcPr>
            <w:tcW w:w="1120" w:type="dxa"/>
            <w:vAlign w:val="center"/>
          </w:tcPr>
          <w:p w14:paraId="5DD38DFA"/>
        </w:tc>
        <w:tc>
          <w:tcPr>
            <w:tcW w:w="1120" w:type="dxa"/>
            <w:vAlign w:val="center"/>
          </w:tcPr>
          <w:p w14:paraId="3BDFBFB2">
            <w:pPr>
              <w:jc w:val="right"/>
            </w:pPr>
            <w:r>
              <w:rPr>
                <w:rFonts w:ascii="宋体" w:hAnsi="宋体" w:eastAsia="宋体" w:cs="宋体"/>
                <w:b w:val="0"/>
                <w:i w:val="0"/>
                <w:color w:val="000000"/>
                <w:sz w:val="16"/>
              </w:rPr>
              <w:t>5.00</w:t>
            </w:r>
          </w:p>
        </w:tc>
        <w:tc>
          <w:tcPr>
            <w:tcW w:w="1120" w:type="dxa"/>
            <w:vAlign w:val="center"/>
          </w:tcPr>
          <w:p w14:paraId="03A8502A"/>
        </w:tc>
        <w:tc>
          <w:tcPr>
            <w:tcW w:w="1120" w:type="dxa"/>
            <w:vAlign w:val="center"/>
          </w:tcPr>
          <w:p w14:paraId="0AB7F757"/>
        </w:tc>
        <w:tc>
          <w:tcPr>
            <w:tcW w:w="1112" w:type="dxa"/>
            <w:vAlign w:val="center"/>
          </w:tcPr>
          <w:p w14:paraId="01256612"/>
        </w:tc>
      </w:tr>
      <w:tr w14:paraId="74394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95EA49">
            <w:pPr>
              <w:jc w:val="left"/>
            </w:pPr>
            <w:r>
              <w:rPr>
                <w:rFonts w:ascii="宋体" w:hAnsi="宋体" w:eastAsia="宋体" w:cs="宋体"/>
                <w:b w:val="0"/>
                <w:i w:val="0"/>
                <w:color w:val="000000"/>
                <w:sz w:val="16"/>
              </w:rPr>
              <w:t>2240599</w:t>
            </w:r>
          </w:p>
        </w:tc>
        <w:tc>
          <w:tcPr>
            <w:tcW w:w="3340" w:type="dxa"/>
            <w:vAlign w:val="center"/>
          </w:tcPr>
          <w:p w14:paraId="35B2F231">
            <w:pPr>
              <w:jc w:val="left"/>
            </w:pPr>
            <w:r>
              <w:rPr>
                <w:rFonts w:ascii="宋体" w:hAnsi="宋体" w:eastAsia="宋体" w:cs="宋体"/>
                <w:b w:val="0"/>
                <w:i w:val="0"/>
                <w:color w:val="000000"/>
                <w:sz w:val="16"/>
              </w:rPr>
              <w:t>其他地震事务支出</w:t>
            </w:r>
          </w:p>
        </w:tc>
        <w:tc>
          <w:tcPr>
            <w:tcW w:w="1120" w:type="dxa"/>
            <w:vAlign w:val="center"/>
          </w:tcPr>
          <w:p w14:paraId="69C6950C">
            <w:pPr>
              <w:jc w:val="right"/>
            </w:pPr>
            <w:r>
              <w:rPr>
                <w:rFonts w:ascii="宋体" w:hAnsi="宋体" w:eastAsia="宋体" w:cs="宋体"/>
                <w:b w:val="0"/>
                <w:i w:val="0"/>
                <w:color w:val="000000"/>
                <w:sz w:val="16"/>
              </w:rPr>
              <w:t>3.00</w:t>
            </w:r>
          </w:p>
        </w:tc>
        <w:tc>
          <w:tcPr>
            <w:tcW w:w="1120" w:type="dxa"/>
            <w:vAlign w:val="center"/>
          </w:tcPr>
          <w:p w14:paraId="30230C8B"/>
        </w:tc>
        <w:tc>
          <w:tcPr>
            <w:tcW w:w="1120" w:type="dxa"/>
            <w:vAlign w:val="center"/>
          </w:tcPr>
          <w:p w14:paraId="4D0C087E">
            <w:pPr>
              <w:jc w:val="right"/>
            </w:pPr>
            <w:r>
              <w:rPr>
                <w:rFonts w:ascii="宋体" w:hAnsi="宋体" w:eastAsia="宋体" w:cs="宋体"/>
                <w:b w:val="0"/>
                <w:i w:val="0"/>
                <w:color w:val="000000"/>
                <w:sz w:val="16"/>
              </w:rPr>
              <w:t>3.00</w:t>
            </w:r>
          </w:p>
        </w:tc>
        <w:tc>
          <w:tcPr>
            <w:tcW w:w="1120" w:type="dxa"/>
            <w:vAlign w:val="center"/>
          </w:tcPr>
          <w:p w14:paraId="1FE50FAF"/>
        </w:tc>
        <w:tc>
          <w:tcPr>
            <w:tcW w:w="1120" w:type="dxa"/>
            <w:vAlign w:val="center"/>
          </w:tcPr>
          <w:p w14:paraId="2D59BDB6"/>
        </w:tc>
        <w:tc>
          <w:tcPr>
            <w:tcW w:w="1112" w:type="dxa"/>
            <w:vAlign w:val="center"/>
          </w:tcPr>
          <w:p w14:paraId="02E746A5"/>
        </w:tc>
      </w:tr>
      <w:tr w14:paraId="32FAC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9F15B">
            <w:pPr>
              <w:jc w:val="left"/>
            </w:pPr>
            <w:r>
              <w:rPr>
                <w:rFonts w:ascii="宋体" w:hAnsi="宋体" w:eastAsia="宋体" w:cs="宋体"/>
                <w:b w:val="0"/>
                <w:i w:val="0"/>
                <w:color w:val="000000"/>
                <w:sz w:val="16"/>
              </w:rPr>
              <w:t>22406</w:t>
            </w:r>
          </w:p>
        </w:tc>
        <w:tc>
          <w:tcPr>
            <w:tcW w:w="3340" w:type="dxa"/>
            <w:vAlign w:val="center"/>
          </w:tcPr>
          <w:p w14:paraId="39E2BB96">
            <w:pPr>
              <w:jc w:val="left"/>
            </w:pPr>
            <w:r>
              <w:rPr>
                <w:rFonts w:ascii="宋体" w:hAnsi="宋体" w:eastAsia="宋体" w:cs="宋体"/>
                <w:b w:val="0"/>
                <w:i w:val="0"/>
                <w:color w:val="000000"/>
                <w:sz w:val="16"/>
              </w:rPr>
              <w:t>自然灾害防治</w:t>
            </w:r>
          </w:p>
        </w:tc>
        <w:tc>
          <w:tcPr>
            <w:tcW w:w="1120" w:type="dxa"/>
            <w:vAlign w:val="center"/>
          </w:tcPr>
          <w:p w14:paraId="2AEFD203">
            <w:pPr>
              <w:jc w:val="right"/>
            </w:pPr>
            <w:r>
              <w:rPr>
                <w:rFonts w:ascii="宋体" w:hAnsi="宋体" w:eastAsia="宋体" w:cs="宋体"/>
                <w:b w:val="0"/>
                <w:i w:val="0"/>
                <w:color w:val="000000"/>
                <w:sz w:val="16"/>
              </w:rPr>
              <w:t>88.39</w:t>
            </w:r>
          </w:p>
        </w:tc>
        <w:tc>
          <w:tcPr>
            <w:tcW w:w="1120" w:type="dxa"/>
            <w:vAlign w:val="center"/>
          </w:tcPr>
          <w:p w14:paraId="76763532"/>
        </w:tc>
        <w:tc>
          <w:tcPr>
            <w:tcW w:w="1120" w:type="dxa"/>
            <w:vAlign w:val="center"/>
          </w:tcPr>
          <w:p w14:paraId="273B8186">
            <w:pPr>
              <w:jc w:val="right"/>
            </w:pPr>
            <w:r>
              <w:rPr>
                <w:rFonts w:ascii="宋体" w:hAnsi="宋体" w:eastAsia="宋体" w:cs="宋体"/>
                <w:b w:val="0"/>
                <w:i w:val="0"/>
                <w:color w:val="000000"/>
                <w:sz w:val="16"/>
              </w:rPr>
              <w:t>88.39</w:t>
            </w:r>
          </w:p>
        </w:tc>
        <w:tc>
          <w:tcPr>
            <w:tcW w:w="1120" w:type="dxa"/>
            <w:vAlign w:val="center"/>
          </w:tcPr>
          <w:p w14:paraId="57E10DE4"/>
        </w:tc>
        <w:tc>
          <w:tcPr>
            <w:tcW w:w="1120" w:type="dxa"/>
            <w:vAlign w:val="center"/>
          </w:tcPr>
          <w:p w14:paraId="147E2520"/>
        </w:tc>
        <w:tc>
          <w:tcPr>
            <w:tcW w:w="1112" w:type="dxa"/>
            <w:vAlign w:val="center"/>
          </w:tcPr>
          <w:p w14:paraId="5EB79618"/>
        </w:tc>
      </w:tr>
      <w:tr w14:paraId="5D108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989ACC">
            <w:pPr>
              <w:jc w:val="left"/>
            </w:pPr>
            <w:r>
              <w:rPr>
                <w:rFonts w:ascii="宋体" w:hAnsi="宋体" w:eastAsia="宋体" w:cs="宋体"/>
                <w:b w:val="0"/>
                <w:i w:val="0"/>
                <w:color w:val="000000"/>
                <w:sz w:val="16"/>
              </w:rPr>
              <w:t>2240699</w:t>
            </w:r>
          </w:p>
        </w:tc>
        <w:tc>
          <w:tcPr>
            <w:tcW w:w="3340" w:type="dxa"/>
            <w:vAlign w:val="center"/>
          </w:tcPr>
          <w:p w14:paraId="43E1FB9A">
            <w:pPr>
              <w:jc w:val="left"/>
            </w:pPr>
            <w:r>
              <w:rPr>
                <w:rFonts w:ascii="宋体" w:hAnsi="宋体" w:eastAsia="宋体" w:cs="宋体"/>
                <w:b w:val="0"/>
                <w:i w:val="0"/>
                <w:color w:val="000000"/>
                <w:sz w:val="16"/>
              </w:rPr>
              <w:t>其他自然灾害防治支出</w:t>
            </w:r>
          </w:p>
        </w:tc>
        <w:tc>
          <w:tcPr>
            <w:tcW w:w="1120" w:type="dxa"/>
            <w:vAlign w:val="center"/>
          </w:tcPr>
          <w:p w14:paraId="06BF4B4E">
            <w:pPr>
              <w:jc w:val="right"/>
            </w:pPr>
            <w:r>
              <w:rPr>
                <w:rFonts w:ascii="宋体" w:hAnsi="宋体" w:eastAsia="宋体" w:cs="宋体"/>
                <w:b w:val="0"/>
                <w:i w:val="0"/>
                <w:color w:val="000000"/>
                <w:sz w:val="16"/>
              </w:rPr>
              <w:t>88.39</w:t>
            </w:r>
          </w:p>
        </w:tc>
        <w:tc>
          <w:tcPr>
            <w:tcW w:w="1120" w:type="dxa"/>
            <w:vAlign w:val="center"/>
          </w:tcPr>
          <w:p w14:paraId="3F8EFEEF"/>
        </w:tc>
        <w:tc>
          <w:tcPr>
            <w:tcW w:w="1120" w:type="dxa"/>
            <w:vAlign w:val="center"/>
          </w:tcPr>
          <w:p w14:paraId="6FA486CD">
            <w:pPr>
              <w:jc w:val="right"/>
            </w:pPr>
            <w:r>
              <w:rPr>
                <w:rFonts w:ascii="宋体" w:hAnsi="宋体" w:eastAsia="宋体" w:cs="宋体"/>
                <w:b w:val="0"/>
                <w:i w:val="0"/>
                <w:color w:val="000000"/>
                <w:sz w:val="16"/>
              </w:rPr>
              <w:t>88.39</w:t>
            </w:r>
          </w:p>
        </w:tc>
        <w:tc>
          <w:tcPr>
            <w:tcW w:w="1120" w:type="dxa"/>
            <w:vAlign w:val="center"/>
          </w:tcPr>
          <w:p w14:paraId="71038973"/>
        </w:tc>
        <w:tc>
          <w:tcPr>
            <w:tcW w:w="1120" w:type="dxa"/>
            <w:vAlign w:val="center"/>
          </w:tcPr>
          <w:p w14:paraId="6F6D0E09"/>
        </w:tc>
        <w:tc>
          <w:tcPr>
            <w:tcW w:w="1112" w:type="dxa"/>
            <w:vAlign w:val="center"/>
          </w:tcPr>
          <w:p w14:paraId="716F9A0F"/>
        </w:tc>
      </w:tr>
      <w:tr w14:paraId="3B111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AF5EF2">
            <w:pPr>
              <w:jc w:val="left"/>
            </w:pPr>
            <w:r>
              <w:rPr>
                <w:rFonts w:ascii="宋体" w:hAnsi="宋体" w:eastAsia="宋体" w:cs="宋体"/>
                <w:b w:val="0"/>
                <w:i w:val="0"/>
                <w:color w:val="000000"/>
                <w:sz w:val="16"/>
              </w:rPr>
              <w:t>22407</w:t>
            </w:r>
          </w:p>
        </w:tc>
        <w:tc>
          <w:tcPr>
            <w:tcW w:w="3340" w:type="dxa"/>
            <w:vAlign w:val="center"/>
          </w:tcPr>
          <w:p w14:paraId="131172AF">
            <w:pPr>
              <w:jc w:val="left"/>
            </w:pPr>
            <w:r>
              <w:rPr>
                <w:rFonts w:ascii="宋体" w:hAnsi="宋体" w:eastAsia="宋体" w:cs="宋体"/>
                <w:b w:val="0"/>
                <w:i w:val="0"/>
                <w:color w:val="000000"/>
                <w:sz w:val="16"/>
              </w:rPr>
              <w:t>自然灾害救灾及恢复重建支出</w:t>
            </w:r>
          </w:p>
        </w:tc>
        <w:tc>
          <w:tcPr>
            <w:tcW w:w="1120" w:type="dxa"/>
            <w:vAlign w:val="center"/>
          </w:tcPr>
          <w:p w14:paraId="660F6768">
            <w:pPr>
              <w:jc w:val="right"/>
            </w:pPr>
            <w:r>
              <w:rPr>
                <w:rFonts w:ascii="宋体" w:hAnsi="宋体" w:eastAsia="宋体" w:cs="宋体"/>
                <w:b w:val="0"/>
                <w:i w:val="0"/>
                <w:color w:val="000000"/>
                <w:sz w:val="16"/>
              </w:rPr>
              <w:t>1,308.02</w:t>
            </w:r>
          </w:p>
        </w:tc>
        <w:tc>
          <w:tcPr>
            <w:tcW w:w="1120" w:type="dxa"/>
            <w:vAlign w:val="center"/>
          </w:tcPr>
          <w:p w14:paraId="7D07E915"/>
        </w:tc>
        <w:tc>
          <w:tcPr>
            <w:tcW w:w="1120" w:type="dxa"/>
            <w:vAlign w:val="center"/>
          </w:tcPr>
          <w:p w14:paraId="1079F14E">
            <w:pPr>
              <w:jc w:val="right"/>
            </w:pPr>
            <w:r>
              <w:rPr>
                <w:rFonts w:ascii="宋体" w:hAnsi="宋体" w:eastAsia="宋体" w:cs="宋体"/>
                <w:b w:val="0"/>
                <w:i w:val="0"/>
                <w:color w:val="000000"/>
                <w:sz w:val="16"/>
              </w:rPr>
              <w:t>1,308.02</w:t>
            </w:r>
          </w:p>
        </w:tc>
        <w:tc>
          <w:tcPr>
            <w:tcW w:w="1120" w:type="dxa"/>
            <w:vAlign w:val="center"/>
          </w:tcPr>
          <w:p w14:paraId="09488284"/>
        </w:tc>
        <w:tc>
          <w:tcPr>
            <w:tcW w:w="1120" w:type="dxa"/>
            <w:vAlign w:val="center"/>
          </w:tcPr>
          <w:p w14:paraId="43AE28BF"/>
        </w:tc>
        <w:tc>
          <w:tcPr>
            <w:tcW w:w="1112" w:type="dxa"/>
            <w:vAlign w:val="center"/>
          </w:tcPr>
          <w:p w14:paraId="2E67D48D"/>
        </w:tc>
      </w:tr>
      <w:tr w14:paraId="1DD13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8F7DCD">
            <w:pPr>
              <w:jc w:val="left"/>
            </w:pPr>
            <w:r>
              <w:rPr>
                <w:rFonts w:ascii="宋体" w:hAnsi="宋体" w:eastAsia="宋体" w:cs="宋体"/>
                <w:b w:val="0"/>
                <w:i w:val="0"/>
                <w:color w:val="000000"/>
                <w:sz w:val="16"/>
              </w:rPr>
              <w:t>2240703</w:t>
            </w:r>
          </w:p>
        </w:tc>
        <w:tc>
          <w:tcPr>
            <w:tcW w:w="3340" w:type="dxa"/>
            <w:vAlign w:val="center"/>
          </w:tcPr>
          <w:p w14:paraId="03032DD6">
            <w:pPr>
              <w:jc w:val="left"/>
            </w:pPr>
            <w:r>
              <w:rPr>
                <w:rFonts w:ascii="宋体" w:hAnsi="宋体" w:eastAsia="宋体" w:cs="宋体"/>
                <w:b w:val="0"/>
                <w:i w:val="0"/>
                <w:color w:val="000000"/>
                <w:sz w:val="16"/>
              </w:rPr>
              <w:t>自然灾害救灾补助</w:t>
            </w:r>
          </w:p>
        </w:tc>
        <w:tc>
          <w:tcPr>
            <w:tcW w:w="1120" w:type="dxa"/>
            <w:vAlign w:val="center"/>
          </w:tcPr>
          <w:p w14:paraId="3FBDEE0E">
            <w:pPr>
              <w:jc w:val="right"/>
            </w:pPr>
            <w:r>
              <w:rPr>
                <w:rFonts w:ascii="宋体" w:hAnsi="宋体" w:eastAsia="宋体" w:cs="宋体"/>
                <w:b w:val="0"/>
                <w:i w:val="0"/>
                <w:color w:val="000000"/>
                <w:sz w:val="16"/>
              </w:rPr>
              <w:t>1,308.02</w:t>
            </w:r>
          </w:p>
        </w:tc>
        <w:tc>
          <w:tcPr>
            <w:tcW w:w="1120" w:type="dxa"/>
            <w:vAlign w:val="center"/>
          </w:tcPr>
          <w:p w14:paraId="2FC31AFF"/>
        </w:tc>
        <w:tc>
          <w:tcPr>
            <w:tcW w:w="1120" w:type="dxa"/>
            <w:vAlign w:val="center"/>
          </w:tcPr>
          <w:p w14:paraId="619C4CD5">
            <w:pPr>
              <w:jc w:val="right"/>
            </w:pPr>
            <w:r>
              <w:rPr>
                <w:rFonts w:ascii="宋体" w:hAnsi="宋体" w:eastAsia="宋体" w:cs="宋体"/>
                <w:b w:val="0"/>
                <w:i w:val="0"/>
                <w:color w:val="000000"/>
                <w:sz w:val="16"/>
              </w:rPr>
              <w:t>1,308.02</w:t>
            </w:r>
          </w:p>
        </w:tc>
        <w:tc>
          <w:tcPr>
            <w:tcW w:w="1120" w:type="dxa"/>
            <w:vAlign w:val="center"/>
          </w:tcPr>
          <w:p w14:paraId="50F34CAB"/>
        </w:tc>
        <w:tc>
          <w:tcPr>
            <w:tcW w:w="1120" w:type="dxa"/>
            <w:vAlign w:val="center"/>
          </w:tcPr>
          <w:p w14:paraId="0B7E499D"/>
        </w:tc>
        <w:tc>
          <w:tcPr>
            <w:tcW w:w="1112" w:type="dxa"/>
            <w:vAlign w:val="center"/>
          </w:tcPr>
          <w:p w14:paraId="6C58E558"/>
        </w:tc>
      </w:tr>
      <w:tr w14:paraId="6FD98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F68072">
            <w:pPr>
              <w:jc w:val="left"/>
            </w:pPr>
            <w:r>
              <w:rPr>
                <w:rFonts w:ascii="宋体" w:hAnsi="宋体" w:eastAsia="宋体" w:cs="宋体"/>
                <w:b w:val="0"/>
                <w:i w:val="0"/>
                <w:color w:val="000000"/>
                <w:sz w:val="16"/>
              </w:rPr>
              <w:t>229</w:t>
            </w:r>
          </w:p>
        </w:tc>
        <w:tc>
          <w:tcPr>
            <w:tcW w:w="3340" w:type="dxa"/>
            <w:vAlign w:val="center"/>
          </w:tcPr>
          <w:p w14:paraId="2D19EE1B">
            <w:pPr>
              <w:jc w:val="left"/>
            </w:pPr>
            <w:r>
              <w:rPr>
                <w:rFonts w:ascii="宋体" w:hAnsi="宋体" w:eastAsia="宋体" w:cs="宋体"/>
                <w:b w:val="0"/>
                <w:i w:val="0"/>
                <w:color w:val="000000"/>
                <w:sz w:val="16"/>
              </w:rPr>
              <w:t>其他支出</w:t>
            </w:r>
          </w:p>
        </w:tc>
        <w:tc>
          <w:tcPr>
            <w:tcW w:w="1120" w:type="dxa"/>
            <w:vAlign w:val="center"/>
          </w:tcPr>
          <w:p w14:paraId="78D14CA2">
            <w:pPr>
              <w:jc w:val="right"/>
            </w:pPr>
            <w:r>
              <w:rPr>
                <w:rFonts w:ascii="宋体" w:hAnsi="宋体" w:eastAsia="宋体" w:cs="宋体"/>
                <w:b w:val="0"/>
                <w:i w:val="0"/>
                <w:color w:val="000000"/>
                <w:sz w:val="16"/>
              </w:rPr>
              <w:t>14.74</w:t>
            </w:r>
          </w:p>
        </w:tc>
        <w:tc>
          <w:tcPr>
            <w:tcW w:w="1120" w:type="dxa"/>
            <w:vAlign w:val="center"/>
          </w:tcPr>
          <w:p w14:paraId="0104B4D4"/>
        </w:tc>
        <w:tc>
          <w:tcPr>
            <w:tcW w:w="1120" w:type="dxa"/>
            <w:vAlign w:val="center"/>
          </w:tcPr>
          <w:p w14:paraId="76F60109">
            <w:pPr>
              <w:jc w:val="right"/>
            </w:pPr>
            <w:r>
              <w:rPr>
                <w:rFonts w:ascii="宋体" w:hAnsi="宋体" w:eastAsia="宋体" w:cs="宋体"/>
                <w:b w:val="0"/>
                <w:i w:val="0"/>
                <w:color w:val="000000"/>
                <w:sz w:val="16"/>
              </w:rPr>
              <w:t>14.74</w:t>
            </w:r>
          </w:p>
        </w:tc>
        <w:tc>
          <w:tcPr>
            <w:tcW w:w="1120" w:type="dxa"/>
            <w:vAlign w:val="center"/>
          </w:tcPr>
          <w:p w14:paraId="6655DCCF"/>
        </w:tc>
        <w:tc>
          <w:tcPr>
            <w:tcW w:w="1120" w:type="dxa"/>
            <w:vAlign w:val="center"/>
          </w:tcPr>
          <w:p w14:paraId="6EFCD3DE"/>
        </w:tc>
        <w:tc>
          <w:tcPr>
            <w:tcW w:w="1112" w:type="dxa"/>
            <w:vAlign w:val="center"/>
          </w:tcPr>
          <w:p w14:paraId="0B7F5314"/>
        </w:tc>
      </w:tr>
      <w:tr w14:paraId="49C67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0B6244">
            <w:pPr>
              <w:jc w:val="left"/>
            </w:pPr>
            <w:r>
              <w:rPr>
                <w:rFonts w:ascii="宋体" w:hAnsi="宋体" w:eastAsia="宋体" w:cs="宋体"/>
                <w:b w:val="0"/>
                <w:i w:val="0"/>
                <w:color w:val="000000"/>
                <w:sz w:val="16"/>
              </w:rPr>
              <w:t>22960</w:t>
            </w:r>
          </w:p>
        </w:tc>
        <w:tc>
          <w:tcPr>
            <w:tcW w:w="3340" w:type="dxa"/>
            <w:vAlign w:val="center"/>
          </w:tcPr>
          <w:p w14:paraId="6AE42013">
            <w:pPr>
              <w:jc w:val="left"/>
            </w:pPr>
            <w:r>
              <w:rPr>
                <w:rFonts w:ascii="宋体" w:hAnsi="宋体" w:eastAsia="宋体" w:cs="宋体"/>
                <w:b w:val="0"/>
                <w:i w:val="0"/>
                <w:color w:val="000000"/>
                <w:sz w:val="16"/>
              </w:rPr>
              <w:t>彩票公益金安排的支出</w:t>
            </w:r>
          </w:p>
        </w:tc>
        <w:tc>
          <w:tcPr>
            <w:tcW w:w="1120" w:type="dxa"/>
            <w:vAlign w:val="center"/>
          </w:tcPr>
          <w:p w14:paraId="736E6496">
            <w:pPr>
              <w:jc w:val="right"/>
            </w:pPr>
            <w:r>
              <w:rPr>
                <w:rFonts w:ascii="宋体" w:hAnsi="宋体" w:eastAsia="宋体" w:cs="宋体"/>
                <w:b w:val="0"/>
                <w:i w:val="0"/>
                <w:color w:val="000000"/>
                <w:sz w:val="16"/>
              </w:rPr>
              <w:t>3.47</w:t>
            </w:r>
          </w:p>
        </w:tc>
        <w:tc>
          <w:tcPr>
            <w:tcW w:w="1120" w:type="dxa"/>
            <w:vAlign w:val="center"/>
          </w:tcPr>
          <w:p w14:paraId="1C9B2F37"/>
        </w:tc>
        <w:tc>
          <w:tcPr>
            <w:tcW w:w="1120" w:type="dxa"/>
            <w:vAlign w:val="center"/>
          </w:tcPr>
          <w:p w14:paraId="2A60AA76">
            <w:pPr>
              <w:jc w:val="right"/>
            </w:pPr>
            <w:r>
              <w:rPr>
                <w:rFonts w:ascii="宋体" w:hAnsi="宋体" w:eastAsia="宋体" w:cs="宋体"/>
                <w:b w:val="0"/>
                <w:i w:val="0"/>
                <w:color w:val="000000"/>
                <w:sz w:val="16"/>
              </w:rPr>
              <w:t>3.47</w:t>
            </w:r>
          </w:p>
        </w:tc>
        <w:tc>
          <w:tcPr>
            <w:tcW w:w="1120" w:type="dxa"/>
            <w:vAlign w:val="center"/>
          </w:tcPr>
          <w:p w14:paraId="401E784E"/>
        </w:tc>
        <w:tc>
          <w:tcPr>
            <w:tcW w:w="1120" w:type="dxa"/>
            <w:vAlign w:val="center"/>
          </w:tcPr>
          <w:p w14:paraId="3D3856D6"/>
        </w:tc>
        <w:tc>
          <w:tcPr>
            <w:tcW w:w="1112" w:type="dxa"/>
            <w:vAlign w:val="center"/>
          </w:tcPr>
          <w:p w14:paraId="4AE09900"/>
        </w:tc>
      </w:tr>
      <w:tr w14:paraId="586BE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B345C1">
            <w:pPr>
              <w:jc w:val="left"/>
            </w:pPr>
            <w:r>
              <w:rPr>
                <w:rFonts w:ascii="宋体" w:hAnsi="宋体" w:eastAsia="宋体" w:cs="宋体"/>
                <w:b w:val="0"/>
                <w:i w:val="0"/>
                <w:color w:val="000000"/>
                <w:sz w:val="16"/>
              </w:rPr>
              <w:t>2296002</w:t>
            </w:r>
          </w:p>
        </w:tc>
        <w:tc>
          <w:tcPr>
            <w:tcW w:w="3340" w:type="dxa"/>
            <w:vAlign w:val="center"/>
          </w:tcPr>
          <w:p w14:paraId="17834273">
            <w:pPr>
              <w:jc w:val="left"/>
            </w:pPr>
            <w:r>
              <w:rPr>
                <w:rFonts w:ascii="宋体" w:hAnsi="宋体" w:eastAsia="宋体" w:cs="宋体"/>
                <w:b w:val="0"/>
                <w:i w:val="0"/>
                <w:color w:val="000000"/>
                <w:sz w:val="16"/>
              </w:rPr>
              <w:t>用于社会福利的彩票公益金支出</w:t>
            </w:r>
          </w:p>
        </w:tc>
        <w:tc>
          <w:tcPr>
            <w:tcW w:w="1120" w:type="dxa"/>
            <w:vAlign w:val="center"/>
          </w:tcPr>
          <w:p w14:paraId="5C74AC1F">
            <w:pPr>
              <w:jc w:val="right"/>
            </w:pPr>
            <w:r>
              <w:rPr>
                <w:rFonts w:ascii="宋体" w:hAnsi="宋体" w:eastAsia="宋体" w:cs="宋体"/>
                <w:b w:val="0"/>
                <w:i w:val="0"/>
                <w:color w:val="000000"/>
                <w:sz w:val="16"/>
              </w:rPr>
              <w:t>3.47</w:t>
            </w:r>
          </w:p>
        </w:tc>
        <w:tc>
          <w:tcPr>
            <w:tcW w:w="1120" w:type="dxa"/>
            <w:vAlign w:val="center"/>
          </w:tcPr>
          <w:p w14:paraId="1E18E19A"/>
        </w:tc>
        <w:tc>
          <w:tcPr>
            <w:tcW w:w="1120" w:type="dxa"/>
            <w:vAlign w:val="center"/>
          </w:tcPr>
          <w:p w14:paraId="417D5303">
            <w:pPr>
              <w:jc w:val="right"/>
            </w:pPr>
            <w:r>
              <w:rPr>
                <w:rFonts w:ascii="宋体" w:hAnsi="宋体" w:eastAsia="宋体" w:cs="宋体"/>
                <w:b w:val="0"/>
                <w:i w:val="0"/>
                <w:color w:val="000000"/>
                <w:sz w:val="16"/>
              </w:rPr>
              <w:t>3.47</w:t>
            </w:r>
          </w:p>
        </w:tc>
        <w:tc>
          <w:tcPr>
            <w:tcW w:w="1120" w:type="dxa"/>
            <w:vAlign w:val="center"/>
          </w:tcPr>
          <w:p w14:paraId="6B79D162"/>
        </w:tc>
        <w:tc>
          <w:tcPr>
            <w:tcW w:w="1120" w:type="dxa"/>
            <w:vAlign w:val="center"/>
          </w:tcPr>
          <w:p w14:paraId="2FC6CDC0"/>
        </w:tc>
        <w:tc>
          <w:tcPr>
            <w:tcW w:w="1112" w:type="dxa"/>
            <w:vAlign w:val="center"/>
          </w:tcPr>
          <w:p w14:paraId="1092991D"/>
        </w:tc>
      </w:tr>
      <w:tr w14:paraId="67116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C87059">
            <w:pPr>
              <w:jc w:val="left"/>
            </w:pPr>
            <w:r>
              <w:rPr>
                <w:rFonts w:ascii="宋体" w:hAnsi="宋体" w:eastAsia="宋体" w:cs="宋体"/>
                <w:b w:val="0"/>
                <w:i w:val="0"/>
                <w:color w:val="000000"/>
                <w:sz w:val="16"/>
              </w:rPr>
              <w:t>22999</w:t>
            </w:r>
          </w:p>
        </w:tc>
        <w:tc>
          <w:tcPr>
            <w:tcW w:w="3340" w:type="dxa"/>
            <w:vAlign w:val="center"/>
          </w:tcPr>
          <w:p w14:paraId="33BFADE2">
            <w:pPr>
              <w:jc w:val="left"/>
            </w:pPr>
            <w:r>
              <w:rPr>
                <w:rFonts w:ascii="宋体" w:hAnsi="宋体" w:eastAsia="宋体" w:cs="宋体"/>
                <w:b w:val="0"/>
                <w:i w:val="0"/>
                <w:color w:val="000000"/>
                <w:sz w:val="16"/>
              </w:rPr>
              <w:t>其他支出</w:t>
            </w:r>
          </w:p>
        </w:tc>
        <w:tc>
          <w:tcPr>
            <w:tcW w:w="1120" w:type="dxa"/>
            <w:vAlign w:val="center"/>
          </w:tcPr>
          <w:p w14:paraId="3F40D37A">
            <w:pPr>
              <w:jc w:val="right"/>
            </w:pPr>
            <w:r>
              <w:rPr>
                <w:rFonts w:ascii="宋体" w:hAnsi="宋体" w:eastAsia="宋体" w:cs="宋体"/>
                <w:b w:val="0"/>
                <w:i w:val="0"/>
                <w:color w:val="000000"/>
                <w:sz w:val="16"/>
              </w:rPr>
              <w:t>11.27</w:t>
            </w:r>
          </w:p>
        </w:tc>
        <w:tc>
          <w:tcPr>
            <w:tcW w:w="1120" w:type="dxa"/>
            <w:vAlign w:val="center"/>
          </w:tcPr>
          <w:p w14:paraId="7A608068"/>
        </w:tc>
        <w:tc>
          <w:tcPr>
            <w:tcW w:w="1120" w:type="dxa"/>
            <w:vAlign w:val="center"/>
          </w:tcPr>
          <w:p w14:paraId="0BA306C5">
            <w:pPr>
              <w:jc w:val="right"/>
            </w:pPr>
            <w:r>
              <w:rPr>
                <w:rFonts w:ascii="宋体" w:hAnsi="宋体" w:eastAsia="宋体" w:cs="宋体"/>
                <w:b w:val="0"/>
                <w:i w:val="0"/>
                <w:color w:val="000000"/>
                <w:sz w:val="16"/>
              </w:rPr>
              <w:t>11.27</w:t>
            </w:r>
          </w:p>
        </w:tc>
        <w:tc>
          <w:tcPr>
            <w:tcW w:w="1120" w:type="dxa"/>
            <w:vAlign w:val="center"/>
          </w:tcPr>
          <w:p w14:paraId="4D6BDF34"/>
        </w:tc>
        <w:tc>
          <w:tcPr>
            <w:tcW w:w="1120" w:type="dxa"/>
            <w:vAlign w:val="center"/>
          </w:tcPr>
          <w:p w14:paraId="66A5DFDC"/>
        </w:tc>
        <w:tc>
          <w:tcPr>
            <w:tcW w:w="1112" w:type="dxa"/>
            <w:vAlign w:val="center"/>
          </w:tcPr>
          <w:p w14:paraId="7706EBD0"/>
        </w:tc>
      </w:tr>
      <w:tr w14:paraId="57D7A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F67EF3">
            <w:pPr>
              <w:jc w:val="left"/>
            </w:pPr>
            <w:r>
              <w:rPr>
                <w:rFonts w:ascii="宋体" w:hAnsi="宋体" w:eastAsia="宋体" w:cs="宋体"/>
                <w:b w:val="0"/>
                <w:i w:val="0"/>
                <w:color w:val="000000"/>
                <w:sz w:val="16"/>
              </w:rPr>
              <w:t>2299999</w:t>
            </w:r>
          </w:p>
        </w:tc>
        <w:tc>
          <w:tcPr>
            <w:tcW w:w="3340" w:type="dxa"/>
            <w:vAlign w:val="center"/>
          </w:tcPr>
          <w:p w14:paraId="5D516CC0">
            <w:pPr>
              <w:jc w:val="left"/>
            </w:pPr>
            <w:r>
              <w:rPr>
                <w:rFonts w:ascii="宋体" w:hAnsi="宋体" w:eastAsia="宋体" w:cs="宋体"/>
                <w:b w:val="0"/>
                <w:i w:val="0"/>
                <w:color w:val="000000"/>
                <w:sz w:val="16"/>
              </w:rPr>
              <w:t>其他支出</w:t>
            </w:r>
          </w:p>
        </w:tc>
        <w:tc>
          <w:tcPr>
            <w:tcW w:w="1120" w:type="dxa"/>
            <w:vAlign w:val="center"/>
          </w:tcPr>
          <w:p w14:paraId="407DE630">
            <w:pPr>
              <w:jc w:val="right"/>
            </w:pPr>
            <w:r>
              <w:rPr>
                <w:rFonts w:ascii="宋体" w:hAnsi="宋体" w:eastAsia="宋体" w:cs="宋体"/>
                <w:b w:val="0"/>
                <w:i w:val="0"/>
                <w:color w:val="000000"/>
                <w:sz w:val="16"/>
              </w:rPr>
              <w:t>11.27</w:t>
            </w:r>
          </w:p>
        </w:tc>
        <w:tc>
          <w:tcPr>
            <w:tcW w:w="1120" w:type="dxa"/>
            <w:vAlign w:val="center"/>
          </w:tcPr>
          <w:p w14:paraId="14023239"/>
        </w:tc>
        <w:tc>
          <w:tcPr>
            <w:tcW w:w="1120" w:type="dxa"/>
            <w:vAlign w:val="center"/>
          </w:tcPr>
          <w:p w14:paraId="6A689199">
            <w:pPr>
              <w:jc w:val="right"/>
            </w:pPr>
            <w:r>
              <w:rPr>
                <w:rFonts w:ascii="宋体" w:hAnsi="宋体" w:eastAsia="宋体" w:cs="宋体"/>
                <w:b w:val="0"/>
                <w:i w:val="0"/>
                <w:color w:val="000000"/>
                <w:sz w:val="16"/>
              </w:rPr>
              <w:t>11.27</w:t>
            </w:r>
          </w:p>
        </w:tc>
        <w:tc>
          <w:tcPr>
            <w:tcW w:w="1120" w:type="dxa"/>
            <w:vAlign w:val="center"/>
          </w:tcPr>
          <w:p w14:paraId="31649361"/>
        </w:tc>
        <w:tc>
          <w:tcPr>
            <w:tcW w:w="1120" w:type="dxa"/>
            <w:vAlign w:val="center"/>
          </w:tcPr>
          <w:p w14:paraId="4729E20E"/>
        </w:tc>
        <w:tc>
          <w:tcPr>
            <w:tcW w:w="1112" w:type="dxa"/>
            <w:vAlign w:val="center"/>
          </w:tcPr>
          <w:p w14:paraId="150E74C1"/>
        </w:tc>
      </w:tr>
      <w:tr w14:paraId="3FEB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E71A11E">
            <w:pPr>
              <w:jc w:val="left"/>
            </w:pPr>
            <w:r>
              <w:rPr>
                <w:rFonts w:ascii="宋体" w:hAnsi="宋体" w:eastAsia="宋体" w:cs="宋体"/>
                <w:b w:val="0"/>
                <w:i w:val="0"/>
                <w:color w:val="000000"/>
                <w:sz w:val="16"/>
              </w:rPr>
              <w:t>注：本表反映部门本年度各项支出情况。</w:t>
            </w:r>
          </w:p>
        </w:tc>
      </w:tr>
      <w:tr w14:paraId="19423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253F3">
            <w:pPr>
              <w:jc w:val="left"/>
            </w:pPr>
            <w:r>
              <w:rPr>
                <w:rFonts w:ascii="宋体" w:hAnsi="宋体" w:eastAsia="宋体" w:cs="宋体"/>
                <w:b w:val="0"/>
                <w:i w:val="0"/>
                <w:color w:val="000000"/>
                <w:sz w:val="16"/>
              </w:rPr>
              <w:t xml:space="preserve">    本表金额转换成万元时，因四舍五入可能存在尾差。</w:t>
            </w:r>
          </w:p>
        </w:tc>
      </w:tr>
      <w:tr w14:paraId="2E910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819AE4">
            <w:pPr>
              <w:jc w:val="left"/>
            </w:pPr>
            <w:r>
              <w:rPr>
                <w:rFonts w:ascii="宋体" w:hAnsi="宋体" w:eastAsia="宋体" w:cs="宋体"/>
                <w:b w:val="0"/>
                <w:i w:val="0"/>
                <w:color w:val="000000"/>
                <w:sz w:val="16"/>
              </w:rPr>
              <w:t xml:space="preserve">    如本表为空，则我部门本年度无此类资金收支余。</w:t>
            </w:r>
          </w:p>
        </w:tc>
      </w:tr>
    </w:tbl>
    <w:p w14:paraId="480F097E">
      <w:pPr>
        <w:snapToGrid w:val="0"/>
        <w:spacing w:before="0" w:after="0" w:line="0" w:lineRule="auto"/>
      </w:pPr>
      <w:r>
        <w:rPr>
          <w:sz w:val="8"/>
        </w:rPr>
        <w:t xml:space="preserve"> </w:t>
      </w:r>
    </w:p>
    <w:p w14:paraId="3B5093E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98BC65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EDC3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B77E95">
            <w:pPr>
              <w:jc w:val="right"/>
            </w:pPr>
            <w:r>
              <w:rPr>
                <w:rFonts w:ascii="宋体" w:hAnsi="宋体" w:eastAsia="宋体" w:cs="宋体"/>
                <w:sz w:val="20"/>
              </w:rPr>
              <w:t>公开04表</w:t>
            </w:r>
          </w:p>
        </w:tc>
      </w:tr>
      <w:tr w14:paraId="1757F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8BC7CF">
            <w:pPr>
              <w:jc w:val="left"/>
            </w:pPr>
            <w:r>
              <w:rPr>
                <w:rFonts w:ascii="宋体" w:hAnsi="宋体" w:eastAsia="宋体" w:cs="宋体"/>
                <w:sz w:val="20"/>
              </w:rPr>
              <w:t>部门：辽宁省盘锦市应急管理局</w:t>
            </w:r>
          </w:p>
        </w:tc>
        <w:tc>
          <w:tcPr>
            <w:tcW w:w="2000" w:type="dxa"/>
          </w:tcPr>
          <w:p w14:paraId="7B53CD61">
            <w:pPr>
              <w:jc w:val="center"/>
            </w:pPr>
            <w:r>
              <w:rPr>
                <w:rFonts w:ascii="宋体" w:hAnsi="宋体" w:eastAsia="宋体" w:cs="宋体"/>
                <w:sz w:val="20"/>
              </w:rPr>
              <w:t>2023年度</w:t>
            </w:r>
          </w:p>
        </w:tc>
        <w:tc>
          <w:tcPr>
            <w:tcW w:w="4386" w:type="dxa"/>
          </w:tcPr>
          <w:p w14:paraId="7ECD67A3">
            <w:pPr>
              <w:jc w:val="right"/>
            </w:pPr>
            <w:r>
              <w:rPr>
                <w:rFonts w:ascii="宋体" w:hAnsi="宋体" w:eastAsia="宋体" w:cs="宋体"/>
                <w:sz w:val="20"/>
              </w:rPr>
              <w:t>金额单位：万元</w:t>
            </w:r>
          </w:p>
        </w:tc>
      </w:tr>
    </w:tbl>
    <w:p w14:paraId="1EEDA0A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3B8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6CA88A5">
            <w:pPr>
              <w:jc w:val="center"/>
            </w:pPr>
            <w:r>
              <w:rPr>
                <w:rFonts w:ascii="宋体" w:hAnsi="宋体" w:eastAsia="宋体" w:cs="宋体"/>
                <w:b w:val="0"/>
                <w:i w:val="0"/>
                <w:color w:val="000000"/>
                <w:sz w:val="14"/>
              </w:rPr>
              <w:t>收     入</w:t>
            </w:r>
          </w:p>
        </w:tc>
        <w:tc>
          <w:tcPr>
            <w:tcW w:w="2380" w:type="dxa"/>
            <w:gridSpan w:val="6"/>
            <w:vAlign w:val="center"/>
          </w:tcPr>
          <w:p w14:paraId="0FA65077">
            <w:pPr>
              <w:jc w:val="center"/>
            </w:pPr>
            <w:r>
              <w:rPr>
                <w:rFonts w:ascii="宋体" w:hAnsi="宋体" w:eastAsia="宋体" w:cs="宋体"/>
                <w:b w:val="0"/>
                <w:i w:val="0"/>
                <w:color w:val="000000"/>
                <w:sz w:val="14"/>
              </w:rPr>
              <w:t>支     出</w:t>
            </w:r>
          </w:p>
        </w:tc>
      </w:tr>
      <w:tr w14:paraId="4A2CF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9BDEDF1">
            <w:pPr>
              <w:jc w:val="center"/>
            </w:pPr>
            <w:r>
              <w:rPr>
                <w:rFonts w:ascii="宋体" w:hAnsi="宋体" w:eastAsia="宋体" w:cs="宋体"/>
                <w:b w:val="0"/>
                <w:i w:val="0"/>
                <w:color w:val="000000"/>
                <w:sz w:val="14"/>
              </w:rPr>
              <w:t>项目</w:t>
            </w:r>
          </w:p>
        </w:tc>
        <w:tc>
          <w:tcPr>
            <w:tcW w:w="380" w:type="dxa"/>
            <w:vMerge w:val="restart"/>
            <w:vAlign w:val="center"/>
          </w:tcPr>
          <w:p w14:paraId="79E1BFAE">
            <w:pPr>
              <w:jc w:val="center"/>
            </w:pPr>
            <w:r>
              <w:rPr>
                <w:rFonts w:ascii="宋体" w:hAnsi="宋体" w:eastAsia="宋体" w:cs="宋体"/>
                <w:b w:val="0"/>
                <w:i w:val="0"/>
                <w:color w:val="000000"/>
                <w:sz w:val="14"/>
              </w:rPr>
              <w:t>行次</w:t>
            </w:r>
          </w:p>
        </w:tc>
        <w:tc>
          <w:tcPr>
            <w:tcW w:w="1100" w:type="dxa"/>
            <w:vMerge w:val="restart"/>
            <w:vAlign w:val="center"/>
          </w:tcPr>
          <w:p w14:paraId="54A22006">
            <w:pPr>
              <w:jc w:val="center"/>
            </w:pPr>
            <w:r>
              <w:rPr>
                <w:rFonts w:ascii="宋体" w:hAnsi="宋体" w:eastAsia="宋体" w:cs="宋体"/>
                <w:b w:val="0"/>
                <w:i w:val="0"/>
                <w:color w:val="000000"/>
                <w:sz w:val="14"/>
              </w:rPr>
              <w:t>金额</w:t>
            </w:r>
          </w:p>
        </w:tc>
        <w:tc>
          <w:tcPr>
            <w:tcW w:w="2380" w:type="dxa"/>
            <w:vMerge w:val="restart"/>
            <w:vAlign w:val="center"/>
          </w:tcPr>
          <w:p w14:paraId="41E2DDE3">
            <w:pPr>
              <w:jc w:val="center"/>
            </w:pPr>
            <w:r>
              <w:rPr>
                <w:rFonts w:ascii="宋体" w:hAnsi="宋体" w:eastAsia="宋体" w:cs="宋体"/>
                <w:b w:val="0"/>
                <w:i w:val="0"/>
                <w:color w:val="000000"/>
                <w:sz w:val="14"/>
              </w:rPr>
              <w:t>项目</w:t>
            </w:r>
          </w:p>
        </w:tc>
        <w:tc>
          <w:tcPr>
            <w:tcW w:w="380" w:type="dxa"/>
            <w:vMerge w:val="restart"/>
            <w:vAlign w:val="center"/>
          </w:tcPr>
          <w:p w14:paraId="4809B260">
            <w:pPr>
              <w:jc w:val="center"/>
            </w:pPr>
            <w:r>
              <w:rPr>
                <w:rFonts w:ascii="宋体" w:hAnsi="宋体" w:eastAsia="宋体" w:cs="宋体"/>
                <w:b w:val="0"/>
                <w:i w:val="0"/>
                <w:color w:val="000000"/>
                <w:sz w:val="14"/>
              </w:rPr>
              <w:t>行次</w:t>
            </w:r>
          </w:p>
        </w:tc>
        <w:tc>
          <w:tcPr>
            <w:tcW w:w="1100" w:type="dxa"/>
            <w:vMerge w:val="restart"/>
            <w:vAlign w:val="center"/>
          </w:tcPr>
          <w:p w14:paraId="6D95AEC4">
            <w:pPr>
              <w:jc w:val="center"/>
            </w:pPr>
            <w:r>
              <w:rPr>
                <w:rFonts w:ascii="宋体" w:hAnsi="宋体" w:eastAsia="宋体" w:cs="宋体"/>
                <w:b w:val="0"/>
                <w:i w:val="0"/>
                <w:color w:val="000000"/>
                <w:sz w:val="14"/>
              </w:rPr>
              <w:t>合计</w:t>
            </w:r>
          </w:p>
        </w:tc>
        <w:tc>
          <w:tcPr>
            <w:tcW w:w="1100" w:type="dxa"/>
            <w:vMerge w:val="restart"/>
            <w:vAlign w:val="center"/>
          </w:tcPr>
          <w:p w14:paraId="060D947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383255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AAF8FFB">
            <w:pPr>
              <w:jc w:val="center"/>
            </w:pPr>
            <w:r>
              <w:rPr>
                <w:rFonts w:ascii="宋体" w:hAnsi="宋体" w:eastAsia="宋体" w:cs="宋体"/>
                <w:b w:val="0"/>
                <w:i w:val="0"/>
                <w:color w:val="000000"/>
                <w:sz w:val="14"/>
              </w:rPr>
              <w:t>国有资本经营预算财政拨款</w:t>
            </w:r>
          </w:p>
        </w:tc>
      </w:tr>
      <w:tr w14:paraId="7E6E3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E81531E"/>
        </w:tc>
        <w:tc>
          <w:tcPr>
            <w:tcW w:w="380" w:type="dxa"/>
            <w:vMerge w:val="continue"/>
            <w:vAlign w:val="center"/>
          </w:tcPr>
          <w:p w14:paraId="011E22EE"/>
        </w:tc>
        <w:tc>
          <w:tcPr>
            <w:tcW w:w="1100" w:type="dxa"/>
            <w:vMerge w:val="continue"/>
            <w:vAlign w:val="center"/>
          </w:tcPr>
          <w:p w14:paraId="79389F0C"/>
        </w:tc>
        <w:tc>
          <w:tcPr>
            <w:tcW w:w="2380" w:type="dxa"/>
            <w:vMerge w:val="continue"/>
            <w:vAlign w:val="center"/>
          </w:tcPr>
          <w:p w14:paraId="63173CA1"/>
        </w:tc>
        <w:tc>
          <w:tcPr>
            <w:tcW w:w="380" w:type="dxa"/>
            <w:vMerge w:val="continue"/>
            <w:vAlign w:val="center"/>
          </w:tcPr>
          <w:p w14:paraId="4FC3E3E0"/>
        </w:tc>
        <w:tc>
          <w:tcPr>
            <w:tcW w:w="1100" w:type="dxa"/>
            <w:vMerge w:val="continue"/>
            <w:vAlign w:val="center"/>
          </w:tcPr>
          <w:p w14:paraId="79F099F7"/>
        </w:tc>
        <w:tc>
          <w:tcPr>
            <w:tcW w:w="1100" w:type="dxa"/>
            <w:vMerge w:val="continue"/>
            <w:vAlign w:val="center"/>
          </w:tcPr>
          <w:p w14:paraId="7FB0869E"/>
        </w:tc>
        <w:tc>
          <w:tcPr>
            <w:tcW w:w="1100" w:type="dxa"/>
            <w:vMerge w:val="continue"/>
            <w:vAlign w:val="center"/>
          </w:tcPr>
          <w:p w14:paraId="1FB85320"/>
        </w:tc>
        <w:tc>
          <w:tcPr>
            <w:tcW w:w="1112" w:type="dxa"/>
            <w:vMerge w:val="continue"/>
            <w:vAlign w:val="center"/>
          </w:tcPr>
          <w:p w14:paraId="5D759171"/>
        </w:tc>
      </w:tr>
      <w:tr w14:paraId="32005167">
        <w:tblPrEx>
          <w:tblCellMar>
            <w:top w:w="0" w:type="dxa"/>
            <w:left w:w="80" w:type="dxa"/>
            <w:bottom w:w="0" w:type="dxa"/>
            <w:right w:w="80" w:type="dxa"/>
          </w:tblCellMar>
        </w:tblPrEx>
        <w:trPr>
          <w:trHeight w:val="365" w:hRule="exact"/>
          <w:jc w:val="center"/>
        </w:trPr>
        <w:tc>
          <w:tcPr>
            <w:tcW w:w="2120" w:type="dxa"/>
            <w:vAlign w:val="center"/>
          </w:tcPr>
          <w:p w14:paraId="61FBF589">
            <w:pPr>
              <w:jc w:val="center"/>
            </w:pPr>
            <w:r>
              <w:rPr>
                <w:rFonts w:ascii="宋体" w:hAnsi="宋体" w:eastAsia="宋体" w:cs="宋体"/>
                <w:b w:val="0"/>
                <w:i w:val="0"/>
                <w:color w:val="000000"/>
                <w:sz w:val="14"/>
              </w:rPr>
              <w:t>栏次</w:t>
            </w:r>
          </w:p>
        </w:tc>
        <w:tc>
          <w:tcPr>
            <w:tcW w:w="380" w:type="dxa"/>
            <w:vAlign w:val="center"/>
          </w:tcPr>
          <w:p w14:paraId="510025CF"/>
        </w:tc>
        <w:tc>
          <w:tcPr>
            <w:tcW w:w="1100" w:type="dxa"/>
            <w:vAlign w:val="center"/>
          </w:tcPr>
          <w:p w14:paraId="7EE107FC">
            <w:pPr>
              <w:jc w:val="center"/>
            </w:pPr>
            <w:r>
              <w:rPr>
                <w:rFonts w:ascii="宋体" w:hAnsi="宋体" w:eastAsia="宋体" w:cs="宋体"/>
                <w:b w:val="0"/>
                <w:i w:val="0"/>
                <w:color w:val="000000"/>
                <w:sz w:val="14"/>
              </w:rPr>
              <w:t>1</w:t>
            </w:r>
          </w:p>
        </w:tc>
        <w:tc>
          <w:tcPr>
            <w:tcW w:w="2380" w:type="dxa"/>
            <w:vAlign w:val="center"/>
          </w:tcPr>
          <w:p w14:paraId="68FAC77D">
            <w:pPr>
              <w:jc w:val="center"/>
            </w:pPr>
            <w:r>
              <w:rPr>
                <w:rFonts w:ascii="宋体" w:hAnsi="宋体" w:eastAsia="宋体" w:cs="宋体"/>
                <w:b w:val="0"/>
                <w:i w:val="0"/>
                <w:color w:val="000000"/>
                <w:sz w:val="14"/>
              </w:rPr>
              <w:t>栏次</w:t>
            </w:r>
          </w:p>
        </w:tc>
        <w:tc>
          <w:tcPr>
            <w:tcW w:w="380" w:type="dxa"/>
            <w:vAlign w:val="center"/>
          </w:tcPr>
          <w:p w14:paraId="3E1F816F"/>
        </w:tc>
        <w:tc>
          <w:tcPr>
            <w:tcW w:w="1100" w:type="dxa"/>
            <w:vAlign w:val="center"/>
          </w:tcPr>
          <w:p w14:paraId="0F92D9C5">
            <w:pPr>
              <w:jc w:val="center"/>
            </w:pPr>
            <w:r>
              <w:rPr>
                <w:rFonts w:ascii="宋体" w:hAnsi="宋体" w:eastAsia="宋体" w:cs="宋体"/>
                <w:b w:val="0"/>
                <w:i w:val="0"/>
                <w:color w:val="000000"/>
                <w:sz w:val="14"/>
              </w:rPr>
              <w:t>2</w:t>
            </w:r>
          </w:p>
        </w:tc>
        <w:tc>
          <w:tcPr>
            <w:tcW w:w="1100" w:type="dxa"/>
            <w:vAlign w:val="center"/>
          </w:tcPr>
          <w:p w14:paraId="37D88EB8">
            <w:pPr>
              <w:jc w:val="center"/>
            </w:pPr>
            <w:r>
              <w:rPr>
                <w:rFonts w:ascii="宋体" w:hAnsi="宋体" w:eastAsia="宋体" w:cs="宋体"/>
                <w:b w:val="0"/>
                <w:i w:val="0"/>
                <w:color w:val="000000"/>
                <w:sz w:val="14"/>
              </w:rPr>
              <w:t>3</w:t>
            </w:r>
          </w:p>
        </w:tc>
        <w:tc>
          <w:tcPr>
            <w:tcW w:w="1100" w:type="dxa"/>
            <w:vAlign w:val="center"/>
          </w:tcPr>
          <w:p w14:paraId="65C70A6A">
            <w:pPr>
              <w:jc w:val="center"/>
            </w:pPr>
            <w:r>
              <w:rPr>
                <w:rFonts w:ascii="宋体" w:hAnsi="宋体" w:eastAsia="宋体" w:cs="宋体"/>
                <w:b w:val="0"/>
                <w:i w:val="0"/>
                <w:color w:val="000000"/>
                <w:sz w:val="14"/>
              </w:rPr>
              <w:t>4</w:t>
            </w:r>
          </w:p>
        </w:tc>
        <w:tc>
          <w:tcPr>
            <w:tcW w:w="1112" w:type="dxa"/>
            <w:vAlign w:val="center"/>
          </w:tcPr>
          <w:p w14:paraId="61D0C4B4">
            <w:pPr>
              <w:jc w:val="center"/>
            </w:pPr>
            <w:r>
              <w:rPr>
                <w:rFonts w:ascii="宋体" w:hAnsi="宋体" w:eastAsia="宋体" w:cs="宋体"/>
                <w:b w:val="0"/>
                <w:i w:val="0"/>
                <w:color w:val="000000"/>
                <w:sz w:val="14"/>
              </w:rPr>
              <w:t>5</w:t>
            </w:r>
          </w:p>
        </w:tc>
      </w:tr>
      <w:tr w14:paraId="688B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7D796">
            <w:pPr>
              <w:jc w:val="left"/>
            </w:pPr>
            <w:r>
              <w:rPr>
                <w:rFonts w:ascii="宋体" w:hAnsi="宋体" w:eastAsia="宋体" w:cs="宋体"/>
                <w:b w:val="0"/>
                <w:i w:val="0"/>
                <w:color w:val="000000"/>
                <w:sz w:val="14"/>
              </w:rPr>
              <w:t>一、一般公共预算财政拨款</w:t>
            </w:r>
          </w:p>
        </w:tc>
        <w:tc>
          <w:tcPr>
            <w:tcW w:w="380" w:type="dxa"/>
            <w:vAlign w:val="center"/>
          </w:tcPr>
          <w:p w14:paraId="192CEBE8">
            <w:pPr>
              <w:jc w:val="center"/>
            </w:pPr>
            <w:r>
              <w:rPr>
                <w:rFonts w:ascii="宋体" w:hAnsi="宋体" w:eastAsia="宋体" w:cs="宋体"/>
                <w:b w:val="0"/>
                <w:i w:val="0"/>
                <w:color w:val="000000"/>
                <w:sz w:val="14"/>
              </w:rPr>
              <w:t>1</w:t>
            </w:r>
          </w:p>
        </w:tc>
        <w:tc>
          <w:tcPr>
            <w:tcW w:w="1100" w:type="dxa"/>
            <w:vAlign w:val="center"/>
          </w:tcPr>
          <w:p w14:paraId="31A42EF9">
            <w:pPr>
              <w:jc w:val="right"/>
            </w:pPr>
            <w:r>
              <w:rPr>
                <w:rFonts w:ascii="宋体" w:hAnsi="宋体" w:eastAsia="宋体" w:cs="宋体"/>
                <w:b w:val="0"/>
                <w:i w:val="0"/>
                <w:color w:val="000000"/>
                <w:sz w:val="14"/>
              </w:rPr>
              <w:t>3,496.63</w:t>
            </w:r>
          </w:p>
        </w:tc>
        <w:tc>
          <w:tcPr>
            <w:tcW w:w="2380" w:type="dxa"/>
            <w:vAlign w:val="center"/>
          </w:tcPr>
          <w:p w14:paraId="6C76AE59">
            <w:pPr>
              <w:jc w:val="left"/>
            </w:pPr>
            <w:r>
              <w:rPr>
                <w:rFonts w:ascii="宋体" w:hAnsi="宋体" w:eastAsia="宋体" w:cs="宋体"/>
                <w:b w:val="0"/>
                <w:i w:val="0"/>
                <w:color w:val="000000"/>
                <w:sz w:val="14"/>
              </w:rPr>
              <w:t>一、一般公共服务支出</w:t>
            </w:r>
          </w:p>
        </w:tc>
        <w:tc>
          <w:tcPr>
            <w:tcW w:w="380" w:type="dxa"/>
            <w:vAlign w:val="center"/>
          </w:tcPr>
          <w:p w14:paraId="60EC4B2F">
            <w:pPr>
              <w:jc w:val="center"/>
            </w:pPr>
            <w:r>
              <w:rPr>
                <w:rFonts w:ascii="宋体" w:hAnsi="宋体" w:eastAsia="宋体" w:cs="宋体"/>
                <w:b w:val="0"/>
                <w:i w:val="0"/>
                <w:color w:val="000000"/>
                <w:sz w:val="14"/>
              </w:rPr>
              <w:t>33</w:t>
            </w:r>
          </w:p>
        </w:tc>
        <w:tc>
          <w:tcPr>
            <w:tcW w:w="1100" w:type="dxa"/>
            <w:vAlign w:val="center"/>
          </w:tcPr>
          <w:p w14:paraId="2732EC54"/>
        </w:tc>
        <w:tc>
          <w:tcPr>
            <w:tcW w:w="1100" w:type="dxa"/>
            <w:vAlign w:val="center"/>
          </w:tcPr>
          <w:p w14:paraId="5DFEF4A8"/>
        </w:tc>
        <w:tc>
          <w:tcPr>
            <w:tcW w:w="1100" w:type="dxa"/>
            <w:vAlign w:val="center"/>
          </w:tcPr>
          <w:p w14:paraId="1A22EB08"/>
        </w:tc>
        <w:tc>
          <w:tcPr>
            <w:tcW w:w="1112" w:type="dxa"/>
            <w:vAlign w:val="center"/>
          </w:tcPr>
          <w:p w14:paraId="0E95D6C4"/>
        </w:tc>
      </w:tr>
      <w:tr w14:paraId="172D4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F8CF9">
            <w:pPr>
              <w:jc w:val="left"/>
            </w:pPr>
            <w:r>
              <w:rPr>
                <w:rFonts w:ascii="宋体" w:hAnsi="宋体" w:eastAsia="宋体" w:cs="宋体"/>
                <w:b w:val="0"/>
                <w:i w:val="0"/>
                <w:color w:val="000000"/>
                <w:sz w:val="14"/>
              </w:rPr>
              <w:t>二、政府性基金预算财政拨款</w:t>
            </w:r>
          </w:p>
        </w:tc>
        <w:tc>
          <w:tcPr>
            <w:tcW w:w="380" w:type="dxa"/>
            <w:vAlign w:val="center"/>
          </w:tcPr>
          <w:p w14:paraId="65EE863C">
            <w:pPr>
              <w:jc w:val="center"/>
            </w:pPr>
            <w:r>
              <w:rPr>
                <w:rFonts w:ascii="宋体" w:hAnsi="宋体" w:eastAsia="宋体" w:cs="宋体"/>
                <w:b w:val="0"/>
                <w:i w:val="0"/>
                <w:color w:val="000000"/>
                <w:sz w:val="14"/>
              </w:rPr>
              <w:t>2</w:t>
            </w:r>
          </w:p>
        </w:tc>
        <w:tc>
          <w:tcPr>
            <w:tcW w:w="1100" w:type="dxa"/>
            <w:vAlign w:val="center"/>
          </w:tcPr>
          <w:p w14:paraId="2EB26D1F">
            <w:pPr>
              <w:jc w:val="right"/>
            </w:pPr>
            <w:r>
              <w:rPr>
                <w:rFonts w:ascii="宋体" w:hAnsi="宋体" w:eastAsia="宋体" w:cs="宋体"/>
                <w:b w:val="0"/>
                <w:i w:val="0"/>
                <w:color w:val="000000"/>
                <w:sz w:val="14"/>
              </w:rPr>
              <w:t>3.47</w:t>
            </w:r>
          </w:p>
        </w:tc>
        <w:tc>
          <w:tcPr>
            <w:tcW w:w="2380" w:type="dxa"/>
            <w:vAlign w:val="center"/>
          </w:tcPr>
          <w:p w14:paraId="122E1B0F">
            <w:pPr>
              <w:jc w:val="left"/>
            </w:pPr>
            <w:r>
              <w:rPr>
                <w:rFonts w:ascii="宋体" w:hAnsi="宋体" w:eastAsia="宋体" w:cs="宋体"/>
                <w:b w:val="0"/>
                <w:i w:val="0"/>
                <w:color w:val="000000"/>
                <w:sz w:val="14"/>
              </w:rPr>
              <w:t>二、外交支出</w:t>
            </w:r>
          </w:p>
        </w:tc>
        <w:tc>
          <w:tcPr>
            <w:tcW w:w="380" w:type="dxa"/>
            <w:vAlign w:val="center"/>
          </w:tcPr>
          <w:p w14:paraId="6B4FD821">
            <w:pPr>
              <w:jc w:val="center"/>
            </w:pPr>
            <w:r>
              <w:rPr>
                <w:rFonts w:ascii="宋体" w:hAnsi="宋体" w:eastAsia="宋体" w:cs="宋体"/>
                <w:b w:val="0"/>
                <w:i w:val="0"/>
                <w:color w:val="000000"/>
                <w:sz w:val="14"/>
              </w:rPr>
              <w:t>34</w:t>
            </w:r>
          </w:p>
        </w:tc>
        <w:tc>
          <w:tcPr>
            <w:tcW w:w="1100" w:type="dxa"/>
            <w:vAlign w:val="center"/>
          </w:tcPr>
          <w:p w14:paraId="78D8D5A4"/>
        </w:tc>
        <w:tc>
          <w:tcPr>
            <w:tcW w:w="1100" w:type="dxa"/>
            <w:vAlign w:val="center"/>
          </w:tcPr>
          <w:p w14:paraId="05ACB091"/>
        </w:tc>
        <w:tc>
          <w:tcPr>
            <w:tcW w:w="1100" w:type="dxa"/>
            <w:vAlign w:val="center"/>
          </w:tcPr>
          <w:p w14:paraId="786290D4"/>
        </w:tc>
        <w:tc>
          <w:tcPr>
            <w:tcW w:w="1112" w:type="dxa"/>
            <w:vAlign w:val="center"/>
          </w:tcPr>
          <w:p w14:paraId="3DCE2647"/>
        </w:tc>
      </w:tr>
      <w:tr w14:paraId="42D61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7F2027">
            <w:pPr>
              <w:jc w:val="left"/>
            </w:pPr>
            <w:r>
              <w:rPr>
                <w:rFonts w:ascii="宋体" w:hAnsi="宋体" w:eastAsia="宋体" w:cs="宋体"/>
                <w:b w:val="0"/>
                <w:i w:val="0"/>
                <w:color w:val="000000"/>
                <w:sz w:val="14"/>
              </w:rPr>
              <w:t>三、国有资本经营财政拨款</w:t>
            </w:r>
          </w:p>
        </w:tc>
        <w:tc>
          <w:tcPr>
            <w:tcW w:w="380" w:type="dxa"/>
            <w:vAlign w:val="center"/>
          </w:tcPr>
          <w:p w14:paraId="370AE224">
            <w:pPr>
              <w:jc w:val="center"/>
            </w:pPr>
            <w:r>
              <w:rPr>
                <w:rFonts w:ascii="宋体" w:hAnsi="宋体" w:eastAsia="宋体" w:cs="宋体"/>
                <w:b w:val="0"/>
                <w:i w:val="0"/>
                <w:color w:val="000000"/>
                <w:sz w:val="14"/>
              </w:rPr>
              <w:t>3</w:t>
            </w:r>
          </w:p>
        </w:tc>
        <w:tc>
          <w:tcPr>
            <w:tcW w:w="1100" w:type="dxa"/>
            <w:vAlign w:val="center"/>
          </w:tcPr>
          <w:p w14:paraId="600B75EF"/>
        </w:tc>
        <w:tc>
          <w:tcPr>
            <w:tcW w:w="2380" w:type="dxa"/>
            <w:vAlign w:val="center"/>
          </w:tcPr>
          <w:p w14:paraId="7BF32B34">
            <w:pPr>
              <w:jc w:val="left"/>
            </w:pPr>
            <w:r>
              <w:rPr>
                <w:rFonts w:ascii="宋体" w:hAnsi="宋体" w:eastAsia="宋体" w:cs="宋体"/>
                <w:b w:val="0"/>
                <w:i w:val="0"/>
                <w:color w:val="000000"/>
                <w:sz w:val="14"/>
              </w:rPr>
              <w:t>三、国防支出</w:t>
            </w:r>
          </w:p>
        </w:tc>
        <w:tc>
          <w:tcPr>
            <w:tcW w:w="380" w:type="dxa"/>
            <w:vAlign w:val="center"/>
          </w:tcPr>
          <w:p w14:paraId="4193DA1F">
            <w:pPr>
              <w:jc w:val="center"/>
            </w:pPr>
            <w:r>
              <w:rPr>
                <w:rFonts w:ascii="宋体" w:hAnsi="宋体" w:eastAsia="宋体" w:cs="宋体"/>
                <w:b w:val="0"/>
                <w:i w:val="0"/>
                <w:color w:val="000000"/>
                <w:sz w:val="14"/>
              </w:rPr>
              <w:t>35</w:t>
            </w:r>
          </w:p>
        </w:tc>
        <w:tc>
          <w:tcPr>
            <w:tcW w:w="1100" w:type="dxa"/>
            <w:vAlign w:val="center"/>
          </w:tcPr>
          <w:p w14:paraId="558DCC87"/>
        </w:tc>
        <w:tc>
          <w:tcPr>
            <w:tcW w:w="1100" w:type="dxa"/>
            <w:vAlign w:val="center"/>
          </w:tcPr>
          <w:p w14:paraId="660B503F"/>
        </w:tc>
        <w:tc>
          <w:tcPr>
            <w:tcW w:w="1100" w:type="dxa"/>
            <w:vAlign w:val="center"/>
          </w:tcPr>
          <w:p w14:paraId="2E0FACBE"/>
        </w:tc>
        <w:tc>
          <w:tcPr>
            <w:tcW w:w="1112" w:type="dxa"/>
            <w:vAlign w:val="center"/>
          </w:tcPr>
          <w:p w14:paraId="31DC218A"/>
        </w:tc>
      </w:tr>
      <w:tr w14:paraId="604CB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B4C0D4"/>
        </w:tc>
        <w:tc>
          <w:tcPr>
            <w:tcW w:w="380" w:type="dxa"/>
            <w:vAlign w:val="center"/>
          </w:tcPr>
          <w:p w14:paraId="57F9A573">
            <w:pPr>
              <w:jc w:val="center"/>
            </w:pPr>
            <w:r>
              <w:rPr>
                <w:rFonts w:ascii="宋体" w:hAnsi="宋体" w:eastAsia="宋体" w:cs="宋体"/>
                <w:b w:val="0"/>
                <w:i w:val="0"/>
                <w:color w:val="000000"/>
                <w:sz w:val="14"/>
              </w:rPr>
              <w:t>4</w:t>
            </w:r>
          </w:p>
        </w:tc>
        <w:tc>
          <w:tcPr>
            <w:tcW w:w="1100" w:type="dxa"/>
            <w:vAlign w:val="center"/>
          </w:tcPr>
          <w:p w14:paraId="6C4E9165"/>
        </w:tc>
        <w:tc>
          <w:tcPr>
            <w:tcW w:w="2380" w:type="dxa"/>
            <w:vAlign w:val="center"/>
          </w:tcPr>
          <w:p w14:paraId="5DC59782">
            <w:pPr>
              <w:jc w:val="left"/>
            </w:pPr>
            <w:r>
              <w:rPr>
                <w:rFonts w:ascii="宋体" w:hAnsi="宋体" w:eastAsia="宋体" w:cs="宋体"/>
                <w:b w:val="0"/>
                <w:i w:val="0"/>
                <w:color w:val="000000"/>
                <w:sz w:val="14"/>
              </w:rPr>
              <w:t>四、公共安全支出</w:t>
            </w:r>
          </w:p>
        </w:tc>
        <w:tc>
          <w:tcPr>
            <w:tcW w:w="380" w:type="dxa"/>
            <w:vAlign w:val="center"/>
          </w:tcPr>
          <w:p w14:paraId="4FFEF56F">
            <w:pPr>
              <w:jc w:val="center"/>
            </w:pPr>
            <w:r>
              <w:rPr>
                <w:rFonts w:ascii="宋体" w:hAnsi="宋体" w:eastAsia="宋体" w:cs="宋体"/>
                <w:b w:val="0"/>
                <w:i w:val="0"/>
                <w:color w:val="000000"/>
                <w:sz w:val="14"/>
              </w:rPr>
              <w:t>36</w:t>
            </w:r>
          </w:p>
        </w:tc>
        <w:tc>
          <w:tcPr>
            <w:tcW w:w="1100" w:type="dxa"/>
            <w:vAlign w:val="center"/>
          </w:tcPr>
          <w:p w14:paraId="701F262E"/>
        </w:tc>
        <w:tc>
          <w:tcPr>
            <w:tcW w:w="1100" w:type="dxa"/>
            <w:vAlign w:val="center"/>
          </w:tcPr>
          <w:p w14:paraId="4599032A"/>
        </w:tc>
        <w:tc>
          <w:tcPr>
            <w:tcW w:w="1100" w:type="dxa"/>
            <w:vAlign w:val="center"/>
          </w:tcPr>
          <w:p w14:paraId="24CC1ACC"/>
        </w:tc>
        <w:tc>
          <w:tcPr>
            <w:tcW w:w="1112" w:type="dxa"/>
            <w:vAlign w:val="center"/>
          </w:tcPr>
          <w:p w14:paraId="304310FE"/>
        </w:tc>
      </w:tr>
      <w:tr w14:paraId="091DB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96F2A"/>
        </w:tc>
        <w:tc>
          <w:tcPr>
            <w:tcW w:w="380" w:type="dxa"/>
            <w:vAlign w:val="center"/>
          </w:tcPr>
          <w:p w14:paraId="4F83D3BE">
            <w:pPr>
              <w:jc w:val="center"/>
            </w:pPr>
            <w:r>
              <w:rPr>
                <w:rFonts w:ascii="宋体" w:hAnsi="宋体" w:eastAsia="宋体" w:cs="宋体"/>
                <w:b w:val="0"/>
                <w:i w:val="0"/>
                <w:color w:val="000000"/>
                <w:sz w:val="14"/>
              </w:rPr>
              <w:t>5</w:t>
            </w:r>
          </w:p>
        </w:tc>
        <w:tc>
          <w:tcPr>
            <w:tcW w:w="1100" w:type="dxa"/>
            <w:vAlign w:val="center"/>
          </w:tcPr>
          <w:p w14:paraId="42377039"/>
        </w:tc>
        <w:tc>
          <w:tcPr>
            <w:tcW w:w="2380" w:type="dxa"/>
            <w:vAlign w:val="center"/>
          </w:tcPr>
          <w:p w14:paraId="5169F3EE">
            <w:pPr>
              <w:jc w:val="left"/>
            </w:pPr>
            <w:r>
              <w:rPr>
                <w:rFonts w:ascii="宋体" w:hAnsi="宋体" w:eastAsia="宋体" w:cs="宋体"/>
                <w:b w:val="0"/>
                <w:i w:val="0"/>
                <w:color w:val="000000"/>
                <w:sz w:val="14"/>
              </w:rPr>
              <w:t>五、教育支出</w:t>
            </w:r>
          </w:p>
        </w:tc>
        <w:tc>
          <w:tcPr>
            <w:tcW w:w="380" w:type="dxa"/>
            <w:vAlign w:val="center"/>
          </w:tcPr>
          <w:p w14:paraId="10312C0A">
            <w:pPr>
              <w:jc w:val="center"/>
            </w:pPr>
            <w:r>
              <w:rPr>
                <w:rFonts w:ascii="宋体" w:hAnsi="宋体" w:eastAsia="宋体" w:cs="宋体"/>
                <w:b w:val="0"/>
                <w:i w:val="0"/>
                <w:color w:val="000000"/>
                <w:sz w:val="14"/>
              </w:rPr>
              <w:t>37</w:t>
            </w:r>
          </w:p>
        </w:tc>
        <w:tc>
          <w:tcPr>
            <w:tcW w:w="1100" w:type="dxa"/>
            <w:vAlign w:val="center"/>
          </w:tcPr>
          <w:p w14:paraId="27AC8441"/>
        </w:tc>
        <w:tc>
          <w:tcPr>
            <w:tcW w:w="1100" w:type="dxa"/>
            <w:vAlign w:val="center"/>
          </w:tcPr>
          <w:p w14:paraId="5C9AB48A"/>
        </w:tc>
        <w:tc>
          <w:tcPr>
            <w:tcW w:w="1100" w:type="dxa"/>
            <w:vAlign w:val="center"/>
          </w:tcPr>
          <w:p w14:paraId="496AD310"/>
        </w:tc>
        <w:tc>
          <w:tcPr>
            <w:tcW w:w="1112" w:type="dxa"/>
            <w:vAlign w:val="center"/>
          </w:tcPr>
          <w:p w14:paraId="199FEC3D"/>
        </w:tc>
      </w:tr>
      <w:tr w14:paraId="6E658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98835"/>
        </w:tc>
        <w:tc>
          <w:tcPr>
            <w:tcW w:w="380" w:type="dxa"/>
            <w:vAlign w:val="center"/>
          </w:tcPr>
          <w:p w14:paraId="7E304261">
            <w:pPr>
              <w:jc w:val="center"/>
            </w:pPr>
            <w:r>
              <w:rPr>
                <w:rFonts w:ascii="宋体" w:hAnsi="宋体" w:eastAsia="宋体" w:cs="宋体"/>
                <w:b w:val="0"/>
                <w:i w:val="0"/>
                <w:color w:val="000000"/>
                <w:sz w:val="14"/>
              </w:rPr>
              <w:t>6</w:t>
            </w:r>
          </w:p>
        </w:tc>
        <w:tc>
          <w:tcPr>
            <w:tcW w:w="1100" w:type="dxa"/>
            <w:vAlign w:val="center"/>
          </w:tcPr>
          <w:p w14:paraId="47CD9773"/>
        </w:tc>
        <w:tc>
          <w:tcPr>
            <w:tcW w:w="2380" w:type="dxa"/>
            <w:vAlign w:val="center"/>
          </w:tcPr>
          <w:p w14:paraId="6AD2D9B2">
            <w:pPr>
              <w:jc w:val="left"/>
            </w:pPr>
            <w:r>
              <w:rPr>
                <w:rFonts w:ascii="宋体" w:hAnsi="宋体" w:eastAsia="宋体" w:cs="宋体"/>
                <w:b w:val="0"/>
                <w:i w:val="0"/>
                <w:color w:val="000000"/>
                <w:sz w:val="14"/>
              </w:rPr>
              <w:t>六、科学技术支出</w:t>
            </w:r>
          </w:p>
        </w:tc>
        <w:tc>
          <w:tcPr>
            <w:tcW w:w="380" w:type="dxa"/>
            <w:vAlign w:val="center"/>
          </w:tcPr>
          <w:p w14:paraId="07CB4F89">
            <w:pPr>
              <w:jc w:val="center"/>
            </w:pPr>
            <w:r>
              <w:rPr>
                <w:rFonts w:ascii="宋体" w:hAnsi="宋体" w:eastAsia="宋体" w:cs="宋体"/>
                <w:b w:val="0"/>
                <w:i w:val="0"/>
                <w:color w:val="000000"/>
                <w:sz w:val="14"/>
              </w:rPr>
              <w:t>38</w:t>
            </w:r>
          </w:p>
        </w:tc>
        <w:tc>
          <w:tcPr>
            <w:tcW w:w="1100" w:type="dxa"/>
            <w:vAlign w:val="center"/>
          </w:tcPr>
          <w:p w14:paraId="2F5B3DC2"/>
        </w:tc>
        <w:tc>
          <w:tcPr>
            <w:tcW w:w="1100" w:type="dxa"/>
            <w:vAlign w:val="center"/>
          </w:tcPr>
          <w:p w14:paraId="5B197F48"/>
        </w:tc>
        <w:tc>
          <w:tcPr>
            <w:tcW w:w="1100" w:type="dxa"/>
            <w:vAlign w:val="center"/>
          </w:tcPr>
          <w:p w14:paraId="65624B9F"/>
        </w:tc>
        <w:tc>
          <w:tcPr>
            <w:tcW w:w="1112" w:type="dxa"/>
            <w:vAlign w:val="center"/>
          </w:tcPr>
          <w:p w14:paraId="475BD7B7"/>
        </w:tc>
      </w:tr>
      <w:tr w14:paraId="32747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A6FC0"/>
        </w:tc>
        <w:tc>
          <w:tcPr>
            <w:tcW w:w="380" w:type="dxa"/>
            <w:vAlign w:val="center"/>
          </w:tcPr>
          <w:p w14:paraId="3BFB08A1">
            <w:pPr>
              <w:jc w:val="center"/>
            </w:pPr>
            <w:r>
              <w:rPr>
                <w:rFonts w:ascii="宋体" w:hAnsi="宋体" w:eastAsia="宋体" w:cs="宋体"/>
                <w:b w:val="0"/>
                <w:i w:val="0"/>
                <w:color w:val="000000"/>
                <w:sz w:val="14"/>
              </w:rPr>
              <w:t>7</w:t>
            </w:r>
          </w:p>
        </w:tc>
        <w:tc>
          <w:tcPr>
            <w:tcW w:w="1100" w:type="dxa"/>
            <w:vAlign w:val="center"/>
          </w:tcPr>
          <w:p w14:paraId="14095030"/>
        </w:tc>
        <w:tc>
          <w:tcPr>
            <w:tcW w:w="2380" w:type="dxa"/>
            <w:vAlign w:val="center"/>
          </w:tcPr>
          <w:p w14:paraId="64947FA4">
            <w:pPr>
              <w:jc w:val="left"/>
            </w:pPr>
            <w:r>
              <w:rPr>
                <w:rFonts w:ascii="宋体" w:hAnsi="宋体" w:eastAsia="宋体" w:cs="宋体"/>
                <w:b w:val="0"/>
                <w:i w:val="0"/>
                <w:color w:val="000000"/>
                <w:sz w:val="14"/>
              </w:rPr>
              <w:t>七、文化旅游体育与传媒支出</w:t>
            </w:r>
          </w:p>
        </w:tc>
        <w:tc>
          <w:tcPr>
            <w:tcW w:w="380" w:type="dxa"/>
            <w:vAlign w:val="center"/>
          </w:tcPr>
          <w:p w14:paraId="333C6968">
            <w:pPr>
              <w:jc w:val="center"/>
            </w:pPr>
            <w:r>
              <w:rPr>
                <w:rFonts w:ascii="宋体" w:hAnsi="宋体" w:eastAsia="宋体" w:cs="宋体"/>
                <w:b w:val="0"/>
                <w:i w:val="0"/>
                <w:color w:val="000000"/>
                <w:sz w:val="14"/>
              </w:rPr>
              <w:t>39</w:t>
            </w:r>
          </w:p>
        </w:tc>
        <w:tc>
          <w:tcPr>
            <w:tcW w:w="1100" w:type="dxa"/>
            <w:vAlign w:val="center"/>
          </w:tcPr>
          <w:p w14:paraId="5572ECEA"/>
        </w:tc>
        <w:tc>
          <w:tcPr>
            <w:tcW w:w="1100" w:type="dxa"/>
            <w:vAlign w:val="center"/>
          </w:tcPr>
          <w:p w14:paraId="2AF7369B"/>
        </w:tc>
        <w:tc>
          <w:tcPr>
            <w:tcW w:w="1100" w:type="dxa"/>
            <w:vAlign w:val="center"/>
          </w:tcPr>
          <w:p w14:paraId="10B33940"/>
        </w:tc>
        <w:tc>
          <w:tcPr>
            <w:tcW w:w="1112" w:type="dxa"/>
            <w:vAlign w:val="center"/>
          </w:tcPr>
          <w:p w14:paraId="7FE07A6A"/>
        </w:tc>
      </w:tr>
      <w:tr w14:paraId="4D441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7F27C4"/>
        </w:tc>
        <w:tc>
          <w:tcPr>
            <w:tcW w:w="380" w:type="dxa"/>
            <w:vAlign w:val="center"/>
          </w:tcPr>
          <w:p w14:paraId="75B5FA5E">
            <w:pPr>
              <w:jc w:val="center"/>
            </w:pPr>
            <w:r>
              <w:rPr>
                <w:rFonts w:ascii="宋体" w:hAnsi="宋体" w:eastAsia="宋体" w:cs="宋体"/>
                <w:b w:val="0"/>
                <w:i w:val="0"/>
                <w:color w:val="000000"/>
                <w:sz w:val="14"/>
              </w:rPr>
              <w:t>8</w:t>
            </w:r>
          </w:p>
        </w:tc>
        <w:tc>
          <w:tcPr>
            <w:tcW w:w="1100" w:type="dxa"/>
            <w:vAlign w:val="center"/>
          </w:tcPr>
          <w:p w14:paraId="7B9C92A4"/>
        </w:tc>
        <w:tc>
          <w:tcPr>
            <w:tcW w:w="2380" w:type="dxa"/>
            <w:vAlign w:val="center"/>
          </w:tcPr>
          <w:p w14:paraId="6F069107">
            <w:pPr>
              <w:jc w:val="left"/>
            </w:pPr>
            <w:r>
              <w:rPr>
                <w:rFonts w:ascii="宋体" w:hAnsi="宋体" w:eastAsia="宋体" w:cs="宋体"/>
                <w:b w:val="0"/>
                <w:i w:val="0"/>
                <w:color w:val="000000"/>
                <w:sz w:val="14"/>
              </w:rPr>
              <w:t>八、社会保障和就业支出</w:t>
            </w:r>
          </w:p>
        </w:tc>
        <w:tc>
          <w:tcPr>
            <w:tcW w:w="380" w:type="dxa"/>
            <w:vAlign w:val="center"/>
          </w:tcPr>
          <w:p w14:paraId="2472AB71">
            <w:pPr>
              <w:jc w:val="center"/>
            </w:pPr>
            <w:r>
              <w:rPr>
                <w:rFonts w:ascii="宋体" w:hAnsi="宋体" w:eastAsia="宋体" w:cs="宋体"/>
                <w:b w:val="0"/>
                <w:i w:val="0"/>
                <w:color w:val="000000"/>
                <w:sz w:val="14"/>
              </w:rPr>
              <w:t>40</w:t>
            </w:r>
          </w:p>
        </w:tc>
        <w:tc>
          <w:tcPr>
            <w:tcW w:w="1100" w:type="dxa"/>
            <w:vAlign w:val="center"/>
          </w:tcPr>
          <w:p w14:paraId="1A2E9032">
            <w:pPr>
              <w:jc w:val="right"/>
            </w:pPr>
            <w:r>
              <w:rPr>
                <w:rFonts w:ascii="宋体" w:hAnsi="宋体" w:eastAsia="宋体" w:cs="宋体"/>
                <w:b w:val="0"/>
                <w:i w:val="0"/>
                <w:color w:val="000000"/>
                <w:sz w:val="14"/>
              </w:rPr>
              <w:t>243.76</w:t>
            </w:r>
          </w:p>
        </w:tc>
        <w:tc>
          <w:tcPr>
            <w:tcW w:w="1100" w:type="dxa"/>
            <w:vAlign w:val="center"/>
          </w:tcPr>
          <w:p w14:paraId="5EABAD40">
            <w:pPr>
              <w:jc w:val="right"/>
            </w:pPr>
            <w:r>
              <w:rPr>
                <w:rFonts w:ascii="宋体" w:hAnsi="宋体" w:eastAsia="宋体" w:cs="宋体"/>
                <w:b w:val="0"/>
                <w:i w:val="0"/>
                <w:color w:val="000000"/>
                <w:sz w:val="14"/>
              </w:rPr>
              <w:t>243.76</w:t>
            </w:r>
          </w:p>
        </w:tc>
        <w:tc>
          <w:tcPr>
            <w:tcW w:w="1100" w:type="dxa"/>
            <w:vAlign w:val="center"/>
          </w:tcPr>
          <w:p w14:paraId="71A751BD"/>
        </w:tc>
        <w:tc>
          <w:tcPr>
            <w:tcW w:w="1112" w:type="dxa"/>
            <w:vAlign w:val="center"/>
          </w:tcPr>
          <w:p w14:paraId="54A83477"/>
        </w:tc>
      </w:tr>
      <w:tr w14:paraId="338F0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27BDB"/>
        </w:tc>
        <w:tc>
          <w:tcPr>
            <w:tcW w:w="380" w:type="dxa"/>
            <w:vAlign w:val="center"/>
          </w:tcPr>
          <w:p w14:paraId="67F05BCA">
            <w:pPr>
              <w:jc w:val="center"/>
            </w:pPr>
            <w:r>
              <w:rPr>
                <w:rFonts w:ascii="宋体" w:hAnsi="宋体" w:eastAsia="宋体" w:cs="宋体"/>
                <w:b w:val="0"/>
                <w:i w:val="0"/>
                <w:color w:val="000000"/>
                <w:sz w:val="14"/>
              </w:rPr>
              <w:t>9</w:t>
            </w:r>
          </w:p>
        </w:tc>
        <w:tc>
          <w:tcPr>
            <w:tcW w:w="1100" w:type="dxa"/>
            <w:vAlign w:val="center"/>
          </w:tcPr>
          <w:p w14:paraId="76B19305"/>
        </w:tc>
        <w:tc>
          <w:tcPr>
            <w:tcW w:w="2380" w:type="dxa"/>
            <w:vAlign w:val="center"/>
          </w:tcPr>
          <w:p w14:paraId="4A991223">
            <w:pPr>
              <w:jc w:val="left"/>
            </w:pPr>
            <w:r>
              <w:rPr>
                <w:rFonts w:ascii="宋体" w:hAnsi="宋体" w:eastAsia="宋体" w:cs="宋体"/>
                <w:b w:val="0"/>
                <w:i w:val="0"/>
                <w:color w:val="000000"/>
                <w:sz w:val="14"/>
              </w:rPr>
              <w:t>九、卫生健康支出</w:t>
            </w:r>
          </w:p>
        </w:tc>
        <w:tc>
          <w:tcPr>
            <w:tcW w:w="380" w:type="dxa"/>
            <w:vAlign w:val="center"/>
          </w:tcPr>
          <w:p w14:paraId="1383D120">
            <w:pPr>
              <w:jc w:val="center"/>
            </w:pPr>
            <w:r>
              <w:rPr>
                <w:rFonts w:ascii="宋体" w:hAnsi="宋体" w:eastAsia="宋体" w:cs="宋体"/>
                <w:b w:val="0"/>
                <w:i w:val="0"/>
                <w:color w:val="000000"/>
                <w:sz w:val="14"/>
              </w:rPr>
              <w:t>41</w:t>
            </w:r>
          </w:p>
        </w:tc>
        <w:tc>
          <w:tcPr>
            <w:tcW w:w="1100" w:type="dxa"/>
            <w:vAlign w:val="center"/>
          </w:tcPr>
          <w:p w14:paraId="02086A64">
            <w:pPr>
              <w:jc w:val="right"/>
            </w:pPr>
            <w:r>
              <w:rPr>
                <w:rFonts w:ascii="宋体" w:hAnsi="宋体" w:eastAsia="宋体" w:cs="宋体"/>
                <w:b w:val="0"/>
                <w:i w:val="0"/>
                <w:color w:val="000000"/>
                <w:sz w:val="14"/>
              </w:rPr>
              <w:t>54.54</w:t>
            </w:r>
          </w:p>
        </w:tc>
        <w:tc>
          <w:tcPr>
            <w:tcW w:w="1100" w:type="dxa"/>
            <w:vAlign w:val="center"/>
          </w:tcPr>
          <w:p w14:paraId="1B5DB498">
            <w:pPr>
              <w:jc w:val="right"/>
            </w:pPr>
            <w:r>
              <w:rPr>
                <w:rFonts w:ascii="宋体" w:hAnsi="宋体" w:eastAsia="宋体" w:cs="宋体"/>
                <w:b w:val="0"/>
                <w:i w:val="0"/>
                <w:color w:val="000000"/>
                <w:sz w:val="14"/>
              </w:rPr>
              <w:t>54.54</w:t>
            </w:r>
          </w:p>
        </w:tc>
        <w:tc>
          <w:tcPr>
            <w:tcW w:w="1100" w:type="dxa"/>
            <w:vAlign w:val="center"/>
          </w:tcPr>
          <w:p w14:paraId="74F99E9F"/>
        </w:tc>
        <w:tc>
          <w:tcPr>
            <w:tcW w:w="1112" w:type="dxa"/>
            <w:vAlign w:val="center"/>
          </w:tcPr>
          <w:p w14:paraId="6BA3D995"/>
        </w:tc>
      </w:tr>
      <w:tr w14:paraId="631CE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A36BB8"/>
        </w:tc>
        <w:tc>
          <w:tcPr>
            <w:tcW w:w="380" w:type="dxa"/>
            <w:vAlign w:val="center"/>
          </w:tcPr>
          <w:p w14:paraId="308701B0">
            <w:pPr>
              <w:jc w:val="center"/>
            </w:pPr>
            <w:r>
              <w:rPr>
                <w:rFonts w:ascii="宋体" w:hAnsi="宋体" w:eastAsia="宋体" w:cs="宋体"/>
                <w:b w:val="0"/>
                <w:i w:val="0"/>
                <w:color w:val="000000"/>
                <w:sz w:val="14"/>
              </w:rPr>
              <w:t>10</w:t>
            </w:r>
          </w:p>
        </w:tc>
        <w:tc>
          <w:tcPr>
            <w:tcW w:w="1100" w:type="dxa"/>
            <w:vAlign w:val="center"/>
          </w:tcPr>
          <w:p w14:paraId="7A240239"/>
        </w:tc>
        <w:tc>
          <w:tcPr>
            <w:tcW w:w="2380" w:type="dxa"/>
            <w:vAlign w:val="center"/>
          </w:tcPr>
          <w:p w14:paraId="2E0D059F">
            <w:pPr>
              <w:jc w:val="left"/>
            </w:pPr>
            <w:r>
              <w:rPr>
                <w:rFonts w:ascii="宋体" w:hAnsi="宋体" w:eastAsia="宋体" w:cs="宋体"/>
                <w:b w:val="0"/>
                <w:i w:val="0"/>
                <w:color w:val="000000"/>
                <w:sz w:val="14"/>
              </w:rPr>
              <w:t>十、节能环保支出</w:t>
            </w:r>
          </w:p>
        </w:tc>
        <w:tc>
          <w:tcPr>
            <w:tcW w:w="380" w:type="dxa"/>
            <w:vAlign w:val="center"/>
          </w:tcPr>
          <w:p w14:paraId="62CF2577">
            <w:pPr>
              <w:jc w:val="center"/>
            </w:pPr>
            <w:r>
              <w:rPr>
                <w:rFonts w:ascii="宋体" w:hAnsi="宋体" w:eastAsia="宋体" w:cs="宋体"/>
                <w:b w:val="0"/>
                <w:i w:val="0"/>
                <w:color w:val="000000"/>
                <w:sz w:val="14"/>
              </w:rPr>
              <w:t>42</w:t>
            </w:r>
          </w:p>
        </w:tc>
        <w:tc>
          <w:tcPr>
            <w:tcW w:w="1100" w:type="dxa"/>
            <w:vAlign w:val="center"/>
          </w:tcPr>
          <w:p w14:paraId="38F9FDE4"/>
        </w:tc>
        <w:tc>
          <w:tcPr>
            <w:tcW w:w="1100" w:type="dxa"/>
            <w:vAlign w:val="center"/>
          </w:tcPr>
          <w:p w14:paraId="7D506C05"/>
        </w:tc>
        <w:tc>
          <w:tcPr>
            <w:tcW w:w="1100" w:type="dxa"/>
            <w:vAlign w:val="center"/>
          </w:tcPr>
          <w:p w14:paraId="685E4719"/>
        </w:tc>
        <w:tc>
          <w:tcPr>
            <w:tcW w:w="1112" w:type="dxa"/>
            <w:vAlign w:val="center"/>
          </w:tcPr>
          <w:p w14:paraId="3014DFF4"/>
        </w:tc>
      </w:tr>
      <w:tr w14:paraId="73CDE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4DCAC3"/>
        </w:tc>
        <w:tc>
          <w:tcPr>
            <w:tcW w:w="380" w:type="dxa"/>
            <w:vAlign w:val="center"/>
          </w:tcPr>
          <w:p w14:paraId="1C5B1444">
            <w:pPr>
              <w:jc w:val="center"/>
            </w:pPr>
            <w:r>
              <w:rPr>
                <w:rFonts w:ascii="宋体" w:hAnsi="宋体" w:eastAsia="宋体" w:cs="宋体"/>
                <w:b w:val="0"/>
                <w:i w:val="0"/>
                <w:color w:val="000000"/>
                <w:sz w:val="14"/>
              </w:rPr>
              <w:t>11</w:t>
            </w:r>
          </w:p>
        </w:tc>
        <w:tc>
          <w:tcPr>
            <w:tcW w:w="1100" w:type="dxa"/>
            <w:vAlign w:val="center"/>
          </w:tcPr>
          <w:p w14:paraId="13AAB014"/>
        </w:tc>
        <w:tc>
          <w:tcPr>
            <w:tcW w:w="2380" w:type="dxa"/>
            <w:vAlign w:val="center"/>
          </w:tcPr>
          <w:p w14:paraId="40146CF8">
            <w:pPr>
              <w:jc w:val="left"/>
            </w:pPr>
            <w:r>
              <w:rPr>
                <w:rFonts w:ascii="宋体" w:hAnsi="宋体" w:eastAsia="宋体" w:cs="宋体"/>
                <w:b w:val="0"/>
                <w:i w:val="0"/>
                <w:color w:val="000000"/>
                <w:sz w:val="14"/>
              </w:rPr>
              <w:t>十一、城乡社区支出</w:t>
            </w:r>
          </w:p>
        </w:tc>
        <w:tc>
          <w:tcPr>
            <w:tcW w:w="380" w:type="dxa"/>
            <w:vAlign w:val="center"/>
          </w:tcPr>
          <w:p w14:paraId="2E7274F2">
            <w:pPr>
              <w:jc w:val="center"/>
            </w:pPr>
            <w:r>
              <w:rPr>
                <w:rFonts w:ascii="宋体" w:hAnsi="宋体" w:eastAsia="宋体" w:cs="宋体"/>
                <w:b w:val="0"/>
                <w:i w:val="0"/>
                <w:color w:val="000000"/>
                <w:sz w:val="14"/>
              </w:rPr>
              <w:t>43</w:t>
            </w:r>
          </w:p>
        </w:tc>
        <w:tc>
          <w:tcPr>
            <w:tcW w:w="1100" w:type="dxa"/>
            <w:vAlign w:val="center"/>
          </w:tcPr>
          <w:p w14:paraId="4863667D"/>
        </w:tc>
        <w:tc>
          <w:tcPr>
            <w:tcW w:w="1100" w:type="dxa"/>
            <w:vAlign w:val="center"/>
          </w:tcPr>
          <w:p w14:paraId="4D113D81"/>
        </w:tc>
        <w:tc>
          <w:tcPr>
            <w:tcW w:w="1100" w:type="dxa"/>
            <w:vAlign w:val="center"/>
          </w:tcPr>
          <w:p w14:paraId="28C8E796"/>
        </w:tc>
        <w:tc>
          <w:tcPr>
            <w:tcW w:w="1112" w:type="dxa"/>
            <w:vAlign w:val="center"/>
          </w:tcPr>
          <w:p w14:paraId="1A13F0B8"/>
        </w:tc>
      </w:tr>
      <w:tr w14:paraId="10B6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C05434"/>
        </w:tc>
        <w:tc>
          <w:tcPr>
            <w:tcW w:w="380" w:type="dxa"/>
            <w:vAlign w:val="center"/>
          </w:tcPr>
          <w:p w14:paraId="7A49FAAD">
            <w:pPr>
              <w:jc w:val="center"/>
            </w:pPr>
            <w:r>
              <w:rPr>
                <w:rFonts w:ascii="宋体" w:hAnsi="宋体" w:eastAsia="宋体" w:cs="宋体"/>
                <w:b w:val="0"/>
                <w:i w:val="0"/>
                <w:color w:val="000000"/>
                <w:sz w:val="14"/>
              </w:rPr>
              <w:t>12</w:t>
            </w:r>
          </w:p>
        </w:tc>
        <w:tc>
          <w:tcPr>
            <w:tcW w:w="1100" w:type="dxa"/>
            <w:vAlign w:val="center"/>
          </w:tcPr>
          <w:p w14:paraId="7860E594"/>
        </w:tc>
        <w:tc>
          <w:tcPr>
            <w:tcW w:w="2380" w:type="dxa"/>
            <w:vAlign w:val="center"/>
          </w:tcPr>
          <w:p w14:paraId="2195E7F1">
            <w:pPr>
              <w:jc w:val="left"/>
            </w:pPr>
            <w:r>
              <w:rPr>
                <w:rFonts w:ascii="宋体" w:hAnsi="宋体" w:eastAsia="宋体" w:cs="宋体"/>
                <w:b w:val="0"/>
                <w:i w:val="0"/>
                <w:color w:val="000000"/>
                <w:sz w:val="14"/>
              </w:rPr>
              <w:t>十二、农林水支出</w:t>
            </w:r>
          </w:p>
        </w:tc>
        <w:tc>
          <w:tcPr>
            <w:tcW w:w="380" w:type="dxa"/>
            <w:vAlign w:val="center"/>
          </w:tcPr>
          <w:p w14:paraId="6FCE9CB3">
            <w:pPr>
              <w:jc w:val="center"/>
            </w:pPr>
            <w:r>
              <w:rPr>
                <w:rFonts w:ascii="宋体" w:hAnsi="宋体" w:eastAsia="宋体" w:cs="宋体"/>
                <w:b w:val="0"/>
                <w:i w:val="0"/>
                <w:color w:val="000000"/>
                <w:sz w:val="14"/>
              </w:rPr>
              <w:t>44</w:t>
            </w:r>
          </w:p>
        </w:tc>
        <w:tc>
          <w:tcPr>
            <w:tcW w:w="1100" w:type="dxa"/>
            <w:vAlign w:val="center"/>
          </w:tcPr>
          <w:p w14:paraId="6C546BE0"/>
        </w:tc>
        <w:tc>
          <w:tcPr>
            <w:tcW w:w="1100" w:type="dxa"/>
            <w:vAlign w:val="center"/>
          </w:tcPr>
          <w:p w14:paraId="7B0E54DA"/>
        </w:tc>
        <w:tc>
          <w:tcPr>
            <w:tcW w:w="1100" w:type="dxa"/>
            <w:vAlign w:val="center"/>
          </w:tcPr>
          <w:p w14:paraId="27B2E5E9"/>
        </w:tc>
        <w:tc>
          <w:tcPr>
            <w:tcW w:w="1112" w:type="dxa"/>
            <w:vAlign w:val="center"/>
          </w:tcPr>
          <w:p w14:paraId="6D26F3FD"/>
        </w:tc>
      </w:tr>
      <w:tr w14:paraId="334F2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3D0E29"/>
        </w:tc>
        <w:tc>
          <w:tcPr>
            <w:tcW w:w="380" w:type="dxa"/>
            <w:vAlign w:val="center"/>
          </w:tcPr>
          <w:p w14:paraId="3CC7D3F0">
            <w:pPr>
              <w:jc w:val="center"/>
            </w:pPr>
            <w:r>
              <w:rPr>
                <w:rFonts w:ascii="宋体" w:hAnsi="宋体" w:eastAsia="宋体" w:cs="宋体"/>
                <w:b w:val="0"/>
                <w:i w:val="0"/>
                <w:color w:val="000000"/>
                <w:sz w:val="14"/>
              </w:rPr>
              <w:t>13</w:t>
            </w:r>
          </w:p>
        </w:tc>
        <w:tc>
          <w:tcPr>
            <w:tcW w:w="1100" w:type="dxa"/>
            <w:vAlign w:val="center"/>
          </w:tcPr>
          <w:p w14:paraId="49B26C1C"/>
        </w:tc>
        <w:tc>
          <w:tcPr>
            <w:tcW w:w="2380" w:type="dxa"/>
            <w:vAlign w:val="center"/>
          </w:tcPr>
          <w:p w14:paraId="6BEF7576">
            <w:pPr>
              <w:jc w:val="left"/>
            </w:pPr>
            <w:r>
              <w:rPr>
                <w:rFonts w:ascii="宋体" w:hAnsi="宋体" w:eastAsia="宋体" w:cs="宋体"/>
                <w:b w:val="0"/>
                <w:i w:val="0"/>
                <w:color w:val="000000"/>
                <w:sz w:val="14"/>
              </w:rPr>
              <w:t>十三、交通运输支出</w:t>
            </w:r>
          </w:p>
        </w:tc>
        <w:tc>
          <w:tcPr>
            <w:tcW w:w="380" w:type="dxa"/>
            <w:vAlign w:val="center"/>
          </w:tcPr>
          <w:p w14:paraId="10AAD69B">
            <w:pPr>
              <w:jc w:val="center"/>
            </w:pPr>
            <w:r>
              <w:rPr>
                <w:rFonts w:ascii="宋体" w:hAnsi="宋体" w:eastAsia="宋体" w:cs="宋体"/>
                <w:b w:val="0"/>
                <w:i w:val="0"/>
                <w:color w:val="000000"/>
                <w:sz w:val="14"/>
              </w:rPr>
              <w:t>45</w:t>
            </w:r>
          </w:p>
        </w:tc>
        <w:tc>
          <w:tcPr>
            <w:tcW w:w="1100" w:type="dxa"/>
            <w:vAlign w:val="center"/>
          </w:tcPr>
          <w:p w14:paraId="369D5340"/>
        </w:tc>
        <w:tc>
          <w:tcPr>
            <w:tcW w:w="1100" w:type="dxa"/>
            <w:vAlign w:val="center"/>
          </w:tcPr>
          <w:p w14:paraId="4ADACE7F"/>
        </w:tc>
        <w:tc>
          <w:tcPr>
            <w:tcW w:w="1100" w:type="dxa"/>
            <w:vAlign w:val="center"/>
          </w:tcPr>
          <w:p w14:paraId="60E016D4"/>
        </w:tc>
        <w:tc>
          <w:tcPr>
            <w:tcW w:w="1112" w:type="dxa"/>
            <w:vAlign w:val="center"/>
          </w:tcPr>
          <w:p w14:paraId="0A2A8758"/>
        </w:tc>
      </w:tr>
      <w:tr w14:paraId="05F75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B109F1"/>
        </w:tc>
        <w:tc>
          <w:tcPr>
            <w:tcW w:w="380" w:type="dxa"/>
            <w:vAlign w:val="center"/>
          </w:tcPr>
          <w:p w14:paraId="101C8B3B">
            <w:pPr>
              <w:jc w:val="center"/>
            </w:pPr>
            <w:r>
              <w:rPr>
                <w:rFonts w:ascii="宋体" w:hAnsi="宋体" w:eastAsia="宋体" w:cs="宋体"/>
                <w:b w:val="0"/>
                <w:i w:val="0"/>
                <w:color w:val="000000"/>
                <w:sz w:val="14"/>
              </w:rPr>
              <w:t>14</w:t>
            </w:r>
          </w:p>
        </w:tc>
        <w:tc>
          <w:tcPr>
            <w:tcW w:w="1100" w:type="dxa"/>
            <w:vAlign w:val="center"/>
          </w:tcPr>
          <w:p w14:paraId="0B69E427"/>
        </w:tc>
        <w:tc>
          <w:tcPr>
            <w:tcW w:w="2380" w:type="dxa"/>
            <w:vAlign w:val="center"/>
          </w:tcPr>
          <w:p w14:paraId="32A4D39A">
            <w:pPr>
              <w:jc w:val="left"/>
            </w:pPr>
            <w:r>
              <w:rPr>
                <w:rFonts w:ascii="宋体" w:hAnsi="宋体" w:eastAsia="宋体" w:cs="宋体"/>
                <w:b w:val="0"/>
                <w:i w:val="0"/>
                <w:color w:val="000000"/>
                <w:sz w:val="14"/>
              </w:rPr>
              <w:t>十四、资源勘探工业信息等支出</w:t>
            </w:r>
          </w:p>
        </w:tc>
        <w:tc>
          <w:tcPr>
            <w:tcW w:w="380" w:type="dxa"/>
            <w:vAlign w:val="center"/>
          </w:tcPr>
          <w:p w14:paraId="64D2AFE8">
            <w:pPr>
              <w:jc w:val="center"/>
            </w:pPr>
            <w:r>
              <w:rPr>
                <w:rFonts w:ascii="宋体" w:hAnsi="宋体" w:eastAsia="宋体" w:cs="宋体"/>
                <w:b w:val="0"/>
                <w:i w:val="0"/>
                <w:color w:val="000000"/>
                <w:sz w:val="14"/>
              </w:rPr>
              <w:t>46</w:t>
            </w:r>
          </w:p>
        </w:tc>
        <w:tc>
          <w:tcPr>
            <w:tcW w:w="1100" w:type="dxa"/>
            <w:vAlign w:val="center"/>
          </w:tcPr>
          <w:p w14:paraId="17469DD9"/>
        </w:tc>
        <w:tc>
          <w:tcPr>
            <w:tcW w:w="1100" w:type="dxa"/>
            <w:vAlign w:val="center"/>
          </w:tcPr>
          <w:p w14:paraId="13AB72E6"/>
        </w:tc>
        <w:tc>
          <w:tcPr>
            <w:tcW w:w="1100" w:type="dxa"/>
            <w:vAlign w:val="center"/>
          </w:tcPr>
          <w:p w14:paraId="3B0888E2"/>
        </w:tc>
        <w:tc>
          <w:tcPr>
            <w:tcW w:w="1112" w:type="dxa"/>
            <w:vAlign w:val="center"/>
          </w:tcPr>
          <w:p w14:paraId="493C887D"/>
        </w:tc>
      </w:tr>
      <w:tr w14:paraId="7B00B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4829E2"/>
        </w:tc>
        <w:tc>
          <w:tcPr>
            <w:tcW w:w="380" w:type="dxa"/>
            <w:vAlign w:val="center"/>
          </w:tcPr>
          <w:p w14:paraId="484509FD">
            <w:pPr>
              <w:jc w:val="center"/>
            </w:pPr>
            <w:r>
              <w:rPr>
                <w:rFonts w:ascii="宋体" w:hAnsi="宋体" w:eastAsia="宋体" w:cs="宋体"/>
                <w:b w:val="0"/>
                <w:i w:val="0"/>
                <w:color w:val="000000"/>
                <w:sz w:val="14"/>
              </w:rPr>
              <w:t>15</w:t>
            </w:r>
          </w:p>
        </w:tc>
        <w:tc>
          <w:tcPr>
            <w:tcW w:w="1100" w:type="dxa"/>
            <w:vAlign w:val="center"/>
          </w:tcPr>
          <w:p w14:paraId="16EF21BE"/>
        </w:tc>
        <w:tc>
          <w:tcPr>
            <w:tcW w:w="2380" w:type="dxa"/>
            <w:vAlign w:val="center"/>
          </w:tcPr>
          <w:p w14:paraId="7E033502">
            <w:pPr>
              <w:jc w:val="left"/>
            </w:pPr>
            <w:r>
              <w:rPr>
                <w:rFonts w:ascii="宋体" w:hAnsi="宋体" w:eastAsia="宋体" w:cs="宋体"/>
                <w:b w:val="0"/>
                <w:i w:val="0"/>
                <w:color w:val="000000"/>
                <w:sz w:val="14"/>
              </w:rPr>
              <w:t>十五、商业服务业等支出</w:t>
            </w:r>
          </w:p>
        </w:tc>
        <w:tc>
          <w:tcPr>
            <w:tcW w:w="380" w:type="dxa"/>
            <w:vAlign w:val="center"/>
          </w:tcPr>
          <w:p w14:paraId="592F562B">
            <w:pPr>
              <w:jc w:val="center"/>
            </w:pPr>
            <w:r>
              <w:rPr>
                <w:rFonts w:ascii="宋体" w:hAnsi="宋体" w:eastAsia="宋体" w:cs="宋体"/>
                <w:b w:val="0"/>
                <w:i w:val="0"/>
                <w:color w:val="000000"/>
                <w:sz w:val="14"/>
              </w:rPr>
              <w:t>47</w:t>
            </w:r>
          </w:p>
        </w:tc>
        <w:tc>
          <w:tcPr>
            <w:tcW w:w="1100" w:type="dxa"/>
            <w:vAlign w:val="center"/>
          </w:tcPr>
          <w:p w14:paraId="78DD4FF7"/>
        </w:tc>
        <w:tc>
          <w:tcPr>
            <w:tcW w:w="1100" w:type="dxa"/>
            <w:vAlign w:val="center"/>
          </w:tcPr>
          <w:p w14:paraId="6128F62E"/>
        </w:tc>
        <w:tc>
          <w:tcPr>
            <w:tcW w:w="1100" w:type="dxa"/>
            <w:vAlign w:val="center"/>
          </w:tcPr>
          <w:p w14:paraId="073E9B34"/>
        </w:tc>
        <w:tc>
          <w:tcPr>
            <w:tcW w:w="1112" w:type="dxa"/>
            <w:vAlign w:val="center"/>
          </w:tcPr>
          <w:p w14:paraId="5AF6EEFD"/>
        </w:tc>
      </w:tr>
      <w:tr w14:paraId="65B85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4763FC"/>
        </w:tc>
        <w:tc>
          <w:tcPr>
            <w:tcW w:w="380" w:type="dxa"/>
            <w:vAlign w:val="center"/>
          </w:tcPr>
          <w:p w14:paraId="3C88850A">
            <w:pPr>
              <w:jc w:val="center"/>
            </w:pPr>
            <w:r>
              <w:rPr>
                <w:rFonts w:ascii="宋体" w:hAnsi="宋体" w:eastAsia="宋体" w:cs="宋体"/>
                <w:b w:val="0"/>
                <w:i w:val="0"/>
                <w:color w:val="000000"/>
                <w:sz w:val="14"/>
              </w:rPr>
              <w:t>16</w:t>
            </w:r>
          </w:p>
        </w:tc>
        <w:tc>
          <w:tcPr>
            <w:tcW w:w="1100" w:type="dxa"/>
            <w:vAlign w:val="center"/>
          </w:tcPr>
          <w:p w14:paraId="5FBF6ECE"/>
        </w:tc>
        <w:tc>
          <w:tcPr>
            <w:tcW w:w="2380" w:type="dxa"/>
            <w:vAlign w:val="center"/>
          </w:tcPr>
          <w:p w14:paraId="46CE6F4F">
            <w:pPr>
              <w:jc w:val="left"/>
            </w:pPr>
            <w:r>
              <w:rPr>
                <w:rFonts w:ascii="宋体" w:hAnsi="宋体" w:eastAsia="宋体" w:cs="宋体"/>
                <w:b w:val="0"/>
                <w:i w:val="0"/>
                <w:color w:val="000000"/>
                <w:sz w:val="14"/>
              </w:rPr>
              <w:t>十六、金融支出</w:t>
            </w:r>
          </w:p>
        </w:tc>
        <w:tc>
          <w:tcPr>
            <w:tcW w:w="380" w:type="dxa"/>
            <w:vAlign w:val="center"/>
          </w:tcPr>
          <w:p w14:paraId="2E43B5A3">
            <w:pPr>
              <w:jc w:val="center"/>
            </w:pPr>
            <w:r>
              <w:rPr>
                <w:rFonts w:ascii="宋体" w:hAnsi="宋体" w:eastAsia="宋体" w:cs="宋体"/>
                <w:b w:val="0"/>
                <w:i w:val="0"/>
                <w:color w:val="000000"/>
                <w:sz w:val="14"/>
              </w:rPr>
              <w:t>48</w:t>
            </w:r>
          </w:p>
        </w:tc>
        <w:tc>
          <w:tcPr>
            <w:tcW w:w="1100" w:type="dxa"/>
            <w:vAlign w:val="center"/>
          </w:tcPr>
          <w:p w14:paraId="5E4B161C"/>
        </w:tc>
        <w:tc>
          <w:tcPr>
            <w:tcW w:w="1100" w:type="dxa"/>
            <w:vAlign w:val="center"/>
          </w:tcPr>
          <w:p w14:paraId="16129812"/>
        </w:tc>
        <w:tc>
          <w:tcPr>
            <w:tcW w:w="1100" w:type="dxa"/>
            <w:vAlign w:val="center"/>
          </w:tcPr>
          <w:p w14:paraId="5074C3E9"/>
        </w:tc>
        <w:tc>
          <w:tcPr>
            <w:tcW w:w="1112" w:type="dxa"/>
            <w:vAlign w:val="center"/>
          </w:tcPr>
          <w:p w14:paraId="4F3F7E69"/>
        </w:tc>
      </w:tr>
      <w:tr w14:paraId="2B6E5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C27203"/>
        </w:tc>
        <w:tc>
          <w:tcPr>
            <w:tcW w:w="380" w:type="dxa"/>
            <w:vAlign w:val="center"/>
          </w:tcPr>
          <w:p w14:paraId="3FB9E228">
            <w:pPr>
              <w:jc w:val="center"/>
            </w:pPr>
            <w:r>
              <w:rPr>
                <w:rFonts w:ascii="宋体" w:hAnsi="宋体" w:eastAsia="宋体" w:cs="宋体"/>
                <w:b w:val="0"/>
                <w:i w:val="0"/>
                <w:color w:val="000000"/>
                <w:sz w:val="14"/>
              </w:rPr>
              <w:t>17</w:t>
            </w:r>
          </w:p>
        </w:tc>
        <w:tc>
          <w:tcPr>
            <w:tcW w:w="1100" w:type="dxa"/>
            <w:vAlign w:val="center"/>
          </w:tcPr>
          <w:p w14:paraId="09B83F8B"/>
        </w:tc>
        <w:tc>
          <w:tcPr>
            <w:tcW w:w="2380" w:type="dxa"/>
            <w:vAlign w:val="center"/>
          </w:tcPr>
          <w:p w14:paraId="5859BF4E">
            <w:pPr>
              <w:jc w:val="left"/>
            </w:pPr>
            <w:r>
              <w:rPr>
                <w:rFonts w:ascii="宋体" w:hAnsi="宋体" w:eastAsia="宋体" w:cs="宋体"/>
                <w:b w:val="0"/>
                <w:i w:val="0"/>
                <w:color w:val="000000"/>
                <w:sz w:val="14"/>
              </w:rPr>
              <w:t>十七、援助其他地区支出</w:t>
            </w:r>
          </w:p>
        </w:tc>
        <w:tc>
          <w:tcPr>
            <w:tcW w:w="380" w:type="dxa"/>
            <w:vAlign w:val="center"/>
          </w:tcPr>
          <w:p w14:paraId="5442AD3D">
            <w:pPr>
              <w:jc w:val="center"/>
            </w:pPr>
            <w:r>
              <w:rPr>
                <w:rFonts w:ascii="宋体" w:hAnsi="宋体" w:eastAsia="宋体" w:cs="宋体"/>
                <w:b w:val="0"/>
                <w:i w:val="0"/>
                <w:color w:val="000000"/>
                <w:sz w:val="14"/>
              </w:rPr>
              <w:t>49</w:t>
            </w:r>
          </w:p>
        </w:tc>
        <w:tc>
          <w:tcPr>
            <w:tcW w:w="1100" w:type="dxa"/>
            <w:vAlign w:val="center"/>
          </w:tcPr>
          <w:p w14:paraId="53AAD971"/>
        </w:tc>
        <w:tc>
          <w:tcPr>
            <w:tcW w:w="1100" w:type="dxa"/>
            <w:vAlign w:val="center"/>
          </w:tcPr>
          <w:p w14:paraId="2A9B937E"/>
        </w:tc>
        <w:tc>
          <w:tcPr>
            <w:tcW w:w="1100" w:type="dxa"/>
            <w:vAlign w:val="center"/>
          </w:tcPr>
          <w:p w14:paraId="67959FE1"/>
        </w:tc>
        <w:tc>
          <w:tcPr>
            <w:tcW w:w="1112" w:type="dxa"/>
            <w:vAlign w:val="center"/>
          </w:tcPr>
          <w:p w14:paraId="4D79C9B9"/>
        </w:tc>
      </w:tr>
      <w:tr w14:paraId="1F4C7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6B1F3"/>
        </w:tc>
        <w:tc>
          <w:tcPr>
            <w:tcW w:w="380" w:type="dxa"/>
            <w:vAlign w:val="center"/>
          </w:tcPr>
          <w:p w14:paraId="310F4F38">
            <w:pPr>
              <w:jc w:val="center"/>
            </w:pPr>
            <w:r>
              <w:rPr>
                <w:rFonts w:ascii="宋体" w:hAnsi="宋体" w:eastAsia="宋体" w:cs="宋体"/>
                <w:b w:val="0"/>
                <w:i w:val="0"/>
                <w:color w:val="000000"/>
                <w:sz w:val="14"/>
              </w:rPr>
              <w:t>18</w:t>
            </w:r>
          </w:p>
        </w:tc>
        <w:tc>
          <w:tcPr>
            <w:tcW w:w="1100" w:type="dxa"/>
            <w:vAlign w:val="center"/>
          </w:tcPr>
          <w:p w14:paraId="41A76C07"/>
        </w:tc>
        <w:tc>
          <w:tcPr>
            <w:tcW w:w="2380" w:type="dxa"/>
            <w:vAlign w:val="center"/>
          </w:tcPr>
          <w:p w14:paraId="6DC1CA94">
            <w:pPr>
              <w:jc w:val="left"/>
            </w:pPr>
            <w:r>
              <w:rPr>
                <w:rFonts w:ascii="宋体" w:hAnsi="宋体" w:eastAsia="宋体" w:cs="宋体"/>
                <w:b w:val="0"/>
                <w:i w:val="0"/>
                <w:color w:val="000000"/>
                <w:sz w:val="14"/>
              </w:rPr>
              <w:t>十八、自然资源海洋气象等支出</w:t>
            </w:r>
          </w:p>
        </w:tc>
        <w:tc>
          <w:tcPr>
            <w:tcW w:w="380" w:type="dxa"/>
            <w:vAlign w:val="center"/>
          </w:tcPr>
          <w:p w14:paraId="45E620F3">
            <w:pPr>
              <w:jc w:val="center"/>
            </w:pPr>
            <w:r>
              <w:rPr>
                <w:rFonts w:ascii="宋体" w:hAnsi="宋体" w:eastAsia="宋体" w:cs="宋体"/>
                <w:b w:val="0"/>
                <w:i w:val="0"/>
                <w:color w:val="000000"/>
                <w:sz w:val="14"/>
              </w:rPr>
              <w:t>50</w:t>
            </w:r>
          </w:p>
        </w:tc>
        <w:tc>
          <w:tcPr>
            <w:tcW w:w="1100" w:type="dxa"/>
            <w:vAlign w:val="center"/>
          </w:tcPr>
          <w:p w14:paraId="160F5F5F"/>
        </w:tc>
        <w:tc>
          <w:tcPr>
            <w:tcW w:w="1100" w:type="dxa"/>
            <w:vAlign w:val="center"/>
          </w:tcPr>
          <w:p w14:paraId="374C3F8B"/>
        </w:tc>
        <w:tc>
          <w:tcPr>
            <w:tcW w:w="1100" w:type="dxa"/>
            <w:vAlign w:val="center"/>
          </w:tcPr>
          <w:p w14:paraId="1FE87ED1"/>
        </w:tc>
        <w:tc>
          <w:tcPr>
            <w:tcW w:w="1112" w:type="dxa"/>
            <w:vAlign w:val="center"/>
          </w:tcPr>
          <w:p w14:paraId="1D3A3782"/>
        </w:tc>
      </w:tr>
      <w:tr w14:paraId="57C8A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2088D"/>
        </w:tc>
        <w:tc>
          <w:tcPr>
            <w:tcW w:w="380" w:type="dxa"/>
            <w:vAlign w:val="center"/>
          </w:tcPr>
          <w:p w14:paraId="1E1544FE">
            <w:pPr>
              <w:jc w:val="center"/>
            </w:pPr>
            <w:r>
              <w:rPr>
                <w:rFonts w:ascii="宋体" w:hAnsi="宋体" w:eastAsia="宋体" w:cs="宋体"/>
                <w:b w:val="0"/>
                <w:i w:val="0"/>
                <w:color w:val="000000"/>
                <w:sz w:val="14"/>
              </w:rPr>
              <w:t>19</w:t>
            </w:r>
          </w:p>
        </w:tc>
        <w:tc>
          <w:tcPr>
            <w:tcW w:w="1100" w:type="dxa"/>
            <w:vAlign w:val="center"/>
          </w:tcPr>
          <w:p w14:paraId="012A47CB"/>
        </w:tc>
        <w:tc>
          <w:tcPr>
            <w:tcW w:w="2380" w:type="dxa"/>
            <w:vAlign w:val="center"/>
          </w:tcPr>
          <w:p w14:paraId="54A10D11">
            <w:pPr>
              <w:jc w:val="left"/>
            </w:pPr>
            <w:r>
              <w:rPr>
                <w:rFonts w:ascii="宋体" w:hAnsi="宋体" w:eastAsia="宋体" w:cs="宋体"/>
                <w:b w:val="0"/>
                <w:i w:val="0"/>
                <w:color w:val="000000"/>
                <w:sz w:val="14"/>
              </w:rPr>
              <w:t>十九、住房保障支出</w:t>
            </w:r>
          </w:p>
        </w:tc>
        <w:tc>
          <w:tcPr>
            <w:tcW w:w="380" w:type="dxa"/>
            <w:vAlign w:val="center"/>
          </w:tcPr>
          <w:p w14:paraId="1C8271A1">
            <w:pPr>
              <w:jc w:val="center"/>
            </w:pPr>
            <w:r>
              <w:rPr>
                <w:rFonts w:ascii="宋体" w:hAnsi="宋体" w:eastAsia="宋体" w:cs="宋体"/>
                <w:b w:val="0"/>
                <w:i w:val="0"/>
                <w:color w:val="000000"/>
                <w:sz w:val="14"/>
              </w:rPr>
              <w:t>51</w:t>
            </w:r>
          </w:p>
        </w:tc>
        <w:tc>
          <w:tcPr>
            <w:tcW w:w="1100" w:type="dxa"/>
            <w:vAlign w:val="center"/>
          </w:tcPr>
          <w:p w14:paraId="18AD739D">
            <w:pPr>
              <w:jc w:val="right"/>
            </w:pPr>
            <w:r>
              <w:rPr>
                <w:rFonts w:ascii="宋体" w:hAnsi="宋体" w:eastAsia="宋体" w:cs="宋体"/>
                <w:b w:val="0"/>
                <w:i w:val="0"/>
                <w:color w:val="000000"/>
                <w:sz w:val="14"/>
              </w:rPr>
              <w:t>107.53</w:t>
            </w:r>
          </w:p>
        </w:tc>
        <w:tc>
          <w:tcPr>
            <w:tcW w:w="1100" w:type="dxa"/>
            <w:vAlign w:val="center"/>
          </w:tcPr>
          <w:p w14:paraId="2A2E4215">
            <w:pPr>
              <w:jc w:val="right"/>
            </w:pPr>
            <w:r>
              <w:rPr>
                <w:rFonts w:ascii="宋体" w:hAnsi="宋体" w:eastAsia="宋体" w:cs="宋体"/>
                <w:b w:val="0"/>
                <w:i w:val="0"/>
                <w:color w:val="000000"/>
                <w:sz w:val="14"/>
              </w:rPr>
              <w:t>107.53</w:t>
            </w:r>
          </w:p>
        </w:tc>
        <w:tc>
          <w:tcPr>
            <w:tcW w:w="1100" w:type="dxa"/>
            <w:vAlign w:val="center"/>
          </w:tcPr>
          <w:p w14:paraId="04A647D9"/>
        </w:tc>
        <w:tc>
          <w:tcPr>
            <w:tcW w:w="1112" w:type="dxa"/>
            <w:vAlign w:val="center"/>
          </w:tcPr>
          <w:p w14:paraId="0332027A"/>
        </w:tc>
      </w:tr>
      <w:tr w14:paraId="59AD2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94346F"/>
        </w:tc>
        <w:tc>
          <w:tcPr>
            <w:tcW w:w="380" w:type="dxa"/>
            <w:vAlign w:val="center"/>
          </w:tcPr>
          <w:p w14:paraId="76B12525">
            <w:pPr>
              <w:jc w:val="center"/>
            </w:pPr>
            <w:r>
              <w:rPr>
                <w:rFonts w:ascii="宋体" w:hAnsi="宋体" w:eastAsia="宋体" w:cs="宋体"/>
                <w:b w:val="0"/>
                <w:i w:val="0"/>
                <w:color w:val="000000"/>
                <w:sz w:val="14"/>
              </w:rPr>
              <w:t>20</w:t>
            </w:r>
          </w:p>
        </w:tc>
        <w:tc>
          <w:tcPr>
            <w:tcW w:w="1100" w:type="dxa"/>
            <w:vAlign w:val="center"/>
          </w:tcPr>
          <w:p w14:paraId="10A36C42"/>
        </w:tc>
        <w:tc>
          <w:tcPr>
            <w:tcW w:w="2380" w:type="dxa"/>
            <w:vAlign w:val="center"/>
          </w:tcPr>
          <w:p w14:paraId="605AC5DF">
            <w:pPr>
              <w:jc w:val="left"/>
            </w:pPr>
            <w:r>
              <w:rPr>
                <w:rFonts w:ascii="宋体" w:hAnsi="宋体" w:eastAsia="宋体" w:cs="宋体"/>
                <w:b w:val="0"/>
                <w:i w:val="0"/>
                <w:color w:val="000000"/>
                <w:sz w:val="14"/>
              </w:rPr>
              <w:t>二十、粮油物资储备支出</w:t>
            </w:r>
          </w:p>
        </w:tc>
        <w:tc>
          <w:tcPr>
            <w:tcW w:w="380" w:type="dxa"/>
            <w:vAlign w:val="center"/>
          </w:tcPr>
          <w:p w14:paraId="69F0AA67">
            <w:pPr>
              <w:jc w:val="center"/>
            </w:pPr>
            <w:r>
              <w:rPr>
                <w:rFonts w:ascii="宋体" w:hAnsi="宋体" w:eastAsia="宋体" w:cs="宋体"/>
                <w:b w:val="0"/>
                <w:i w:val="0"/>
                <w:color w:val="000000"/>
                <w:sz w:val="14"/>
              </w:rPr>
              <w:t>52</w:t>
            </w:r>
          </w:p>
        </w:tc>
        <w:tc>
          <w:tcPr>
            <w:tcW w:w="1100" w:type="dxa"/>
            <w:vAlign w:val="center"/>
          </w:tcPr>
          <w:p w14:paraId="3879D7E7"/>
        </w:tc>
        <w:tc>
          <w:tcPr>
            <w:tcW w:w="1100" w:type="dxa"/>
            <w:vAlign w:val="center"/>
          </w:tcPr>
          <w:p w14:paraId="0D439CD0"/>
        </w:tc>
        <w:tc>
          <w:tcPr>
            <w:tcW w:w="1100" w:type="dxa"/>
            <w:vAlign w:val="center"/>
          </w:tcPr>
          <w:p w14:paraId="7F76ED42"/>
        </w:tc>
        <w:tc>
          <w:tcPr>
            <w:tcW w:w="1112" w:type="dxa"/>
            <w:vAlign w:val="center"/>
          </w:tcPr>
          <w:p w14:paraId="2ABA2A4B"/>
        </w:tc>
      </w:tr>
      <w:tr w14:paraId="7D6AE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6D00E"/>
        </w:tc>
        <w:tc>
          <w:tcPr>
            <w:tcW w:w="380" w:type="dxa"/>
            <w:vAlign w:val="center"/>
          </w:tcPr>
          <w:p w14:paraId="0195AD41">
            <w:pPr>
              <w:jc w:val="center"/>
            </w:pPr>
            <w:r>
              <w:rPr>
                <w:rFonts w:ascii="宋体" w:hAnsi="宋体" w:eastAsia="宋体" w:cs="宋体"/>
                <w:b w:val="0"/>
                <w:i w:val="0"/>
                <w:color w:val="000000"/>
                <w:sz w:val="14"/>
              </w:rPr>
              <w:t>21</w:t>
            </w:r>
          </w:p>
        </w:tc>
        <w:tc>
          <w:tcPr>
            <w:tcW w:w="1100" w:type="dxa"/>
            <w:vAlign w:val="center"/>
          </w:tcPr>
          <w:p w14:paraId="1F77F57B"/>
        </w:tc>
        <w:tc>
          <w:tcPr>
            <w:tcW w:w="2380" w:type="dxa"/>
            <w:vAlign w:val="center"/>
          </w:tcPr>
          <w:p w14:paraId="5228FE9B">
            <w:pPr>
              <w:jc w:val="left"/>
            </w:pPr>
            <w:r>
              <w:rPr>
                <w:rFonts w:ascii="宋体" w:hAnsi="宋体" w:eastAsia="宋体" w:cs="宋体"/>
                <w:b w:val="0"/>
                <w:i w:val="0"/>
                <w:color w:val="000000"/>
                <w:sz w:val="14"/>
              </w:rPr>
              <w:t>二十一、国有资本经营预算支出</w:t>
            </w:r>
          </w:p>
        </w:tc>
        <w:tc>
          <w:tcPr>
            <w:tcW w:w="380" w:type="dxa"/>
            <w:vAlign w:val="center"/>
          </w:tcPr>
          <w:p w14:paraId="2DA562B4">
            <w:pPr>
              <w:jc w:val="center"/>
            </w:pPr>
            <w:r>
              <w:rPr>
                <w:rFonts w:ascii="宋体" w:hAnsi="宋体" w:eastAsia="宋体" w:cs="宋体"/>
                <w:b w:val="0"/>
                <w:i w:val="0"/>
                <w:color w:val="000000"/>
                <w:sz w:val="14"/>
              </w:rPr>
              <w:t>53</w:t>
            </w:r>
          </w:p>
        </w:tc>
        <w:tc>
          <w:tcPr>
            <w:tcW w:w="1100" w:type="dxa"/>
            <w:vAlign w:val="center"/>
          </w:tcPr>
          <w:p w14:paraId="2FE4BBEE"/>
        </w:tc>
        <w:tc>
          <w:tcPr>
            <w:tcW w:w="1100" w:type="dxa"/>
            <w:vAlign w:val="center"/>
          </w:tcPr>
          <w:p w14:paraId="7ACF59B6"/>
        </w:tc>
        <w:tc>
          <w:tcPr>
            <w:tcW w:w="1100" w:type="dxa"/>
            <w:vAlign w:val="center"/>
          </w:tcPr>
          <w:p w14:paraId="7AFD07CD"/>
        </w:tc>
        <w:tc>
          <w:tcPr>
            <w:tcW w:w="1112" w:type="dxa"/>
            <w:vAlign w:val="center"/>
          </w:tcPr>
          <w:p w14:paraId="2797F7D1"/>
        </w:tc>
      </w:tr>
      <w:tr w14:paraId="5E802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0F8BF"/>
        </w:tc>
        <w:tc>
          <w:tcPr>
            <w:tcW w:w="380" w:type="dxa"/>
            <w:vAlign w:val="center"/>
          </w:tcPr>
          <w:p w14:paraId="1DB89AA1">
            <w:pPr>
              <w:jc w:val="center"/>
            </w:pPr>
            <w:r>
              <w:rPr>
                <w:rFonts w:ascii="宋体" w:hAnsi="宋体" w:eastAsia="宋体" w:cs="宋体"/>
                <w:b w:val="0"/>
                <w:i w:val="0"/>
                <w:color w:val="000000"/>
                <w:sz w:val="14"/>
              </w:rPr>
              <w:t>22</w:t>
            </w:r>
          </w:p>
        </w:tc>
        <w:tc>
          <w:tcPr>
            <w:tcW w:w="1100" w:type="dxa"/>
            <w:vAlign w:val="center"/>
          </w:tcPr>
          <w:p w14:paraId="1A5F543B"/>
        </w:tc>
        <w:tc>
          <w:tcPr>
            <w:tcW w:w="2380" w:type="dxa"/>
            <w:vAlign w:val="center"/>
          </w:tcPr>
          <w:p w14:paraId="1A7686F2">
            <w:pPr>
              <w:jc w:val="left"/>
            </w:pPr>
            <w:r>
              <w:rPr>
                <w:rFonts w:ascii="宋体" w:hAnsi="宋体" w:eastAsia="宋体" w:cs="宋体"/>
                <w:b w:val="0"/>
                <w:i w:val="0"/>
                <w:color w:val="000000"/>
                <w:sz w:val="14"/>
              </w:rPr>
              <w:t>二十二、灾害防治及应急管理支出</w:t>
            </w:r>
          </w:p>
        </w:tc>
        <w:tc>
          <w:tcPr>
            <w:tcW w:w="380" w:type="dxa"/>
            <w:vAlign w:val="center"/>
          </w:tcPr>
          <w:p w14:paraId="147683FB">
            <w:pPr>
              <w:jc w:val="center"/>
            </w:pPr>
            <w:r>
              <w:rPr>
                <w:rFonts w:ascii="宋体" w:hAnsi="宋体" w:eastAsia="宋体" w:cs="宋体"/>
                <w:b w:val="0"/>
                <w:i w:val="0"/>
                <w:color w:val="000000"/>
                <w:sz w:val="14"/>
              </w:rPr>
              <w:t>54</w:t>
            </w:r>
          </w:p>
        </w:tc>
        <w:tc>
          <w:tcPr>
            <w:tcW w:w="1100" w:type="dxa"/>
            <w:vAlign w:val="center"/>
          </w:tcPr>
          <w:p w14:paraId="526DA340">
            <w:pPr>
              <w:jc w:val="right"/>
            </w:pPr>
            <w:r>
              <w:rPr>
                <w:rFonts w:ascii="宋体" w:hAnsi="宋体" w:eastAsia="宋体" w:cs="宋体"/>
                <w:b w:val="0"/>
                <w:i w:val="0"/>
                <w:color w:val="000000"/>
                <w:sz w:val="14"/>
              </w:rPr>
              <w:t>3,079.52</w:t>
            </w:r>
          </w:p>
        </w:tc>
        <w:tc>
          <w:tcPr>
            <w:tcW w:w="1100" w:type="dxa"/>
            <w:vAlign w:val="center"/>
          </w:tcPr>
          <w:p w14:paraId="74CD79B3">
            <w:pPr>
              <w:jc w:val="right"/>
            </w:pPr>
            <w:r>
              <w:rPr>
                <w:rFonts w:ascii="宋体" w:hAnsi="宋体" w:eastAsia="宋体" w:cs="宋体"/>
                <w:b w:val="0"/>
                <w:i w:val="0"/>
                <w:color w:val="000000"/>
                <w:sz w:val="14"/>
              </w:rPr>
              <w:t>3,079.52</w:t>
            </w:r>
          </w:p>
        </w:tc>
        <w:tc>
          <w:tcPr>
            <w:tcW w:w="1100" w:type="dxa"/>
            <w:vAlign w:val="center"/>
          </w:tcPr>
          <w:p w14:paraId="7FB039F4"/>
        </w:tc>
        <w:tc>
          <w:tcPr>
            <w:tcW w:w="1112" w:type="dxa"/>
            <w:vAlign w:val="center"/>
          </w:tcPr>
          <w:p w14:paraId="2896C2C0"/>
        </w:tc>
      </w:tr>
      <w:tr w14:paraId="02DA4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078D4A"/>
        </w:tc>
        <w:tc>
          <w:tcPr>
            <w:tcW w:w="380" w:type="dxa"/>
            <w:vAlign w:val="center"/>
          </w:tcPr>
          <w:p w14:paraId="684E117E">
            <w:pPr>
              <w:jc w:val="center"/>
            </w:pPr>
            <w:r>
              <w:rPr>
                <w:rFonts w:ascii="宋体" w:hAnsi="宋体" w:eastAsia="宋体" w:cs="宋体"/>
                <w:b w:val="0"/>
                <w:i w:val="0"/>
                <w:color w:val="000000"/>
                <w:sz w:val="14"/>
              </w:rPr>
              <w:t>23</w:t>
            </w:r>
          </w:p>
        </w:tc>
        <w:tc>
          <w:tcPr>
            <w:tcW w:w="1100" w:type="dxa"/>
            <w:vAlign w:val="center"/>
          </w:tcPr>
          <w:p w14:paraId="621A7640"/>
        </w:tc>
        <w:tc>
          <w:tcPr>
            <w:tcW w:w="2380" w:type="dxa"/>
            <w:vAlign w:val="center"/>
          </w:tcPr>
          <w:p w14:paraId="16325EC7">
            <w:pPr>
              <w:jc w:val="left"/>
            </w:pPr>
            <w:r>
              <w:rPr>
                <w:rFonts w:ascii="宋体" w:hAnsi="宋体" w:eastAsia="宋体" w:cs="宋体"/>
                <w:b w:val="0"/>
                <w:i w:val="0"/>
                <w:color w:val="000000"/>
                <w:sz w:val="14"/>
              </w:rPr>
              <w:t>二十三、其他支出</w:t>
            </w:r>
          </w:p>
        </w:tc>
        <w:tc>
          <w:tcPr>
            <w:tcW w:w="380" w:type="dxa"/>
            <w:vAlign w:val="center"/>
          </w:tcPr>
          <w:p w14:paraId="302277B4">
            <w:pPr>
              <w:jc w:val="center"/>
            </w:pPr>
            <w:r>
              <w:rPr>
                <w:rFonts w:ascii="宋体" w:hAnsi="宋体" w:eastAsia="宋体" w:cs="宋体"/>
                <w:b w:val="0"/>
                <w:i w:val="0"/>
                <w:color w:val="000000"/>
                <w:sz w:val="14"/>
              </w:rPr>
              <w:t>55</w:t>
            </w:r>
          </w:p>
        </w:tc>
        <w:tc>
          <w:tcPr>
            <w:tcW w:w="1100" w:type="dxa"/>
            <w:vAlign w:val="center"/>
          </w:tcPr>
          <w:p w14:paraId="31AFD2C4">
            <w:pPr>
              <w:jc w:val="right"/>
            </w:pPr>
            <w:r>
              <w:rPr>
                <w:rFonts w:ascii="宋体" w:hAnsi="宋体" w:eastAsia="宋体" w:cs="宋体"/>
                <w:b w:val="0"/>
                <w:i w:val="0"/>
                <w:color w:val="000000"/>
                <w:sz w:val="14"/>
              </w:rPr>
              <w:t>14.74</w:t>
            </w:r>
          </w:p>
        </w:tc>
        <w:tc>
          <w:tcPr>
            <w:tcW w:w="1100" w:type="dxa"/>
            <w:vAlign w:val="center"/>
          </w:tcPr>
          <w:p w14:paraId="76B866D0">
            <w:pPr>
              <w:jc w:val="right"/>
            </w:pPr>
            <w:r>
              <w:rPr>
                <w:rFonts w:ascii="宋体" w:hAnsi="宋体" w:eastAsia="宋体" w:cs="宋体"/>
                <w:b w:val="0"/>
                <w:i w:val="0"/>
                <w:color w:val="000000"/>
                <w:sz w:val="14"/>
              </w:rPr>
              <w:t>11.27</w:t>
            </w:r>
          </w:p>
        </w:tc>
        <w:tc>
          <w:tcPr>
            <w:tcW w:w="1100" w:type="dxa"/>
            <w:vAlign w:val="center"/>
          </w:tcPr>
          <w:p w14:paraId="3159A4C8">
            <w:pPr>
              <w:jc w:val="right"/>
            </w:pPr>
            <w:r>
              <w:rPr>
                <w:rFonts w:ascii="宋体" w:hAnsi="宋体" w:eastAsia="宋体" w:cs="宋体"/>
                <w:b w:val="0"/>
                <w:i w:val="0"/>
                <w:color w:val="000000"/>
                <w:sz w:val="14"/>
              </w:rPr>
              <w:t>3.47</w:t>
            </w:r>
          </w:p>
        </w:tc>
        <w:tc>
          <w:tcPr>
            <w:tcW w:w="1112" w:type="dxa"/>
            <w:vAlign w:val="center"/>
          </w:tcPr>
          <w:p w14:paraId="23FCD4B2"/>
        </w:tc>
      </w:tr>
      <w:tr w14:paraId="53EDE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D48E0E"/>
        </w:tc>
        <w:tc>
          <w:tcPr>
            <w:tcW w:w="380" w:type="dxa"/>
            <w:vAlign w:val="center"/>
          </w:tcPr>
          <w:p w14:paraId="5260B039">
            <w:pPr>
              <w:jc w:val="center"/>
            </w:pPr>
            <w:r>
              <w:rPr>
                <w:rFonts w:ascii="宋体" w:hAnsi="宋体" w:eastAsia="宋体" w:cs="宋体"/>
                <w:b w:val="0"/>
                <w:i w:val="0"/>
                <w:color w:val="000000"/>
                <w:sz w:val="14"/>
              </w:rPr>
              <w:t>24</w:t>
            </w:r>
          </w:p>
        </w:tc>
        <w:tc>
          <w:tcPr>
            <w:tcW w:w="1100" w:type="dxa"/>
            <w:vAlign w:val="center"/>
          </w:tcPr>
          <w:p w14:paraId="235E7F32"/>
        </w:tc>
        <w:tc>
          <w:tcPr>
            <w:tcW w:w="2380" w:type="dxa"/>
            <w:vAlign w:val="center"/>
          </w:tcPr>
          <w:p w14:paraId="49F8AEC0">
            <w:pPr>
              <w:jc w:val="left"/>
            </w:pPr>
            <w:r>
              <w:rPr>
                <w:rFonts w:ascii="宋体" w:hAnsi="宋体" w:eastAsia="宋体" w:cs="宋体"/>
                <w:b w:val="0"/>
                <w:i w:val="0"/>
                <w:color w:val="000000"/>
                <w:sz w:val="14"/>
              </w:rPr>
              <w:t>二十四、债务还本支出</w:t>
            </w:r>
          </w:p>
        </w:tc>
        <w:tc>
          <w:tcPr>
            <w:tcW w:w="380" w:type="dxa"/>
            <w:vAlign w:val="center"/>
          </w:tcPr>
          <w:p w14:paraId="399B1ADE">
            <w:pPr>
              <w:jc w:val="center"/>
            </w:pPr>
            <w:r>
              <w:rPr>
                <w:rFonts w:ascii="宋体" w:hAnsi="宋体" w:eastAsia="宋体" w:cs="宋体"/>
                <w:b w:val="0"/>
                <w:i w:val="0"/>
                <w:color w:val="000000"/>
                <w:sz w:val="14"/>
              </w:rPr>
              <w:t>56</w:t>
            </w:r>
          </w:p>
        </w:tc>
        <w:tc>
          <w:tcPr>
            <w:tcW w:w="1100" w:type="dxa"/>
            <w:vAlign w:val="center"/>
          </w:tcPr>
          <w:p w14:paraId="344478F8"/>
        </w:tc>
        <w:tc>
          <w:tcPr>
            <w:tcW w:w="1100" w:type="dxa"/>
            <w:vAlign w:val="center"/>
          </w:tcPr>
          <w:p w14:paraId="46A6E3BD"/>
        </w:tc>
        <w:tc>
          <w:tcPr>
            <w:tcW w:w="1100" w:type="dxa"/>
            <w:vAlign w:val="center"/>
          </w:tcPr>
          <w:p w14:paraId="68912C22"/>
        </w:tc>
        <w:tc>
          <w:tcPr>
            <w:tcW w:w="1112" w:type="dxa"/>
            <w:vAlign w:val="center"/>
          </w:tcPr>
          <w:p w14:paraId="747408FC"/>
        </w:tc>
      </w:tr>
      <w:tr w14:paraId="2E5F7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285CED"/>
        </w:tc>
        <w:tc>
          <w:tcPr>
            <w:tcW w:w="380" w:type="dxa"/>
            <w:vAlign w:val="center"/>
          </w:tcPr>
          <w:p w14:paraId="00C4DE71">
            <w:pPr>
              <w:jc w:val="center"/>
            </w:pPr>
            <w:r>
              <w:rPr>
                <w:rFonts w:ascii="宋体" w:hAnsi="宋体" w:eastAsia="宋体" w:cs="宋体"/>
                <w:b w:val="0"/>
                <w:i w:val="0"/>
                <w:color w:val="000000"/>
                <w:sz w:val="14"/>
              </w:rPr>
              <w:t>25</w:t>
            </w:r>
          </w:p>
        </w:tc>
        <w:tc>
          <w:tcPr>
            <w:tcW w:w="1100" w:type="dxa"/>
            <w:vAlign w:val="center"/>
          </w:tcPr>
          <w:p w14:paraId="34FA0784"/>
        </w:tc>
        <w:tc>
          <w:tcPr>
            <w:tcW w:w="2380" w:type="dxa"/>
            <w:vAlign w:val="center"/>
          </w:tcPr>
          <w:p w14:paraId="75B5EC23">
            <w:pPr>
              <w:jc w:val="left"/>
            </w:pPr>
            <w:r>
              <w:rPr>
                <w:rFonts w:ascii="宋体" w:hAnsi="宋体" w:eastAsia="宋体" w:cs="宋体"/>
                <w:b w:val="0"/>
                <w:i w:val="0"/>
                <w:color w:val="000000"/>
                <w:sz w:val="14"/>
              </w:rPr>
              <w:t>二十五、债务付息支出</w:t>
            </w:r>
          </w:p>
        </w:tc>
        <w:tc>
          <w:tcPr>
            <w:tcW w:w="380" w:type="dxa"/>
            <w:vAlign w:val="center"/>
          </w:tcPr>
          <w:p w14:paraId="21AEA495">
            <w:pPr>
              <w:jc w:val="center"/>
            </w:pPr>
            <w:r>
              <w:rPr>
                <w:rFonts w:ascii="宋体" w:hAnsi="宋体" w:eastAsia="宋体" w:cs="宋体"/>
                <w:b w:val="0"/>
                <w:i w:val="0"/>
                <w:color w:val="000000"/>
                <w:sz w:val="14"/>
              </w:rPr>
              <w:t>57</w:t>
            </w:r>
          </w:p>
        </w:tc>
        <w:tc>
          <w:tcPr>
            <w:tcW w:w="1100" w:type="dxa"/>
            <w:vAlign w:val="center"/>
          </w:tcPr>
          <w:p w14:paraId="47AFCA29"/>
        </w:tc>
        <w:tc>
          <w:tcPr>
            <w:tcW w:w="1100" w:type="dxa"/>
            <w:vAlign w:val="center"/>
          </w:tcPr>
          <w:p w14:paraId="5C59FA49"/>
        </w:tc>
        <w:tc>
          <w:tcPr>
            <w:tcW w:w="1100" w:type="dxa"/>
            <w:vAlign w:val="center"/>
          </w:tcPr>
          <w:p w14:paraId="089CC9CB"/>
        </w:tc>
        <w:tc>
          <w:tcPr>
            <w:tcW w:w="1112" w:type="dxa"/>
            <w:vAlign w:val="center"/>
          </w:tcPr>
          <w:p w14:paraId="0B8C6BE4"/>
        </w:tc>
      </w:tr>
      <w:tr w14:paraId="5942F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94B81E"/>
        </w:tc>
        <w:tc>
          <w:tcPr>
            <w:tcW w:w="380" w:type="dxa"/>
            <w:vAlign w:val="center"/>
          </w:tcPr>
          <w:p w14:paraId="3BC4585D">
            <w:pPr>
              <w:jc w:val="center"/>
            </w:pPr>
            <w:r>
              <w:rPr>
                <w:rFonts w:ascii="宋体" w:hAnsi="宋体" w:eastAsia="宋体" w:cs="宋体"/>
                <w:b w:val="0"/>
                <w:i w:val="0"/>
                <w:color w:val="000000"/>
                <w:sz w:val="14"/>
              </w:rPr>
              <w:t>26</w:t>
            </w:r>
          </w:p>
        </w:tc>
        <w:tc>
          <w:tcPr>
            <w:tcW w:w="1100" w:type="dxa"/>
            <w:vAlign w:val="center"/>
          </w:tcPr>
          <w:p w14:paraId="01CA081D"/>
        </w:tc>
        <w:tc>
          <w:tcPr>
            <w:tcW w:w="2380" w:type="dxa"/>
            <w:vAlign w:val="center"/>
          </w:tcPr>
          <w:p w14:paraId="471EDB40">
            <w:pPr>
              <w:jc w:val="left"/>
            </w:pPr>
            <w:r>
              <w:rPr>
                <w:rFonts w:ascii="宋体" w:hAnsi="宋体" w:eastAsia="宋体" w:cs="宋体"/>
                <w:b w:val="0"/>
                <w:i w:val="0"/>
                <w:color w:val="000000"/>
                <w:sz w:val="14"/>
              </w:rPr>
              <w:t>二十六、抗疫特别国债安排的支出</w:t>
            </w:r>
          </w:p>
        </w:tc>
        <w:tc>
          <w:tcPr>
            <w:tcW w:w="380" w:type="dxa"/>
            <w:vAlign w:val="center"/>
          </w:tcPr>
          <w:p w14:paraId="514D7555">
            <w:pPr>
              <w:jc w:val="center"/>
            </w:pPr>
            <w:r>
              <w:rPr>
                <w:rFonts w:ascii="宋体" w:hAnsi="宋体" w:eastAsia="宋体" w:cs="宋体"/>
                <w:b w:val="0"/>
                <w:i w:val="0"/>
                <w:color w:val="000000"/>
                <w:sz w:val="14"/>
              </w:rPr>
              <w:t>58</w:t>
            </w:r>
          </w:p>
        </w:tc>
        <w:tc>
          <w:tcPr>
            <w:tcW w:w="1100" w:type="dxa"/>
            <w:vAlign w:val="center"/>
          </w:tcPr>
          <w:p w14:paraId="7478590E"/>
        </w:tc>
        <w:tc>
          <w:tcPr>
            <w:tcW w:w="1100" w:type="dxa"/>
            <w:vAlign w:val="center"/>
          </w:tcPr>
          <w:p w14:paraId="0572556D"/>
        </w:tc>
        <w:tc>
          <w:tcPr>
            <w:tcW w:w="1100" w:type="dxa"/>
            <w:vAlign w:val="center"/>
          </w:tcPr>
          <w:p w14:paraId="59ABE769"/>
        </w:tc>
        <w:tc>
          <w:tcPr>
            <w:tcW w:w="1112" w:type="dxa"/>
            <w:vAlign w:val="center"/>
          </w:tcPr>
          <w:p w14:paraId="7FC8E1B2"/>
        </w:tc>
      </w:tr>
      <w:tr w14:paraId="4D416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F80650">
            <w:pPr>
              <w:jc w:val="center"/>
            </w:pPr>
            <w:r>
              <w:rPr>
                <w:rFonts w:ascii="宋体" w:hAnsi="宋体" w:eastAsia="宋体" w:cs="宋体"/>
                <w:b w:val="0"/>
                <w:i w:val="0"/>
                <w:color w:val="000000"/>
                <w:sz w:val="14"/>
              </w:rPr>
              <w:t>本年收入合计</w:t>
            </w:r>
          </w:p>
        </w:tc>
        <w:tc>
          <w:tcPr>
            <w:tcW w:w="380" w:type="dxa"/>
            <w:vAlign w:val="center"/>
          </w:tcPr>
          <w:p w14:paraId="5BF4490E">
            <w:pPr>
              <w:jc w:val="center"/>
            </w:pPr>
            <w:r>
              <w:rPr>
                <w:rFonts w:ascii="宋体" w:hAnsi="宋体" w:eastAsia="宋体" w:cs="宋体"/>
                <w:b w:val="0"/>
                <w:i w:val="0"/>
                <w:color w:val="000000"/>
                <w:sz w:val="14"/>
              </w:rPr>
              <w:t>27</w:t>
            </w:r>
          </w:p>
        </w:tc>
        <w:tc>
          <w:tcPr>
            <w:tcW w:w="1100" w:type="dxa"/>
            <w:vAlign w:val="center"/>
          </w:tcPr>
          <w:p w14:paraId="6A6D54D9">
            <w:pPr>
              <w:jc w:val="right"/>
            </w:pPr>
            <w:r>
              <w:rPr>
                <w:rFonts w:ascii="宋体" w:hAnsi="宋体" w:eastAsia="宋体" w:cs="宋体"/>
                <w:b w:val="0"/>
                <w:i w:val="0"/>
                <w:color w:val="000000"/>
                <w:sz w:val="14"/>
              </w:rPr>
              <w:t>3,500.10</w:t>
            </w:r>
          </w:p>
        </w:tc>
        <w:tc>
          <w:tcPr>
            <w:tcW w:w="2380" w:type="dxa"/>
            <w:vAlign w:val="center"/>
          </w:tcPr>
          <w:p w14:paraId="56D42D2E">
            <w:pPr>
              <w:jc w:val="center"/>
            </w:pPr>
            <w:r>
              <w:rPr>
                <w:rFonts w:ascii="宋体" w:hAnsi="宋体" w:eastAsia="宋体" w:cs="宋体"/>
                <w:b w:val="0"/>
                <w:i w:val="0"/>
                <w:color w:val="000000"/>
                <w:sz w:val="14"/>
              </w:rPr>
              <w:t>本年支出合计</w:t>
            </w:r>
          </w:p>
        </w:tc>
        <w:tc>
          <w:tcPr>
            <w:tcW w:w="380" w:type="dxa"/>
            <w:vAlign w:val="center"/>
          </w:tcPr>
          <w:p w14:paraId="3FD85888">
            <w:pPr>
              <w:jc w:val="center"/>
            </w:pPr>
            <w:r>
              <w:rPr>
                <w:rFonts w:ascii="宋体" w:hAnsi="宋体" w:eastAsia="宋体" w:cs="宋体"/>
                <w:b w:val="0"/>
                <w:i w:val="0"/>
                <w:color w:val="000000"/>
                <w:sz w:val="14"/>
              </w:rPr>
              <w:t>59</w:t>
            </w:r>
          </w:p>
        </w:tc>
        <w:tc>
          <w:tcPr>
            <w:tcW w:w="1100" w:type="dxa"/>
            <w:vAlign w:val="center"/>
          </w:tcPr>
          <w:p w14:paraId="370D0A1C">
            <w:pPr>
              <w:jc w:val="right"/>
            </w:pPr>
            <w:r>
              <w:rPr>
                <w:rFonts w:ascii="宋体" w:hAnsi="宋体" w:eastAsia="宋体" w:cs="宋体"/>
                <w:b w:val="0"/>
                <w:i w:val="0"/>
                <w:color w:val="000000"/>
                <w:sz w:val="14"/>
              </w:rPr>
              <w:t>3,500.10</w:t>
            </w:r>
          </w:p>
        </w:tc>
        <w:tc>
          <w:tcPr>
            <w:tcW w:w="1100" w:type="dxa"/>
            <w:vAlign w:val="center"/>
          </w:tcPr>
          <w:p w14:paraId="3101C586">
            <w:pPr>
              <w:jc w:val="right"/>
            </w:pPr>
            <w:r>
              <w:rPr>
                <w:rFonts w:ascii="宋体" w:hAnsi="宋体" w:eastAsia="宋体" w:cs="宋体"/>
                <w:b w:val="0"/>
                <w:i w:val="0"/>
                <w:color w:val="000000"/>
                <w:sz w:val="14"/>
              </w:rPr>
              <w:t>3,496.63</w:t>
            </w:r>
          </w:p>
        </w:tc>
        <w:tc>
          <w:tcPr>
            <w:tcW w:w="1100" w:type="dxa"/>
            <w:vAlign w:val="center"/>
          </w:tcPr>
          <w:p w14:paraId="74E0E5F5">
            <w:pPr>
              <w:jc w:val="right"/>
            </w:pPr>
            <w:r>
              <w:rPr>
                <w:rFonts w:ascii="宋体" w:hAnsi="宋体" w:eastAsia="宋体" w:cs="宋体"/>
                <w:b w:val="0"/>
                <w:i w:val="0"/>
                <w:color w:val="000000"/>
                <w:sz w:val="14"/>
              </w:rPr>
              <w:t>3.47</w:t>
            </w:r>
          </w:p>
        </w:tc>
        <w:tc>
          <w:tcPr>
            <w:tcW w:w="1112" w:type="dxa"/>
            <w:vAlign w:val="center"/>
          </w:tcPr>
          <w:p w14:paraId="42587453"/>
        </w:tc>
      </w:tr>
      <w:tr w14:paraId="26028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BEE11">
            <w:pPr>
              <w:jc w:val="left"/>
            </w:pPr>
            <w:r>
              <w:rPr>
                <w:rFonts w:ascii="宋体" w:hAnsi="宋体" w:eastAsia="宋体" w:cs="宋体"/>
                <w:b w:val="0"/>
                <w:i w:val="0"/>
                <w:color w:val="000000"/>
                <w:sz w:val="14"/>
              </w:rPr>
              <w:t>年初财政拨款结转和结余</w:t>
            </w:r>
          </w:p>
        </w:tc>
        <w:tc>
          <w:tcPr>
            <w:tcW w:w="380" w:type="dxa"/>
            <w:vAlign w:val="center"/>
          </w:tcPr>
          <w:p w14:paraId="173B62F4">
            <w:pPr>
              <w:jc w:val="center"/>
            </w:pPr>
            <w:r>
              <w:rPr>
                <w:rFonts w:ascii="宋体" w:hAnsi="宋体" w:eastAsia="宋体" w:cs="宋体"/>
                <w:b w:val="0"/>
                <w:i w:val="0"/>
                <w:color w:val="000000"/>
                <w:sz w:val="14"/>
              </w:rPr>
              <w:t>28</w:t>
            </w:r>
          </w:p>
        </w:tc>
        <w:tc>
          <w:tcPr>
            <w:tcW w:w="1100" w:type="dxa"/>
            <w:vAlign w:val="center"/>
          </w:tcPr>
          <w:p w14:paraId="30C39F84">
            <w:pPr>
              <w:jc w:val="right"/>
            </w:pPr>
            <w:r>
              <w:rPr>
                <w:rFonts w:ascii="宋体" w:hAnsi="宋体" w:eastAsia="宋体" w:cs="宋体"/>
                <w:b w:val="0"/>
                <w:i w:val="0"/>
                <w:color w:val="000000"/>
                <w:sz w:val="14"/>
              </w:rPr>
              <w:t>3.21</w:t>
            </w:r>
          </w:p>
        </w:tc>
        <w:tc>
          <w:tcPr>
            <w:tcW w:w="2380" w:type="dxa"/>
            <w:vAlign w:val="center"/>
          </w:tcPr>
          <w:p w14:paraId="1C86852B">
            <w:pPr>
              <w:jc w:val="left"/>
            </w:pPr>
            <w:r>
              <w:rPr>
                <w:rFonts w:ascii="宋体" w:hAnsi="宋体" w:eastAsia="宋体" w:cs="宋体"/>
                <w:b w:val="0"/>
                <w:i w:val="0"/>
                <w:color w:val="000000"/>
                <w:sz w:val="14"/>
              </w:rPr>
              <w:t>年末财政拨款结转和结余</w:t>
            </w:r>
          </w:p>
        </w:tc>
        <w:tc>
          <w:tcPr>
            <w:tcW w:w="380" w:type="dxa"/>
            <w:vAlign w:val="center"/>
          </w:tcPr>
          <w:p w14:paraId="53D290A6">
            <w:pPr>
              <w:jc w:val="center"/>
            </w:pPr>
            <w:r>
              <w:rPr>
                <w:rFonts w:ascii="宋体" w:hAnsi="宋体" w:eastAsia="宋体" w:cs="宋体"/>
                <w:b w:val="0"/>
                <w:i w:val="0"/>
                <w:color w:val="000000"/>
                <w:sz w:val="14"/>
              </w:rPr>
              <w:t>60</w:t>
            </w:r>
          </w:p>
        </w:tc>
        <w:tc>
          <w:tcPr>
            <w:tcW w:w="1100" w:type="dxa"/>
            <w:vAlign w:val="center"/>
          </w:tcPr>
          <w:p w14:paraId="0E5BC363">
            <w:pPr>
              <w:jc w:val="right"/>
            </w:pPr>
            <w:r>
              <w:rPr>
                <w:rFonts w:ascii="宋体" w:hAnsi="宋体" w:eastAsia="宋体" w:cs="宋体"/>
                <w:b w:val="0"/>
                <w:i w:val="0"/>
                <w:color w:val="000000"/>
                <w:sz w:val="14"/>
              </w:rPr>
              <w:t>3.21</w:t>
            </w:r>
          </w:p>
        </w:tc>
        <w:tc>
          <w:tcPr>
            <w:tcW w:w="1100" w:type="dxa"/>
            <w:vAlign w:val="center"/>
          </w:tcPr>
          <w:p w14:paraId="60079ABD">
            <w:pPr>
              <w:jc w:val="right"/>
            </w:pPr>
            <w:r>
              <w:rPr>
                <w:rFonts w:ascii="宋体" w:hAnsi="宋体" w:eastAsia="宋体" w:cs="宋体"/>
                <w:b w:val="0"/>
                <w:i w:val="0"/>
                <w:color w:val="000000"/>
                <w:sz w:val="14"/>
              </w:rPr>
              <w:t>3.21</w:t>
            </w:r>
          </w:p>
        </w:tc>
        <w:tc>
          <w:tcPr>
            <w:tcW w:w="1100" w:type="dxa"/>
            <w:vAlign w:val="center"/>
          </w:tcPr>
          <w:p w14:paraId="33708E44"/>
        </w:tc>
        <w:tc>
          <w:tcPr>
            <w:tcW w:w="1112" w:type="dxa"/>
            <w:vAlign w:val="center"/>
          </w:tcPr>
          <w:p w14:paraId="29FAE6E2"/>
        </w:tc>
      </w:tr>
      <w:tr w14:paraId="31827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69479A">
            <w:pPr>
              <w:jc w:val="left"/>
            </w:pPr>
            <w:r>
              <w:rPr>
                <w:rFonts w:ascii="宋体" w:hAnsi="宋体" w:eastAsia="宋体" w:cs="宋体"/>
                <w:b w:val="0"/>
                <w:i w:val="0"/>
                <w:color w:val="000000"/>
                <w:sz w:val="14"/>
              </w:rPr>
              <w:t xml:space="preserve">  一般公共预算财政拨款</w:t>
            </w:r>
          </w:p>
        </w:tc>
        <w:tc>
          <w:tcPr>
            <w:tcW w:w="380" w:type="dxa"/>
            <w:vAlign w:val="center"/>
          </w:tcPr>
          <w:p w14:paraId="6DA45966">
            <w:pPr>
              <w:jc w:val="center"/>
            </w:pPr>
            <w:r>
              <w:rPr>
                <w:rFonts w:ascii="宋体" w:hAnsi="宋体" w:eastAsia="宋体" w:cs="宋体"/>
                <w:b w:val="0"/>
                <w:i w:val="0"/>
                <w:color w:val="000000"/>
                <w:sz w:val="14"/>
              </w:rPr>
              <w:t>29</w:t>
            </w:r>
          </w:p>
        </w:tc>
        <w:tc>
          <w:tcPr>
            <w:tcW w:w="1100" w:type="dxa"/>
            <w:vAlign w:val="center"/>
          </w:tcPr>
          <w:p w14:paraId="7DB1831F">
            <w:pPr>
              <w:jc w:val="right"/>
            </w:pPr>
            <w:r>
              <w:rPr>
                <w:rFonts w:ascii="宋体" w:hAnsi="宋体" w:eastAsia="宋体" w:cs="宋体"/>
                <w:b w:val="0"/>
                <w:i w:val="0"/>
                <w:color w:val="000000"/>
                <w:sz w:val="14"/>
              </w:rPr>
              <w:t>3.21</w:t>
            </w:r>
          </w:p>
        </w:tc>
        <w:tc>
          <w:tcPr>
            <w:tcW w:w="2380" w:type="dxa"/>
            <w:vAlign w:val="center"/>
          </w:tcPr>
          <w:p w14:paraId="28A5CCCD"/>
        </w:tc>
        <w:tc>
          <w:tcPr>
            <w:tcW w:w="380" w:type="dxa"/>
            <w:vAlign w:val="center"/>
          </w:tcPr>
          <w:p w14:paraId="68937B22">
            <w:pPr>
              <w:jc w:val="center"/>
            </w:pPr>
            <w:r>
              <w:rPr>
                <w:rFonts w:ascii="宋体" w:hAnsi="宋体" w:eastAsia="宋体" w:cs="宋体"/>
                <w:b w:val="0"/>
                <w:i w:val="0"/>
                <w:color w:val="000000"/>
                <w:sz w:val="14"/>
              </w:rPr>
              <w:t>61</w:t>
            </w:r>
          </w:p>
        </w:tc>
        <w:tc>
          <w:tcPr>
            <w:tcW w:w="1100" w:type="dxa"/>
            <w:vAlign w:val="center"/>
          </w:tcPr>
          <w:p w14:paraId="5D076290"/>
        </w:tc>
        <w:tc>
          <w:tcPr>
            <w:tcW w:w="1100" w:type="dxa"/>
            <w:vAlign w:val="center"/>
          </w:tcPr>
          <w:p w14:paraId="5C8C46EF"/>
        </w:tc>
        <w:tc>
          <w:tcPr>
            <w:tcW w:w="1100" w:type="dxa"/>
            <w:vAlign w:val="center"/>
          </w:tcPr>
          <w:p w14:paraId="3CAE8A2B"/>
        </w:tc>
        <w:tc>
          <w:tcPr>
            <w:tcW w:w="1112" w:type="dxa"/>
            <w:vAlign w:val="center"/>
          </w:tcPr>
          <w:p w14:paraId="725D7989"/>
        </w:tc>
      </w:tr>
      <w:tr w14:paraId="361C3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E8D54">
            <w:pPr>
              <w:jc w:val="left"/>
            </w:pPr>
            <w:r>
              <w:rPr>
                <w:rFonts w:ascii="宋体" w:hAnsi="宋体" w:eastAsia="宋体" w:cs="宋体"/>
                <w:b w:val="0"/>
                <w:i w:val="0"/>
                <w:color w:val="000000"/>
                <w:sz w:val="14"/>
              </w:rPr>
              <w:t xml:space="preserve">  政府性基金预算财政拨款</w:t>
            </w:r>
          </w:p>
        </w:tc>
        <w:tc>
          <w:tcPr>
            <w:tcW w:w="380" w:type="dxa"/>
            <w:vAlign w:val="center"/>
          </w:tcPr>
          <w:p w14:paraId="713E7B14">
            <w:pPr>
              <w:jc w:val="center"/>
            </w:pPr>
            <w:r>
              <w:rPr>
                <w:rFonts w:ascii="宋体" w:hAnsi="宋体" w:eastAsia="宋体" w:cs="宋体"/>
                <w:b w:val="0"/>
                <w:i w:val="0"/>
                <w:color w:val="000000"/>
                <w:sz w:val="14"/>
              </w:rPr>
              <w:t>30</w:t>
            </w:r>
          </w:p>
        </w:tc>
        <w:tc>
          <w:tcPr>
            <w:tcW w:w="1100" w:type="dxa"/>
            <w:vAlign w:val="center"/>
          </w:tcPr>
          <w:p w14:paraId="120C328C"/>
        </w:tc>
        <w:tc>
          <w:tcPr>
            <w:tcW w:w="2380" w:type="dxa"/>
            <w:vAlign w:val="center"/>
          </w:tcPr>
          <w:p w14:paraId="59EE4637"/>
        </w:tc>
        <w:tc>
          <w:tcPr>
            <w:tcW w:w="380" w:type="dxa"/>
            <w:vAlign w:val="center"/>
          </w:tcPr>
          <w:p w14:paraId="4608BA67">
            <w:pPr>
              <w:jc w:val="center"/>
            </w:pPr>
            <w:r>
              <w:rPr>
                <w:rFonts w:ascii="宋体" w:hAnsi="宋体" w:eastAsia="宋体" w:cs="宋体"/>
                <w:b w:val="0"/>
                <w:i w:val="0"/>
                <w:color w:val="000000"/>
                <w:sz w:val="14"/>
              </w:rPr>
              <w:t>62</w:t>
            </w:r>
          </w:p>
        </w:tc>
        <w:tc>
          <w:tcPr>
            <w:tcW w:w="1100" w:type="dxa"/>
            <w:vAlign w:val="center"/>
          </w:tcPr>
          <w:p w14:paraId="074C8A0B"/>
        </w:tc>
        <w:tc>
          <w:tcPr>
            <w:tcW w:w="1100" w:type="dxa"/>
            <w:vAlign w:val="center"/>
          </w:tcPr>
          <w:p w14:paraId="015C6014"/>
        </w:tc>
        <w:tc>
          <w:tcPr>
            <w:tcW w:w="1100" w:type="dxa"/>
            <w:vAlign w:val="center"/>
          </w:tcPr>
          <w:p w14:paraId="31199BA7"/>
        </w:tc>
        <w:tc>
          <w:tcPr>
            <w:tcW w:w="1112" w:type="dxa"/>
            <w:vAlign w:val="center"/>
          </w:tcPr>
          <w:p w14:paraId="12680BD5"/>
        </w:tc>
      </w:tr>
      <w:tr w14:paraId="1CBE7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C161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03AD459">
            <w:pPr>
              <w:jc w:val="center"/>
            </w:pPr>
            <w:r>
              <w:rPr>
                <w:rFonts w:ascii="宋体" w:hAnsi="宋体" w:eastAsia="宋体" w:cs="宋体"/>
                <w:b w:val="0"/>
                <w:i w:val="0"/>
                <w:color w:val="000000"/>
                <w:sz w:val="14"/>
              </w:rPr>
              <w:t>31</w:t>
            </w:r>
          </w:p>
        </w:tc>
        <w:tc>
          <w:tcPr>
            <w:tcW w:w="1100" w:type="dxa"/>
            <w:vAlign w:val="center"/>
          </w:tcPr>
          <w:p w14:paraId="04EE3A3F"/>
        </w:tc>
        <w:tc>
          <w:tcPr>
            <w:tcW w:w="2380" w:type="dxa"/>
            <w:vAlign w:val="center"/>
          </w:tcPr>
          <w:p w14:paraId="2305CA55"/>
        </w:tc>
        <w:tc>
          <w:tcPr>
            <w:tcW w:w="380" w:type="dxa"/>
            <w:vAlign w:val="center"/>
          </w:tcPr>
          <w:p w14:paraId="5E19501C">
            <w:pPr>
              <w:jc w:val="center"/>
            </w:pPr>
            <w:r>
              <w:rPr>
                <w:rFonts w:ascii="宋体" w:hAnsi="宋体" w:eastAsia="宋体" w:cs="宋体"/>
                <w:b w:val="0"/>
                <w:i w:val="0"/>
                <w:color w:val="000000"/>
                <w:sz w:val="14"/>
              </w:rPr>
              <w:t>63</w:t>
            </w:r>
          </w:p>
        </w:tc>
        <w:tc>
          <w:tcPr>
            <w:tcW w:w="1100" w:type="dxa"/>
            <w:vAlign w:val="center"/>
          </w:tcPr>
          <w:p w14:paraId="4327CA01"/>
        </w:tc>
        <w:tc>
          <w:tcPr>
            <w:tcW w:w="1100" w:type="dxa"/>
            <w:vAlign w:val="center"/>
          </w:tcPr>
          <w:p w14:paraId="54DA262F"/>
        </w:tc>
        <w:tc>
          <w:tcPr>
            <w:tcW w:w="1100" w:type="dxa"/>
            <w:vAlign w:val="center"/>
          </w:tcPr>
          <w:p w14:paraId="778C8519"/>
        </w:tc>
        <w:tc>
          <w:tcPr>
            <w:tcW w:w="1112" w:type="dxa"/>
            <w:vAlign w:val="center"/>
          </w:tcPr>
          <w:p w14:paraId="745B59DE"/>
        </w:tc>
      </w:tr>
      <w:tr w14:paraId="30DD3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9D70D9">
            <w:pPr>
              <w:jc w:val="center"/>
            </w:pPr>
            <w:r>
              <w:rPr>
                <w:rFonts w:ascii="宋体" w:hAnsi="宋体" w:eastAsia="宋体" w:cs="宋体"/>
                <w:b w:val="0"/>
                <w:i w:val="0"/>
                <w:color w:val="000000"/>
                <w:sz w:val="14"/>
              </w:rPr>
              <w:t>总计</w:t>
            </w:r>
          </w:p>
        </w:tc>
        <w:tc>
          <w:tcPr>
            <w:tcW w:w="380" w:type="dxa"/>
            <w:vAlign w:val="center"/>
          </w:tcPr>
          <w:p w14:paraId="0E9F0A5B">
            <w:pPr>
              <w:jc w:val="center"/>
            </w:pPr>
            <w:r>
              <w:rPr>
                <w:rFonts w:ascii="宋体" w:hAnsi="宋体" w:eastAsia="宋体" w:cs="宋体"/>
                <w:b w:val="0"/>
                <w:i w:val="0"/>
                <w:color w:val="000000"/>
                <w:sz w:val="14"/>
              </w:rPr>
              <w:t>32</w:t>
            </w:r>
          </w:p>
        </w:tc>
        <w:tc>
          <w:tcPr>
            <w:tcW w:w="1100" w:type="dxa"/>
            <w:vAlign w:val="center"/>
          </w:tcPr>
          <w:p w14:paraId="6857D06D">
            <w:pPr>
              <w:jc w:val="right"/>
            </w:pPr>
            <w:r>
              <w:rPr>
                <w:rFonts w:ascii="宋体" w:hAnsi="宋体" w:eastAsia="宋体" w:cs="宋体"/>
                <w:b w:val="0"/>
                <w:i w:val="0"/>
                <w:color w:val="000000"/>
                <w:sz w:val="14"/>
              </w:rPr>
              <w:t>3,503.31</w:t>
            </w:r>
          </w:p>
        </w:tc>
        <w:tc>
          <w:tcPr>
            <w:tcW w:w="2380" w:type="dxa"/>
            <w:vAlign w:val="center"/>
          </w:tcPr>
          <w:p w14:paraId="083CB386">
            <w:pPr>
              <w:jc w:val="center"/>
            </w:pPr>
            <w:r>
              <w:rPr>
                <w:rFonts w:ascii="宋体" w:hAnsi="宋体" w:eastAsia="宋体" w:cs="宋体"/>
                <w:b w:val="0"/>
                <w:i w:val="0"/>
                <w:color w:val="000000"/>
                <w:sz w:val="14"/>
              </w:rPr>
              <w:t>总计</w:t>
            </w:r>
          </w:p>
        </w:tc>
        <w:tc>
          <w:tcPr>
            <w:tcW w:w="380" w:type="dxa"/>
            <w:vAlign w:val="center"/>
          </w:tcPr>
          <w:p w14:paraId="13FFF955">
            <w:pPr>
              <w:jc w:val="center"/>
            </w:pPr>
            <w:r>
              <w:rPr>
                <w:rFonts w:ascii="宋体" w:hAnsi="宋体" w:eastAsia="宋体" w:cs="宋体"/>
                <w:b w:val="0"/>
                <w:i w:val="0"/>
                <w:color w:val="000000"/>
                <w:sz w:val="14"/>
              </w:rPr>
              <w:t>64</w:t>
            </w:r>
          </w:p>
        </w:tc>
        <w:tc>
          <w:tcPr>
            <w:tcW w:w="1100" w:type="dxa"/>
            <w:vAlign w:val="center"/>
          </w:tcPr>
          <w:p w14:paraId="0BF38AF6">
            <w:pPr>
              <w:jc w:val="right"/>
            </w:pPr>
            <w:r>
              <w:rPr>
                <w:rFonts w:ascii="宋体" w:hAnsi="宋体" w:eastAsia="宋体" w:cs="宋体"/>
                <w:b w:val="0"/>
                <w:i w:val="0"/>
                <w:color w:val="000000"/>
                <w:sz w:val="14"/>
              </w:rPr>
              <w:t>3,503.31</w:t>
            </w:r>
          </w:p>
        </w:tc>
        <w:tc>
          <w:tcPr>
            <w:tcW w:w="1100" w:type="dxa"/>
            <w:vAlign w:val="center"/>
          </w:tcPr>
          <w:p w14:paraId="3E9DA922">
            <w:pPr>
              <w:jc w:val="right"/>
            </w:pPr>
            <w:r>
              <w:rPr>
                <w:rFonts w:ascii="宋体" w:hAnsi="宋体" w:eastAsia="宋体" w:cs="宋体"/>
                <w:b w:val="0"/>
                <w:i w:val="0"/>
                <w:color w:val="000000"/>
                <w:sz w:val="14"/>
              </w:rPr>
              <w:t>3,499.84</w:t>
            </w:r>
          </w:p>
        </w:tc>
        <w:tc>
          <w:tcPr>
            <w:tcW w:w="1100" w:type="dxa"/>
            <w:vAlign w:val="center"/>
          </w:tcPr>
          <w:p w14:paraId="103A0813">
            <w:pPr>
              <w:jc w:val="right"/>
            </w:pPr>
            <w:r>
              <w:rPr>
                <w:rFonts w:ascii="宋体" w:hAnsi="宋体" w:eastAsia="宋体" w:cs="宋体"/>
                <w:b w:val="0"/>
                <w:i w:val="0"/>
                <w:color w:val="000000"/>
                <w:sz w:val="14"/>
              </w:rPr>
              <w:t>3.47</w:t>
            </w:r>
          </w:p>
        </w:tc>
        <w:tc>
          <w:tcPr>
            <w:tcW w:w="1112" w:type="dxa"/>
            <w:vAlign w:val="center"/>
          </w:tcPr>
          <w:p w14:paraId="45749490"/>
        </w:tc>
      </w:tr>
      <w:tr w14:paraId="16776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36C48E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34057EE"/>
        </w:tc>
      </w:tr>
      <w:tr w14:paraId="29CEA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EEDE2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CF60F"/>
        </w:tc>
      </w:tr>
      <w:tr w14:paraId="6816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F6D70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5B5473"/>
        </w:tc>
      </w:tr>
    </w:tbl>
    <w:p w14:paraId="4AB3231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D42072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E0E2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51237E">
            <w:pPr>
              <w:jc w:val="right"/>
            </w:pPr>
            <w:r>
              <w:rPr>
                <w:rFonts w:ascii="宋体" w:hAnsi="宋体" w:eastAsia="宋体" w:cs="宋体"/>
                <w:sz w:val="20"/>
              </w:rPr>
              <w:t>公开05表</w:t>
            </w:r>
          </w:p>
        </w:tc>
      </w:tr>
      <w:tr w14:paraId="584D02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B159ED">
            <w:pPr>
              <w:jc w:val="left"/>
            </w:pPr>
            <w:r>
              <w:rPr>
                <w:rFonts w:ascii="宋体" w:hAnsi="宋体" w:eastAsia="宋体" w:cs="宋体"/>
                <w:sz w:val="20"/>
              </w:rPr>
              <w:t>部门：辽宁省盘锦市应急管理局</w:t>
            </w:r>
          </w:p>
        </w:tc>
        <w:tc>
          <w:tcPr>
            <w:tcW w:w="2000" w:type="dxa"/>
          </w:tcPr>
          <w:p w14:paraId="54E4DA33">
            <w:pPr>
              <w:jc w:val="center"/>
            </w:pPr>
            <w:r>
              <w:rPr>
                <w:rFonts w:ascii="宋体" w:hAnsi="宋体" w:eastAsia="宋体" w:cs="宋体"/>
                <w:sz w:val="20"/>
              </w:rPr>
              <w:t>2023年度</w:t>
            </w:r>
          </w:p>
        </w:tc>
        <w:tc>
          <w:tcPr>
            <w:tcW w:w="4386" w:type="dxa"/>
          </w:tcPr>
          <w:p w14:paraId="67C54CCF">
            <w:pPr>
              <w:jc w:val="right"/>
            </w:pPr>
            <w:r>
              <w:rPr>
                <w:rFonts w:ascii="宋体" w:hAnsi="宋体" w:eastAsia="宋体" w:cs="宋体"/>
                <w:sz w:val="20"/>
              </w:rPr>
              <w:t>金额单位：万元</w:t>
            </w:r>
          </w:p>
        </w:tc>
      </w:tr>
    </w:tbl>
    <w:p w14:paraId="676679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F577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21D625F">
            <w:pPr>
              <w:jc w:val="center"/>
            </w:pPr>
            <w:r>
              <w:rPr>
                <w:rFonts w:ascii="宋体" w:hAnsi="宋体" w:eastAsia="宋体" w:cs="宋体"/>
                <w:b w:val="0"/>
                <w:i w:val="0"/>
                <w:color w:val="000000"/>
                <w:sz w:val="20"/>
              </w:rPr>
              <w:t>项目</w:t>
            </w:r>
          </w:p>
        </w:tc>
        <w:tc>
          <w:tcPr>
            <w:tcW w:w="1980" w:type="dxa"/>
            <w:gridSpan w:val="3"/>
            <w:vAlign w:val="center"/>
          </w:tcPr>
          <w:p w14:paraId="3CAEFAED">
            <w:pPr>
              <w:jc w:val="center"/>
            </w:pPr>
            <w:r>
              <w:rPr>
                <w:rFonts w:ascii="宋体" w:hAnsi="宋体" w:eastAsia="宋体" w:cs="宋体"/>
                <w:b w:val="0"/>
                <w:i w:val="0"/>
                <w:color w:val="000000"/>
                <w:sz w:val="20"/>
              </w:rPr>
              <w:t>本年支出</w:t>
            </w:r>
          </w:p>
        </w:tc>
      </w:tr>
      <w:tr w14:paraId="291A0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42546B9">
            <w:pPr>
              <w:jc w:val="center"/>
            </w:pPr>
            <w:r>
              <w:rPr>
                <w:rFonts w:ascii="宋体" w:hAnsi="宋体" w:eastAsia="宋体" w:cs="宋体"/>
                <w:b w:val="0"/>
                <w:i w:val="0"/>
                <w:color w:val="000000"/>
                <w:sz w:val="20"/>
              </w:rPr>
              <w:t>功能分类科目编码</w:t>
            </w:r>
          </w:p>
        </w:tc>
        <w:tc>
          <w:tcPr>
            <w:tcW w:w="3900" w:type="dxa"/>
            <w:vMerge w:val="restart"/>
            <w:vAlign w:val="center"/>
          </w:tcPr>
          <w:p w14:paraId="39177F5D">
            <w:pPr>
              <w:jc w:val="center"/>
            </w:pPr>
            <w:r>
              <w:rPr>
                <w:rFonts w:ascii="宋体" w:hAnsi="宋体" w:eastAsia="宋体" w:cs="宋体"/>
                <w:b w:val="0"/>
                <w:i w:val="0"/>
                <w:color w:val="000000"/>
                <w:sz w:val="20"/>
              </w:rPr>
              <w:t>科目名称</w:t>
            </w:r>
          </w:p>
        </w:tc>
        <w:tc>
          <w:tcPr>
            <w:tcW w:w="1980" w:type="dxa"/>
            <w:vMerge w:val="restart"/>
            <w:vAlign w:val="center"/>
          </w:tcPr>
          <w:p w14:paraId="47D88E87">
            <w:pPr>
              <w:jc w:val="center"/>
            </w:pPr>
            <w:r>
              <w:rPr>
                <w:rFonts w:ascii="宋体" w:hAnsi="宋体" w:eastAsia="宋体" w:cs="宋体"/>
                <w:b w:val="0"/>
                <w:i w:val="0"/>
                <w:color w:val="000000"/>
                <w:sz w:val="20"/>
              </w:rPr>
              <w:t>小计</w:t>
            </w:r>
          </w:p>
        </w:tc>
        <w:tc>
          <w:tcPr>
            <w:tcW w:w="1980" w:type="dxa"/>
            <w:vMerge w:val="restart"/>
            <w:vAlign w:val="center"/>
          </w:tcPr>
          <w:p w14:paraId="46FD4424">
            <w:pPr>
              <w:jc w:val="center"/>
            </w:pPr>
            <w:r>
              <w:rPr>
                <w:rFonts w:ascii="宋体" w:hAnsi="宋体" w:eastAsia="宋体" w:cs="宋体"/>
                <w:b w:val="0"/>
                <w:i w:val="0"/>
                <w:color w:val="000000"/>
                <w:sz w:val="20"/>
              </w:rPr>
              <w:t>基本支出</w:t>
            </w:r>
          </w:p>
        </w:tc>
        <w:tc>
          <w:tcPr>
            <w:tcW w:w="1952" w:type="dxa"/>
            <w:vMerge w:val="restart"/>
            <w:vAlign w:val="center"/>
          </w:tcPr>
          <w:p w14:paraId="6C4EDCBA">
            <w:pPr>
              <w:jc w:val="center"/>
            </w:pPr>
            <w:r>
              <w:rPr>
                <w:rFonts w:ascii="宋体" w:hAnsi="宋体" w:eastAsia="宋体" w:cs="宋体"/>
                <w:b w:val="0"/>
                <w:i w:val="0"/>
                <w:color w:val="000000"/>
                <w:sz w:val="20"/>
              </w:rPr>
              <w:t>项目支出</w:t>
            </w:r>
          </w:p>
        </w:tc>
      </w:tr>
      <w:tr w14:paraId="45D59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6DFD9CD"/>
        </w:tc>
        <w:tc>
          <w:tcPr>
            <w:tcW w:w="3900" w:type="dxa"/>
            <w:vMerge w:val="continue"/>
            <w:vAlign w:val="center"/>
          </w:tcPr>
          <w:p w14:paraId="6DC31722"/>
        </w:tc>
        <w:tc>
          <w:tcPr>
            <w:tcW w:w="1980" w:type="dxa"/>
            <w:vMerge w:val="continue"/>
            <w:vAlign w:val="center"/>
          </w:tcPr>
          <w:p w14:paraId="53667310"/>
        </w:tc>
        <w:tc>
          <w:tcPr>
            <w:tcW w:w="1980" w:type="dxa"/>
            <w:vMerge w:val="continue"/>
            <w:vAlign w:val="center"/>
          </w:tcPr>
          <w:p w14:paraId="72BA4736"/>
        </w:tc>
        <w:tc>
          <w:tcPr>
            <w:tcW w:w="1952" w:type="dxa"/>
            <w:vMerge w:val="continue"/>
            <w:vAlign w:val="center"/>
          </w:tcPr>
          <w:p w14:paraId="78C0CF9B"/>
        </w:tc>
      </w:tr>
      <w:tr w14:paraId="1279A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8E48E67"/>
        </w:tc>
        <w:tc>
          <w:tcPr>
            <w:tcW w:w="3900" w:type="dxa"/>
            <w:vMerge w:val="continue"/>
            <w:vAlign w:val="center"/>
          </w:tcPr>
          <w:p w14:paraId="4421B9FE"/>
        </w:tc>
        <w:tc>
          <w:tcPr>
            <w:tcW w:w="1980" w:type="dxa"/>
            <w:vMerge w:val="continue"/>
            <w:vAlign w:val="center"/>
          </w:tcPr>
          <w:p w14:paraId="5D9FF23E"/>
        </w:tc>
        <w:tc>
          <w:tcPr>
            <w:tcW w:w="1980" w:type="dxa"/>
            <w:vMerge w:val="continue"/>
            <w:vAlign w:val="center"/>
          </w:tcPr>
          <w:p w14:paraId="674F7551"/>
        </w:tc>
        <w:tc>
          <w:tcPr>
            <w:tcW w:w="1952" w:type="dxa"/>
            <w:vMerge w:val="continue"/>
            <w:vAlign w:val="center"/>
          </w:tcPr>
          <w:p w14:paraId="01B3837B"/>
        </w:tc>
      </w:tr>
      <w:tr w14:paraId="15FDB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45F9BC0">
            <w:pPr>
              <w:jc w:val="center"/>
            </w:pPr>
            <w:r>
              <w:rPr>
                <w:rFonts w:ascii="宋体" w:hAnsi="宋体" w:eastAsia="宋体" w:cs="宋体"/>
                <w:b w:val="0"/>
                <w:i w:val="0"/>
                <w:color w:val="000000"/>
                <w:sz w:val="20"/>
              </w:rPr>
              <w:t>栏次</w:t>
            </w:r>
          </w:p>
        </w:tc>
        <w:tc>
          <w:tcPr>
            <w:tcW w:w="1980" w:type="dxa"/>
            <w:vAlign w:val="center"/>
          </w:tcPr>
          <w:p w14:paraId="56F2E044">
            <w:pPr>
              <w:jc w:val="center"/>
            </w:pPr>
            <w:r>
              <w:rPr>
                <w:rFonts w:ascii="宋体" w:hAnsi="宋体" w:eastAsia="宋体" w:cs="宋体"/>
                <w:b w:val="0"/>
                <w:i w:val="0"/>
                <w:color w:val="000000"/>
                <w:sz w:val="20"/>
              </w:rPr>
              <w:t>1</w:t>
            </w:r>
          </w:p>
        </w:tc>
        <w:tc>
          <w:tcPr>
            <w:tcW w:w="1980" w:type="dxa"/>
            <w:vAlign w:val="center"/>
          </w:tcPr>
          <w:p w14:paraId="6AB81590">
            <w:pPr>
              <w:jc w:val="center"/>
            </w:pPr>
            <w:r>
              <w:rPr>
                <w:rFonts w:ascii="宋体" w:hAnsi="宋体" w:eastAsia="宋体" w:cs="宋体"/>
                <w:b w:val="0"/>
                <w:i w:val="0"/>
                <w:color w:val="000000"/>
                <w:sz w:val="20"/>
              </w:rPr>
              <w:t>2</w:t>
            </w:r>
          </w:p>
        </w:tc>
        <w:tc>
          <w:tcPr>
            <w:tcW w:w="1952" w:type="dxa"/>
            <w:vAlign w:val="center"/>
          </w:tcPr>
          <w:p w14:paraId="6276F94D">
            <w:pPr>
              <w:jc w:val="center"/>
            </w:pPr>
            <w:r>
              <w:rPr>
                <w:rFonts w:ascii="宋体" w:hAnsi="宋体" w:eastAsia="宋体" w:cs="宋体"/>
                <w:b w:val="0"/>
                <w:i w:val="0"/>
                <w:color w:val="000000"/>
                <w:sz w:val="20"/>
              </w:rPr>
              <w:t>3</w:t>
            </w:r>
          </w:p>
        </w:tc>
      </w:tr>
      <w:tr w14:paraId="47A75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5E0544">
            <w:pPr>
              <w:jc w:val="center"/>
            </w:pPr>
            <w:r>
              <w:rPr>
                <w:rFonts w:ascii="宋体" w:hAnsi="宋体" w:eastAsia="宋体" w:cs="宋体"/>
                <w:b w:val="0"/>
                <w:i w:val="0"/>
                <w:color w:val="000000"/>
                <w:sz w:val="20"/>
              </w:rPr>
              <w:t>合计</w:t>
            </w:r>
          </w:p>
        </w:tc>
        <w:tc>
          <w:tcPr>
            <w:tcW w:w="1980" w:type="dxa"/>
            <w:vAlign w:val="center"/>
          </w:tcPr>
          <w:p w14:paraId="626369C6">
            <w:pPr>
              <w:jc w:val="right"/>
            </w:pPr>
            <w:r>
              <w:rPr>
                <w:rFonts w:ascii="宋体" w:hAnsi="宋体" w:eastAsia="宋体" w:cs="宋体"/>
                <w:b/>
                <w:i w:val="0"/>
                <w:color w:val="000000"/>
                <w:sz w:val="20"/>
              </w:rPr>
              <w:t>3,496.63</w:t>
            </w:r>
          </w:p>
        </w:tc>
        <w:tc>
          <w:tcPr>
            <w:tcW w:w="1980" w:type="dxa"/>
            <w:vAlign w:val="center"/>
          </w:tcPr>
          <w:p w14:paraId="31C57D3D">
            <w:pPr>
              <w:jc w:val="right"/>
            </w:pPr>
            <w:r>
              <w:rPr>
                <w:rFonts w:ascii="宋体" w:hAnsi="宋体" w:eastAsia="宋体" w:cs="宋体"/>
                <w:b/>
                <w:i w:val="0"/>
                <w:color w:val="000000"/>
                <w:sz w:val="20"/>
              </w:rPr>
              <w:t>1,592.12</w:t>
            </w:r>
          </w:p>
        </w:tc>
        <w:tc>
          <w:tcPr>
            <w:tcW w:w="1952" w:type="dxa"/>
            <w:vAlign w:val="center"/>
          </w:tcPr>
          <w:p w14:paraId="6EC70A78">
            <w:pPr>
              <w:jc w:val="right"/>
            </w:pPr>
            <w:r>
              <w:rPr>
                <w:rFonts w:ascii="宋体" w:hAnsi="宋体" w:eastAsia="宋体" w:cs="宋体"/>
                <w:b/>
                <w:i w:val="0"/>
                <w:color w:val="000000"/>
                <w:sz w:val="20"/>
              </w:rPr>
              <w:t>1,904.52</w:t>
            </w:r>
          </w:p>
        </w:tc>
      </w:tr>
      <w:tr w14:paraId="3EF5F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B5B6EE">
            <w:pPr>
              <w:jc w:val="left"/>
            </w:pPr>
            <w:r>
              <w:rPr>
                <w:rFonts w:ascii="宋体" w:hAnsi="宋体" w:eastAsia="宋体" w:cs="宋体"/>
                <w:b w:val="0"/>
                <w:i w:val="0"/>
                <w:color w:val="000000"/>
                <w:sz w:val="20"/>
              </w:rPr>
              <w:t>208</w:t>
            </w:r>
          </w:p>
        </w:tc>
        <w:tc>
          <w:tcPr>
            <w:tcW w:w="3900" w:type="dxa"/>
            <w:vAlign w:val="center"/>
          </w:tcPr>
          <w:p w14:paraId="3DD8DAD9">
            <w:pPr>
              <w:jc w:val="left"/>
            </w:pPr>
            <w:r>
              <w:rPr>
                <w:rFonts w:ascii="宋体" w:hAnsi="宋体" w:eastAsia="宋体" w:cs="宋体"/>
                <w:b w:val="0"/>
                <w:i w:val="0"/>
                <w:color w:val="000000"/>
                <w:sz w:val="20"/>
              </w:rPr>
              <w:t>社会保障和就业支出</w:t>
            </w:r>
          </w:p>
        </w:tc>
        <w:tc>
          <w:tcPr>
            <w:tcW w:w="1980" w:type="dxa"/>
            <w:vAlign w:val="center"/>
          </w:tcPr>
          <w:p w14:paraId="5B843103">
            <w:pPr>
              <w:jc w:val="right"/>
            </w:pPr>
            <w:r>
              <w:rPr>
                <w:rFonts w:ascii="宋体" w:hAnsi="宋体" w:eastAsia="宋体" w:cs="宋体"/>
                <w:b w:val="0"/>
                <w:i w:val="0"/>
                <w:color w:val="000000"/>
                <w:sz w:val="20"/>
              </w:rPr>
              <w:t>243.76</w:t>
            </w:r>
          </w:p>
        </w:tc>
        <w:tc>
          <w:tcPr>
            <w:tcW w:w="1980" w:type="dxa"/>
            <w:vAlign w:val="center"/>
          </w:tcPr>
          <w:p w14:paraId="50BC8F67">
            <w:pPr>
              <w:jc w:val="right"/>
            </w:pPr>
            <w:r>
              <w:rPr>
                <w:rFonts w:ascii="宋体" w:hAnsi="宋体" w:eastAsia="宋体" w:cs="宋体"/>
                <w:b w:val="0"/>
                <w:i w:val="0"/>
                <w:color w:val="000000"/>
                <w:sz w:val="20"/>
              </w:rPr>
              <w:t>243.76</w:t>
            </w:r>
          </w:p>
        </w:tc>
        <w:tc>
          <w:tcPr>
            <w:tcW w:w="1952" w:type="dxa"/>
            <w:vAlign w:val="center"/>
          </w:tcPr>
          <w:p w14:paraId="13EB7576">
            <w:pPr>
              <w:jc w:val="right"/>
            </w:pPr>
            <w:r>
              <w:rPr>
                <w:rFonts w:ascii="宋体" w:hAnsi="宋体" w:eastAsia="宋体" w:cs="宋体"/>
                <w:b w:val="0"/>
                <w:i w:val="0"/>
                <w:color w:val="000000"/>
                <w:sz w:val="20"/>
              </w:rPr>
              <w:t>0.00</w:t>
            </w:r>
          </w:p>
        </w:tc>
      </w:tr>
      <w:tr w14:paraId="03BCE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BC7AC">
            <w:pPr>
              <w:jc w:val="left"/>
            </w:pPr>
            <w:r>
              <w:rPr>
                <w:rFonts w:ascii="宋体" w:hAnsi="宋体" w:eastAsia="宋体" w:cs="宋体"/>
                <w:b w:val="0"/>
                <w:i w:val="0"/>
                <w:color w:val="000000"/>
                <w:sz w:val="20"/>
              </w:rPr>
              <w:t>20805</w:t>
            </w:r>
          </w:p>
        </w:tc>
        <w:tc>
          <w:tcPr>
            <w:tcW w:w="3900" w:type="dxa"/>
            <w:vAlign w:val="center"/>
          </w:tcPr>
          <w:p w14:paraId="70874740">
            <w:pPr>
              <w:jc w:val="left"/>
            </w:pPr>
            <w:r>
              <w:rPr>
                <w:rFonts w:ascii="宋体" w:hAnsi="宋体" w:eastAsia="宋体" w:cs="宋体"/>
                <w:b w:val="0"/>
                <w:i w:val="0"/>
                <w:color w:val="000000"/>
                <w:sz w:val="20"/>
              </w:rPr>
              <w:t>行政事业单位养老支出</w:t>
            </w:r>
          </w:p>
        </w:tc>
        <w:tc>
          <w:tcPr>
            <w:tcW w:w="1980" w:type="dxa"/>
            <w:vAlign w:val="center"/>
          </w:tcPr>
          <w:p w14:paraId="5E0FBB61">
            <w:pPr>
              <w:jc w:val="right"/>
            </w:pPr>
            <w:r>
              <w:rPr>
                <w:rFonts w:ascii="宋体" w:hAnsi="宋体" w:eastAsia="宋体" w:cs="宋体"/>
                <w:b w:val="0"/>
                <w:i w:val="0"/>
                <w:color w:val="000000"/>
                <w:sz w:val="20"/>
              </w:rPr>
              <w:t>205.02</w:t>
            </w:r>
          </w:p>
        </w:tc>
        <w:tc>
          <w:tcPr>
            <w:tcW w:w="1980" w:type="dxa"/>
            <w:vAlign w:val="center"/>
          </w:tcPr>
          <w:p w14:paraId="5CDD93FE">
            <w:pPr>
              <w:jc w:val="right"/>
            </w:pPr>
            <w:r>
              <w:rPr>
                <w:rFonts w:ascii="宋体" w:hAnsi="宋体" w:eastAsia="宋体" w:cs="宋体"/>
                <w:b w:val="0"/>
                <w:i w:val="0"/>
                <w:color w:val="000000"/>
                <w:sz w:val="20"/>
              </w:rPr>
              <w:t>205.02</w:t>
            </w:r>
          </w:p>
        </w:tc>
        <w:tc>
          <w:tcPr>
            <w:tcW w:w="1952" w:type="dxa"/>
            <w:vAlign w:val="center"/>
          </w:tcPr>
          <w:p w14:paraId="7B3CC889">
            <w:pPr>
              <w:jc w:val="right"/>
            </w:pPr>
            <w:r>
              <w:rPr>
                <w:rFonts w:ascii="宋体" w:hAnsi="宋体" w:eastAsia="宋体" w:cs="宋体"/>
                <w:b w:val="0"/>
                <w:i w:val="0"/>
                <w:color w:val="000000"/>
                <w:sz w:val="20"/>
              </w:rPr>
              <w:t>0.00</w:t>
            </w:r>
          </w:p>
        </w:tc>
      </w:tr>
      <w:tr w14:paraId="585C7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BFA3BD">
            <w:pPr>
              <w:jc w:val="left"/>
            </w:pPr>
            <w:r>
              <w:rPr>
                <w:rFonts w:ascii="宋体" w:hAnsi="宋体" w:eastAsia="宋体" w:cs="宋体"/>
                <w:b w:val="0"/>
                <w:i w:val="0"/>
                <w:color w:val="000000"/>
                <w:sz w:val="20"/>
              </w:rPr>
              <w:t>2080501</w:t>
            </w:r>
          </w:p>
        </w:tc>
        <w:tc>
          <w:tcPr>
            <w:tcW w:w="3900" w:type="dxa"/>
            <w:vAlign w:val="center"/>
          </w:tcPr>
          <w:p w14:paraId="7A655D96">
            <w:pPr>
              <w:jc w:val="left"/>
            </w:pPr>
            <w:r>
              <w:rPr>
                <w:rFonts w:ascii="宋体" w:hAnsi="宋体" w:eastAsia="宋体" w:cs="宋体"/>
                <w:b w:val="0"/>
                <w:i w:val="0"/>
                <w:color w:val="000000"/>
                <w:sz w:val="20"/>
              </w:rPr>
              <w:t>行政单位离退休</w:t>
            </w:r>
          </w:p>
        </w:tc>
        <w:tc>
          <w:tcPr>
            <w:tcW w:w="1980" w:type="dxa"/>
            <w:vAlign w:val="center"/>
          </w:tcPr>
          <w:p w14:paraId="6B047A1F">
            <w:pPr>
              <w:jc w:val="right"/>
            </w:pPr>
            <w:r>
              <w:rPr>
                <w:rFonts w:ascii="宋体" w:hAnsi="宋体" w:eastAsia="宋体" w:cs="宋体"/>
                <w:b w:val="0"/>
                <w:i w:val="0"/>
                <w:color w:val="000000"/>
                <w:sz w:val="20"/>
              </w:rPr>
              <w:t>2.94</w:t>
            </w:r>
          </w:p>
        </w:tc>
        <w:tc>
          <w:tcPr>
            <w:tcW w:w="1980" w:type="dxa"/>
            <w:vAlign w:val="center"/>
          </w:tcPr>
          <w:p w14:paraId="30B7984F">
            <w:pPr>
              <w:jc w:val="right"/>
            </w:pPr>
            <w:r>
              <w:rPr>
                <w:rFonts w:ascii="宋体" w:hAnsi="宋体" w:eastAsia="宋体" w:cs="宋体"/>
                <w:b w:val="0"/>
                <w:i w:val="0"/>
                <w:color w:val="000000"/>
                <w:sz w:val="20"/>
              </w:rPr>
              <w:t>2.94</w:t>
            </w:r>
          </w:p>
        </w:tc>
        <w:tc>
          <w:tcPr>
            <w:tcW w:w="1952" w:type="dxa"/>
            <w:vAlign w:val="center"/>
          </w:tcPr>
          <w:p w14:paraId="3F6EDFC3">
            <w:pPr>
              <w:jc w:val="right"/>
            </w:pPr>
            <w:r>
              <w:rPr>
                <w:rFonts w:ascii="宋体" w:hAnsi="宋体" w:eastAsia="宋体" w:cs="宋体"/>
                <w:b w:val="0"/>
                <w:i w:val="0"/>
                <w:color w:val="000000"/>
                <w:sz w:val="20"/>
              </w:rPr>
              <w:t>0.00</w:t>
            </w:r>
          </w:p>
        </w:tc>
      </w:tr>
      <w:tr w14:paraId="5FA52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7B2418">
            <w:pPr>
              <w:jc w:val="left"/>
            </w:pPr>
            <w:r>
              <w:rPr>
                <w:rFonts w:ascii="宋体" w:hAnsi="宋体" w:eastAsia="宋体" w:cs="宋体"/>
                <w:b w:val="0"/>
                <w:i w:val="0"/>
                <w:color w:val="000000"/>
                <w:sz w:val="20"/>
              </w:rPr>
              <w:t>2080502</w:t>
            </w:r>
          </w:p>
        </w:tc>
        <w:tc>
          <w:tcPr>
            <w:tcW w:w="3900" w:type="dxa"/>
            <w:vAlign w:val="center"/>
          </w:tcPr>
          <w:p w14:paraId="344A9DCE">
            <w:pPr>
              <w:jc w:val="left"/>
            </w:pPr>
            <w:r>
              <w:rPr>
                <w:rFonts w:ascii="宋体" w:hAnsi="宋体" w:eastAsia="宋体" w:cs="宋体"/>
                <w:b w:val="0"/>
                <w:i w:val="0"/>
                <w:color w:val="000000"/>
                <w:sz w:val="20"/>
              </w:rPr>
              <w:t>事业单位离退休</w:t>
            </w:r>
          </w:p>
        </w:tc>
        <w:tc>
          <w:tcPr>
            <w:tcW w:w="1980" w:type="dxa"/>
            <w:vAlign w:val="center"/>
          </w:tcPr>
          <w:p w14:paraId="019FF8F1">
            <w:pPr>
              <w:jc w:val="right"/>
            </w:pPr>
            <w:r>
              <w:rPr>
                <w:rFonts w:ascii="宋体" w:hAnsi="宋体" w:eastAsia="宋体" w:cs="宋体"/>
                <w:b w:val="0"/>
                <w:i w:val="0"/>
                <w:color w:val="000000"/>
                <w:sz w:val="20"/>
              </w:rPr>
              <w:t>4.75</w:t>
            </w:r>
          </w:p>
        </w:tc>
        <w:tc>
          <w:tcPr>
            <w:tcW w:w="1980" w:type="dxa"/>
            <w:vAlign w:val="center"/>
          </w:tcPr>
          <w:p w14:paraId="52817B69">
            <w:pPr>
              <w:jc w:val="right"/>
            </w:pPr>
            <w:r>
              <w:rPr>
                <w:rFonts w:ascii="宋体" w:hAnsi="宋体" w:eastAsia="宋体" w:cs="宋体"/>
                <w:b w:val="0"/>
                <w:i w:val="0"/>
                <w:color w:val="000000"/>
                <w:sz w:val="20"/>
              </w:rPr>
              <w:t>4.75</w:t>
            </w:r>
          </w:p>
        </w:tc>
        <w:tc>
          <w:tcPr>
            <w:tcW w:w="1952" w:type="dxa"/>
            <w:vAlign w:val="center"/>
          </w:tcPr>
          <w:p w14:paraId="0ABB1395">
            <w:pPr>
              <w:jc w:val="right"/>
            </w:pPr>
            <w:r>
              <w:rPr>
                <w:rFonts w:ascii="宋体" w:hAnsi="宋体" w:eastAsia="宋体" w:cs="宋体"/>
                <w:b w:val="0"/>
                <w:i w:val="0"/>
                <w:color w:val="000000"/>
                <w:sz w:val="20"/>
              </w:rPr>
              <w:t>0.00</w:t>
            </w:r>
          </w:p>
        </w:tc>
      </w:tr>
      <w:tr w14:paraId="03383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10BA4">
            <w:pPr>
              <w:jc w:val="left"/>
            </w:pPr>
            <w:r>
              <w:rPr>
                <w:rFonts w:ascii="宋体" w:hAnsi="宋体" w:eastAsia="宋体" w:cs="宋体"/>
                <w:b w:val="0"/>
                <w:i w:val="0"/>
                <w:color w:val="000000"/>
                <w:sz w:val="20"/>
              </w:rPr>
              <w:t>2080505</w:t>
            </w:r>
          </w:p>
        </w:tc>
        <w:tc>
          <w:tcPr>
            <w:tcW w:w="3900" w:type="dxa"/>
            <w:vAlign w:val="center"/>
          </w:tcPr>
          <w:p w14:paraId="198B85DC">
            <w:pPr>
              <w:jc w:val="left"/>
            </w:pPr>
            <w:r>
              <w:rPr>
                <w:rFonts w:ascii="宋体" w:hAnsi="宋体" w:eastAsia="宋体" w:cs="宋体"/>
                <w:b w:val="0"/>
                <w:i w:val="0"/>
                <w:color w:val="000000"/>
                <w:sz w:val="20"/>
              </w:rPr>
              <w:t>机关事业单位基本养老保险缴费支出</w:t>
            </w:r>
          </w:p>
        </w:tc>
        <w:tc>
          <w:tcPr>
            <w:tcW w:w="1980" w:type="dxa"/>
            <w:vAlign w:val="center"/>
          </w:tcPr>
          <w:p w14:paraId="4254A217">
            <w:pPr>
              <w:jc w:val="right"/>
            </w:pPr>
            <w:r>
              <w:rPr>
                <w:rFonts w:ascii="宋体" w:hAnsi="宋体" w:eastAsia="宋体" w:cs="宋体"/>
                <w:b w:val="0"/>
                <w:i w:val="0"/>
                <w:color w:val="000000"/>
                <w:sz w:val="20"/>
              </w:rPr>
              <w:t>146.70</w:t>
            </w:r>
          </w:p>
        </w:tc>
        <w:tc>
          <w:tcPr>
            <w:tcW w:w="1980" w:type="dxa"/>
            <w:vAlign w:val="center"/>
          </w:tcPr>
          <w:p w14:paraId="58871F96">
            <w:pPr>
              <w:jc w:val="right"/>
            </w:pPr>
            <w:r>
              <w:rPr>
                <w:rFonts w:ascii="宋体" w:hAnsi="宋体" w:eastAsia="宋体" w:cs="宋体"/>
                <w:b w:val="0"/>
                <w:i w:val="0"/>
                <w:color w:val="000000"/>
                <w:sz w:val="20"/>
              </w:rPr>
              <w:t>146.70</w:t>
            </w:r>
          </w:p>
        </w:tc>
        <w:tc>
          <w:tcPr>
            <w:tcW w:w="1952" w:type="dxa"/>
            <w:vAlign w:val="center"/>
          </w:tcPr>
          <w:p w14:paraId="539DCF9C">
            <w:pPr>
              <w:jc w:val="right"/>
            </w:pPr>
            <w:r>
              <w:rPr>
                <w:rFonts w:ascii="宋体" w:hAnsi="宋体" w:eastAsia="宋体" w:cs="宋体"/>
                <w:b w:val="0"/>
                <w:i w:val="0"/>
                <w:color w:val="000000"/>
                <w:sz w:val="20"/>
              </w:rPr>
              <w:t>0.00</w:t>
            </w:r>
          </w:p>
        </w:tc>
      </w:tr>
      <w:tr w14:paraId="4A41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C5057C">
            <w:pPr>
              <w:jc w:val="left"/>
            </w:pPr>
            <w:r>
              <w:rPr>
                <w:rFonts w:ascii="宋体" w:hAnsi="宋体" w:eastAsia="宋体" w:cs="宋体"/>
                <w:b w:val="0"/>
                <w:i w:val="0"/>
                <w:color w:val="000000"/>
                <w:sz w:val="20"/>
              </w:rPr>
              <w:t>2080506</w:t>
            </w:r>
          </w:p>
        </w:tc>
        <w:tc>
          <w:tcPr>
            <w:tcW w:w="3900" w:type="dxa"/>
            <w:vAlign w:val="center"/>
          </w:tcPr>
          <w:p w14:paraId="1CBEF87C">
            <w:pPr>
              <w:jc w:val="left"/>
            </w:pPr>
            <w:r>
              <w:rPr>
                <w:rFonts w:ascii="宋体" w:hAnsi="宋体" w:eastAsia="宋体" w:cs="宋体"/>
                <w:b w:val="0"/>
                <w:i w:val="0"/>
                <w:color w:val="000000"/>
                <w:sz w:val="20"/>
              </w:rPr>
              <w:t>机关事业单位职业年金缴费支出</w:t>
            </w:r>
          </w:p>
        </w:tc>
        <w:tc>
          <w:tcPr>
            <w:tcW w:w="1980" w:type="dxa"/>
            <w:vAlign w:val="center"/>
          </w:tcPr>
          <w:p w14:paraId="0BD8DAF3">
            <w:pPr>
              <w:jc w:val="right"/>
            </w:pPr>
            <w:r>
              <w:rPr>
                <w:rFonts w:ascii="宋体" w:hAnsi="宋体" w:eastAsia="宋体" w:cs="宋体"/>
                <w:b w:val="0"/>
                <w:i w:val="0"/>
                <w:color w:val="000000"/>
                <w:sz w:val="20"/>
              </w:rPr>
              <w:t>50.63</w:t>
            </w:r>
          </w:p>
        </w:tc>
        <w:tc>
          <w:tcPr>
            <w:tcW w:w="1980" w:type="dxa"/>
            <w:vAlign w:val="center"/>
          </w:tcPr>
          <w:p w14:paraId="2B1C4EF5">
            <w:pPr>
              <w:jc w:val="right"/>
            </w:pPr>
            <w:r>
              <w:rPr>
                <w:rFonts w:ascii="宋体" w:hAnsi="宋体" w:eastAsia="宋体" w:cs="宋体"/>
                <w:b w:val="0"/>
                <w:i w:val="0"/>
                <w:color w:val="000000"/>
                <w:sz w:val="20"/>
              </w:rPr>
              <w:t>50.63</w:t>
            </w:r>
          </w:p>
        </w:tc>
        <w:tc>
          <w:tcPr>
            <w:tcW w:w="1952" w:type="dxa"/>
            <w:vAlign w:val="center"/>
          </w:tcPr>
          <w:p w14:paraId="4A3E38EB">
            <w:pPr>
              <w:jc w:val="right"/>
            </w:pPr>
            <w:r>
              <w:rPr>
                <w:rFonts w:ascii="宋体" w:hAnsi="宋体" w:eastAsia="宋体" w:cs="宋体"/>
                <w:b w:val="0"/>
                <w:i w:val="0"/>
                <w:color w:val="000000"/>
                <w:sz w:val="20"/>
              </w:rPr>
              <w:t>0.00</w:t>
            </w:r>
          </w:p>
        </w:tc>
      </w:tr>
      <w:tr w14:paraId="3B075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FAAF4D">
            <w:pPr>
              <w:jc w:val="left"/>
            </w:pPr>
            <w:r>
              <w:rPr>
                <w:rFonts w:ascii="宋体" w:hAnsi="宋体" w:eastAsia="宋体" w:cs="宋体"/>
                <w:b w:val="0"/>
                <w:i w:val="0"/>
                <w:color w:val="000000"/>
                <w:sz w:val="20"/>
              </w:rPr>
              <w:t>20808</w:t>
            </w:r>
          </w:p>
        </w:tc>
        <w:tc>
          <w:tcPr>
            <w:tcW w:w="3900" w:type="dxa"/>
            <w:vAlign w:val="center"/>
          </w:tcPr>
          <w:p w14:paraId="4B24E018">
            <w:pPr>
              <w:jc w:val="left"/>
            </w:pPr>
            <w:r>
              <w:rPr>
                <w:rFonts w:ascii="宋体" w:hAnsi="宋体" w:eastAsia="宋体" w:cs="宋体"/>
                <w:b w:val="0"/>
                <w:i w:val="0"/>
                <w:color w:val="000000"/>
                <w:sz w:val="20"/>
              </w:rPr>
              <w:t>抚恤</w:t>
            </w:r>
          </w:p>
        </w:tc>
        <w:tc>
          <w:tcPr>
            <w:tcW w:w="1980" w:type="dxa"/>
            <w:vAlign w:val="center"/>
          </w:tcPr>
          <w:p w14:paraId="31039361">
            <w:pPr>
              <w:jc w:val="right"/>
            </w:pPr>
            <w:r>
              <w:rPr>
                <w:rFonts w:ascii="宋体" w:hAnsi="宋体" w:eastAsia="宋体" w:cs="宋体"/>
                <w:b w:val="0"/>
                <w:i w:val="0"/>
                <w:color w:val="000000"/>
                <w:sz w:val="20"/>
              </w:rPr>
              <w:t>27.91</w:t>
            </w:r>
          </w:p>
        </w:tc>
        <w:tc>
          <w:tcPr>
            <w:tcW w:w="1980" w:type="dxa"/>
            <w:vAlign w:val="center"/>
          </w:tcPr>
          <w:p w14:paraId="0C1DCE6A">
            <w:pPr>
              <w:jc w:val="right"/>
            </w:pPr>
            <w:r>
              <w:rPr>
                <w:rFonts w:ascii="宋体" w:hAnsi="宋体" w:eastAsia="宋体" w:cs="宋体"/>
                <w:b w:val="0"/>
                <w:i w:val="0"/>
                <w:color w:val="000000"/>
                <w:sz w:val="20"/>
              </w:rPr>
              <w:t>27.91</w:t>
            </w:r>
          </w:p>
        </w:tc>
        <w:tc>
          <w:tcPr>
            <w:tcW w:w="1952" w:type="dxa"/>
            <w:vAlign w:val="center"/>
          </w:tcPr>
          <w:p w14:paraId="5A88AE7D">
            <w:pPr>
              <w:jc w:val="right"/>
            </w:pPr>
            <w:r>
              <w:rPr>
                <w:rFonts w:ascii="宋体" w:hAnsi="宋体" w:eastAsia="宋体" w:cs="宋体"/>
                <w:b w:val="0"/>
                <w:i w:val="0"/>
                <w:color w:val="000000"/>
                <w:sz w:val="20"/>
              </w:rPr>
              <w:t>0.00</w:t>
            </w:r>
          </w:p>
        </w:tc>
      </w:tr>
      <w:tr w14:paraId="1DBA8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7E48A7">
            <w:pPr>
              <w:jc w:val="left"/>
            </w:pPr>
            <w:r>
              <w:rPr>
                <w:rFonts w:ascii="宋体" w:hAnsi="宋体" w:eastAsia="宋体" w:cs="宋体"/>
                <w:b w:val="0"/>
                <w:i w:val="0"/>
                <w:color w:val="000000"/>
                <w:sz w:val="20"/>
              </w:rPr>
              <w:t>2080801</w:t>
            </w:r>
          </w:p>
        </w:tc>
        <w:tc>
          <w:tcPr>
            <w:tcW w:w="3900" w:type="dxa"/>
            <w:vAlign w:val="center"/>
          </w:tcPr>
          <w:p w14:paraId="2C25500E">
            <w:pPr>
              <w:jc w:val="left"/>
            </w:pPr>
            <w:r>
              <w:rPr>
                <w:rFonts w:ascii="宋体" w:hAnsi="宋体" w:eastAsia="宋体" w:cs="宋体"/>
                <w:b w:val="0"/>
                <w:i w:val="0"/>
                <w:color w:val="000000"/>
                <w:sz w:val="20"/>
              </w:rPr>
              <w:t>死亡抚恤</w:t>
            </w:r>
          </w:p>
        </w:tc>
        <w:tc>
          <w:tcPr>
            <w:tcW w:w="1980" w:type="dxa"/>
            <w:vAlign w:val="center"/>
          </w:tcPr>
          <w:p w14:paraId="6395AD3D">
            <w:pPr>
              <w:jc w:val="right"/>
            </w:pPr>
            <w:r>
              <w:rPr>
                <w:rFonts w:ascii="宋体" w:hAnsi="宋体" w:eastAsia="宋体" w:cs="宋体"/>
                <w:b w:val="0"/>
                <w:i w:val="0"/>
                <w:color w:val="000000"/>
                <w:sz w:val="20"/>
              </w:rPr>
              <w:t>27.91</w:t>
            </w:r>
          </w:p>
        </w:tc>
        <w:tc>
          <w:tcPr>
            <w:tcW w:w="1980" w:type="dxa"/>
            <w:vAlign w:val="center"/>
          </w:tcPr>
          <w:p w14:paraId="6964AB62">
            <w:pPr>
              <w:jc w:val="right"/>
            </w:pPr>
            <w:r>
              <w:rPr>
                <w:rFonts w:ascii="宋体" w:hAnsi="宋体" w:eastAsia="宋体" w:cs="宋体"/>
                <w:b w:val="0"/>
                <w:i w:val="0"/>
                <w:color w:val="000000"/>
                <w:sz w:val="20"/>
              </w:rPr>
              <w:t>27.91</w:t>
            </w:r>
          </w:p>
        </w:tc>
        <w:tc>
          <w:tcPr>
            <w:tcW w:w="1952" w:type="dxa"/>
            <w:vAlign w:val="center"/>
          </w:tcPr>
          <w:p w14:paraId="75B8A3B2">
            <w:pPr>
              <w:jc w:val="right"/>
            </w:pPr>
            <w:r>
              <w:rPr>
                <w:rFonts w:ascii="宋体" w:hAnsi="宋体" w:eastAsia="宋体" w:cs="宋体"/>
                <w:b w:val="0"/>
                <w:i w:val="0"/>
                <w:color w:val="000000"/>
                <w:sz w:val="20"/>
              </w:rPr>
              <w:t>0.00</w:t>
            </w:r>
          </w:p>
        </w:tc>
      </w:tr>
      <w:tr w14:paraId="166B6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E75D05">
            <w:pPr>
              <w:jc w:val="left"/>
            </w:pPr>
            <w:r>
              <w:rPr>
                <w:rFonts w:ascii="宋体" w:hAnsi="宋体" w:eastAsia="宋体" w:cs="宋体"/>
                <w:b w:val="0"/>
                <w:i w:val="0"/>
                <w:color w:val="000000"/>
                <w:sz w:val="20"/>
              </w:rPr>
              <w:t>20811</w:t>
            </w:r>
          </w:p>
        </w:tc>
        <w:tc>
          <w:tcPr>
            <w:tcW w:w="3900" w:type="dxa"/>
            <w:vAlign w:val="center"/>
          </w:tcPr>
          <w:p w14:paraId="48461A5F">
            <w:pPr>
              <w:jc w:val="left"/>
            </w:pPr>
            <w:r>
              <w:rPr>
                <w:rFonts w:ascii="宋体" w:hAnsi="宋体" w:eastAsia="宋体" w:cs="宋体"/>
                <w:b w:val="0"/>
                <w:i w:val="0"/>
                <w:color w:val="000000"/>
                <w:sz w:val="20"/>
              </w:rPr>
              <w:t>残疾人事业</w:t>
            </w:r>
          </w:p>
        </w:tc>
        <w:tc>
          <w:tcPr>
            <w:tcW w:w="1980" w:type="dxa"/>
            <w:vAlign w:val="center"/>
          </w:tcPr>
          <w:p w14:paraId="3562024E">
            <w:pPr>
              <w:jc w:val="right"/>
            </w:pPr>
            <w:r>
              <w:rPr>
                <w:rFonts w:ascii="宋体" w:hAnsi="宋体" w:eastAsia="宋体" w:cs="宋体"/>
                <w:b w:val="0"/>
                <w:i w:val="0"/>
                <w:color w:val="000000"/>
                <w:sz w:val="20"/>
              </w:rPr>
              <w:t>8.65</w:t>
            </w:r>
          </w:p>
        </w:tc>
        <w:tc>
          <w:tcPr>
            <w:tcW w:w="1980" w:type="dxa"/>
            <w:vAlign w:val="center"/>
          </w:tcPr>
          <w:p w14:paraId="6E32DF40">
            <w:pPr>
              <w:jc w:val="right"/>
            </w:pPr>
            <w:r>
              <w:rPr>
                <w:rFonts w:ascii="宋体" w:hAnsi="宋体" w:eastAsia="宋体" w:cs="宋体"/>
                <w:b w:val="0"/>
                <w:i w:val="0"/>
                <w:color w:val="000000"/>
                <w:sz w:val="20"/>
              </w:rPr>
              <w:t>8.65</w:t>
            </w:r>
          </w:p>
        </w:tc>
        <w:tc>
          <w:tcPr>
            <w:tcW w:w="1952" w:type="dxa"/>
            <w:vAlign w:val="center"/>
          </w:tcPr>
          <w:p w14:paraId="067F7467">
            <w:pPr>
              <w:jc w:val="right"/>
            </w:pPr>
            <w:r>
              <w:rPr>
                <w:rFonts w:ascii="宋体" w:hAnsi="宋体" w:eastAsia="宋体" w:cs="宋体"/>
                <w:b w:val="0"/>
                <w:i w:val="0"/>
                <w:color w:val="000000"/>
                <w:sz w:val="20"/>
              </w:rPr>
              <w:t>0.00</w:t>
            </w:r>
          </w:p>
        </w:tc>
      </w:tr>
      <w:tr w14:paraId="6E6A2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840F5">
            <w:pPr>
              <w:jc w:val="left"/>
            </w:pPr>
            <w:r>
              <w:rPr>
                <w:rFonts w:ascii="宋体" w:hAnsi="宋体" w:eastAsia="宋体" w:cs="宋体"/>
                <w:b w:val="0"/>
                <w:i w:val="0"/>
                <w:color w:val="000000"/>
                <w:sz w:val="20"/>
              </w:rPr>
              <w:t>2081199</w:t>
            </w:r>
          </w:p>
        </w:tc>
        <w:tc>
          <w:tcPr>
            <w:tcW w:w="3900" w:type="dxa"/>
            <w:vAlign w:val="center"/>
          </w:tcPr>
          <w:p w14:paraId="29F55715">
            <w:pPr>
              <w:jc w:val="left"/>
            </w:pPr>
            <w:r>
              <w:rPr>
                <w:rFonts w:ascii="宋体" w:hAnsi="宋体" w:eastAsia="宋体" w:cs="宋体"/>
                <w:b w:val="0"/>
                <w:i w:val="0"/>
                <w:color w:val="000000"/>
                <w:sz w:val="20"/>
              </w:rPr>
              <w:t>其他残疾人事业支出</w:t>
            </w:r>
          </w:p>
        </w:tc>
        <w:tc>
          <w:tcPr>
            <w:tcW w:w="1980" w:type="dxa"/>
            <w:vAlign w:val="center"/>
          </w:tcPr>
          <w:p w14:paraId="4BB35774">
            <w:pPr>
              <w:jc w:val="right"/>
            </w:pPr>
            <w:r>
              <w:rPr>
                <w:rFonts w:ascii="宋体" w:hAnsi="宋体" w:eastAsia="宋体" w:cs="宋体"/>
                <w:b w:val="0"/>
                <w:i w:val="0"/>
                <w:color w:val="000000"/>
                <w:sz w:val="20"/>
              </w:rPr>
              <w:t>8.65</w:t>
            </w:r>
          </w:p>
        </w:tc>
        <w:tc>
          <w:tcPr>
            <w:tcW w:w="1980" w:type="dxa"/>
            <w:vAlign w:val="center"/>
          </w:tcPr>
          <w:p w14:paraId="74325321">
            <w:pPr>
              <w:jc w:val="right"/>
            </w:pPr>
            <w:r>
              <w:rPr>
                <w:rFonts w:ascii="宋体" w:hAnsi="宋体" w:eastAsia="宋体" w:cs="宋体"/>
                <w:b w:val="0"/>
                <w:i w:val="0"/>
                <w:color w:val="000000"/>
                <w:sz w:val="20"/>
              </w:rPr>
              <w:t>8.65</w:t>
            </w:r>
          </w:p>
        </w:tc>
        <w:tc>
          <w:tcPr>
            <w:tcW w:w="1952" w:type="dxa"/>
            <w:vAlign w:val="center"/>
          </w:tcPr>
          <w:p w14:paraId="78918AE7">
            <w:pPr>
              <w:jc w:val="right"/>
            </w:pPr>
            <w:r>
              <w:rPr>
                <w:rFonts w:ascii="宋体" w:hAnsi="宋体" w:eastAsia="宋体" w:cs="宋体"/>
                <w:b w:val="0"/>
                <w:i w:val="0"/>
                <w:color w:val="000000"/>
                <w:sz w:val="20"/>
              </w:rPr>
              <w:t>0.00</w:t>
            </w:r>
          </w:p>
        </w:tc>
      </w:tr>
      <w:tr w14:paraId="5413F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84DDD5">
            <w:pPr>
              <w:jc w:val="left"/>
            </w:pPr>
            <w:r>
              <w:rPr>
                <w:rFonts w:ascii="宋体" w:hAnsi="宋体" w:eastAsia="宋体" w:cs="宋体"/>
                <w:b w:val="0"/>
                <w:i w:val="0"/>
                <w:color w:val="000000"/>
                <w:sz w:val="20"/>
              </w:rPr>
              <w:t>20899</w:t>
            </w:r>
          </w:p>
        </w:tc>
        <w:tc>
          <w:tcPr>
            <w:tcW w:w="3900" w:type="dxa"/>
            <w:vAlign w:val="center"/>
          </w:tcPr>
          <w:p w14:paraId="6489B411">
            <w:pPr>
              <w:jc w:val="left"/>
            </w:pPr>
            <w:r>
              <w:rPr>
                <w:rFonts w:ascii="宋体" w:hAnsi="宋体" w:eastAsia="宋体" w:cs="宋体"/>
                <w:b w:val="0"/>
                <w:i w:val="0"/>
                <w:color w:val="000000"/>
                <w:sz w:val="20"/>
              </w:rPr>
              <w:t>其他社会保障和就业支出</w:t>
            </w:r>
          </w:p>
        </w:tc>
        <w:tc>
          <w:tcPr>
            <w:tcW w:w="1980" w:type="dxa"/>
            <w:vAlign w:val="center"/>
          </w:tcPr>
          <w:p w14:paraId="6DA5F476">
            <w:pPr>
              <w:jc w:val="right"/>
            </w:pPr>
            <w:r>
              <w:rPr>
                <w:rFonts w:ascii="宋体" w:hAnsi="宋体" w:eastAsia="宋体" w:cs="宋体"/>
                <w:b w:val="0"/>
                <w:i w:val="0"/>
                <w:color w:val="000000"/>
                <w:sz w:val="20"/>
              </w:rPr>
              <w:t>2.18</w:t>
            </w:r>
          </w:p>
        </w:tc>
        <w:tc>
          <w:tcPr>
            <w:tcW w:w="1980" w:type="dxa"/>
            <w:vAlign w:val="center"/>
          </w:tcPr>
          <w:p w14:paraId="681855C3">
            <w:pPr>
              <w:jc w:val="right"/>
            </w:pPr>
            <w:r>
              <w:rPr>
                <w:rFonts w:ascii="宋体" w:hAnsi="宋体" w:eastAsia="宋体" w:cs="宋体"/>
                <w:b w:val="0"/>
                <w:i w:val="0"/>
                <w:color w:val="000000"/>
                <w:sz w:val="20"/>
              </w:rPr>
              <w:t>2.18</w:t>
            </w:r>
          </w:p>
        </w:tc>
        <w:tc>
          <w:tcPr>
            <w:tcW w:w="1952" w:type="dxa"/>
            <w:vAlign w:val="center"/>
          </w:tcPr>
          <w:p w14:paraId="6F110839">
            <w:pPr>
              <w:jc w:val="right"/>
            </w:pPr>
            <w:r>
              <w:rPr>
                <w:rFonts w:ascii="宋体" w:hAnsi="宋体" w:eastAsia="宋体" w:cs="宋体"/>
                <w:b w:val="0"/>
                <w:i w:val="0"/>
                <w:color w:val="000000"/>
                <w:sz w:val="20"/>
              </w:rPr>
              <w:t>0.00</w:t>
            </w:r>
          </w:p>
        </w:tc>
      </w:tr>
      <w:tr w14:paraId="462DD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EA095F">
            <w:pPr>
              <w:jc w:val="left"/>
            </w:pPr>
            <w:r>
              <w:rPr>
                <w:rFonts w:ascii="宋体" w:hAnsi="宋体" w:eastAsia="宋体" w:cs="宋体"/>
                <w:b w:val="0"/>
                <w:i w:val="0"/>
                <w:color w:val="000000"/>
                <w:sz w:val="20"/>
              </w:rPr>
              <w:t>2089999</w:t>
            </w:r>
          </w:p>
        </w:tc>
        <w:tc>
          <w:tcPr>
            <w:tcW w:w="3900" w:type="dxa"/>
            <w:vAlign w:val="center"/>
          </w:tcPr>
          <w:p w14:paraId="7747C882">
            <w:pPr>
              <w:jc w:val="left"/>
            </w:pPr>
            <w:r>
              <w:rPr>
                <w:rFonts w:ascii="宋体" w:hAnsi="宋体" w:eastAsia="宋体" w:cs="宋体"/>
                <w:b w:val="0"/>
                <w:i w:val="0"/>
                <w:color w:val="000000"/>
                <w:sz w:val="20"/>
              </w:rPr>
              <w:t>其他社会保障和就业支出</w:t>
            </w:r>
          </w:p>
        </w:tc>
        <w:tc>
          <w:tcPr>
            <w:tcW w:w="1980" w:type="dxa"/>
            <w:vAlign w:val="center"/>
          </w:tcPr>
          <w:p w14:paraId="6188795C">
            <w:pPr>
              <w:jc w:val="right"/>
            </w:pPr>
            <w:r>
              <w:rPr>
                <w:rFonts w:ascii="宋体" w:hAnsi="宋体" w:eastAsia="宋体" w:cs="宋体"/>
                <w:b w:val="0"/>
                <w:i w:val="0"/>
                <w:color w:val="000000"/>
                <w:sz w:val="20"/>
              </w:rPr>
              <w:t>2.18</w:t>
            </w:r>
          </w:p>
        </w:tc>
        <w:tc>
          <w:tcPr>
            <w:tcW w:w="1980" w:type="dxa"/>
            <w:vAlign w:val="center"/>
          </w:tcPr>
          <w:p w14:paraId="6C3B31F6">
            <w:pPr>
              <w:jc w:val="right"/>
            </w:pPr>
            <w:r>
              <w:rPr>
                <w:rFonts w:ascii="宋体" w:hAnsi="宋体" w:eastAsia="宋体" w:cs="宋体"/>
                <w:b w:val="0"/>
                <w:i w:val="0"/>
                <w:color w:val="000000"/>
                <w:sz w:val="20"/>
              </w:rPr>
              <w:t>2.18</w:t>
            </w:r>
          </w:p>
        </w:tc>
        <w:tc>
          <w:tcPr>
            <w:tcW w:w="1952" w:type="dxa"/>
            <w:vAlign w:val="center"/>
          </w:tcPr>
          <w:p w14:paraId="38AAB6CF">
            <w:pPr>
              <w:jc w:val="right"/>
            </w:pPr>
            <w:r>
              <w:rPr>
                <w:rFonts w:ascii="宋体" w:hAnsi="宋体" w:eastAsia="宋体" w:cs="宋体"/>
                <w:b w:val="0"/>
                <w:i w:val="0"/>
                <w:color w:val="000000"/>
                <w:sz w:val="20"/>
              </w:rPr>
              <w:t>0.00</w:t>
            </w:r>
          </w:p>
        </w:tc>
      </w:tr>
      <w:tr w14:paraId="36DFB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4158F8">
            <w:pPr>
              <w:jc w:val="left"/>
            </w:pPr>
            <w:r>
              <w:rPr>
                <w:rFonts w:ascii="宋体" w:hAnsi="宋体" w:eastAsia="宋体" w:cs="宋体"/>
                <w:b w:val="0"/>
                <w:i w:val="0"/>
                <w:color w:val="000000"/>
                <w:sz w:val="20"/>
              </w:rPr>
              <w:t>210</w:t>
            </w:r>
          </w:p>
        </w:tc>
        <w:tc>
          <w:tcPr>
            <w:tcW w:w="3900" w:type="dxa"/>
            <w:vAlign w:val="center"/>
          </w:tcPr>
          <w:p w14:paraId="61EA85F0">
            <w:pPr>
              <w:jc w:val="left"/>
            </w:pPr>
            <w:r>
              <w:rPr>
                <w:rFonts w:ascii="宋体" w:hAnsi="宋体" w:eastAsia="宋体" w:cs="宋体"/>
                <w:b w:val="0"/>
                <w:i w:val="0"/>
                <w:color w:val="000000"/>
                <w:sz w:val="20"/>
              </w:rPr>
              <w:t>卫生健康支出</w:t>
            </w:r>
          </w:p>
        </w:tc>
        <w:tc>
          <w:tcPr>
            <w:tcW w:w="1980" w:type="dxa"/>
            <w:vAlign w:val="center"/>
          </w:tcPr>
          <w:p w14:paraId="4F5C0B10">
            <w:pPr>
              <w:jc w:val="right"/>
            </w:pPr>
            <w:r>
              <w:rPr>
                <w:rFonts w:ascii="宋体" w:hAnsi="宋体" w:eastAsia="宋体" w:cs="宋体"/>
                <w:b w:val="0"/>
                <w:i w:val="0"/>
                <w:color w:val="000000"/>
                <w:sz w:val="20"/>
              </w:rPr>
              <w:t>54.54</w:t>
            </w:r>
          </w:p>
        </w:tc>
        <w:tc>
          <w:tcPr>
            <w:tcW w:w="1980" w:type="dxa"/>
            <w:vAlign w:val="center"/>
          </w:tcPr>
          <w:p w14:paraId="3D02FFF6">
            <w:pPr>
              <w:jc w:val="right"/>
            </w:pPr>
            <w:r>
              <w:rPr>
                <w:rFonts w:ascii="宋体" w:hAnsi="宋体" w:eastAsia="宋体" w:cs="宋体"/>
                <w:b w:val="0"/>
                <w:i w:val="0"/>
                <w:color w:val="000000"/>
                <w:sz w:val="20"/>
              </w:rPr>
              <w:t>54.54</w:t>
            </w:r>
          </w:p>
        </w:tc>
        <w:tc>
          <w:tcPr>
            <w:tcW w:w="1952" w:type="dxa"/>
            <w:vAlign w:val="center"/>
          </w:tcPr>
          <w:p w14:paraId="0833211C">
            <w:pPr>
              <w:jc w:val="right"/>
            </w:pPr>
            <w:r>
              <w:rPr>
                <w:rFonts w:ascii="宋体" w:hAnsi="宋体" w:eastAsia="宋体" w:cs="宋体"/>
                <w:b w:val="0"/>
                <w:i w:val="0"/>
                <w:color w:val="000000"/>
                <w:sz w:val="20"/>
              </w:rPr>
              <w:t>0.00</w:t>
            </w:r>
          </w:p>
        </w:tc>
      </w:tr>
      <w:tr w14:paraId="51008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354F20">
            <w:pPr>
              <w:jc w:val="left"/>
            </w:pPr>
            <w:r>
              <w:rPr>
                <w:rFonts w:ascii="宋体" w:hAnsi="宋体" w:eastAsia="宋体" w:cs="宋体"/>
                <w:b w:val="0"/>
                <w:i w:val="0"/>
                <w:color w:val="000000"/>
                <w:sz w:val="20"/>
              </w:rPr>
              <w:t>21011</w:t>
            </w:r>
          </w:p>
        </w:tc>
        <w:tc>
          <w:tcPr>
            <w:tcW w:w="3900" w:type="dxa"/>
            <w:vAlign w:val="center"/>
          </w:tcPr>
          <w:p w14:paraId="06FDD8E0">
            <w:pPr>
              <w:jc w:val="left"/>
            </w:pPr>
            <w:r>
              <w:rPr>
                <w:rFonts w:ascii="宋体" w:hAnsi="宋体" w:eastAsia="宋体" w:cs="宋体"/>
                <w:b w:val="0"/>
                <w:i w:val="0"/>
                <w:color w:val="000000"/>
                <w:sz w:val="20"/>
              </w:rPr>
              <w:t>行政事业单位医疗</w:t>
            </w:r>
          </w:p>
        </w:tc>
        <w:tc>
          <w:tcPr>
            <w:tcW w:w="1980" w:type="dxa"/>
            <w:vAlign w:val="center"/>
          </w:tcPr>
          <w:p w14:paraId="2636A906">
            <w:pPr>
              <w:jc w:val="right"/>
            </w:pPr>
            <w:r>
              <w:rPr>
                <w:rFonts w:ascii="宋体" w:hAnsi="宋体" w:eastAsia="宋体" w:cs="宋体"/>
                <w:b w:val="0"/>
                <w:i w:val="0"/>
                <w:color w:val="000000"/>
                <w:sz w:val="20"/>
              </w:rPr>
              <w:t>54.54</w:t>
            </w:r>
          </w:p>
        </w:tc>
        <w:tc>
          <w:tcPr>
            <w:tcW w:w="1980" w:type="dxa"/>
            <w:vAlign w:val="center"/>
          </w:tcPr>
          <w:p w14:paraId="4CA8D3FB">
            <w:pPr>
              <w:jc w:val="right"/>
            </w:pPr>
            <w:r>
              <w:rPr>
                <w:rFonts w:ascii="宋体" w:hAnsi="宋体" w:eastAsia="宋体" w:cs="宋体"/>
                <w:b w:val="0"/>
                <w:i w:val="0"/>
                <w:color w:val="000000"/>
                <w:sz w:val="20"/>
              </w:rPr>
              <w:t>54.54</w:t>
            </w:r>
          </w:p>
        </w:tc>
        <w:tc>
          <w:tcPr>
            <w:tcW w:w="1952" w:type="dxa"/>
            <w:vAlign w:val="center"/>
          </w:tcPr>
          <w:p w14:paraId="59EE459A">
            <w:pPr>
              <w:jc w:val="right"/>
            </w:pPr>
            <w:r>
              <w:rPr>
                <w:rFonts w:ascii="宋体" w:hAnsi="宋体" w:eastAsia="宋体" w:cs="宋体"/>
                <w:b w:val="0"/>
                <w:i w:val="0"/>
                <w:color w:val="000000"/>
                <w:sz w:val="20"/>
              </w:rPr>
              <w:t>0.00</w:t>
            </w:r>
          </w:p>
        </w:tc>
      </w:tr>
      <w:tr w14:paraId="0A7CD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C9FE0">
            <w:pPr>
              <w:jc w:val="left"/>
            </w:pPr>
            <w:r>
              <w:rPr>
                <w:rFonts w:ascii="宋体" w:hAnsi="宋体" w:eastAsia="宋体" w:cs="宋体"/>
                <w:b w:val="0"/>
                <w:i w:val="0"/>
                <w:color w:val="000000"/>
                <w:sz w:val="20"/>
              </w:rPr>
              <w:t>2101101</w:t>
            </w:r>
          </w:p>
        </w:tc>
        <w:tc>
          <w:tcPr>
            <w:tcW w:w="3900" w:type="dxa"/>
            <w:vAlign w:val="center"/>
          </w:tcPr>
          <w:p w14:paraId="63D33DC4">
            <w:pPr>
              <w:jc w:val="left"/>
            </w:pPr>
            <w:r>
              <w:rPr>
                <w:rFonts w:ascii="宋体" w:hAnsi="宋体" w:eastAsia="宋体" w:cs="宋体"/>
                <w:b w:val="0"/>
                <w:i w:val="0"/>
                <w:color w:val="000000"/>
                <w:sz w:val="20"/>
              </w:rPr>
              <w:t>行政单位医疗</w:t>
            </w:r>
          </w:p>
        </w:tc>
        <w:tc>
          <w:tcPr>
            <w:tcW w:w="1980" w:type="dxa"/>
            <w:vAlign w:val="center"/>
          </w:tcPr>
          <w:p w14:paraId="2F99E69C">
            <w:pPr>
              <w:jc w:val="right"/>
            </w:pPr>
            <w:r>
              <w:rPr>
                <w:rFonts w:ascii="宋体" w:hAnsi="宋体" w:eastAsia="宋体" w:cs="宋体"/>
                <w:b w:val="0"/>
                <w:i w:val="0"/>
                <w:color w:val="000000"/>
                <w:sz w:val="20"/>
              </w:rPr>
              <w:t>20.49</w:t>
            </w:r>
          </w:p>
        </w:tc>
        <w:tc>
          <w:tcPr>
            <w:tcW w:w="1980" w:type="dxa"/>
            <w:vAlign w:val="center"/>
          </w:tcPr>
          <w:p w14:paraId="1E7006CA">
            <w:pPr>
              <w:jc w:val="right"/>
            </w:pPr>
            <w:r>
              <w:rPr>
                <w:rFonts w:ascii="宋体" w:hAnsi="宋体" w:eastAsia="宋体" w:cs="宋体"/>
                <w:b w:val="0"/>
                <w:i w:val="0"/>
                <w:color w:val="000000"/>
                <w:sz w:val="20"/>
              </w:rPr>
              <w:t>20.49</w:t>
            </w:r>
          </w:p>
        </w:tc>
        <w:tc>
          <w:tcPr>
            <w:tcW w:w="1952" w:type="dxa"/>
            <w:vAlign w:val="center"/>
          </w:tcPr>
          <w:p w14:paraId="5127C80F">
            <w:pPr>
              <w:jc w:val="right"/>
            </w:pPr>
            <w:r>
              <w:rPr>
                <w:rFonts w:ascii="宋体" w:hAnsi="宋体" w:eastAsia="宋体" w:cs="宋体"/>
                <w:b w:val="0"/>
                <w:i w:val="0"/>
                <w:color w:val="000000"/>
                <w:sz w:val="20"/>
              </w:rPr>
              <w:t>0.00</w:t>
            </w:r>
          </w:p>
        </w:tc>
      </w:tr>
      <w:tr w14:paraId="7C477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E7AFB1">
            <w:pPr>
              <w:jc w:val="left"/>
            </w:pPr>
            <w:r>
              <w:rPr>
                <w:rFonts w:ascii="宋体" w:hAnsi="宋体" w:eastAsia="宋体" w:cs="宋体"/>
                <w:b w:val="0"/>
                <w:i w:val="0"/>
                <w:color w:val="000000"/>
                <w:sz w:val="20"/>
              </w:rPr>
              <w:t>2101102</w:t>
            </w:r>
          </w:p>
        </w:tc>
        <w:tc>
          <w:tcPr>
            <w:tcW w:w="3900" w:type="dxa"/>
            <w:vAlign w:val="center"/>
          </w:tcPr>
          <w:p w14:paraId="7C3CAE79">
            <w:pPr>
              <w:jc w:val="left"/>
            </w:pPr>
            <w:r>
              <w:rPr>
                <w:rFonts w:ascii="宋体" w:hAnsi="宋体" w:eastAsia="宋体" w:cs="宋体"/>
                <w:b w:val="0"/>
                <w:i w:val="0"/>
                <w:color w:val="000000"/>
                <w:sz w:val="20"/>
              </w:rPr>
              <w:t>事业单位医疗</w:t>
            </w:r>
          </w:p>
        </w:tc>
        <w:tc>
          <w:tcPr>
            <w:tcW w:w="1980" w:type="dxa"/>
            <w:vAlign w:val="center"/>
          </w:tcPr>
          <w:p w14:paraId="03AABAFE">
            <w:pPr>
              <w:jc w:val="right"/>
            </w:pPr>
            <w:r>
              <w:rPr>
                <w:rFonts w:ascii="宋体" w:hAnsi="宋体" w:eastAsia="宋体" w:cs="宋体"/>
                <w:b w:val="0"/>
                <w:i w:val="0"/>
                <w:color w:val="000000"/>
                <w:sz w:val="20"/>
              </w:rPr>
              <w:t>30.86</w:t>
            </w:r>
          </w:p>
        </w:tc>
        <w:tc>
          <w:tcPr>
            <w:tcW w:w="1980" w:type="dxa"/>
            <w:vAlign w:val="center"/>
          </w:tcPr>
          <w:p w14:paraId="3083E532">
            <w:pPr>
              <w:jc w:val="right"/>
            </w:pPr>
            <w:r>
              <w:rPr>
                <w:rFonts w:ascii="宋体" w:hAnsi="宋体" w:eastAsia="宋体" w:cs="宋体"/>
                <w:b w:val="0"/>
                <w:i w:val="0"/>
                <w:color w:val="000000"/>
                <w:sz w:val="20"/>
              </w:rPr>
              <w:t>30.86</w:t>
            </w:r>
          </w:p>
        </w:tc>
        <w:tc>
          <w:tcPr>
            <w:tcW w:w="1952" w:type="dxa"/>
            <w:vAlign w:val="center"/>
          </w:tcPr>
          <w:p w14:paraId="201AC759">
            <w:pPr>
              <w:jc w:val="right"/>
            </w:pPr>
            <w:r>
              <w:rPr>
                <w:rFonts w:ascii="宋体" w:hAnsi="宋体" w:eastAsia="宋体" w:cs="宋体"/>
                <w:b w:val="0"/>
                <w:i w:val="0"/>
                <w:color w:val="000000"/>
                <w:sz w:val="20"/>
              </w:rPr>
              <w:t>0.00</w:t>
            </w:r>
          </w:p>
        </w:tc>
      </w:tr>
      <w:tr w14:paraId="2FE53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126FAE">
            <w:pPr>
              <w:jc w:val="left"/>
            </w:pPr>
            <w:r>
              <w:rPr>
                <w:rFonts w:ascii="宋体" w:hAnsi="宋体" w:eastAsia="宋体" w:cs="宋体"/>
                <w:b w:val="0"/>
                <w:i w:val="0"/>
                <w:color w:val="000000"/>
                <w:sz w:val="20"/>
              </w:rPr>
              <w:t>2101199</w:t>
            </w:r>
          </w:p>
        </w:tc>
        <w:tc>
          <w:tcPr>
            <w:tcW w:w="3900" w:type="dxa"/>
            <w:vAlign w:val="center"/>
          </w:tcPr>
          <w:p w14:paraId="64D12063">
            <w:pPr>
              <w:jc w:val="left"/>
            </w:pPr>
            <w:r>
              <w:rPr>
                <w:rFonts w:ascii="宋体" w:hAnsi="宋体" w:eastAsia="宋体" w:cs="宋体"/>
                <w:b w:val="0"/>
                <w:i w:val="0"/>
                <w:color w:val="000000"/>
                <w:sz w:val="20"/>
              </w:rPr>
              <w:t>其他行政事业单位医疗支出</w:t>
            </w:r>
          </w:p>
        </w:tc>
        <w:tc>
          <w:tcPr>
            <w:tcW w:w="1980" w:type="dxa"/>
            <w:vAlign w:val="center"/>
          </w:tcPr>
          <w:p w14:paraId="663C295A">
            <w:pPr>
              <w:jc w:val="right"/>
            </w:pPr>
            <w:r>
              <w:rPr>
                <w:rFonts w:ascii="宋体" w:hAnsi="宋体" w:eastAsia="宋体" w:cs="宋体"/>
                <w:b w:val="0"/>
                <w:i w:val="0"/>
                <w:color w:val="000000"/>
                <w:sz w:val="20"/>
              </w:rPr>
              <w:t>3.19</w:t>
            </w:r>
          </w:p>
        </w:tc>
        <w:tc>
          <w:tcPr>
            <w:tcW w:w="1980" w:type="dxa"/>
            <w:vAlign w:val="center"/>
          </w:tcPr>
          <w:p w14:paraId="67369F76">
            <w:pPr>
              <w:jc w:val="right"/>
            </w:pPr>
            <w:r>
              <w:rPr>
                <w:rFonts w:ascii="宋体" w:hAnsi="宋体" w:eastAsia="宋体" w:cs="宋体"/>
                <w:b w:val="0"/>
                <w:i w:val="0"/>
                <w:color w:val="000000"/>
                <w:sz w:val="20"/>
              </w:rPr>
              <w:t>3.19</w:t>
            </w:r>
          </w:p>
        </w:tc>
        <w:tc>
          <w:tcPr>
            <w:tcW w:w="1952" w:type="dxa"/>
            <w:vAlign w:val="center"/>
          </w:tcPr>
          <w:p w14:paraId="62471BEF">
            <w:pPr>
              <w:jc w:val="right"/>
            </w:pPr>
            <w:r>
              <w:rPr>
                <w:rFonts w:ascii="宋体" w:hAnsi="宋体" w:eastAsia="宋体" w:cs="宋体"/>
                <w:b w:val="0"/>
                <w:i w:val="0"/>
                <w:color w:val="000000"/>
                <w:sz w:val="20"/>
              </w:rPr>
              <w:t>0.00</w:t>
            </w:r>
          </w:p>
        </w:tc>
      </w:tr>
      <w:tr w14:paraId="75B7E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432E36">
            <w:pPr>
              <w:jc w:val="left"/>
            </w:pPr>
            <w:r>
              <w:rPr>
                <w:rFonts w:ascii="宋体" w:hAnsi="宋体" w:eastAsia="宋体" w:cs="宋体"/>
                <w:b w:val="0"/>
                <w:i w:val="0"/>
                <w:color w:val="000000"/>
                <w:sz w:val="20"/>
              </w:rPr>
              <w:t>221</w:t>
            </w:r>
          </w:p>
        </w:tc>
        <w:tc>
          <w:tcPr>
            <w:tcW w:w="3900" w:type="dxa"/>
            <w:vAlign w:val="center"/>
          </w:tcPr>
          <w:p w14:paraId="7C9AD075">
            <w:pPr>
              <w:jc w:val="left"/>
            </w:pPr>
            <w:r>
              <w:rPr>
                <w:rFonts w:ascii="宋体" w:hAnsi="宋体" w:eastAsia="宋体" w:cs="宋体"/>
                <w:b w:val="0"/>
                <w:i w:val="0"/>
                <w:color w:val="000000"/>
                <w:sz w:val="20"/>
              </w:rPr>
              <w:t>住房保障支出</w:t>
            </w:r>
          </w:p>
        </w:tc>
        <w:tc>
          <w:tcPr>
            <w:tcW w:w="1980" w:type="dxa"/>
            <w:vAlign w:val="center"/>
          </w:tcPr>
          <w:p w14:paraId="0882CEEB">
            <w:pPr>
              <w:jc w:val="right"/>
            </w:pPr>
            <w:r>
              <w:rPr>
                <w:rFonts w:ascii="宋体" w:hAnsi="宋体" w:eastAsia="宋体" w:cs="宋体"/>
                <w:b w:val="0"/>
                <w:i w:val="0"/>
                <w:color w:val="000000"/>
                <w:sz w:val="20"/>
              </w:rPr>
              <w:t>107.53</w:t>
            </w:r>
          </w:p>
        </w:tc>
        <w:tc>
          <w:tcPr>
            <w:tcW w:w="1980" w:type="dxa"/>
            <w:vAlign w:val="center"/>
          </w:tcPr>
          <w:p w14:paraId="0DEA3EF5">
            <w:pPr>
              <w:jc w:val="right"/>
            </w:pPr>
            <w:r>
              <w:rPr>
                <w:rFonts w:ascii="宋体" w:hAnsi="宋体" w:eastAsia="宋体" w:cs="宋体"/>
                <w:b w:val="0"/>
                <w:i w:val="0"/>
                <w:color w:val="000000"/>
                <w:sz w:val="20"/>
              </w:rPr>
              <w:t>107.53</w:t>
            </w:r>
          </w:p>
        </w:tc>
        <w:tc>
          <w:tcPr>
            <w:tcW w:w="1952" w:type="dxa"/>
            <w:vAlign w:val="center"/>
          </w:tcPr>
          <w:p w14:paraId="6C5B9D2F">
            <w:pPr>
              <w:jc w:val="right"/>
            </w:pPr>
            <w:r>
              <w:rPr>
                <w:rFonts w:ascii="宋体" w:hAnsi="宋体" w:eastAsia="宋体" w:cs="宋体"/>
                <w:b w:val="0"/>
                <w:i w:val="0"/>
                <w:color w:val="000000"/>
                <w:sz w:val="20"/>
              </w:rPr>
              <w:t>0.00</w:t>
            </w:r>
          </w:p>
        </w:tc>
      </w:tr>
      <w:tr w14:paraId="0B9B1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B09118">
            <w:pPr>
              <w:jc w:val="left"/>
            </w:pPr>
            <w:r>
              <w:rPr>
                <w:rFonts w:ascii="宋体" w:hAnsi="宋体" w:eastAsia="宋体" w:cs="宋体"/>
                <w:b w:val="0"/>
                <w:i w:val="0"/>
                <w:color w:val="000000"/>
                <w:sz w:val="20"/>
              </w:rPr>
              <w:t>22102</w:t>
            </w:r>
          </w:p>
        </w:tc>
        <w:tc>
          <w:tcPr>
            <w:tcW w:w="3900" w:type="dxa"/>
            <w:vAlign w:val="center"/>
          </w:tcPr>
          <w:p w14:paraId="70A2CDEE">
            <w:pPr>
              <w:jc w:val="left"/>
            </w:pPr>
            <w:r>
              <w:rPr>
                <w:rFonts w:ascii="宋体" w:hAnsi="宋体" w:eastAsia="宋体" w:cs="宋体"/>
                <w:b w:val="0"/>
                <w:i w:val="0"/>
                <w:color w:val="000000"/>
                <w:sz w:val="20"/>
              </w:rPr>
              <w:t>住房改革支出</w:t>
            </w:r>
          </w:p>
        </w:tc>
        <w:tc>
          <w:tcPr>
            <w:tcW w:w="1980" w:type="dxa"/>
            <w:vAlign w:val="center"/>
          </w:tcPr>
          <w:p w14:paraId="7FBC40CD">
            <w:pPr>
              <w:jc w:val="right"/>
            </w:pPr>
            <w:r>
              <w:rPr>
                <w:rFonts w:ascii="宋体" w:hAnsi="宋体" w:eastAsia="宋体" w:cs="宋体"/>
                <w:b w:val="0"/>
                <w:i w:val="0"/>
                <w:color w:val="000000"/>
                <w:sz w:val="20"/>
              </w:rPr>
              <w:t>107.53</w:t>
            </w:r>
          </w:p>
        </w:tc>
        <w:tc>
          <w:tcPr>
            <w:tcW w:w="1980" w:type="dxa"/>
            <w:vAlign w:val="center"/>
          </w:tcPr>
          <w:p w14:paraId="0827E024">
            <w:pPr>
              <w:jc w:val="right"/>
            </w:pPr>
            <w:r>
              <w:rPr>
                <w:rFonts w:ascii="宋体" w:hAnsi="宋体" w:eastAsia="宋体" w:cs="宋体"/>
                <w:b w:val="0"/>
                <w:i w:val="0"/>
                <w:color w:val="000000"/>
                <w:sz w:val="20"/>
              </w:rPr>
              <w:t>107.53</w:t>
            </w:r>
          </w:p>
        </w:tc>
        <w:tc>
          <w:tcPr>
            <w:tcW w:w="1952" w:type="dxa"/>
            <w:vAlign w:val="center"/>
          </w:tcPr>
          <w:p w14:paraId="522FBA1E">
            <w:pPr>
              <w:jc w:val="right"/>
            </w:pPr>
            <w:r>
              <w:rPr>
                <w:rFonts w:ascii="宋体" w:hAnsi="宋体" w:eastAsia="宋体" w:cs="宋体"/>
                <w:b w:val="0"/>
                <w:i w:val="0"/>
                <w:color w:val="000000"/>
                <w:sz w:val="20"/>
              </w:rPr>
              <w:t>0.00</w:t>
            </w:r>
          </w:p>
        </w:tc>
      </w:tr>
      <w:tr w14:paraId="3D71E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182737">
            <w:pPr>
              <w:jc w:val="left"/>
            </w:pPr>
            <w:r>
              <w:rPr>
                <w:rFonts w:ascii="宋体" w:hAnsi="宋体" w:eastAsia="宋体" w:cs="宋体"/>
                <w:b w:val="0"/>
                <w:i w:val="0"/>
                <w:color w:val="000000"/>
                <w:sz w:val="20"/>
              </w:rPr>
              <w:t>2210201</w:t>
            </w:r>
          </w:p>
        </w:tc>
        <w:tc>
          <w:tcPr>
            <w:tcW w:w="3900" w:type="dxa"/>
            <w:vAlign w:val="center"/>
          </w:tcPr>
          <w:p w14:paraId="784B8020">
            <w:pPr>
              <w:jc w:val="left"/>
            </w:pPr>
            <w:r>
              <w:rPr>
                <w:rFonts w:ascii="宋体" w:hAnsi="宋体" w:eastAsia="宋体" w:cs="宋体"/>
                <w:b w:val="0"/>
                <w:i w:val="0"/>
                <w:color w:val="000000"/>
                <w:sz w:val="20"/>
              </w:rPr>
              <w:t>住房公积金</w:t>
            </w:r>
          </w:p>
        </w:tc>
        <w:tc>
          <w:tcPr>
            <w:tcW w:w="1980" w:type="dxa"/>
            <w:vAlign w:val="center"/>
          </w:tcPr>
          <w:p w14:paraId="017EE269">
            <w:pPr>
              <w:jc w:val="right"/>
            </w:pPr>
            <w:r>
              <w:rPr>
                <w:rFonts w:ascii="宋体" w:hAnsi="宋体" w:eastAsia="宋体" w:cs="宋体"/>
                <w:b w:val="0"/>
                <w:i w:val="0"/>
                <w:color w:val="000000"/>
                <w:sz w:val="20"/>
              </w:rPr>
              <w:t>107.53</w:t>
            </w:r>
          </w:p>
        </w:tc>
        <w:tc>
          <w:tcPr>
            <w:tcW w:w="1980" w:type="dxa"/>
            <w:vAlign w:val="center"/>
          </w:tcPr>
          <w:p w14:paraId="4A19B3A0">
            <w:pPr>
              <w:jc w:val="right"/>
            </w:pPr>
            <w:r>
              <w:rPr>
                <w:rFonts w:ascii="宋体" w:hAnsi="宋体" w:eastAsia="宋体" w:cs="宋体"/>
                <w:b w:val="0"/>
                <w:i w:val="0"/>
                <w:color w:val="000000"/>
                <w:sz w:val="20"/>
              </w:rPr>
              <w:t>107.53</w:t>
            </w:r>
          </w:p>
        </w:tc>
        <w:tc>
          <w:tcPr>
            <w:tcW w:w="1952" w:type="dxa"/>
            <w:vAlign w:val="center"/>
          </w:tcPr>
          <w:p w14:paraId="5A15F41D">
            <w:pPr>
              <w:jc w:val="right"/>
            </w:pPr>
            <w:r>
              <w:rPr>
                <w:rFonts w:ascii="宋体" w:hAnsi="宋体" w:eastAsia="宋体" w:cs="宋体"/>
                <w:b w:val="0"/>
                <w:i w:val="0"/>
                <w:color w:val="000000"/>
                <w:sz w:val="20"/>
              </w:rPr>
              <w:t>0.00</w:t>
            </w:r>
          </w:p>
        </w:tc>
      </w:tr>
      <w:tr w14:paraId="3C224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6BCDC">
            <w:pPr>
              <w:jc w:val="left"/>
            </w:pPr>
            <w:r>
              <w:rPr>
                <w:rFonts w:ascii="宋体" w:hAnsi="宋体" w:eastAsia="宋体" w:cs="宋体"/>
                <w:b w:val="0"/>
                <w:i w:val="0"/>
                <w:color w:val="000000"/>
                <w:sz w:val="20"/>
              </w:rPr>
              <w:t>224</w:t>
            </w:r>
          </w:p>
        </w:tc>
        <w:tc>
          <w:tcPr>
            <w:tcW w:w="3900" w:type="dxa"/>
            <w:vAlign w:val="center"/>
          </w:tcPr>
          <w:p w14:paraId="7FB95836">
            <w:pPr>
              <w:jc w:val="left"/>
            </w:pPr>
            <w:r>
              <w:rPr>
                <w:rFonts w:ascii="宋体" w:hAnsi="宋体" w:eastAsia="宋体" w:cs="宋体"/>
                <w:b w:val="0"/>
                <w:i w:val="0"/>
                <w:color w:val="000000"/>
                <w:sz w:val="20"/>
              </w:rPr>
              <w:t>灾害防治及应急管理支出</w:t>
            </w:r>
          </w:p>
        </w:tc>
        <w:tc>
          <w:tcPr>
            <w:tcW w:w="1980" w:type="dxa"/>
            <w:vAlign w:val="center"/>
          </w:tcPr>
          <w:p w14:paraId="1BDA0058">
            <w:pPr>
              <w:jc w:val="right"/>
            </w:pPr>
            <w:r>
              <w:rPr>
                <w:rFonts w:ascii="宋体" w:hAnsi="宋体" w:eastAsia="宋体" w:cs="宋体"/>
                <w:b w:val="0"/>
                <w:i w:val="0"/>
                <w:color w:val="000000"/>
                <w:sz w:val="20"/>
              </w:rPr>
              <w:t>3,079.52</w:t>
            </w:r>
          </w:p>
        </w:tc>
        <w:tc>
          <w:tcPr>
            <w:tcW w:w="1980" w:type="dxa"/>
            <w:vAlign w:val="center"/>
          </w:tcPr>
          <w:p w14:paraId="46C0E10C">
            <w:pPr>
              <w:jc w:val="right"/>
            </w:pPr>
            <w:r>
              <w:rPr>
                <w:rFonts w:ascii="宋体" w:hAnsi="宋体" w:eastAsia="宋体" w:cs="宋体"/>
                <w:b w:val="0"/>
                <w:i w:val="0"/>
                <w:color w:val="000000"/>
                <w:sz w:val="20"/>
              </w:rPr>
              <w:t>1,186.27</w:t>
            </w:r>
          </w:p>
        </w:tc>
        <w:tc>
          <w:tcPr>
            <w:tcW w:w="1952" w:type="dxa"/>
            <w:vAlign w:val="center"/>
          </w:tcPr>
          <w:p w14:paraId="24BBE4B9">
            <w:pPr>
              <w:jc w:val="right"/>
            </w:pPr>
            <w:r>
              <w:rPr>
                <w:rFonts w:ascii="宋体" w:hAnsi="宋体" w:eastAsia="宋体" w:cs="宋体"/>
                <w:b w:val="0"/>
                <w:i w:val="0"/>
                <w:color w:val="000000"/>
                <w:sz w:val="20"/>
              </w:rPr>
              <w:t>1,893.25</w:t>
            </w:r>
          </w:p>
        </w:tc>
      </w:tr>
      <w:tr w14:paraId="103D5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2B01EA">
            <w:pPr>
              <w:jc w:val="left"/>
            </w:pPr>
            <w:r>
              <w:rPr>
                <w:rFonts w:ascii="宋体" w:hAnsi="宋体" w:eastAsia="宋体" w:cs="宋体"/>
                <w:b w:val="0"/>
                <w:i w:val="0"/>
                <w:color w:val="000000"/>
                <w:sz w:val="20"/>
              </w:rPr>
              <w:t>22401</w:t>
            </w:r>
          </w:p>
        </w:tc>
        <w:tc>
          <w:tcPr>
            <w:tcW w:w="3900" w:type="dxa"/>
            <w:vAlign w:val="center"/>
          </w:tcPr>
          <w:p w14:paraId="03115DE1">
            <w:pPr>
              <w:jc w:val="left"/>
            </w:pPr>
            <w:r>
              <w:rPr>
                <w:rFonts w:ascii="宋体" w:hAnsi="宋体" w:eastAsia="宋体" w:cs="宋体"/>
                <w:b w:val="0"/>
                <w:i w:val="0"/>
                <w:color w:val="000000"/>
                <w:sz w:val="20"/>
              </w:rPr>
              <w:t>应急管理事务</w:t>
            </w:r>
          </w:p>
        </w:tc>
        <w:tc>
          <w:tcPr>
            <w:tcW w:w="1980" w:type="dxa"/>
            <w:vAlign w:val="center"/>
          </w:tcPr>
          <w:p w14:paraId="6D16285B">
            <w:pPr>
              <w:jc w:val="right"/>
            </w:pPr>
            <w:r>
              <w:rPr>
                <w:rFonts w:ascii="宋体" w:hAnsi="宋体" w:eastAsia="宋体" w:cs="宋体"/>
                <w:b w:val="0"/>
                <w:i w:val="0"/>
                <w:color w:val="000000"/>
                <w:sz w:val="20"/>
              </w:rPr>
              <w:t>1,675.11</w:t>
            </w:r>
          </w:p>
        </w:tc>
        <w:tc>
          <w:tcPr>
            <w:tcW w:w="1980" w:type="dxa"/>
            <w:vAlign w:val="center"/>
          </w:tcPr>
          <w:p w14:paraId="5534476E">
            <w:pPr>
              <w:jc w:val="right"/>
            </w:pPr>
            <w:r>
              <w:rPr>
                <w:rFonts w:ascii="宋体" w:hAnsi="宋体" w:eastAsia="宋体" w:cs="宋体"/>
                <w:b w:val="0"/>
                <w:i w:val="0"/>
                <w:color w:val="000000"/>
                <w:sz w:val="20"/>
              </w:rPr>
              <w:t>1,186.27</w:t>
            </w:r>
          </w:p>
        </w:tc>
        <w:tc>
          <w:tcPr>
            <w:tcW w:w="1952" w:type="dxa"/>
            <w:vAlign w:val="center"/>
          </w:tcPr>
          <w:p w14:paraId="4BC0F9CB">
            <w:pPr>
              <w:jc w:val="right"/>
            </w:pPr>
            <w:r>
              <w:rPr>
                <w:rFonts w:ascii="宋体" w:hAnsi="宋体" w:eastAsia="宋体" w:cs="宋体"/>
                <w:b w:val="0"/>
                <w:i w:val="0"/>
                <w:color w:val="000000"/>
                <w:sz w:val="20"/>
              </w:rPr>
              <w:t>488.84</w:t>
            </w:r>
          </w:p>
        </w:tc>
      </w:tr>
      <w:tr w14:paraId="6CAEE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5FC42D">
            <w:pPr>
              <w:jc w:val="left"/>
            </w:pPr>
            <w:r>
              <w:rPr>
                <w:rFonts w:ascii="宋体" w:hAnsi="宋体" w:eastAsia="宋体" w:cs="宋体"/>
                <w:b w:val="0"/>
                <w:i w:val="0"/>
                <w:color w:val="000000"/>
                <w:sz w:val="20"/>
              </w:rPr>
              <w:t>2240101</w:t>
            </w:r>
          </w:p>
        </w:tc>
        <w:tc>
          <w:tcPr>
            <w:tcW w:w="3900" w:type="dxa"/>
            <w:vAlign w:val="center"/>
          </w:tcPr>
          <w:p w14:paraId="49AEAA82">
            <w:pPr>
              <w:jc w:val="left"/>
            </w:pPr>
            <w:r>
              <w:rPr>
                <w:rFonts w:ascii="宋体" w:hAnsi="宋体" w:eastAsia="宋体" w:cs="宋体"/>
                <w:b w:val="0"/>
                <w:i w:val="0"/>
                <w:color w:val="000000"/>
                <w:sz w:val="20"/>
              </w:rPr>
              <w:t>行政运行</w:t>
            </w:r>
          </w:p>
        </w:tc>
        <w:tc>
          <w:tcPr>
            <w:tcW w:w="1980" w:type="dxa"/>
            <w:vAlign w:val="center"/>
          </w:tcPr>
          <w:p w14:paraId="49CFAED8">
            <w:pPr>
              <w:jc w:val="right"/>
            </w:pPr>
            <w:r>
              <w:rPr>
                <w:rFonts w:ascii="宋体" w:hAnsi="宋体" w:eastAsia="宋体" w:cs="宋体"/>
                <w:b w:val="0"/>
                <w:i w:val="0"/>
                <w:color w:val="000000"/>
                <w:sz w:val="20"/>
              </w:rPr>
              <w:t>536.14</w:t>
            </w:r>
          </w:p>
        </w:tc>
        <w:tc>
          <w:tcPr>
            <w:tcW w:w="1980" w:type="dxa"/>
            <w:vAlign w:val="center"/>
          </w:tcPr>
          <w:p w14:paraId="269C0C00">
            <w:pPr>
              <w:jc w:val="right"/>
            </w:pPr>
            <w:r>
              <w:rPr>
                <w:rFonts w:ascii="宋体" w:hAnsi="宋体" w:eastAsia="宋体" w:cs="宋体"/>
                <w:b w:val="0"/>
                <w:i w:val="0"/>
                <w:color w:val="000000"/>
                <w:sz w:val="20"/>
              </w:rPr>
              <w:t>536.14</w:t>
            </w:r>
          </w:p>
        </w:tc>
        <w:tc>
          <w:tcPr>
            <w:tcW w:w="1952" w:type="dxa"/>
            <w:vAlign w:val="center"/>
          </w:tcPr>
          <w:p w14:paraId="043CCEEA">
            <w:pPr>
              <w:jc w:val="right"/>
            </w:pPr>
            <w:r>
              <w:rPr>
                <w:rFonts w:ascii="宋体" w:hAnsi="宋体" w:eastAsia="宋体" w:cs="宋体"/>
                <w:b w:val="0"/>
                <w:i w:val="0"/>
                <w:color w:val="000000"/>
                <w:sz w:val="20"/>
              </w:rPr>
              <w:t>0.00</w:t>
            </w:r>
          </w:p>
        </w:tc>
      </w:tr>
      <w:tr w14:paraId="4DB1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704248">
            <w:pPr>
              <w:jc w:val="left"/>
            </w:pPr>
            <w:r>
              <w:rPr>
                <w:rFonts w:ascii="宋体" w:hAnsi="宋体" w:eastAsia="宋体" w:cs="宋体"/>
                <w:b w:val="0"/>
                <w:i w:val="0"/>
                <w:color w:val="000000"/>
                <w:sz w:val="20"/>
              </w:rPr>
              <w:t>2240102</w:t>
            </w:r>
          </w:p>
        </w:tc>
        <w:tc>
          <w:tcPr>
            <w:tcW w:w="3900" w:type="dxa"/>
            <w:vAlign w:val="center"/>
          </w:tcPr>
          <w:p w14:paraId="11E21F04">
            <w:pPr>
              <w:jc w:val="left"/>
            </w:pPr>
            <w:r>
              <w:rPr>
                <w:rFonts w:ascii="宋体" w:hAnsi="宋体" w:eastAsia="宋体" w:cs="宋体"/>
                <w:b w:val="0"/>
                <w:i w:val="0"/>
                <w:color w:val="000000"/>
                <w:sz w:val="20"/>
              </w:rPr>
              <w:t>一般行政管理事务</w:t>
            </w:r>
          </w:p>
        </w:tc>
        <w:tc>
          <w:tcPr>
            <w:tcW w:w="1980" w:type="dxa"/>
            <w:vAlign w:val="center"/>
          </w:tcPr>
          <w:p w14:paraId="63E884F4">
            <w:pPr>
              <w:jc w:val="right"/>
            </w:pPr>
            <w:r>
              <w:rPr>
                <w:rFonts w:ascii="宋体" w:hAnsi="宋体" w:eastAsia="宋体" w:cs="宋体"/>
                <w:b w:val="0"/>
                <w:i w:val="0"/>
                <w:color w:val="000000"/>
                <w:sz w:val="20"/>
              </w:rPr>
              <w:t>113.96</w:t>
            </w:r>
          </w:p>
        </w:tc>
        <w:tc>
          <w:tcPr>
            <w:tcW w:w="1980" w:type="dxa"/>
            <w:vAlign w:val="center"/>
          </w:tcPr>
          <w:p w14:paraId="18C68BBE">
            <w:pPr>
              <w:jc w:val="right"/>
            </w:pPr>
            <w:r>
              <w:rPr>
                <w:rFonts w:ascii="宋体" w:hAnsi="宋体" w:eastAsia="宋体" w:cs="宋体"/>
                <w:b w:val="0"/>
                <w:i w:val="0"/>
                <w:color w:val="000000"/>
                <w:sz w:val="20"/>
              </w:rPr>
              <w:t>0.00</w:t>
            </w:r>
          </w:p>
        </w:tc>
        <w:tc>
          <w:tcPr>
            <w:tcW w:w="1952" w:type="dxa"/>
            <w:vAlign w:val="center"/>
          </w:tcPr>
          <w:p w14:paraId="55006FA4">
            <w:pPr>
              <w:jc w:val="right"/>
            </w:pPr>
            <w:r>
              <w:rPr>
                <w:rFonts w:ascii="宋体" w:hAnsi="宋体" w:eastAsia="宋体" w:cs="宋体"/>
                <w:b w:val="0"/>
                <w:i w:val="0"/>
                <w:color w:val="000000"/>
                <w:sz w:val="20"/>
              </w:rPr>
              <w:t>113.96</w:t>
            </w:r>
          </w:p>
        </w:tc>
      </w:tr>
      <w:tr w14:paraId="39C2A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2EE4A9">
            <w:pPr>
              <w:jc w:val="left"/>
            </w:pPr>
            <w:r>
              <w:rPr>
                <w:rFonts w:ascii="宋体" w:hAnsi="宋体" w:eastAsia="宋体" w:cs="宋体"/>
                <w:b w:val="0"/>
                <w:i w:val="0"/>
                <w:color w:val="000000"/>
                <w:sz w:val="20"/>
              </w:rPr>
              <w:t>2240104</w:t>
            </w:r>
          </w:p>
        </w:tc>
        <w:tc>
          <w:tcPr>
            <w:tcW w:w="3900" w:type="dxa"/>
            <w:vAlign w:val="center"/>
          </w:tcPr>
          <w:p w14:paraId="3951BC13">
            <w:pPr>
              <w:jc w:val="left"/>
            </w:pPr>
            <w:r>
              <w:rPr>
                <w:rFonts w:ascii="宋体" w:hAnsi="宋体" w:eastAsia="宋体" w:cs="宋体"/>
                <w:b w:val="0"/>
                <w:i w:val="0"/>
                <w:color w:val="000000"/>
                <w:sz w:val="20"/>
              </w:rPr>
              <w:t>灾害风险防治</w:t>
            </w:r>
          </w:p>
        </w:tc>
        <w:tc>
          <w:tcPr>
            <w:tcW w:w="1980" w:type="dxa"/>
            <w:vAlign w:val="center"/>
          </w:tcPr>
          <w:p w14:paraId="399EFC52">
            <w:pPr>
              <w:jc w:val="right"/>
            </w:pPr>
            <w:r>
              <w:rPr>
                <w:rFonts w:ascii="宋体" w:hAnsi="宋体" w:eastAsia="宋体" w:cs="宋体"/>
                <w:b w:val="0"/>
                <w:i w:val="0"/>
                <w:color w:val="000000"/>
                <w:sz w:val="20"/>
              </w:rPr>
              <w:t>6.60</w:t>
            </w:r>
          </w:p>
        </w:tc>
        <w:tc>
          <w:tcPr>
            <w:tcW w:w="1980" w:type="dxa"/>
            <w:vAlign w:val="center"/>
          </w:tcPr>
          <w:p w14:paraId="3716A27B">
            <w:pPr>
              <w:jc w:val="right"/>
            </w:pPr>
            <w:r>
              <w:rPr>
                <w:rFonts w:ascii="宋体" w:hAnsi="宋体" w:eastAsia="宋体" w:cs="宋体"/>
                <w:b w:val="0"/>
                <w:i w:val="0"/>
                <w:color w:val="000000"/>
                <w:sz w:val="20"/>
              </w:rPr>
              <w:t>0.00</w:t>
            </w:r>
          </w:p>
        </w:tc>
        <w:tc>
          <w:tcPr>
            <w:tcW w:w="1952" w:type="dxa"/>
            <w:vAlign w:val="center"/>
          </w:tcPr>
          <w:p w14:paraId="7DF7D3F0">
            <w:pPr>
              <w:jc w:val="right"/>
            </w:pPr>
            <w:r>
              <w:rPr>
                <w:rFonts w:ascii="宋体" w:hAnsi="宋体" w:eastAsia="宋体" w:cs="宋体"/>
                <w:b w:val="0"/>
                <w:i w:val="0"/>
                <w:color w:val="000000"/>
                <w:sz w:val="20"/>
              </w:rPr>
              <w:t>6.60</w:t>
            </w:r>
          </w:p>
        </w:tc>
      </w:tr>
      <w:tr w14:paraId="45D2E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12276">
            <w:pPr>
              <w:jc w:val="left"/>
            </w:pPr>
            <w:r>
              <w:rPr>
                <w:rFonts w:ascii="宋体" w:hAnsi="宋体" w:eastAsia="宋体" w:cs="宋体"/>
                <w:b w:val="0"/>
                <w:i w:val="0"/>
                <w:color w:val="000000"/>
                <w:sz w:val="20"/>
              </w:rPr>
              <w:t>2240106</w:t>
            </w:r>
          </w:p>
        </w:tc>
        <w:tc>
          <w:tcPr>
            <w:tcW w:w="3900" w:type="dxa"/>
            <w:vAlign w:val="center"/>
          </w:tcPr>
          <w:p w14:paraId="4024C9F9">
            <w:pPr>
              <w:jc w:val="left"/>
            </w:pPr>
            <w:r>
              <w:rPr>
                <w:rFonts w:ascii="宋体" w:hAnsi="宋体" w:eastAsia="宋体" w:cs="宋体"/>
                <w:b w:val="0"/>
                <w:i w:val="0"/>
                <w:color w:val="000000"/>
                <w:sz w:val="20"/>
              </w:rPr>
              <w:t>安全监管</w:t>
            </w:r>
          </w:p>
        </w:tc>
        <w:tc>
          <w:tcPr>
            <w:tcW w:w="1980" w:type="dxa"/>
            <w:vAlign w:val="center"/>
          </w:tcPr>
          <w:p w14:paraId="1945FEA5">
            <w:pPr>
              <w:jc w:val="right"/>
            </w:pPr>
            <w:r>
              <w:rPr>
                <w:rFonts w:ascii="宋体" w:hAnsi="宋体" w:eastAsia="宋体" w:cs="宋体"/>
                <w:b w:val="0"/>
                <w:i w:val="0"/>
                <w:color w:val="000000"/>
                <w:sz w:val="20"/>
              </w:rPr>
              <w:t>39.04</w:t>
            </w:r>
          </w:p>
        </w:tc>
        <w:tc>
          <w:tcPr>
            <w:tcW w:w="1980" w:type="dxa"/>
            <w:vAlign w:val="center"/>
          </w:tcPr>
          <w:p w14:paraId="59B98012">
            <w:pPr>
              <w:jc w:val="right"/>
            </w:pPr>
            <w:r>
              <w:rPr>
                <w:rFonts w:ascii="宋体" w:hAnsi="宋体" w:eastAsia="宋体" w:cs="宋体"/>
                <w:b w:val="0"/>
                <w:i w:val="0"/>
                <w:color w:val="000000"/>
                <w:sz w:val="20"/>
              </w:rPr>
              <w:t>0.00</w:t>
            </w:r>
          </w:p>
        </w:tc>
        <w:tc>
          <w:tcPr>
            <w:tcW w:w="1952" w:type="dxa"/>
            <w:vAlign w:val="center"/>
          </w:tcPr>
          <w:p w14:paraId="550556D8">
            <w:pPr>
              <w:jc w:val="right"/>
            </w:pPr>
            <w:r>
              <w:rPr>
                <w:rFonts w:ascii="宋体" w:hAnsi="宋体" w:eastAsia="宋体" w:cs="宋体"/>
                <w:b w:val="0"/>
                <w:i w:val="0"/>
                <w:color w:val="000000"/>
                <w:sz w:val="20"/>
              </w:rPr>
              <w:t>39.04</w:t>
            </w:r>
          </w:p>
        </w:tc>
      </w:tr>
      <w:tr w14:paraId="0C763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593265">
            <w:pPr>
              <w:jc w:val="left"/>
            </w:pPr>
            <w:r>
              <w:rPr>
                <w:rFonts w:ascii="宋体" w:hAnsi="宋体" w:eastAsia="宋体" w:cs="宋体"/>
                <w:b w:val="0"/>
                <w:i w:val="0"/>
                <w:color w:val="000000"/>
                <w:sz w:val="20"/>
              </w:rPr>
              <w:t>2240108</w:t>
            </w:r>
          </w:p>
        </w:tc>
        <w:tc>
          <w:tcPr>
            <w:tcW w:w="3900" w:type="dxa"/>
            <w:vAlign w:val="center"/>
          </w:tcPr>
          <w:p w14:paraId="06EDD6F8">
            <w:pPr>
              <w:jc w:val="left"/>
            </w:pPr>
            <w:r>
              <w:rPr>
                <w:rFonts w:ascii="宋体" w:hAnsi="宋体" w:eastAsia="宋体" w:cs="宋体"/>
                <w:b w:val="0"/>
                <w:i w:val="0"/>
                <w:color w:val="000000"/>
                <w:sz w:val="20"/>
              </w:rPr>
              <w:t>应急救援</w:t>
            </w:r>
          </w:p>
        </w:tc>
        <w:tc>
          <w:tcPr>
            <w:tcW w:w="1980" w:type="dxa"/>
            <w:vAlign w:val="center"/>
          </w:tcPr>
          <w:p w14:paraId="709DD960">
            <w:pPr>
              <w:jc w:val="right"/>
            </w:pPr>
            <w:r>
              <w:rPr>
                <w:rFonts w:ascii="宋体" w:hAnsi="宋体" w:eastAsia="宋体" w:cs="宋体"/>
                <w:b w:val="0"/>
                <w:i w:val="0"/>
                <w:color w:val="000000"/>
                <w:sz w:val="20"/>
              </w:rPr>
              <w:t>100.15</w:t>
            </w:r>
          </w:p>
        </w:tc>
        <w:tc>
          <w:tcPr>
            <w:tcW w:w="1980" w:type="dxa"/>
            <w:vAlign w:val="center"/>
          </w:tcPr>
          <w:p w14:paraId="4AAE8AEB">
            <w:pPr>
              <w:jc w:val="right"/>
            </w:pPr>
            <w:r>
              <w:rPr>
                <w:rFonts w:ascii="宋体" w:hAnsi="宋体" w:eastAsia="宋体" w:cs="宋体"/>
                <w:b w:val="0"/>
                <w:i w:val="0"/>
                <w:color w:val="000000"/>
                <w:sz w:val="20"/>
              </w:rPr>
              <w:t>0.00</w:t>
            </w:r>
          </w:p>
        </w:tc>
        <w:tc>
          <w:tcPr>
            <w:tcW w:w="1952" w:type="dxa"/>
            <w:vAlign w:val="center"/>
          </w:tcPr>
          <w:p w14:paraId="0BF4046A">
            <w:pPr>
              <w:jc w:val="right"/>
            </w:pPr>
            <w:r>
              <w:rPr>
                <w:rFonts w:ascii="宋体" w:hAnsi="宋体" w:eastAsia="宋体" w:cs="宋体"/>
                <w:b w:val="0"/>
                <w:i w:val="0"/>
                <w:color w:val="000000"/>
                <w:sz w:val="20"/>
              </w:rPr>
              <w:t>100.15</w:t>
            </w:r>
          </w:p>
        </w:tc>
      </w:tr>
      <w:tr w14:paraId="4E26F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145EA5">
            <w:pPr>
              <w:jc w:val="left"/>
            </w:pPr>
            <w:r>
              <w:rPr>
                <w:rFonts w:ascii="宋体" w:hAnsi="宋体" w:eastAsia="宋体" w:cs="宋体"/>
                <w:b w:val="0"/>
                <w:i w:val="0"/>
                <w:color w:val="000000"/>
                <w:sz w:val="20"/>
              </w:rPr>
              <w:t>2240150</w:t>
            </w:r>
          </w:p>
        </w:tc>
        <w:tc>
          <w:tcPr>
            <w:tcW w:w="3900" w:type="dxa"/>
            <w:vAlign w:val="center"/>
          </w:tcPr>
          <w:p w14:paraId="0BB4699A">
            <w:pPr>
              <w:jc w:val="left"/>
            </w:pPr>
            <w:r>
              <w:rPr>
                <w:rFonts w:ascii="宋体" w:hAnsi="宋体" w:eastAsia="宋体" w:cs="宋体"/>
                <w:b w:val="0"/>
                <w:i w:val="0"/>
                <w:color w:val="000000"/>
                <w:sz w:val="20"/>
              </w:rPr>
              <w:t>事业运行</w:t>
            </w:r>
          </w:p>
        </w:tc>
        <w:tc>
          <w:tcPr>
            <w:tcW w:w="1980" w:type="dxa"/>
            <w:vAlign w:val="center"/>
          </w:tcPr>
          <w:p w14:paraId="375BAF73">
            <w:pPr>
              <w:jc w:val="right"/>
            </w:pPr>
            <w:r>
              <w:rPr>
                <w:rFonts w:ascii="宋体" w:hAnsi="宋体" w:eastAsia="宋体" w:cs="宋体"/>
                <w:b w:val="0"/>
                <w:i w:val="0"/>
                <w:color w:val="000000"/>
                <w:sz w:val="20"/>
              </w:rPr>
              <w:t>650.13</w:t>
            </w:r>
          </w:p>
        </w:tc>
        <w:tc>
          <w:tcPr>
            <w:tcW w:w="1980" w:type="dxa"/>
            <w:vAlign w:val="center"/>
          </w:tcPr>
          <w:p w14:paraId="4664DEE2">
            <w:pPr>
              <w:jc w:val="right"/>
            </w:pPr>
            <w:r>
              <w:rPr>
                <w:rFonts w:ascii="宋体" w:hAnsi="宋体" w:eastAsia="宋体" w:cs="宋体"/>
                <w:b w:val="0"/>
                <w:i w:val="0"/>
                <w:color w:val="000000"/>
                <w:sz w:val="20"/>
              </w:rPr>
              <w:t>650.13</w:t>
            </w:r>
          </w:p>
        </w:tc>
        <w:tc>
          <w:tcPr>
            <w:tcW w:w="1952" w:type="dxa"/>
            <w:vAlign w:val="center"/>
          </w:tcPr>
          <w:p w14:paraId="3D5534E4">
            <w:pPr>
              <w:jc w:val="right"/>
            </w:pPr>
            <w:r>
              <w:rPr>
                <w:rFonts w:ascii="宋体" w:hAnsi="宋体" w:eastAsia="宋体" w:cs="宋体"/>
                <w:b w:val="0"/>
                <w:i w:val="0"/>
                <w:color w:val="000000"/>
                <w:sz w:val="20"/>
              </w:rPr>
              <w:t>0.00</w:t>
            </w:r>
          </w:p>
        </w:tc>
      </w:tr>
      <w:tr w14:paraId="5619E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E3890F">
            <w:pPr>
              <w:jc w:val="left"/>
            </w:pPr>
            <w:r>
              <w:rPr>
                <w:rFonts w:ascii="宋体" w:hAnsi="宋体" w:eastAsia="宋体" w:cs="宋体"/>
                <w:b w:val="0"/>
                <w:i w:val="0"/>
                <w:color w:val="000000"/>
                <w:sz w:val="20"/>
              </w:rPr>
              <w:t>2240199</w:t>
            </w:r>
          </w:p>
        </w:tc>
        <w:tc>
          <w:tcPr>
            <w:tcW w:w="3900" w:type="dxa"/>
            <w:vAlign w:val="center"/>
          </w:tcPr>
          <w:p w14:paraId="37036C19">
            <w:pPr>
              <w:jc w:val="left"/>
            </w:pPr>
            <w:r>
              <w:rPr>
                <w:rFonts w:ascii="宋体" w:hAnsi="宋体" w:eastAsia="宋体" w:cs="宋体"/>
                <w:b w:val="0"/>
                <w:i w:val="0"/>
                <w:color w:val="000000"/>
                <w:sz w:val="20"/>
              </w:rPr>
              <w:t>其他应急管理支出</w:t>
            </w:r>
          </w:p>
        </w:tc>
        <w:tc>
          <w:tcPr>
            <w:tcW w:w="1980" w:type="dxa"/>
            <w:vAlign w:val="center"/>
          </w:tcPr>
          <w:p w14:paraId="458E1C87">
            <w:pPr>
              <w:jc w:val="right"/>
            </w:pPr>
            <w:r>
              <w:rPr>
                <w:rFonts w:ascii="宋体" w:hAnsi="宋体" w:eastAsia="宋体" w:cs="宋体"/>
                <w:b w:val="0"/>
                <w:i w:val="0"/>
                <w:color w:val="000000"/>
                <w:sz w:val="20"/>
              </w:rPr>
              <w:t>229.09</w:t>
            </w:r>
          </w:p>
        </w:tc>
        <w:tc>
          <w:tcPr>
            <w:tcW w:w="1980" w:type="dxa"/>
            <w:vAlign w:val="center"/>
          </w:tcPr>
          <w:p w14:paraId="6938CB63">
            <w:pPr>
              <w:jc w:val="right"/>
            </w:pPr>
            <w:r>
              <w:rPr>
                <w:rFonts w:ascii="宋体" w:hAnsi="宋体" w:eastAsia="宋体" w:cs="宋体"/>
                <w:b w:val="0"/>
                <w:i w:val="0"/>
                <w:color w:val="000000"/>
                <w:sz w:val="20"/>
              </w:rPr>
              <w:t>0.00</w:t>
            </w:r>
          </w:p>
        </w:tc>
        <w:tc>
          <w:tcPr>
            <w:tcW w:w="1952" w:type="dxa"/>
            <w:vAlign w:val="center"/>
          </w:tcPr>
          <w:p w14:paraId="0E9D0977">
            <w:pPr>
              <w:jc w:val="right"/>
            </w:pPr>
            <w:r>
              <w:rPr>
                <w:rFonts w:ascii="宋体" w:hAnsi="宋体" w:eastAsia="宋体" w:cs="宋体"/>
                <w:b w:val="0"/>
                <w:i w:val="0"/>
                <w:color w:val="000000"/>
                <w:sz w:val="20"/>
              </w:rPr>
              <w:t>229.09</w:t>
            </w:r>
          </w:p>
        </w:tc>
      </w:tr>
      <w:tr w14:paraId="7149C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101965">
            <w:pPr>
              <w:jc w:val="left"/>
            </w:pPr>
            <w:r>
              <w:rPr>
                <w:rFonts w:ascii="宋体" w:hAnsi="宋体" w:eastAsia="宋体" w:cs="宋体"/>
                <w:b w:val="0"/>
                <w:i w:val="0"/>
                <w:color w:val="000000"/>
                <w:sz w:val="20"/>
              </w:rPr>
              <w:t>22405</w:t>
            </w:r>
          </w:p>
        </w:tc>
        <w:tc>
          <w:tcPr>
            <w:tcW w:w="3900" w:type="dxa"/>
            <w:vAlign w:val="center"/>
          </w:tcPr>
          <w:p w14:paraId="53AF4896">
            <w:pPr>
              <w:jc w:val="left"/>
            </w:pPr>
            <w:r>
              <w:rPr>
                <w:rFonts w:ascii="宋体" w:hAnsi="宋体" w:eastAsia="宋体" w:cs="宋体"/>
                <w:b w:val="0"/>
                <w:i w:val="0"/>
                <w:color w:val="000000"/>
                <w:sz w:val="20"/>
              </w:rPr>
              <w:t>地震事务</w:t>
            </w:r>
          </w:p>
        </w:tc>
        <w:tc>
          <w:tcPr>
            <w:tcW w:w="1980" w:type="dxa"/>
            <w:vAlign w:val="center"/>
          </w:tcPr>
          <w:p w14:paraId="63162D54">
            <w:pPr>
              <w:jc w:val="right"/>
            </w:pPr>
            <w:r>
              <w:rPr>
                <w:rFonts w:ascii="宋体" w:hAnsi="宋体" w:eastAsia="宋体" w:cs="宋体"/>
                <w:b w:val="0"/>
                <w:i w:val="0"/>
                <w:color w:val="000000"/>
                <w:sz w:val="20"/>
              </w:rPr>
              <w:t>8.00</w:t>
            </w:r>
          </w:p>
        </w:tc>
        <w:tc>
          <w:tcPr>
            <w:tcW w:w="1980" w:type="dxa"/>
            <w:vAlign w:val="center"/>
          </w:tcPr>
          <w:p w14:paraId="365B2D81">
            <w:pPr>
              <w:jc w:val="right"/>
            </w:pPr>
            <w:r>
              <w:rPr>
                <w:rFonts w:ascii="宋体" w:hAnsi="宋体" w:eastAsia="宋体" w:cs="宋体"/>
                <w:b w:val="0"/>
                <w:i w:val="0"/>
                <w:color w:val="000000"/>
                <w:sz w:val="20"/>
              </w:rPr>
              <w:t>0.00</w:t>
            </w:r>
          </w:p>
        </w:tc>
        <w:tc>
          <w:tcPr>
            <w:tcW w:w="1952" w:type="dxa"/>
            <w:vAlign w:val="center"/>
          </w:tcPr>
          <w:p w14:paraId="79A0F415">
            <w:pPr>
              <w:jc w:val="right"/>
            </w:pPr>
            <w:r>
              <w:rPr>
                <w:rFonts w:ascii="宋体" w:hAnsi="宋体" w:eastAsia="宋体" w:cs="宋体"/>
                <w:b w:val="0"/>
                <w:i w:val="0"/>
                <w:color w:val="000000"/>
                <w:sz w:val="20"/>
              </w:rPr>
              <w:t>8.00</w:t>
            </w:r>
          </w:p>
        </w:tc>
      </w:tr>
      <w:tr w14:paraId="65509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C4B151">
            <w:pPr>
              <w:jc w:val="left"/>
            </w:pPr>
            <w:r>
              <w:rPr>
                <w:rFonts w:ascii="宋体" w:hAnsi="宋体" w:eastAsia="宋体" w:cs="宋体"/>
                <w:b w:val="0"/>
                <w:i w:val="0"/>
                <w:color w:val="000000"/>
                <w:sz w:val="20"/>
              </w:rPr>
              <w:t>2240504</w:t>
            </w:r>
          </w:p>
        </w:tc>
        <w:tc>
          <w:tcPr>
            <w:tcW w:w="3900" w:type="dxa"/>
            <w:vAlign w:val="center"/>
          </w:tcPr>
          <w:p w14:paraId="62F4DD54">
            <w:pPr>
              <w:jc w:val="left"/>
            </w:pPr>
            <w:r>
              <w:rPr>
                <w:rFonts w:ascii="宋体" w:hAnsi="宋体" w:eastAsia="宋体" w:cs="宋体"/>
                <w:b w:val="0"/>
                <w:i w:val="0"/>
                <w:color w:val="000000"/>
                <w:sz w:val="20"/>
              </w:rPr>
              <w:t>地震监测</w:t>
            </w:r>
          </w:p>
        </w:tc>
        <w:tc>
          <w:tcPr>
            <w:tcW w:w="1980" w:type="dxa"/>
            <w:vAlign w:val="center"/>
          </w:tcPr>
          <w:p w14:paraId="2B44188E">
            <w:pPr>
              <w:jc w:val="right"/>
            </w:pPr>
            <w:r>
              <w:rPr>
                <w:rFonts w:ascii="宋体" w:hAnsi="宋体" w:eastAsia="宋体" w:cs="宋体"/>
                <w:b w:val="0"/>
                <w:i w:val="0"/>
                <w:color w:val="000000"/>
                <w:sz w:val="20"/>
              </w:rPr>
              <w:t>5.00</w:t>
            </w:r>
          </w:p>
        </w:tc>
        <w:tc>
          <w:tcPr>
            <w:tcW w:w="1980" w:type="dxa"/>
            <w:vAlign w:val="center"/>
          </w:tcPr>
          <w:p w14:paraId="51E5E04F">
            <w:pPr>
              <w:jc w:val="right"/>
            </w:pPr>
            <w:r>
              <w:rPr>
                <w:rFonts w:ascii="宋体" w:hAnsi="宋体" w:eastAsia="宋体" w:cs="宋体"/>
                <w:b w:val="0"/>
                <w:i w:val="0"/>
                <w:color w:val="000000"/>
                <w:sz w:val="20"/>
              </w:rPr>
              <w:t>0.00</w:t>
            </w:r>
          </w:p>
        </w:tc>
        <w:tc>
          <w:tcPr>
            <w:tcW w:w="1952" w:type="dxa"/>
            <w:vAlign w:val="center"/>
          </w:tcPr>
          <w:p w14:paraId="27C1BB28">
            <w:pPr>
              <w:jc w:val="right"/>
            </w:pPr>
            <w:r>
              <w:rPr>
                <w:rFonts w:ascii="宋体" w:hAnsi="宋体" w:eastAsia="宋体" w:cs="宋体"/>
                <w:b w:val="0"/>
                <w:i w:val="0"/>
                <w:color w:val="000000"/>
                <w:sz w:val="20"/>
              </w:rPr>
              <w:t>5.00</w:t>
            </w:r>
          </w:p>
        </w:tc>
      </w:tr>
      <w:tr w14:paraId="2F532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1CAB3">
            <w:pPr>
              <w:jc w:val="left"/>
            </w:pPr>
            <w:r>
              <w:rPr>
                <w:rFonts w:ascii="宋体" w:hAnsi="宋体" w:eastAsia="宋体" w:cs="宋体"/>
                <w:b w:val="0"/>
                <w:i w:val="0"/>
                <w:color w:val="000000"/>
                <w:sz w:val="20"/>
              </w:rPr>
              <w:t>2240599</w:t>
            </w:r>
          </w:p>
        </w:tc>
        <w:tc>
          <w:tcPr>
            <w:tcW w:w="3900" w:type="dxa"/>
            <w:vAlign w:val="center"/>
          </w:tcPr>
          <w:p w14:paraId="3385E368">
            <w:pPr>
              <w:jc w:val="left"/>
            </w:pPr>
            <w:r>
              <w:rPr>
                <w:rFonts w:ascii="宋体" w:hAnsi="宋体" w:eastAsia="宋体" w:cs="宋体"/>
                <w:b w:val="0"/>
                <w:i w:val="0"/>
                <w:color w:val="000000"/>
                <w:sz w:val="20"/>
              </w:rPr>
              <w:t>其他地震事务支出</w:t>
            </w:r>
          </w:p>
        </w:tc>
        <w:tc>
          <w:tcPr>
            <w:tcW w:w="1980" w:type="dxa"/>
            <w:vAlign w:val="center"/>
          </w:tcPr>
          <w:p w14:paraId="724442D4">
            <w:pPr>
              <w:jc w:val="right"/>
            </w:pPr>
            <w:r>
              <w:rPr>
                <w:rFonts w:ascii="宋体" w:hAnsi="宋体" w:eastAsia="宋体" w:cs="宋体"/>
                <w:b w:val="0"/>
                <w:i w:val="0"/>
                <w:color w:val="000000"/>
                <w:sz w:val="20"/>
              </w:rPr>
              <w:t>3.00</w:t>
            </w:r>
          </w:p>
        </w:tc>
        <w:tc>
          <w:tcPr>
            <w:tcW w:w="1980" w:type="dxa"/>
            <w:vAlign w:val="center"/>
          </w:tcPr>
          <w:p w14:paraId="43D204F9">
            <w:pPr>
              <w:jc w:val="right"/>
            </w:pPr>
            <w:r>
              <w:rPr>
                <w:rFonts w:ascii="宋体" w:hAnsi="宋体" w:eastAsia="宋体" w:cs="宋体"/>
                <w:b w:val="0"/>
                <w:i w:val="0"/>
                <w:color w:val="000000"/>
                <w:sz w:val="20"/>
              </w:rPr>
              <w:t>0.00</w:t>
            </w:r>
          </w:p>
        </w:tc>
        <w:tc>
          <w:tcPr>
            <w:tcW w:w="1952" w:type="dxa"/>
            <w:vAlign w:val="center"/>
          </w:tcPr>
          <w:p w14:paraId="53A224D1">
            <w:pPr>
              <w:jc w:val="right"/>
            </w:pPr>
            <w:r>
              <w:rPr>
                <w:rFonts w:ascii="宋体" w:hAnsi="宋体" w:eastAsia="宋体" w:cs="宋体"/>
                <w:b w:val="0"/>
                <w:i w:val="0"/>
                <w:color w:val="000000"/>
                <w:sz w:val="20"/>
              </w:rPr>
              <w:t>3.00</w:t>
            </w:r>
          </w:p>
        </w:tc>
      </w:tr>
      <w:tr w14:paraId="35F1E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823ED8">
            <w:pPr>
              <w:jc w:val="left"/>
            </w:pPr>
            <w:r>
              <w:rPr>
                <w:rFonts w:ascii="宋体" w:hAnsi="宋体" w:eastAsia="宋体" w:cs="宋体"/>
                <w:b w:val="0"/>
                <w:i w:val="0"/>
                <w:color w:val="000000"/>
                <w:sz w:val="20"/>
              </w:rPr>
              <w:t>22406</w:t>
            </w:r>
          </w:p>
        </w:tc>
        <w:tc>
          <w:tcPr>
            <w:tcW w:w="3900" w:type="dxa"/>
            <w:vAlign w:val="center"/>
          </w:tcPr>
          <w:p w14:paraId="0734E229">
            <w:pPr>
              <w:jc w:val="left"/>
            </w:pPr>
            <w:r>
              <w:rPr>
                <w:rFonts w:ascii="宋体" w:hAnsi="宋体" w:eastAsia="宋体" w:cs="宋体"/>
                <w:b w:val="0"/>
                <w:i w:val="0"/>
                <w:color w:val="000000"/>
                <w:sz w:val="20"/>
              </w:rPr>
              <w:t>自然灾害防治</w:t>
            </w:r>
          </w:p>
        </w:tc>
        <w:tc>
          <w:tcPr>
            <w:tcW w:w="1980" w:type="dxa"/>
            <w:vAlign w:val="center"/>
          </w:tcPr>
          <w:p w14:paraId="1852B0AC">
            <w:pPr>
              <w:jc w:val="right"/>
            </w:pPr>
            <w:r>
              <w:rPr>
                <w:rFonts w:ascii="宋体" w:hAnsi="宋体" w:eastAsia="宋体" w:cs="宋体"/>
                <w:b w:val="0"/>
                <w:i w:val="0"/>
                <w:color w:val="000000"/>
                <w:sz w:val="20"/>
              </w:rPr>
              <w:t>88.39</w:t>
            </w:r>
          </w:p>
        </w:tc>
        <w:tc>
          <w:tcPr>
            <w:tcW w:w="1980" w:type="dxa"/>
            <w:vAlign w:val="center"/>
          </w:tcPr>
          <w:p w14:paraId="7B0901D3">
            <w:pPr>
              <w:jc w:val="right"/>
            </w:pPr>
            <w:r>
              <w:rPr>
                <w:rFonts w:ascii="宋体" w:hAnsi="宋体" w:eastAsia="宋体" w:cs="宋体"/>
                <w:b w:val="0"/>
                <w:i w:val="0"/>
                <w:color w:val="000000"/>
                <w:sz w:val="20"/>
              </w:rPr>
              <w:t>0.00</w:t>
            </w:r>
          </w:p>
        </w:tc>
        <w:tc>
          <w:tcPr>
            <w:tcW w:w="1952" w:type="dxa"/>
            <w:vAlign w:val="center"/>
          </w:tcPr>
          <w:p w14:paraId="0D3CDF61">
            <w:pPr>
              <w:jc w:val="right"/>
            </w:pPr>
            <w:r>
              <w:rPr>
                <w:rFonts w:ascii="宋体" w:hAnsi="宋体" w:eastAsia="宋体" w:cs="宋体"/>
                <w:b w:val="0"/>
                <w:i w:val="0"/>
                <w:color w:val="000000"/>
                <w:sz w:val="20"/>
              </w:rPr>
              <w:t>88.39</w:t>
            </w:r>
          </w:p>
        </w:tc>
      </w:tr>
      <w:tr w14:paraId="4AED6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8F585C">
            <w:pPr>
              <w:jc w:val="left"/>
            </w:pPr>
            <w:r>
              <w:rPr>
                <w:rFonts w:ascii="宋体" w:hAnsi="宋体" w:eastAsia="宋体" w:cs="宋体"/>
                <w:b w:val="0"/>
                <w:i w:val="0"/>
                <w:color w:val="000000"/>
                <w:sz w:val="20"/>
              </w:rPr>
              <w:t>2240699</w:t>
            </w:r>
          </w:p>
        </w:tc>
        <w:tc>
          <w:tcPr>
            <w:tcW w:w="3900" w:type="dxa"/>
            <w:vAlign w:val="center"/>
          </w:tcPr>
          <w:p w14:paraId="3AA6CCAF">
            <w:pPr>
              <w:jc w:val="left"/>
            </w:pPr>
            <w:r>
              <w:rPr>
                <w:rFonts w:ascii="宋体" w:hAnsi="宋体" w:eastAsia="宋体" w:cs="宋体"/>
                <w:b w:val="0"/>
                <w:i w:val="0"/>
                <w:color w:val="000000"/>
                <w:sz w:val="20"/>
              </w:rPr>
              <w:t>其他自然灾害防治支出</w:t>
            </w:r>
          </w:p>
        </w:tc>
        <w:tc>
          <w:tcPr>
            <w:tcW w:w="1980" w:type="dxa"/>
            <w:vAlign w:val="center"/>
          </w:tcPr>
          <w:p w14:paraId="22BD714C">
            <w:pPr>
              <w:jc w:val="right"/>
            </w:pPr>
            <w:r>
              <w:rPr>
                <w:rFonts w:ascii="宋体" w:hAnsi="宋体" w:eastAsia="宋体" w:cs="宋体"/>
                <w:b w:val="0"/>
                <w:i w:val="0"/>
                <w:color w:val="000000"/>
                <w:sz w:val="20"/>
              </w:rPr>
              <w:t>88.39</w:t>
            </w:r>
          </w:p>
        </w:tc>
        <w:tc>
          <w:tcPr>
            <w:tcW w:w="1980" w:type="dxa"/>
            <w:vAlign w:val="center"/>
          </w:tcPr>
          <w:p w14:paraId="78B5BDE8">
            <w:pPr>
              <w:jc w:val="right"/>
            </w:pPr>
            <w:r>
              <w:rPr>
                <w:rFonts w:ascii="宋体" w:hAnsi="宋体" w:eastAsia="宋体" w:cs="宋体"/>
                <w:b w:val="0"/>
                <w:i w:val="0"/>
                <w:color w:val="000000"/>
                <w:sz w:val="20"/>
              </w:rPr>
              <w:t>0.00</w:t>
            </w:r>
          </w:p>
        </w:tc>
        <w:tc>
          <w:tcPr>
            <w:tcW w:w="1952" w:type="dxa"/>
            <w:vAlign w:val="center"/>
          </w:tcPr>
          <w:p w14:paraId="427D0F57">
            <w:pPr>
              <w:jc w:val="right"/>
            </w:pPr>
            <w:r>
              <w:rPr>
                <w:rFonts w:ascii="宋体" w:hAnsi="宋体" w:eastAsia="宋体" w:cs="宋体"/>
                <w:b w:val="0"/>
                <w:i w:val="0"/>
                <w:color w:val="000000"/>
                <w:sz w:val="20"/>
              </w:rPr>
              <w:t>88.39</w:t>
            </w:r>
          </w:p>
        </w:tc>
      </w:tr>
      <w:tr w14:paraId="0247B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3938CA">
            <w:pPr>
              <w:jc w:val="left"/>
            </w:pPr>
            <w:r>
              <w:rPr>
                <w:rFonts w:ascii="宋体" w:hAnsi="宋体" w:eastAsia="宋体" w:cs="宋体"/>
                <w:b w:val="0"/>
                <w:i w:val="0"/>
                <w:color w:val="000000"/>
                <w:sz w:val="20"/>
              </w:rPr>
              <w:t>22407</w:t>
            </w:r>
          </w:p>
        </w:tc>
        <w:tc>
          <w:tcPr>
            <w:tcW w:w="3900" w:type="dxa"/>
            <w:vAlign w:val="center"/>
          </w:tcPr>
          <w:p w14:paraId="5F4848AA">
            <w:pPr>
              <w:jc w:val="left"/>
            </w:pPr>
            <w:r>
              <w:rPr>
                <w:rFonts w:ascii="宋体" w:hAnsi="宋体" w:eastAsia="宋体" w:cs="宋体"/>
                <w:b w:val="0"/>
                <w:i w:val="0"/>
                <w:color w:val="000000"/>
                <w:sz w:val="20"/>
              </w:rPr>
              <w:t>自然灾害救灾及恢复重建支出</w:t>
            </w:r>
          </w:p>
        </w:tc>
        <w:tc>
          <w:tcPr>
            <w:tcW w:w="1980" w:type="dxa"/>
            <w:vAlign w:val="center"/>
          </w:tcPr>
          <w:p w14:paraId="59CC0FFA">
            <w:pPr>
              <w:jc w:val="right"/>
            </w:pPr>
            <w:r>
              <w:rPr>
                <w:rFonts w:ascii="宋体" w:hAnsi="宋体" w:eastAsia="宋体" w:cs="宋体"/>
                <w:b w:val="0"/>
                <w:i w:val="0"/>
                <w:color w:val="000000"/>
                <w:sz w:val="20"/>
              </w:rPr>
              <w:t>1,308.02</w:t>
            </w:r>
          </w:p>
        </w:tc>
        <w:tc>
          <w:tcPr>
            <w:tcW w:w="1980" w:type="dxa"/>
            <w:vAlign w:val="center"/>
          </w:tcPr>
          <w:p w14:paraId="28A6401F">
            <w:pPr>
              <w:jc w:val="right"/>
            </w:pPr>
            <w:r>
              <w:rPr>
                <w:rFonts w:ascii="宋体" w:hAnsi="宋体" w:eastAsia="宋体" w:cs="宋体"/>
                <w:b w:val="0"/>
                <w:i w:val="0"/>
                <w:color w:val="000000"/>
                <w:sz w:val="20"/>
              </w:rPr>
              <w:t>0.00</w:t>
            </w:r>
          </w:p>
        </w:tc>
        <w:tc>
          <w:tcPr>
            <w:tcW w:w="1952" w:type="dxa"/>
            <w:vAlign w:val="center"/>
          </w:tcPr>
          <w:p w14:paraId="451957AE">
            <w:pPr>
              <w:jc w:val="right"/>
            </w:pPr>
            <w:r>
              <w:rPr>
                <w:rFonts w:ascii="宋体" w:hAnsi="宋体" w:eastAsia="宋体" w:cs="宋体"/>
                <w:b w:val="0"/>
                <w:i w:val="0"/>
                <w:color w:val="000000"/>
                <w:sz w:val="20"/>
              </w:rPr>
              <w:t>1,308.02</w:t>
            </w:r>
          </w:p>
        </w:tc>
      </w:tr>
      <w:tr w14:paraId="4EBBE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0EE2E1">
            <w:pPr>
              <w:jc w:val="left"/>
            </w:pPr>
            <w:r>
              <w:rPr>
                <w:rFonts w:ascii="宋体" w:hAnsi="宋体" w:eastAsia="宋体" w:cs="宋体"/>
                <w:b w:val="0"/>
                <w:i w:val="0"/>
                <w:color w:val="000000"/>
                <w:sz w:val="20"/>
              </w:rPr>
              <w:t>2240703</w:t>
            </w:r>
          </w:p>
        </w:tc>
        <w:tc>
          <w:tcPr>
            <w:tcW w:w="3900" w:type="dxa"/>
            <w:vAlign w:val="center"/>
          </w:tcPr>
          <w:p w14:paraId="4524357C">
            <w:pPr>
              <w:jc w:val="left"/>
            </w:pPr>
            <w:r>
              <w:rPr>
                <w:rFonts w:ascii="宋体" w:hAnsi="宋体" w:eastAsia="宋体" w:cs="宋体"/>
                <w:b w:val="0"/>
                <w:i w:val="0"/>
                <w:color w:val="000000"/>
                <w:sz w:val="20"/>
              </w:rPr>
              <w:t>自然灾害救灾补助</w:t>
            </w:r>
          </w:p>
        </w:tc>
        <w:tc>
          <w:tcPr>
            <w:tcW w:w="1980" w:type="dxa"/>
            <w:vAlign w:val="center"/>
          </w:tcPr>
          <w:p w14:paraId="08312BE5">
            <w:pPr>
              <w:jc w:val="right"/>
            </w:pPr>
            <w:r>
              <w:rPr>
                <w:rFonts w:ascii="宋体" w:hAnsi="宋体" w:eastAsia="宋体" w:cs="宋体"/>
                <w:b w:val="0"/>
                <w:i w:val="0"/>
                <w:color w:val="000000"/>
                <w:sz w:val="20"/>
              </w:rPr>
              <w:t>1,308.02</w:t>
            </w:r>
          </w:p>
        </w:tc>
        <w:tc>
          <w:tcPr>
            <w:tcW w:w="1980" w:type="dxa"/>
            <w:vAlign w:val="center"/>
          </w:tcPr>
          <w:p w14:paraId="1AB36EEE">
            <w:pPr>
              <w:jc w:val="right"/>
            </w:pPr>
            <w:r>
              <w:rPr>
                <w:rFonts w:ascii="宋体" w:hAnsi="宋体" w:eastAsia="宋体" w:cs="宋体"/>
                <w:b w:val="0"/>
                <w:i w:val="0"/>
                <w:color w:val="000000"/>
                <w:sz w:val="20"/>
              </w:rPr>
              <w:t>0.00</w:t>
            </w:r>
          </w:p>
        </w:tc>
        <w:tc>
          <w:tcPr>
            <w:tcW w:w="1952" w:type="dxa"/>
            <w:vAlign w:val="center"/>
          </w:tcPr>
          <w:p w14:paraId="339B6466">
            <w:pPr>
              <w:jc w:val="right"/>
            </w:pPr>
            <w:r>
              <w:rPr>
                <w:rFonts w:ascii="宋体" w:hAnsi="宋体" w:eastAsia="宋体" w:cs="宋体"/>
                <w:b w:val="0"/>
                <w:i w:val="0"/>
                <w:color w:val="000000"/>
                <w:sz w:val="20"/>
              </w:rPr>
              <w:t>1,308.02</w:t>
            </w:r>
          </w:p>
        </w:tc>
      </w:tr>
      <w:tr w14:paraId="77CF2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1FF57D">
            <w:pPr>
              <w:jc w:val="left"/>
            </w:pPr>
            <w:r>
              <w:rPr>
                <w:rFonts w:ascii="宋体" w:hAnsi="宋体" w:eastAsia="宋体" w:cs="宋体"/>
                <w:b w:val="0"/>
                <w:i w:val="0"/>
                <w:color w:val="000000"/>
                <w:sz w:val="20"/>
              </w:rPr>
              <w:t>2240799</w:t>
            </w:r>
          </w:p>
        </w:tc>
        <w:tc>
          <w:tcPr>
            <w:tcW w:w="3900" w:type="dxa"/>
            <w:vAlign w:val="center"/>
          </w:tcPr>
          <w:p w14:paraId="7ADF3608">
            <w:pPr>
              <w:jc w:val="left"/>
            </w:pPr>
            <w:r>
              <w:rPr>
                <w:rFonts w:ascii="宋体" w:hAnsi="宋体" w:eastAsia="宋体" w:cs="宋体"/>
                <w:b w:val="0"/>
                <w:i w:val="0"/>
                <w:color w:val="000000"/>
                <w:sz w:val="20"/>
              </w:rPr>
              <w:t>其他自然灾害救灾及恢复重建支出</w:t>
            </w:r>
          </w:p>
        </w:tc>
        <w:tc>
          <w:tcPr>
            <w:tcW w:w="1980" w:type="dxa"/>
            <w:vAlign w:val="center"/>
          </w:tcPr>
          <w:p w14:paraId="7F37C0B2">
            <w:pPr>
              <w:jc w:val="right"/>
            </w:pPr>
            <w:r>
              <w:rPr>
                <w:rFonts w:ascii="宋体" w:hAnsi="宋体" w:eastAsia="宋体" w:cs="宋体"/>
                <w:b w:val="0"/>
                <w:i w:val="0"/>
                <w:color w:val="000000"/>
                <w:sz w:val="20"/>
              </w:rPr>
              <w:t>0.00</w:t>
            </w:r>
          </w:p>
        </w:tc>
        <w:tc>
          <w:tcPr>
            <w:tcW w:w="1980" w:type="dxa"/>
            <w:vAlign w:val="center"/>
          </w:tcPr>
          <w:p w14:paraId="2423E687">
            <w:pPr>
              <w:jc w:val="right"/>
            </w:pPr>
            <w:r>
              <w:rPr>
                <w:rFonts w:ascii="宋体" w:hAnsi="宋体" w:eastAsia="宋体" w:cs="宋体"/>
                <w:b w:val="0"/>
                <w:i w:val="0"/>
                <w:color w:val="000000"/>
                <w:sz w:val="20"/>
              </w:rPr>
              <w:t>0.00</w:t>
            </w:r>
          </w:p>
        </w:tc>
        <w:tc>
          <w:tcPr>
            <w:tcW w:w="1952" w:type="dxa"/>
            <w:vAlign w:val="center"/>
          </w:tcPr>
          <w:p w14:paraId="03DD3B22">
            <w:pPr>
              <w:jc w:val="right"/>
            </w:pPr>
            <w:r>
              <w:rPr>
                <w:rFonts w:ascii="宋体" w:hAnsi="宋体" w:eastAsia="宋体" w:cs="宋体"/>
                <w:b w:val="0"/>
                <w:i w:val="0"/>
                <w:color w:val="000000"/>
                <w:sz w:val="20"/>
              </w:rPr>
              <w:t>0.00</w:t>
            </w:r>
          </w:p>
        </w:tc>
      </w:tr>
      <w:tr w14:paraId="11907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A63935">
            <w:pPr>
              <w:jc w:val="left"/>
            </w:pPr>
            <w:r>
              <w:rPr>
                <w:rFonts w:ascii="宋体" w:hAnsi="宋体" w:eastAsia="宋体" w:cs="宋体"/>
                <w:b w:val="0"/>
                <w:i w:val="0"/>
                <w:color w:val="000000"/>
                <w:sz w:val="20"/>
              </w:rPr>
              <w:t>229</w:t>
            </w:r>
          </w:p>
        </w:tc>
        <w:tc>
          <w:tcPr>
            <w:tcW w:w="3900" w:type="dxa"/>
            <w:vAlign w:val="center"/>
          </w:tcPr>
          <w:p w14:paraId="118673CD">
            <w:pPr>
              <w:jc w:val="left"/>
            </w:pPr>
            <w:r>
              <w:rPr>
                <w:rFonts w:ascii="宋体" w:hAnsi="宋体" w:eastAsia="宋体" w:cs="宋体"/>
                <w:b w:val="0"/>
                <w:i w:val="0"/>
                <w:color w:val="000000"/>
                <w:sz w:val="20"/>
              </w:rPr>
              <w:t>其他支出</w:t>
            </w:r>
          </w:p>
        </w:tc>
        <w:tc>
          <w:tcPr>
            <w:tcW w:w="1980" w:type="dxa"/>
            <w:vAlign w:val="center"/>
          </w:tcPr>
          <w:p w14:paraId="593E987B">
            <w:pPr>
              <w:jc w:val="right"/>
            </w:pPr>
            <w:r>
              <w:rPr>
                <w:rFonts w:ascii="宋体" w:hAnsi="宋体" w:eastAsia="宋体" w:cs="宋体"/>
                <w:b w:val="0"/>
                <w:i w:val="0"/>
                <w:color w:val="000000"/>
                <w:sz w:val="20"/>
              </w:rPr>
              <w:t>11.27</w:t>
            </w:r>
          </w:p>
        </w:tc>
        <w:tc>
          <w:tcPr>
            <w:tcW w:w="1980" w:type="dxa"/>
            <w:vAlign w:val="center"/>
          </w:tcPr>
          <w:p w14:paraId="118D7D96">
            <w:pPr>
              <w:jc w:val="right"/>
            </w:pPr>
            <w:r>
              <w:rPr>
                <w:rFonts w:ascii="宋体" w:hAnsi="宋体" w:eastAsia="宋体" w:cs="宋体"/>
                <w:b w:val="0"/>
                <w:i w:val="0"/>
                <w:color w:val="000000"/>
                <w:sz w:val="20"/>
              </w:rPr>
              <w:t>0.00</w:t>
            </w:r>
          </w:p>
        </w:tc>
        <w:tc>
          <w:tcPr>
            <w:tcW w:w="1952" w:type="dxa"/>
            <w:vAlign w:val="center"/>
          </w:tcPr>
          <w:p w14:paraId="1A2DCB37">
            <w:pPr>
              <w:jc w:val="right"/>
            </w:pPr>
            <w:r>
              <w:rPr>
                <w:rFonts w:ascii="宋体" w:hAnsi="宋体" w:eastAsia="宋体" w:cs="宋体"/>
                <w:b w:val="0"/>
                <w:i w:val="0"/>
                <w:color w:val="000000"/>
                <w:sz w:val="20"/>
              </w:rPr>
              <w:t>11.27</w:t>
            </w:r>
          </w:p>
        </w:tc>
      </w:tr>
      <w:tr w14:paraId="395ED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279A00">
            <w:pPr>
              <w:jc w:val="left"/>
            </w:pPr>
            <w:r>
              <w:rPr>
                <w:rFonts w:ascii="宋体" w:hAnsi="宋体" w:eastAsia="宋体" w:cs="宋体"/>
                <w:b w:val="0"/>
                <w:i w:val="0"/>
                <w:color w:val="000000"/>
                <w:sz w:val="20"/>
              </w:rPr>
              <w:t>22999</w:t>
            </w:r>
          </w:p>
        </w:tc>
        <w:tc>
          <w:tcPr>
            <w:tcW w:w="3900" w:type="dxa"/>
            <w:vAlign w:val="center"/>
          </w:tcPr>
          <w:p w14:paraId="159FD62B">
            <w:pPr>
              <w:jc w:val="left"/>
            </w:pPr>
            <w:r>
              <w:rPr>
                <w:rFonts w:ascii="宋体" w:hAnsi="宋体" w:eastAsia="宋体" w:cs="宋体"/>
                <w:b w:val="0"/>
                <w:i w:val="0"/>
                <w:color w:val="000000"/>
                <w:sz w:val="20"/>
              </w:rPr>
              <w:t>其他支出</w:t>
            </w:r>
          </w:p>
        </w:tc>
        <w:tc>
          <w:tcPr>
            <w:tcW w:w="1980" w:type="dxa"/>
            <w:vAlign w:val="center"/>
          </w:tcPr>
          <w:p w14:paraId="0971BF5A">
            <w:pPr>
              <w:jc w:val="right"/>
            </w:pPr>
            <w:r>
              <w:rPr>
                <w:rFonts w:ascii="宋体" w:hAnsi="宋体" w:eastAsia="宋体" w:cs="宋体"/>
                <w:b w:val="0"/>
                <w:i w:val="0"/>
                <w:color w:val="000000"/>
                <w:sz w:val="20"/>
              </w:rPr>
              <w:t>11.27</w:t>
            </w:r>
          </w:p>
        </w:tc>
        <w:tc>
          <w:tcPr>
            <w:tcW w:w="1980" w:type="dxa"/>
            <w:vAlign w:val="center"/>
          </w:tcPr>
          <w:p w14:paraId="0F90A287">
            <w:pPr>
              <w:jc w:val="right"/>
            </w:pPr>
            <w:r>
              <w:rPr>
                <w:rFonts w:ascii="宋体" w:hAnsi="宋体" w:eastAsia="宋体" w:cs="宋体"/>
                <w:b w:val="0"/>
                <w:i w:val="0"/>
                <w:color w:val="000000"/>
                <w:sz w:val="20"/>
              </w:rPr>
              <w:t>0.00</w:t>
            </w:r>
          </w:p>
        </w:tc>
        <w:tc>
          <w:tcPr>
            <w:tcW w:w="1952" w:type="dxa"/>
            <w:vAlign w:val="center"/>
          </w:tcPr>
          <w:p w14:paraId="4D4C2724">
            <w:pPr>
              <w:jc w:val="right"/>
            </w:pPr>
            <w:r>
              <w:rPr>
                <w:rFonts w:ascii="宋体" w:hAnsi="宋体" w:eastAsia="宋体" w:cs="宋体"/>
                <w:b w:val="0"/>
                <w:i w:val="0"/>
                <w:color w:val="000000"/>
                <w:sz w:val="20"/>
              </w:rPr>
              <w:t>11.27</w:t>
            </w:r>
          </w:p>
        </w:tc>
      </w:tr>
      <w:tr w14:paraId="2549A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619057">
            <w:pPr>
              <w:jc w:val="left"/>
            </w:pPr>
            <w:r>
              <w:rPr>
                <w:rFonts w:ascii="宋体" w:hAnsi="宋体" w:eastAsia="宋体" w:cs="宋体"/>
                <w:b w:val="0"/>
                <w:i w:val="0"/>
                <w:color w:val="000000"/>
                <w:sz w:val="20"/>
              </w:rPr>
              <w:t>2299999</w:t>
            </w:r>
          </w:p>
        </w:tc>
        <w:tc>
          <w:tcPr>
            <w:tcW w:w="3900" w:type="dxa"/>
            <w:vAlign w:val="center"/>
          </w:tcPr>
          <w:p w14:paraId="6E579A57">
            <w:pPr>
              <w:jc w:val="left"/>
            </w:pPr>
            <w:r>
              <w:rPr>
                <w:rFonts w:ascii="宋体" w:hAnsi="宋体" w:eastAsia="宋体" w:cs="宋体"/>
                <w:b w:val="0"/>
                <w:i w:val="0"/>
                <w:color w:val="000000"/>
                <w:sz w:val="20"/>
              </w:rPr>
              <w:t>其他支出</w:t>
            </w:r>
          </w:p>
        </w:tc>
        <w:tc>
          <w:tcPr>
            <w:tcW w:w="1980" w:type="dxa"/>
            <w:vAlign w:val="center"/>
          </w:tcPr>
          <w:p w14:paraId="4BC50C20">
            <w:pPr>
              <w:jc w:val="right"/>
            </w:pPr>
            <w:r>
              <w:rPr>
                <w:rFonts w:ascii="宋体" w:hAnsi="宋体" w:eastAsia="宋体" w:cs="宋体"/>
                <w:b w:val="0"/>
                <w:i w:val="0"/>
                <w:color w:val="000000"/>
                <w:sz w:val="20"/>
              </w:rPr>
              <w:t>11.27</w:t>
            </w:r>
          </w:p>
        </w:tc>
        <w:tc>
          <w:tcPr>
            <w:tcW w:w="1980" w:type="dxa"/>
            <w:vAlign w:val="center"/>
          </w:tcPr>
          <w:p w14:paraId="41AE6EF8">
            <w:pPr>
              <w:jc w:val="right"/>
            </w:pPr>
            <w:r>
              <w:rPr>
                <w:rFonts w:ascii="宋体" w:hAnsi="宋体" w:eastAsia="宋体" w:cs="宋体"/>
                <w:b w:val="0"/>
                <w:i w:val="0"/>
                <w:color w:val="000000"/>
                <w:sz w:val="20"/>
              </w:rPr>
              <w:t>0.00</w:t>
            </w:r>
          </w:p>
        </w:tc>
        <w:tc>
          <w:tcPr>
            <w:tcW w:w="1952" w:type="dxa"/>
            <w:vAlign w:val="center"/>
          </w:tcPr>
          <w:p w14:paraId="68098807">
            <w:pPr>
              <w:jc w:val="right"/>
            </w:pPr>
            <w:r>
              <w:rPr>
                <w:rFonts w:ascii="宋体" w:hAnsi="宋体" w:eastAsia="宋体" w:cs="宋体"/>
                <w:b w:val="0"/>
                <w:i w:val="0"/>
                <w:color w:val="000000"/>
                <w:sz w:val="20"/>
              </w:rPr>
              <w:t>11.27</w:t>
            </w:r>
          </w:p>
        </w:tc>
      </w:tr>
      <w:tr w14:paraId="0E19C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94881D1">
            <w:pPr>
              <w:jc w:val="left"/>
            </w:pPr>
            <w:r>
              <w:rPr>
                <w:rFonts w:ascii="宋体" w:hAnsi="宋体" w:eastAsia="宋体" w:cs="宋体"/>
                <w:b w:val="0"/>
                <w:i w:val="0"/>
                <w:color w:val="000000"/>
                <w:sz w:val="20"/>
              </w:rPr>
              <w:t>注：本表反映部门本年度一般公共预算财政拨款支出情况。</w:t>
            </w:r>
          </w:p>
        </w:tc>
      </w:tr>
      <w:tr w14:paraId="007DA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EF54C5">
            <w:pPr>
              <w:jc w:val="left"/>
            </w:pPr>
            <w:r>
              <w:rPr>
                <w:rFonts w:ascii="宋体" w:hAnsi="宋体" w:eastAsia="宋体" w:cs="宋体"/>
                <w:b w:val="0"/>
                <w:i w:val="0"/>
                <w:color w:val="000000"/>
                <w:sz w:val="20"/>
              </w:rPr>
              <w:t xml:space="preserve">    本表金额转换成万元时，因四舍五入可能存在尾差。</w:t>
            </w:r>
          </w:p>
        </w:tc>
      </w:tr>
      <w:tr w14:paraId="6EA59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1AAD73">
            <w:pPr>
              <w:jc w:val="left"/>
            </w:pPr>
            <w:r>
              <w:rPr>
                <w:rFonts w:ascii="宋体" w:hAnsi="宋体" w:eastAsia="宋体" w:cs="宋体"/>
                <w:b w:val="0"/>
                <w:i w:val="0"/>
                <w:color w:val="000000"/>
                <w:sz w:val="20"/>
              </w:rPr>
              <w:t xml:space="preserve">    如本表为空，则我部门本年度无此类资金收支余。</w:t>
            </w:r>
          </w:p>
        </w:tc>
      </w:tr>
    </w:tbl>
    <w:p w14:paraId="6C4C2D0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6E20A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D113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1C0369">
            <w:pPr>
              <w:jc w:val="right"/>
            </w:pPr>
            <w:r>
              <w:rPr>
                <w:rFonts w:ascii="宋体" w:hAnsi="宋体" w:eastAsia="宋体" w:cs="宋体"/>
                <w:sz w:val="20"/>
              </w:rPr>
              <w:t>公开06表</w:t>
            </w:r>
          </w:p>
        </w:tc>
      </w:tr>
      <w:tr w14:paraId="75BEF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FD3443">
            <w:pPr>
              <w:jc w:val="left"/>
            </w:pPr>
            <w:r>
              <w:rPr>
                <w:rFonts w:ascii="宋体" w:hAnsi="宋体" w:eastAsia="宋体" w:cs="宋体"/>
                <w:sz w:val="20"/>
              </w:rPr>
              <w:t>部门：辽宁省盘锦市应急管理局</w:t>
            </w:r>
          </w:p>
        </w:tc>
        <w:tc>
          <w:tcPr>
            <w:tcW w:w="2000" w:type="dxa"/>
          </w:tcPr>
          <w:p w14:paraId="3AF869CD">
            <w:pPr>
              <w:jc w:val="center"/>
            </w:pPr>
            <w:r>
              <w:rPr>
                <w:rFonts w:ascii="宋体" w:hAnsi="宋体" w:eastAsia="宋体" w:cs="宋体"/>
                <w:sz w:val="20"/>
              </w:rPr>
              <w:t>2023年度</w:t>
            </w:r>
          </w:p>
        </w:tc>
        <w:tc>
          <w:tcPr>
            <w:tcW w:w="4386" w:type="dxa"/>
          </w:tcPr>
          <w:p w14:paraId="677B4436">
            <w:pPr>
              <w:jc w:val="right"/>
            </w:pPr>
            <w:r>
              <w:rPr>
                <w:rFonts w:ascii="宋体" w:hAnsi="宋体" w:eastAsia="宋体" w:cs="宋体"/>
                <w:sz w:val="20"/>
              </w:rPr>
              <w:t>金额单位：万元</w:t>
            </w:r>
          </w:p>
        </w:tc>
      </w:tr>
    </w:tbl>
    <w:p w14:paraId="06E79A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D2C9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7F5A43B">
            <w:pPr>
              <w:jc w:val="center"/>
            </w:pPr>
            <w:r>
              <w:rPr>
                <w:rFonts w:ascii="宋体" w:hAnsi="宋体" w:eastAsia="宋体" w:cs="宋体"/>
                <w:b w:val="0"/>
                <w:i w:val="0"/>
                <w:color w:val="000000"/>
                <w:sz w:val="14"/>
              </w:rPr>
              <w:t>人员经费</w:t>
            </w:r>
          </w:p>
        </w:tc>
        <w:tc>
          <w:tcPr>
            <w:tcW w:w="540" w:type="dxa"/>
            <w:gridSpan w:val="6"/>
            <w:vAlign w:val="center"/>
          </w:tcPr>
          <w:p w14:paraId="1D4A59A9">
            <w:pPr>
              <w:jc w:val="center"/>
            </w:pPr>
            <w:r>
              <w:rPr>
                <w:rFonts w:ascii="宋体" w:hAnsi="宋体" w:eastAsia="宋体" w:cs="宋体"/>
                <w:b w:val="0"/>
                <w:i w:val="0"/>
                <w:color w:val="000000"/>
                <w:sz w:val="14"/>
              </w:rPr>
              <w:t>公用经费</w:t>
            </w:r>
          </w:p>
        </w:tc>
      </w:tr>
      <w:tr w14:paraId="12741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A0FA23A">
            <w:pPr>
              <w:jc w:val="center"/>
            </w:pPr>
            <w:r>
              <w:rPr>
                <w:rFonts w:ascii="宋体" w:hAnsi="宋体" w:eastAsia="宋体" w:cs="宋体"/>
                <w:b w:val="0"/>
                <w:i w:val="0"/>
                <w:color w:val="000000"/>
                <w:sz w:val="14"/>
              </w:rPr>
              <w:t>科目编码</w:t>
            </w:r>
          </w:p>
        </w:tc>
        <w:tc>
          <w:tcPr>
            <w:tcW w:w="1980" w:type="dxa"/>
            <w:vMerge w:val="restart"/>
            <w:vAlign w:val="center"/>
          </w:tcPr>
          <w:p w14:paraId="55BC3CE8">
            <w:pPr>
              <w:jc w:val="center"/>
            </w:pPr>
            <w:r>
              <w:rPr>
                <w:rFonts w:ascii="宋体" w:hAnsi="宋体" w:eastAsia="宋体" w:cs="宋体"/>
                <w:b w:val="0"/>
                <w:i w:val="0"/>
                <w:color w:val="000000"/>
                <w:sz w:val="14"/>
              </w:rPr>
              <w:t>科目名称</w:t>
            </w:r>
          </w:p>
        </w:tc>
        <w:tc>
          <w:tcPr>
            <w:tcW w:w="1020" w:type="dxa"/>
            <w:vMerge w:val="restart"/>
            <w:vAlign w:val="center"/>
          </w:tcPr>
          <w:p w14:paraId="11BB8411">
            <w:pPr>
              <w:jc w:val="center"/>
            </w:pPr>
            <w:r>
              <w:rPr>
                <w:rFonts w:ascii="宋体" w:hAnsi="宋体" w:eastAsia="宋体" w:cs="宋体"/>
                <w:b w:val="0"/>
                <w:i w:val="0"/>
                <w:color w:val="000000"/>
                <w:sz w:val="14"/>
              </w:rPr>
              <w:t>决算数</w:t>
            </w:r>
          </w:p>
        </w:tc>
        <w:tc>
          <w:tcPr>
            <w:tcW w:w="540" w:type="dxa"/>
            <w:vMerge w:val="restart"/>
            <w:vAlign w:val="center"/>
          </w:tcPr>
          <w:p w14:paraId="61485918">
            <w:pPr>
              <w:jc w:val="center"/>
            </w:pPr>
            <w:r>
              <w:rPr>
                <w:rFonts w:ascii="宋体" w:hAnsi="宋体" w:eastAsia="宋体" w:cs="宋体"/>
                <w:b w:val="0"/>
                <w:i w:val="0"/>
                <w:color w:val="000000"/>
                <w:sz w:val="14"/>
              </w:rPr>
              <w:t>科目编码</w:t>
            </w:r>
          </w:p>
        </w:tc>
        <w:tc>
          <w:tcPr>
            <w:tcW w:w="1560" w:type="dxa"/>
            <w:vMerge w:val="restart"/>
            <w:vAlign w:val="center"/>
          </w:tcPr>
          <w:p w14:paraId="6F82C1D6">
            <w:pPr>
              <w:jc w:val="center"/>
            </w:pPr>
            <w:r>
              <w:rPr>
                <w:rFonts w:ascii="宋体" w:hAnsi="宋体" w:eastAsia="宋体" w:cs="宋体"/>
                <w:b w:val="0"/>
                <w:i w:val="0"/>
                <w:color w:val="000000"/>
                <w:sz w:val="14"/>
              </w:rPr>
              <w:t>科目名称</w:t>
            </w:r>
          </w:p>
        </w:tc>
        <w:tc>
          <w:tcPr>
            <w:tcW w:w="1020" w:type="dxa"/>
            <w:vMerge w:val="restart"/>
            <w:vAlign w:val="center"/>
          </w:tcPr>
          <w:p w14:paraId="03853FF5">
            <w:pPr>
              <w:jc w:val="center"/>
            </w:pPr>
            <w:r>
              <w:rPr>
                <w:rFonts w:ascii="宋体" w:hAnsi="宋体" w:eastAsia="宋体" w:cs="宋体"/>
                <w:b w:val="0"/>
                <w:i w:val="0"/>
                <w:color w:val="000000"/>
                <w:sz w:val="14"/>
              </w:rPr>
              <w:t>决算数</w:t>
            </w:r>
          </w:p>
        </w:tc>
        <w:tc>
          <w:tcPr>
            <w:tcW w:w="540" w:type="dxa"/>
            <w:vMerge w:val="restart"/>
            <w:vAlign w:val="center"/>
          </w:tcPr>
          <w:p w14:paraId="0362B04F">
            <w:pPr>
              <w:jc w:val="center"/>
            </w:pPr>
            <w:r>
              <w:rPr>
                <w:rFonts w:ascii="宋体" w:hAnsi="宋体" w:eastAsia="宋体" w:cs="宋体"/>
                <w:b w:val="0"/>
                <w:i w:val="0"/>
                <w:color w:val="000000"/>
                <w:sz w:val="14"/>
              </w:rPr>
              <w:t>科目编码</w:t>
            </w:r>
          </w:p>
        </w:tc>
        <w:tc>
          <w:tcPr>
            <w:tcW w:w="2540" w:type="dxa"/>
            <w:vMerge w:val="restart"/>
            <w:vAlign w:val="center"/>
          </w:tcPr>
          <w:p w14:paraId="13AF4F93">
            <w:pPr>
              <w:jc w:val="center"/>
            </w:pPr>
            <w:r>
              <w:rPr>
                <w:rFonts w:ascii="宋体" w:hAnsi="宋体" w:eastAsia="宋体" w:cs="宋体"/>
                <w:b w:val="0"/>
                <w:i w:val="0"/>
                <w:color w:val="000000"/>
                <w:sz w:val="14"/>
              </w:rPr>
              <w:t>科目名称</w:t>
            </w:r>
          </w:p>
        </w:tc>
        <w:tc>
          <w:tcPr>
            <w:tcW w:w="1032" w:type="dxa"/>
            <w:vMerge w:val="restart"/>
            <w:vAlign w:val="center"/>
          </w:tcPr>
          <w:p w14:paraId="26D339E2">
            <w:pPr>
              <w:jc w:val="center"/>
            </w:pPr>
            <w:r>
              <w:rPr>
                <w:rFonts w:ascii="宋体" w:hAnsi="宋体" w:eastAsia="宋体" w:cs="宋体"/>
                <w:b w:val="0"/>
                <w:i w:val="0"/>
                <w:color w:val="000000"/>
                <w:sz w:val="14"/>
              </w:rPr>
              <w:t>决算数</w:t>
            </w:r>
          </w:p>
        </w:tc>
      </w:tr>
      <w:tr w14:paraId="635EF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216007C"/>
        </w:tc>
        <w:tc>
          <w:tcPr>
            <w:tcW w:w="1980" w:type="dxa"/>
            <w:vMerge w:val="continue"/>
            <w:vAlign w:val="center"/>
          </w:tcPr>
          <w:p w14:paraId="732EE6F0"/>
        </w:tc>
        <w:tc>
          <w:tcPr>
            <w:tcW w:w="1020" w:type="dxa"/>
            <w:vMerge w:val="continue"/>
            <w:vAlign w:val="center"/>
          </w:tcPr>
          <w:p w14:paraId="201E5A11"/>
        </w:tc>
        <w:tc>
          <w:tcPr>
            <w:tcW w:w="540" w:type="dxa"/>
            <w:vMerge w:val="continue"/>
            <w:vAlign w:val="center"/>
          </w:tcPr>
          <w:p w14:paraId="14D4E033"/>
        </w:tc>
        <w:tc>
          <w:tcPr>
            <w:tcW w:w="1560" w:type="dxa"/>
            <w:vMerge w:val="continue"/>
            <w:vAlign w:val="center"/>
          </w:tcPr>
          <w:p w14:paraId="1F7E668B"/>
        </w:tc>
        <w:tc>
          <w:tcPr>
            <w:tcW w:w="1020" w:type="dxa"/>
            <w:vMerge w:val="continue"/>
            <w:vAlign w:val="center"/>
          </w:tcPr>
          <w:p w14:paraId="581D2ADE"/>
        </w:tc>
        <w:tc>
          <w:tcPr>
            <w:tcW w:w="540" w:type="dxa"/>
            <w:vMerge w:val="continue"/>
            <w:vAlign w:val="center"/>
          </w:tcPr>
          <w:p w14:paraId="1BB4E511"/>
        </w:tc>
        <w:tc>
          <w:tcPr>
            <w:tcW w:w="2540" w:type="dxa"/>
            <w:vMerge w:val="continue"/>
            <w:vAlign w:val="center"/>
          </w:tcPr>
          <w:p w14:paraId="030B5544"/>
        </w:tc>
        <w:tc>
          <w:tcPr>
            <w:tcW w:w="1032" w:type="dxa"/>
            <w:vMerge w:val="continue"/>
            <w:vAlign w:val="center"/>
          </w:tcPr>
          <w:p w14:paraId="65CC7704"/>
        </w:tc>
      </w:tr>
      <w:tr w14:paraId="0216D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4ADE9">
            <w:pPr>
              <w:jc w:val="left"/>
            </w:pPr>
            <w:r>
              <w:rPr>
                <w:rFonts w:ascii="宋体" w:hAnsi="宋体" w:eastAsia="宋体" w:cs="宋体"/>
                <w:b w:val="0"/>
                <w:i w:val="0"/>
                <w:color w:val="000000"/>
                <w:sz w:val="14"/>
              </w:rPr>
              <w:t>301</w:t>
            </w:r>
          </w:p>
        </w:tc>
        <w:tc>
          <w:tcPr>
            <w:tcW w:w="1980" w:type="dxa"/>
            <w:vAlign w:val="center"/>
          </w:tcPr>
          <w:p w14:paraId="3F05D6C7">
            <w:pPr>
              <w:jc w:val="left"/>
            </w:pPr>
            <w:r>
              <w:rPr>
                <w:rFonts w:ascii="宋体" w:hAnsi="宋体" w:eastAsia="宋体" w:cs="宋体"/>
                <w:b w:val="0"/>
                <w:i w:val="0"/>
                <w:color w:val="000000"/>
                <w:sz w:val="14"/>
              </w:rPr>
              <w:t>工资福利支出</w:t>
            </w:r>
          </w:p>
        </w:tc>
        <w:tc>
          <w:tcPr>
            <w:tcW w:w="1020" w:type="dxa"/>
            <w:vAlign w:val="center"/>
          </w:tcPr>
          <w:p w14:paraId="4BF39A15">
            <w:pPr>
              <w:jc w:val="right"/>
            </w:pPr>
            <w:r>
              <w:rPr>
                <w:rFonts w:ascii="宋体" w:hAnsi="宋体" w:eastAsia="宋体" w:cs="宋体"/>
                <w:b w:val="0"/>
                <w:i w:val="0"/>
                <w:color w:val="000000"/>
                <w:sz w:val="14"/>
              </w:rPr>
              <w:t>1,428.86</w:t>
            </w:r>
          </w:p>
        </w:tc>
        <w:tc>
          <w:tcPr>
            <w:tcW w:w="540" w:type="dxa"/>
            <w:vAlign w:val="center"/>
          </w:tcPr>
          <w:p w14:paraId="74F2F4E5">
            <w:pPr>
              <w:jc w:val="left"/>
            </w:pPr>
            <w:r>
              <w:rPr>
                <w:rFonts w:ascii="宋体" w:hAnsi="宋体" w:eastAsia="宋体" w:cs="宋体"/>
                <w:b w:val="0"/>
                <w:i w:val="0"/>
                <w:color w:val="000000"/>
                <w:sz w:val="14"/>
              </w:rPr>
              <w:t>302</w:t>
            </w:r>
          </w:p>
        </w:tc>
        <w:tc>
          <w:tcPr>
            <w:tcW w:w="1560" w:type="dxa"/>
            <w:vAlign w:val="center"/>
          </w:tcPr>
          <w:p w14:paraId="62C3970A">
            <w:pPr>
              <w:jc w:val="left"/>
            </w:pPr>
            <w:r>
              <w:rPr>
                <w:rFonts w:ascii="宋体" w:hAnsi="宋体" w:eastAsia="宋体" w:cs="宋体"/>
                <w:b w:val="0"/>
                <w:i w:val="0"/>
                <w:color w:val="000000"/>
                <w:sz w:val="14"/>
              </w:rPr>
              <w:t>商品和服务支出</w:t>
            </w:r>
          </w:p>
        </w:tc>
        <w:tc>
          <w:tcPr>
            <w:tcW w:w="1020" w:type="dxa"/>
            <w:vAlign w:val="center"/>
          </w:tcPr>
          <w:p w14:paraId="196E4B78">
            <w:pPr>
              <w:jc w:val="right"/>
            </w:pPr>
            <w:r>
              <w:rPr>
                <w:rFonts w:ascii="宋体" w:hAnsi="宋体" w:eastAsia="宋体" w:cs="宋体"/>
                <w:b w:val="0"/>
                <w:i w:val="0"/>
                <w:color w:val="000000"/>
                <w:sz w:val="14"/>
              </w:rPr>
              <w:t>128.07</w:t>
            </w:r>
          </w:p>
        </w:tc>
        <w:tc>
          <w:tcPr>
            <w:tcW w:w="540" w:type="dxa"/>
            <w:vAlign w:val="center"/>
          </w:tcPr>
          <w:p w14:paraId="11079CC1">
            <w:pPr>
              <w:jc w:val="left"/>
            </w:pPr>
            <w:r>
              <w:rPr>
                <w:rFonts w:ascii="宋体" w:hAnsi="宋体" w:eastAsia="宋体" w:cs="宋体"/>
                <w:b w:val="0"/>
                <w:i w:val="0"/>
                <w:color w:val="000000"/>
                <w:sz w:val="14"/>
              </w:rPr>
              <w:t>307</w:t>
            </w:r>
          </w:p>
        </w:tc>
        <w:tc>
          <w:tcPr>
            <w:tcW w:w="2540" w:type="dxa"/>
            <w:vAlign w:val="center"/>
          </w:tcPr>
          <w:p w14:paraId="7D7BEB5F">
            <w:pPr>
              <w:jc w:val="left"/>
            </w:pPr>
            <w:r>
              <w:rPr>
                <w:rFonts w:ascii="宋体" w:hAnsi="宋体" w:eastAsia="宋体" w:cs="宋体"/>
                <w:b w:val="0"/>
                <w:i w:val="0"/>
                <w:color w:val="000000"/>
                <w:sz w:val="14"/>
              </w:rPr>
              <w:t>债务利息及费用支出</w:t>
            </w:r>
          </w:p>
        </w:tc>
        <w:tc>
          <w:tcPr>
            <w:tcW w:w="1032" w:type="dxa"/>
            <w:vAlign w:val="center"/>
          </w:tcPr>
          <w:p w14:paraId="1176808F"/>
        </w:tc>
      </w:tr>
      <w:tr w14:paraId="1ABD6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E35FAF">
            <w:pPr>
              <w:jc w:val="center"/>
            </w:pPr>
            <w:r>
              <w:rPr>
                <w:rFonts w:ascii="宋体" w:hAnsi="宋体" w:eastAsia="宋体" w:cs="宋体"/>
                <w:b w:val="0"/>
                <w:i w:val="0"/>
                <w:color w:val="000000"/>
                <w:sz w:val="14"/>
              </w:rPr>
              <w:t>30101</w:t>
            </w:r>
          </w:p>
        </w:tc>
        <w:tc>
          <w:tcPr>
            <w:tcW w:w="1980" w:type="dxa"/>
            <w:vAlign w:val="center"/>
          </w:tcPr>
          <w:p w14:paraId="797CBAE2">
            <w:pPr>
              <w:jc w:val="left"/>
            </w:pPr>
            <w:r>
              <w:rPr>
                <w:rFonts w:ascii="宋体" w:hAnsi="宋体" w:eastAsia="宋体" w:cs="宋体"/>
                <w:b w:val="0"/>
                <w:i w:val="0"/>
                <w:color w:val="000000"/>
                <w:sz w:val="14"/>
              </w:rPr>
              <w:t xml:space="preserve">  基本工资</w:t>
            </w:r>
          </w:p>
        </w:tc>
        <w:tc>
          <w:tcPr>
            <w:tcW w:w="1020" w:type="dxa"/>
            <w:vAlign w:val="center"/>
          </w:tcPr>
          <w:p w14:paraId="55343A5D">
            <w:pPr>
              <w:jc w:val="right"/>
            </w:pPr>
            <w:r>
              <w:rPr>
                <w:rFonts w:ascii="宋体" w:hAnsi="宋体" w:eastAsia="宋体" w:cs="宋体"/>
                <w:b w:val="0"/>
                <w:i w:val="0"/>
                <w:color w:val="000000"/>
                <w:sz w:val="14"/>
              </w:rPr>
              <w:t>430.33</w:t>
            </w:r>
          </w:p>
        </w:tc>
        <w:tc>
          <w:tcPr>
            <w:tcW w:w="540" w:type="dxa"/>
            <w:vAlign w:val="center"/>
          </w:tcPr>
          <w:p w14:paraId="775F7974">
            <w:pPr>
              <w:jc w:val="center"/>
            </w:pPr>
            <w:r>
              <w:rPr>
                <w:rFonts w:ascii="宋体" w:hAnsi="宋体" w:eastAsia="宋体" w:cs="宋体"/>
                <w:b w:val="0"/>
                <w:i w:val="0"/>
                <w:color w:val="000000"/>
                <w:sz w:val="14"/>
              </w:rPr>
              <w:t>30201</w:t>
            </w:r>
          </w:p>
        </w:tc>
        <w:tc>
          <w:tcPr>
            <w:tcW w:w="1560" w:type="dxa"/>
            <w:vAlign w:val="center"/>
          </w:tcPr>
          <w:p w14:paraId="664B0024">
            <w:pPr>
              <w:jc w:val="left"/>
            </w:pPr>
            <w:r>
              <w:rPr>
                <w:rFonts w:ascii="宋体" w:hAnsi="宋体" w:eastAsia="宋体" w:cs="宋体"/>
                <w:b w:val="0"/>
                <w:i w:val="0"/>
                <w:color w:val="000000"/>
                <w:sz w:val="14"/>
              </w:rPr>
              <w:t xml:space="preserve">  办公费</w:t>
            </w:r>
          </w:p>
        </w:tc>
        <w:tc>
          <w:tcPr>
            <w:tcW w:w="1020" w:type="dxa"/>
            <w:vAlign w:val="center"/>
          </w:tcPr>
          <w:p w14:paraId="254EB123">
            <w:pPr>
              <w:jc w:val="right"/>
            </w:pPr>
            <w:r>
              <w:rPr>
                <w:rFonts w:ascii="宋体" w:hAnsi="宋体" w:eastAsia="宋体" w:cs="宋体"/>
                <w:b w:val="0"/>
                <w:i w:val="0"/>
                <w:color w:val="000000"/>
                <w:sz w:val="14"/>
              </w:rPr>
              <w:t>14.15</w:t>
            </w:r>
          </w:p>
        </w:tc>
        <w:tc>
          <w:tcPr>
            <w:tcW w:w="540" w:type="dxa"/>
            <w:vAlign w:val="center"/>
          </w:tcPr>
          <w:p w14:paraId="302C84AB">
            <w:pPr>
              <w:jc w:val="center"/>
            </w:pPr>
            <w:r>
              <w:rPr>
                <w:rFonts w:ascii="宋体" w:hAnsi="宋体" w:eastAsia="宋体" w:cs="宋体"/>
                <w:b w:val="0"/>
                <w:i w:val="0"/>
                <w:color w:val="000000"/>
                <w:sz w:val="14"/>
              </w:rPr>
              <w:t>30701</w:t>
            </w:r>
          </w:p>
        </w:tc>
        <w:tc>
          <w:tcPr>
            <w:tcW w:w="2540" w:type="dxa"/>
            <w:vAlign w:val="center"/>
          </w:tcPr>
          <w:p w14:paraId="28B051CC">
            <w:pPr>
              <w:jc w:val="left"/>
            </w:pPr>
            <w:r>
              <w:rPr>
                <w:rFonts w:ascii="宋体" w:hAnsi="宋体" w:eastAsia="宋体" w:cs="宋体"/>
                <w:b w:val="0"/>
                <w:i w:val="0"/>
                <w:color w:val="000000"/>
                <w:sz w:val="14"/>
              </w:rPr>
              <w:t xml:space="preserve">  国内债务付息</w:t>
            </w:r>
          </w:p>
        </w:tc>
        <w:tc>
          <w:tcPr>
            <w:tcW w:w="1032" w:type="dxa"/>
            <w:vAlign w:val="center"/>
          </w:tcPr>
          <w:p w14:paraId="07C2C960"/>
        </w:tc>
      </w:tr>
      <w:tr w14:paraId="0A75D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382573">
            <w:pPr>
              <w:jc w:val="center"/>
            </w:pPr>
            <w:r>
              <w:rPr>
                <w:rFonts w:ascii="宋体" w:hAnsi="宋体" w:eastAsia="宋体" w:cs="宋体"/>
                <w:b w:val="0"/>
                <w:i w:val="0"/>
                <w:color w:val="000000"/>
                <w:sz w:val="14"/>
              </w:rPr>
              <w:t>30102</w:t>
            </w:r>
          </w:p>
        </w:tc>
        <w:tc>
          <w:tcPr>
            <w:tcW w:w="1980" w:type="dxa"/>
            <w:vAlign w:val="center"/>
          </w:tcPr>
          <w:p w14:paraId="1A426B9D">
            <w:pPr>
              <w:jc w:val="left"/>
            </w:pPr>
            <w:r>
              <w:rPr>
                <w:rFonts w:ascii="宋体" w:hAnsi="宋体" w:eastAsia="宋体" w:cs="宋体"/>
                <w:b w:val="0"/>
                <w:i w:val="0"/>
                <w:color w:val="000000"/>
                <w:sz w:val="14"/>
              </w:rPr>
              <w:t xml:space="preserve">  津贴补贴</w:t>
            </w:r>
          </w:p>
        </w:tc>
        <w:tc>
          <w:tcPr>
            <w:tcW w:w="1020" w:type="dxa"/>
            <w:vAlign w:val="center"/>
          </w:tcPr>
          <w:p w14:paraId="05A46004">
            <w:pPr>
              <w:jc w:val="right"/>
            </w:pPr>
            <w:r>
              <w:rPr>
                <w:rFonts w:ascii="宋体" w:hAnsi="宋体" w:eastAsia="宋体" w:cs="宋体"/>
                <w:b w:val="0"/>
                <w:i w:val="0"/>
                <w:color w:val="000000"/>
                <w:sz w:val="14"/>
              </w:rPr>
              <w:t>278.71</w:t>
            </w:r>
          </w:p>
        </w:tc>
        <w:tc>
          <w:tcPr>
            <w:tcW w:w="540" w:type="dxa"/>
            <w:vAlign w:val="center"/>
          </w:tcPr>
          <w:p w14:paraId="01551ABC">
            <w:pPr>
              <w:jc w:val="center"/>
            </w:pPr>
            <w:r>
              <w:rPr>
                <w:rFonts w:ascii="宋体" w:hAnsi="宋体" w:eastAsia="宋体" w:cs="宋体"/>
                <w:b w:val="0"/>
                <w:i w:val="0"/>
                <w:color w:val="000000"/>
                <w:sz w:val="14"/>
              </w:rPr>
              <w:t>30202</w:t>
            </w:r>
          </w:p>
        </w:tc>
        <w:tc>
          <w:tcPr>
            <w:tcW w:w="1560" w:type="dxa"/>
            <w:vAlign w:val="center"/>
          </w:tcPr>
          <w:p w14:paraId="232A4E8B">
            <w:pPr>
              <w:jc w:val="left"/>
            </w:pPr>
            <w:r>
              <w:rPr>
                <w:rFonts w:ascii="宋体" w:hAnsi="宋体" w:eastAsia="宋体" w:cs="宋体"/>
                <w:b w:val="0"/>
                <w:i w:val="0"/>
                <w:color w:val="000000"/>
                <w:sz w:val="14"/>
              </w:rPr>
              <w:t xml:space="preserve">  印刷费</w:t>
            </w:r>
          </w:p>
        </w:tc>
        <w:tc>
          <w:tcPr>
            <w:tcW w:w="1020" w:type="dxa"/>
            <w:vAlign w:val="center"/>
          </w:tcPr>
          <w:p w14:paraId="6D2A61CF">
            <w:pPr>
              <w:jc w:val="right"/>
            </w:pPr>
            <w:r>
              <w:rPr>
                <w:rFonts w:ascii="宋体" w:hAnsi="宋体" w:eastAsia="宋体" w:cs="宋体"/>
                <w:b w:val="0"/>
                <w:i w:val="0"/>
                <w:color w:val="000000"/>
                <w:sz w:val="14"/>
              </w:rPr>
              <w:t>5.85</w:t>
            </w:r>
          </w:p>
        </w:tc>
        <w:tc>
          <w:tcPr>
            <w:tcW w:w="540" w:type="dxa"/>
            <w:vAlign w:val="center"/>
          </w:tcPr>
          <w:p w14:paraId="32897B86">
            <w:pPr>
              <w:jc w:val="center"/>
            </w:pPr>
            <w:r>
              <w:rPr>
                <w:rFonts w:ascii="宋体" w:hAnsi="宋体" w:eastAsia="宋体" w:cs="宋体"/>
                <w:b w:val="0"/>
                <w:i w:val="0"/>
                <w:color w:val="000000"/>
                <w:sz w:val="14"/>
              </w:rPr>
              <w:t>30702</w:t>
            </w:r>
          </w:p>
        </w:tc>
        <w:tc>
          <w:tcPr>
            <w:tcW w:w="2540" w:type="dxa"/>
            <w:vAlign w:val="center"/>
          </w:tcPr>
          <w:p w14:paraId="02D7DF1E">
            <w:pPr>
              <w:jc w:val="left"/>
            </w:pPr>
            <w:r>
              <w:rPr>
                <w:rFonts w:ascii="宋体" w:hAnsi="宋体" w:eastAsia="宋体" w:cs="宋体"/>
                <w:b w:val="0"/>
                <w:i w:val="0"/>
                <w:color w:val="000000"/>
                <w:sz w:val="14"/>
              </w:rPr>
              <w:t xml:space="preserve">  国外债务付息</w:t>
            </w:r>
          </w:p>
        </w:tc>
        <w:tc>
          <w:tcPr>
            <w:tcW w:w="1032" w:type="dxa"/>
            <w:vAlign w:val="center"/>
          </w:tcPr>
          <w:p w14:paraId="7C4D6FD4"/>
        </w:tc>
      </w:tr>
      <w:tr w14:paraId="1FA8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2A2F5B">
            <w:pPr>
              <w:jc w:val="center"/>
            </w:pPr>
            <w:r>
              <w:rPr>
                <w:rFonts w:ascii="宋体" w:hAnsi="宋体" w:eastAsia="宋体" w:cs="宋体"/>
                <w:b w:val="0"/>
                <w:i w:val="0"/>
                <w:color w:val="000000"/>
                <w:sz w:val="14"/>
              </w:rPr>
              <w:t>30103</w:t>
            </w:r>
          </w:p>
        </w:tc>
        <w:tc>
          <w:tcPr>
            <w:tcW w:w="1980" w:type="dxa"/>
            <w:vAlign w:val="center"/>
          </w:tcPr>
          <w:p w14:paraId="5240E06C">
            <w:pPr>
              <w:jc w:val="left"/>
            </w:pPr>
            <w:r>
              <w:rPr>
                <w:rFonts w:ascii="宋体" w:hAnsi="宋体" w:eastAsia="宋体" w:cs="宋体"/>
                <w:b w:val="0"/>
                <w:i w:val="0"/>
                <w:color w:val="000000"/>
                <w:sz w:val="14"/>
              </w:rPr>
              <w:t xml:space="preserve">  奖金</w:t>
            </w:r>
          </w:p>
        </w:tc>
        <w:tc>
          <w:tcPr>
            <w:tcW w:w="1020" w:type="dxa"/>
            <w:vAlign w:val="center"/>
          </w:tcPr>
          <w:p w14:paraId="3EC308E6">
            <w:pPr>
              <w:jc w:val="right"/>
            </w:pPr>
            <w:r>
              <w:rPr>
                <w:rFonts w:ascii="宋体" w:hAnsi="宋体" w:eastAsia="宋体" w:cs="宋体"/>
                <w:b w:val="0"/>
                <w:i w:val="0"/>
                <w:color w:val="000000"/>
                <w:sz w:val="14"/>
              </w:rPr>
              <w:t>40.67</w:t>
            </w:r>
          </w:p>
        </w:tc>
        <w:tc>
          <w:tcPr>
            <w:tcW w:w="540" w:type="dxa"/>
            <w:vAlign w:val="center"/>
          </w:tcPr>
          <w:p w14:paraId="7ED26520">
            <w:pPr>
              <w:jc w:val="center"/>
            </w:pPr>
            <w:r>
              <w:rPr>
                <w:rFonts w:ascii="宋体" w:hAnsi="宋体" w:eastAsia="宋体" w:cs="宋体"/>
                <w:b w:val="0"/>
                <w:i w:val="0"/>
                <w:color w:val="000000"/>
                <w:sz w:val="14"/>
              </w:rPr>
              <w:t>30203</w:t>
            </w:r>
          </w:p>
        </w:tc>
        <w:tc>
          <w:tcPr>
            <w:tcW w:w="1560" w:type="dxa"/>
            <w:vAlign w:val="center"/>
          </w:tcPr>
          <w:p w14:paraId="2BBA903B">
            <w:pPr>
              <w:jc w:val="left"/>
            </w:pPr>
            <w:r>
              <w:rPr>
                <w:rFonts w:ascii="宋体" w:hAnsi="宋体" w:eastAsia="宋体" w:cs="宋体"/>
                <w:b w:val="0"/>
                <w:i w:val="0"/>
                <w:color w:val="000000"/>
                <w:sz w:val="14"/>
              </w:rPr>
              <w:t xml:space="preserve">  咨询费</w:t>
            </w:r>
          </w:p>
        </w:tc>
        <w:tc>
          <w:tcPr>
            <w:tcW w:w="1020" w:type="dxa"/>
            <w:vAlign w:val="center"/>
          </w:tcPr>
          <w:p w14:paraId="70B24760"/>
        </w:tc>
        <w:tc>
          <w:tcPr>
            <w:tcW w:w="540" w:type="dxa"/>
            <w:vAlign w:val="center"/>
          </w:tcPr>
          <w:p w14:paraId="791706AD">
            <w:pPr>
              <w:jc w:val="left"/>
            </w:pPr>
            <w:r>
              <w:rPr>
                <w:rFonts w:ascii="宋体" w:hAnsi="宋体" w:eastAsia="宋体" w:cs="宋体"/>
                <w:b w:val="0"/>
                <w:i w:val="0"/>
                <w:color w:val="000000"/>
                <w:sz w:val="14"/>
              </w:rPr>
              <w:t>310</w:t>
            </w:r>
          </w:p>
        </w:tc>
        <w:tc>
          <w:tcPr>
            <w:tcW w:w="2540" w:type="dxa"/>
            <w:vAlign w:val="center"/>
          </w:tcPr>
          <w:p w14:paraId="0E095390">
            <w:pPr>
              <w:jc w:val="left"/>
            </w:pPr>
            <w:r>
              <w:rPr>
                <w:rFonts w:ascii="宋体" w:hAnsi="宋体" w:eastAsia="宋体" w:cs="宋体"/>
                <w:b w:val="0"/>
                <w:i w:val="0"/>
                <w:color w:val="000000"/>
                <w:sz w:val="14"/>
              </w:rPr>
              <w:t>资本性支出</w:t>
            </w:r>
          </w:p>
        </w:tc>
        <w:tc>
          <w:tcPr>
            <w:tcW w:w="1032" w:type="dxa"/>
            <w:vAlign w:val="center"/>
          </w:tcPr>
          <w:p w14:paraId="62DF9AB6"/>
        </w:tc>
      </w:tr>
      <w:tr w14:paraId="18CC6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EBC25B">
            <w:pPr>
              <w:jc w:val="center"/>
            </w:pPr>
            <w:r>
              <w:rPr>
                <w:rFonts w:ascii="宋体" w:hAnsi="宋体" w:eastAsia="宋体" w:cs="宋体"/>
                <w:b w:val="0"/>
                <w:i w:val="0"/>
                <w:color w:val="000000"/>
                <w:sz w:val="14"/>
              </w:rPr>
              <w:t>30106</w:t>
            </w:r>
          </w:p>
        </w:tc>
        <w:tc>
          <w:tcPr>
            <w:tcW w:w="1980" w:type="dxa"/>
            <w:vAlign w:val="center"/>
          </w:tcPr>
          <w:p w14:paraId="1CAB5D2E">
            <w:pPr>
              <w:jc w:val="left"/>
            </w:pPr>
            <w:r>
              <w:rPr>
                <w:rFonts w:ascii="宋体" w:hAnsi="宋体" w:eastAsia="宋体" w:cs="宋体"/>
                <w:b w:val="0"/>
                <w:i w:val="0"/>
                <w:color w:val="000000"/>
                <w:sz w:val="14"/>
              </w:rPr>
              <w:t xml:space="preserve">  伙食补助费</w:t>
            </w:r>
          </w:p>
        </w:tc>
        <w:tc>
          <w:tcPr>
            <w:tcW w:w="1020" w:type="dxa"/>
            <w:vAlign w:val="center"/>
          </w:tcPr>
          <w:p w14:paraId="0C80A8CC"/>
        </w:tc>
        <w:tc>
          <w:tcPr>
            <w:tcW w:w="540" w:type="dxa"/>
            <w:vAlign w:val="center"/>
          </w:tcPr>
          <w:p w14:paraId="721C859B">
            <w:pPr>
              <w:jc w:val="center"/>
            </w:pPr>
            <w:r>
              <w:rPr>
                <w:rFonts w:ascii="宋体" w:hAnsi="宋体" w:eastAsia="宋体" w:cs="宋体"/>
                <w:b w:val="0"/>
                <w:i w:val="0"/>
                <w:color w:val="000000"/>
                <w:sz w:val="14"/>
              </w:rPr>
              <w:t>30204</w:t>
            </w:r>
          </w:p>
        </w:tc>
        <w:tc>
          <w:tcPr>
            <w:tcW w:w="1560" w:type="dxa"/>
            <w:vAlign w:val="center"/>
          </w:tcPr>
          <w:p w14:paraId="7104A72B">
            <w:pPr>
              <w:jc w:val="left"/>
            </w:pPr>
            <w:r>
              <w:rPr>
                <w:rFonts w:ascii="宋体" w:hAnsi="宋体" w:eastAsia="宋体" w:cs="宋体"/>
                <w:b w:val="0"/>
                <w:i w:val="0"/>
                <w:color w:val="000000"/>
                <w:sz w:val="14"/>
              </w:rPr>
              <w:t xml:space="preserve">  手续费</w:t>
            </w:r>
          </w:p>
        </w:tc>
        <w:tc>
          <w:tcPr>
            <w:tcW w:w="1020" w:type="dxa"/>
            <w:vAlign w:val="center"/>
          </w:tcPr>
          <w:p w14:paraId="4D5698D5"/>
        </w:tc>
        <w:tc>
          <w:tcPr>
            <w:tcW w:w="540" w:type="dxa"/>
            <w:vAlign w:val="center"/>
          </w:tcPr>
          <w:p w14:paraId="76172A36">
            <w:pPr>
              <w:jc w:val="center"/>
            </w:pPr>
            <w:r>
              <w:rPr>
                <w:rFonts w:ascii="宋体" w:hAnsi="宋体" w:eastAsia="宋体" w:cs="宋体"/>
                <w:b w:val="0"/>
                <w:i w:val="0"/>
                <w:color w:val="000000"/>
                <w:sz w:val="14"/>
              </w:rPr>
              <w:t>31001</w:t>
            </w:r>
          </w:p>
        </w:tc>
        <w:tc>
          <w:tcPr>
            <w:tcW w:w="2540" w:type="dxa"/>
            <w:vAlign w:val="center"/>
          </w:tcPr>
          <w:p w14:paraId="574BD14A">
            <w:pPr>
              <w:jc w:val="left"/>
            </w:pPr>
            <w:r>
              <w:rPr>
                <w:rFonts w:ascii="宋体" w:hAnsi="宋体" w:eastAsia="宋体" w:cs="宋体"/>
                <w:b w:val="0"/>
                <w:i w:val="0"/>
                <w:color w:val="000000"/>
                <w:sz w:val="14"/>
              </w:rPr>
              <w:t xml:space="preserve">  房屋建筑物购建</w:t>
            </w:r>
          </w:p>
        </w:tc>
        <w:tc>
          <w:tcPr>
            <w:tcW w:w="1032" w:type="dxa"/>
            <w:vAlign w:val="center"/>
          </w:tcPr>
          <w:p w14:paraId="18E07F40"/>
        </w:tc>
      </w:tr>
      <w:tr w14:paraId="186E4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13F4E">
            <w:pPr>
              <w:jc w:val="center"/>
            </w:pPr>
            <w:r>
              <w:rPr>
                <w:rFonts w:ascii="宋体" w:hAnsi="宋体" w:eastAsia="宋体" w:cs="宋体"/>
                <w:b w:val="0"/>
                <w:i w:val="0"/>
                <w:color w:val="000000"/>
                <w:sz w:val="14"/>
              </w:rPr>
              <w:t>30107</w:t>
            </w:r>
          </w:p>
        </w:tc>
        <w:tc>
          <w:tcPr>
            <w:tcW w:w="1980" w:type="dxa"/>
            <w:vAlign w:val="center"/>
          </w:tcPr>
          <w:p w14:paraId="610EA060">
            <w:pPr>
              <w:jc w:val="left"/>
            </w:pPr>
            <w:r>
              <w:rPr>
                <w:rFonts w:ascii="宋体" w:hAnsi="宋体" w:eastAsia="宋体" w:cs="宋体"/>
                <w:b w:val="0"/>
                <w:i w:val="0"/>
                <w:color w:val="000000"/>
                <w:sz w:val="14"/>
              </w:rPr>
              <w:t xml:space="preserve">  绩效工资</w:t>
            </w:r>
          </w:p>
        </w:tc>
        <w:tc>
          <w:tcPr>
            <w:tcW w:w="1020" w:type="dxa"/>
            <w:vAlign w:val="center"/>
          </w:tcPr>
          <w:p w14:paraId="4CCD9330">
            <w:pPr>
              <w:jc w:val="right"/>
            </w:pPr>
            <w:r>
              <w:rPr>
                <w:rFonts w:ascii="宋体" w:hAnsi="宋体" w:eastAsia="宋体" w:cs="宋体"/>
                <w:b w:val="0"/>
                <w:i w:val="0"/>
                <w:color w:val="000000"/>
                <w:sz w:val="14"/>
              </w:rPr>
              <w:t>276.08</w:t>
            </w:r>
          </w:p>
        </w:tc>
        <w:tc>
          <w:tcPr>
            <w:tcW w:w="540" w:type="dxa"/>
            <w:vAlign w:val="center"/>
          </w:tcPr>
          <w:p w14:paraId="6A745162">
            <w:pPr>
              <w:jc w:val="center"/>
            </w:pPr>
            <w:r>
              <w:rPr>
                <w:rFonts w:ascii="宋体" w:hAnsi="宋体" w:eastAsia="宋体" w:cs="宋体"/>
                <w:b w:val="0"/>
                <w:i w:val="0"/>
                <w:color w:val="000000"/>
                <w:sz w:val="14"/>
              </w:rPr>
              <w:t>30205</w:t>
            </w:r>
          </w:p>
        </w:tc>
        <w:tc>
          <w:tcPr>
            <w:tcW w:w="1560" w:type="dxa"/>
            <w:vAlign w:val="center"/>
          </w:tcPr>
          <w:p w14:paraId="72199A22">
            <w:pPr>
              <w:jc w:val="left"/>
            </w:pPr>
            <w:r>
              <w:rPr>
                <w:rFonts w:ascii="宋体" w:hAnsi="宋体" w:eastAsia="宋体" w:cs="宋体"/>
                <w:b w:val="0"/>
                <w:i w:val="0"/>
                <w:color w:val="000000"/>
                <w:sz w:val="14"/>
              </w:rPr>
              <w:t xml:space="preserve">  水费</w:t>
            </w:r>
          </w:p>
        </w:tc>
        <w:tc>
          <w:tcPr>
            <w:tcW w:w="1020" w:type="dxa"/>
            <w:vAlign w:val="center"/>
          </w:tcPr>
          <w:p w14:paraId="0A6737F5"/>
        </w:tc>
        <w:tc>
          <w:tcPr>
            <w:tcW w:w="540" w:type="dxa"/>
            <w:vAlign w:val="center"/>
          </w:tcPr>
          <w:p w14:paraId="189BE650">
            <w:pPr>
              <w:jc w:val="center"/>
            </w:pPr>
            <w:r>
              <w:rPr>
                <w:rFonts w:ascii="宋体" w:hAnsi="宋体" w:eastAsia="宋体" w:cs="宋体"/>
                <w:b w:val="0"/>
                <w:i w:val="0"/>
                <w:color w:val="000000"/>
                <w:sz w:val="14"/>
              </w:rPr>
              <w:t>31002</w:t>
            </w:r>
          </w:p>
        </w:tc>
        <w:tc>
          <w:tcPr>
            <w:tcW w:w="2540" w:type="dxa"/>
            <w:vAlign w:val="center"/>
          </w:tcPr>
          <w:p w14:paraId="31397B85">
            <w:pPr>
              <w:jc w:val="left"/>
            </w:pPr>
            <w:r>
              <w:rPr>
                <w:rFonts w:ascii="宋体" w:hAnsi="宋体" w:eastAsia="宋体" w:cs="宋体"/>
                <w:b w:val="0"/>
                <w:i w:val="0"/>
                <w:color w:val="000000"/>
                <w:sz w:val="14"/>
              </w:rPr>
              <w:t xml:space="preserve">  办公设备购置</w:t>
            </w:r>
          </w:p>
        </w:tc>
        <w:tc>
          <w:tcPr>
            <w:tcW w:w="1032" w:type="dxa"/>
            <w:vAlign w:val="center"/>
          </w:tcPr>
          <w:p w14:paraId="1F7ED489"/>
        </w:tc>
      </w:tr>
      <w:tr w14:paraId="4F72B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58042">
            <w:pPr>
              <w:jc w:val="center"/>
            </w:pPr>
            <w:r>
              <w:rPr>
                <w:rFonts w:ascii="宋体" w:hAnsi="宋体" w:eastAsia="宋体" w:cs="宋体"/>
                <w:b w:val="0"/>
                <w:i w:val="0"/>
                <w:color w:val="000000"/>
                <w:sz w:val="14"/>
              </w:rPr>
              <w:t>30108</w:t>
            </w:r>
          </w:p>
        </w:tc>
        <w:tc>
          <w:tcPr>
            <w:tcW w:w="1980" w:type="dxa"/>
            <w:vAlign w:val="center"/>
          </w:tcPr>
          <w:p w14:paraId="1B8EDC7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F83492C">
            <w:pPr>
              <w:jc w:val="right"/>
            </w:pPr>
            <w:r>
              <w:rPr>
                <w:rFonts w:ascii="宋体" w:hAnsi="宋体" w:eastAsia="宋体" w:cs="宋体"/>
                <w:b w:val="0"/>
                <w:i w:val="0"/>
                <w:color w:val="000000"/>
                <w:sz w:val="14"/>
              </w:rPr>
              <w:t>146.70</w:t>
            </w:r>
          </w:p>
        </w:tc>
        <w:tc>
          <w:tcPr>
            <w:tcW w:w="540" w:type="dxa"/>
            <w:vAlign w:val="center"/>
          </w:tcPr>
          <w:p w14:paraId="535A0CE3">
            <w:pPr>
              <w:jc w:val="center"/>
            </w:pPr>
            <w:r>
              <w:rPr>
                <w:rFonts w:ascii="宋体" w:hAnsi="宋体" w:eastAsia="宋体" w:cs="宋体"/>
                <w:b w:val="0"/>
                <w:i w:val="0"/>
                <w:color w:val="000000"/>
                <w:sz w:val="14"/>
              </w:rPr>
              <w:t>30206</w:t>
            </w:r>
          </w:p>
        </w:tc>
        <w:tc>
          <w:tcPr>
            <w:tcW w:w="1560" w:type="dxa"/>
            <w:vAlign w:val="center"/>
          </w:tcPr>
          <w:p w14:paraId="0150392A">
            <w:pPr>
              <w:jc w:val="left"/>
            </w:pPr>
            <w:r>
              <w:rPr>
                <w:rFonts w:ascii="宋体" w:hAnsi="宋体" w:eastAsia="宋体" w:cs="宋体"/>
                <w:b w:val="0"/>
                <w:i w:val="0"/>
                <w:color w:val="000000"/>
                <w:sz w:val="14"/>
              </w:rPr>
              <w:t xml:space="preserve">  电费</w:t>
            </w:r>
          </w:p>
        </w:tc>
        <w:tc>
          <w:tcPr>
            <w:tcW w:w="1020" w:type="dxa"/>
            <w:vAlign w:val="center"/>
          </w:tcPr>
          <w:p w14:paraId="5A35464F"/>
        </w:tc>
        <w:tc>
          <w:tcPr>
            <w:tcW w:w="540" w:type="dxa"/>
            <w:vAlign w:val="center"/>
          </w:tcPr>
          <w:p w14:paraId="2C2BDA15">
            <w:pPr>
              <w:jc w:val="center"/>
            </w:pPr>
            <w:r>
              <w:rPr>
                <w:rFonts w:ascii="宋体" w:hAnsi="宋体" w:eastAsia="宋体" w:cs="宋体"/>
                <w:b w:val="0"/>
                <w:i w:val="0"/>
                <w:color w:val="000000"/>
                <w:sz w:val="14"/>
              </w:rPr>
              <w:t>31003</w:t>
            </w:r>
          </w:p>
        </w:tc>
        <w:tc>
          <w:tcPr>
            <w:tcW w:w="2540" w:type="dxa"/>
            <w:vAlign w:val="center"/>
          </w:tcPr>
          <w:p w14:paraId="1FC36C85">
            <w:pPr>
              <w:jc w:val="left"/>
            </w:pPr>
            <w:r>
              <w:rPr>
                <w:rFonts w:ascii="宋体" w:hAnsi="宋体" w:eastAsia="宋体" w:cs="宋体"/>
                <w:b w:val="0"/>
                <w:i w:val="0"/>
                <w:color w:val="000000"/>
                <w:sz w:val="14"/>
              </w:rPr>
              <w:t xml:space="preserve">  专用设备购置</w:t>
            </w:r>
          </w:p>
        </w:tc>
        <w:tc>
          <w:tcPr>
            <w:tcW w:w="1032" w:type="dxa"/>
            <w:vAlign w:val="center"/>
          </w:tcPr>
          <w:p w14:paraId="10CABE4D"/>
        </w:tc>
      </w:tr>
      <w:tr w14:paraId="329C4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082765">
            <w:pPr>
              <w:jc w:val="center"/>
            </w:pPr>
            <w:r>
              <w:rPr>
                <w:rFonts w:ascii="宋体" w:hAnsi="宋体" w:eastAsia="宋体" w:cs="宋体"/>
                <w:b w:val="0"/>
                <w:i w:val="0"/>
                <w:color w:val="000000"/>
                <w:sz w:val="14"/>
              </w:rPr>
              <w:t>30109</w:t>
            </w:r>
          </w:p>
        </w:tc>
        <w:tc>
          <w:tcPr>
            <w:tcW w:w="1980" w:type="dxa"/>
            <w:vAlign w:val="center"/>
          </w:tcPr>
          <w:p w14:paraId="34AED27D">
            <w:pPr>
              <w:jc w:val="left"/>
            </w:pPr>
            <w:r>
              <w:rPr>
                <w:rFonts w:ascii="宋体" w:hAnsi="宋体" w:eastAsia="宋体" w:cs="宋体"/>
                <w:b w:val="0"/>
                <w:i w:val="0"/>
                <w:color w:val="000000"/>
                <w:sz w:val="14"/>
              </w:rPr>
              <w:t xml:space="preserve">  职业年金缴费</w:t>
            </w:r>
          </w:p>
        </w:tc>
        <w:tc>
          <w:tcPr>
            <w:tcW w:w="1020" w:type="dxa"/>
            <w:vAlign w:val="center"/>
          </w:tcPr>
          <w:p w14:paraId="4AF892E2">
            <w:pPr>
              <w:jc w:val="right"/>
            </w:pPr>
            <w:r>
              <w:rPr>
                <w:rFonts w:ascii="宋体" w:hAnsi="宋体" w:eastAsia="宋体" w:cs="宋体"/>
                <w:b w:val="0"/>
                <w:i w:val="0"/>
                <w:color w:val="000000"/>
                <w:sz w:val="14"/>
              </w:rPr>
              <w:t>50.63</w:t>
            </w:r>
          </w:p>
        </w:tc>
        <w:tc>
          <w:tcPr>
            <w:tcW w:w="540" w:type="dxa"/>
            <w:vAlign w:val="center"/>
          </w:tcPr>
          <w:p w14:paraId="4BE1624C">
            <w:pPr>
              <w:jc w:val="center"/>
            </w:pPr>
            <w:r>
              <w:rPr>
                <w:rFonts w:ascii="宋体" w:hAnsi="宋体" w:eastAsia="宋体" w:cs="宋体"/>
                <w:b w:val="0"/>
                <w:i w:val="0"/>
                <w:color w:val="000000"/>
                <w:sz w:val="14"/>
              </w:rPr>
              <w:t>30207</w:t>
            </w:r>
          </w:p>
        </w:tc>
        <w:tc>
          <w:tcPr>
            <w:tcW w:w="1560" w:type="dxa"/>
            <w:vAlign w:val="center"/>
          </w:tcPr>
          <w:p w14:paraId="6F518F49">
            <w:pPr>
              <w:jc w:val="left"/>
            </w:pPr>
            <w:r>
              <w:rPr>
                <w:rFonts w:ascii="宋体" w:hAnsi="宋体" w:eastAsia="宋体" w:cs="宋体"/>
                <w:b w:val="0"/>
                <w:i w:val="0"/>
                <w:color w:val="000000"/>
                <w:sz w:val="14"/>
              </w:rPr>
              <w:t xml:space="preserve">  邮电费</w:t>
            </w:r>
          </w:p>
        </w:tc>
        <w:tc>
          <w:tcPr>
            <w:tcW w:w="1020" w:type="dxa"/>
            <w:vAlign w:val="center"/>
          </w:tcPr>
          <w:p w14:paraId="73224A00">
            <w:pPr>
              <w:jc w:val="right"/>
            </w:pPr>
            <w:r>
              <w:rPr>
                <w:rFonts w:ascii="宋体" w:hAnsi="宋体" w:eastAsia="宋体" w:cs="宋体"/>
                <w:b w:val="0"/>
                <w:i w:val="0"/>
                <w:color w:val="000000"/>
                <w:sz w:val="14"/>
              </w:rPr>
              <w:t>4.67</w:t>
            </w:r>
          </w:p>
        </w:tc>
        <w:tc>
          <w:tcPr>
            <w:tcW w:w="540" w:type="dxa"/>
            <w:vAlign w:val="center"/>
          </w:tcPr>
          <w:p w14:paraId="5A18E51A">
            <w:pPr>
              <w:jc w:val="center"/>
            </w:pPr>
            <w:r>
              <w:rPr>
                <w:rFonts w:ascii="宋体" w:hAnsi="宋体" w:eastAsia="宋体" w:cs="宋体"/>
                <w:b w:val="0"/>
                <w:i w:val="0"/>
                <w:color w:val="000000"/>
                <w:sz w:val="14"/>
              </w:rPr>
              <w:t>31005</w:t>
            </w:r>
          </w:p>
        </w:tc>
        <w:tc>
          <w:tcPr>
            <w:tcW w:w="2540" w:type="dxa"/>
            <w:vAlign w:val="center"/>
          </w:tcPr>
          <w:p w14:paraId="279F26C0">
            <w:pPr>
              <w:jc w:val="left"/>
            </w:pPr>
            <w:r>
              <w:rPr>
                <w:rFonts w:ascii="宋体" w:hAnsi="宋体" w:eastAsia="宋体" w:cs="宋体"/>
                <w:b w:val="0"/>
                <w:i w:val="0"/>
                <w:color w:val="000000"/>
                <w:sz w:val="14"/>
              </w:rPr>
              <w:t xml:space="preserve">  基础设施建设</w:t>
            </w:r>
          </w:p>
        </w:tc>
        <w:tc>
          <w:tcPr>
            <w:tcW w:w="1032" w:type="dxa"/>
            <w:vAlign w:val="center"/>
          </w:tcPr>
          <w:p w14:paraId="3D2C19C9"/>
        </w:tc>
      </w:tr>
      <w:tr w14:paraId="4A3CF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730215">
            <w:pPr>
              <w:jc w:val="center"/>
            </w:pPr>
            <w:r>
              <w:rPr>
                <w:rFonts w:ascii="宋体" w:hAnsi="宋体" w:eastAsia="宋体" w:cs="宋体"/>
                <w:b w:val="0"/>
                <w:i w:val="0"/>
                <w:color w:val="000000"/>
                <w:sz w:val="14"/>
              </w:rPr>
              <w:t>30110</w:t>
            </w:r>
          </w:p>
        </w:tc>
        <w:tc>
          <w:tcPr>
            <w:tcW w:w="1980" w:type="dxa"/>
            <w:vAlign w:val="center"/>
          </w:tcPr>
          <w:p w14:paraId="1DFE1DE1">
            <w:pPr>
              <w:jc w:val="left"/>
            </w:pPr>
            <w:r>
              <w:rPr>
                <w:rFonts w:ascii="宋体" w:hAnsi="宋体" w:eastAsia="宋体" w:cs="宋体"/>
                <w:b w:val="0"/>
                <w:i w:val="0"/>
                <w:color w:val="000000"/>
                <w:sz w:val="14"/>
              </w:rPr>
              <w:t xml:space="preserve">  职工基本医疗保险缴费</w:t>
            </w:r>
          </w:p>
        </w:tc>
        <w:tc>
          <w:tcPr>
            <w:tcW w:w="1020" w:type="dxa"/>
            <w:vAlign w:val="center"/>
          </w:tcPr>
          <w:p w14:paraId="1F38F995">
            <w:pPr>
              <w:jc w:val="right"/>
            </w:pPr>
            <w:r>
              <w:rPr>
                <w:rFonts w:ascii="宋体" w:hAnsi="宋体" w:eastAsia="宋体" w:cs="宋体"/>
                <w:b w:val="0"/>
                <w:i w:val="0"/>
                <w:color w:val="000000"/>
                <w:sz w:val="14"/>
              </w:rPr>
              <w:t>51.35</w:t>
            </w:r>
          </w:p>
        </w:tc>
        <w:tc>
          <w:tcPr>
            <w:tcW w:w="540" w:type="dxa"/>
            <w:vAlign w:val="center"/>
          </w:tcPr>
          <w:p w14:paraId="4BB8B02D">
            <w:pPr>
              <w:jc w:val="center"/>
            </w:pPr>
            <w:r>
              <w:rPr>
                <w:rFonts w:ascii="宋体" w:hAnsi="宋体" w:eastAsia="宋体" w:cs="宋体"/>
                <w:b w:val="0"/>
                <w:i w:val="0"/>
                <w:color w:val="000000"/>
                <w:sz w:val="14"/>
              </w:rPr>
              <w:t>30208</w:t>
            </w:r>
          </w:p>
        </w:tc>
        <w:tc>
          <w:tcPr>
            <w:tcW w:w="1560" w:type="dxa"/>
            <w:vAlign w:val="center"/>
          </w:tcPr>
          <w:p w14:paraId="1FB0FE14">
            <w:pPr>
              <w:jc w:val="left"/>
            </w:pPr>
            <w:r>
              <w:rPr>
                <w:rFonts w:ascii="宋体" w:hAnsi="宋体" w:eastAsia="宋体" w:cs="宋体"/>
                <w:b w:val="0"/>
                <w:i w:val="0"/>
                <w:color w:val="000000"/>
                <w:sz w:val="14"/>
              </w:rPr>
              <w:t xml:space="preserve">  取暖费</w:t>
            </w:r>
          </w:p>
        </w:tc>
        <w:tc>
          <w:tcPr>
            <w:tcW w:w="1020" w:type="dxa"/>
            <w:vAlign w:val="center"/>
          </w:tcPr>
          <w:p w14:paraId="624EC45F"/>
        </w:tc>
        <w:tc>
          <w:tcPr>
            <w:tcW w:w="540" w:type="dxa"/>
            <w:vAlign w:val="center"/>
          </w:tcPr>
          <w:p w14:paraId="4DAD40D5">
            <w:pPr>
              <w:jc w:val="center"/>
            </w:pPr>
            <w:r>
              <w:rPr>
                <w:rFonts w:ascii="宋体" w:hAnsi="宋体" w:eastAsia="宋体" w:cs="宋体"/>
                <w:b w:val="0"/>
                <w:i w:val="0"/>
                <w:color w:val="000000"/>
                <w:sz w:val="14"/>
              </w:rPr>
              <w:t>31006</w:t>
            </w:r>
          </w:p>
        </w:tc>
        <w:tc>
          <w:tcPr>
            <w:tcW w:w="2540" w:type="dxa"/>
            <w:vAlign w:val="center"/>
          </w:tcPr>
          <w:p w14:paraId="13A954F4">
            <w:pPr>
              <w:jc w:val="left"/>
            </w:pPr>
            <w:r>
              <w:rPr>
                <w:rFonts w:ascii="宋体" w:hAnsi="宋体" w:eastAsia="宋体" w:cs="宋体"/>
                <w:b w:val="0"/>
                <w:i w:val="0"/>
                <w:color w:val="000000"/>
                <w:sz w:val="14"/>
              </w:rPr>
              <w:t xml:space="preserve">  大型修缮</w:t>
            </w:r>
          </w:p>
        </w:tc>
        <w:tc>
          <w:tcPr>
            <w:tcW w:w="1032" w:type="dxa"/>
            <w:vAlign w:val="center"/>
          </w:tcPr>
          <w:p w14:paraId="3D0FD2B4"/>
        </w:tc>
      </w:tr>
      <w:tr w14:paraId="54DDA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9B852">
            <w:pPr>
              <w:jc w:val="center"/>
            </w:pPr>
            <w:r>
              <w:rPr>
                <w:rFonts w:ascii="宋体" w:hAnsi="宋体" w:eastAsia="宋体" w:cs="宋体"/>
                <w:b w:val="0"/>
                <w:i w:val="0"/>
                <w:color w:val="000000"/>
                <w:sz w:val="14"/>
              </w:rPr>
              <w:t>30111</w:t>
            </w:r>
          </w:p>
        </w:tc>
        <w:tc>
          <w:tcPr>
            <w:tcW w:w="1980" w:type="dxa"/>
            <w:vAlign w:val="center"/>
          </w:tcPr>
          <w:p w14:paraId="5D6363E1">
            <w:pPr>
              <w:jc w:val="left"/>
            </w:pPr>
            <w:r>
              <w:rPr>
                <w:rFonts w:ascii="宋体" w:hAnsi="宋体" w:eastAsia="宋体" w:cs="宋体"/>
                <w:b w:val="0"/>
                <w:i w:val="0"/>
                <w:color w:val="000000"/>
                <w:sz w:val="14"/>
              </w:rPr>
              <w:t xml:space="preserve">  公务员医疗补助缴费</w:t>
            </w:r>
          </w:p>
        </w:tc>
        <w:tc>
          <w:tcPr>
            <w:tcW w:w="1020" w:type="dxa"/>
            <w:vAlign w:val="center"/>
          </w:tcPr>
          <w:p w14:paraId="430A4DC5"/>
        </w:tc>
        <w:tc>
          <w:tcPr>
            <w:tcW w:w="540" w:type="dxa"/>
            <w:vAlign w:val="center"/>
          </w:tcPr>
          <w:p w14:paraId="547E69F2">
            <w:pPr>
              <w:jc w:val="center"/>
            </w:pPr>
            <w:r>
              <w:rPr>
                <w:rFonts w:ascii="宋体" w:hAnsi="宋体" w:eastAsia="宋体" w:cs="宋体"/>
                <w:b w:val="0"/>
                <w:i w:val="0"/>
                <w:color w:val="000000"/>
                <w:sz w:val="14"/>
              </w:rPr>
              <w:t>30209</w:t>
            </w:r>
          </w:p>
        </w:tc>
        <w:tc>
          <w:tcPr>
            <w:tcW w:w="1560" w:type="dxa"/>
            <w:vAlign w:val="center"/>
          </w:tcPr>
          <w:p w14:paraId="58E15DDB">
            <w:pPr>
              <w:jc w:val="left"/>
            </w:pPr>
            <w:r>
              <w:rPr>
                <w:rFonts w:ascii="宋体" w:hAnsi="宋体" w:eastAsia="宋体" w:cs="宋体"/>
                <w:b w:val="0"/>
                <w:i w:val="0"/>
                <w:color w:val="000000"/>
                <w:sz w:val="14"/>
              </w:rPr>
              <w:t xml:space="preserve">  物业管理费</w:t>
            </w:r>
          </w:p>
        </w:tc>
        <w:tc>
          <w:tcPr>
            <w:tcW w:w="1020" w:type="dxa"/>
            <w:vAlign w:val="center"/>
          </w:tcPr>
          <w:p w14:paraId="11115F29"/>
        </w:tc>
        <w:tc>
          <w:tcPr>
            <w:tcW w:w="540" w:type="dxa"/>
            <w:vAlign w:val="center"/>
          </w:tcPr>
          <w:p w14:paraId="1571FDB3">
            <w:pPr>
              <w:jc w:val="center"/>
            </w:pPr>
            <w:r>
              <w:rPr>
                <w:rFonts w:ascii="宋体" w:hAnsi="宋体" w:eastAsia="宋体" w:cs="宋体"/>
                <w:b w:val="0"/>
                <w:i w:val="0"/>
                <w:color w:val="000000"/>
                <w:sz w:val="14"/>
              </w:rPr>
              <w:t>31007</w:t>
            </w:r>
          </w:p>
        </w:tc>
        <w:tc>
          <w:tcPr>
            <w:tcW w:w="2540" w:type="dxa"/>
            <w:vAlign w:val="center"/>
          </w:tcPr>
          <w:p w14:paraId="096D7381">
            <w:pPr>
              <w:jc w:val="left"/>
            </w:pPr>
            <w:r>
              <w:rPr>
                <w:rFonts w:ascii="宋体" w:hAnsi="宋体" w:eastAsia="宋体" w:cs="宋体"/>
                <w:b w:val="0"/>
                <w:i w:val="0"/>
                <w:color w:val="000000"/>
                <w:sz w:val="14"/>
              </w:rPr>
              <w:t xml:space="preserve">  信息网络及软件购置更新</w:t>
            </w:r>
          </w:p>
        </w:tc>
        <w:tc>
          <w:tcPr>
            <w:tcW w:w="1032" w:type="dxa"/>
            <w:vAlign w:val="center"/>
          </w:tcPr>
          <w:p w14:paraId="3E73D195"/>
        </w:tc>
      </w:tr>
      <w:tr w14:paraId="3658B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C0751">
            <w:pPr>
              <w:jc w:val="center"/>
            </w:pPr>
            <w:r>
              <w:rPr>
                <w:rFonts w:ascii="宋体" w:hAnsi="宋体" w:eastAsia="宋体" w:cs="宋体"/>
                <w:b w:val="0"/>
                <w:i w:val="0"/>
                <w:color w:val="000000"/>
                <w:sz w:val="14"/>
              </w:rPr>
              <w:t>30112</w:t>
            </w:r>
          </w:p>
        </w:tc>
        <w:tc>
          <w:tcPr>
            <w:tcW w:w="1980" w:type="dxa"/>
            <w:vAlign w:val="center"/>
          </w:tcPr>
          <w:p w14:paraId="572D6A0C">
            <w:pPr>
              <w:jc w:val="left"/>
            </w:pPr>
            <w:r>
              <w:rPr>
                <w:rFonts w:ascii="宋体" w:hAnsi="宋体" w:eastAsia="宋体" w:cs="宋体"/>
                <w:b w:val="0"/>
                <w:i w:val="0"/>
                <w:color w:val="000000"/>
                <w:sz w:val="14"/>
              </w:rPr>
              <w:t xml:space="preserve">  其他社会保障缴费</w:t>
            </w:r>
          </w:p>
        </w:tc>
        <w:tc>
          <w:tcPr>
            <w:tcW w:w="1020" w:type="dxa"/>
            <w:vAlign w:val="center"/>
          </w:tcPr>
          <w:p w14:paraId="43EBACC3">
            <w:pPr>
              <w:jc w:val="right"/>
            </w:pPr>
            <w:r>
              <w:rPr>
                <w:rFonts w:ascii="宋体" w:hAnsi="宋体" w:eastAsia="宋体" w:cs="宋体"/>
                <w:b w:val="0"/>
                <w:i w:val="0"/>
                <w:color w:val="000000"/>
                <w:sz w:val="14"/>
              </w:rPr>
              <w:t>14.02</w:t>
            </w:r>
          </w:p>
        </w:tc>
        <w:tc>
          <w:tcPr>
            <w:tcW w:w="540" w:type="dxa"/>
            <w:vAlign w:val="center"/>
          </w:tcPr>
          <w:p w14:paraId="0A08585F">
            <w:pPr>
              <w:jc w:val="center"/>
            </w:pPr>
            <w:r>
              <w:rPr>
                <w:rFonts w:ascii="宋体" w:hAnsi="宋体" w:eastAsia="宋体" w:cs="宋体"/>
                <w:b w:val="0"/>
                <w:i w:val="0"/>
                <w:color w:val="000000"/>
                <w:sz w:val="14"/>
              </w:rPr>
              <w:t>30211</w:t>
            </w:r>
          </w:p>
        </w:tc>
        <w:tc>
          <w:tcPr>
            <w:tcW w:w="1560" w:type="dxa"/>
            <w:vAlign w:val="center"/>
          </w:tcPr>
          <w:p w14:paraId="132D021A">
            <w:pPr>
              <w:jc w:val="left"/>
            </w:pPr>
            <w:r>
              <w:rPr>
                <w:rFonts w:ascii="宋体" w:hAnsi="宋体" w:eastAsia="宋体" w:cs="宋体"/>
                <w:b w:val="0"/>
                <w:i w:val="0"/>
                <w:color w:val="000000"/>
                <w:sz w:val="14"/>
              </w:rPr>
              <w:t xml:space="preserve">  差旅费</w:t>
            </w:r>
          </w:p>
        </w:tc>
        <w:tc>
          <w:tcPr>
            <w:tcW w:w="1020" w:type="dxa"/>
            <w:vAlign w:val="center"/>
          </w:tcPr>
          <w:p w14:paraId="1D53E55E">
            <w:pPr>
              <w:jc w:val="right"/>
            </w:pPr>
            <w:r>
              <w:rPr>
                <w:rFonts w:ascii="宋体" w:hAnsi="宋体" w:eastAsia="宋体" w:cs="宋体"/>
                <w:b w:val="0"/>
                <w:i w:val="0"/>
                <w:color w:val="000000"/>
                <w:sz w:val="14"/>
              </w:rPr>
              <w:t>5.33</w:t>
            </w:r>
          </w:p>
        </w:tc>
        <w:tc>
          <w:tcPr>
            <w:tcW w:w="540" w:type="dxa"/>
            <w:vAlign w:val="center"/>
          </w:tcPr>
          <w:p w14:paraId="2E5D124E">
            <w:pPr>
              <w:jc w:val="center"/>
            </w:pPr>
            <w:r>
              <w:rPr>
                <w:rFonts w:ascii="宋体" w:hAnsi="宋体" w:eastAsia="宋体" w:cs="宋体"/>
                <w:b w:val="0"/>
                <w:i w:val="0"/>
                <w:color w:val="000000"/>
                <w:sz w:val="14"/>
              </w:rPr>
              <w:t>31008</w:t>
            </w:r>
          </w:p>
        </w:tc>
        <w:tc>
          <w:tcPr>
            <w:tcW w:w="2540" w:type="dxa"/>
            <w:vAlign w:val="center"/>
          </w:tcPr>
          <w:p w14:paraId="31532E1F">
            <w:pPr>
              <w:jc w:val="left"/>
            </w:pPr>
            <w:r>
              <w:rPr>
                <w:rFonts w:ascii="宋体" w:hAnsi="宋体" w:eastAsia="宋体" w:cs="宋体"/>
                <w:b w:val="0"/>
                <w:i w:val="0"/>
                <w:color w:val="000000"/>
                <w:sz w:val="14"/>
              </w:rPr>
              <w:t xml:space="preserve">  物资储备</w:t>
            </w:r>
          </w:p>
        </w:tc>
        <w:tc>
          <w:tcPr>
            <w:tcW w:w="1032" w:type="dxa"/>
            <w:vAlign w:val="center"/>
          </w:tcPr>
          <w:p w14:paraId="3018EC73"/>
        </w:tc>
      </w:tr>
      <w:tr w14:paraId="6ED6B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6016CF">
            <w:pPr>
              <w:jc w:val="center"/>
            </w:pPr>
            <w:r>
              <w:rPr>
                <w:rFonts w:ascii="宋体" w:hAnsi="宋体" w:eastAsia="宋体" w:cs="宋体"/>
                <w:b w:val="0"/>
                <w:i w:val="0"/>
                <w:color w:val="000000"/>
                <w:sz w:val="14"/>
              </w:rPr>
              <w:t>30113</w:t>
            </w:r>
          </w:p>
        </w:tc>
        <w:tc>
          <w:tcPr>
            <w:tcW w:w="1980" w:type="dxa"/>
            <w:vAlign w:val="center"/>
          </w:tcPr>
          <w:p w14:paraId="06ECFF27">
            <w:pPr>
              <w:jc w:val="left"/>
            </w:pPr>
            <w:r>
              <w:rPr>
                <w:rFonts w:ascii="宋体" w:hAnsi="宋体" w:eastAsia="宋体" w:cs="宋体"/>
                <w:b w:val="0"/>
                <w:i w:val="0"/>
                <w:color w:val="000000"/>
                <w:sz w:val="14"/>
              </w:rPr>
              <w:t xml:space="preserve">  住房公积金</w:t>
            </w:r>
          </w:p>
        </w:tc>
        <w:tc>
          <w:tcPr>
            <w:tcW w:w="1020" w:type="dxa"/>
            <w:vAlign w:val="center"/>
          </w:tcPr>
          <w:p w14:paraId="06961E40">
            <w:pPr>
              <w:jc w:val="right"/>
            </w:pPr>
            <w:r>
              <w:rPr>
                <w:rFonts w:ascii="宋体" w:hAnsi="宋体" w:eastAsia="宋体" w:cs="宋体"/>
                <w:b w:val="0"/>
                <w:i w:val="0"/>
                <w:color w:val="000000"/>
                <w:sz w:val="14"/>
              </w:rPr>
              <w:t>107.53</w:t>
            </w:r>
          </w:p>
        </w:tc>
        <w:tc>
          <w:tcPr>
            <w:tcW w:w="540" w:type="dxa"/>
            <w:vAlign w:val="center"/>
          </w:tcPr>
          <w:p w14:paraId="436B9B14">
            <w:pPr>
              <w:jc w:val="center"/>
            </w:pPr>
            <w:r>
              <w:rPr>
                <w:rFonts w:ascii="宋体" w:hAnsi="宋体" w:eastAsia="宋体" w:cs="宋体"/>
                <w:b w:val="0"/>
                <w:i w:val="0"/>
                <w:color w:val="000000"/>
                <w:sz w:val="14"/>
              </w:rPr>
              <w:t>30212</w:t>
            </w:r>
          </w:p>
        </w:tc>
        <w:tc>
          <w:tcPr>
            <w:tcW w:w="1560" w:type="dxa"/>
            <w:vAlign w:val="center"/>
          </w:tcPr>
          <w:p w14:paraId="7B7F3D03">
            <w:pPr>
              <w:jc w:val="left"/>
            </w:pPr>
            <w:r>
              <w:rPr>
                <w:rFonts w:ascii="宋体" w:hAnsi="宋体" w:eastAsia="宋体" w:cs="宋体"/>
                <w:b w:val="0"/>
                <w:i w:val="0"/>
                <w:color w:val="000000"/>
                <w:sz w:val="14"/>
              </w:rPr>
              <w:t xml:space="preserve">  因公出国（境）费用</w:t>
            </w:r>
          </w:p>
        </w:tc>
        <w:tc>
          <w:tcPr>
            <w:tcW w:w="1020" w:type="dxa"/>
            <w:vAlign w:val="center"/>
          </w:tcPr>
          <w:p w14:paraId="55F02F29"/>
        </w:tc>
        <w:tc>
          <w:tcPr>
            <w:tcW w:w="540" w:type="dxa"/>
            <w:vAlign w:val="center"/>
          </w:tcPr>
          <w:p w14:paraId="43ECB0C7">
            <w:pPr>
              <w:jc w:val="center"/>
            </w:pPr>
            <w:r>
              <w:rPr>
                <w:rFonts w:ascii="宋体" w:hAnsi="宋体" w:eastAsia="宋体" w:cs="宋体"/>
                <w:b w:val="0"/>
                <w:i w:val="0"/>
                <w:color w:val="000000"/>
                <w:sz w:val="14"/>
              </w:rPr>
              <w:t>31009</w:t>
            </w:r>
          </w:p>
        </w:tc>
        <w:tc>
          <w:tcPr>
            <w:tcW w:w="2540" w:type="dxa"/>
            <w:vAlign w:val="center"/>
          </w:tcPr>
          <w:p w14:paraId="7FE2B24D">
            <w:pPr>
              <w:jc w:val="left"/>
            </w:pPr>
            <w:r>
              <w:rPr>
                <w:rFonts w:ascii="宋体" w:hAnsi="宋体" w:eastAsia="宋体" w:cs="宋体"/>
                <w:b w:val="0"/>
                <w:i w:val="0"/>
                <w:color w:val="000000"/>
                <w:sz w:val="14"/>
              </w:rPr>
              <w:t xml:space="preserve">  土地补偿</w:t>
            </w:r>
          </w:p>
        </w:tc>
        <w:tc>
          <w:tcPr>
            <w:tcW w:w="1032" w:type="dxa"/>
            <w:vAlign w:val="center"/>
          </w:tcPr>
          <w:p w14:paraId="47F08ADC"/>
        </w:tc>
      </w:tr>
      <w:tr w14:paraId="58B7E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66CB5F">
            <w:pPr>
              <w:jc w:val="center"/>
            </w:pPr>
            <w:r>
              <w:rPr>
                <w:rFonts w:ascii="宋体" w:hAnsi="宋体" w:eastAsia="宋体" w:cs="宋体"/>
                <w:b w:val="0"/>
                <w:i w:val="0"/>
                <w:color w:val="000000"/>
                <w:sz w:val="14"/>
              </w:rPr>
              <w:t>30114</w:t>
            </w:r>
          </w:p>
        </w:tc>
        <w:tc>
          <w:tcPr>
            <w:tcW w:w="1980" w:type="dxa"/>
            <w:vAlign w:val="center"/>
          </w:tcPr>
          <w:p w14:paraId="5FAE4D86">
            <w:pPr>
              <w:jc w:val="left"/>
            </w:pPr>
            <w:r>
              <w:rPr>
                <w:rFonts w:ascii="宋体" w:hAnsi="宋体" w:eastAsia="宋体" w:cs="宋体"/>
                <w:b w:val="0"/>
                <w:i w:val="0"/>
                <w:color w:val="000000"/>
                <w:sz w:val="14"/>
              </w:rPr>
              <w:t xml:space="preserve">  医疗费</w:t>
            </w:r>
          </w:p>
        </w:tc>
        <w:tc>
          <w:tcPr>
            <w:tcW w:w="1020" w:type="dxa"/>
            <w:vAlign w:val="center"/>
          </w:tcPr>
          <w:p w14:paraId="4BD33C27"/>
        </w:tc>
        <w:tc>
          <w:tcPr>
            <w:tcW w:w="540" w:type="dxa"/>
            <w:vAlign w:val="center"/>
          </w:tcPr>
          <w:p w14:paraId="20475244">
            <w:pPr>
              <w:jc w:val="center"/>
            </w:pPr>
            <w:r>
              <w:rPr>
                <w:rFonts w:ascii="宋体" w:hAnsi="宋体" w:eastAsia="宋体" w:cs="宋体"/>
                <w:b w:val="0"/>
                <w:i w:val="0"/>
                <w:color w:val="000000"/>
                <w:sz w:val="14"/>
              </w:rPr>
              <w:t>30213</w:t>
            </w:r>
          </w:p>
        </w:tc>
        <w:tc>
          <w:tcPr>
            <w:tcW w:w="1560" w:type="dxa"/>
            <w:vAlign w:val="center"/>
          </w:tcPr>
          <w:p w14:paraId="2C445C6F">
            <w:pPr>
              <w:jc w:val="left"/>
            </w:pPr>
            <w:r>
              <w:rPr>
                <w:rFonts w:ascii="宋体" w:hAnsi="宋体" w:eastAsia="宋体" w:cs="宋体"/>
                <w:b w:val="0"/>
                <w:i w:val="0"/>
                <w:color w:val="000000"/>
                <w:sz w:val="14"/>
              </w:rPr>
              <w:t xml:space="preserve">  维修（护）费</w:t>
            </w:r>
          </w:p>
        </w:tc>
        <w:tc>
          <w:tcPr>
            <w:tcW w:w="1020" w:type="dxa"/>
            <w:vAlign w:val="center"/>
          </w:tcPr>
          <w:p w14:paraId="11EF3315">
            <w:pPr>
              <w:jc w:val="right"/>
            </w:pPr>
            <w:r>
              <w:rPr>
                <w:rFonts w:ascii="宋体" w:hAnsi="宋体" w:eastAsia="宋体" w:cs="宋体"/>
                <w:b w:val="0"/>
                <w:i w:val="0"/>
                <w:color w:val="000000"/>
                <w:sz w:val="14"/>
              </w:rPr>
              <w:t>3.56</w:t>
            </w:r>
          </w:p>
        </w:tc>
        <w:tc>
          <w:tcPr>
            <w:tcW w:w="540" w:type="dxa"/>
            <w:vAlign w:val="center"/>
          </w:tcPr>
          <w:p w14:paraId="073AC6FB">
            <w:pPr>
              <w:jc w:val="center"/>
            </w:pPr>
            <w:r>
              <w:rPr>
                <w:rFonts w:ascii="宋体" w:hAnsi="宋体" w:eastAsia="宋体" w:cs="宋体"/>
                <w:b w:val="0"/>
                <w:i w:val="0"/>
                <w:color w:val="000000"/>
                <w:sz w:val="14"/>
              </w:rPr>
              <w:t>31010</w:t>
            </w:r>
          </w:p>
        </w:tc>
        <w:tc>
          <w:tcPr>
            <w:tcW w:w="2540" w:type="dxa"/>
            <w:vAlign w:val="center"/>
          </w:tcPr>
          <w:p w14:paraId="60C421D2">
            <w:pPr>
              <w:jc w:val="left"/>
            </w:pPr>
            <w:r>
              <w:rPr>
                <w:rFonts w:ascii="宋体" w:hAnsi="宋体" w:eastAsia="宋体" w:cs="宋体"/>
                <w:b w:val="0"/>
                <w:i w:val="0"/>
                <w:color w:val="000000"/>
                <w:sz w:val="14"/>
              </w:rPr>
              <w:t xml:space="preserve">  安置补助</w:t>
            </w:r>
          </w:p>
        </w:tc>
        <w:tc>
          <w:tcPr>
            <w:tcW w:w="1032" w:type="dxa"/>
            <w:vAlign w:val="center"/>
          </w:tcPr>
          <w:p w14:paraId="6B74F6DF"/>
        </w:tc>
      </w:tr>
      <w:tr w14:paraId="43343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769547">
            <w:pPr>
              <w:jc w:val="center"/>
            </w:pPr>
            <w:r>
              <w:rPr>
                <w:rFonts w:ascii="宋体" w:hAnsi="宋体" w:eastAsia="宋体" w:cs="宋体"/>
                <w:b w:val="0"/>
                <w:i w:val="0"/>
                <w:color w:val="000000"/>
                <w:sz w:val="14"/>
              </w:rPr>
              <w:t>30199</w:t>
            </w:r>
          </w:p>
        </w:tc>
        <w:tc>
          <w:tcPr>
            <w:tcW w:w="1980" w:type="dxa"/>
            <w:vAlign w:val="center"/>
          </w:tcPr>
          <w:p w14:paraId="37EE7E5B">
            <w:pPr>
              <w:jc w:val="left"/>
            </w:pPr>
            <w:r>
              <w:rPr>
                <w:rFonts w:ascii="宋体" w:hAnsi="宋体" w:eastAsia="宋体" w:cs="宋体"/>
                <w:b w:val="0"/>
                <w:i w:val="0"/>
                <w:color w:val="000000"/>
                <w:sz w:val="14"/>
              </w:rPr>
              <w:t xml:space="preserve">  其他工资福利支出</w:t>
            </w:r>
          </w:p>
        </w:tc>
        <w:tc>
          <w:tcPr>
            <w:tcW w:w="1020" w:type="dxa"/>
            <w:vAlign w:val="center"/>
          </w:tcPr>
          <w:p w14:paraId="50B6F3D2">
            <w:pPr>
              <w:jc w:val="right"/>
            </w:pPr>
            <w:r>
              <w:rPr>
                <w:rFonts w:ascii="宋体" w:hAnsi="宋体" w:eastAsia="宋体" w:cs="宋体"/>
                <w:b w:val="0"/>
                <w:i w:val="0"/>
                <w:color w:val="000000"/>
                <w:sz w:val="14"/>
              </w:rPr>
              <w:t>32.83</w:t>
            </w:r>
          </w:p>
        </w:tc>
        <w:tc>
          <w:tcPr>
            <w:tcW w:w="540" w:type="dxa"/>
            <w:vAlign w:val="center"/>
          </w:tcPr>
          <w:p w14:paraId="6DAE8DBB">
            <w:pPr>
              <w:jc w:val="center"/>
            </w:pPr>
            <w:r>
              <w:rPr>
                <w:rFonts w:ascii="宋体" w:hAnsi="宋体" w:eastAsia="宋体" w:cs="宋体"/>
                <w:b w:val="0"/>
                <w:i w:val="0"/>
                <w:color w:val="000000"/>
                <w:sz w:val="14"/>
              </w:rPr>
              <w:t>30214</w:t>
            </w:r>
          </w:p>
        </w:tc>
        <w:tc>
          <w:tcPr>
            <w:tcW w:w="1560" w:type="dxa"/>
            <w:vAlign w:val="center"/>
          </w:tcPr>
          <w:p w14:paraId="6F2E5E42">
            <w:pPr>
              <w:jc w:val="left"/>
            </w:pPr>
            <w:r>
              <w:rPr>
                <w:rFonts w:ascii="宋体" w:hAnsi="宋体" w:eastAsia="宋体" w:cs="宋体"/>
                <w:b w:val="0"/>
                <w:i w:val="0"/>
                <w:color w:val="000000"/>
                <w:sz w:val="14"/>
              </w:rPr>
              <w:t xml:space="preserve">  租赁费</w:t>
            </w:r>
          </w:p>
        </w:tc>
        <w:tc>
          <w:tcPr>
            <w:tcW w:w="1020" w:type="dxa"/>
            <w:vAlign w:val="center"/>
          </w:tcPr>
          <w:p w14:paraId="20C7D831"/>
        </w:tc>
        <w:tc>
          <w:tcPr>
            <w:tcW w:w="540" w:type="dxa"/>
            <w:vAlign w:val="center"/>
          </w:tcPr>
          <w:p w14:paraId="7256544E">
            <w:pPr>
              <w:jc w:val="center"/>
            </w:pPr>
            <w:r>
              <w:rPr>
                <w:rFonts w:ascii="宋体" w:hAnsi="宋体" w:eastAsia="宋体" w:cs="宋体"/>
                <w:b w:val="0"/>
                <w:i w:val="0"/>
                <w:color w:val="000000"/>
                <w:sz w:val="14"/>
              </w:rPr>
              <w:t>31011</w:t>
            </w:r>
          </w:p>
        </w:tc>
        <w:tc>
          <w:tcPr>
            <w:tcW w:w="2540" w:type="dxa"/>
            <w:vAlign w:val="center"/>
          </w:tcPr>
          <w:p w14:paraId="5D8A59D9">
            <w:pPr>
              <w:jc w:val="left"/>
            </w:pPr>
            <w:r>
              <w:rPr>
                <w:rFonts w:ascii="宋体" w:hAnsi="宋体" w:eastAsia="宋体" w:cs="宋体"/>
                <w:b w:val="0"/>
                <w:i w:val="0"/>
                <w:color w:val="000000"/>
                <w:sz w:val="14"/>
              </w:rPr>
              <w:t xml:space="preserve">  地上附着物和青苗补偿</w:t>
            </w:r>
          </w:p>
        </w:tc>
        <w:tc>
          <w:tcPr>
            <w:tcW w:w="1032" w:type="dxa"/>
            <w:vAlign w:val="center"/>
          </w:tcPr>
          <w:p w14:paraId="4828A0B1"/>
        </w:tc>
      </w:tr>
      <w:tr w14:paraId="29498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2B4FE">
            <w:pPr>
              <w:jc w:val="left"/>
            </w:pPr>
            <w:r>
              <w:rPr>
                <w:rFonts w:ascii="宋体" w:hAnsi="宋体" w:eastAsia="宋体" w:cs="宋体"/>
                <w:b w:val="0"/>
                <w:i w:val="0"/>
                <w:color w:val="000000"/>
                <w:sz w:val="14"/>
              </w:rPr>
              <w:t>303</w:t>
            </w:r>
          </w:p>
        </w:tc>
        <w:tc>
          <w:tcPr>
            <w:tcW w:w="1980" w:type="dxa"/>
            <w:vAlign w:val="center"/>
          </w:tcPr>
          <w:p w14:paraId="5C9A04A1">
            <w:pPr>
              <w:jc w:val="left"/>
            </w:pPr>
            <w:r>
              <w:rPr>
                <w:rFonts w:ascii="宋体" w:hAnsi="宋体" w:eastAsia="宋体" w:cs="宋体"/>
                <w:b w:val="0"/>
                <w:i w:val="0"/>
                <w:color w:val="000000"/>
                <w:sz w:val="14"/>
              </w:rPr>
              <w:t>对个人和家庭的补助</w:t>
            </w:r>
          </w:p>
        </w:tc>
        <w:tc>
          <w:tcPr>
            <w:tcW w:w="1020" w:type="dxa"/>
            <w:vAlign w:val="center"/>
          </w:tcPr>
          <w:p w14:paraId="04C786D2">
            <w:pPr>
              <w:jc w:val="right"/>
            </w:pPr>
            <w:r>
              <w:rPr>
                <w:rFonts w:ascii="宋体" w:hAnsi="宋体" w:eastAsia="宋体" w:cs="宋体"/>
                <w:b w:val="0"/>
                <w:i w:val="0"/>
                <w:color w:val="000000"/>
                <w:sz w:val="14"/>
              </w:rPr>
              <w:t>35.18</w:t>
            </w:r>
          </w:p>
        </w:tc>
        <w:tc>
          <w:tcPr>
            <w:tcW w:w="540" w:type="dxa"/>
            <w:vAlign w:val="center"/>
          </w:tcPr>
          <w:p w14:paraId="695BB852">
            <w:pPr>
              <w:jc w:val="center"/>
            </w:pPr>
            <w:r>
              <w:rPr>
                <w:rFonts w:ascii="宋体" w:hAnsi="宋体" w:eastAsia="宋体" w:cs="宋体"/>
                <w:b w:val="0"/>
                <w:i w:val="0"/>
                <w:color w:val="000000"/>
                <w:sz w:val="14"/>
              </w:rPr>
              <w:t>30215</w:t>
            </w:r>
          </w:p>
        </w:tc>
        <w:tc>
          <w:tcPr>
            <w:tcW w:w="1560" w:type="dxa"/>
            <w:vAlign w:val="center"/>
          </w:tcPr>
          <w:p w14:paraId="604C6160">
            <w:pPr>
              <w:jc w:val="left"/>
            </w:pPr>
            <w:r>
              <w:rPr>
                <w:rFonts w:ascii="宋体" w:hAnsi="宋体" w:eastAsia="宋体" w:cs="宋体"/>
                <w:b w:val="0"/>
                <w:i w:val="0"/>
                <w:color w:val="000000"/>
                <w:sz w:val="14"/>
              </w:rPr>
              <w:t xml:space="preserve">  会议费</w:t>
            </w:r>
          </w:p>
        </w:tc>
        <w:tc>
          <w:tcPr>
            <w:tcW w:w="1020" w:type="dxa"/>
            <w:vAlign w:val="center"/>
          </w:tcPr>
          <w:p w14:paraId="694C9379"/>
        </w:tc>
        <w:tc>
          <w:tcPr>
            <w:tcW w:w="540" w:type="dxa"/>
            <w:vAlign w:val="center"/>
          </w:tcPr>
          <w:p w14:paraId="5DE9B011">
            <w:pPr>
              <w:jc w:val="center"/>
            </w:pPr>
            <w:r>
              <w:rPr>
                <w:rFonts w:ascii="宋体" w:hAnsi="宋体" w:eastAsia="宋体" w:cs="宋体"/>
                <w:b w:val="0"/>
                <w:i w:val="0"/>
                <w:color w:val="000000"/>
                <w:sz w:val="14"/>
              </w:rPr>
              <w:t>31012</w:t>
            </w:r>
          </w:p>
        </w:tc>
        <w:tc>
          <w:tcPr>
            <w:tcW w:w="2540" w:type="dxa"/>
            <w:vAlign w:val="center"/>
          </w:tcPr>
          <w:p w14:paraId="5936F8D8">
            <w:pPr>
              <w:jc w:val="left"/>
            </w:pPr>
            <w:r>
              <w:rPr>
                <w:rFonts w:ascii="宋体" w:hAnsi="宋体" w:eastAsia="宋体" w:cs="宋体"/>
                <w:b w:val="0"/>
                <w:i w:val="0"/>
                <w:color w:val="000000"/>
                <w:sz w:val="14"/>
              </w:rPr>
              <w:t xml:space="preserve">  拆迁补偿</w:t>
            </w:r>
          </w:p>
        </w:tc>
        <w:tc>
          <w:tcPr>
            <w:tcW w:w="1032" w:type="dxa"/>
            <w:vAlign w:val="center"/>
          </w:tcPr>
          <w:p w14:paraId="78C7FACB"/>
        </w:tc>
      </w:tr>
      <w:tr w14:paraId="1301E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71896">
            <w:pPr>
              <w:jc w:val="center"/>
            </w:pPr>
            <w:r>
              <w:rPr>
                <w:rFonts w:ascii="宋体" w:hAnsi="宋体" w:eastAsia="宋体" w:cs="宋体"/>
                <w:b w:val="0"/>
                <w:i w:val="0"/>
                <w:color w:val="000000"/>
                <w:sz w:val="14"/>
              </w:rPr>
              <w:t>30301</w:t>
            </w:r>
          </w:p>
        </w:tc>
        <w:tc>
          <w:tcPr>
            <w:tcW w:w="1980" w:type="dxa"/>
            <w:vAlign w:val="center"/>
          </w:tcPr>
          <w:p w14:paraId="6E356F27">
            <w:pPr>
              <w:jc w:val="left"/>
            </w:pPr>
            <w:r>
              <w:rPr>
                <w:rFonts w:ascii="宋体" w:hAnsi="宋体" w:eastAsia="宋体" w:cs="宋体"/>
                <w:b w:val="0"/>
                <w:i w:val="0"/>
                <w:color w:val="000000"/>
                <w:sz w:val="14"/>
              </w:rPr>
              <w:t xml:space="preserve">  离休费</w:t>
            </w:r>
          </w:p>
        </w:tc>
        <w:tc>
          <w:tcPr>
            <w:tcW w:w="1020" w:type="dxa"/>
            <w:vAlign w:val="center"/>
          </w:tcPr>
          <w:p w14:paraId="5EAF8589"/>
        </w:tc>
        <w:tc>
          <w:tcPr>
            <w:tcW w:w="540" w:type="dxa"/>
            <w:vAlign w:val="center"/>
          </w:tcPr>
          <w:p w14:paraId="789E2336">
            <w:pPr>
              <w:jc w:val="center"/>
            </w:pPr>
            <w:r>
              <w:rPr>
                <w:rFonts w:ascii="宋体" w:hAnsi="宋体" w:eastAsia="宋体" w:cs="宋体"/>
                <w:b w:val="0"/>
                <w:i w:val="0"/>
                <w:color w:val="000000"/>
                <w:sz w:val="14"/>
              </w:rPr>
              <w:t>30216</w:t>
            </w:r>
          </w:p>
        </w:tc>
        <w:tc>
          <w:tcPr>
            <w:tcW w:w="1560" w:type="dxa"/>
            <w:vAlign w:val="center"/>
          </w:tcPr>
          <w:p w14:paraId="2F326627">
            <w:pPr>
              <w:jc w:val="left"/>
            </w:pPr>
            <w:r>
              <w:rPr>
                <w:rFonts w:ascii="宋体" w:hAnsi="宋体" w:eastAsia="宋体" w:cs="宋体"/>
                <w:b w:val="0"/>
                <w:i w:val="0"/>
                <w:color w:val="000000"/>
                <w:sz w:val="14"/>
              </w:rPr>
              <w:t xml:space="preserve">  培训费</w:t>
            </w:r>
          </w:p>
        </w:tc>
        <w:tc>
          <w:tcPr>
            <w:tcW w:w="1020" w:type="dxa"/>
            <w:vAlign w:val="center"/>
          </w:tcPr>
          <w:p w14:paraId="43C9F8FA">
            <w:pPr>
              <w:jc w:val="right"/>
            </w:pPr>
            <w:r>
              <w:rPr>
                <w:rFonts w:ascii="宋体" w:hAnsi="宋体" w:eastAsia="宋体" w:cs="宋体"/>
                <w:b w:val="0"/>
                <w:i w:val="0"/>
                <w:color w:val="000000"/>
                <w:sz w:val="14"/>
              </w:rPr>
              <w:t>0.65</w:t>
            </w:r>
          </w:p>
        </w:tc>
        <w:tc>
          <w:tcPr>
            <w:tcW w:w="540" w:type="dxa"/>
            <w:vAlign w:val="center"/>
          </w:tcPr>
          <w:p w14:paraId="4244EE49">
            <w:pPr>
              <w:jc w:val="center"/>
            </w:pPr>
            <w:r>
              <w:rPr>
                <w:rFonts w:ascii="宋体" w:hAnsi="宋体" w:eastAsia="宋体" w:cs="宋体"/>
                <w:b w:val="0"/>
                <w:i w:val="0"/>
                <w:color w:val="000000"/>
                <w:sz w:val="14"/>
              </w:rPr>
              <w:t>31013</w:t>
            </w:r>
          </w:p>
        </w:tc>
        <w:tc>
          <w:tcPr>
            <w:tcW w:w="2540" w:type="dxa"/>
            <w:vAlign w:val="center"/>
          </w:tcPr>
          <w:p w14:paraId="1D770E2E">
            <w:pPr>
              <w:jc w:val="left"/>
            </w:pPr>
            <w:r>
              <w:rPr>
                <w:rFonts w:ascii="宋体" w:hAnsi="宋体" w:eastAsia="宋体" w:cs="宋体"/>
                <w:b w:val="0"/>
                <w:i w:val="0"/>
                <w:color w:val="000000"/>
                <w:sz w:val="14"/>
              </w:rPr>
              <w:t xml:space="preserve">  公务用车购置</w:t>
            </w:r>
          </w:p>
        </w:tc>
        <w:tc>
          <w:tcPr>
            <w:tcW w:w="1032" w:type="dxa"/>
            <w:vAlign w:val="center"/>
          </w:tcPr>
          <w:p w14:paraId="7FAF8D54"/>
        </w:tc>
      </w:tr>
      <w:tr w14:paraId="54A66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02A0A8">
            <w:pPr>
              <w:jc w:val="center"/>
            </w:pPr>
            <w:r>
              <w:rPr>
                <w:rFonts w:ascii="宋体" w:hAnsi="宋体" w:eastAsia="宋体" w:cs="宋体"/>
                <w:b w:val="0"/>
                <w:i w:val="0"/>
                <w:color w:val="000000"/>
                <w:sz w:val="14"/>
              </w:rPr>
              <w:t>30302</w:t>
            </w:r>
          </w:p>
        </w:tc>
        <w:tc>
          <w:tcPr>
            <w:tcW w:w="1980" w:type="dxa"/>
            <w:vAlign w:val="center"/>
          </w:tcPr>
          <w:p w14:paraId="792A27B2">
            <w:pPr>
              <w:jc w:val="left"/>
            </w:pPr>
            <w:r>
              <w:rPr>
                <w:rFonts w:ascii="宋体" w:hAnsi="宋体" w:eastAsia="宋体" w:cs="宋体"/>
                <w:b w:val="0"/>
                <w:i w:val="0"/>
                <w:color w:val="000000"/>
                <w:sz w:val="14"/>
              </w:rPr>
              <w:t xml:space="preserve">  退休费</w:t>
            </w:r>
          </w:p>
        </w:tc>
        <w:tc>
          <w:tcPr>
            <w:tcW w:w="1020" w:type="dxa"/>
            <w:vAlign w:val="center"/>
          </w:tcPr>
          <w:p w14:paraId="0D676570">
            <w:pPr>
              <w:jc w:val="right"/>
            </w:pPr>
            <w:r>
              <w:rPr>
                <w:rFonts w:ascii="宋体" w:hAnsi="宋体" w:eastAsia="宋体" w:cs="宋体"/>
                <w:b w:val="0"/>
                <w:i w:val="0"/>
                <w:color w:val="000000"/>
                <w:sz w:val="14"/>
              </w:rPr>
              <w:t>7.27</w:t>
            </w:r>
          </w:p>
        </w:tc>
        <w:tc>
          <w:tcPr>
            <w:tcW w:w="540" w:type="dxa"/>
            <w:vAlign w:val="center"/>
          </w:tcPr>
          <w:p w14:paraId="54F787C3">
            <w:pPr>
              <w:jc w:val="center"/>
            </w:pPr>
            <w:r>
              <w:rPr>
                <w:rFonts w:ascii="宋体" w:hAnsi="宋体" w:eastAsia="宋体" w:cs="宋体"/>
                <w:b w:val="0"/>
                <w:i w:val="0"/>
                <w:color w:val="000000"/>
                <w:sz w:val="14"/>
              </w:rPr>
              <w:t>30217</w:t>
            </w:r>
          </w:p>
        </w:tc>
        <w:tc>
          <w:tcPr>
            <w:tcW w:w="1560" w:type="dxa"/>
            <w:vAlign w:val="center"/>
          </w:tcPr>
          <w:p w14:paraId="60FFC8AE">
            <w:pPr>
              <w:jc w:val="left"/>
            </w:pPr>
            <w:r>
              <w:rPr>
                <w:rFonts w:ascii="宋体" w:hAnsi="宋体" w:eastAsia="宋体" w:cs="宋体"/>
                <w:b w:val="0"/>
                <w:i w:val="0"/>
                <w:color w:val="000000"/>
                <w:sz w:val="14"/>
              </w:rPr>
              <w:t xml:space="preserve">  公务接待费</w:t>
            </w:r>
          </w:p>
        </w:tc>
        <w:tc>
          <w:tcPr>
            <w:tcW w:w="1020" w:type="dxa"/>
            <w:vAlign w:val="center"/>
          </w:tcPr>
          <w:p w14:paraId="34DC9849"/>
        </w:tc>
        <w:tc>
          <w:tcPr>
            <w:tcW w:w="540" w:type="dxa"/>
            <w:vAlign w:val="center"/>
          </w:tcPr>
          <w:p w14:paraId="3046871D">
            <w:pPr>
              <w:jc w:val="center"/>
            </w:pPr>
            <w:r>
              <w:rPr>
                <w:rFonts w:ascii="宋体" w:hAnsi="宋体" w:eastAsia="宋体" w:cs="宋体"/>
                <w:b w:val="0"/>
                <w:i w:val="0"/>
                <w:color w:val="000000"/>
                <w:sz w:val="14"/>
              </w:rPr>
              <w:t>31019</w:t>
            </w:r>
          </w:p>
        </w:tc>
        <w:tc>
          <w:tcPr>
            <w:tcW w:w="2540" w:type="dxa"/>
            <w:vAlign w:val="center"/>
          </w:tcPr>
          <w:p w14:paraId="3FB2C186">
            <w:pPr>
              <w:jc w:val="left"/>
            </w:pPr>
            <w:r>
              <w:rPr>
                <w:rFonts w:ascii="宋体" w:hAnsi="宋体" w:eastAsia="宋体" w:cs="宋体"/>
                <w:b w:val="0"/>
                <w:i w:val="0"/>
                <w:color w:val="000000"/>
                <w:sz w:val="14"/>
              </w:rPr>
              <w:t xml:space="preserve">  其他交通工具购置</w:t>
            </w:r>
          </w:p>
        </w:tc>
        <w:tc>
          <w:tcPr>
            <w:tcW w:w="1032" w:type="dxa"/>
            <w:vAlign w:val="center"/>
          </w:tcPr>
          <w:p w14:paraId="13742D2F"/>
        </w:tc>
      </w:tr>
      <w:tr w14:paraId="25BB2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135389">
            <w:pPr>
              <w:jc w:val="center"/>
            </w:pPr>
            <w:r>
              <w:rPr>
                <w:rFonts w:ascii="宋体" w:hAnsi="宋体" w:eastAsia="宋体" w:cs="宋体"/>
                <w:b w:val="0"/>
                <w:i w:val="0"/>
                <w:color w:val="000000"/>
                <w:sz w:val="14"/>
              </w:rPr>
              <w:t>30303</w:t>
            </w:r>
          </w:p>
        </w:tc>
        <w:tc>
          <w:tcPr>
            <w:tcW w:w="1980" w:type="dxa"/>
            <w:vAlign w:val="center"/>
          </w:tcPr>
          <w:p w14:paraId="48DDE9F9">
            <w:pPr>
              <w:jc w:val="left"/>
            </w:pPr>
            <w:r>
              <w:rPr>
                <w:rFonts w:ascii="宋体" w:hAnsi="宋体" w:eastAsia="宋体" w:cs="宋体"/>
                <w:b w:val="0"/>
                <w:i w:val="0"/>
                <w:color w:val="000000"/>
                <w:sz w:val="14"/>
              </w:rPr>
              <w:t xml:space="preserve">  退职（役）费</w:t>
            </w:r>
          </w:p>
        </w:tc>
        <w:tc>
          <w:tcPr>
            <w:tcW w:w="1020" w:type="dxa"/>
            <w:vAlign w:val="center"/>
          </w:tcPr>
          <w:p w14:paraId="0970396F"/>
        </w:tc>
        <w:tc>
          <w:tcPr>
            <w:tcW w:w="540" w:type="dxa"/>
            <w:vAlign w:val="center"/>
          </w:tcPr>
          <w:p w14:paraId="7D37DE6F">
            <w:pPr>
              <w:jc w:val="center"/>
            </w:pPr>
            <w:r>
              <w:rPr>
                <w:rFonts w:ascii="宋体" w:hAnsi="宋体" w:eastAsia="宋体" w:cs="宋体"/>
                <w:b w:val="0"/>
                <w:i w:val="0"/>
                <w:color w:val="000000"/>
                <w:sz w:val="14"/>
              </w:rPr>
              <w:t>30218</w:t>
            </w:r>
          </w:p>
        </w:tc>
        <w:tc>
          <w:tcPr>
            <w:tcW w:w="1560" w:type="dxa"/>
            <w:vAlign w:val="center"/>
          </w:tcPr>
          <w:p w14:paraId="5646A952">
            <w:pPr>
              <w:jc w:val="left"/>
            </w:pPr>
            <w:r>
              <w:rPr>
                <w:rFonts w:ascii="宋体" w:hAnsi="宋体" w:eastAsia="宋体" w:cs="宋体"/>
                <w:b w:val="0"/>
                <w:i w:val="0"/>
                <w:color w:val="000000"/>
                <w:sz w:val="14"/>
              </w:rPr>
              <w:t xml:space="preserve">  专用材料费</w:t>
            </w:r>
          </w:p>
        </w:tc>
        <w:tc>
          <w:tcPr>
            <w:tcW w:w="1020" w:type="dxa"/>
            <w:vAlign w:val="center"/>
          </w:tcPr>
          <w:p w14:paraId="57C05C07"/>
        </w:tc>
        <w:tc>
          <w:tcPr>
            <w:tcW w:w="540" w:type="dxa"/>
            <w:vAlign w:val="center"/>
          </w:tcPr>
          <w:p w14:paraId="22319728">
            <w:pPr>
              <w:jc w:val="center"/>
            </w:pPr>
            <w:r>
              <w:rPr>
                <w:rFonts w:ascii="宋体" w:hAnsi="宋体" w:eastAsia="宋体" w:cs="宋体"/>
                <w:b w:val="0"/>
                <w:i w:val="0"/>
                <w:color w:val="000000"/>
                <w:sz w:val="14"/>
              </w:rPr>
              <w:t>31021</w:t>
            </w:r>
          </w:p>
        </w:tc>
        <w:tc>
          <w:tcPr>
            <w:tcW w:w="2540" w:type="dxa"/>
            <w:vAlign w:val="center"/>
          </w:tcPr>
          <w:p w14:paraId="7DAFC6D8">
            <w:pPr>
              <w:jc w:val="left"/>
            </w:pPr>
            <w:r>
              <w:rPr>
                <w:rFonts w:ascii="宋体" w:hAnsi="宋体" w:eastAsia="宋体" w:cs="宋体"/>
                <w:b w:val="0"/>
                <w:i w:val="0"/>
                <w:color w:val="000000"/>
                <w:sz w:val="14"/>
              </w:rPr>
              <w:t xml:space="preserve">  文物和陈列品购置</w:t>
            </w:r>
          </w:p>
        </w:tc>
        <w:tc>
          <w:tcPr>
            <w:tcW w:w="1032" w:type="dxa"/>
            <w:vAlign w:val="center"/>
          </w:tcPr>
          <w:p w14:paraId="766BE38D"/>
        </w:tc>
      </w:tr>
      <w:tr w14:paraId="68E4F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8CEFD2">
            <w:pPr>
              <w:jc w:val="center"/>
            </w:pPr>
            <w:r>
              <w:rPr>
                <w:rFonts w:ascii="宋体" w:hAnsi="宋体" w:eastAsia="宋体" w:cs="宋体"/>
                <w:b w:val="0"/>
                <w:i w:val="0"/>
                <w:color w:val="000000"/>
                <w:sz w:val="14"/>
              </w:rPr>
              <w:t>30304</w:t>
            </w:r>
          </w:p>
        </w:tc>
        <w:tc>
          <w:tcPr>
            <w:tcW w:w="1980" w:type="dxa"/>
            <w:vAlign w:val="center"/>
          </w:tcPr>
          <w:p w14:paraId="61362939">
            <w:pPr>
              <w:jc w:val="left"/>
            </w:pPr>
            <w:r>
              <w:rPr>
                <w:rFonts w:ascii="宋体" w:hAnsi="宋体" w:eastAsia="宋体" w:cs="宋体"/>
                <w:b w:val="0"/>
                <w:i w:val="0"/>
                <w:color w:val="000000"/>
                <w:sz w:val="14"/>
              </w:rPr>
              <w:t xml:space="preserve">  抚恤金</w:t>
            </w:r>
          </w:p>
        </w:tc>
        <w:tc>
          <w:tcPr>
            <w:tcW w:w="1020" w:type="dxa"/>
            <w:vAlign w:val="center"/>
          </w:tcPr>
          <w:p w14:paraId="5D68C2E8">
            <w:pPr>
              <w:jc w:val="right"/>
            </w:pPr>
            <w:r>
              <w:rPr>
                <w:rFonts w:ascii="宋体" w:hAnsi="宋体" w:eastAsia="宋体" w:cs="宋体"/>
                <w:b w:val="0"/>
                <w:i w:val="0"/>
                <w:color w:val="000000"/>
                <w:sz w:val="14"/>
              </w:rPr>
              <w:t>27.91</w:t>
            </w:r>
          </w:p>
        </w:tc>
        <w:tc>
          <w:tcPr>
            <w:tcW w:w="540" w:type="dxa"/>
            <w:vAlign w:val="center"/>
          </w:tcPr>
          <w:p w14:paraId="4AF75CB5">
            <w:pPr>
              <w:jc w:val="center"/>
            </w:pPr>
            <w:r>
              <w:rPr>
                <w:rFonts w:ascii="宋体" w:hAnsi="宋体" w:eastAsia="宋体" w:cs="宋体"/>
                <w:b w:val="0"/>
                <w:i w:val="0"/>
                <w:color w:val="000000"/>
                <w:sz w:val="14"/>
              </w:rPr>
              <w:t>30224</w:t>
            </w:r>
          </w:p>
        </w:tc>
        <w:tc>
          <w:tcPr>
            <w:tcW w:w="1560" w:type="dxa"/>
            <w:vAlign w:val="center"/>
          </w:tcPr>
          <w:p w14:paraId="652DB69D">
            <w:pPr>
              <w:jc w:val="left"/>
            </w:pPr>
            <w:r>
              <w:rPr>
                <w:rFonts w:ascii="宋体" w:hAnsi="宋体" w:eastAsia="宋体" w:cs="宋体"/>
                <w:b w:val="0"/>
                <w:i w:val="0"/>
                <w:color w:val="000000"/>
                <w:sz w:val="14"/>
              </w:rPr>
              <w:t xml:space="preserve">  被装购置费</w:t>
            </w:r>
          </w:p>
        </w:tc>
        <w:tc>
          <w:tcPr>
            <w:tcW w:w="1020" w:type="dxa"/>
            <w:vAlign w:val="center"/>
          </w:tcPr>
          <w:p w14:paraId="07F21E89"/>
        </w:tc>
        <w:tc>
          <w:tcPr>
            <w:tcW w:w="540" w:type="dxa"/>
            <w:vAlign w:val="center"/>
          </w:tcPr>
          <w:p w14:paraId="37DB6DFD">
            <w:pPr>
              <w:jc w:val="center"/>
            </w:pPr>
            <w:r>
              <w:rPr>
                <w:rFonts w:ascii="宋体" w:hAnsi="宋体" w:eastAsia="宋体" w:cs="宋体"/>
                <w:b w:val="0"/>
                <w:i w:val="0"/>
                <w:color w:val="000000"/>
                <w:sz w:val="14"/>
              </w:rPr>
              <w:t>31022</w:t>
            </w:r>
          </w:p>
        </w:tc>
        <w:tc>
          <w:tcPr>
            <w:tcW w:w="2540" w:type="dxa"/>
            <w:vAlign w:val="center"/>
          </w:tcPr>
          <w:p w14:paraId="39B39DFD">
            <w:pPr>
              <w:jc w:val="left"/>
            </w:pPr>
            <w:r>
              <w:rPr>
                <w:rFonts w:ascii="宋体" w:hAnsi="宋体" w:eastAsia="宋体" w:cs="宋体"/>
                <w:b w:val="0"/>
                <w:i w:val="0"/>
                <w:color w:val="000000"/>
                <w:sz w:val="14"/>
              </w:rPr>
              <w:t xml:space="preserve">  无形资产购置</w:t>
            </w:r>
          </w:p>
        </w:tc>
        <w:tc>
          <w:tcPr>
            <w:tcW w:w="1032" w:type="dxa"/>
            <w:vAlign w:val="center"/>
          </w:tcPr>
          <w:p w14:paraId="6FB35734"/>
        </w:tc>
      </w:tr>
      <w:tr w14:paraId="1BC00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CC27DC">
            <w:pPr>
              <w:jc w:val="center"/>
            </w:pPr>
            <w:r>
              <w:rPr>
                <w:rFonts w:ascii="宋体" w:hAnsi="宋体" w:eastAsia="宋体" w:cs="宋体"/>
                <w:b w:val="0"/>
                <w:i w:val="0"/>
                <w:color w:val="000000"/>
                <w:sz w:val="14"/>
              </w:rPr>
              <w:t>30305</w:t>
            </w:r>
          </w:p>
        </w:tc>
        <w:tc>
          <w:tcPr>
            <w:tcW w:w="1980" w:type="dxa"/>
            <w:vAlign w:val="center"/>
          </w:tcPr>
          <w:p w14:paraId="1BAA6D6D">
            <w:pPr>
              <w:jc w:val="left"/>
            </w:pPr>
            <w:r>
              <w:rPr>
                <w:rFonts w:ascii="宋体" w:hAnsi="宋体" w:eastAsia="宋体" w:cs="宋体"/>
                <w:b w:val="0"/>
                <w:i w:val="0"/>
                <w:color w:val="000000"/>
                <w:sz w:val="14"/>
              </w:rPr>
              <w:t xml:space="preserve">  生活补助</w:t>
            </w:r>
          </w:p>
        </w:tc>
        <w:tc>
          <w:tcPr>
            <w:tcW w:w="1020" w:type="dxa"/>
            <w:vAlign w:val="center"/>
          </w:tcPr>
          <w:p w14:paraId="53645E93"/>
        </w:tc>
        <w:tc>
          <w:tcPr>
            <w:tcW w:w="540" w:type="dxa"/>
            <w:vAlign w:val="center"/>
          </w:tcPr>
          <w:p w14:paraId="3633644E">
            <w:pPr>
              <w:jc w:val="center"/>
            </w:pPr>
            <w:r>
              <w:rPr>
                <w:rFonts w:ascii="宋体" w:hAnsi="宋体" w:eastAsia="宋体" w:cs="宋体"/>
                <w:b w:val="0"/>
                <w:i w:val="0"/>
                <w:color w:val="000000"/>
                <w:sz w:val="14"/>
              </w:rPr>
              <w:t>30225</w:t>
            </w:r>
          </w:p>
        </w:tc>
        <w:tc>
          <w:tcPr>
            <w:tcW w:w="1560" w:type="dxa"/>
            <w:vAlign w:val="center"/>
          </w:tcPr>
          <w:p w14:paraId="7BE3C83B">
            <w:pPr>
              <w:jc w:val="left"/>
            </w:pPr>
            <w:r>
              <w:rPr>
                <w:rFonts w:ascii="宋体" w:hAnsi="宋体" w:eastAsia="宋体" w:cs="宋体"/>
                <w:b w:val="0"/>
                <w:i w:val="0"/>
                <w:color w:val="000000"/>
                <w:sz w:val="14"/>
              </w:rPr>
              <w:t xml:space="preserve">  专用燃料费</w:t>
            </w:r>
          </w:p>
        </w:tc>
        <w:tc>
          <w:tcPr>
            <w:tcW w:w="1020" w:type="dxa"/>
            <w:vAlign w:val="center"/>
          </w:tcPr>
          <w:p w14:paraId="4176BF38"/>
        </w:tc>
        <w:tc>
          <w:tcPr>
            <w:tcW w:w="540" w:type="dxa"/>
            <w:vAlign w:val="center"/>
          </w:tcPr>
          <w:p w14:paraId="6FA9E5C6">
            <w:pPr>
              <w:jc w:val="center"/>
            </w:pPr>
            <w:r>
              <w:rPr>
                <w:rFonts w:ascii="宋体" w:hAnsi="宋体" w:eastAsia="宋体" w:cs="宋体"/>
                <w:b w:val="0"/>
                <w:i w:val="0"/>
                <w:color w:val="000000"/>
                <w:sz w:val="14"/>
              </w:rPr>
              <w:t>31099</w:t>
            </w:r>
          </w:p>
        </w:tc>
        <w:tc>
          <w:tcPr>
            <w:tcW w:w="2540" w:type="dxa"/>
            <w:vAlign w:val="center"/>
          </w:tcPr>
          <w:p w14:paraId="6F9D6264">
            <w:pPr>
              <w:jc w:val="left"/>
            </w:pPr>
            <w:r>
              <w:rPr>
                <w:rFonts w:ascii="宋体" w:hAnsi="宋体" w:eastAsia="宋体" w:cs="宋体"/>
                <w:b w:val="0"/>
                <w:i w:val="0"/>
                <w:color w:val="000000"/>
                <w:sz w:val="14"/>
              </w:rPr>
              <w:t xml:space="preserve">  其他资本性支出</w:t>
            </w:r>
          </w:p>
        </w:tc>
        <w:tc>
          <w:tcPr>
            <w:tcW w:w="1032" w:type="dxa"/>
            <w:vAlign w:val="center"/>
          </w:tcPr>
          <w:p w14:paraId="480548DD"/>
        </w:tc>
      </w:tr>
      <w:tr w14:paraId="44126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4FA758">
            <w:pPr>
              <w:jc w:val="center"/>
            </w:pPr>
            <w:r>
              <w:rPr>
                <w:rFonts w:ascii="宋体" w:hAnsi="宋体" w:eastAsia="宋体" w:cs="宋体"/>
                <w:b w:val="0"/>
                <w:i w:val="0"/>
                <w:color w:val="000000"/>
                <w:sz w:val="14"/>
              </w:rPr>
              <w:t>30306</w:t>
            </w:r>
          </w:p>
        </w:tc>
        <w:tc>
          <w:tcPr>
            <w:tcW w:w="1980" w:type="dxa"/>
            <w:vAlign w:val="center"/>
          </w:tcPr>
          <w:p w14:paraId="0515A7B2">
            <w:pPr>
              <w:jc w:val="left"/>
            </w:pPr>
            <w:r>
              <w:rPr>
                <w:rFonts w:ascii="宋体" w:hAnsi="宋体" w:eastAsia="宋体" w:cs="宋体"/>
                <w:b w:val="0"/>
                <w:i w:val="0"/>
                <w:color w:val="000000"/>
                <w:sz w:val="14"/>
              </w:rPr>
              <w:t xml:space="preserve">  救济费</w:t>
            </w:r>
          </w:p>
        </w:tc>
        <w:tc>
          <w:tcPr>
            <w:tcW w:w="1020" w:type="dxa"/>
            <w:vAlign w:val="center"/>
          </w:tcPr>
          <w:p w14:paraId="76563EB5"/>
        </w:tc>
        <w:tc>
          <w:tcPr>
            <w:tcW w:w="540" w:type="dxa"/>
            <w:vAlign w:val="center"/>
          </w:tcPr>
          <w:p w14:paraId="7D46C9DF">
            <w:pPr>
              <w:jc w:val="center"/>
            </w:pPr>
            <w:r>
              <w:rPr>
                <w:rFonts w:ascii="宋体" w:hAnsi="宋体" w:eastAsia="宋体" w:cs="宋体"/>
                <w:b w:val="0"/>
                <w:i w:val="0"/>
                <w:color w:val="000000"/>
                <w:sz w:val="14"/>
              </w:rPr>
              <w:t>30226</w:t>
            </w:r>
          </w:p>
        </w:tc>
        <w:tc>
          <w:tcPr>
            <w:tcW w:w="1560" w:type="dxa"/>
            <w:vAlign w:val="center"/>
          </w:tcPr>
          <w:p w14:paraId="51F2A564">
            <w:pPr>
              <w:jc w:val="left"/>
            </w:pPr>
            <w:r>
              <w:rPr>
                <w:rFonts w:ascii="宋体" w:hAnsi="宋体" w:eastAsia="宋体" w:cs="宋体"/>
                <w:b w:val="0"/>
                <w:i w:val="0"/>
                <w:color w:val="000000"/>
                <w:sz w:val="14"/>
              </w:rPr>
              <w:t xml:space="preserve">  劳务费</w:t>
            </w:r>
          </w:p>
        </w:tc>
        <w:tc>
          <w:tcPr>
            <w:tcW w:w="1020" w:type="dxa"/>
            <w:vAlign w:val="center"/>
          </w:tcPr>
          <w:p w14:paraId="09940424"/>
        </w:tc>
        <w:tc>
          <w:tcPr>
            <w:tcW w:w="540" w:type="dxa"/>
            <w:vAlign w:val="center"/>
          </w:tcPr>
          <w:p w14:paraId="0A0B1CCF">
            <w:pPr>
              <w:jc w:val="left"/>
            </w:pPr>
            <w:r>
              <w:rPr>
                <w:rFonts w:ascii="宋体" w:hAnsi="宋体" w:eastAsia="宋体" w:cs="宋体"/>
                <w:b w:val="0"/>
                <w:i w:val="0"/>
                <w:color w:val="000000"/>
                <w:sz w:val="14"/>
              </w:rPr>
              <w:t>312</w:t>
            </w:r>
          </w:p>
        </w:tc>
        <w:tc>
          <w:tcPr>
            <w:tcW w:w="2540" w:type="dxa"/>
            <w:vAlign w:val="center"/>
          </w:tcPr>
          <w:p w14:paraId="57BC349F">
            <w:pPr>
              <w:jc w:val="left"/>
            </w:pPr>
            <w:r>
              <w:rPr>
                <w:rFonts w:ascii="宋体" w:hAnsi="宋体" w:eastAsia="宋体" w:cs="宋体"/>
                <w:b w:val="0"/>
                <w:i w:val="0"/>
                <w:color w:val="000000"/>
                <w:sz w:val="14"/>
              </w:rPr>
              <w:t>对企业补助</w:t>
            </w:r>
          </w:p>
        </w:tc>
        <w:tc>
          <w:tcPr>
            <w:tcW w:w="1032" w:type="dxa"/>
            <w:vAlign w:val="center"/>
          </w:tcPr>
          <w:p w14:paraId="795C111F"/>
        </w:tc>
      </w:tr>
      <w:tr w14:paraId="6C1D5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C0D66">
            <w:pPr>
              <w:jc w:val="center"/>
            </w:pPr>
            <w:r>
              <w:rPr>
                <w:rFonts w:ascii="宋体" w:hAnsi="宋体" w:eastAsia="宋体" w:cs="宋体"/>
                <w:b w:val="0"/>
                <w:i w:val="0"/>
                <w:color w:val="000000"/>
                <w:sz w:val="14"/>
              </w:rPr>
              <w:t>30307</w:t>
            </w:r>
          </w:p>
        </w:tc>
        <w:tc>
          <w:tcPr>
            <w:tcW w:w="1980" w:type="dxa"/>
            <w:vAlign w:val="center"/>
          </w:tcPr>
          <w:p w14:paraId="17ADC8D7">
            <w:pPr>
              <w:jc w:val="left"/>
            </w:pPr>
            <w:r>
              <w:rPr>
                <w:rFonts w:ascii="宋体" w:hAnsi="宋体" w:eastAsia="宋体" w:cs="宋体"/>
                <w:b w:val="0"/>
                <w:i w:val="0"/>
                <w:color w:val="000000"/>
                <w:sz w:val="14"/>
              </w:rPr>
              <w:t xml:space="preserve">  医疗费补助</w:t>
            </w:r>
          </w:p>
        </w:tc>
        <w:tc>
          <w:tcPr>
            <w:tcW w:w="1020" w:type="dxa"/>
            <w:vAlign w:val="center"/>
          </w:tcPr>
          <w:p w14:paraId="000681FC"/>
        </w:tc>
        <w:tc>
          <w:tcPr>
            <w:tcW w:w="540" w:type="dxa"/>
            <w:vAlign w:val="center"/>
          </w:tcPr>
          <w:p w14:paraId="15C7FD79">
            <w:pPr>
              <w:jc w:val="center"/>
            </w:pPr>
            <w:r>
              <w:rPr>
                <w:rFonts w:ascii="宋体" w:hAnsi="宋体" w:eastAsia="宋体" w:cs="宋体"/>
                <w:b w:val="0"/>
                <w:i w:val="0"/>
                <w:color w:val="000000"/>
                <w:sz w:val="14"/>
              </w:rPr>
              <w:t>30227</w:t>
            </w:r>
          </w:p>
        </w:tc>
        <w:tc>
          <w:tcPr>
            <w:tcW w:w="1560" w:type="dxa"/>
            <w:vAlign w:val="center"/>
          </w:tcPr>
          <w:p w14:paraId="0E65AAB3">
            <w:pPr>
              <w:jc w:val="left"/>
            </w:pPr>
            <w:r>
              <w:rPr>
                <w:rFonts w:ascii="宋体" w:hAnsi="宋体" w:eastAsia="宋体" w:cs="宋体"/>
                <w:b w:val="0"/>
                <w:i w:val="0"/>
                <w:color w:val="000000"/>
                <w:sz w:val="14"/>
              </w:rPr>
              <w:t xml:space="preserve">  委托业务费</w:t>
            </w:r>
          </w:p>
        </w:tc>
        <w:tc>
          <w:tcPr>
            <w:tcW w:w="1020" w:type="dxa"/>
            <w:vAlign w:val="center"/>
          </w:tcPr>
          <w:p w14:paraId="2C4E5DD1">
            <w:pPr>
              <w:jc w:val="right"/>
            </w:pPr>
            <w:r>
              <w:rPr>
                <w:rFonts w:ascii="宋体" w:hAnsi="宋体" w:eastAsia="宋体" w:cs="宋体"/>
                <w:b w:val="0"/>
                <w:i w:val="0"/>
                <w:color w:val="000000"/>
                <w:sz w:val="14"/>
              </w:rPr>
              <w:t>1.00</w:t>
            </w:r>
          </w:p>
        </w:tc>
        <w:tc>
          <w:tcPr>
            <w:tcW w:w="540" w:type="dxa"/>
            <w:vAlign w:val="center"/>
          </w:tcPr>
          <w:p w14:paraId="1495E90E">
            <w:pPr>
              <w:jc w:val="center"/>
            </w:pPr>
            <w:r>
              <w:rPr>
                <w:rFonts w:ascii="宋体" w:hAnsi="宋体" w:eastAsia="宋体" w:cs="宋体"/>
                <w:b w:val="0"/>
                <w:i w:val="0"/>
                <w:color w:val="000000"/>
                <w:sz w:val="14"/>
              </w:rPr>
              <w:t>31201</w:t>
            </w:r>
          </w:p>
        </w:tc>
        <w:tc>
          <w:tcPr>
            <w:tcW w:w="2540" w:type="dxa"/>
            <w:vAlign w:val="center"/>
          </w:tcPr>
          <w:p w14:paraId="65596009">
            <w:pPr>
              <w:jc w:val="left"/>
            </w:pPr>
            <w:r>
              <w:rPr>
                <w:rFonts w:ascii="宋体" w:hAnsi="宋体" w:eastAsia="宋体" w:cs="宋体"/>
                <w:b w:val="0"/>
                <w:i w:val="0"/>
                <w:color w:val="000000"/>
                <w:sz w:val="14"/>
              </w:rPr>
              <w:t xml:space="preserve"> 资本金注入</w:t>
            </w:r>
          </w:p>
        </w:tc>
        <w:tc>
          <w:tcPr>
            <w:tcW w:w="1032" w:type="dxa"/>
            <w:vAlign w:val="center"/>
          </w:tcPr>
          <w:p w14:paraId="1D625ED8"/>
        </w:tc>
      </w:tr>
      <w:tr w14:paraId="59B4B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080C8C">
            <w:pPr>
              <w:jc w:val="center"/>
            </w:pPr>
            <w:r>
              <w:rPr>
                <w:rFonts w:ascii="宋体" w:hAnsi="宋体" w:eastAsia="宋体" w:cs="宋体"/>
                <w:b w:val="0"/>
                <w:i w:val="0"/>
                <w:color w:val="000000"/>
                <w:sz w:val="14"/>
              </w:rPr>
              <w:t>30308</w:t>
            </w:r>
          </w:p>
        </w:tc>
        <w:tc>
          <w:tcPr>
            <w:tcW w:w="1980" w:type="dxa"/>
            <w:vAlign w:val="center"/>
          </w:tcPr>
          <w:p w14:paraId="7A002686">
            <w:pPr>
              <w:jc w:val="left"/>
            </w:pPr>
            <w:r>
              <w:rPr>
                <w:rFonts w:ascii="宋体" w:hAnsi="宋体" w:eastAsia="宋体" w:cs="宋体"/>
                <w:b w:val="0"/>
                <w:i w:val="0"/>
                <w:color w:val="000000"/>
                <w:sz w:val="14"/>
              </w:rPr>
              <w:t xml:space="preserve">  助学金</w:t>
            </w:r>
          </w:p>
        </w:tc>
        <w:tc>
          <w:tcPr>
            <w:tcW w:w="1020" w:type="dxa"/>
            <w:vAlign w:val="center"/>
          </w:tcPr>
          <w:p w14:paraId="612A73AC"/>
        </w:tc>
        <w:tc>
          <w:tcPr>
            <w:tcW w:w="540" w:type="dxa"/>
            <w:vAlign w:val="center"/>
          </w:tcPr>
          <w:p w14:paraId="1A15ED96">
            <w:pPr>
              <w:jc w:val="center"/>
            </w:pPr>
            <w:r>
              <w:rPr>
                <w:rFonts w:ascii="宋体" w:hAnsi="宋体" w:eastAsia="宋体" w:cs="宋体"/>
                <w:b w:val="0"/>
                <w:i w:val="0"/>
                <w:color w:val="000000"/>
                <w:sz w:val="14"/>
              </w:rPr>
              <w:t>30228</w:t>
            </w:r>
          </w:p>
        </w:tc>
        <w:tc>
          <w:tcPr>
            <w:tcW w:w="1560" w:type="dxa"/>
            <w:vAlign w:val="center"/>
          </w:tcPr>
          <w:p w14:paraId="4355F189">
            <w:pPr>
              <w:jc w:val="left"/>
            </w:pPr>
            <w:r>
              <w:rPr>
                <w:rFonts w:ascii="宋体" w:hAnsi="宋体" w:eastAsia="宋体" w:cs="宋体"/>
                <w:b w:val="0"/>
                <w:i w:val="0"/>
                <w:color w:val="000000"/>
                <w:sz w:val="14"/>
              </w:rPr>
              <w:t xml:space="preserve">  工会经费</w:t>
            </w:r>
          </w:p>
        </w:tc>
        <w:tc>
          <w:tcPr>
            <w:tcW w:w="1020" w:type="dxa"/>
            <w:vAlign w:val="center"/>
          </w:tcPr>
          <w:p w14:paraId="11A0B8F9">
            <w:pPr>
              <w:jc w:val="right"/>
            </w:pPr>
            <w:r>
              <w:rPr>
                <w:rFonts w:ascii="宋体" w:hAnsi="宋体" w:eastAsia="宋体" w:cs="宋体"/>
                <w:b w:val="0"/>
                <w:i w:val="0"/>
                <w:color w:val="000000"/>
                <w:sz w:val="14"/>
              </w:rPr>
              <w:t>14.36</w:t>
            </w:r>
          </w:p>
        </w:tc>
        <w:tc>
          <w:tcPr>
            <w:tcW w:w="540" w:type="dxa"/>
            <w:vAlign w:val="center"/>
          </w:tcPr>
          <w:p w14:paraId="7CD40779">
            <w:pPr>
              <w:jc w:val="center"/>
            </w:pPr>
            <w:r>
              <w:rPr>
                <w:rFonts w:ascii="宋体" w:hAnsi="宋体" w:eastAsia="宋体" w:cs="宋体"/>
                <w:b w:val="0"/>
                <w:i w:val="0"/>
                <w:color w:val="000000"/>
                <w:sz w:val="14"/>
              </w:rPr>
              <w:t>31203</w:t>
            </w:r>
          </w:p>
        </w:tc>
        <w:tc>
          <w:tcPr>
            <w:tcW w:w="2540" w:type="dxa"/>
            <w:vAlign w:val="center"/>
          </w:tcPr>
          <w:p w14:paraId="37F649BA">
            <w:pPr>
              <w:jc w:val="left"/>
            </w:pPr>
            <w:r>
              <w:rPr>
                <w:rFonts w:ascii="宋体" w:hAnsi="宋体" w:eastAsia="宋体" w:cs="宋体"/>
                <w:b w:val="0"/>
                <w:i w:val="0"/>
                <w:color w:val="000000"/>
                <w:sz w:val="14"/>
              </w:rPr>
              <w:t xml:space="preserve"> 政府投资基金股权投资</w:t>
            </w:r>
          </w:p>
        </w:tc>
        <w:tc>
          <w:tcPr>
            <w:tcW w:w="1032" w:type="dxa"/>
            <w:vAlign w:val="center"/>
          </w:tcPr>
          <w:p w14:paraId="6ABD30DB"/>
        </w:tc>
      </w:tr>
      <w:tr w14:paraId="47C19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554F4E">
            <w:pPr>
              <w:jc w:val="center"/>
            </w:pPr>
            <w:r>
              <w:rPr>
                <w:rFonts w:ascii="宋体" w:hAnsi="宋体" w:eastAsia="宋体" w:cs="宋体"/>
                <w:b w:val="0"/>
                <w:i w:val="0"/>
                <w:color w:val="000000"/>
                <w:sz w:val="14"/>
              </w:rPr>
              <w:t>30309</w:t>
            </w:r>
          </w:p>
        </w:tc>
        <w:tc>
          <w:tcPr>
            <w:tcW w:w="1980" w:type="dxa"/>
            <w:vAlign w:val="center"/>
          </w:tcPr>
          <w:p w14:paraId="70A9D536">
            <w:pPr>
              <w:jc w:val="left"/>
            </w:pPr>
            <w:r>
              <w:rPr>
                <w:rFonts w:ascii="宋体" w:hAnsi="宋体" w:eastAsia="宋体" w:cs="宋体"/>
                <w:b w:val="0"/>
                <w:i w:val="0"/>
                <w:color w:val="000000"/>
                <w:sz w:val="14"/>
              </w:rPr>
              <w:t xml:space="preserve">  奖励金</w:t>
            </w:r>
          </w:p>
        </w:tc>
        <w:tc>
          <w:tcPr>
            <w:tcW w:w="1020" w:type="dxa"/>
            <w:vAlign w:val="center"/>
          </w:tcPr>
          <w:p w14:paraId="1CBEAD15"/>
        </w:tc>
        <w:tc>
          <w:tcPr>
            <w:tcW w:w="540" w:type="dxa"/>
            <w:vAlign w:val="center"/>
          </w:tcPr>
          <w:p w14:paraId="7B158FF5">
            <w:pPr>
              <w:jc w:val="center"/>
            </w:pPr>
            <w:r>
              <w:rPr>
                <w:rFonts w:ascii="宋体" w:hAnsi="宋体" w:eastAsia="宋体" w:cs="宋体"/>
                <w:b w:val="0"/>
                <w:i w:val="0"/>
                <w:color w:val="000000"/>
                <w:sz w:val="14"/>
              </w:rPr>
              <w:t>30229</w:t>
            </w:r>
          </w:p>
        </w:tc>
        <w:tc>
          <w:tcPr>
            <w:tcW w:w="1560" w:type="dxa"/>
            <w:vAlign w:val="center"/>
          </w:tcPr>
          <w:p w14:paraId="389DD5F4">
            <w:pPr>
              <w:jc w:val="left"/>
            </w:pPr>
            <w:r>
              <w:rPr>
                <w:rFonts w:ascii="宋体" w:hAnsi="宋体" w:eastAsia="宋体" w:cs="宋体"/>
                <w:b w:val="0"/>
                <w:i w:val="0"/>
                <w:color w:val="000000"/>
                <w:sz w:val="14"/>
              </w:rPr>
              <w:t xml:space="preserve">  福利费</w:t>
            </w:r>
          </w:p>
        </w:tc>
        <w:tc>
          <w:tcPr>
            <w:tcW w:w="1020" w:type="dxa"/>
            <w:vAlign w:val="center"/>
          </w:tcPr>
          <w:p w14:paraId="4E0635D9">
            <w:pPr>
              <w:jc w:val="right"/>
            </w:pPr>
            <w:r>
              <w:rPr>
                <w:rFonts w:ascii="宋体" w:hAnsi="宋体" w:eastAsia="宋体" w:cs="宋体"/>
                <w:b w:val="0"/>
                <w:i w:val="0"/>
                <w:color w:val="000000"/>
                <w:sz w:val="14"/>
              </w:rPr>
              <w:t>0.95</w:t>
            </w:r>
          </w:p>
        </w:tc>
        <w:tc>
          <w:tcPr>
            <w:tcW w:w="540" w:type="dxa"/>
            <w:vAlign w:val="center"/>
          </w:tcPr>
          <w:p w14:paraId="58902728">
            <w:pPr>
              <w:jc w:val="center"/>
            </w:pPr>
            <w:r>
              <w:rPr>
                <w:rFonts w:ascii="宋体" w:hAnsi="宋体" w:eastAsia="宋体" w:cs="宋体"/>
                <w:b w:val="0"/>
                <w:i w:val="0"/>
                <w:color w:val="000000"/>
                <w:sz w:val="14"/>
              </w:rPr>
              <w:t>31204</w:t>
            </w:r>
          </w:p>
        </w:tc>
        <w:tc>
          <w:tcPr>
            <w:tcW w:w="2540" w:type="dxa"/>
            <w:vAlign w:val="center"/>
          </w:tcPr>
          <w:p w14:paraId="7F5AF881">
            <w:pPr>
              <w:jc w:val="left"/>
            </w:pPr>
            <w:r>
              <w:rPr>
                <w:rFonts w:ascii="宋体" w:hAnsi="宋体" w:eastAsia="宋体" w:cs="宋体"/>
                <w:b w:val="0"/>
                <w:i w:val="0"/>
                <w:color w:val="000000"/>
                <w:sz w:val="14"/>
              </w:rPr>
              <w:t xml:space="preserve"> 费用补贴</w:t>
            </w:r>
          </w:p>
        </w:tc>
        <w:tc>
          <w:tcPr>
            <w:tcW w:w="1032" w:type="dxa"/>
            <w:vAlign w:val="center"/>
          </w:tcPr>
          <w:p w14:paraId="48CE4384"/>
        </w:tc>
      </w:tr>
      <w:tr w14:paraId="175D2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A9C2F3">
            <w:pPr>
              <w:jc w:val="center"/>
            </w:pPr>
            <w:r>
              <w:rPr>
                <w:rFonts w:ascii="宋体" w:hAnsi="宋体" w:eastAsia="宋体" w:cs="宋体"/>
                <w:b w:val="0"/>
                <w:i w:val="0"/>
                <w:color w:val="000000"/>
                <w:sz w:val="14"/>
              </w:rPr>
              <w:t>30310</w:t>
            </w:r>
          </w:p>
        </w:tc>
        <w:tc>
          <w:tcPr>
            <w:tcW w:w="1980" w:type="dxa"/>
            <w:vAlign w:val="center"/>
          </w:tcPr>
          <w:p w14:paraId="6ECBD1E3">
            <w:pPr>
              <w:jc w:val="left"/>
            </w:pPr>
            <w:r>
              <w:rPr>
                <w:rFonts w:ascii="宋体" w:hAnsi="宋体" w:eastAsia="宋体" w:cs="宋体"/>
                <w:b w:val="0"/>
                <w:i w:val="0"/>
                <w:color w:val="000000"/>
                <w:sz w:val="14"/>
              </w:rPr>
              <w:t xml:space="preserve">  个人农业生产补贴</w:t>
            </w:r>
          </w:p>
        </w:tc>
        <w:tc>
          <w:tcPr>
            <w:tcW w:w="1020" w:type="dxa"/>
            <w:vAlign w:val="center"/>
          </w:tcPr>
          <w:p w14:paraId="6601E92F"/>
        </w:tc>
        <w:tc>
          <w:tcPr>
            <w:tcW w:w="540" w:type="dxa"/>
            <w:vAlign w:val="center"/>
          </w:tcPr>
          <w:p w14:paraId="10B3C70C">
            <w:pPr>
              <w:jc w:val="center"/>
            </w:pPr>
            <w:r>
              <w:rPr>
                <w:rFonts w:ascii="宋体" w:hAnsi="宋体" w:eastAsia="宋体" w:cs="宋体"/>
                <w:b w:val="0"/>
                <w:i w:val="0"/>
                <w:color w:val="000000"/>
                <w:sz w:val="14"/>
              </w:rPr>
              <w:t>30231</w:t>
            </w:r>
          </w:p>
        </w:tc>
        <w:tc>
          <w:tcPr>
            <w:tcW w:w="1560" w:type="dxa"/>
            <w:vAlign w:val="center"/>
          </w:tcPr>
          <w:p w14:paraId="65D8B637">
            <w:pPr>
              <w:jc w:val="left"/>
            </w:pPr>
            <w:r>
              <w:rPr>
                <w:rFonts w:ascii="宋体" w:hAnsi="宋体" w:eastAsia="宋体" w:cs="宋体"/>
                <w:b w:val="0"/>
                <w:i w:val="0"/>
                <w:color w:val="000000"/>
                <w:sz w:val="14"/>
              </w:rPr>
              <w:t xml:space="preserve">  公务用车运行维护费</w:t>
            </w:r>
          </w:p>
        </w:tc>
        <w:tc>
          <w:tcPr>
            <w:tcW w:w="1020" w:type="dxa"/>
            <w:vAlign w:val="center"/>
          </w:tcPr>
          <w:p w14:paraId="06B91133">
            <w:pPr>
              <w:jc w:val="right"/>
            </w:pPr>
            <w:r>
              <w:rPr>
                <w:rFonts w:ascii="宋体" w:hAnsi="宋体" w:eastAsia="宋体" w:cs="宋体"/>
                <w:b w:val="0"/>
                <w:i w:val="0"/>
                <w:color w:val="000000"/>
                <w:sz w:val="14"/>
              </w:rPr>
              <w:t>28.12</w:t>
            </w:r>
          </w:p>
        </w:tc>
        <w:tc>
          <w:tcPr>
            <w:tcW w:w="540" w:type="dxa"/>
            <w:vAlign w:val="center"/>
          </w:tcPr>
          <w:p w14:paraId="792D0EC5">
            <w:pPr>
              <w:jc w:val="center"/>
            </w:pPr>
            <w:r>
              <w:rPr>
                <w:rFonts w:ascii="宋体" w:hAnsi="宋体" w:eastAsia="宋体" w:cs="宋体"/>
                <w:b w:val="0"/>
                <w:i w:val="0"/>
                <w:color w:val="000000"/>
                <w:sz w:val="14"/>
              </w:rPr>
              <w:t>31205</w:t>
            </w:r>
          </w:p>
        </w:tc>
        <w:tc>
          <w:tcPr>
            <w:tcW w:w="2540" w:type="dxa"/>
            <w:vAlign w:val="center"/>
          </w:tcPr>
          <w:p w14:paraId="7495CF1D">
            <w:pPr>
              <w:jc w:val="left"/>
            </w:pPr>
            <w:r>
              <w:rPr>
                <w:rFonts w:ascii="宋体" w:hAnsi="宋体" w:eastAsia="宋体" w:cs="宋体"/>
                <w:b w:val="0"/>
                <w:i w:val="0"/>
                <w:color w:val="000000"/>
                <w:sz w:val="14"/>
              </w:rPr>
              <w:t xml:space="preserve"> 利息补贴</w:t>
            </w:r>
          </w:p>
        </w:tc>
        <w:tc>
          <w:tcPr>
            <w:tcW w:w="1032" w:type="dxa"/>
            <w:vAlign w:val="center"/>
          </w:tcPr>
          <w:p w14:paraId="428D6172"/>
        </w:tc>
      </w:tr>
      <w:tr w14:paraId="63669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B51DE">
            <w:pPr>
              <w:jc w:val="center"/>
            </w:pPr>
            <w:r>
              <w:rPr>
                <w:rFonts w:ascii="宋体" w:hAnsi="宋体" w:eastAsia="宋体" w:cs="宋体"/>
                <w:b w:val="0"/>
                <w:i w:val="0"/>
                <w:color w:val="000000"/>
                <w:sz w:val="14"/>
              </w:rPr>
              <w:t>30311</w:t>
            </w:r>
          </w:p>
        </w:tc>
        <w:tc>
          <w:tcPr>
            <w:tcW w:w="1980" w:type="dxa"/>
            <w:vAlign w:val="center"/>
          </w:tcPr>
          <w:p w14:paraId="47A56E2E">
            <w:pPr>
              <w:jc w:val="left"/>
            </w:pPr>
            <w:r>
              <w:rPr>
                <w:rFonts w:ascii="宋体" w:hAnsi="宋体" w:eastAsia="宋体" w:cs="宋体"/>
                <w:b w:val="0"/>
                <w:i w:val="0"/>
                <w:color w:val="000000"/>
                <w:sz w:val="14"/>
              </w:rPr>
              <w:t xml:space="preserve">  代缴社会保险费</w:t>
            </w:r>
          </w:p>
        </w:tc>
        <w:tc>
          <w:tcPr>
            <w:tcW w:w="1020" w:type="dxa"/>
            <w:vAlign w:val="center"/>
          </w:tcPr>
          <w:p w14:paraId="44EEAA09"/>
        </w:tc>
        <w:tc>
          <w:tcPr>
            <w:tcW w:w="540" w:type="dxa"/>
            <w:vAlign w:val="center"/>
          </w:tcPr>
          <w:p w14:paraId="19DF29D2">
            <w:pPr>
              <w:jc w:val="center"/>
            </w:pPr>
            <w:r>
              <w:rPr>
                <w:rFonts w:ascii="宋体" w:hAnsi="宋体" w:eastAsia="宋体" w:cs="宋体"/>
                <w:b w:val="0"/>
                <w:i w:val="0"/>
                <w:color w:val="000000"/>
                <w:sz w:val="14"/>
              </w:rPr>
              <w:t>30239</w:t>
            </w:r>
          </w:p>
        </w:tc>
        <w:tc>
          <w:tcPr>
            <w:tcW w:w="1560" w:type="dxa"/>
            <w:vAlign w:val="center"/>
          </w:tcPr>
          <w:p w14:paraId="62C87D1A">
            <w:pPr>
              <w:jc w:val="left"/>
            </w:pPr>
            <w:r>
              <w:rPr>
                <w:rFonts w:ascii="宋体" w:hAnsi="宋体" w:eastAsia="宋体" w:cs="宋体"/>
                <w:b w:val="0"/>
                <w:i w:val="0"/>
                <w:color w:val="000000"/>
                <w:sz w:val="14"/>
              </w:rPr>
              <w:t xml:space="preserve">  其他交通费用</w:t>
            </w:r>
          </w:p>
        </w:tc>
        <w:tc>
          <w:tcPr>
            <w:tcW w:w="1020" w:type="dxa"/>
            <w:vAlign w:val="center"/>
          </w:tcPr>
          <w:p w14:paraId="6952028A">
            <w:pPr>
              <w:jc w:val="right"/>
            </w:pPr>
            <w:r>
              <w:rPr>
                <w:rFonts w:ascii="宋体" w:hAnsi="宋体" w:eastAsia="宋体" w:cs="宋体"/>
                <w:b w:val="0"/>
                <w:i w:val="0"/>
                <w:color w:val="000000"/>
                <w:sz w:val="14"/>
              </w:rPr>
              <w:t>35.52</w:t>
            </w:r>
          </w:p>
        </w:tc>
        <w:tc>
          <w:tcPr>
            <w:tcW w:w="540" w:type="dxa"/>
            <w:vAlign w:val="center"/>
          </w:tcPr>
          <w:p w14:paraId="5A367D06">
            <w:pPr>
              <w:jc w:val="center"/>
            </w:pPr>
            <w:r>
              <w:rPr>
                <w:rFonts w:ascii="宋体" w:hAnsi="宋体" w:eastAsia="宋体" w:cs="宋体"/>
                <w:b w:val="0"/>
                <w:i w:val="0"/>
                <w:color w:val="000000"/>
                <w:sz w:val="14"/>
              </w:rPr>
              <w:t>31299</w:t>
            </w:r>
          </w:p>
        </w:tc>
        <w:tc>
          <w:tcPr>
            <w:tcW w:w="2540" w:type="dxa"/>
            <w:vAlign w:val="center"/>
          </w:tcPr>
          <w:p w14:paraId="1B3BEBBD">
            <w:pPr>
              <w:jc w:val="left"/>
            </w:pPr>
            <w:r>
              <w:rPr>
                <w:rFonts w:ascii="宋体" w:hAnsi="宋体" w:eastAsia="宋体" w:cs="宋体"/>
                <w:b w:val="0"/>
                <w:i w:val="0"/>
                <w:color w:val="000000"/>
                <w:sz w:val="14"/>
              </w:rPr>
              <w:t xml:space="preserve"> 其他对企业补助</w:t>
            </w:r>
          </w:p>
        </w:tc>
        <w:tc>
          <w:tcPr>
            <w:tcW w:w="1032" w:type="dxa"/>
            <w:vAlign w:val="center"/>
          </w:tcPr>
          <w:p w14:paraId="4B800909"/>
        </w:tc>
      </w:tr>
      <w:tr w14:paraId="36824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5223C7">
            <w:pPr>
              <w:jc w:val="center"/>
            </w:pPr>
            <w:r>
              <w:rPr>
                <w:rFonts w:ascii="宋体" w:hAnsi="宋体" w:eastAsia="宋体" w:cs="宋体"/>
                <w:b w:val="0"/>
                <w:i w:val="0"/>
                <w:color w:val="000000"/>
                <w:sz w:val="14"/>
              </w:rPr>
              <w:t>30399</w:t>
            </w:r>
          </w:p>
        </w:tc>
        <w:tc>
          <w:tcPr>
            <w:tcW w:w="1980" w:type="dxa"/>
            <w:vAlign w:val="center"/>
          </w:tcPr>
          <w:p w14:paraId="7D3A74CB">
            <w:pPr>
              <w:jc w:val="left"/>
            </w:pPr>
            <w:r>
              <w:rPr>
                <w:rFonts w:ascii="宋体" w:hAnsi="宋体" w:eastAsia="宋体" w:cs="宋体"/>
                <w:b w:val="0"/>
                <w:i w:val="0"/>
                <w:color w:val="000000"/>
                <w:sz w:val="14"/>
              </w:rPr>
              <w:t xml:space="preserve">  其他对个人和家庭的补助</w:t>
            </w:r>
          </w:p>
        </w:tc>
        <w:tc>
          <w:tcPr>
            <w:tcW w:w="1020" w:type="dxa"/>
            <w:vAlign w:val="center"/>
          </w:tcPr>
          <w:p w14:paraId="5419D7E5"/>
        </w:tc>
        <w:tc>
          <w:tcPr>
            <w:tcW w:w="540" w:type="dxa"/>
            <w:vAlign w:val="center"/>
          </w:tcPr>
          <w:p w14:paraId="33E2106D">
            <w:pPr>
              <w:jc w:val="center"/>
            </w:pPr>
            <w:r>
              <w:rPr>
                <w:rFonts w:ascii="宋体" w:hAnsi="宋体" w:eastAsia="宋体" w:cs="宋体"/>
                <w:b w:val="0"/>
                <w:i w:val="0"/>
                <w:color w:val="000000"/>
                <w:sz w:val="14"/>
              </w:rPr>
              <w:t>30240</w:t>
            </w:r>
          </w:p>
        </w:tc>
        <w:tc>
          <w:tcPr>
            <w:tcW w:w="1560" w:type="dxa"/>
            <w:vAlign w:val="center"/>
          </w:tcPr>
          <w:p w14:paraId="25673ACA">
            <w:pPr>
              <w:jc w:val="left"/>
            </w:pPr>
            <w:r>
              <w:rPr>
                <w:rFonts w:ascii="宋体" w:hAnsi="宋体" w:eastAsia="宋体" w:cs="宋体"/>
                <w:b w:val="0"/>
                <w:i w:val="0"/>
                <w:color w:val="000000"/>
                <w:sz w:val="14"/>
              </w:rPr>
              <w:t xml:space="preserve">  税金及附加费用</w:t>
            </w:r>
          </w:p>
        </w:tc>
        <w:tc>
          <w:tcPr>
            <w:tcW w:w="1020" w:type="dxa"/>
            <w:vAlign w:val="center"/>
          </w:tcPr>
          <w:p w14:paraId="5D45E534"/>
        </w:tc>
        <w:tc>
          <w:tcPr>
            <w:tcW w:w="540" w:type="dxa"/>
            <w:vAlign w:val="center"/>
          </w:tcPr>
          <w:p w14:paraId="0E55BFEB">
            <w:pPr>
              <w:jc w:val="left"/>
            </w:pPr>
            <w:r>
              <w:rPr>
                <w:rFonts w:ascii="宋体" w:hAnsi="宋体" w:eastAsia="宋体" w:cs="宋体"/>
                <w:b w:val="0"/>
                <w:i w:val="0"/>
                <w:color w:val="000000"/>
                <w:sz w:val="14"/>
              </w:rPr>
              <w:t>399</w:t>
            </w:r>
          </w:p>
        </w:tc>
        <w:tc>
          <w:tcPr>
            <w:tcW w:w="2540" w:type="dxa"/>
            <w:vAlign w:val="center"/>
          </w:tcPr>
          <w:p w14:paraId="1410D46F">
            <w:pPr>
              <w:jc w:val="left"/>
            </w:pPr>
            <w:r>
              <w:rPr>
                <w:rFonts w:ascii="宋体" w:hAnsi="宋体" w:eastAsia="宋体" w:cs="宋体"/>
                <w:b w:val="0"/>
                <w:i w:val="0"/>
                <w:color w:val="000000"/>
                <w:sz w:val="14"/>
              </w:rPr>
              <w:t>其他支出</w:t>
            </w:r>
          </w:p>
        </w:tc>
        <w:tc>
          <w:tcPr>
            <w:tcW w:w="1032" w:type="dxa"/>
            <w:vAlign w:val="center"/>
          </w:tcPr>
          <w:p w14:paraId="215ABDC4"/>
        </w:tc>
      </w:tr>
      <w:tr w14:paraId="6001A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740270"/>
        </w:tc>
        <w:tc>
          <w:tcPr>
            <w:tcW w:w="1980" w:type="dxa"/>
            <w:vAlign w:val="center"/>
          </w:tcPr>
          <w:p w14:paraId="5D3D9C9F"/>
        </w:tc>
        <w:tc>
          <w:tcPr>
            <w:tcW w:w="1020" w:type="dxa"/>
            <w:vAlign w:val="center"/>
          </w:tcPr>
          <w:p w14:paraId="10017FCF"/>
        </w:tc>
        <w:tc>
          <w:tcPr>
            <w:tcW w:w="540" w:type="dxa"/>
            <w:vAlign w:val="center"/>
          </w:tcPr>
          <w:p w14:paraId="4E30F5FA">
            <w:pPr>
              <w:jc w:val="center"/>
            </w:pPr>
            <w:r>
              <w:rPr>
                <w:rFonts w:ascii="宋体" w:hAnsi="宋体" w:eastAsia="宋体" w:cs="宋体"/>
                <w:b w:val="0"/>
                <w:i w:val="0"/>
                <w:color w:val="000000"/>
                <w:sz w:val="14"/>
              </w:rPr>
              <w:t>30299</w:t>
            </w:r>
          </w:p>
        </w:tc>
        <w:tc>
          <w:tcPr>
            <w:tcW w:w="1560" w:type="dxa"/>
            <w:vAlign w:val="center"/>
          </w:tcPr>
          <w:p w14:paraId="3F9FD6D5">
            <w:pPr>
              <w:jc w:val="left"/>
            </w:pPr>
            <w:r>
              <w:rPr>
                <w:rFonts w:ascii="宋体" w:hAnsi="宋体" w:eastAsia="宋体" w:cs="宋体"/>
                <w:b w:val="0"/>
                <w:i w:val="0"/>
                <w:color w:val="000000"/>
                <w:sz w:val="14"/>
              </w:rPr>
              <w:t xml:space="preserve">  其他商品和服务支出</w:t>
            </w:r>
          </w:p>
        </w:tc>
        <w:tc>
          <w:tcPr>
            <w:tcW w:w="1020" w:type="dxa"/>
            <w:vAlign w:val="center"/>
          </w:tcPr>
          <w:p w14:paraId="1634D8FD">
            <w:pPr>
              <w:jc w:val="right"/>
            </w:pPr>
            <w:r>
              <w:rPr>
                <w:rFonts w:ascii="宋体" w:hAnsi="宋体" w:eastAsia="宋体" w:cs="宋体"/>
                <w:b w:val="0"/>
                <w:i w:val="0"/>
                <w:color w:val="000000"/>
                <w:sz w:val="14"/>
              </w:rPr>
              <w:t>13.90</w:t>
            </w:r>
          </w:p>
        </w:tc>
        <w:tc>
          <w:tcPr>
            <w:tcW w:w="540" w:type="dxa"/>
            <w:vAlign w:val="center"/>
          </w:tcPr>
          <w:p w14:paraId="0C12092E">
            <w:pPr>
              <w:jc w:val="center"/>
            </w:pPr>
            <w:r>
              <w:rPr>
                <w:rFonts w:ascii="宋体" w:hAnsi="宋体" w:eastAsia="宋体" w:cs="宋体"/>
                <w:b w:val="0"/>
                <w:i w:val="0"/>
                <w:color w:val="000000"/>
                <w:sz w:val="14"/>
              </w:rPr>
              <w:t>39907</w:t>
            </w:r>
          </w:p>
        </w:tc>
        <w:tc>
          <w:tcPr>
            <w:tcW w:w="2540" w:type="dxa"/>
            <w:vAlign w:val="center"/>
          </w:tcPr>
          <w:p w14:paraId="0D0A3CDB">
            <w:pPr>
              <w:jc w:val="left"/>
            </w:pPr>
            <w:r>
              <w:rPr>
                <w:rFonts w:ascii="宋体" w:hAnsi="宋体" w:eastAsia="宋体" w:cs="宋体"/>
                <w:b w:val="0"/>
                <w:i w:val="0"/>
                <w:color w:val="000000"/>
                <w:sz w:val="14"/>
              </w:rPr>
              <w:t xml:space="preserve">  国家赔偿费用支出</w:t>
            </w:r>
          </w:p>
        </w:tc>
        <w:tc>
          <w:tcPr>
            <w:tcW w:w="1032" w:type="dxa"/>
            <w:vAlign w:val="center"/>
          </w:tcPr>
          <w:p w14:paraId="04062D53"/>
        </w:tc>
      </w:tr>
      <w:tr w14:paraId="7042F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C8CB1"/>
        </w:tc>
        <w:tc>
          <w:tcPr>
            <w:tcW w:w="1980" w:type="dxa"/>
            <w:vAlign w:val="center"/>
          </w:tcPr>
          <w:p w14:paraId="41278C99"/>
        </w:tc>
        <w:tc>
          <w:tcPr>
            <w:tcW w:w="1020" w:type="dxa"/>
            <w:vAlign w:val="center"/>
          </w:tcPr>
          <w:p w14:paraId="790DF2BF"/>
        </w:tc>
        <w:tc>
          <w:tcPr>
            <w:tcW w:w="540" w:type="dxa"/>
            <w:vAlign w:val="center"/>
          </w:tcPr>
          <w:p w14:paraId="46C3CC93"/>
        </w:tc>
        <w:tc>
          <w:tcPr>
            <w:tcW w:w="1560" w:type="dxa"/>
            <w:vAlign w:val="center"/>
          </w:tcPr>
          <w:p w14:paraId="500D4C46"/>
        </w:tc>
        <w:tc>
          <w:tcPr>
            <w:tcW w:w="1020" w:type="dxa"/>
            <w:vAlign w:val="center"/>
          </w:tcPr>
          <w:p w14:paraId="01F5743D"/>
        </w:tc>
        <w:tc>
          <w:tcPr>
            <w:tcW w:w="540" w:type="dxa"/>
            <w:vAlign w:val="center"/>
          </w:tcPr>
          <w:p w14:paraId="2C60A852">
            <w:pPr>
              <w:jc w:val="center"/>
            </w:pPr>
            <w:r>
              <w:rPr>
                <w:rFonts w:ascii="宋体" w:hAnsi="宋体" w:eastAsia="宋体" w:cs="宋体"/>
                <w:b w:val="0"/>
                <w:i w:val="0"/>
                <w:color w:val="000000"/>
                <w:sz w:val="14"/>
              </w:rPr>
              <w:t>39908</w:t>
            </w:r>
          </w:p>
        </w:tc>
        <w:tc>
          <w:tcPr>
            <w:tcW w:w="2540" w:type="dxa"/>
            <w:vAlign w:val="center"/>
          </w:tcPr>
          <w:p w14:paraId="3EFE143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23E06FC"/>
        </w:tc>
      </w:tr>
      <w:tr w14:paraId="0CF6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EF13A"/>
        </w:tc>
        <w:tc>
          <w:tcPr>
            <w:tcW w:w="1980" w:type="dxa"/>
            <w:vAlign w:val="center"/>
          </w:tcPr>
          <w:p w14:paraId="779A507E"/>
        </w:tc>
        <w:tc>
          <w:tcPr>
            <w:tcW w:w="1020" w:type="dxa"/>
            <w:vAlign w:val="center"/>
          </w:tcPr>
          <w:p w14:paraId="1028E135"/>
        </w:tc>
        <w:tc>
          <w:tcPr>
            <w:tcW w:w="540" w:type="dxa"/>
            <w:vAlign w:val="center"/>
          </w:tcPr>
          <w:p w14:paraId="61B98E5D"/>
        </w:tc>
        <w:tc>
          <w:tcPr>
            <w:tcW w:w="1560" w:type="dxa"/>
            <w:vAlign w:val="center"/>
          </w:tcPr>
          <w:p w14:paraId="0F376593"/>
        </w:tc>
        <w:tc>
          <w:tcPr>
            <w:tcW w:w="1020" w:type="dxa"/>
            <w:vAlign w:val="center"/>
          </w:tcPr>
          <w:p w14:paraId="7900F849"/>
        </w:tc>
        <w:tc>
          <w:tcPr>
            <w:tcW w:w="540" w:type="dxa"/>
            <w:vAlign w:val="center"/>
          </w:tcPr>
          <w:p w14:paraId="63EE743E">
            <w:pPr>
              <w:jc w:val="center"/>
            </w:pPr>
            <w:r>
              <w:rPr>
                <w:rFonts w:ascii="宋体" w:hAnsi="宋体" w:eastAsia="宋体" w:cs="宋体"/>
                <w:b w:val="0"/>
                <w:i w:val="0"/>
                <w:color w:val="000000"/>
                <w:sz w:val="14"/>
              </w:rPr>
              <w:t>39909</w:t>
            </w:r>
          </w:p>
        </w:tc>
        <w:tc>
          <w:tcPr>
            <w:tcW w:w="2540" w:type="dxa"/>
            <w:vAlign w:val="center"/>
          </w:tcPr>
          <w:p w14:paraId="238B9966">
            <w:pPr>
              <w:jc w:val="left"/>
            </w:pPr>
            <w:r>
              <w:rPr>
                <w:rFonts w:ascii="宋体" w:hAnsi="宋体" w:eastAsia="宋体" w:cs="宋体"/>
                <w:b w:val="0"/>
                <w:i w:val="0"/>
                <w:color w:val="000000"/>
                <w:sz w:val="14"/>
              </w:rPr>
              <w:t xml:space="preserve">  经常性赠与</w:t>
            </w:r>
          </w:p>
        </w:tc>
        <w:tc>
          <w:tcPr>
            <w:tcW w:w="1032" w:type="dxa"/>
            <w:vAlign w:val="center"/>
          </w:tcPr>
          <w:p w14:paraId="1A3EFDCD"/>
        </w:tc>
      </w:tr>
      <w:tr w14:paraId="02E39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B4233C"/>
        </w:tc>
        <w:tc>
          <w:tcPr>
            <w:tcW w:w="1980" w:type="dxa"/>
            <w:vAlign w:val="center"/>
          </w:tcPr>
          <w:p w14:paraId="73A3F4A4"/>
        </w:tc>
        <w:tc>
          <w:tcPr>
            <w:tcW w:w="1020" w:type="dxa"/>
            <w:vAlign w:val="center"/>
          </w:tcPr>
          <w:p w14:paraId="7F839487"/>
        </w:tc>
        <w:tc>
          <w:tcPr>
            <w:tcW w:w="540" w:type="dxa"/>
            <w:vAlign w:val="center"/>
          </w:tcPr>
          <w:p w14:paraId="79FF28C0"/>
        </w:tc>
        <w:tc>
          <w:tcPr>
            <w:tcW w:w="1560" w:type="dxa"/>
            <w:vAlign w:val="center"/>
          </w:tcPr>
          <w:p w14:paraId="58CA9803"/>
        </w:tc>
        <w:tc>
          <w:tcPr>
            <w:tcW w:w="1020" w:type="dxa"/>
            <w:vAlign w:val="center"/>
          </w:tcPr>
          <w:p w14:paraId="61C4429F"/>
        </w:tc>
        <w:tc>
          <w:tcPr>
            <w:tcW w:w="540" w:type="dxa"/>
            <w:vAlign w:val="center"/>
          </w:tcPr>
          <w:p w14:paraId="1D3A3015">
            <w:pPr>
              <w:jc w:val="center"/>
            </w:pPr>
            <w:r>
              <w:rPr>
                <w:rFonts w:ascii="宋体" w:hAnsi="宋体" w:eastAsia="宋体" w:cs="宋体"/>
                <w:b w:val="0"/>
                <w:i w:val="0"/>
                <w:color w:val="000000"/>
                <w:sz w:val="14"/>
              </w:rPr>
              <w:t>39910</w:t>
            </w:r>
          </w:p>
        </w:tc>
        <w:tc>
          <w:tcPr>
            <w:tcW w:w="2540" w:type="dxa"/>
            <w:vAlign w:val="center"/>
          </w:tcPr>
          <w:p w14:paraId="184AF220">
            <w:pPr>
              <w:jc w:val="left"/>
            </w:pPr>
            <w:r>
              <w:rPr>
                <w:rFonts w:ascii="宋体" w:hAnsi="宋体" w:eastAsia="宋体" w:cs="宋体"/>
                <w:b w:val="0"/>
                <w:i w:val="0"/>
                <w:color w:val="000000"/>
                <w:sz w:val="14"/>
              </w:rPr>
              <w:t xml:space="preserve">  资本性赠与</w:t>
            </w:r>
          </w:p>
        </w:tc>
        <w:tc>
          <w:tcPr>
            <w:tcW w:w="1032" w:type="dxa"/>
            <w:vAlign w:val="center"/>
          </w:tcPr>
          <w:p w14:paraId="21647774"/>
        </w:tc>
      </w:tr>
      <w:tr w14:paraId="2F69E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2BAB69"/>
        </w:tc>
        <w:tc>
          <w:tcPr>
            <w:tcW w:w="1980" w:type="dxa"/>
            <w:vAlign w:val="center"/>
          </w:tcPr>
          <w:p w14:paraId="45896975"/>
        </w:tc>
        <w:tc>
          <w:tcPr>
            <w:tcW w:w="1020" w:type="dxa"/>
            <w:vAlign w:val="center"/>
          </w:tcPr>
          <w:p w14:paraId="49E5F970"/>
        </w:tc>
        <w:tc>
          <w:tcPr>
            <w:tcW w:w="540" w:type="dxa"/>
            <w:vAlign w:val="center"/>
          </w:tcPr>
          <w:p w14:paraId="2574B2DF"/>
        </w:tc>
        <w:tc>
          <w:tcPr>
            <w:tcW w:w="1560" w:type="dxa"/>
            <w:vAlign w:val="center"/>
          </w:tcPr>
          <w:p w14:paraId="4C7AB324"/>
        </w:tc>
        <w:tc>
          <w:tcPr>
            <w:tcW w:w="1020" w:type="dxa"/>
            <w:vAlign w:val="center"/>
          </w:tcPr>
          <w:p w14:paraId="6EE6E144"/>
        </w:tc>
        <w:tc>
          <w:tcPr>
            <w:tcW w:w="540" w:type="dxa"/>
            <w:vAlign w:val="center"/>
          </w:tcPr>
          <w:p w14:paraId="76C8FCD3">
            <w:pPr>
              <w:jc w:val="center"/>
            </w:pPr>
            <w:r>
              <w:rPr>
                <w:rFonts w:ascii="宋体" w:hAnsi="宋体" w:eastAsia="宋体" w:cs="宋体"/>
                <w:b w:val="0"/>
                <w:i w:val="0"/>
                <w:color w:val="000000"/>
                <w:sz w:val="14"/>
              </w:rPr>
              <w:t>39999</w:t>
            </w:r>
          </w:p>
        </w:tc>
        <w:tc>
          <w:tcPr>
            <w:tcW w:w="2540" w:type="dxa"/>
            <w:vAlign w:val="center"/>
          </w:tcPr>
          <w:p w14:paraId="273ABAD6">
            <w:pPr>
              <w:jc w:val="left"/>
            </w:pPr>
            <w:r>
              <w:rPr>
                <w:rFonts w:ascii="宋体" w:hAnsi="宋体" w:eastAsia="宋体" w:cs="宋体"/>
                <w:b w:val="0"/>
                <w:i w:val="0"/>
                <w:color w:val="000000"/>
                <w:sz w:val="14"/>
              </w:rPr>
              <w:t xml:space="preserve">  其他支出</w:t>
            </w:r>
          </w:p>
        </w:tc>
        <w:tc>
          <w:tcPr>
            <w:tcW w:w="1032" w:type="dxa"/>
            <w:vAlign w:val="center"/>
          </w:tcPr>
          <w:p w14:paraId="3EB4BB45"/>
        </w:tc>
      </w:tr>
      <w:tr w14:paraId="09C79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4268E6E">
            <w:pPr>
              <w:jc w:val="center"/>
            </w:pPr>
            <w:r>
              <w:rPr>
                <w:rFonts w:ascii="宋体" w:hAnsi="宋体" w:eastAsia="宋体" w:cs="宋体"/>
                <w:b w:val="0"/>
                <w:i w:val="0"/>
                <w:color w:val="000000"/>
                <w:sz w:val="14"/>
              </w:rPr>
              <w:t>人员经费合计</w:t>
            </w:r>
          </w:p>
        </w:tc>
        <w:tc>
          <w:tcPr>
            <w:tcW w:w="1020" w:type="dxa"/>
            <w:vAlign w:val="center"/>
          </w:tcPr>
          <w:p w14:paraId="0D474240">
            <w:pPr>
              <w:jc w:val="right"/>
            </w:pPr>
            <w:r>
              <w:rPr>
                <w:rFonts w:ascii="宋体" w:hAnsi="宋体" w:eastAsia="宋体" w:cs="宋体"/>
                <w:b w:val="0"/>
                <w:i w:val="0"/>
                <w:color w:val="000000"/>
                <w:sz w:val="14"/>
              </w:rPr>
              <w:t>1,464.04</w:t>
            </w:r>
          </w:p>
        </w:tc>
        <w:tc>
          <w:tcPr>
            <w:tcW w:w="540" w:type="dxa"/>
            <w:gridSpan w:val="5"/>
            <w:vAlign w:val="center"/>
          </w:tcPr>
          <w:p w14:paraId="0267C1E8">
            <w:pPr>
              <w:jc w:val="center"/>
            </w:pPr>
            <w:r>
              <w:rPr>
                <w:rFonts w:ascii="宋体" w:hAnsi="宋体" w:eastAsia="宋体" w:cs="宋体"/>
                <w:b w:val="0"/>
                <w:i w:val="0"/>
                <w:color w:val="000000"/>
                <w:sz w:val="14"/>
              </w:rPr>
              <w:t>公用经费合计</w:t>
            </w:r>
          </w:p>
        </w:tc>
        <w:tc>
          <w:tcPr>
            <w:tcW w:w="1032" w:type="dxa"/>
            <w:vAlign w:val="center"/>
          </w:tcPr>
          <w:p w14:paraId="10291A74">
            <w:pPr>
              <w:jc w:val="right"/>
            </w:pPr>
            <w:r>
              <w:rPr>
                <w:rFonts w:ascii="宋体" w:hAnsi="宋体" w:eastAsia="宋体" w:cs="宋体"/>
                <w:b w:val="0"/>
                <w:i w:val="0"/>
                <w:color w:val="000000"/>
                <w:sz w:val="14"/>
              </w:rPr>
              <w:t>128.07</w:t>
            </w:r>
          </w:p>
        </w:tc>
      </w:tr>
      <w:tr w14:paraId="0254E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C1E4A61">
            <w:pPr>
              <w:jc w:val="left"/>
            </w:pPr>
            <w:r>
              <w:rPr>
                <w:rFonts w:ascii="宋体" w:hAnsi="宋体" w:eastAsia="宋体" w:cs="宋体"/>
                <w:b w:val="0"/>
                <w:i w:val="0"/>
                <w:color w:val="000000"/>
                <w:sz w:val="12"/>
              </w:rPr>
              <w:t>注：本表反映部门本年度一般公共预算财政拨款基本支出明细情况。</w:t>
            </w:r>
          </w:p>
        </w:tc>
      </w:tr>
      <w:tr w14:paraId="12226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6362C">
            <w:pPr>
              <w:jc w:val="left"/>
            </w:pPr>
            <w:r>
              <w:rPr>
                <w:rFonts w:ascii="宋体" w:hAnsi="宋体" w:eastAsia="宋体" w:cs="宋体"/>
                <w:b w:val="0"/>
                <w:i w:val="0"/>
                <w:color w:val="000000"/>
                <w:sz w:val="12"/>
              </w:rPr>
              <w:t xml:space="preserve">    本表金额转换成万元时，因四舍五入可能存在尾差。</w:t>
            </w:r>
          </w:p>
        </w:tc>
      </w:tr>
      <w:tr w14:paraId="662F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E1D49A">
            <w:pPr>
              <w:jc w:val="left"/>
            </w:pPr>
            <w:r>
              <w:rPr>
                <w:rFonts w:ascii="宋体" w:hAnsi="宋体" w:eastAsia="宋体" w:cs="宋体"/>
                <w:b w:val="0"/>
                <w:i w:val="0"/>
                <w:color w:val="000000"/>
                <w:sz w:val="12"/>
              </w:rPr>
              <w:t xml:space="preserve">    如本表为空，则我部门本年度无此类资金收支余。</w:t>
            </w:r>
          </w:p>
        </w:tc>
      </w:tr>
    </w:tbl>
    <w:p w14:paraId="41C128C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B9AB9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67E3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F73F1B">
            <w:pPr>
              <w:jc w:val="right"/>
            </w:pPr>
            <w:r>
              <w:rPr>
                <w:rFonts w:ascii="宋体" w:hAnsi="宋体" w:eastAsia="宋体" w:cs="宋体"/>
                <w:sz w:val="20"/>
              </w:rPr>
              <w:t>公开07表</w:t>
            </w:r>
          </w:p>
        </w:tc>
      </w:tr>
      <w:tr w14:paraId="38175A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31CCB9">
            <w:pPr>
              <w:jc w:val="left"/>
            </w:pPr>
            <w:r>
              <w:rPr>
                <w:rFonts w:ascii="宋体" w:hAnsi="宋体" w:eastAsia="宋体" w:cs="宋体"/>
                <w:sz w:val="20"/>
              </w:rPr>
              <w:t>部门：辽宁省盘锦市应急管理局</w:t>
            </w:r>
          </w:p>
        </w:tc>
        <w:tc>
          <w:tcPr>
            <w:tcW w:w="2000" w:type="dxa"/>
          </w:tcPr>
          <w:p w14:paraId="2985F175">
            <w:pPr>
              <w:jc w:val="center"/>
            </w:pPr>
            <w:r>
              <w:rPr>
                <w:rFonts w:ascii="宋体" w:hAnsi="宋体" w:eastAsia="宋体" w:cs="宋体"/>
                <w:sz w:val="20"/>
              </w:rPr>
              <w:t>2023年度</w:t>
            </w:r>
          </w:p>
        </w:tc>
        <w:tc>
          <w:tcPr>
            <w:tcW w:w="4386" w:type="dxa"/>
          </w:tcPr>
          <w:p w14:paraId="0764DB15">
            <w:pPr>
              <w:jc w:val="right"/>
            </w:pPr>
            <w:r>
              <w:rPr>
                <w:rFonts w:ascii="宋体" w:hAnsi="宋体" w:eastAsia="宋体" w:cs="宋体"/>
                <w:sz w:val="20"/>
              </w:rPr>
              <w:t>金额单位：万元</w:t>
            </w:r>
          </w:p>
        </w:tc>
      </w:tr>
    </w:tbl>
    <w:p w14:paraId="6134EAB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D782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CDEFDE">
            <w:pPr>
              <w:jc w:val="center"/>
            </w:pPr>
            <w:r>
              <w:rPr>
                <w:rFonts w:ascii="宋体" w:hAnsi="宋体" w:eastAsia="宋体" w:cs="宋体"/>
                <w:b w:val="0"/>
                <w:i w:val="0"/>
                <w:color w:val="000000"/>
                <w:sz w:val="23"/>
              </w:rPr>
              <w:t>项    目</w:t>
            </w:r>
          </w:p>
        </w:tc>
        <w:tc>
          <w:tcPr>
            <w:tcW w:w="3100" w:type="dxa"/>
            <w:vAlign w:val="center"/>
          </w:tcPr>
          <w:p w14:paraId="2A6761CC">
            <w:pPr>
              <w:jc w:val="center"/>
            </w:pPr>
            <w:r>
              <w:rPr>
                <w:rFonts w:ascii="宋体" w:hAnsi="宋体" w:eastAsia="宋体" w:cs="宋体"/>
                <w:b w:val="0"/>
                <w:i w:val="0"/>
                <w:color w:val="000000"/>
                <w:sz w:val="23"/>
              </w:rPr>
              <w:t>预算数</w:t>
            </w:r>
          </w:p>
        </w:tc>
        <w:tc>
          <w:tcPr>
            <w:tcW w:w="3092" w:type="dxa"/>
            <w:vAlign w:val="center"/>
          </w:tcPr>
          <w:p w14:paraId="047C528F">
            <w:pPr>
              <w:jc w:val="center"/>
            </w:pPr>
            <w:r>
              <w:rPr>
                <w:rFonts w:ascii="宋体" w:hAnsi="宋体" w:eastAsia="宋体" w:cs="宋体"/>
                <w:b w:val="0"/>
                <w:i w:val="0"/>
                <w:color w:val="000000"/>
                <w:sz w:val="23"/>
              </w:rPr>
              <w:t>决算数</w:t>
            </w:r>
          </w:p>
        </w:tc>
      </w:tr>
      <w:tr w14:paraId="6B2F2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C74778">
            <w:pPr>
              <w:jc w:val="center"/>
            </w:pPr>
            <w:r>
              <w:rPr>
                <w:rFonts w:ascii="宋体" w:hAnsi="宋体" w:eastAsia="宋体" w:cs="宋体"/>
                <w:b w:val="0"/>
                <w:i w:val="0"/>
                <w:color w:val="000000"/>
                <w:sz w:val="23"/>
              </w:rPr>
              <w:t>合    计</w:t>
            </w:r>
          </w:p>
        </w:tc>
        <w:tc>
          <w:tcPr>
            <w:tcW w:w="3100" w:type="dxa"/>
            <w:vAlign w:val="center"/>
          </w:tcPr>
          <w:p w14:paraId="32B3EDCD">
            <w:pPr>
              <w:jc w:val="right"/>
            </w:pPr>
            <w:r>
              <w:rPr>
                <w:rFonts w:ascii="宋体" w:hAnsi="宋体" w:eastAsia="宋体" w:cs="宋体"/>
                <w:b w:val="0"/>
                <w:i w:val="0"/>
                <w:color w:val="000000"/>
                <w:sz w:val="23"/>
              </w:rPr>
              <w:t>62.50</w:t>
            </w:r>
          </w:p>
        </w:tc>
        <w:tc>
          <w:tcPr>
            <w:tcW w:w="3092" w:type="dxa"/>
            <w:vAlign w:val="center"/>
          </w:tcPr>
          <w:p w14:paraId="59402380">
            <w:pPr>
              <w:jc w:val="right"/>
            </w:pPr>
            <w:r>
              <w:rPr>
                <w:rFonts w:ascii="宋体" w:hAnsi="宋体" w:eastAsia="宋体" w:cs="宋体"/>
                <w:b w:val="0"/>
                <w:i w:val="0"/>
                <w:color w:val="000000"/>
                <w:sz w:val="23"/>
              </w:rPr>
              <w:t>30.38</w:t>
            </w:r>
          </w:p>
        </w:tc>
      </w:tr>
      <w:tr w14:paraId="5992B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3EAF96">
            <w:pPr>
              <w:jc w:val="left"/>
            </w:pPr>
            <w:r>
              <w:rPr>
                <w:rFonts w:ascii="宋体" w:hAnsi="宋体" w:eastAsia="宋体" w:cs="宋体"/>
                <w:b w:val="0"/>
                <w:i w:val="0"/>
                <w:color w:val="000000"/>
                <w:sz w:val="23"/>
              </w:rPr>
              <w:t>1、因公出国（境）费</w:t>
            </w:r>
          </w:p>
        </w:tc>
        <w:tc>
          <w:tcPr>
            <w:tcW w:w="3100" w:type="dxa"/>
            <w:vAlign w:val="center"/>
          </w:tcPr>
          <w:p w14:paraId="1F102B56"/>
        </w:tc>
        <w:tc>
          <w:tcPr>
            <w:tcW w:w="3092" w:type="dxa"/>
            <w:vAlign w:val="center"/>
          </w:tcPr>
          <w:p w14:paraId="5B0D9D68"/>
        </w:tc>
      </w:tr>
      <w:tr w14:paraId="37E52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484392">
            <w:pPr>
              <w:jc w:val="left"/>
            </w:pPr>
            <w:r>
              <w:rPr>
                <w:rFonts w:ascii="宋体" w:hAnsi="宋体" w:eastAsia="宋体" w:cs="宋体"/>
                <w:b w:val="0"/>
                <w:i w:val="0"/>
                <w:color w:val="000000"/>
                <w:sz w:val="23"/>
              </w:rPr>
              <w:t>2、公务接待费</w:t>
            </w:r>
          </w:p>
        </w:tc>
        <w:tc>
          <w:tcPr>
            <w:tcW w:w="3100" w:type="dxa"/>
            <w:vAlign w:val="center"/>
          </w:tcPr>
          <w:p w14:paraId="786084B8"/>
        </w:tc>
        <w:tc>
          <w:tcPr>
            <w:tcW w:w="3092" w:type="dxa"/>
            <w:vAlign w:val="center"/>
          </w:tcPr>
          <w:p w14:paraId="0C2769AB"/>
        </w:tc>
      </w:tr>
      <w:tr w14:paraId="66785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77055A">
            <w:pPr>
              <w:jc w:val="left"/>
            </w:pPr>
            <w:r>
              <w:rPr>
                <w:rFonts w:ascii="宋体" w:hAnsi="宋体" w:eastAsia="宋体" w:cs="宋体"/>
                <w:b w:val="0"/>
                <w:i w:val="0"/>
                <w:color w:val="000000"/>
                <w:sz w:val="23"/>
              </w:rPr>
              <w:t>3、公务用车购置及运行费</w:t>
            </w:r>
          </w:p>
        </w:tc>
        <w:tc>
          <w:tcPr>
            <w:tcW w:w="3100" w:type="dxa"/>
            <w:vAlign w:val="center"/>
          </w:tcPr>
          <w:p w14:paraId="0DF30A67">
            <w:pPr>
              <w:jc w:val="right"/>
            </w:pPr>
            <w:r>
              <w:rPr>
                <w:rFonts w:ascii="宋体" w:hAnsi="宋体" w:eastAsia="宋体" w:cs="宋体"/>
                <w:b w:val="0"/>
                <w:i w:val="0"/>
                <w:color w:val="000000"/>
                <w:sz w:val="23"/>
              </w:rPr>
              <w:t>62.50</w:t>
            </w:r>
          </w:p>
        </w:tc>
        <w:tc>
          <w:tcPr>
            <w:tcW w:w="3092" w:type="dxa"/>
            <w:vAlign w:val="center"/>
          </w:tcPr>
          <w:p w14:paraId="31618192">
            <w:pPr>
              <w:jc w:val="right"/>
            </w:pPr>
            <w:r>
              <w:rPr>
                <w:rFonts w:ascii="宋体" w:hAnsi="宋体" w:eastAsia="宋体" w:cs="宋体"/>
                <w:b w:val="0"/>
                <w:i w:val="0"/>
                <w:color w:val="000000"/>
                <w:sz w:val="23"/>
              </w:rPr>
              <w:t>30.38</w:t>
            </w:r>
          </w:p>
        </w:tc>
      </w:tr>
      <w:tr w14:paraId="001CB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343C27">
            <w:pPr>
              <w:jc w:val="left"/>
            </w:pPr>
            <w:r>
              <w:rPr>
                <w:rFonts w:ascii="宋体" w:hAnsi="宋体" w:eastAsia="宋体" w:cs="宋体"/>
                <w:b w:val="0"/>
                <w:i w:val="0"/>
                <w:color w:val="000000"/>
                <w:sz w:val="23"/>
              </w:rPr>
              <w:t>其中:（1）公务用车运行维护费</w:t>
            </w:r>
          </w:p>
        </w:tc>
        <w:tc>
          <w:tcPr>
            <w:tcW w:w="3100" w:type="dxa"/>
            <w:vAlign w:val="center"/>
          </w:tcPr>
          <w:p w14:paraId="26DC6E68">
            <w:pPr>
              <w:jc w:val="right"/>
            </w:pPr>
            <w:r>
              <w:rPr>
                <w:rFonts w:ascii="宋体" w:hAnsi="宋体" w:eastAsia="宋体" w:cs="宋体"/>
                <w:b w:val="0"/>
                <w:i w:val="0"/>
                <w:color w:val="000000"/>
                <w:sz w:val="23"/>
              </w:rPr>
              <w:t>62.50</w:t>
            </w:r>
          </w:p>
        </w:tc>
        <w:tc>
          <w:tcPr>
            <w:tcW w:w="3092" w:type="dxa"/>
            <w:vAlign w:val="center"/>
          </w:tcPr>
          <w:p w14:paraId="515DD745">
            <w:pPr>
              <w:jc w:val="right"/>
            </w:pPr>
            <w:r>
              <w:rPr>
                <w:rFonts w:ascii="宋体" w:hAnsi="宋体" w:eastAsia="宋体" w:cs="宋体"/>
                <w:b w:val="0"/>
                <w:i w:val="0"/>
                <w:color w:val="000000"/>
                <w:sz w:val="23"/>
              </w:rPr>
              <w:t>30.38</w:t>
            </w:r>
          </w:p>
        </w:tc>
      </w:tr>
      <w:tr w14:paraId="24CFD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950C03">
            <w:pPr>
              <w:jc w:val="left"/>
            </w:pPr>
            <w:r>
              <w:rPr>
                <w:rFonts w:ascii="宋体" w:hAnsi="宋体" w:eastAsia="宋体" w:cs="宋体"/>
                <w:b w:val="0"/>
                <w:i w:val="0"/>
                <w:color w:val="000000"/>
                <w:sz w:val="23"/>
              </w:rPr>
              <w:t xml:space="preserve">     （2）公务用车购置费</w:t>
            </w:r>
          </w:p>
        </w:tc>
        <w:tc>
          <w:tcPr>
            <w:tcW w:w="3100" w:type="dxa"/>
            <w:vAlign w:val="center"/>
          </w:tcPr>
          <w:p w14:paraId="21A4BA44"/>
        </w:tc>
        <w:tc>
          <w:tcPr>
            <w:tcW w:w="3092" w:type="dxa"/>
            <w:vAlign w:val="center"/>
          </w:tcPr>
          <w:p w14:paraId="5D5A8160"/>
        </w:tc>
      </w:tr>
      <w:tr w14:paraId="612B9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E6A1635">
            <w:pPr>
              <w:jc w:val="left"/>
            </w:pPr>
            <w:r>
              <w:rPr>
                <w:rFonts w:ascii="宋体" w:hAnsi="宋体" w:eastAsia="宋体" w:cs="宋体"/>
                <w:b w:val="0"/>
                <w:i w:val="0"/>
                <w:color w:val="000000"/>
                <w:sz w:val="23"/>
              </w:rPr>
              <w:t>注：本表反映部门本年度财政拨款“三公”经费支出预决算情况。</w:t>
            </w:r>
          </w:p>
        </w:tc>
      </w:tr>
      <w:tr w14:paraId="22B87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57BCD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BE28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69D1AE">
            <w:pPr>
              <w:jc w:val="left"/>
            </w:pPr>
            <w:r>
              <w:rPr>
                <w:rFonts w:ascii="宋体" w:hAnsi="宋体" w:eastAsia="宋体" w:cs="宋体"/>
                <w:b w:val="0"/>
                <w:i w:val="0"/>
                <w:color w:val="000000"/>
                <w:sz w:val="23"/>
              </w:rPr>
              <w:t xml:space="preserve">    本表金额转换成万元时，因四舍五入可能存在尾差。</w:t>
            </w:r>
          </w:p>
        </w:tc>
      </w:tr>
      <w:tr w14:paraId="49340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626B1B">
            <w:pPr>
              <w:jc w:val="left"/>
            </w:pPr>
            <w:r>
              <w:rPr>
                <w:rFonts w:ascii="宋体" w:hAnsi="宋体" w:eastAsia="宋体" w:cs="宋体"/>
                <w:b w:val="0"/>
                <w:i w:val="0"/>
                <w:color w:val="000000"/>
                <w:sz w:val="23"/>
              </w:rPr>
              <w:t xml:space="preserve">    如本表为空，则我部门本年度无此类资金收支余。</w:t>
            </w:r>
          </w:p>
        </w:tc>
      </w:tr>
    </w:tbl>
    <w:p w14:paraId="31F94D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EEC0C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D15F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8F6D9E">
            <w:pPr>
              <w:jc w:val="right"/>
            </w:pPr>
            <w:r>
              <w:rPr>
                <w:rFonts w:ascii="宋体" w:hAnsi="宋体" w:eastAsia="宋体" w:cs="宋体"/>
                <w:sz w:val="20"/>
              </w:rPr>
              <w:t>公开08表</w:t>
            </w:r>
          </w:p>
        </w:tc>
      </w:tr>
      <w:tr w14:paraId="16CDAE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D88E12">
            <w:pPr>
              <w:jc w:val="left"/>
            </w:pPr>
            <w:r>
              <w:rPr>
                <w:rFonts w:ascii="宋体" w:hAnsi="宋体" w:eastAsia="宋体" w:cs="宋体"/>
                <w:sz w:val="20"/>
              </w:rPr>
              <w:t>部门：辽宁省盘锦市应急管理局</w:t>
            </w:r>
          </w:p>
        </w:tc>
        <w:tc>
          <w:tcPr>
            <w:tcW w:w="2000" w:type="dxa"/>
          </w:tcPr>
          <w:p w14:paraId="6234B83D">
            <w:pPr>
              <w:jc w:val="center"/>
            </w:pPr>
            <w:r>
              <w:rPr>
                <w:rFonts w:ascii="宋体" w:hAnsi="宋体" w:eastAsia="宋体" w:cs="宋体"/>
                <w:sz w:val="20"/>
              </w:rPr>
              <w:t>2023年度</w:t>
            </w:r>
          </w:p>
        </w:tc>
        <w:tc>
          <w:tcPr>
            <w:tcW w:w="4386" w:type="dxa"/>
          </w:tcPr>
          <w:p w14:paraId="44C9A751">
            <w:pPr>
              <w:jc w:val="right"/>
            </w:pPr>
            <w:r>
              <w:rPr>
                <w:rFonts w:ascii="宋体" w:hAnsi="宋体" w:eastAsia="宋体" w:cs="宋体"/>
                <w:sz w:val="20"/>
              </w:rPr>
              <w:t>金额单位：万元</w:t>
            </w:r>
          </w:p>
        </w:tc>
      </w:tr>
    </w:tbl>
    <w:p w14:paraId="21E650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700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5ADDB31">
            <w:pPr>
              <w:jc w:val="center"/>
            </w:pPr>
            <w:r>
              <w:rPr>
                <w:rFonts w:ascii="宋体" w:hAnsi="宋体" w:eastAsia="宋体" w:cs="宋体"/>
                <w:b w:val="0"/>
                <w:i w:val="0"/>
                <w:color w:val="000000"/>
                <w:sz w:val="16"/>
              </w:rPr>
              <w:t>项目</w:t>
            </w:r>
          </w:p>
        </w:tc>
        <w:tc>
          <w:tcPr>
            <w:tcW w:w="1120" w:type="dxa"/>
            <w:vMerge w:val="restart"/>
            <w:vAlign w:val="center"/>
          </w:tcPr>
          <w:p w14:paraId="35CAE53B">
            <w:pPr>
              <w:jc w:val="center"/>
            </w:pPr>
            <w:r>
              <w:rPr>
                <w:rFonts w:ascii="宋体" w:hAnsi="宋体" w:eastAsia="宋体" w:cs="宋体"/>
                <w:b w:val="0"/>
                <w:i w:val="0"/>
                <w:color w:val="000000"/>
                <w:sz w:val="16"/>
              </w:rPr>
              <w:t>年初结转和结余</w:t>
            </w:r>
          </w:p>
        </w:tc>
        <w:tc>
          <w:tcPr>
            <w:tcW w:w="1120" w:type="dxa"/>
            <w:vMerge w:val="restart"/>
            <w:vAlign w:val="center"/>
          </w:tcPr>
          <w:p w14:paraId="4E61134C">
            <w:pPr>
              <w:jc w:val="center"/>
            </w:pPr>
            <w:r>
              <w:rPr>
                <w:rFonts w:ascii="宋体" w:hAnsi="宋体" w:eastAsia="宋体" w:cs="宋体"/>
                <w:b w:val="0"/>
                <w:i w:val="0"/>
                <w:color w:val="000000"/>
                <w:sz w:val="16"/>
              </w:rPr>
              <w:t>本年收入</w:t>
            </w:r>
          </w:p>
        </w:tc>
        <w:tc>
          <w:tcPr>
            <w:tcW w:w="1120" w:type="dxa"/>
            <w:gridSpan w:val="3"/>
            <w:vAlign w:val="center"/>
          </w:tcPr>
          <w:p w14:paraId="5ED77125">
            <w:pPr>
              <w:jc w:val="center"/>
            </w:pPr>
            <w:r>
              <w:rPr>
                <w:rFonts w:ascii="宋体" w:hAnsi="宋体" w:eastAsia="宋体" w:cs="宋体"/>
                <w:b w:val="0"/>
                <w:i w:val="0"/>
                <w:color w:val="000000"/>
                <w:sz w:val="16"/>
              </w:rPr>
              <w:t>本年支出</w:t>
            </w:r>
          </w:p>
        </w:tc>
        <w:tc>
          <w:tcPr>
            <w:tcW w:w="1112" w:type="dxa"/>
            <w:vMerge w:val="restart"/>
            <w:vAlign w:val="center"/>
          </w:tcPr>
          <w:p w14:paraId="365F3CBD">
            <w:pPr>
              <w:jc w:val="center"/>
            </w:pPr>
            <w:r>
              <w:rPr>
                <w:rFonts w:ascii="宋体" w:hAnsi="宋体" w:eastAsia="宋体" w:cs="宋体"/>
                <w:b w:val="0"/>
                <w:i w:val="0"/>
                <w:color w:val="000000"/>
                <w:sz w:val="16"/>
              </w:rPr>
              <w:t>年末结转和结余</w:t>
            </w:r>
          </w:p>
        </w:tc>
      </w:tr>
      <w:tr w14:paraId="2F1AF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30B260">
            <w:pPr>
              <w:jc w:val="center"/>
            </w:pPr>
            <w:r>
              <w:rPr>
                <w:rFonts w:ascii="宋体" w:hAnsi="宋体" w:eastAsia="宋体" w:cs="宋体"/>
                <w:b w:val="0"/>
                <w:i w:val="0"/>
                <w:color w:val="000000"/>
                <w:sz w:val="16"/>
              </w:rPr>
              <w:t>功能分类科目编码</w:t>
            </w:r>
          </w:p>
        </w:tc>
        <w:tc>
          <w:tcPr>
            <w:tcW w:w="3340" w:type="dxa"/>
            <w:vMerge w:val="restart"/>
            <w:vAlign w:val="center"/>
          </w:tcPr>
          <w:p w14:paraId="1A04807E">
            <w:pPr>
              <w:jc w:val="center"/>
            </w:pPr>
            <w:r>
              <w:rPr>
                <w:rFonts w:ascii="宋体" w:hAnsi="宋体" w:eastAsia="宋体" w:cs="宋体"/>
                <w:b w:val="0"/>
                <w:i w:val="0"/>
                <w:color w:val="000000"/>
                <w:sz w:val="16"/>
              </w:rPr>
              <w:t>科目名称</w:t>
            </w:r>
          </w:p>
        </w:tc>
        <w:tc>
          <w:tcPr>
            <w:tcW w:w="1120" w:type="dxa"/>
            <w:vMerge w:val="continue"/>
            <w:vAlign w:val="center"/>
          </w:tcPr>
          <w:p w14:paraId="76451F9D"/>
        </w:tc>
        <w:tc>
          <w:tcPr>
            <w:tcW w:w="1120" w:type="dxa"/>
            <w:vMerge w:val="continue"/>
            <w:vAlign w:val="center"/>
          </w:tcPr>
          <w:p w14:paraId="2E11C1FC"/>
        </w:tc>
        <w:tc>
          <w:tcPr>
            <w:tcW w:w="1120" w:type="dxa"/>
            <w:vMerge w:val="restart"/>
            <w:vAlign w:val="center"/>
          </w:tcPr>
          <w:p w14:paraId="518AF7C9">
            <w:pPr>
              <w:jc w:val="center"/>
            </w:pPr>
            <w:r>
              <w:rPr>
                <w:rFonts w:ascii="宋体" w:hAnsi="宋体" w:eastAsia="宋体" w:cs="宋体"/>
                <w:b w:val="0"/>
                <w:i w:val="0"/>
                <w:color w:val="000000"/>
                <w:sz w:val="16"/>
              </w:rPr>
              <w:t>小计</w:t>
            </w:r>
          </w:p>
        </w:tc>
        <w:tc>
          <w:tcPr>
            <w:tcW w:w="1120" w:type="dxa"/>
            <w:vMerge w:val="restart"/>
            <w:vAlign w:val="center"/>
          </w:tcPr>
          <w:p w14:paraId="01583DE7">
            <w:pPr>
              <w:jc w:val="center"/>
            </w:pPr>
            <w:r>
              <w:rPr>
                <w:rFonts w:ascii="宋体" w:hAnsi="宋体" w:eastAsia="宋体" w:cs="宋体"/>
                <w:b w:val="0"/>
                <w:i w:val="0"/>
                <w:color w:val="000000"/>
                <w:sz w:val="16"/>
              </w:rPr>
              <w:t>基本支出</w:t>
            </w:r>
          </w:p>
        </w:tc>
        <w:tc>
          <w:tcPr>
            <w:tcW w:w="1120" w:type="dxa"/>
            <w:vMerge w:val="restart"/>
            <w:vAlign w:val="center"/>
          </w:tcPr>
          <w:p w14:paraId="22144B7D">
            <w:pPr>
              <w:jc w:val="center"/>
            </w:pPr>
            <w:r>
              <w:rPr>
                <w:rFonts w:ascii="宋体" w:hAnsi="宋体" w:eastAsia="宋体" w:cs="宋体"/>
                <w:b w:val="0"/>
                <w:i w:val="0"/>
                <w:color w:val="000000"/>
                <w:sz w:val="16"/>
              </w:rPr>
              <w:t>项目支出</w:t>
            </w:r>
          </w:p>
        </w:tc>
        <w:tc>
          <w:tcPr>
            <w:tcW w:w="1112" w:type="dxa"/>
            <w:vMerge w:val="continue"/>
            <w:vAlign w:val="center"/>
          </w:tcPr>
          <w:p w14:paraId="629277A5"/>
        </w:tc>
      </w:tr>
      <w:tr w14:paraId="0F03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E588DF"/>
        </w:tc>
        <w:tc>
          <w:tcPr>
            <w:tcW w:w="3340" w:type="dxa"/>
            <w:vMerge w:val="continue"/>
            <w:vAlign w:val="center"/>
          </w:tcPr>
          <w:p w14:paraId="6C29D644"/>
        </w:tc>
        <w:tc>
          <w:tcPr>
            <w:tcW w:w="1120" w:type="dxa"/>
            <w:vMerge w:val="continue"/>
            <w:vAlign w:val="center"/>
          </w:tcPr>
          <w:p w14:paraId="2C194CD7"/>
        </w:tc>
        <w:tc>
          <w:tcPr>
            <w:tcW w:w="1120" w:type="dxa"/>
            <w:vMerge w:val="continue"/>
            <w:vAlign w:val="center"/>
          </w:tcPr>
          <w:p w14:paraId="1A620F60"/>
        </w:tc>
        <w:tc>
          <w:tcPr>
            <w:tcW w:w="1120" w:type="dxa"/>
            <w:vMerge w:val="continue"/>
            <w:vAlign w:val="center"/>
          </w:tcPr>
          <w:p w14:paraId="6E34B2E0"/>
        </w:tc>
        <w:tc>
          <w:tcPr>
            <w:tcW w:w="1120" w:type="dxa"/>
            <w:vMerge w:val="continue"/>
            <w:vAlign w:val="center"/>
          </w:tcPr>
          <w:p w14:paraId="30F31D1E"/>
        </w:tc>
        <w:tc>
          <w:tcPr>
            <w:tcW w:w="1120" w:type="dxa"/>
            <w:vMerge w:val="continue"/>
            <w:vAlign w:val="center"/>
          </w:tcPr>
          <w:p w14:paraId="1598CC1C"/>
        </w:tc>
        <w:tc>
          <w:tcPr>
            <w:tcW w:w="1112" w:type="dxa"/>
            <w:vMerge w:val="continue"/>
            <w:vAlign w:val="center"/>
          </w:tcPr>
          <w:p w14:paraId="28A91E1C"/>
        </w:tc>
      </w:tr>
      <w:tr w14:paraId="1EF9D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7966F18"/>
        </w:tc>
        <w:tc>
          <w:tcPr>
            <w:tcW w:w="3340" w:type="dxa"/>
            <w:vMerge w:val="continue"/>
            <w:vAlign w:val="center"/>
          </w:tcPr>
          <w:p w14:paraId="2032B385"/>
        </w:tc>
        <w:tc>
          <w:tcPr>
            <w:tcW w:w="1120" w:type="dxa"/>
            <w:vMerge w:val="continue"/>
            <w:vAlign w:val="center"/>
          </w:tcPr>
          <w:p w14:paraId="49C76A0C"/>
        </w:tc>
        <w:tc>
          <w:tcPr>
            <w:tcW w:w="1120" w:type="dxa"/>
            <w:vMerge w:val="continue"/>
            <w:vAlign w:val="center"/>
          </w:tcPr>
          <w:p w14:paraId="393BBE1E"/>
        </w:tc>
        <w:tc>
          <w:tcPr>
            <w:tcW w:w="1120" w:type="dxa"/>
            <w:vMerge w:val="continue"/>
            <w:vAlign w:val="center"/>
          </w:tcPr>
          <w:p w14:paraId="0069C965"/>
        </w:tc>
        <w:tc>
          <w:tcPr>
            <w:tcW w:w="1120" w:type="dxa"/>
            <w:vMerge w:val="continue"/>
            <w:vAlign w:val="center"/>
          </w:tcPr>
          <w:p w14:paraId="39549539"/>
        </w:tc>
        <w:tc>
          <w:tcPr>
            <w:tcW w:w="1120" w:type="dxa"/>
            <w:vMerge w:val="continue"/>
            <w:vAlign w:val="center"/>
          </w:tcPr>
          <w:p w14:paraId="3AD5C7AA"/>
        </w:tc>
        <w:tc>
          <w:tcPr>
            <w:tcW w:w="1112" w:type="dxa"/>
            <w:vMerge w:val="continue"/>
            <w:vAlign w:val="center"/>
          </w:tcPr>
          <w:p w14:paraId="6F584843"/>
        </w:tc>
      </w:tr>
      <w:tr w14:paraId="3D04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A958A85">
            <w:pPr>
              <w:jc w:val="center"/>
            </w:pPr>
            <w:r>
              <w:rPr>
                <w:rFonts w:ascii="宋体" w:hAnsi="宋体" w:eastAsia="宋体" w:cs="宋体"/>
                <w:b w:val="0"/>
                <w:i w:val="0"/>
                <w:color w:val="000000"/>
                <w:sz w:val="16"/>
              </w:rPr>
              <w:t>栏次</w:t>
            </w:r>
          </w:p>
        </w:tc>
        <w:tc>
          <w:tcPr>
            <w:tcW w:w="1120" w:type="dxa"/>
            <w:vAlign w:val="center"/>
          </w:tcPr>
          <w:p w14:paraId="6FCB5CF8">
            <w:pPr>
              <w:jc w:val="center"/>
            </w:pPr>
            <w:r>
              <w:rPr>
                <w:rFonts w:ascii="宋体" w:hAnsi="宋体" w:eastAsia="宋体" w:cs="宋体"/>
                <w:b w:val="0"/>
                <w:i w:val="0"/>
                <w:color w:val="000000"/>
                <w:sz w:val="16"/>
              </w:rPr>
              <w:t>1</w:t>
            </w:r>
          </w:p>
        </w:tc>
        <w:tc>
          <w:tcPr>
            <w:tcW w:w="1120" w:type="dxa"/>
            <w:vAlign w:val="center"/>
          </w:tcPr>
          <w:p w14:paraId="04B816A5">
            <w:pPr>
              <w:jc w:val="center"/>
            </w:pPr>
            <w:r>
              <w:rPr>
                <w:rFonts w:ascii="宋体" w:hAnsi="宋体" w:eastAsia="宋体" w:cs="宋体"/>
                <w:b w:val="0"/>
                <w:i w:val="0"/>
                <w:color w:val="000000"/>
                <w:sz w:val="16"/>
              </w:rPr>
              <w:t>2</w:t>
            </w:r>
          </w:p>
        </w:tc>
        <w:tc>
          <w:tcPr>
            <w:tcW w:w="1120" w:type="dxa"/>
            <w:vAlign w:val="center"/>
          </w:tcPr>
          <w:p w14:paraId="1CECC86E">
            <w:pPr>
              <w:jc w:val="center"/>
            </w:pPr>
            <w:r>
              <w:rPr>
                <w:rFonts w:ascii="宋体" w:hAnsi="宋体" w:eastAsia="宋体" w:cs="宋体"/>
                <w:b w:val="0"/>
                <w:i w:val="0"/>
                <w:color w:val="000000"/>
                <w:sz w:val="16"/>
              </w:rPr>
              <w:t>3</w:t>
            </w:r>
          </w:p>
        </w:tc>
        <w:tc>
          <w:tcPr>
            <w:tcW w:w="1120" w:type="dxa"/>
            <w:vAlign w:val="center"/>
          </w:tcPr>
          <w:p w14:paraId="0FC1CC10">
            <w:pPr>
              <w:jc w:val="center"/>
            </w:pPr>
            <w:r>
              <w:rPr>
                <w:rFonts w:ascii="宋体" w:hAnsi="宋体" w:eastAsia="宋体" w:cs="宋体"/>
                <w:b w:val="0"/>
                <w:i w:val="0"/>
                <w:color w:val="000000"/>
                <w:sz w:val="16"/>
              </w:rPr>
              <w:t>4</w:t>
            </w:r>
          </w:p>
        </w:tc>
        <w:tc>
          <w:tcPr>
            <w:tcW w:w="1120" w:type="dxa"/>
            <w:vAlign w:val="center"/>
          </w:tcPr>
          <w:p w14:paraId="733E4809">
            <w:pPr>
              <w:jc w:val="center"/>
            </w:pPr>
            <w:r>
              <w:rPr>
                <w:rFonts w:ascii="宋体" w:hAnsi="宋体" w:eastAsia="宋体" w:cs="宋体"/>
                <w:b w:val="0"/>
                <w:i w:val="0"/>
                <w:color w:val="000000"/>
                <w:sz w:val="16"/>
              </w:rPr>
              <w:t>5</w:t>
            </w:r>
          </w:p>
        </w:tc>
        <w:tc>
          <w:tcPr>
            <w:tcW w:w="1112" w:type="dxa"/>
            <w:vAlign w:val="center"/>
          </w:tcPr>
          <w:p w14:paraId="7FC670FC">
            <w:pPr>
              <w:jc w:val="center"/>
            </w:pPr>
            <w:r>
              <w:rPr>
                <w:rFonts w:ascii="宋体" w:hAnsi="宋体" w:eastAsia="宋体" w:cs="宋体"/>
                <w:b w:val="0"/>
                <w:i w:val="0"/>
                <w:color w:val="000000"/>
                <w:sz w:val="16"/>
              </w:rPr>
              <w:t>6</w:t>
            </w:r>
          </w:p>
        </w:tc>
      </w:tr>
      <w:tr w14:paraId="324A9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8EB4D4">
            <w:pPr>
              <w:jc w:val="center"/>
            </w:pPr>
            <w:r>
              <w:rPr>
                <w:rFonts w:ascii="宋体" w:hAnsi="宋体" w:eastAsia="宋体" w:cs="宋体"/>
                <w:b w:val="0"/>
                <w:i w:val="0"/>
                <w:color w:val="000000"/>
                <w:sz w:val="16"/>
              </w:rPr>
              <w:t>合计</w:t>
            </w:r>
          </w:p>
        </w:tc>
        <w:tc>
          <w:tcPr>
            <w:tcW w:w="1120" w:type="dxa"/>
            <w:vAlign w:val="center"/>
          </w:tcPr>
          <w:p w14:paraId="70540B3F"/>
        </w:tc>
        <w:tc>
          <w:tcPr>
            <w:tcW w:w="1120" w:type="dxa"/>
            <w:vAlign w:val="center"/>
          </w:tcPr>
          <w:p w14:paraId="3859E17B">
            <w:pPr>
              <w:jc w:val="right"/>
            </w:pPr>
            <w:r>
              <w:rPr>
                <w:rFonts w:ascii="宋体" w:hAnsi="宋体" w:eastAsia="宋体" w:cs="宋体"/>
                <w:b/>
                <w:i w:val="0"/>
                <w:color w:val="000000"/>
                <w:sz w:val="16"/>
              </w:rPr>
              <w:t>3.47</w:t>
            </w:r>
          </w:p>
        </w:tc>
        <w:tc>
          <w:tcPr>
            <w:tcW w:w="1120" w:type="dxa"/>
            <w:vAlign w:val="center"/>
          </w:tcPr>
          <w:p w14:paraId="08E96289">
            <w:pPr>
              <w:jc w:val="right"/>
            </w:pPr>
            <w:r>
              <w:rPr>
                <w:rFonts w:ascii="宋体" w:hAnsi="宋体" w:eastAsia="宋体" w:cs="宋体"/>
                <w:b/>
                <w:i w:val="0"/>
                <w:color w:val="000000"/>
                <w:sz w:val="16"/>
              </w:rPr>
              <w:t>3.47</w:t>
            </w:r>
          </w:p>
        </w:tc>
        <w:tc>
          <w:tcPr>
            <w:tcW w:w="1120" w:type="dxa"/>
            <w:vAlign w:val="center"/>
          </w:tcPr>
          <w:p w14:paraId="799917E0"/>
        </w:tc>
        <w:tc>
          <w:tcPr>
            <w:tcW w:w="1120" w:type="dxa"/>
            <w:vAlign w:val="center"/>
          </w:tcPr>
          <w:p w14:paraId="3F7B19CA">
            <w:pPr>
              <w:jc w:val="right"/>
            </w:pPr>
            <w:r>
              <w:rPr>
                <w:rFonts w:ascii="宋体" w:hAnsi="宋体" w:eastAsia="宋体" w:cs="宋体"/>
                <w:b/>
                <w:i w:val="0"/>
                <w:color w:val="000000"/>
                <w:sz w:val="16"/>
              </w:rPr>
              <w:t>3.47</w:t>
            </w:r>
          </w:p>
        </w:tc>
        <w:tc>
          <w:tcPr>
            <w:tcW w:w="1112" w:type="dxa"/>
            <w:vAlign w:val="center"/>
          </w:tcPr>
          <w:p w14:paraId="5B7579ED"/>
        </w:tc>
      </w:tr>
      <w:tr w14:paraId="672A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E4E8480">
            <w:pPr>
              <w:jc w:val="left"/>
            </w:pPr>
            <w:r>
              <w:rPr>
                <w:rFonts w:ascii="宋体" w:hAnsi="宋体" w:eastAsia="宋体" w:cs="宋体"/>
                <w:b w:val="0"/>
                <w:i w:val="0"/>
                <w:color w:val="000000"/>
                <w:sz w:val="16"/>
              </w:rPr>
              <w:t>229</w:t>
            </w:r>
          </w:p>
        </w:tc>
        <w:tc>
          <w:tcPr>
            <w:tcW w:w="3340" w:type="dxa"/>
            <w:vAlign w:val="center"/>
          </w:tcPr>
          <w:p w14:paraId="60B9EB2D">
            <w:pPr>
              <w:jc w:val="left"/>
            </w:pPr>
            <w:r>
              <w:rPr>
                <w:rFonts w:ascii="宋体" w:hAnsi="宋体" w:eastAsia="宋体" w:cs="宋体"/>
                <w:b w:val="0"/>
                <w:i w:val="0"/>
                <w:color w:val="000000"/>
                <w:sz w:val="16"/>
              </w:rPr>
              <w:t>其他支出</w:t>
            </w:r>
          </w:p>
        </w:tc>
        <w:tc>
          <w:tcPr>
            <w:tcW w:w="1120" w:type="dxa"/>
            <w:vAlign w:val="center"/>
          </w:tcPr>
          <w:p w14:paraId="3F878688"/>
        </w:tc>
        <w:tc>
          <w:tcPr>
            <w:tcW w:w="1120" w:type="dxa"/>
            <w:vAlign w:val="center"/>
          </w:tcPr>
          <w:p w14:paraId="4062768D">
            <w:pPr>
              <w:jc w:val="right"/>
            </w:pPr>
            <w:r>
              <w:rPr>
                <w:rFonts w:ascii="宋体" w:hAnsi="宋体" w:eastAsia="宋体" w:cs="宋体"/>
                <w:b w:val="0"/>
                <w:i w:val="0"/>
                <w:color w:val="000000"/>
                <w:sz w:val="16"/>
              </w:rPr>
              <w:t>3.47</w:t>
            </w:r>
          </w:p>
        </w:tc>
        <w:tc>
          <w:tcPr>
            <w:tcW w:w="1120" w:type="dxa"/>
            <w:vAlign w:val="center"/>
          </w:tcPr>
          <w:p w14:paraId="56439771">
            <w:pPr>
              <w:jc w:val="right"/>
            </w:pPr>
            <w:r>
              <w:rPr>
                <w:rFonts w:ascii="宋体" w:hAnsi="宋体" w:eastAsia="宋体" w:cs="宋体"/>
                <w:b w:val="0"/>
                <w:i w:val="0"/>
                <w:color w:val="000000"/>
                <w:sz w:val="16"/>
              </w:rPr>
              <w:t>3.47</w:t>
            </w:r>
          </w:p>
        </w:tc>
        <w:tc>
          <w:tcPr>
            <w:tcW w:w="1120" w:type="dxa"/>
            <w:vAlign w:val="center"/>
          </w:tcPr>
          <w:p w14:paraId="44B24BCB"/>
        </w:tc>
        <w:tc>
          <w:tcPr>
            <w:tcW w:w="1120" w:type="dxa"/>
            <w:vAlign w:val="center"/>
          </w:tcPr>
          <w:p w14:paraId="5DB577F4">
            <w:pPr>
              <w:jc w:val="right"/>
            </w:pPr>
            <w:r>
              <w:rPr>
                <w:rFonts w:ascii="宋体" w:hAnsi="宋体" w:eastAsia="宋体" w:cs="宋体"/>
                <w:b w:val="0"/>
                <w:i w:val="0"/>
                <w:color w:val="000000"/>
                <w:sz w:val="16"/>
              </w:rPr>
              <w:t>3.47</w:t>
            </w:r>
          </w:p>
        </w:tc>
        <w:tc>
          <w:tcPr>
            <w:tcW w:w="1112" w:type="dxa"/>
            <w:vAlign w:val="center"/>
          </w:tcPr>
          <w:p w14:paraId="3B7FEA87"/>
        </w:tc>
      </w:tr>
      <w:tr w14:paraId="47BA3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E4EE46B">
            <w:pPr>
              <w:jc w:val="left"/>
            </w:pPr>
            <w:r>
              <w:rPr>
                <w:rFonts w:ascii="宋体" w:hAnsi="宋体" w:eastAsia="宋体" w:cs="宋体"/>
                <w:b w:val="0"/>
                <w:i w:val="0"/>
                <w:color w:val="000000"/>
                <w:sz w:val="16"/>
              </w:rPr>
              <w:t>22960</w:t>
            </w:r>
          </w:p>
        </w:tc>
        <w:tc>
          <w:tcPr>
            <w:tcW w:w="3340" w:type="dxa"/>
            <w:vAlign w:val="center"/>
          </w:tcPr>
          <w:p w14:paraId="390FE71E">
            <w:pPr>
              <w:jc w:val="left"/>
            </w:pPr>
            <w:r>
              <w:rPr>
                <w:rFonts w:ascii="宋体" w:hAnsi="宋体" w:eastAsia="宋体" w:cs="宋体"/>
                <w:b w:val="0"/>
                <w:i w:val="0"/>
                <w:color w:val="000000"/>
                <w:sz w:val="16"/>
              </w:rPr>
              <w:t>彩票公益金安排的支出</w:t>
            </w:r>
          </w:p>
        </w:tc>
        <w:tc>
          <w:tcPr>
            <w:tcW w:w="1120" w:type="dxa"/>
            <w:vAlign w:val="center"/>
          </w:tcPr>
          <w:p w14:paraId="26476E38"/>
        </w:tc>
        <w:tc>
          <w:tcPr>
            <w:tcW w:w="1120" w:type="dxa"/>
            <w:vAlign w:val="center"/>
          </w:tcPr>
          <w:p w14:paraId="4D9507FF">
            <w:pPr>
              <w:jc w:val="right"/>
            </w:pPr>
            <w:r>
              <w:rPr>
                <w:rFonts w:ascii="宋体" w:hAnsi="宋体" w:eastAsia="宋体" w:cs="宋体"/>
                <w:b w:val="0"/>
                <w:i w:val="0"/>
                <w:color w:val="000000"/>
                <w:sz w:val="16"/>
              </w:rPr>
              <w:t>3.47</w:t>
            </w:r>
          </w:p>
        </w:tc>
        <w:tc>
          <w:tcPr>
            <w:tcW w:w="1120" w:type="dxa"/>
            <w:vAlign w:val="center"/>
          </w:tcPr>
          <w:p w14:paraId="16015A4F">
            <w:pPr>
              <w:jc w:val="right"/>
            </w:pPr>
            <w:r>
              <w:rPr>
                <w:rFonts w:ascii="宋体" w:hAnsi="宋体" w:eastAsia="宋体" w:cs="宋体"/>
                <w:b w:val="0"/>
                <w:i w:val="0"/>
                <w:color w:val="000000"/>
                <w:sz w:val="16"/>
              </w:rPr>
              <w:t>3.47</w:t>
            </w:r>
          </w:p>
        </w:tc>
        <w:tc>
          <w:tcPr>
            <w:tcW w:w="1120" w:type="dxa"/>
            <w:vAlign w:val="center"/>
          </w:tcPr>
          <w:p w14:paraId="5F3B8477"/>
        </w:tc>
        <w:tc>
          <w:tcPr>
            <w:tcW w:w="1120" w:type="dxa"/>
            <w:vAlign w:val="center"/>
          </w:tcPr>
          <w:p w14:paraId="2655E5D3">
            <w:pPr>
              <w:jc w:val="right"/>
            </w:pPr>
            <w:r>
              <w:rPr>
                <w:rFonts w:ascii="宋体" w:hAnsi="宋体" w:eastAsia="宋体" w:cs="宋体"/>
                <w:b w:val="0"/>
                <w:i w:val="0"/>
                <w:color w:val="000000"/>
                <w:sz w:val="16"/>
              </w:rPr>
              <w:t>3.47</w:t>
            </w:r>
          </w:p>
        </w:tc>
        <w:tc>
          <w:tcPr>
            <w:tcW w:w="1112" w:type="dxa"/>
            <w:vAlign w:val="center"/>
          </w:tcPr>
          <w:p w14:paraId="7A8CB880"/>
        </w:tc>
      </w:tr>
      <w:tr w14:paraId="3CF77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D22B68">
            <w:pPr>
              <w:jc w:val="left"/>
            </w:pPr>
            <w:r>
              <w:rPr>
                <w:rFonts w:ascii="宋体" w:hAnsi="宋体" w:eastAsia="宋体" w:cs="宋体"/>
                <w:b w:val="0"/>
                <w:i w:val="0"/>
                <w:color w:val="000000"/>
                <w:sz w:val="16"/>
              </w:rPr>
              <w:t>2296002</w:t>
            </w:r>
          </w:p>
        </w:tc>
        <w:tc>
          <w:tcPr>
            <w:tcW w:w="3340" w:type="dxa"/>
            <w:vAlign w:val="center"/>
          </w:tcPr>
          <w:p w14:paraId="2F1AB0B7">
            <w:pPr>
              <w:jc w:val="left"/>
            </w:pPr>
            <w:r>
              <w:rPr>
                <w:rFonts w:ascii="宋体" w:hAnsi="宋体" w:eastAsia="宋体" w:cs="宋体"/>
                <w:b w:val="0"/>
                <w:i w:val="0"/>
                <w:color w:val="000000"/>
                <w:sz w:val="16"/>
              </w:rPr>
              <w:t>用于社会福利的彩票公益金支出</w:t>
            </w:r>
          </w:p>
        </w:tc>
        <w:tc>
          <w:tcPr>
            <w:tcW w:w="1120" w:type="dxa"/>
            <w:vAlign w:val="center"/>
          </w:tcPr>
          <w:p w14:paraId="207414AE"/>
        </w:tc>
        <w:tc>
          <w:tcPr>
            <w:tcW w:w="1120" w:type="dxa"/>
            <w:vAlign w:val="center"/>
          </w:tcPr>
          <w:p w14:paraId="5C770011">
            <w:pPr>
              <w:jc w:val="right"/>
            </w:pPr>
            <w:r>
              <w:rPr>
                <w:rFonts w:ascii="宋体" w:hAnsi="宋体" w:eastAsia="宋体" w:cs="宋体"/>
                <w:b w:val="0"/>
                <w:i w:val="0"/>
                <w:color w:val="000000"/>
                <w:sz w:val="16"/>
              </w:rPr>
              <w:t>3.47</w:t>
            </w:r>
          </w:p>
        </w:tc>
        <w:tc>
          <w:tcPr>
            <w:tcW w:w="1120" w:type="dxa"/>
            <w:vAlign w:val="center"/>
          </w:tcPr>
          <w:p w14:paraId="5F744617">
            <w:pPr>
              <w:jc w:val="right"/>
            </w:pPr>
            <w:r>
              <w:rPr>
                <w:rFonts w:ascii="宋体" w:hAnsi="宋体" w:eastAsia="宋体" w:cs="宋体"/>
                <w:b w:val="0"/>
                <w:i w:val="0"/>
                <w:color w:val="000000"/>
                <w:sz w:val="16"/>
              </w:rPr>
              <w:t>3.47</w:t>
            </w:r>
          </w:p>
        </w:tc>
        <w:tc>
          <w:tcPr>
            <w:tcW w:w="1120" w:type="dxa"/>
            <w:vAlign w:val="center"/>
          </w:tcPr>
          <w:p w14:paraId="65F442A9"/>
        </w:tc>
        <w:tc>
          <w:tcPr>
            <w:tcW w:w="1120" w:type="dxa"/>
            <w:vAlign w:val="center"/>
          </w:tcPr>
          <w:p w14:paraId="72B8995C">
            <w:pPr>
              <w:jc w:val="right"/>
            </w:pPr>
            <w:r>
              <w:rPr>
                <w:rFonts w:ascii="宋体" w:hAnsi="宋体" w:eastAsia="宋体" w:cs="宋体"/>
                <w:b w:val="0"/>
                <w:i w:val="0"/>
                <w:color w:val="000000"/>
                <w:sz w:val="16"/>
              </w:rPr>
              <w:t>3.47</w:t>
            </w:r>
          </w:p>
        </w:tc>
        <w:tc>
          <w:tcPr>
            <w:tcW w:w="1112" w:type="dxa"/>
            <w:vAlign w:val="center"/>
          </w:tcPr>
          <w:p w14:paraId="653E62AD"/>
        </w:tc>
      </w:tr>
      <w:tr w14:paraId="47B23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B17737D">
            <w:pPr>
              <w:jc w:val="left"/>
            </w:pPr>
            <w:r>
              <w:rPr>
                <w:rFonts w:ascii="宋体" w:hAnsi="宋体" w:eastAsia="宋体" w:cs="宋体"/>
                <w:b w:val="0"/>
                <w:i w:val="0"/>
                <w:color w:val="000000"/>
                <w:sz w:val="16"/>
              </w:rPr>
              <w:t>注：本表反映部门本年度政府性基金预算财政拨款收入、支出及结转和结余情况。</w:t>
            </w:r>
          </w:p>
        </w:tc>
      </w:tr>
      <w:tr w14:paraId="0C072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D8FCFC">
            <w:pPr>
              <w:jc w:val="left"/>
            </w:pPr>
            <w:r>
              <w:rPr>
                <w:rFonts w:ascii="宋体" w:hAnsi="宋体" w:eastAsia="宋体" w:cs="宋体"/>
                <w:b w:val="0"/>
                <w:i w:val="0"/>
                <w:color w:val="000000"/>
                <w:sz w:val="16"/>
              </w:rPr>
              <w:t xml:space="preserve">    本表金额转换成万元时，因四舍五入可能存在尾差。</w:t>
            </w:r>
          </w:p>
        </w:tc>
      </w:tr>
      <w:tr w14:paraId="68832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533FBA">
            <w:pPr>
              <w:jc w:val="left"/>
            </w:pPr>
            <w:r>
              <w:rPr>
                <w:rFonts w:ascii="宋体" w:hAnsi="宋体" w:eastAsia="宋体" w:cs="宋体"/>
                <w:b w:val="0"/>
                <w:i w:val="0"/>
                <w:color w:val="000000"/>
                <w:sz w:val="16"/>
              </w:rPr>
              <w:t xml:space="preserve">    如本表为空，则我部门本年度无此类资金收支余。</w:t>
            </w:r>
          </w:p>
        </w:tc>
      </w:tr>
    </w:tbl>
    <w:p w14:paraId="36DB1ED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82FDE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4813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E8CC84">
            <w:pPr>
              <w:jc w:val="right"/>
            </w:pPr>
            <w:r>
              <w:rPr>
                <w:rFonts w:ascii="宋体" w:hAnsi="宋体" w:eastAsia="宋体" w:cs="宋体"/>
                <w:sz w:val="20"/>
              </w:rPr>
              <w:t>公开09表</w:t>
            </w:r>
          </w:p>
        </w:tc>
      </w:tr>
      <w:tr w14:paraId="72B97D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413C40">
            <w:pPr>
              <w:jc w:val="left"/>
            </w:pPr>
            <w:r>
              <w:rPr>
                <w:rFonts w:ascii="宋体" w:hAnsi="宋体" w:eastAsia="宋体" w:cs="宋体"/>
                <w:sz w:val="20"/>
              </w:rPr>
              <w:t>部门：辽宁省盘锦市应急管理局</w:t>
            </w:r>
          </w:p>
        </w:tc>
        <w:tc>
          <w:tcPr>
            <w:tcW w:w="2000" w:type="dxa"/>
          </w:tcPr>
          <w:p w14:paraId="7A787AA1">
            <w:pPr>
              <w:jc w:val="center"/>
            </w:pPr>
            <w:r>
              <w:rPr>
                <w:rFonts w:ascii="宋体" w:hAnsi="宋体" w:eastAsia="宋体" w:cs="宋体"/>
                <w:sz w:val="20"/>
              </w:rPr>
              <w:t>2023年度</w:t>
            </w:r>
          </w:p>
        </w:tc>
        <w:tc>
          <w:tcPr>
            <w:tcW w:w="4386" w:type="dxa"/>
          </w:tcPr>
          <w:p w14:paraId="0EBE3628">
            <w:pPr>
              <w:jc w:val="right"/>
            </w:pPr>
            <w:r>
              <w:rPr>
                <w:rFonts w:ascii="宋体" w:hAnsi="宋体" w:eastAsia="宋体" w:cs="宋体"/>
                <w:sz w:val="20"/>
              </w:rPr>
              <w:t>金额单位：万元</w:t>
            </w:r>
          </w:p>
        </w:tc>
      </w:tr>
    </w:tbl>
    <w:p w14:paraId="28DCD67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BDFF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A259A2">
            <w:pPr>
              <w:jc w:val="center"/>
            </w:pPr>
            <w:r>
              <w:rPr>
                <w:rFonts w:ascii="宋体" w:hAnsi="宋体" w:eastAsia="宋体" w:cs="宋体"/>
                <w:b w:val="0"/>
                <w:i w:val="0"/>
                <w:color w:val="000000"/>
                <w:sz w:val="23"/>
              </w:rPr>
              <w:t>项目</w:t>
            </w:r>
          </w:p>
        </w:tc>
        <w:tc>
          <w:tcPr>
            <w:tcW w:w="1820" w:type="dxa"/>
            <w:gridSpan w:val="3"/>
            <w:vAlign w:val="center"/>
          </w:tcPr>
          <w:p w14:paraId="0D94F084">
            <w:pPr>
              <w:jc w:val="center"/>
            </w:pPr>
            <w:r>
              <w:rPr>
                <w:rFonts w:ascii="宋体" w:hAnsi="宋体" w:eastAsia="宋体" w:cs="宋体"/>
                <w:b w:val="0"/>
                <w:i w:val="0"/>
                <w:color w:val="000000"/>
                <w:sz w:val="23"/>
              </w:rPr>
              <w:t>本年支出</w:t>
            </w:r>
          </w:p>
        </w:tc>
      </w:tr>
      <w:tr w14:paraId="2CCB3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BF08CC">
            <w:pPr>
              <w:jc w:val="center"/>
            </w:pPr>
            <w:r>
              <w:rPr>
                <w:rFonts w:ascii="宋体" w:hAnsi="宋体" w:eastAsia="宋体" w:cs="宋体"/>
                <w:b w:val="0"/>
                <w:i w:val="0"/>
                <w:color w:val="000000"/>
                <w:sz w:val="23"/>
              </w:rPr>
              <w:t>功能分类科目编码</w:t>
            </w:r>
          </w:p>
        </w:tc>
        <w:tc>
          <w:tcPr>
            <w:tcW w:w="4260" w:type="dxa"/>
            <w:vMerge w:val="restart"/>
            <w:vAlign w:val="center"/>
          </w:tcPr>
          <w:p w14:paraId="0DBDADED">
            <w:pPr>
              <w:jc w:val="center"/>
            </w:pPr>
            <w:r>
              <w:rPr>
                <w:rFonts w:ascii="宋体" w:hAnsi="宋体" w:eastAsia="宋体" w:cs="宋体"/>
                <w:b w:val="0"/>
                <w:i w:val="0"/>
                <w:color w:val="000000"/>
                <w:sz w:val="23"/>
              </w:rPr>
              <w:t>科目名称</w:t>
            </w:r>
          </w:p>
        </w:tc>
        <w:tc>
          <w:tcPr>
            <w:tcW w:w="1820" w:type="dxa"/>
            <w:vMerge w:val="restart"/>
            <w:vAlign w:val="center"/>
          </w:tcPr>
          <w:p w14:paraId="53BE2C96">
            <w:pPr>
              <w:jc w:val="center"/>
            </w:pPr>
            <w:r>
              <w:rPr>
                <w:rFonts w:ascii="宋体" w:hAnsi="宋体" w:eastAsia="宋体" w:cs="宋体"/>
                <w:b w:val="0"/>
                <w:i w:val="0"/>
                <w:color w:val="000000"/>
                <w:sz w:val="23"/>
              </w:rPr>
              <w:t>合计</w:t>
            </w:r>
          </w:p>
        </w:tc>
        <w:tc>
          <w:tcPr>
            <w:tcW w:w="1820" w:type="dxa"/>
            <w:vMerge w:val="restart"/>
            <w:vAlign w:val="center"/>
          </w:tcPr>
          <w:p w14:paraId="4AED2430">
            <w:pPr>
              <w:jc w:val="center"/>
            </w:pPr>
            <w:r>
              <w:rPr>
                <w:rFonts w:ascii="宋体" w:hAnsi="宋体" w:eastAsia="宋体" w:cs="宋体"/>
                <w:b w:val="0"/>
                <w:i w:val="0"/>
                <w:color w:val="000000"/>
                <w:sz w:val="23"/>
              </w:rPr>
              <w:t>基本支出</w:t>
            </w:r>
          </w:p>
        </w:tc>
        <w:tc>
          <w:tcPr>
            <w:tcW w:w="1792" w:type="dxa"/>
            <w:vMerge w:val="restart"/>
            <w:vAlign w:val="center"/>
          </w:tcPr>
          <w:p w14:paraId="69A51EEE">
            <w:pPr>
              <w:jc w:val="center"/>
            </w:pPr>
            <w:r>
              <w:rPr>
                <w:rFonts w:ascii="宋体" w:hAnsi="宋体" w:eastAsia="宋体" w:cs="宋体"/>
                <w:b w:val="0"/>
                <w:i w:val="0"/>
                <w:color w:val="000000"/>
                <w:sz w:val="23"/>
              </w:rPr>
              <w:t>项目支出</w:t>
            </w:r>
          </w:p>
        </w:tc>
      </w:tr>
      <w:tr w14:paraId="7DB26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0F60EA"/>
        </w:tc>
        <w:tc>
          <w:tcPr>
            <w:tcW w:w="4260" w:type="dxa"/>
            <w:vMerge w:val="continue"/>
            <w:vAlign w:val="center"/>
          </w:tcPr>
          <w:p w14:paraId="206DB9BB"/>
        </w:tc>
        <w:tc>
          <w:tcPr>
            <w:tcW w:w="1820" w:type="dxa"/>
            <w:vMerge w:val="continue"/>
            <w:vAlign w:val="center"/>
          </w:tcPr>
          <w:p w14:paraId="7581734F"/>
        </w:tc>
        <w:tc>
          <w:tcPr>
            <w:tcW w:w="1820" w:type="dxa"/>
            <w:vMerge w:val="continue"/>
            <w:vAlign w:val="center"/>
          </w:tcPr>
          <w:p w14:paraId="0C80BD16"/>
        </w:tc>
        <w:tc>
          <w:tcPr>
            <w:tcW w:w="1792" w:type="dxa"/>
            <w:vMerge w:val="continue"/>
            <w:vAlign w:val="center"/>
          </w:tcPr>
          <w:p w14:paraId="66F97634"/>
        </w:tc>
      </w:tr>
      <w:tr w14:paraId="08C18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3E1F43"/>
        </w:tc>
        <w:tc>
          <w:tcPr>
            <w:tcW w:w="4260" w:type="dxa"/>
            <w:vMerge w:val="continue"/>
            <w:vAlign w:val="center"/>
          </w:tcPr>
          <w:p w14:paraId="52D2796F"/>
        </w:tc>
        <w:tc>
          <w:tcPr>
            <w:tcW w:w="1820" w:type="dxa"/>
            <w:vMerge w:val="continue"/>
            <w:vAlign w:val="center"/>
          </w:tcPr>
          <w:p w14:paraId="6964F266"/>
        </w:tc>
        <w:tc>
          <w:tcPr>
            <w:tcW w:w="1820" w:type="dxa"/>
            <w:vMerge w:val="continue"/>
            <w:vAlign w:val="center"/>
          </w:tcPr>
          <w:p w14:paraId="35D791F0"/>
        </w:tc>
        <w:tc>
          <w:tcPr>
            <w:tcW w:w="1792" w:type="dxa"/>
            <w:vMerge w:val="continue"/>
            <w:vAlign w:val="center"/>
          </w:tcPr>
          <w:p w14:paraId="1A57C183"/>
        </w:tc>
      </w:tr>
      <w:tr w14:paraId="31FA7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89FB31">
            <w:pPr>
              <w:jc w:val="center"/>
            </w:pPr>
            <w:r>
              <w:rPr>
                <w:rFonts w:ascii="宋体" w:hAnsi="宋体" w:eastAsia="宋体" w:cs="宋体"/>
                <w:b w:val="0"/>
                <w:i w:val="0"/>
                <w:color w:val="000000"/>
                <w:sz w:val="23"/>
              </w:rPr>
              <w:t>栏次</w:t>
            </w:r>
          </w:p>
        </w:tc>
        <w:tc>
          <w:tcPr>
            <w:tcW w:w="1820" w:type="dxa"/>
            <w:vAlign w:val="center"/>
          </w:tcPr>
          <w:p w14:paraId="68B5D1AC">
            <w:pPr>
              <w:jc w:val="center"/>
            </w:pPr>
            <w:r>
              <w:rPr>
                <w:rFonts w:ascii="宋体" w:hAnsi="宋体" w:eastAsia="宋体" w:cs="宋体"/>
                <w:b w:val="0"/>
                <w:i w:val="0"/>
                <w:color w:val="000000"/>
                <w:sz w:val="23"/>
              </w:rPr>
              <w:t>1</w:t>
            </w:r>
          </w:p>
        </w:tc>
        <w:tc>
          <w:tcPr>
            <w:tcW w:w="1820" w:type="dxa"/>
            <w:vAlign w:val="center"/>
          </w:tcPr>
          <w:p w14:paraId="252CFCE5">
            <w:pPr>
              <w:jc w:val="center"/>
            </w:pPr>
            <w:r>
              <w:rPr>
                <w:rFonts w:ascii="宋体" w:hAnsi="宋体" w:eastAsia="宋体" w:cs="宋体"/>
                <w:b w:val="0"/>
                <w:i w:val="0"/>
                <w:color w:val="000000"/>
                <w:sz w:val="23"/>
              </w:rPr>
              <w:t>2</w:t>
            </w:r>
          </w:p>
        </w:tc>
        <w:tc>
          <w:tcPr>
            <w:tcW w:w="1792" w:type="dxa"/>
            <w:vAlign w:val="center"/>
          </w:tcPr>
          <w:p w14:paraId="61B83D94">
            <w:pPr>
              <w:jc w:val="center"/>
            </w:pPr>
            <w:r>
              <w:rPr>
                <w:rFonts w:ascii="宋体" w:hAnsi="宋体" w:eastAsia="宋体" w:cs="宋体"/>
                <w:b w:val="0"/>
                <w:i w:val="0"/>
                <w:color w:val="000000"/>
                <w:sz w:val="23"/>
              </w:rPr>
              <w:t>3</w:t>
            </w:r>
          </w:p>
        </w:tc>
      </w:tr>
      <w:tr w14:paraId="0BC4A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67ECF45">
            <w:pPr>
              <w:jc w:val="center"/>
            </w:pPr>
            <w:r>
              <w:rPr>
                <w:rFonts w:ascii="宋体" w:hAnsi="宋体" w:eastAsia="宋体" w:cs="宋体"/>
                <w:b w:val="0"/>
                <w:i w:val="0"/>
                <w:color w:val="000000"/>
                <w:sz w:val="23"/>
              </w:rPr>
              <w:t>合计</w:t>
            </w:r>
          </w:p>
        </w:tc>
        <w:tc>
          <w:tcPr>
            <w:tcW w:w="1820" w:type="dxa"/>
            <w:vAlign w:val="center"/>
          </w:tcPr>
          <w:p w14:paraId="544B4D75"/>
        </w:tc>
        <w:tc>
          <w:tcPr>
            <w:tcW w:w="1820" w:type="dxa"/>
            <w:vAlign w:val="center"/>
          </w:tcPr>
          <w:p w14:paraId="5DE0B52A"/>
        </w:tc>
        <w:tc>
          <w:tcPr>
            <w:tcW w:w="1792" w:type="dxa"/>
            <w:vAlign w:val="center"/>
          </w:tcPr>
          <w:p w14:paraId="6988D8C0"/>
        </w:tc>
      </w:tr>
      <w:tr w14:paraId="1B20C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F8557D6"/>
        </w:tc>
        <w:tc>
          <w:tcPr>
            <w:tcW w:w="4260" w:type="dxa"/>
            <w:vAlign w:val="center"/>
          </w:tcPr>
          <w:p w14:paraId="2ED9F48A"/>
        </w:tc>
        <w:tc>
          <w:tcPr>
            <w:tcW w:w="1820" w:type="dxa"/>
            <w:vAlign w:val="center"/>
          </w:tcPr>
          <w:p w14:paraId="54FC822D"/>
        </w:tc>
        <w:tc>
          <w:tcPr>
            <w:tcW w:w="1820" w:type="dxa"/>
            <w:vAlign w:val="center"/>
          </w:tcPr>
          <w:p w14:paraId="497D8515"/>
        </w:tc>
        <w:tc>
          <w:tcPr>
            <w:tcW w:w="1792" w:type="dxa"/>
            <w:vAlign w:val="center"/>
          </w:tcPr>
          <w:p w14:paraId="2D00FC16"/>
        </w:tc>
      </w:tr>
      <w:tr w14:paraId="3935D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49A585C">
            <w:pPr>
              <w:jc w:val="left"/>
            </w:pPr>
            <w:r>
              <w:rPr>
                <w:rFonts w:ascii="宋体" w:hAnsi="宋体" w:eastAsia="宋体" w:cs="宋体"/>
                <w:b w:val="0"/>
                <w:i w:val="0"/>
                <w:color w:val="000000"/>
                <w:sz w:val="23"/>
              </w:rPr>
              <w:t>注：本表反映部门本年度国有资本经营预算财政拨款支出情况。</w:t>
            </w:r>
          </w:p>
        </w:tc>
      </w:tr>
      <w:tr w14:paraId="4E6AF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B852D6">
            <w:pPr>
              <w:jc w:val="left"/>
            </w:pPr>
            <w:r>
              <w:rPr>
                <w:rFonts w:ascii="宋体" w:hAnsi="宋体" w:eastAsia="宋体" w:cs="宋体"/>
                <w:b w:val="0"/>
                <w:i w:val="0"/>
                <w:color w:val="000000"/>
                <w:sz w:val="23"/>
              </w:rPr>
              <w:t xml:space="preserve">    本表金额转换成万元时，因四舍五入可能存在尾差。</w:t>
            </w:r>
          </w:p>
        </w:tc>
      </w:tr>
      <w:tr w14:paraId="0DB19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AB636C">
            <w:pPr>
              <w:jc w:val="left"/>
            </w:pPr>
            <w:r>
              <w:rPr>
                <w:rFonts w:ascii="宋体" w:hAnsi="宋体" w:eastAsia="宋体" w:cs="宋体"/>
                <w:b w:val="0"/>
                <w:i w:val="0"/>
                <w:color w:val="000000"/>
                <w:sz w:val="23"/>
              </w:rPr>
              <w:t xml:space="preserve">    如本表为空，则我部门本年度无此类资金收支余。</w:t>
            </w:r>
          </w:p>
        </w:tc>
      </w:tr>
    </w:tbl>
    <w:p w14:paraId="6F75E34F">
      <w:pPr>
        <w:snapToGrid w:val="0"/>
        <w:spacing w:before="0" w:after="0" w:line="0" w:lineRule="auto"/>
      </w:pPr>
      <w:r>
        <w:rPr>
          <w:sz w:val="8"/>
        </w:rPr>
        <w:t xml:space="preserve"> </w:t>
      </w:r>
    </w:p>
    <w:p w14:paraId="191B3806">
      <w:pPr>
        <w:spacing w:line="540" w:lineRule="exact"/>
        <w:rPr>
          <w:rFonts w:ascii="宋体" w:hAnsi="宋体"/>
          <w:b/>
          <w:sz w:val="52"/>
          <w:szCs w:val="52"/>
        </w:rPr>
      </w:pPr>
    </w:p>
    <w:p w14:paraId="1890D102">
      <w:pPr>
        <w:spacing w:line="540" w:lineRule="exact"/>
        <w:rPr>
          <w:rFonts w:ascii="宋体" w:hAnsi="宋体"/>
          <w:b/>
          <w:sz w:val="52"/>
          <w:szCs w:val="52"/>
        </w:rPr>
      </w:pPr>
    </w:p>
    <w:p w14:paraId="759601DC">
      <w:pPr>
        <w:spacing w:line="540" w:lineRule="exact"/>
        <w:rPr>
          <w:rFonts w:ascii="宋体" w:hAnsi="宋体"/>
          <w:b/>
          <w:sz w:val="52"/>
          <w:szCs w:val="52"/>
        </w:rPr>
      </w:pPr>
    </w:p>
    <w:p w14:paraId="7ACF8AAE">
      <w:pPr>
        <w:spacing w:line="540" w:lineRule="exact"/>
        <w:rPr>
          <w:rFonts w:ascii="宋体" w:hAnsi="宋体"/>
          <w:b/>
          <w:sz w:val="52"/>
          <w:szCs w:val="52"/>
        </w:rPr>
      </w:pPr>
    </w:p>
    <w:p w14:paraId="7100F4C6">
      <w:pPr>
        <w:spacing w:line="540" w:lineRule="exact"/>
        <w:rPr>
          <w:rFonts w:ascii="宋体" w:hAnsi="宋体"/>
          <w:b/>
          <w:sz w:val="52"/>
          <w:szCs w:val="52"/>
        </w:rPr>
      </w:pPr>
    </w:p>
    <w:p w14:paraId="6E328C08">
      <w:pPr>
        <w:spacing w:line="540" w:lineRule="exact"/>
        <w:rPr>
          <w:rFonts w:ascii="宋体" w:hAnsi="宋体"/>
          <w:b/>
          <w:sz w:val="52"/>
          <w:szCs w:val="52"/>
        </w:rPr>
      </w:pPr>
    </w:p>
    <w:p w14:paraId="7F1646FF">
      <w:pPr>
        <w:spacing w:line="540" w:lineRule="exact"/>
        <w:rPr>
          <w:rFonts w:ascii="宋体" w:hAnsi="宋体"/>
          <w:b/>
          <w:sz w:val="52"/>
          <w:szCs w:val="52"/>
        </w:rPr>
      </w:pPr>
    </w:p>
    <w:p w14:paraId="684A02FA">
      <w:pPr>
        <w:spacing w:line="540" w:lineRule="exact"/>
        <w:rPr>
          <w:rFonts w:ascii="宋体" w:hAnsi="宋体"/>
          <w:b/>
          <w:sz w:val="52"/>
          <w:szCs w:val="52"/>
        </w:rPr>
      </w:pPr>
    </w:p>
    <w:p w14:paraId="686D0E4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614413">
      <w:pPr>
        <w:spacing w:line="540" w:lineRule="exact"/>
        <w:ind w:firstLine="640" w:firstLineChars="200"/>
        <w:jc w:val="left"/>
        <w:rPr>
          <w:rFonts w:ascii="仿宋_GB2312" w:eastAsia="仿宋_GB2312"/>
          <w:i/>
          <w:sz w:val="32"/>
          <w:szCs w:val="32"/>
          <w:u w:val="single"/>
        </w:rPr>
      </w:pPr>
    </w:p>
    <w:p w14:paraId="28265D14">
      <w:pPr>
        <w:spacing w:line="540" w:lineRule="exact"/>
        <w:rPr>
          <w:rFonts w:ascii="宋体" w:hAnsi="宋体"/>
          <w:b/>
          <w:sz w:val="36"/>
          <w:szCs w:val="36"/>
        </w:rPr>
      </w:pPr>
    </w:p>
    <w:p w14:paraId="0ECE5CDA">
      <w:pPr>
        <w:spacing w:line="540" w:lineRule="exact"/>
        <w:jc w:val="center"/>
        <w:rPr>
          <w:rFonts w:ascii="宋体" w:hAnsi="宋体"/>
          <w:b/>
          <w:sz w:val="36"/>
          <w:szCs w:val="36"/>
        </w:rPr>
      </w:pPr>
    </w:p>
    <w:p w14:paraId="1FE94067">
      <w:pPr>
        <w:spacing w:line="540" w:lineRule="exact"/>
        <w:jc w:val="center"/>
        <w:rPr>
          <w:rFonts w:ascii="宋体" w:hAnsi="宋体"/>
          <w:b/>
          <w:sz w:val="36"/>
          <w:szCs w:val="36"/>
        </w:rPr>
      </w:pPr>
    </w:p>
    <w:p w14:paraId="5022620F">
      <w:pPr>
        <w:spacing w:line="540" w:lineRule="exact"/>
        <w:jc w:val="center"/>
        <w:rPr>
          <w:rFonts w:ascii="宋体" w:hAnsi="宋体"/>
          <w:b/>
          <w:sz w:val="36"/>
          <w:szCs w:val="36"/>
        </w:rPr>
      </w:pPr>
    </w:p>
    <w:p w14:paraId="12011E16">
      <w:pPr>
        <w:spacing w:line="540" w:lineRule="exact"/>
        <w:jc w:val="center"/>
        <w:rPr>
          <w:rFonts w:ascii="宋体" w:hAnsi="宋体"/>
          <w:b/>
          <w:sz w:val="36"/>
          <w:szCs w:val="36"/>
        </w:rPr>
      </w:pPr>
    </w:p>
    <w:p w14:paraId="21123F4C">
      <w:pPr>
        <w:spacing w:line="540" w:lineRule="exact"/>
        <w:jc w:val="center"/>
        <w:rPr>
          <w:rFonts w:hint="eastAsia" w:ascii="宋体" w:hAnsi="宋体"/>
          <w:b/>
          <w:sz w:val="44"/>
          <w:szCs w:val="44"/>
        </w:rPr>
      </w:pPr>
      <w:r>
        <w:rPr>
          <w:rFonts w:hint="eastAsia" w:ascii="宋体" w:hAnsi="宋体"/>
          <w:b/>
          <w:sz w:val="36"/>
          <w:szCs w:val="36"/>
        </w:rPr>
        <w:t>第五部分 附件</w:t>
      </w:r>
    </w:p>
    <w:p w14:paraId="16CFDC47">
      <w:pPr>
        <w:spacing w:line="540" w:lineRule="exact"/>
        <w:jc w:val="center"/>
        <w:rPr>
          <w:rFonts w:hint="eastAsia" w:ascii="宋体" w:hAnsi="宋体"/>
          <w:b/>
          <w:sz w:val="52"/>
          <w:szCs w:val="52"/>
        </w:rPr>
      </w:pPr>
    </w:p>
    <w:p w14:paraId="2FFB1DDE">
      <w:pPr>
        <w:spacing w:line="540" w:lineRule="exact"/>
        <w:jc w:val="center"/>
        <w:rPr>
          <w:rFonts w:hint="eastAsia" w:ascii="宋体" w:hAnsi="宋体"/>
          <w:b/>
          <w:sz w:val="52"/>
          <w:szCs w:val="52"/>
        </w:rPr>
      </w:pPr>
    </w:p>
    <w:p w14:paraId="005DB147">
      <w:pPr>
        <w:spacing w:line="540" w:lineRule="exact"/>
        <w:jc w:val="center"/>
        <w:rPr>
          <w:rFonts w:hint="eastAsia" w:ascii="宋体" w:hAnsi="宋体"/>
          <w:b/>
          <w:sz w:val="52"/>
          <w:szCs w:val="52"/>
        </w:rPr>
      </w:pPr>
    </w:p>
    <w:p w14:paraId="07457741">
      <w:pPr>
        <w:spacing w:line="540" w:lineRule="exact"/>
        <w:jc w:val="center"/>
        <w:rPr>
          <w:rFonts w:hint="eastAsia" w:ascii="宋体" w:hAnsi="宋体"/>
          <w:b/>
          <w:sz w:val="52"/>
          <w:szCs w:val="52"/>
        </w:rPr>
      </w:pPr>
    </w:p>
    <w:p w14:paraId="57351443">
      <w:pPr>
        <w:spacing w:line="540" w:lineRule="exact"/>
        <w:jc w:val="center"/>
        <w:rPr>
          <w:rFonts w:hint="eastAsia" w:ascii="宋体" w:hAnsi="宋体"/>
          <w:b/>
          <w:sz w:val="52"/>
          <w:szCs w:val="52"/>
        </w:rPr>
      </w:pPr>
    </w:p>
    <w:p w14:paraId="536539CE">
      <w:pPr>
        <w:spacing w:line="540" w:lineRule="exact"/>
        <w:jc w:val="center"/>
        <w:rPr>
          <w:rFonts w:hint="eastAsia" w:ascii="宋体" w:hAnsi="宋体"/>
          <w:b/>
          <w:sz w:val="52"/>
          <w:szCs w:val="52"/>
        </w:rPr>
      </w:pPr>
    </w:p>
    <w:p w14:paraId="5B843E6C">
      <w:pPr>
        <w:spacing w:line="540" w:lineRule="exact"/>
        <w:jc w:val="center"/>
        <w:rPr>
          <w:rFonts w:hint="eastAsia" w:ascii="宋体" w:hAnsi="宋体"/>
          <w:b/>
          <w:sz w:val="52"/>
          <w:szCs w:val="52"/>
        </w:rPr>
      </w:pPr>
    </w:p>
    <w:p w14:paraId="1457194C">
      <w:pPr>
        <w:spacing w:line="540" w:lineRule="exact"/>
        <w:jc w:val="center"/>
        <w:rPr>
          <w:rFonts w:hint="eastAsia" w:ascii="宋体" w:hAnsi="宋体"/>
          <w:b/>
          <w:sz w:val="52"/>
          <w:szCs w:val="52"/>
        </w:rPr>
      </w:pPr>
    </w:p>
    <w:p w14:paraId="3F2CAE3D">
      <w:pPr>
        <w:spacing w:line="540" w:lineRule="exact"/>
        <w:jc w:val="center"/>
        <w:rPr>
          <w:rFonts w:hint="eastAsia" w:ascii="宋体" w:hAnsi="宋体"/>
          <w:b/>
          <w:sz w:val="52"/>
          <w:szCs w:val="52"/>
        </w:rPr>
      </w:pPr>
    </w:p>
    <w:p w14:paraId="2DE1C0BB">
      <w:pPr>
        <w:spacing w:line="540" w:lineRule="exact"/>
        <w:jc w:val="center"/>
        <w:rPr>
          <w:rFonts w:hint="eastAsia" w:ascii="宋体" w:hAnsi="宋体"/>
          <w:b/>
          <w:sz w:val="52"/>
          <w:szCs w:val="52"/>
        </w:rPr>
      </w:pPr>
    </w:p>
    <w:p w14:paraId="2A928FAA">
      <w:pPr>
        <w:spacing w:line="540" w:lineRule="exact"/>
        <w:jc w:val="center"/>
        <w:rPr>
          <w:rFonts w:hint="eastAsia" w:ascii="宋体" w:hAnsi="宋体"/>
          <w:b/>
          <w:sz w:val="52"/>
          <w:szCs w:val="52"/>
        </w:rPr>
      </w:pPr>
    </w:p>
    <w:p w14:paraId="484A6593">
      <w:pPr>
        <w:spacing w:line="540" w:lineRule="exact"/>
        <w:jc w:val="center"/>
        <w:rPr>
          <w:rFonts w:hint="eastAsia" w:ascii="宋体" w:hAnsi="宋体"/>
          <w:b/>
          <w:sz w:val="52"/>
          <w:szCs w:val="52"/>
        </w:rPr>
      </w:pPr>
    </w:p>
    <w:p w14:paraId="7B9BE241">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672"/>
        <w:gridCol w:w="672"/>
        <w:gridCol w:w="1328"/>
        <w:gridCol w:w="634"/>
        <w:gridCol w:w="643"/>
        <w:gridCol w:w="634"/>
        <w:gridCol w:w="1079"/>
        <w:gridCol w:w="634"/>
        <w:gridCol w:w="659"/>
        <w:gridCol w:w="659"/>
        <w:gridCol w:w="850"/>
        <w:gridCol w:w="850"/>
        <w:gridCol w:w="853"/>
        <w:gridCol w:w="853"/>
        <w:gridCol w:w="860"/>
        <w:gridCol w:w="1688"/>
        <w:gridCol w:w="1681"/>
      </w:tblGrid>
      <w:tr w14:paraId="1A57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5BA3CF9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010A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2EAA72DA">
            <w:pPr>
              <w:jc w:val="center"/>
              <w:rPr>
                <w:rFonts w:hint="eastAsia" w:ascii="宋体" w:hAnsi="宋体" w:eastAsia="宋体" w:cs="宋体"/>
                <w:b/>
                <w:bCs/>
                <w:i w:val="0"/>
                <w:iCs w:val="0"/>
                <w:color w:val="000000"/>
                <w:sz w:val="32"/>
                <w:szCs w:val="32"/>
                <w:u w:val="none"/>
              </w:rPr>
            </w:pPr>
          </w:p>
        </w:tc>
      </w:tr>
      <w:tr w14:paraId="17C9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A00F859">
            <w:pPr>
              <w:jc w:val="center"/>
              <w:rPr>
                <w:rFonts w:hint="eastAsia" w:ascii="宋体" w:hAnsi="宋体" w:eastAsia="宋体" w:cs="宋体"/>
                <w:b/>
                <w:bCs/>
                <w:i w:val="0"/>
                <w:iCs w:val="0"/>
                <w:color w:val="000000"/>
                <w:sz w:val="32"/>
                <w:szCs w:val="32"/>
                <w:u w:val="none"/>
              </w:rPr>
            </w:pPr>
          </w:p>
        </w:tc>
      </w:tr>
      <w:tr w14:paraId="7B0B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4228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949"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63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130011盘锦市应急管理局-211100000</w:t>
            </w:r>
          </w:p>
        </w:tc>
      </w:tr>
      <w:tr w14:paraId="291F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CD26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3949"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A3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687.15</w:t>
            </w:r>
          </w:p>
        </w:tc>
      </w:tr>
      <w:tr w14:paraId="3D16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7AC8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3949"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AE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687.15</w:t>
            </w:r>
          </w:p>
        </w:tc>
      </w:tr>
      <w:tr w14:paraId="128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EBF7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CDCF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7D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498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8EF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6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9D4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33C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3FCDD">
            <w:pPr>
              <w:jc w:val="center"/>
              <w:rPr>
                <w:rFonts w:hint="eastAsia" w:ascii="宋体" w:hAnsi="宋体" w:eastAsia="宋体" w:cs="宋体"/>
                <w:b/>
                <w:bCs/>
                <w:i w:val="0"/>
                <w:iCs w:val="0"/>
                <w:color w:val="000000"/>
                <w:sz w:val="20"/>
                <w:szCs w:val="20"/>
                <w:u w:val="none"/>
              </w:rPr>
            </w:pP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40D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4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51.14</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1E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51.14</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C9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35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7D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78D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58FB5">
            <w:pPr>
              <w:jc w:val="center"/>
              <w:rPr>
                <w:rFonts w:hint="eastAsia" w:ascii="宋体" w:hAnsi="宋体" w:eastAsia="宋体" w:cs="宋体"/>
                <w:b/>
                <w:bCs/>
                <w:i w:val="0"/>
                <w:iCs w:val="0"/>
                <w:color w:val="000000"/>
                <w:sz w:val="20"/>
                <w:szCs w:val="20"/>
                <w:u w:val="none"/>
              </w:rPr>
            </w:pP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D15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5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492.85</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90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492.85</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C8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7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E5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C28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0779C">
            <w:pPr>
              <w:jc w:val="center"/>
              <w:rPr>
                <w:rFonts w:hint="eastAsia" w:ascii="宋体" w:hAnsi="宋体" w:eastAsia="宋体" w:cs="宋体"/>
                <w:b/>
                <w:bCs/>
                <w:i w:val="0"/>
                <w:iCs w:val="0"/>
                <w:color w:val="000000"/>
                <w:sz w:val="20"/>
                <w:szCs w:val="20"/>
                <w:u w:val="none"/>
              </w:rPr>
            </w:pP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C3D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2D0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152.66</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6CD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152.65</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9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0D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8E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94B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8A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6F90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C4D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678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E34D5">
            <w:pPr>
              <w:jc w:val="center"/>
              <w:rPr>
                <w:rFonts w:hint="eastAsia" w:ascii="宋体" w:hAnsi="宋体" w:eastAsia="宋体" w:cs="宋体"/>
                <w:b/>
                <w:bCs/>
                <w:i w:val="0"/>
                <w:iCs w:val="0"/>
                <w:color w:val="000000"/>
                <w:sz w:val="20"/>
                <w:szCs w:val="20"/>
                <w:u w:val="none"/>
              </w:rPr>
            </w:pP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3EC8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"对企业进行规范检查解决疑难问题 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协调解决全市重点难点安全问题，促进安全生产责任落实，减少各类生产安全事故发生。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聘请法律顾问解决疑难问题、参与复议诉讼、普法宣传等方面都能起到重要作用。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做好应对突发事件处置和保障，确保第一时间启动应急预案、调度救援力量和报送信息。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对危化企业及重点园区进行安全与环保隐患排查，解决生产中疑难问题，为企业排忧解难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承担生产安全事故调查处理工作，监督事故查处和责任追究情况，保障人民合法权益。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将危化品管道本体及管道周边信息纳入管理为管理部门和企业提供统一的数据服务和监测。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完成全市农村民居抗震能力调查、城镇房屋抗震能力调查和地震灾害重点隐患调查工作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地下管网数据管理平台运行维护保证软件系统正常运行及数据更新。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解决事故处理过程中问题，提高事故应急救援预案的实用性，现场指挥能力。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保障应急管理视频会议、视频监控系统应用、重大危险源预警信息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开展普遍的安全生产宣传教育活动，使安全生产意识深入人心。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解决执法人员执法能力，提高重点行业领域企业负责人、安全员及县区行业部门业务水平。"</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5B8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"对企业进行规范检查解决疑难问题 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协调解决全市重点难点安全问题，促进安全生产责任落实，减少各类生产安全事故发生。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聘请法律顾问解决疑难问题、参与复议诉讼、普法宣传等方面都能起到重要作用。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做好应对突发事件处置和保障，确保第一时间启动应急预案、调度救援力量和报送信息。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对危化企业及重点园区进行安全与环保隐患排查，解决生产中疑难问题，为企业排忧解难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承担生产安全事故调查处理工作，监督事故查处和责任追究情况，保障人民合法权益。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将危化品管道本体及管道周边信息纳入管理为管理部门和企业提供统一的数据服务和监测。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完成全市农村民居抗震能力调查、城镇房屋抗震能力调查和地震灾害重点隐患调查工作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地下管网数据管理平台运行维护保证软件系统正常运行及数据更新。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解决事故处理过程中问题，提高事故应急救援预案的实用性，现场指挥能力。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保障应急管理视频会议、视频监控系统应用、重大危险源预警信息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开展普遍的安全生产宣传教育活动，使安全生产意识深入人心。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解决执法人员执法能力，提高重点行业领域企业负责人、安全员及县区行业部门业务水平。"</w:t>
            </w:r>
          </w:p>
        </w:tc>
      </w:tr>
      <w:tr w14:paraId="43C6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4CCF70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8275B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83B5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17" w:type="pct"/>
            <w:vMerge w:val="restart"/>
            <w:tcBorders>
              <w:top w:val="nil"/>
              <w:left w:val="single" w:color="000000" w:sz="4" w:space="0"/>
              <w:bottom w:val="single" w:color="000000" w:sz="4" w:space="0"/>
              <w:right w:val="single" w:color="000000" w:sz="4" w:space="0"/>
            </w:tcBorders>
            <w:shd w:val="clear" w:color="auto" w:fill="FFFFFF"/>
            <w:vAlign w:val="center"/>
          </w:tcPr>
          <w:p w14:paraId="443BFD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00C4D4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428099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65824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39" w:type="pct"/>
            <w:vMerge w:val="restart"/>
            <w:tcBorders>
              <w:top w:val="nil"/>
              <w:left w:val="single" w:color="000000" w:sz="4" w:space="0"/>
              <w:bottom w:val="single" w:color="000000" w:sz="4" w:space="0"/>
              <w:right w:val="single" w:color="000000" w:sz="4" w:space="0"/>
            </w:tcBorders>
            <w:shd w:val="clear" w:color="auto" w:fill="FFFFFF"/>
            <w:vAlign w:val="center"/>
          </w:tcPr>
          <w:p w14:paraId="348959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46096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3" w:type="pct"/>
            <w:vMerge w:val="restart"/>
            <w:tcBorders>
              <w:top w:val="nil"/>
              <w:left w:val="single" w:color="000000" w:sz="4" w:space="0"/>
              <w:bottom w:val="single" w:color="000000" w:sz="4" w:space="0"/>
              <w:right w:val="single" w:color="000000" w:sz="4" w:space="0"/>
            </w:tcBorders>
            <w:shd w:val="clear" w:color="auto" w:fill="FFFFFF"/>
            <w:vAlign w:val="center"/>
          </w:tcPr>
          <w:p w14:paraId="7D2E0B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088B40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39" w:type="pct"/>
            <w:gridSpan w:val="5"/>
            <w:tcBorders>
              <w:top w:val="nil"/>
              <w:left w:val="single" w:color="000000" w:sz="4" w:space="0"/>
              <w:bottom w:val="single" w:color="000000" w:sz="4" w:space="0"/>
              <w:right w:val="single" w:color="000000" w:sz="4" w:space="0"/>
            </w:tcBorders>
            <w:shd w:val="clear" w:color="auto" w:fill="FFFFFF"/>
            <w:vAlign w:val="center"/>
          </w:tcPr>
          <w:p w14:paraId="0A24A2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06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F8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927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CA0626E">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726BABB8">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57864C0B">
            <w:pPr>
              <w:jc w:val="center"/>
              <w:rPr>
                <w:rFonts w:hint="eastAsia" w:ascii="宋体" w:hAnsi="宋体" w:eastAsia="宋体" w:cs="宋体"/>
                <w:b/>
                <w:bCs/>
                <w:i w:val="0"/>
                <w:iCs w:val="0"/>
                <w:color w:val="000000"/>
                <w:sz w:val="20"/>
                <w:szCs w:val="20"/>
                <w:u w:val="none"/>
              </w:rPr>
            </w:pPr>
          </w:p>
        </w:tc>
        <w:tc>
          <w:tcPr>
            <w:tcW w:w="417" w:type="pct"/>
            <w:vMerge w:val="continue"/>
            <w:tcBorders>
              <w:top w:val="nil"/>
              <w:left w:val="single" w:color="000000" w:sz="4" w:space="0"/>
              <w:bottom w:val="single" w:color="000000" w:sz="4" w:space="0"/>
              <w:right w:val="single" w:color="000000" w:sz="4" w:space="0"/>
            </w:tcBorders>
            <w:shd w:val="clear" w:color="auto" w:fill="FFFFFF"/>
            <w:vAlign w:val="center"/>
          </w:tcPr>
          <w:p w14:paraId="5A340EC0">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2468FD05">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408A759D">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3ECD3CE1">
            <w:pPr>
              <w:jc w:val="center"/>
              <w:rPr>
                <w:rFonts w:hint="eastAsia" w:ascii="宋体" w:hAnsi="宋体" w:eastAsia="宋体" w:cs="宋体"/>
                <w:b/>
                <w:bCs/>
                <w:i w:val="0"/>
                <w:iCs w:val="0"/>
                <w:color w:val="000000"/>
                <w:sz w:val="20"/>
                <w:szCs w:val="20"/>
                <w:u w:val="none"/>
              </w:rPr>
            </w:pPr>
          </w:p>
        </w:tc>
        <w:tc>
          <w:tcPr>
            <w:tcW w:w="339" w:type="pct"/>
            <w:vMerge w:val="continue"/>
            <w:tcBorders>
              <w:top w:val="nil"/>
              <w:left w:val="single" w:color="000000" w:sz="4" w:space="0"/>
              <w:bottom w:val="single" w:color="000000" w:sz="4" w:space="0"/>
              <w:right w:val="single" w:color="000000" w:sz="4" w:space="0"/>
            </w:tcBorders>
            <w:shd w:val="clear" w:color="auto" w:fill="FFFFFF"/>
            <w:vAlign w:val="center"/>
          </w:tcPr>
          <w:p w14:paraId="2E783EE3">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62426668">
            <w:pPr>
              <w:jc w:val="center"/>
              <w:rPr>
                <w:rFonts w:hint="eastAsia" w:ascii="宋体" w:hAnsi="宋体" w:eastAsia="宋体" w:cs="宋体"/>
                <w:b/>
                <w:bCs/>
                <w:i w:val="0"/>
                <w:iCs w:val="0"/>
                <w:color w:val="000000"/>
                <w:sz w:val="20"/>
                <w:szCs w:val="20"/>
                <w:u w:val="none"/>
              </w:rPr>
            </w:pPr>
          </w:p>
        </w:tc>
        <w:tc>
          <w:tcPr>
            <w:tcW w:w="203" w:type="pct"/>
            <w:vMerge w:val="continue"/>
            <w:tcBorders>
              <w:top w:val="nil"/>
              <w:left w:val="single" w:color="000000" w:sz="4" w:space="0"/>
              <w:bottom w:val="single" w:color="000000" w:sz="4" w:space="0"/>
              <w:right w:val="single" w:color="000000" w:sz="4" w:space="0"/>
            </w:tcBorders>
            <w:shd w:val="clear" w:color="auto" w:fill="FFFFFF"/>
            <w:vAlign w:val="center"/>
          </w:tcPr>
          <w:p w14:paraId="6B579382">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7BAFDB29">
            <w:pPr>
              <w:jc w:val="center"/>
              <w:rPr>
                <w:rFonts w:hint="eastAsia" w:ascii="宋体" w:hAnsi="宋体" w:eastAsia="宋体" w:cs="宋体"/>
                <w:b/>
                <w:bCs/>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D5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15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5CC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99C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BA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06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F19DB">
            <w:pPr>
              <w:jc w:val="center"/>
              <w:rPr>
                <w:rFonts w:hint="eastAsia" w:ascii="宋体" w:hAnsi="宋体" w:eastAsia="宋体" w:cs="宋体"/>
                <w:b/>
                <w:bCs/>
                <w:i w:val="0"/>
                <w:iCs w:val="0"/>
                <w:color w:val="000000"/>
                <w:sz w:val="20"/>
                <w:szCs w:val="20"/>
                <w:u w:val="none"/>
              </w:rPr>
            </w:pPr>
          </w:p>
        </w:tc>
      </w:tr>
      <w:tr w14:paraId="3024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FE72245">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D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DB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95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4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6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02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95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13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2D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C0F0">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795E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3646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310F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7D57B">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95437">
            <w:pPr>
              <w:jc w:val="center"/>
              <w:rPr>
                <w:rFonts w:hint="eastAsia" w:ascii="宋体" w:hAnsi="宋体" w:eastAsia="宋体" w:cs="宋体"/>
                <w:i w:val="0"/>
                <w:iCs w:val="0"/>
                <w:color w:val="000000"/>
                <w:sz w:val="20"/>
                <w:szCs w:val="20"/>
                <w:u w:val="none"/>
              </w:rPr>
            </w:pPr>
          </w:p>
        </w:tc>
      </w:tr>
      <w:tr w14:paraId="032C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1E69ED2">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B6D77">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B8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A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20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E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7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B7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7E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76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E519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6979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9A3F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84ED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AC5A8">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61619">
            <w:pPr>
              <w:jc w:val="center"/>
              <w:rPr>
                <w:rFonts w:hint="eastAsia" w:ascii="宋体" w:hAnsi="宋体" w:eastAsia="宋体" w:cs="宋体"/>
                <w:i w:val="0"/>
                <w:iCs w:val="0"/>
                <w:color w:val="000000"/>
                <w:sz w:val="20"/>
                <w:szCs w:val="20"/>
                <w:u w:val="none"/>
              </w:rPr>
            </w:pPr>
          </w:p>
        </w:tc>
      </w:tr>
      <w:tr w14:paraId="266C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954E3A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7B04B">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10BA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B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04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2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BF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1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1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F1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C0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05EAA">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CE44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D66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73DBB">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15ECF">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C1090">
            <w:pPr>
              <w:jc w:val="center"/>
              <w:rPr>
                <w:rFonts w:hint="eastAsia" w:ascii="宋体" w:hAnsi="宋体" w:eastAsia="宋体" w:cs="宋体"/>
                <w:i w:val="0"/>
                <w:iCs w:val="0"/>
                <w:color w:val="000000"/>
                <w:sz w:val="20"/>
                <w:szCs w:val="20"/>
                <w:u w:val="none"/>
              </w:rPr>
            </w:pPr>
          </w:p>
        </w:tc>
      </w:tr>
      <w:tr w14:paraId="0A5F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AD4A1EA">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5E40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FBC8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F4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38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83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D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8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B6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F9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1A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5DB96">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ED78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0E7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2308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D9EB5">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5CC547">
            <w:pPr>
              <w:jc w:val="center"/>
              <w:rPr>
                <w:rFonts w:hint="eastAsia" w:ascii="宋体" w:hAnsi="宋体" w:eastAsia="宋体" w:cs="宋体"/>
                <w:i w:val="0"/>
                <w:iCs w:val="0"/>
                <w:color w:val="000000"/>
                <w:sz w:val="20"/>
                <w:szCs w:val="20"/>
                <w:u w:val="none"/>
              </w:rPr>
            </w:pPr>
          </w:p>
        </w:tc>
      </w:tr>
      <w:tr w14:paraId="39D8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B72962B">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0765A">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7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2D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AB6F7">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C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7DA21">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6B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C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72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2A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C46C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07C1C">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600A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5168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CA6B2">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7CE0C">
            <w:pPr>
              <w:jc w:val="center"/>
              <w:rPr>
                <w:rFonts w:hint="eastAsia" w:ascii="宋体" w:hAnsi="宋体" w:eastAsia="宋体" w:cs="宋体"/>
                <w:i w:val="0"/>
                <w:iCs w:val="0"/>
                <w:color w:val="000000"/>
                <w:sz w:val="20"/>
                <w:szCs w:val="20"/>
                <w:u w:val="none"/>
              </w:rPr>
            </w:pPr>
          </w:p>
        </w:tc>
      </w:tr>
      <w:tr w14:paraId="2BD2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8B33A2D">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183E5">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5A7F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C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4367B">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C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A2573">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B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6A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77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FE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6D89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879F7">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A797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9B16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6904C">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3BCE5">
            <w:pPr>
              <w:jc w:val="center"/>
              <w:rPr>
                <w:rFonts w:hint="eastAsia" w:ascii="宋体" w:hAnsi="宋体" w:eastAsia="宋体" w:cs="宋体"/>
                <w:i w:val="0"/>
                <w:iCs w:val="0"/>
                <w:color w:val="000000"/>
                <w:sz w:val="20"/>
                <w:szCs w:val="20"/>
                <w:u w:val="none"/>
              </w:rPr>
            </w:pPr>
          </w:p>
        </w:tc>
      </w:tr>
      <w:tr w14:paraId="75BC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B67B010">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4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FD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8D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A0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3F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87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D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91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85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3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B4AB7">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D0337">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BEE2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B8C0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79FD0">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499555">
            <w:pPr>
              <w:jc w:val="center"/>
              <w:rPr>
                <w:rFonts w:hint="eastAsia" w:ascii="宋体" w:hAnsi="宋体" w:eastAsia="宋体" w:cs="宋体"/>
                <w:i w:val="0"/>
                <w:iCs w:val="0"/>
                <w:color w:val="000000"/>
                <w:sz w:val="20"/>
                <w:szCs w:val="20"/>
                <w:u w:val="none"/>
              </w:rPr>
            </w:pPr>
          </w:p>
        </w:tc>
      </w:tr>
      <w:tr w14:paraId="1FD1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3CDA7BD">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88B16">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37C1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48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F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B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5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9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D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3F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CB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87BD1">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657E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1EA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7877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58050">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86FBC">
            <w:pPr>
              <w:jc w:val="center"/>
              <w:rPr>
                <w:rFonts w:hint="eastAsia" w:ascii="宋体" w:hAnsi="宋体" w:eastAsia="宋体" w:cs="宋体"/>
                <w:i w:val="0"/>
                <w:iCs w:val="0"/>
                <w:color w:val="000000"/>
                <w:sz w:val="20"/>
                <w:szCs w:val="20"/>
                <w:u w:val="none"/>
              </w:rPr>
            </w:pPr>
          </w:p>
        </w:tc>
      </w:tr>
      <w:tr w14:paraId="15CA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9B70897">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4E9E4">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BF92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6C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C3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7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32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D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C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11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9B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7BA7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528EC">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EB4C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05B5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84A32">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25535">
            <w:pPr>
              <w:jc w:val="center"/>
              <w:rPr>
                <w:rFonts w:hint="eastAsia" w:ascii="宋体" w:hAnsi="宋体" w:eastAsia="宋体" w:cs="宋体"/>
                <w:i w:val="0"/>
                <w:iCs w:val="0"/>
                <w:color w:val="000000"/>
                <w:sz w:val="20"/>
                <w:szCs w:val="20"/>
                <w:u w:val="none"/>
              </w:rPr>
            </w:pPr>
          </w:p>
        </w:tc>
      </w:tr>
      <w:tr w14:paraId="6649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B220FFE">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9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6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F9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3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9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9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CF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F4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85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9B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913A9">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D4DB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7731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03B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6AFB">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1B0D35">
            <w:pPr>
              <w:jc w:val="center"/>
              <w:rPr>
                <w:rFonts w:hint="eastAsia" w:ascii="宋体" w:hAnsi="宋体" w:eastAsia="宋体" w:cs="宋体"/>
                <w:i w:val="0"/>
                <w:iCs w:val="0"/>
                <w:color w:val="000000"/>
                <w:sz w:val="20"/>
                <w:szCs w:val="20"/>
                <w:u w:val="none"/>
              </w:rPr>
            </w:pPr>
          </w:p>
        </w:tc>
      </w:tr>
      <w:tr w14:paraId="6321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D4E781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0330E">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92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DE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85408">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8E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CB763">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74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16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0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CB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6CF1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7F15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74F2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1F20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4CB36">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D47D2">
            <w:pPr>
              <w:jc w:val="center"/>
              <w:rPr>
                <w:rFonts w:hint="eastAsia" w:ascii="宋体" w:hAnsi="宋体" w:eastAsia="宋体" w:cs="宋体"/>
                <w:i w:val="0"/>
                <w:iCs w:val="0"/>
                <w:color w:val="000000"/>
                <w:sz w:val="20"/>
                <w:szCs w:val="20"/>
                <w:u w:val="none"/>
              </w:rPr>
            </w:pPr>
          </w:p>
        </w:tc>
      </w:tr>
      <w:tr w14:paraId="4508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2BEDA3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0A7C9">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2D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C4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A0995">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AC8AB">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C8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88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E4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34C14">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5FB69">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D6F4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8950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67341">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DC70C">
            <w:pPr>
              <w:jc w:val="center"/>
              <w:rPr>
                <w:rFonts w:hint="eastAsia" w:ascii="宋体" w:hAnsi="宋体" w:eastAsia="宋体" w:cs="宋体"/>
                <w:i w:val="0"/>
                <w:iCs w:val="0"/>
                <w:color w:val="000000"/>
                <w:sz w:val="20"/>
                <w:szCs w:val="20"/>
                <w:u w:val="none"/>
              </w:rPr>
            </w:pPr>
          </w:p>
        </w:tc>
      </w:tr>
      <w:tr w14:paraId="5C3E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C542E1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3D14F">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C5BB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87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DAE6E">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67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CF29F">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D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A4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E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C4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1379E">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31269">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54BF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F932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40722">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70F7A">
            <w:pPr>
              <w:jc w:val="center"/>
              <w:rPr>
                <w:rFonts w:hint="eastAsia" w:ascii="宋体" w:hAnsi="宋体" w:eastAsia="宋体" w:cs="宋体"/>
                <w:i w:val="0"/>
                <w:iCs w:val="0"/>
                <w:color w:val="000000"/>
                <w:sz w:val="20"/>
                <w:szCs w:val="20"/>
                <w:u w:val="none"/>
              </w:rPr>
            </w:pPr>
          </w:p>
        </w:tc>
      </w:tr>
      <w:tr w14:paraId="5B0B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F09576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A759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CE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B5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D4B05">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31DA4">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F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5D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CD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9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8B643">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7BBC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6DB8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8A5A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45667">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CB852">
            <w:pPr>
              <w:jc w:val="center"/>
              <w:rPr>
                <w:rFonts w:hint="eastAsia" w:ascii="宋体" w:hAnsi="宋体" w:eastAsia="宋体" w:cs="宋体"/>
                <w:i w:val="0"/>
                <w:iCs w:val="0"/>
                <w:color w:val="000000"/>
                <w:sz w:val="20"/>
                <w:szCs w:val="20"/>
                <w:u w:val="none"/>
              </w:rPr>
            </w:pPr>
          </w:p>
        </w:tc>
      </w:tr>
      <w:tr w14:paraId="0341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50603E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2338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E1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6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D2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37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EF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8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3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7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03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DE43F">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962F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F0C7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69B4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4E5C3">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B0E33">
            <w:pPr>
              <w:jc w:val="center"/>
              <w:rPr>
                <w:rFonts w:hint="eastAsia" w:ascii="宋体" w:hAnsi="宋体" w:eastAsia="宋体" w:cs="宋体"/>
                <w:i w:val="0"/>
                <w:iCs w:val="0"/>
                <w:color w:val="000000"/>
                <w:sz w:val="20"/>
                <w:szCs w:val="20"/>
                <w:u w:val="none"/>
              </w:rPr>
            </w:pPr>
          </w:p>
        </w:tc>
      </w:tr>
      <w:tr w14:paraId="12D7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830C9D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42AA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B9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F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74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7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B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7D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1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E6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D0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03B0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C4CB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630F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10EF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21E19">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E5995">
            <w:pPr>
              <w:jc w:val="center"/>
              <w:rPr>
                <w:rFonts w:hint="eastAsia" w:ascii="宋体" w:hAnsi="宋体" w:eastAsia="宋体" w:cs="宋体"/>
                <w:i w:val="0"/>
                <w:iCs w:val="0"/>
                <w:color w:val="000000"/>
                <w:sz w:val="20"/>
                <w:szCs w:val="20"/>
                <w:u w:val="none"/>
              </w:rPr>
            </w:pPr>
          </w:p>
        </w:tc>
      </w:tr>
      <w:tr w14:paraId="2C57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0B691B2">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13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6C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1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2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D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8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1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6D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EA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28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B8EE">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653B2">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30B7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037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0131C">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2CC56">
            <w:pPr>
              <w:jc w:val="center"/>
              <w:rPr>
                <w:rFonts w:hint="eastAsia" w:ascii="宋体" w:hAnsi="宋体" w:eastAsia="宋体" w:cs="宋体"/>
                <w:i w:val="0"/>
                <w:iCs w:val="0"/>
                <w:color w:val="000000"/>
                <w:sz w:val="20"/>
                <w:szCs w:val="20"/>
                <w:u w:val="none"/>
              </w:rPr>
            </w:pPr>
          </w:p>
        </w:tc>
      </w:tr>
      <w:tr w14:paraId="5919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6FD945B">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C51E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9F1F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2F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D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42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0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D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4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A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99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57B31">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B3D81">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5A54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36C2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64FB">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D5AF4">
            <w:pPr>
              <w:jc w:val="center"/>
              <w:rPr>
                <w:rFonts w:hint="eastAsia" w:ascii="宋体" w:hAnsi="宋体" w:eastAsia="宋体" w:cs="宋体"/>
                <w:i w:val="0"/>
                <w:iCs w:val="0"/>
                <w:color w:val="000000"/>
                <w:sz w:val="20"/>
                <w:szCs w:val="20"/>
                <w:u w:val="none"/>
              </w:rPr>
            </w:pPr>
          </w:p>
        </w:tc>
      </w:tr>
      <w:tr w14:paraId="19DC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D733591">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3A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BB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9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受援人员满意度</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3B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FF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A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DC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9C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01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0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38D4C">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66EC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D28D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EA6C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7E145">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F9E39">
            <w:pPr>
              <w:jc w:val="center"/>
              <w:rPr>
                <w:rFonts w:hint="eastAsia" w:ascii="宋体" w:hAnsi="宋体" w:eastAsia="宋体" w:cs="宋体"/>
                <w:i w:val="0"/>
                <w:iCs w:val="0"/>
                <w:color w:val="000000"/>
                <w:sz w:val="20"/>
                <w:szCs w:val="20"/>
                <w:u w:val="none"/>
              </w:rPr>
            </w:pPr>
          </w:p>
        </w:tc>
      </w:tr>
      <w:tr w14:paraId="1B32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CB8C46A">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D49F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BA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7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执法办案行为投诉率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19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1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57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F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3A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17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2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1DB4">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44642">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B730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D02F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1FB0F">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94D52">
            <w:pPr>
              <w:jc w:val="center"/>
              <w:rPr>
                <w:rFonts w:hint="eastAsia" w:ascii="宋体" w:hAnsi="宋体" w:eastAsia="宋体" w:cs="宋体"/>
                <w:i w:val="0"/>
                <w:iCs w:val="0"/>
                <w:color w:val="000000"/>
                <w:sz w:val="20"/>
                <w:szCs w:val="20"/>
                <w:u w:val="none"/>
              </w:rPr>
            </w:pPr>
          </w:p>
        </w:tc>
      </w:tr>
      <w:tr w14:paraId="3C83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F6D6A15">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E6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48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2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多部门协同联动</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F5037">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6A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ECD8F">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A4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A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C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5D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43B23">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2D91F">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DCF2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F858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278C4">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DA7D3">
            <w:pPr>
              <w:jc w:val="center"/>
              <w:rPr>
                <w:rFonts w:hint="eastAsia" w:ascii="宋体" w:hAnsi="宋体" w:eastAsia="宋体" w:cs="宋体"/>
                <w:i w:val="0"/>
                <w:iCs w:val="0"/>
                <w:color w:val="000000"/>
                <w:sz w:val="20"/>
                <w:szCs w:val="20"/>
                <w:u w:val="none"/>
              </w:rPr>
            </w:pPr>
          </w:p>
        </w:tc>
      </w:tr>
      <w:tr w14:paraId="0D50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98"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5EF67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2401" w:type="pct"/>
            <w:gridSpan w:val="7"/>
            <w:tcBorders>
              <w:top w:val="single" w:color="000000" w:sz="4" w:space="0"/>
              <w:left w:val="nil"/>
              <w:bottom w:val="single" w:color="000000" w:sz="4" w:space="0"/>
              <w:right w:val="single" w:color="000000" w:sz="4" w:space="0"/>
            </w:tcBorders>
            <w:shd w:val="clear" w:color="auto" w:fill="FFFFFF"/>
            <w:noWrap/>
            <w:vAlign w:val="bottom"/>
          </w:tcPr>
          <w:p w14:paraId="3CF2B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29065D7C">
      <w:pPr>
        <w:spacing w:line="540" w:lineRule="exact"/>
        <w:jc w:val="center"/>
        <w:rPr>
          <w:rFonts w:hint="eastAsia" w:ascii="宋体" w:hAnsi="宋体"/>
          <w:b/>
          <w:sz w:val="52"/>
          <w:szCs w:val="52"/>
        </w:rPr>
      </w:pPr>
    </w:p>
    <w:p w14:paraId="5F68230F">
      <w:pPr>
        <w:spacing w:line="540" w:lineRule="exact"/>
        <w:jc w:val="center"/>
        <w:rPr>
          <w:rFonts w:hint="eastAsia" w:ascii="宋体" w:hAnsi="宋体"/>
          <w:b/>
          <w:sz w:val="52"/>
          <w:szCs w:val="52"/>
        </w:rPr>
      </w:pPr>
    </w:p>
    <w:p w14:paraId="1DE5BB16">
      <w:pPr>
        <w:spacing w:line="540" w:lineRule="exact"/>
        <w:jc w:val="center"/>
        <w:rPr>
          <w:rFonts w:hint="eastAsia" w:ascii="宋体" w:hAnsi="宋体"/>
          <w:b/>
          <w:sz w:val="52"/>
          <w:szCs w:val="52"/>
        </w:rPr>
      </w:pPr>
    </w:p>
    <w:p w14:paraId="12C676D5">
      <w:pPr>
        <w:spacing w:line="540" w:lineRule="exact"/>
        <w:jc w:val="center"/>
        <w:rPr>
          <w:rFonts w:hint="eastAsia" w:ascii="宋体" w:hAnsi="宋体"/>
          <w:b/>
          <w:sz w:val="52"/>
          <w:szCs w:val="52"/>
        </w:rPr>
      </w:pPr>
    </w:p>
    <w:p w14:paraId="07820C97">
      <w:pPr>
        <w:spacing w:line="540" w:lineRule="exact"/>
        <w:jc w:val="center"/>
        <w:rPr>
          <w:rFonts w:hint="eastAsia" w:ascii="宋体" w:hAnsi="宋体"/>
          <w:b/>
          <w:sz w:val="52"/>
          <w:szCs w:val="52"/>
        </w:rPr>
      </w:pPr>
    </w:p>
    <w:p w14:paraId="680DA53D">
      <w:pPr>
        <w:spacing w:line="540" w:lineRule="exact"/>
        <w:jc w:val="center"/>
        <w:rPr>
          <w:rFonts w:hint="eastAsia" w:ascii="宋体" w:hAnsi="宋体"/>
          <w:b/>
          <w:sz w:val="52"/>
          <w:szCs w:val="52"/>
        </w:rPr>
      </w:pPr>
    </w:p>
    <w:p w14:paraId="7A2F80D9">
      <w:pPr>
        <w:spacing w:line="540" w:lineRule="exact"/>
        <w:jc w:val="center"/>
        <w:rPr>
          <w:rFonts w:hint="eastAsia" w:ascii="宋体" w:hAnsi="宋体"/>
          <w:b/>
          <w:sz w:val="52"/>
          <w:szCs w:val="52"/>
        </w:rPr>
      </w:pPr>
    </w:p>
    <w:p w14:paraId="3EACD631">
      <w:pPr>
        <w:spacing w:line="540" w:lineRule="exact"/>
        <w:jc w:val="center"/>
        <w:rPr>
          <w:rFonts w:hint="eastAsia" w:ascii="宋体" w:hAnsi="宋体"/>
          <w:b/>
          <w:sz w:val="52"/>
          <w:szCs w:val="52"/>
        </w:rPr>
      </w:pPr>
    </w:p>
    <w:p w14:paraId="680B874F">
      <w:pPr>
        <w:spacing w:line="540" w:lineRule="exact"/>
        <w:jc w:val="center"/>
        <w:rPr>
          <w:rFonts w:hint="eastAsia" w:ascii="宋体" w:hAnsi="宋体"/>
          <w:b/>
          <w:sz w:val="52"/>
          <w:szCs w:val="52"/>
        </w:rPr>
      </w:pPr>
    </w:p>
    <w:p w14:paraId="035CEFE8">
      <w:pPr>
        <w:spacing w:line="540" w:lineRule="exact"/>
        <w:jc w:val="center"/>
        <w:rPr>
          <w:rFonts w:hint="eastAsia" w:ascii="宋体" w:hAnsi="宋体"/>
          <w:b/>
          <w:sz w:val="52"/>
          <w:szCs w:val="52"/>
        </w:rPr>
      </w:pPr>
    </w:p>
    <w:p w14:paraId="1A2B4C38">
      <w:pPr>
        <w:spacing w:line="540" w:lineRule="exact"/>
        <w:jc w:val="center"/>
        <w:rPr>
          <w:rFonts w:hint="eastAsia" w:ascii="宋体" w:hAnsi="宋体"/>
          <w:b/>
          <w:sz w:val="52"/>
          <w:szCs w:val="52"/>
        </w:rPr>
      </w:pPr>
    </w:p>
    <w:p w14:paraId="48971AB7">
      <w:pPr>
        <w:spacing w:line="540" w:lineRule="exact"/>
        <w:jc w:val="center"/>
        <w:rPr>
          <w:rFonts w:hint="eastAsia" w:ascii="宋体" w:hAnsi="宋体"/>
          <w:b/>
          <w:sz w:val="52"/>
          <w:szCs w:val="52"/>
        </w:rPr>
      </w:pPr>
    </w:p>
    <w:p w14:paraId="2DBDC7AC">
      <w:pPr>
        <w:spacing w:line="540" w:lineRule="exact"/>
        <w:jc w:val="center"/>
        <w:rPr>
          <w:rFonts w:hint="eastAsia" w:ascii="宋体" w:hAnsi="宋体"/>
          <w:b/>
          <w:sz w:val="52"/>
          <w:szCs w:val="52"/>
        </w:rPr>
      </w:pPr>
    </w:p>
    <w:tbl>
      <w:tblPr>
        <w:tblStyle w:val="7"/>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632"/>
        <w:gridCol w:w="632"/>
        <w:gridCol w:w="1245"/>
        <w:gridCol w:w="598"/>
        <w:gridCol w:w="605"/>
        <w:gridCol w:w="598"/>
        <w:gridCol w:w="1016"/>
        <w:gridCol w:w="598"/>
        <w:gridCol w:w="605"/>
        <w:gridCol w:w="605"/>
        <w:gridCol w:w="800"/>
        <w:gridCol w:w="800"/>
        <w:gridCol w:w="800"/>
        <w:gridCol w:w="803"/>
        <w:gridCol w:w="802"/>
        <w:gridCol w:w="1585"/>
        <w:gridCol w:w="1585"/>
      </w:tblGrid>
      <w:tr w14:paraId="1D9E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7542FC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109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10C4A903">
            <w:pPr>
              <w:jc w:val="center"/>
              <w:rPr>
                <w:rFonts w:hint="eastAsia" w:ascii="宋体" w:hAnsi="宋体" w:eastAsia="宋体" w:cs="宋体"/>
                <w:b/>
                <w:bCs/>
                <w:i w:val="0"/>
                <w:iCs w:val="0"/>
                <w:color w:val="000000"/>
                <w:sz w:val="32"/>
                <w:szCs w:val="32"/>
                <w:u w:val="none"/>
              </w:rPr>
            </w:pPr>
          </w:p>
        </w:tc>
      </w:tr>
      <w:tr w14:paraId="3782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85F2579">
            <w:pPr>
              <w:jc w:val="center"/>
              <w:rPr>
                <w:rFonts w:hint="eastAsia" w:ascii="宋体" w:hAnsi="宋体" w:eastAsia="宋体" w:cs="宋体"/>
                <w:b/>
                <w:bCs/>
                <w:i w:val="0"/>
                <w:iCs w:val="0"/>
                <w:color w:val="000000"/>
                <w:sz w:val="32"/>
                <w:szCs w:val="32"/>
                <w:u w:val="none"/>
              </w:rPr>
            </w:pPr>
          </w:p>
        </w:tc>
      </w:tr>
      <w:tr w14:paraId="7D86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B73C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D0D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130022盘锦市应急管理事务服务中心（盘锦市地震事务服务中心）-211100000</w:t>
            </w:r>
          </w:p>
        </w:tc>
      </w:tr>
      <w:tr w14:paraId="2FB9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7BC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D80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835.65</w:t>
            </w:r>
          </w:p>
        </w:tc>
      </w:tr>
      <w:tr w14:paraId="4721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7F8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E45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835.65</w:t>
            </w:r>
          </w:p>
        </w:tc>
      </w:tr>
      <w:tr w14:paraId="70A6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15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780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D1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9B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3A0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95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9D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76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AA51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836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6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3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4C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E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1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0ED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3BEDF">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F0F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A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0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1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EF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0BC5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F68E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874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44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53C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0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1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1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02D5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FA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13C5C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09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A71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F7F1A">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7637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保障地震监测点的平稳运行，提高观测精度；加强对地震灾害的预防和警示；减少各类安全生产事故的发生，降低人员伤亡和财产损失；有效应对各类突发公共事件。</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C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已保障地震监测点的平稳运行，提高观测精度；已加强对地震灾害的预防和警示；已减少各类安全生产事故的发生，降低人员伤亡和财产损失；已有效应对各类突发公共事件。</w:t>
            </w:r>
          </w:p>
        </w:tc>
      </w:tr>
      <w:tr w14:paraId="4E7E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5C3DE8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9E996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045E1D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58039A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FAE5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02F5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B2D38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F2C76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5C465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AFB9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73D1A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750DAA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023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EAB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918E19A">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6420992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208F33FE">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510224A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C1BB2A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2A1F07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89998C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6CB6C3A">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FE115E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FC7795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06D4E40">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0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6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5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EE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75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D8D26">
            <w:pPr>
              <w:jc w:val="center"/>
              <w:rPr>
                <w:rFonts w:hint="eastAsia" w:ascii="宋体" w:hAnsi="宋体" w:eastAsia="宋体" w:cs="宋体"/>
                <w:b/>
                <w:bCs/>
                <w:i w:val="0"/>
                <w:iCs w:val="0"/>
                <w:color w:val="000000"/>
                <w:sz w:val="20"/>
                <w:szCs w:val="20"/>
                <w:u w:val="none"/>
              </w:rPr>
            </w:pPr>
          </w:p>
        </w:tc>
      </w:tr>
      <w:tr w14:paraId="47AB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CF2DBE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6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8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9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8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F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D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E29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C3F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60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39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12C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A1F30">
            <w:pPr>
              <w:jc w:val="center"/>
              <w:rPr>
                <w:rFonts w:hint="eastAsia" w:ascii="宋体" w:hAnsi="宋体" w:eastAsia="宋体" w:cs="宋体"/>
                <w:i w:val="0"/>
                <w:iCs w:val="0"/>
                <w:color w:val="000000"/>
                <w:sz w:val="20"/>
                <w:szCs w:val="20"/>
                <w:u w:val="none"/>
              </w:rPr>
            </w:pPr>
          </w:p>
        </w:tc>
      </w:tr>
      <w:tr w14:paraId="2E7A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7FDD01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12AA">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21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1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A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1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1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F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3EB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3CA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B7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EA9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0E7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A61EA">
            <w:pPr>
              <w:jc w:val="center"/>
              <w:rPr>
                <w:rFonts w:hint="eastAsia" w:ascii="宋体" w:hAnsi="宋体" w:eastAsia="宋体" w:cs="宋体"/>
                <w:i w:val="0"/>
                <w:iCs w:val="0"/>
                <w:color w:val="000000"/>
                <w:sz w:val="20"/>
                <w:szCs w:val="20"/>
                <w:u w:val="none"/>
              </w:rPr>
            </w:pPr>
          </w:p>
        </w:tc>
      </w:tr>
      <w:tr w14:paraId="6D3C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A54331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012D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A64A4">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F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8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3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2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4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E7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24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E4F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BD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D9E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99F77">
            <w:pPr>
              <w:jc w:val="center"/>
              <w:rPr>
                <w:rFonts w:hint="eastAsia" w:ascii="宋体" w:hAnsi="宋体" w:eastAsia="宋体" w:cs="宋体"/>
                <w:i w:val="0"/>
                <w:iCs w:val="0"/>
                <w:color w:val="000000"/>
                <w:sz w:val="20"/>
                <w:szCs w:val="20"/>
                <w:u w:val="none"/>
              </w:rPr>
            </w:pPr>
          </w:p>
        </w:tc>
      </w:tr>
      <w:tr w14:paraId="368B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2F8601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3E851">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525EF">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1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4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2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8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27C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23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523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32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395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CDE04">
            <w:pPr>
              <w:jc w:val="center"/>
              <w:rPr>
                <w:rFonts w:hint="eastAsia" w:ascii="宋体" w:hAnsi="宋体" w:eastAsia="宋体" w:cs="宋体"/>
                <w:i w:val="0"/>
                <w:iCs w:val="0"/>
                <w:color w:val="000000"/>
                <w:sz w:val="20"/>
                <w:szCs w:val="20"/>
                <w:u w:val="none"/>
              </w:rPr>
            </w:pPr>
          </w:p>
        </w:tc>
      </w:tr>
      <w:tr w14:paraId="123B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8E9712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28E43">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F3C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9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C54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0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90C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E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F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B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6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D8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C16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CA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E8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F1E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ED205">
            <w:pPr>
              <w:jc w:val="center"/>
              <w:rPr>
                <w:rFonts w:hint="eastAsia" w:ascii="宋体" w:hAnsi="宋体" w:eastAsia="宋体" w:cs="宋体"/>
                <w:i w:val="0"/>
                <w:iCs w:val="0"/>
                <w:color w:val="000000"/>
                <w:sz w:val="20"/>
                <w:szCs w:val="20"/>
                <w:u w:val="none"/>
              </w:rPr>
            </w:pPr>
          </w:p>
        </w:tc>
      </w:tr>
      <w:tr w14:paraId="2D59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99FACF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1BB4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987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5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E0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EE3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5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8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03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769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8C7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C0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F09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EEA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8DD59">
            <w:pPr>
              <w:jc w:val="center"/>
              <w:rPr>
                <w:rFonts w:hint="eastAsia" w:ascii="宋体" w:hAnsi="宋体" w:eastAsia="宋体" w:cs="宋体"/>
                <w:i w:val="0"/>
                <w:iCs w:val="0"/>
                <w:color w:val="000000"/>
                <w:sz w:val="20"/>
                <w:szCs w:val="20"/>
                <w:u w:val="none"/>
              </w:rPr>
            </w:pPr>
          </w:p>
        </w:tc>
      </w:tr>
      <w:tr w14:paraId="2932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573884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9F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79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0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5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1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6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F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74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8C0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AC0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A81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238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1F482C">
            <w:pPr>
              <w:jc w:val="center"/>
              <w:rPr>
                <w:rFonts w:hint="eastAsia" w:ascii="宋体" w:hAnsi="宋体" w:eastAsia="宋体" w:cs="宋体"/>
                <w:i w:val="0"/>
                <w:iCs w:val="0"/>
                <w:color w:val="000000"/>
                <w:sz w:val="20"/>
                <w:szCs w:val="20"/>
                <w:u w:val="none"/>
              </w:rPr>
            </w:pPr>
          </w:p>
        </w:tc>
      </w:tr>
      <w:tr w14:paraId="7567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E465AE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E8FA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111E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7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0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0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DD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9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F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96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BDA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A4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734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D8FF8A">
            <w:pPr>
              <w:jc w:val="center"/>
              <w:rPr>
                <w:rFonts w:hint="eastAsia" w:ascii="宋体" w:hAnsi="宋体" w:eastAsia="宋体" w:cs="宋体"/>
                <w:i w:val="0"/>
                <w:iCs w:val="0"/>
                <w:color w:val="000000"/>
                <w:sz w:val="20"/>
                <w:szCs w:val="20"/>
                <w:u w:val="none"/>
              </w:rPr>
            </w:pPr>
          </w:p>
        </w:tc>
      </w:tr>
      <w:tr w14:paraId="0DF0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EB558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8F12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CCF1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83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4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6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B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E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7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26F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199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3A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BB5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98D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33A12">
            <w:pPr>
              <w:jc w:val="center"/>
              <w:rPr>
                <w:rFonts w:hint="eastAsia" w:ascii="宋体" w:hAnsi="宋体" w:eastAsia="宋体" w:cs="宋体"/>
                <w:i w:val="0"/>
                <w:iCs w:val="0"/>
                <w:color w:val="000000"/>
                <w:sz w:val="20"/>
                <w:szCs w:val="20"/>
                <w:u w:val="none"/>
              </w:rPr>
            </w:pPr>
          </w:p>
        </w:tc>
      </w:tr>
      <w:tr w14:paraId="6135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13B631">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67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F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B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F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2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A6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C0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FB1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F4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16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E2D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D14A6">
            <w:pPr>
              <w:jc w:val="center"/>
              <w:rPr>
                <w:rFonts w:hint="eastAsia" w:ascii="宋体" w:hAnsi="宋体" w:eastAsia="宋体" w:cs="宋体"/>
                <w:i w:val="0"/>
                <w:iCs w:val="0"/>
                <w:color w:val="000000"/>
                <w:sz w:val="20"/>
                <w:szCs w:val="20"/>
                <w:u w:val="none"/>
              </w:rPr>
            </w:pPr>
          </w:p>
        </w:tc>
      </w:tr>
      <w:tr w14:paraId="58A6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144A5F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2AB52">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0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A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2F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4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7C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0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4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A85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84D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11B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67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404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433622">
            <w:pPr>
              <w:jc w:val="center"/>
              <w:rPr>
                <w:rFonts w:hint="eastAsia" w:ascii="宋体" w:hAnsi="宋体" w:eastAsia="宋体" w:cs="宋体"/>
                <w:i w:val="0"/>
                <w:iCs w:val="0"/>
                <w:color w:val="000000"/>
                <w:sz w:val="20"/>
                <w:szCs w:val="20"/>
                <w:u w:val="none"/>
              </w:rPr>
            </w:pPr>
          </w:p>
        </w:tc>
      </w:tr>
      <w:tr w14:paraId="40F3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432275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7384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D8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0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DD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15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6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3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1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C80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C52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2D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44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867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38F453">
            <w:pPr>
              <w:jc w:val="center"/>
              <w:rPr>
                <w:rFonts w:hint="eastAsia" w:ascii="宋体" w:hAnsi="宋体" w:eastAsia="宋体" w:cs="宋体"/>
                <w:i w:val="0"/>
                <w:iCs w:val="0"/>
                <w:color w:val="000000"/>
                <w:sz w:val="20"/>
                <w:szCs w:val="20"/>
                <w:u w:val="none"/>
              </w:rPr>
            </w:pPr>
          </w:p>
        </w:tc>
      </w:tr>
      <w:tr w14:paraId="6EF3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22BE5C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E49B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14A1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0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01A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F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6A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C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8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F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5F4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2E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10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0B0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E1A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D6E25">
            <w:pPr>
              <w:jc w:val="center"/>
              <w:rPr>
                <w:rFonts w:hint="eastAsia" w:ascii="宋体" w:hAnsi="宋体" w:eastAsia="宋体" w:cs="宋体"/>
                <w:i w:val="0"/>
                <w:iCs w:val="0"/>
                <w:color w:val="000000"/>
                <w:sz w:val="20"/>
                <w:szCs w:val="20"/>
                <w:u w:val="none"/>
              </w:rPr>
            </w:pPr>
          </w:p>
        </w:tc>
      </w:tr>
      <w:tr w14:paraId="3107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67772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0BB72">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2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B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737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6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DD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4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6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A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723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9F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38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A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35A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FEAA1">
            <w:pPr>
              <w:jc w:val="center"/>
              <w:rPr>
                <w:rFonts w:hint="eastAsia" w:ascii="宋体" w:hAnsi="宋体" w:eastAsia="宋体" w:cs="宋体"/>
                <w:i w:val="0"/>
                <w:iCs w:val="0"/>
                <w:color w:val="000000"/>
                <w:sz w:val="20"/>
                <w:szCs w:val="20"/>
                <w:u w:val="none"/>
              </w:rPr>
            </w:pPr>
          </w:p>
        </w:tc>
      </w:tr>
      <w:tr w14:paraId="47C7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AB23A6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5B4C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9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8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7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0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0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5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D8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F6D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54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3857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D18C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FBEDE">
            <w:pPr>
              <w:jc w:val="center"/>
              <w:rPr>
                <w:rFonts w:hint="eastAsia" w:ascii="宋体" w:hAnsi="宋体" w:eastAsia="宋体" w:cs="宋体"/>
                <w:i w:val="0"/>
                <w:iCs w:val="0"/>
                <w:color w:val="000000"/>
                <w:sz w:val="20"/>
                <w:szCs w:val="20"/>
                <w:u w:val="none"/>
              </w:rPr>
            </w:pPr>
          </w:p>
        </w:tc>
      </w:tr>
      <w:tr w14:paraId="42AA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F7536D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72C3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5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6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5D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7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E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D1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E40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D4B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72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B4C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B57D6">
            <w:pPr>
              <w:jc w:val="center"/>
              <w:rPr>
                <w:rFonts w:hint="eastAsia" w:ascii="宋体" w:hAnsi="宋体" w:eastAsia="宋体" w:cs="宋体"/>
                <w:i w:val="0"/>
                <w:iCs w:val="0"/>
                <w:color w:val="000000"/>
                <w:sz w:val="20"/>
                <w:szCs w:val="20"/>
                <w:u w:val="none"/>
              </w:rPr>
            </w:pPr>
          </w:p>
        </w:tc>
      </w:tr>
      <w:tr w14:paraId="5757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AE5401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78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AD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4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1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56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B1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6E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75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8E6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0137E4">
            <w:pPr>
              <w:jc w:val="center"/>
              <w:rPr>
                <w:rFonts w:hint="eastAsia" w:ascii="宋体" w:hAnsi="宋体" w:eastAsia="宋体" w:cs="宋体"/>
                <w:i w:val="0"/>
                <w:iCs w:val="0"/>
                <w:color w:val="000000"/>
                <w:sz w:val="20"/>
                <w:szCs w:val="20"/>
                <w:u w:val="none"/>
              </w:rPr>
            </w:pPr>
          </w:p>
        </w:tc>
      </w:tr>
      <w:tr w14:paraId="10FA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F35FE5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8256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0D033">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4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C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0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9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2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B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28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84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6A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83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EF2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CF3A6">
            <w:pPr>
              <w:jc w:val="center"/>
              <w:rPr>
                <w:rFonts w:hint="eastAsia" w:ascii="宋体" w:hAnsi="宋体" w:eastAsia="宋体" w:cs="宋体"/>
                <w:i w:val="0"/>
                <w:iCs w:val="0"/>
                <w:color w:val="000000"/>
                <w:sz w:val="20"/>
                <w:szCs w:val="20"/>
                <w:u w:val="none"/>
              </w:rPr>
            </w:pPr>
          </w:p>
        </w:tc>
      </w:tr>
      <w:tr w14:paraId="37DA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FC1C2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C3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D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C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经费保障提升率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C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2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6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F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3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53C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7F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55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2E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38A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A590D">
            <w:pPr>
              <w:jc w:val="center"/>
              <w:rPr>
                <w:rFonts w:hint="eastAsia" w:ascii="宋体" w:hAnsi="宋体" w:eastAsia="宋体" w:cs="宋体"/>
                <w:i w:val="0"/>
                <w:iCs w:val="0"/>
                <w:color w:val="000000"/>
                <w:sz w:val="20"/>
                <w:szCs w:val="20"/>
                <w:u w:val="none"/>
              </w:rPr>
            </w:pPr>
          </w:p>
        </w:tc>
      </w:tr>
      <w:tr w14:paraId="5F09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6FEC48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29E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B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执法办案行为投诉率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E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6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D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A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C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A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B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20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E62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429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6F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74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43982">
            <w:pPr>
              <w:jc w:val="center"/>
              <w:rPr>
                <w:rFonts w:hint="eastAsia" w:ascii="宋体" w:hAnsi="宋体" w:eastAsia="宋体" w:cs="宋体"/>
                <w:i w:val="0"/>
                <w:iCs w:val="0"/>
                <w:color w:val="000000"/>
                <w:sz w:val="20"/>
                <w:szCs w:val="20"/>
                <w:u w:val="none"/>
              </w:rPr>
            </w:pPr>
          </w:p>
        </w:tc>
      </w:tr>
      <w:tr w14:paraId="71DB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089A7C8">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F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C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多部门协同联动</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51E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A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18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A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E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65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F50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CFA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CCE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2ED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019B9">
            <w:pPr>
              <w:jc w:val="center"/>
              <w:rPr>
                <w:rFonts w:hint="eastAsia" w:ascii="宋体" w:hAnsi="宋体" w:eastAsia="宋体" w:cs="宋体"/>
                <w:i w:val="0"/>
                <w:iCs w:val="0"/>
                <w:color w:val="000000"/>
                <w:sz w:val="20"/>
                <w:szCs w:val="20"/>
                <w:u w:val="none"/>
              </w:rPr>
            </w:pPr>
          </w:p>
        </w:tc>
      </w:tr>
      <w:tr w14:paraId="3EEE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74909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5B258C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26002BE5">
      <w:pPr>
        <w:spacing w:line="540" w:lineRule="exact"/>
        <w:jc w:val="center"/>
        <w:rPr>
          <w:rFonts w:hint="eastAsia" w:ascii="宋体" w:hAnsi="宋体"/>
          <w:b/>
          <w:sz w:val="52"/>
          <w:szCs w:val="52"/>
        </w:rPr>
      </w:pPr>
    </w:p>
    <w:p w14:paraId="071FAA77">
      <w:pPr>
        <w:spacing w:line="540" w:lineRule="exact"/>
        <w:jc w:val="center"/>
        <w:rPr>
          <w:rFonts w:hint="eastAsia" w:ascii="宋体" w:hAnsi="宋体"/>
          <w:b/>
          <w:sz w:val="52"/>
          <w:szCs w:val="52"/>
        </w:rPr>
      </w:pPr>
    </w:p>
    <w:p w14:paraId="65A9A84B">
      <w:pPr>
        <w:spacing w:line="540" w:lineRule="exact"/>
        <w:jc w:val="center"/>
        <w:rPr>
          <w:rFonts w:hint="eastAsia" w:ascii="宋体" w:hAnsi="宋体"/>
          <w:b/>
          <w:sz w:val="52"/>
          <w:szCs w:val="52"/>
        </w:rPr>
      </w:pPr>
    </w:p>
    <w:p w14:paraId="16650365">
      <w:pPr>
        <w:spacing w:line="540" w:lineRule="exact"/>
        <w:jc w:val="center"/>
        <w:rPr>
          <w:rFonts w:hint="eastAsia" w:ascii="宋体" w:hAnsi="宋体"/>
          <w:b/>
          <w:sz w:val="52"/>
          <w:szCs w:val="52"/>
        </w:rPr>
      </w:pPr>
    </w:p>
    <w:p w14:paraId="4C65D029">
      <w:pPr>
        <w:spacing w:line="540" w:lineRule="exact"/>
        <w:jc w:val="center"/>
        <w:rPr>
          <w:rFonts w:hint="eastAsia" w:ascii="宋体" w:hAnsi="宋体"/>
          <w:b/>
          <w:sz w:val="52"/>
          <w:szCs w:val="52"/>
        </w:rPr>
      </w:pPr>
    </w:p>
    <w:p w14:paraId="1668579F">
      <w:pPr>
        <w:spacing w:line="540" w:lineRule="exact"/>
        <w:jc w:val="center"/>
        <w:rPr>
          <w:rFonts w:hint="eastAsia" w:ascii="宋体" w:hAnsi="宋体"/>
          <w:b/>
          <w:sz w:val="52"/>
          <w:szCs w:val="52"/>
        </w:rPr>
      </w:pPr>
    </w:p>
    <w:p w14:paraId="4D221232">
      <w:pPr>
        <w:spacing w:line="540" w:lineRule="exact"/>
        <w:jc w:val="center"/>
        <w:rPr>
          <w:rFonts w:hint="eastAsia" w:ascii="宋体" w:hAnsi="宋体"/>
          <w:b/>
          <w:sz w:val="52"/>
          <w:szCs w:val="52"/>
        </w:rPr>
      </w:pPr>
    </w:p>
    <w:p w14:paraId="185F4C34">
      <w:pPr>
        <w:spacing w:line="540" w:lineRule="exact"/>
        <w:jc w:val="center"/>
        <w:rPr>
          <w:rFonts w:hint="eastAsia" w:ascii="宋体" w:hAnsi="宋体"/>
          <w:b/>
          <w:sz w:val="52"/>
          <w:szCs w:val="52"/>
        </w:rPr>
      </w:pPr>
    </w:p>
    <w:tbl>
      <w:tblPr>
        <w:tblStyle w:val="7"/>
        <w:tblW w:w="15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965"/>
        <w:gridCol w:w="1543"/>
        <w:gridCol w:w="1475"/>
        <w:gridCol w:w="357"/>
        <w:gridCol w:w="845"/>
        <w:gridCol w:w="360"/>
        <w:gridCol w:w="2025"/>
        <w:gridCol w:w="658"/>
        <w:gridCol w:w="552"/>
        <w:gridCol w:w="611"/>
        <w:gridCol w:w="313"/>
        <w:gridCol w:w="357"/>
        <w:gridCol w:w="1058"/>
        <w:gridCol w:w="849"/>
        <w:gridCol w:w="611"/>
        <w:gridCol w:w="1048"/>
        <w:gridCol w:w="904"/>
      </w:tblGrid>
      <w:tr w14:paraId="732D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9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7DAA6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78C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905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0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89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安全生产“三项岗位”人员考核费</w:t>
            </w:r>
          </w:p>
        </w:tc>
      </w:tr>
      <w:tr w14:paraId="7D1E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EAD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0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6C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C44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01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0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1F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0CFF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BA02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44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3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4C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8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75A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129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1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E5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0C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7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213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7B9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61D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0FF1B">
            <w:pPr>
              <w:jc w:val="center"/>
              <w:rPr>
                <w:rFonts w:hint="eastAsia" w:ascii="宋体" w:hAnsi="宋体" w:eastAsia="宋体" w:cs="宋体"/>
                <w:b/>
                <w:bCs/>
                <w:i w:val="0"/>
                <w:iCs w:val="0"/>
                <w:color w:val="000000"/>
                <w:sz w:val="20"/>
                <w:szCs w:val="20"/>
                <w:u w:val="none"/>
              </w:rPr>
            </w:pPr>
          </w:p>
        </w:tc>
        <w:tc>
          <w:tcPr>
            <w:tcW w:w="87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D62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A0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308E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ADD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495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86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03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979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9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2C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3C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E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2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D60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BC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547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3C7FA">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534E9">
            <w:pPr>
              <w:jc w:val="center"/>
              <w:rPr>
                <w:rFonts w:hint="eastAsia" w:ascii="宋体" w:hAnsi="宋体" w:eastAsia="宋体" w:cs="宋体"/>
                <w:b/>
                <w:bCs/>
                <w:i w:val="0"/>
                <w:iCs w:val="0"/>
                <w:color w:val="000000"/>
                <w:sz w:val="20"/>
                <w:szCs w:val="20"/>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BD6A0">
            <w:pPr>
              <w:jc w:val="center"/>
              <w:rPr>
                <w:rFonts w:hint="eastAsia" w:ascii="宋体" w:hAnsi="宋体" w:eastAsia="宋体" w:cs="宋体"/>
                <w:b/>
                <w:bCs/>
                <w:i w:val="0"/>
                <w:iCs w:val="0"/>
                <w:color w:val="000000"/>
                <w:sz w:val="20"/>
                <w:szCs w:val="20"/>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6D1BD">
            <w:pPr>
              <w:jc w:val="center"/>
              <w:rPr>
                <w:rFonts w:hint="eastAsia" w:ascii="宋体" w:hAnsi="宋体" w:eastAsia="宋体" w:cs="宋体"/>
                <w:b/>
                <w:bCs/>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1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8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C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2025" w:type="dxa"/>
            <w:tcBorders>
              <w:top w:val="single" w:color="000000" w:sz="4" w:space="0"/>
              <w:left w:val="single" w:color="000000" w:sz="4" w:space="0"/>
              <w:right w:val="single" w:color="000000" w:sz="4" w:space="0"/>
            </w:tcBorders>
            <w:shd w:val="clear" w:color="auto" w:fill="FFFFFF"/>
            <w:vAlign w:val="center"/>
          </w:tcPr>
          <w:p w14:paraId="73B7D426">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right w:val="single" w:color="000000" w:sz="4" w:space="0"/>
            </w:tcBorders>
            <w:shd w:val="clear" w:color="auto" w:fill="FFFFFF"/>
            <w:vAlign w:val="center"/>
          </w:tcPr>
          <w:p w14:paraId="49BF6463">
            <w:pPr>
              <w:jc w:val="center"/>
              <w:rPr>
                <w:rFonts w:hint="eastAsia" w:ascii="宋体" w:hAnsi="宋体" w:eastAsia="宋体" w:cs="宋体"/>
                <w:b/>
                <w:bCs/>
                <w:i w:val="0"/>
                <w:iCs w:val="0"/>
                <w:color w:val="000000"/>
                <w:sz w:val="20"/>
                <w:szCs w:val="20"/>
                <w:u w:val="none"/>
              </w:rPr>
            </w:pPr>
          </w:p>
        </w:tc>
        <w:tc>
          <w:tcPr>
            <w:tcW w:w="552" w:type="dxa"/>
            <w:tcBorders>
              <w:top w:val="single" w:color="000000" w:sz="4" w:space="0"/>
              <w:left w:val="single" w:color="000000" w:sz="4" w:space="0"/>
              <w:right w:val="single" w:color="000000" w:sz="4" w:space="0"/>
            </w:tcBorders>
            <w:shd w:val="clear" w:color="auto" w:fill="FFFFFF"/>
            <w:vAlign w:val="center"/>
          </w:tcPr>
          <w:p w14:paraId="58ABED19">
            <w:pPr>
              <w:jc w:val="center"/>
              <w:rPr>
                <w:rFonts w:hint="eastAsia" w:ascii="宋体" w:hAnsi="宋体" w:eastAsia="宋体" w:cs="宋体"/>
                <w:b/>
                <w:bCs/>
                <w:i w:val="0"/>
                <w:iCs w:val="0"/>
                <w:color w:val="000000"/>
                <w:sz w:val="20"/>
                <w:szCs w:val="20"/>
                <w:u w:val="none"/>
              </w:rPr>
            </w:pPr>
          </w:p>
        </w:tc>
        <w:tc>
          <w:tcPr>
            <w:tcW w:w="611" w:type="dxa"/>
            <w:tcBorders>
              <w:top w:val="single" w:color="000000" w:sz="4" w:space="0"/>
              <w:left w:val="single" w:color="000000" w:sz="4" w:space="0"/>
              <w:right w:val="single" w:color="000000" w:sz="4" w:space="0"/>
            </w:tcBorders>
            <w:shd w:val="clear" w:color="auto" w:fill="FFFFFF"/>
            <w:vAlign w:val="center"/>
          </w:tcPr>
          <w:p w14:paraId="0185DE18">
            <w:pPr>
              <w:jc w:val="center"/>
              <w:rPr>
                <w:rFonts w:hint="eastAsia" w:ascii="宋体" w:hAnsi="宋体" w:eastAsia="宋体" w:cs="宋体"/>
                <w:b/>
                <w:bCs/>
                <w:i w:val="0"/>
                <w:iCs w:val="0"/>
                <w:color w:val="000000"/>
                <w:sz w:val="20"/>
                <w:szCs w:val="20"/>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5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F1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3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B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9A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70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904" w:type="dxa"/>
            <w:tcBorders>
              <w:top w:val="single" w:color="000000" w:sz="4" w:space="0"/>
              <w:left w:val="single" w:color="000000" w:sz="4" w:space="0"/>
              <w:right w:val="single" w:color="000000" w:sz="4" w:space="0"/>
            </w:tcBorders>
            <w:shd w:val="clear" w:color="auto" w:fill="FFFFFF"/>
            <w:vAlign w:val="center"/>
          </w:tcPr>
          <w:p w14:paraId="1F05E654">
            <w:pPr>
              <w:jc w:val="center"/>
              <w:rPr>
                <w:rFonts w:hint="eastAsia" w:ascii="宋体" w:hAnsi="宋体" w:eastAsia="宋体" w:cs="宋体"/>
                <w:b/>
                <w:bCs/>
                <w:i w:val="0"/>
                <w:iCs w:val="0"/>
                <w:color w:val="000000"/>
                <w:sz w:val="20"/>
                <w:szCs w:val="20"/>
                <w:u w:val="none"/>
              </w:rPr>
            </w:pPr>
          </w:p>
        </w:tc>
      </w:tr>
      <w:tr w14:paraId="4431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8CB7D">
            <w:pPr>
              <w:jc w:val="center"/>
              <w:rPr>
                <w:rFonts w:hint="eastAsia" w:ascii="宋体" w:hAnsi="宋体" w:eastAsia="宋体" w:cs="宋体"/>
                <w:b/>
                <w:bCs/>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A8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2D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4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1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9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C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D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F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C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D531">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67B9">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471FB">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058A">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2F18">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CE1E">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7468">
            <w:pPr>
              <w:jc w:val="left"/>
              <w:rPr>
                <w:rFonts w:hint="eastAsia" w:ascii="宋体" w:hAnsi="宋体" w:eastAsia="宋体" w:cs="宋体"/>
                <w:i w:val="0"/>
                <w:iCs w:val="0"/>
                <w:color w:val="000000"/>
                <w:sz w:val="18"/>
                <w:szCs w:val="18"/>
                <w:u w:val="none"/>
              </w:rPr>
            </w:pPr>
          </w:p>
        </w:tc>
      </w:tr>
      <w:tr w14:paraId="7807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A73F7">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A0608">
            <w:pPr>
              <w:jc w:val="left"/>
              <w:rPr>
                <w:rFonts w:hint="eastAsia" w:ascii="宋体" w:hAnsi="宋体" w:eastAsia="宋体" w:cs="宋体"/>
                <w:i w:val="0"/>
                <w:iCs w:val="0"/>
                <w:color w:val="000000"/>
                <w:sz w:val="18"/>
                <w:szCs w:val="18"/>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34BAA">
            <w:pPr>
              <w:jc w:val="left"/>
              <w:rPr>
                <w:rFonts w:hint="eastAsia" w:ascii="宋体" w:hAnsi="宋体" w:eastAsia="宋体" w:cs="宋体"/>
                <w:i w:val="0"/>
                <w:iCs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F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足额发放率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8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B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B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6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A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B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C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5E69">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314E">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30D4">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24E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B88E">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17B9">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0F52">
            <w:pPr>
              <w:jc w:val="left"/>
              <w:rPr>
                <w:rFonts w:hint="eastAsia" w:ascii="宋体" w:hAnsi="宋体" w:eastAsia="宋体" w:cs="宋体"/>
                <w:i w:val="0"/>
                <w:iCs w:val="0"/>
                <w:color w:val="000000"/>
                <w:sz w:val="18"/>
                <w:szCs w:val="18"/>
                <w:u w:val="none"/>
              </w:rPr>
            </w:pPr>
          </w:p>
        </w:tc>
      </w:tr>
      <w:tr w14:paraId="41D4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1A535">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C7EF6">
            <w:pPr>
              <w:jc w:val="left"/>
              <w:rPr>
                <w:rFonts w:hint="eastAsia" w:ascii="宋体" w:hAnsi="宋体" w:eastAsia="宋体" w:cs="宋体"/>
                <w:i w:val="0"/>
                <w:iCs w:val="0"/>
                <w:color w:val="000000"/>
                <w:sz w:val="18"/>
                <w:szCs w:val="18"/>
                <w:u w:val="none"/>
              </w:rPr>
            </w:pP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1B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1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发放到位率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9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3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9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2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9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7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C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0537">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830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DC1A">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80B5">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A919">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5061">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24D4">
            <w:pPr>
              <w:jc w:val="left"/>
              <w:rPr>
                <w:rFonts w:hint="eastAsia" w:ascii="宋体" w:hAnsi="宋体" w:eastAsia="宋体" w:cs="宋体"/>
                <w:i w:val="0"/>
                <w:iCs w:val="0"/>
                <w:color w:val="000000"/>
                <w:sz w:val="18"/>
                <w:szCs w:val="18"/>
                <w:u w:val="none"/>
              </w:rPr>
            </w:pPr>
          </w:p>
        </w:tc>
      </w:tr>
      <w:tr w14:paraId="4B8D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84D53">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77833">
            <w:pPr>
              <w:jc w:val="left"/>
              <w:rPr>
                <w:rFonts w:hint="eastAsia" w:ascii="宋体" w:hAnsi="宋体" w:eastAsia="宋体" w:cs="宋体"/>
                <w:i w:val="0"/>
                <w:iCs w:val="0"/>
                <w:color w:val="000000"/>
                <w:sz w:val="18"/>
                <w:szCs w:val="18"/>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5708D">
            <w:pPr>
              <w:jc w:val="left"/>
              <w:rPr>
                <w:rFonts w:hint="eastAsia" w:ascii="宋体" w:hAnsi="宋体" w:eastAsia="宋体" w:cs="宋体"/>
                <w:i w:val="0"/>
                <w:iCs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3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9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F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E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3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4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F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29D4">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05B6">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74F6">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CDC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EDBD">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A04A">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EFD6">
            <w:pPr>
              <w:jc w:val="left"/>
              <w:rPr>
                <w:rFonts w:hint="eastAsia" w:ascii="宋体" w:hAnsi="宋体" w:eastAsia="宋体" w:cs="宋体"/>
                <w:i w:val="0"/>
                <w:iCs w:val="0"/>
                <w:color w:val="000000"/>
                <w:sz w:val="18"/>
                <w:szCs w:val="18"/>
                <w:u w:val="none"/>
              </w:rPr>
            </w:pPr>
          </w:p>
        </w:tc>
      </w:tr>
      <w:tr w14:paraId="171F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D37E7">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6603E">
            <w:pPr>
              <w:jc w:val="left"/>
              <w:rPr>
                <w:rFonts w:hint="eastAsia" w:ascii="宋体" w:hAnsi="宋体" w:eastAsia="宋体" w:cs="宋体"/>
                <w:i w:val="0"/>
                <w:iCs w:val="0"/>
                <w:color w:val="000000"/>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4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A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保障及时率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6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C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6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B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7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F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9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8B83">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0395">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ED3F">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2F6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7D1D">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3693">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6829">
            <w:pPr>
              <w:jc w:val="left"/>
              <w:rPr>
                <w:rFonts w:hint="eastAsia" w:ascii="宋体" w:hAnsi="宋体" w:eastAsia="宋体" w:cs="宋体"/>
                <w:i w:val="0"/>
                <w:iCs w:val="0"/>
                <w:color w:val="000000"/>
                <w:sz w:val="18"/>
                <w:szCs w:val="18"/>
                <w:u w:val="none"/>
              </w:rPr>
            </w:pPr>
          </w:p>
        </w:tc>
      </w:tr>
      <w:tr w14:paraId="7D60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C656">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8154B">
            <w:pPr>
              <w:jc w:val="left"/>
              <w:rPr>
                <w:rFonts w:hint="eastAsia" w:ascii="宋体" w:hAnsi="宋体" w:eastAsia="宋体" w:cs="宋体"/>
                <w:i w:val="0"/>
                <w:iCs w:val="0"/>
                <w:color w:val="000000"/>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E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4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按标准保障率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F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6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7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9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2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F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2E6E">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45C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B9D1">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B760">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D656">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5A62">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8991">
            <w:pPr>
              <w:jc w:val="left"/>
              <w:rPr>
                <w:rFonts w:hint="eastAsia" w:ascii="宋体" w:hAnsi="宋体" w:eastAsia="宋体" w:cs="宋体"/>
                <w:i w:val="0"/>
                <w:iCs w:val="0"/>
                <w:color w:val="000000"/>
                <w:sz w:val="18"/>
                <w:szCs w:val="18"/>
                <w:u w:val="none"/>
              </w:rPr>
            </w:pPr>
          </w:p>
        </w:tc>
      </w:tr>
      <w:tr w14:paraId="306C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FB5D7">
            <w:pPr>
              <w:jc w:val="center"/>
              <w:rPr>
                <w:rFonts w:hint="eastAsia" w:ascii="宋体" w:hAnsi="宋体" w:eastAsia="宋体" w:cs="宋体"/>
                <w:b/>
                <w:bCs/>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82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6D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B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确保机关事业单位平稳运行</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52F7">
            <w:pPr>
              <w:jc w:val="center"/>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3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平稳运行</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872F">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0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3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1493">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4054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6F60">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B0F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C4D7">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6791">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1999">
            <w:pPr>
              <w:jc w:val="left"/>
              <w:rPr>
                <w:rFonts w:hint="eastAsia" w:ascii="宋体" w:hAnsi="宋体" w:eastAsia="宋体" w:cs="宋体"/>
                <w:i w:val="0"/>
                <w:iCs w:val="0"/>
                <w:color w:val="000000"/>
                <w:sz w:val="18"/>
                <w:szCs w:val="18"/>
                <w:u w:val="none"/>
              </w:rPr>
            </w:pPr>
          </w:p>
        </w:tc>
      </w:tr>
      <w:tr w14:paraId="2F04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DDD8E">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39264">
            <w:pPr>
              <w:jc w:val="left"/>
              <w:rPr>
                <w:rFonts w:hint="eastAsia" w:ascii="宋体" w:hAnsi="宋体" w:eastAsia="宋体" w:cs="宋体"/>
                <w:i w:val="0"/>
                <w:iCs w:val="0"/>
                <w:color w:val="000000"/>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2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0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保障水平</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1CDB">
            <w:pPr>
              <w:jc w:val="center"/>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4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6337">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F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4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4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5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B50B">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D824">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8943">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E96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C5DE">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15F2">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3598">
            <w:pPr>
              <w:jc w:val="left"/>
              <w:rPr>
                <w:rFonts w:hint="eastAsia" w:ascii="宋体" w:hAnsi="宋体" w:eastAsia="宋体" w:cs="宋体"/>
                <w:i w:val="0"/>
                <w:iCs w:val="0"/>
                <w:color w:val="000000"/>
                <w:sz w:val="18"/>
                <w:szCs w:val="18"/>
                <w:u w:val="none"/>
              </w:rPr>
            </w:pPr>
          </w:p>
        </w:tc>
      </w:tr>
      <w:tr w14:paraId="6EBA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E8C47">
            <w:pPr>
              <w:jc w:val="center"/>
              <w:rPr>
                <w:rFonts w:hint="eastAsia" w:ascii="宋体" w:hAnsi="宋体" w:eastAsia="宋体" w:cs="宋体"/>
                <w:b/>
                <w:bCs/>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A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E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A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机关事业单位干部群众满意度</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3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7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D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F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5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9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0AB0">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95F7">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00C7">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4DE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D134">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648D">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8566">
            <w:pPr>
              <w:jc w:val="left"/>
              <w:rPr>
                <w:rFonts w:hint="eastAsia" w:ascii="宋体" w:hAnsi="宋体" w:eastAsia="宋体" w:cs="宋体"/>
                <w:i w:val="0"/>
                <w:iCs w:val="0"/>
                <w:color w:val="000000"/>
                <w:sz w:val="18"/>
                <w:szCs w:val="18"/>
                <w:u w:val="none"/>
              </w:rPr>
            </w:pPr>
          </w:p>
        </w:tc>
      </w:tr>
      <w:tr w14:paraId="7957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8D74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指标自评得分小计</w:t>
            </w:r>
          </w:p>
        </w:tc>
        <w:tc>
          <w:tcPr>
            <w:tcW w:w="2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E5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52D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预算执行率得分</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76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29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减分项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53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AA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绩效自评总得分</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5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31A128B">
      <w:pPr>
        <w:spacing w:line="540" w:lineRule="exact"/>
        <w:jc w:val="center"/>
        <w:rPr>
          <w:rFonts w:hint="eastAsia" w:ascii="宋体" w:hAnsi="宋体"/>
          <w:b/>
          <w:sz w:val="52"/>
          <w:szCs w:val="52"/>
        </w:rPr>
      </w:pPr>
    </w:p>
    <w:p w14:paraId="6C1F24F9">
      <w:pPr>
        <w:spacing w:line="540" w:lineRule="exact"/>
        <w:jc w:val="center"/>
        <w:rPr>
          <w:rFonts w:hint="eastAsia" w:ascii="宋体" w:hAnsi="宋体"/>
          <w:b/>
          <w:sz w:val="52"/>
          <w:szCs w:val="52"/>
        </w:rPr>
      </w:pPr>
    </w:p>
    <w:p w14:paraId="430ADEEF">
      <w:pPr>
        <w:spacing w:line="540" w:lineRule="exact"/>
        <w:jc w:val="center"/>
        <w:rPr>
          <w:rFonts w:hint="eastAsia" w:ascii="宋体" w:hAnsi="宋体"/>
          <w:b/>
          <w:sz w:val="52"/>
          <w:szCs w:val="52"/>
        </w:rPr>
      </w:pPr>
    </w:p>
    <w:tbl>
      <w:tblPr>
        <w:tblStyle w:val="7"/>
        <w:tblW w:w="14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964"/>
        <w:gridCol w:w="954"/>
        <w:gridCol w:w="1397"/>
        <w:gridCol w:w="660"/>
        <w:gridCol w:w="1129"/>
        <w:gridCol w:w="661"/>
        <w:gridCol w:w="1016"/>
        <w:gridCol w:w="616"/>
        <w:gridCol w:w="616"/>
        <w:gridCol w:w="616"/>
        <w:gridCol w:w="579"/>
        <w:gridCol w:w="568"/>
        <w:gridCol w:w="672"/>
        <w:gridCol w:w="601"/>
        <w:gridCol w:w="601"/>
        <w:gridCol w:w="1014"/>
        <w:gridCol w:w="1112"/>
      </w:tblGrid>
      <w:tr w14:paraId="018C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47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C3DEE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7A3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AA2C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8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4BE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安委会办公室工作经费</w:t>
            </w:r>
          </w:p>
        </w:tc>
      </w:tr>
      <w:tr w14:paraId="7F7E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A81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8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0F3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02F6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23A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8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BA1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C22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70A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B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38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66E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1B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ECF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36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56D7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76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76B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3A5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EB76C">
            <w:pPr>
              <w:jc w:val="center"/>
              <w:rPr>
                <w:rFonts w:hint="eastAsia" w:ascii="宋体" w:hAnsi="宋体" w:eastAsia="宋体" w:cs="宋体"/>
                <w:b/>
                <w:bCs/>
                <w:i w:val="0"/>
                <w:iCs w:val="0"/>
                <w:color w:val="000000"/>
                <w:sz w:val="20"/>
                <w:szCs w:val="20"/>
                <w:u w:val="none"/>
              </w:rPr>
            </w:pPr>
          </w:p>
        </w:tc>
        <w:tc>
          <w:tcPr>
            <w:tcW w:w="80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6FB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76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4D0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6AEF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F24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C7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913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32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68A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71C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135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627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E4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BD2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881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BAA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A6D8A">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6951">
            <w:pPr>
              <w:jc w:val="center"/>
              <w:rPr>
                <w:rFonts w:hint="eastAsia" w:ascii="宋体" w:hAnsi="宋体" w:eastAsia="宋体" w:cs="宋体"/>
                <w:b/>
                <w:bCs/>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5BDAC">
            <w:pPr>
              <w:jc w:val="center"/>
              <w:rPr>
                <w:rFonts w:hint="eastAsia" w:ascii="宋体" w:hAnsi="宋体" w:eastAsia="宋体" w:cs="宋体"/>
                <w:b/>
                <w:bCs/>
                <w:i w:val="0"/>
                <w:iCs w:val="0"/>
                <w:color w:val="000000"/>
                <w:sz w:val="20"/>
                <w:szCs w:val="20"/>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16F2F">
            <w:pPr>
              <w:jc w:val="center"/>
              <w:rPr>
                <w:rFonts w:hint="eastAsia" w:ascii="宋体" w:hAnsi="宋体" w:eastAsia="宋体" w:cs="宋体"/>
                <w:b/>
                <w:bCs/>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96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B1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7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93213">
            <w:pPr>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75795">
            <w:pPr>
              <w:jc w:val="center"/>
              <w:rPr>
                <w:rFonts w:hint="eastAsia" w:ascii="宋体" w:hAnsi="宋体" w:eastAsia="宋体" w:cs="宋体"/>
                <w:b/>
                <w:bCs/>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37590">
            <w:pPr>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1BC95">
            <w:pPr>
              <w:jc w:val="center"/>
              <w:rPr>
                <w:rFonts w:hint="eastAsia" w:ascii="宋体" w:hAnsi="宋体" w:eastAsia="宋体" w:cs="宋体"/>
                <w:b/>
                <w:bCs/>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3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7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50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A4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D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F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27308">
            <w:pPr>
              <w:jc w:val="center"/>
              <w:rPr>
                <w:rFonts w:hint="eastAsia" w:ascii="宋体" w:hAnsi="宋体" w:eastAsia="宋体" w:cs="宋体"/>
                <w:b/>
                <w:bCs/>
                <w:i w:val="0"/>
                <w:iCs w:val="0"/>
                <w:color w:val="000000"/>
                <w:sz w:val="20"/>
                <w:szCs w:val="20"/>
                <w:u w:val="none"/>
              </w:rPr>
            </w:pPr>
          </w:p>
        </w:tc>
      </w:tr>
      <w:tr w14:paraId="265F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52A63">
            <w:pPr>
              <w:jc w:val="center"/>
              <w:rPr>
                <w:rFonts w:hint="eastAsia" w:ascii="宋体" w:hAnsi="宋体" w:eastAsia="宋体" w:cs="宋体"/>
                <w:b/>
                <w:bCs/>
                <w:i w:val="0"/>
                <w:iCs w:val="0"/>
                <w:color w:val="000000"/>
                <w:sz w:val="20"/>
                <w:szCs w:val="20"/>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5A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96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3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2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5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8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1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67A2">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91D9">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C9C7">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D7D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17C5">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2389">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9291">
            <w:pPr>
              <w:jc w:val="left"/>
              <w:rPr>
                <w:rFonts w:hint="eastAsia" w:ascii="宋体" w:hAnsi="宋体" w:eastAsia="宋体" w:cs="宋体"/>
                <w:i w:val="0"/>
                <w:iCs w:val="0"/>
                <w:color w:val="000000"/>
                <w:sz w:val="20"/>
                <w:szCs w:val="20"/>
                <w:u w:val="none"/>
              </w:rPr>
            </w:pPr>
          </w:p>
        </w:tc>
      </w:tr>
      <w:tr w14:paraId="1F8D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918D1">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19778">
            <w:pPr>
              <w:jc w:val="left"/>
              <w:rPr>
                <w:rFonts w:hint="eastAsia" w:ascii="宋体" w:hAnsi="宋体" w:eastAsia="宋体" w:cs="宋体"/>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8B3E1">
            <w:pPr>
              <w:jc w:val="lef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8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配置现场工作组现场应急工作装备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0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7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3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1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D31C">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8EF7">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04747">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9F10">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45E2">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F6F9">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9485">
            <w:pPr>
              <w:jc w:val="left"/>
              <w:rPr>
                <w:rFonts w:hint="eastAsia" w:ascii="宋体" w:hAnsi="宋体" w:eastAsia="宋体" w:cs="宋体"/>
                <w:i w:val="0"/>
                <w:iCs w:val="0"/>
                <w:color w:val="000000"/>
                <w:sz w:val="20"/>
                <w:szCs w:val="20"/>
                <w:u w:val="none"/>
              </w:rPr>
            </w:pPr>
          </w:p>
        </w:tc>
      </w:tr>
      <w:tr w14:paraId="46F0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2C5B6">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3E69C">
            <w:pPr>
              <w:jc w:val="left"/>
              <w:rPr>
                <w:rFonts w:hint="eastAsia" w:ascii="宋体" w:hAnsi="宋体" w:eastAsia="宋体" w:cs="宋体"/>
                <w:i w:val="0"/>
                <w:iCs w:val="0"/>
                <w:color w:val="000000"/>
                <w:sz w:val="20"/>
                <w:szCs w:val="20"/>
                <w:u w:val="none"/>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EF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3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5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5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4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7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9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4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F0D2">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FCAD">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60E1">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4D90">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70FE">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8728">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28FB">
            <w:pPr>
              <w:jc w:val="left"/>
              <w:rPr>
                <w:rFonts w:hint="eastAsia" w:ascii="宋体" w:hAnsi="宋体" w:eastAsia="宋体" w:cs="宋体"/>
                <w:i w:val="0"/>
                <w:iCs w:val="0"/>
                <w:color w:val="000000"/>
                <w:sz w:val="20"/>
                <w:szCs w:val="20"/>
                <w:u w:val="none"/>
              </w:rPr>
            </w:pPr>
          </w:p>
        </w:tc>
      </w:tr>
      <w:tr w14:paraId="443B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C8208">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624AA">
            <w:pPr>
              <w:jc w:val="left"/>
              <w:rPr>
                <w:rFonts w:hint="eastAsia" w:ascii="宋体" w:hAnsi="宋体" w:eastAsia="宋体" w:cs="宋体"/>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1066D">
            <w:pPr>
              <w:jc w:val="lef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A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C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5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3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A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C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5A75">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27D0">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D2A1">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1038">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36E8">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B1F6">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456C">
            <w:pPr>
              <w:jc w:val="left"/>
              <w:rPr>
                <w:rFonts w:hint="eastAsia" w:ascii="宋体" w:hAnsi="宋体" w:eastAsia="宋体" w:cs="宋体"/>
                <w:i w:val="0"/>
                <w:iCs w:val="0"/>
                <w:color w:val="000000"/>
                <w:sz w:val="20"/>
                <w:szCs w:val="20"/>
                <w:u w:val="none"/>
              </w:rPr>
            </w:pPr>
          </w:p>
        </w:tc>
      </w:tr>
      <w:tr w14:paraId="5C88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6EA8E">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A1448">
            <w:pPr>
              <w:jc w:val="left"/>
              <w:rPr>
                <w:rFonts w:hint="eastAsia" w:ascii="宋体" w:hAnsi="宋体"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E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7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7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7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9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9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6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AA8C3">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F4A9">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FE2C">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8B6F">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30C9">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3C48C">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6F36">
            <w:pPr>
              <w:jc w:val="left"/>
              <w:rPr>
                <w:rFonts w:hint="eastAsia" w:ascii="宋体" w:hAnsi="宋体" w:eastAsia="宋体" w:cs="宋体"/>
                <w:i w:val="0"/>
                <w:iCs w:val="0"/>
                <w:color w:val="000000"/>
                <w:sz w:val="20"/>
                <w:szCs w:val="20"/>
                <w:u w:val="none"/>
              </w:rPr>
            </w:pPr>
          </w:p>
        </w:tc>
      </w:tr>
      <w:tr w14:paraId="4B89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87127">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6741C">
            <w:pPr>
              <w:jc w:val="left"/>
              <w:rPr>
                <w:rFonts w:hint="eastAsia" w:ascii="宋体" w:hAnsi="宋体"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C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1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1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F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B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C2EC">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6953">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38E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5CF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512E">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EB6B">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3DDC">
            <w:pPr>
              <w:jc w:val="left"/>
              <w:rPr>
                <w:rFonts w:hint="eastAsia" w:ascii="宋体" w:hAnsi="宋体" w:eastAsia="宋体" w:cs="宋体"/>
                <w:i w:val="0"/>
                <w:iCs w:val="0"/>
                <w:color w:val="000000"/>
                <w:sz w:val="20"/>
                <w:szCs w:val="20"/>
                <w:u w:val="none"/>
              </w:rPr>
            </w:pPr>
          </w:p>
        </w:tc>
      </w:tr>
      <w:tr w14:paraId="6EE7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A225C">
            <w:pPr>
              <w:jc w:val="center"/>
              <w:rPr>
                <w:rFonts w:hint="eastAsia" w:ascii="宋体" w:hAnsi="宋体" w:eastAsia="宋体" w:cs="宋体"/>
                <w:b/>
                <w:bCs/>
                <w:i w:val="0"/>
                <w:iCs w:val="0"/>
                <w:color w:val="000000"/>
                <w:sz w:val="20"/>
                <w:szCs w:val="20"/>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C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7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2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365">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E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E9A2">
            <w:pPr>
              <w:jc w:val="center"/>
              <w:rPr>
                <w:rFonts w:hint="eastAsia" w:ascii="宋体" w:hAnsi="宋体" w:eastAsia="宋体" w:cs="宋体"/>
                <w:i w:val="0"/>
                <w:iCs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F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D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D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31F5">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AD95">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899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35C1A">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F550">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DE43">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CFA75">
            <w:pPr>
              <w:jc w:val="left"/>
              <w:rPr>
                <w:rFonts w:hint="eastAsia" w:ascii="宋体" w:hAnsi="宋体" w:eastAsia="宋体" w:cs="宋体"/>
                <w:i w:val="0"/>
                <w:iCs w:val="0"/>
                <w:color w:val="000000"/>
                <w:sz w:val="20"/>
                <w:szCs w:val="20"/>
                <w:u w:val="none"/>
              </w:rPr>
            </w:pPr>
          </w:p>
        </w:tc>
      </w:tr>
      <w:tr w14:paraId="04B0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52F61">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4CA3B">
            <w:pPr>
              <w:jc w:val="left"/>
              <w:rPr>
                <w:rFonts w:hint="eastAsia" w:ascii="宋体" w:hAnsi="宋体"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8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D4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3377">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7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9D18">
            <w:pPr>
              <w:jc w:val="center"/>
              <w:rPr>
                <w:rFonts w:hint="eastAsia" w:ascii="宋体" w:hAnsi="宋体" w:eastAsia="宋体" w:cs="宋体"/>
                <w:i w:val="0"/>
                <w:iCs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7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B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4B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2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DD8E">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4ABD">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4ED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00DF">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9260">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157D">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4012">
            <w:pPr>
              <w:jc w:val="left"/>
              <w:rPr>
                <w:rFonts w:hint="eastAsia" w:ascii="宋体" w:hAnsi="宋体" w:eastAsia="宋体" w:cs="宋体"/>
                <w:i w:val="0"/>
                <w:iCs w:val="0"/>
                <w:color w:val="000000"/>
                <w:sz w:val="20"/>
                <w:szCs w:val="20"/>
                <w:u w:val="none"/>
              </w:rPr>
            </w:pPr>
          </w:p>
        </w:tc>
      </w:tr>
      <w:tr w14:paraId="2031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43554">
            <w:pPr>
              <w:jc w:val="center"/>
              <w:rPr>
                <w:rFonts w:hint="eastAsia" w:ascii="宋体" w:hAnsi="宋体" w:eastAsia="宋体" w:cs="宋体"/>
                <w:b/>
                <w:bCs/>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00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8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C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E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3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8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4DE2">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16E26">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964C">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7F3D">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67C3">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7BF4">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0735">
            <w:pPr>
              <w:jc w:val="left"/>
              <w:rPr>
                <w:rFonts w:hint="eastAsia" w:ascii="宋体" w:hAnsi="宋体" w:eastAsia="宋体" w:cs="宋体"/>
                <w:i w:val="0"/>
                <w:iCs w:val="0"/>
                <w:color w:val="000000"/>
                <w:sz w:val="20"/>
                <w:szCs w:val="20"/>
                <w:u w:val="none"/>
              </w:rPr>
            </w:pPr>
          </w:p>
        </w:tc>
      </w:tr>
      <w:tr w14:paraId="08F1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D5B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E4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3ABD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35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A94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8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60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A9C837E">
      <w:pPr>
        <w:spacing w:line="540" w:lineRule="exact"/>
        <w:jc w:val="center"/>
        <w:rPr>
          <w:rFonts w:hint="eastAsia" w:ascii="宋体" w:hAnsi="宋体"/>
          <w:b/>
          <w:sz w:val="52"/>
          <w:szCs w:val="52"/>
        </w:rPr>
      </w:pPr>
    </w:p>
    <w:p w14:paraId="28F05097">
      <w:pPr>
        <w:spacing w:line="540" w:lineRule="exact"/>
        <w:jc w:val="center"/>
        <w:rPr>
          <w:rFonts w:hint="eastAsia" w:ascii="宋体" w:hAnsi="宋体"/>
          <w:b/>
          <w:sz w:val="52"/>
          <w:szCs w:val="52"/>
        </w:rPr>
      </w:pPr>
    </w:p>
    <w:p w14:paraId="23B6C212">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6"/>
        <w:gridCol w:w="668"/>
        <w:gridCol w:w="1144"/>
        <w:gridCol w:w="668"/>
        <w:gridCol w:w="1016"/>
        <w:gridCol w:w="616"/>
        <w:gridCol w:w="609"/>
        <w:gridCol w:w="609"/>
        <w:gridCol w:w="585"/>
        <w:gridCol w:w="574"/>
        <w:gridCol w:w="680"/>
        <w:gridCol w:w="609"/>
        <w:gridCol w:w="609"/>
        <w:gridCol w:w="1024"/>
        <w:gridCol w:w="1121"/>
      </w:tblGrid>
      <w:tr w14:paraId="46DC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874A34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C46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6A6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7B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第一次全国自然灾害综合风险普查工作经费预算</w:t>
            </w:r>
          </w:p>
        </w:tc>
      </w:tr>
      <w:tr w14:paraId="7171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E9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78B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47D0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A5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AA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B7C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3319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FF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940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DE3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6D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2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5D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263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0E2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E58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5AA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B624F">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A65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保障工作顺利开展</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4BC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保障工作顺利开展</w:t>
            </w:r>
          </w:p>
        </w:tc>
      </w:tr>
      <w:tr w14:paraId="33AF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E0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61D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552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D0C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89E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C9F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01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E48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D3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3B8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94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103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2EF5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AB21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908B2">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947A0">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2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37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64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B98E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9BCB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FFE4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CEE2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11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3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75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D9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C4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5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6295B">
            <w:pPr>
              <w:jc w:val="center"/>
              <w:rPr>
                <w:rFonts w:hint="eastAsia" w:ascii="宋体" w:hAnsi="宋体" w:eastAsia="宋体" w:cs="宋体"/>
                <w:b/>
                <w:bCs/>
                <w:i w:val="0"/>
                <w:iCs w:val="0"/>
                <w:color w:val="000000"/>
                <w:sz w:val="20"/>
                <w:szCs w:val="20"/>
                <w:u w:val="none"/>
              </w:rPr>
            </w:pPr>
          </w:p>
        </w:tc>
      </w:tr>
      <w:tr w14:paraId="3F21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D586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63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BA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D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0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4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7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1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7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764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AE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52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B0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CA2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F8E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432B">
            <w:pPr>
              <w:jc w:val="left"/>
              <w:rPr>
                <w:rFonts w:hint="eastAsia" w:ascii="宋体" w:hAnsi="宋体" w:eastAsia="宋体" w:cs="宋体"/>
                <w:i w:val="0"/>
                <w:iCs w:val="0"/>
                <w:color w:val="000000"/>
                <w:sz w:val="20"/>
                <w:szCs w:val="20"/>
                <w:u w:val="none"/>
              </w:rPr>
            </w:pPr>
          </w:p>
        </w:tc>
      </w:tr>
      <w:tr w14:paraId="6CCD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476C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158E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F6D7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4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1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4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A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C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2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B46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3D6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AE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F9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4B1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26D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1D44">
            <w:pPr>
              <w:jc w:val="left"/>
              <w:rPr>
                <w:rFonts w:hint="eastAsia" w:ascii="宋体" w:hAnsi="宋体" w:eastAsia="宋体" w:cs="宋体"/>
                <w:i w:val="0"/>
                <w:iCs w:val="0"/>
                <w:color w:val="000000"/>
                <w:sz w:val="20"/>
                <w:szCs w:val="20"/>
                <w:u w:val="none"/>
              </w:rPr>
            </w:pPr>
          </w:p>
        </w:tc>
      </w:tr>
      <w:tr w14:paraId="793A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5B8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13DB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0BB6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5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0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9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8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9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633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F4F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F7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E9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E99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AE8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E35A">
            <w:pPr>
              <w:jc w:val="left"/>
              <w:rPr>
                <w:rFonts w:hint="eastAsia" w:ascii="宋体" w:hAnsi="宋体" w:eastAsia="宋体" w:cs="宋体"/>
                <w:i w:val="0"/>
                <w:iCs w:val="0"/>
                <w:color w:val="000000"/>
                <w:sz w:val="20"/>
                <w:szCs w:val="20"/>
                <w:u w:val="none"/>
              </w:rPr>
            </w:pPr>
          </w:p>
        </w:tc>
      </w:tr>
      <w:tr w14:paraId="5B10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DFAB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15D2D">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E4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D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2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6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E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0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9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802B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871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F0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43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DA8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FF3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470CA">
            <w:pPr>
              <w:jc w:val="left"/>
              <w:rPr>
                <w:rFonts w:hint="eastAsia" w:ascii="宋体" w:hAnsi="宋体" w:eastAsia="宋体" w:cs="宋体"/>
                <w:i w:val="0"/>
                <w:iCs w:val="0"/>
                <w:color w:val="000000"/>
                <w:sz w:val="20"/>
                <w:szCs w:val="20"/>
                <w:u w:val="none"/>
              </w:rPr>
            </w:pPr>
          </w:p>
        </w:tc>
      </w:tr>
      <w:tr w14:paraId="48DA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7F94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7A83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55EA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F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7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F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0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5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A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B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171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28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92B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F0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64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E15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7EC0">
            <w:pPr>
              <w:jc w:val="left"/>
              <w:rPr>
                <w:rFonts w:hint="eastAsia" w:ascii="宋体" w:hAnsi="宋体" w:eastAsia="宋体" w:cs="宋体"/>
                <w:i w:val="0"/>
                <w:iCs w:val="0"/>
                <w:color w:val="000000"/>
                <w:sz w:val="20"/>
                <w:szCs w:val="20"/>
                <w:u w:val="none"/>
              </w:rPr>
            </w:pPr>
          </w:p>
        </w:tc>
      </w:tr>
      <w:tr w14:paraId="0D8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7E279">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75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4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9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B37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F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84A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9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B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4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8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9A4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57D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E9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9F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D99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CD2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C4D2">
            <w:pPr>
              <w:jc w:val="left"/>
              <w:rPr>
                <w:rFonts w:hint="eastAsia" w:ascii="宋体" w:hAnsi="宋体" w:eastAsia="宋体" w:cs="宋体"/>
                <w:i w:val="0"/>
                <w:iCs w:val="0"/>
                <w:color w:val="000000"/>
                <w:sz w:val="20"/>
                <w:szCs w:val="20"/>
                <w:u w:val="none"/>
              </w:rPr>
            </w:pPr>
          </w:p>
        </w:tc>
      </w:tr>
      <w:tr w14:paraId="2F97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CD25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7120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B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A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F66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4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1441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25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F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1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038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00A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38F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0C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955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6F3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CA4D">
            <w:pPr>
              <w:jc w:val="left"/>
              <w:rPr>
                <w:rFonts w:hint="eastAsia" w:ascii="宋体" w:hAnsi="宋体" w:eastAsia="宋体" w:cs="宋体"/>
                <w:i w:val="0"/>
                <w:iCs w:val="0"/>
                <w:color w:val="000000"/>
                <w:sz w:val="20"/>
                <w:szCs w:val="20"/>
                <w:u w:val="none"/>
              </w:rPr>
            </w:pPr>
          </w:p>
        </w:tc>
      </w:tr>
      <w:tr w14:paraId="7663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DD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0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710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0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C2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8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4BD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016FAE7">
      <w:pPr>
        <w:spacing w:line="540" w:lineRule="exact"/>
        <w:jc w:val="center"/>
        <w:rPr>
          <w:rFonts w:hint="eastAsia" w:ascii="宋体" w:hAnsi="宋体"/>
          <w:b/>
          <w:sz w:val="52"/>
          <w:szCs w:val="52"/>
        </w:rPr>
      </w:pPr>
    </w:p>
    <w:p w14:paraId="167B749D">
      <w:pPr>
        <w:spacing w:line="540" w:lineRule="exact"/>
        <w:jc w:val="center"/>
        <w:rPr>
          <w:rFonts w:hint="eastAsia" w:ascii="宋体" w:hAnsi="宋体"/>
          <w:b/>
          <w:sz w:val="52"/>
          <w:szCs w:val="52"/>
        </w:rPr>
      </w:pPr>
    </w:p>
    <w:p w14:paraId="0B5577F7">
      <w:pPr>
        <w:spacing w:line="540" w:lineRule="exact"/>
        <w:jc w:val="center"/>
        <w:rPr>
          <w:rFonts w:hint="eastAsia" w:ascii="宋体" w:hAnsi="宋体"/>
          <w:b/>
          <w:sz w:val="52"/>
          <w:szCs w:val="52"/>
        </w:rPr>
      </w:pPr>
    </w:p>
    <w:p w14:paraId="1C3D911E">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08FE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64E6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ED8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58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0A6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应急管理工作经费</w:t>
            </w:r>
          </w:p>
        </w:tc>
      </w:tr>
      <w:tr w14:paraId="3D65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8B38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FE7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761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F66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A9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14E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7F9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09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37.39</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91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38F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0E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F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05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02B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C871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248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059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F5F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164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保障工作顺利平稳运行</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C60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保障工作顺利平稳运行</w:t>
            </w:r>
          </w:p>
        </w:tc>
      </w:tr>
      <w:tr w14:paraId="2701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97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57B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C6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C8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B37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DC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3BC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72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705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7A7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D7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53E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7169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645AD">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37124">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AC1AD">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37F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4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D7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2A1AB">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E596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7CA6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946AE">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D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3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72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C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31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B6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C33E2">
            <w:pPr>
              <w:jc w:val="center"/>
              <w:rPr>
                <w:rFonts w:hint="eastAsia" w:ascii="宋体" w:hAnsi="宋体" w:eastAsia="宋体" w:cs="宋体"/>
                <w:b/>
                <w:bCs/>
                <w:i w:val="0"/>
                <w:iCs w:val="0"/>
                <w:color w:val="000000"/>
                <w:sz w:val="20"/>
                <w:szCs w:val="20"/>
                <w:u w:val="none"/>
              </w:rPr>
            </w:pPr>
          </w:p>
        </w:tc>
      </w:tr>
      <w:tr w14:paraId="401F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A005B">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D8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19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4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0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2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C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5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D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D4B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D8A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BF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FF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3D5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A40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343B">
            <w:pPr>
              <w:jc w:val="left"/>
              <w:rPr>
                <w:rFonts w:hint="eastAsia" w:ascii="宋体" w:hAnsi="宋体" w:eastAsia="宋体" w:cs="宋体"/>
                <w:i w:val="0"/>
                <w:iCs w:val="0"/>
                <w:color w:val="000000"/>
                <w:sz w:val="20"/>
                <w:szCs w:val="20"/>
                <w:u w:val="none"/>
              </w:rPr>
            </w:pPr>
          </w:p>
        </w:tc>
      </w:tr>
      <w:tr w14:paraId="246B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F29A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EAA8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D3C4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2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4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5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8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C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A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C94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53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35B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4C0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020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744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6E11">
            <w:pPr>
              <w:jc w:val="left"/>
              <w:rPr>
                <w:rFonts w:hint="eastAsia" w:ascii="宋体" w:hAnsi="宋体" w:eastAsia="宋体" w:cs="宋体"/>
                <w:i w:val="0"/>
                <w:iCs w:val="0"/>
                <w:color w:val="000000"/>
                <w:sz w:val="20"/>
                <w:szCs w:val="20"/>
                <w:u w:val="none"/>
              </w:rPr>
            </w:pPr>
          </w:p>
        </w:tc>
      </w:tr>
      <w:tr w14:paraId="5AB8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1BFF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CBBA9">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B3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F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A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D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2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8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1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EAB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93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6C5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71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A62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21A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AC47">
            <w:pPr>
              <w:jc w:val="left"/>
              <w:rPr>
                <w:rFonts w:hint="eastAsia" w:ascii="宋体" w:hAnsi="宋体" w:eastAsia="宋体" w:cs="宋体"/>
                <w:i w:val="0"/>
                <w:iCs w:val="0"/>
                <w:color w:val="000000"/>
                <w:sz w:val="20"/>
                <w:szCs w:val="20"/>
                <w:u w:val="none"/>
              </w:rPr>
            </w:pPr>
          </w:p>
        </w:tc>
      </w:tr>
      <w:tr w14:paraId="29E9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6790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38C8">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BD68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C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E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8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B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2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7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C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5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1BF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1B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5DE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905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2AE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E00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1B39">
            <w:pPr>
              <w:jc w:val="left"/>
              <w:rPr>
                <w:rFonts w:hint="eastAsia" w:ascii="宋体" w:hAnsi="宋体" w:eastAsia="宋体" w:cs="宋体"/>
                <w:i w:val="0"/>
                <w:iCs w:val="0"/>
                <w:color w:val="000000"/>
                <w:sz w:val="20"/>
                <w:szCs w:val="20"/>
                <w:u w:val="none"/>
              </w:rPr>
            </w:pPr>
          </w:p>
        </w:tc>
      </w:tr>
      <w:tr w14:paraId="71CE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F8B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17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1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96A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4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EAC7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0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6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3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E55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629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396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77C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F13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197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556DD">
            <w:pPr>
              <w:jc w:val="left"/>
              <w:rPr>
                <w:rFonts w:hint="eastAsia" w:ascii="宋体" w:hAnsi="宋体" w:eastAsia="宋体" w:cs="宋体"/>
                <w:i w:val="0"/>
                <w:iCs w:val="0"/>
                <w:color w:val="000000"/>
                <w:sz w:val="20"/>
                <w:szCs w:val="20"/>
                <w:u w:val="none"/>
              </w:rPr>
            </w:pPr>
          </w:p>
        </w:tc>
      </w:tr>
      <w:tr w14:paraId="5512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B7F2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320A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A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4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313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8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保障到位</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8A3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2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9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E67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894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D5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D7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BF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53F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6EBE">
            <w:pPr>
              <w:jc w:val="left"/>
              <w:rPr>
                <w:rFonts w:hint="eastAsia" w:ascii="宋体" w:hAnsi="宋体" w:eastAsia="宋体" w:cs="宋体"/>
                <w:i w:val="0"/>
                <w:iCs w:val="0"/>
                <w:color w:val="000000"/>
                <w:sz w:val="20"/>
                <w:szCs w:val="20"/>
                <w:u w:val="none"/>
              </w:rPr>
            </w:pPr>
          </w:p>
        </w:tc>
      </w:tr>
      <w:tr w14:paraId="158D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71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23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21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92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289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25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398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5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F1AF4D2">
      <w:pPr>
        <w:spacing w:line="540" w:lineRule="exact"/>
        <w:jc w:val="center"/>
        <w:rPr>
          <w:rFonts w:hint="eastAsia" w:ascii="宋体" w:hAnsi="宋体"/>
          <w:b/>
          <w:sz w:val="52"/>
          <w:szCs w:val="52"/>
        </w:rPr>
      </w:pPr>
    </w:p>
    <w:p w14:paraId="11D3F2EA">
      <w:pPr>
        <w:spacing w:line="540" w:lineRule="exact"/>
        <w:jc w:val="center"/>
        <w:rPr>
          <w:rFonts w:hint="eastAsia" w:ascii="宋体" w:hAnsi="宋体"/>
          <w:b/>
          <w:sz w:val="52"/>
          <w:szCs w:val="52"/>
        </w:rPr>
      </w:pPr>
    </w:p>
    <w:p w14:paraId="53D09AD2">
      <w:pPr>
        <w:spacing w:line="540" w:lineRule="exact"/>
        <w:jc w:val="both"/>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09D8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F5F43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90C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9DE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70E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应急管理执法办案经费</w:t>
            </w:r>
          </w:p>
        </w:tc>
      </w:tr>
      <w:tr w14:paraId="35FA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954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738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1C99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4C3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12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345F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5F7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A7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A31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47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A84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0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E3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DE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E6C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E78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CA7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83891">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410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27F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保障工作正常运转</w:t>
            </w:r>
          </w:p>
        </w:tc>
      </w:tr>
      <w:tr w14:paraId="0AE5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C2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5C0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7B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6F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7AA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BF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8F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BEB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99D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6B1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F75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45B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985A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A1FD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C601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B8EA5">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8C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E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F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E1D0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C62C2">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E80C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2AAFC">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4A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8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9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67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F4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3B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7F0F4">
            <w:pPr>
              <w:jc w:val="center"/>
              <w:rPr>
                <w:rFonts w:hint="eastAsia" w:ascii="宋体" w:hAnsi="宋体" w:eastAsia="宋体" w:cs="宋体"/>
                <w:b/>
                <w:bCs/>
                <w:i w:val="0"/>
                <w:iCs w:val="0"/>
                <w:color w:val="000000"/>
                <w:sz w:val="20"/>
                <w:szCs w:val="20"/>
                <w:u w:val="none"/>
              </w:rPr>
            </w:pPr>
          </w:p>
        </w:tc>
      </w:tr>
      <w:tr w14:paraId="66A7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48B6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56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7B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E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1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0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2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1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9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EA4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F5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5D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FA9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A54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E14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E2C5">
            <w:pPr>
              <w:jc w:val="left"/>
              <w:rPr>
                <w:rFonts w:hint="eastAsia" w:ascii="宋体" w:hAnsi="宋体" w:eastAsia="宋体" w:cs="宋体"/>
                <w:i w:val="0"/>
                <w:iCs w:val="0"/>
                <w:color w:val="000000"/>
                <w:sz w:val="20"/>
                <w:szCs w:val="20"/>
                <w:u w:val="none"/>
              </w:rPr>
            </w:pPr>
          </w:p>
        </w:tc>
      </w:tr>
      <w:tr w14:paraId="5F43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27C2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14EC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3718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3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0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D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7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C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9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3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7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7E4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A6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81C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F2C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5EE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9E6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9CCA">
            <w:pPr>
              <w:jc w:val="left"/>
              <w:rPr>
                <w:rFonts w:hint="eastAsia" w:ascii="宋体" w:hAnsi="宋体" w:eastAsia="宋体" w:cs="宋体"/>
                <w:i w:val="0"/>
                <w:iCs w:val="0"/>
                <w:color w:val="000000"/>
                <w:sz w:val="20"/>
                <w:szCs w:val="20"/>
                <w:u w:val="none"/>
              </w:rPr>
            </w:pPr>
          </w:p>
        </w:tc>
      </w:tr>
      <w:tr w14:paraId="429E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478E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7AD74">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7D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3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3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A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F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E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3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E1A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14F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C80D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D9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CDBB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9C0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C8E7">
            <w:pPr>
              <w:jc w:val="left"/>
              <w:rPr>
                <w:rFonts w:hint="eastAsia" w:ascii="宋体" w:hAnsi="宋体" w:eastAsia="宋体" w:cs="宋体"/>
                <w:i w:val="0"/>
                <w:iCs w:val="0"/>
                <w:color w:val="000000"/>
                <w:sz w:val="20"/>
                <w:szCs w:val="20"/>
                <w:u w:val="none"/>
              </w:rPr>
            </w:pPr>
          </w:p>
        </w:tc>
      </w:tr>
      <w:tr w14:paraId="13A5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1327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A9E9C">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8629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0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E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F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9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5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F0D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7C8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A22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60B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A14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A37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43CA">
            <w:pPr>
              <w:jc w:val="left"/>
              <w:rPr>
                <w:rFonts w:hint="eastAsia" w:ascii="宋体" w:hAnsi="宋体" w:eastAsia="宋体" w:cs="宋体"/>
                <w:i w:val="0"/>
                <w:iCs w:val="0"/>
                <w:color w:val="000000"/>
                <w:sz w:val="20"/>
                <w:szCs w:val="20"/>
                <w:u w:val="none"/>
              </w:rPr>
            </w:pPr>
          </w:p>
        </w:tc>
      </w:tr>
      <w:tr w14:paraId="322B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A81B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D2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D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A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0E43">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A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BA8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A1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2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5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34C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B20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E5B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BB9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74A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029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DDB8">
            <w:pPr>
              <w:jc w:val="left"/>
              <w:rPr>
                <w:rFonts w:hint="eastAsia" w:ascii="宋体" w:hAnsi="宋体" w:eastAsia="宋体" w:cs="宋体"/>
                <w:i w:val="0"/>
                <w:iCs w:val="0"/>
                <w:color w:val="000000"/>
                <w:sz w:val="20"/>
                <w:szCs w:val="20"/>
                <w:u w:val="none"/>
              </w:rPr>
            </w:pPr>
          </w:p>
        </w:tc>
      </w:tr>
      <w:tr w14:paraId="59BB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DB72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C0E4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5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6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C88C">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2B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315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E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4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10F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4FA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3F1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FE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FE2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BD1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EAEF">
            <w:pPr>
              <w:jc w:val="left"/>
              <w:rPr>
                <w:rFonts w:hint="eastAsia" w:ascii="宋体" w:hAnsi="宋体" w:eastAsia="宋体" w:cs="宋体"/>
                <w:i w:val="0"/>
                <w:iCs w:val="0"/>
                <w:color w:val="000000"/>
                <w:sz w:val="20"/>
                <w:szCs w:val="20"/>
                <w:u w:val="none"/>
              </w:rPr>
            </w:pPr>
          </w:p>
        </w:tc>
      </w:tr>
      <w:tr w14:paraId="75A9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225B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C5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DB3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D3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93BF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E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E0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8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BA283B3">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6056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323F1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008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2CA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8C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应急网络租赁费</w:t>
            </w:r>
          </w:p>
        </w:tc>
      </w:tr>
      <w:tr w14:paraId="7547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3F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37C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5D1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283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3A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294A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B8B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C3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E3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C2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AB8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C9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33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DF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0BC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AE48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5D7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59381">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0D7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E55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123A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9B6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AEE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7BC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F1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9DB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730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E8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B2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928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579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124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BD8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059E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CE2B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9DB9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1B10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C2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49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30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771D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2EBE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BC70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665F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7B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BC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9C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A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0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96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E6023">
            <w:pPr>
              <w:jc w:val="center"/>
              <w:rPr>
                <w:rFonts w:hint="eastAsia" w:ascii="宋体" w:hAnsi="宋体" w:eastAsia="宋体" w:cs="宋体"/>
                <w:b/>
                <w:bCs/>
                <w:i w:val="0"/>
                <w:iCs w:val="0"/>
                <w:color w:val="000000"/>
                <w:sz w:val="20"/>
                <w:szCs w:val="20"/>
                <w:u w:val="none"/>
              </w:rPr>
            </w:pPr>
          </w:p>
        </w:tc>
      </w:tr>
      <w:tr w14:paraId="26FF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4BA9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1B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62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0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应急人员培训人数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2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1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F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E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7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D20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05F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87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66C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572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E9F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F05F">
            <w:pPr>
              <w:jc w:val="left"/>
              <w:rPr>
                <w:rFonts w:hint="eastAsia" w:ascii="宋体" w:hAnsi="宋体" w:eastAsia="宋体" w:cs="宋体"/>
                <w:i w:val="0"/>
                <w:iCs w:val="0"/>
                <w:color w:val="000000"/>
                <w:sz w:val="20"/>
                <w:szCs w:val="20"/>
                <w:u w:val="none"/>
              </w:rPr>
            </w:pPr>
          </w:p>
        </w:tc>
      </w:tr>
      <w:tr w14:paraId="6856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DD8E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43FC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5B47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4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1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0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B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9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E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A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CE3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A67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A8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A4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D7C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3F4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EC84">
            <w:pPr>
              <w:jc w:val="left"/>
              <w:rPr>
                <w:rFonts w:hint="eastAsia" w:ascii="宋体" w:hAnsi="宋体" w:eastAsia="宋体" w:cs="宋体"/>
                <w:i w:val="0"/>
                <w:iCs w:val="0"/>
                <w:color w:val="000000"/>
                <w:sz w:val="20"/>
                <w:szCs w:val="20"/>
                <w:u w:val="none"/>
              </w:rPr>
            </w:pPr>
          </w:p>
        </w:tc>
      </w:tr>
      <w:tr w14:paraId="71AD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57DE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0CB96">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33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B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6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3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9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CA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1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5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441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4BE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89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4E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A12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5CD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304E">
            <w:pPr>
              <w:jc w:val="left"/>
              <w:rPr>
                <w:rFonts w:hint="eastAsia" w:ascii="宋体" w:hAnsi="宋体" w:eastAsia="宋体" w:cs="宋体"/>
                <w:i w:val="0"/>
                <w:iCs w:val="0"/>
                <w:color w:val="000000"/>
                <w:sz w:val="20"/>
                <w:szCs w:val="20"/>
                <w:u w:val="none"/>
              </w:rPr>
            </w:pPr>
          </w:p>
        </w:tc>
      </w:tr>
      <w:tr w14:paraId="46CA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C49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70B1B">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ECBB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4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8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9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3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1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D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6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3B7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01D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6EF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D82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E82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FE7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6864">
            <w:pPr>
              <w:jc w:val="left"/>
              <w:rPr>
                <w:rFonts w:hint="eastAsia" w:ascii="宋体" w:hAnsi="宋体" w:eastAsia="宋体" w:cs="宋体"/>
                <w:i w:val="0"/>
                <w:iCs w:val="0"/>
                <w:color w:val="000000"/>
                <w:sz w:val="20"/>
                <w:szCs w:val="20"/>
                <w:u w:val="none"/>
              </w:rPr>
            </w:pPr>
          </w:p>
        </w:tc>
      </w:tr>
      <w:tr w14:paraId="3142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40AE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4738D">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7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1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C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16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C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47C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0C2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60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F2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2DB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C1B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8FAC">
            <w:pPr>
              <w:jc w:val="left"/>
              <w:rPr>
                <w:rFonts w:hint="eastAsia" w:ascii="宋体" w:hAnsi="宋体" w:eastAsia="宋体" w:cs="宋体"/>
                <w:i w:val="0"/>
                <w:iCs w:val="0"/>
                <w:color w:val="000000"/>
                <w:sz w:val="20"/>
                <w:szCs w:val="20"/>
                <w:u w:val="none"/>
              </w:rPr>
            </w:pPr>
          </w:p>
        </w:tc>
      </w:tr>
      <w:tr w14:paraId="79C9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5158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F35A4">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C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D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5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3B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C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6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8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F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5E4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7AF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423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EF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87B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B7D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6522">
            <w:pPr>
              <w:jc w:val="left"/>
              <w:rPr>
                <w:rFonts w:hint="eastAsia" w:ascii="宋体" w:hAnsi="宋体" w:eastAsia="宋体" w:cs="宋体"/>
                <w:i w:val="0"/>
                <w:iCs w:val="0"/>
                <w:color w:val="000000"/>
                <w:sz w:val="20"/>
                <w:szCs w:val="20"/>
                <w:u w:val="none"/>
              </w:rPr>
            </w:pPr>
          </w:p>
        </w:tc>
      </w:tr>
      <w:tr w14:paraId="76C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6FA7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00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4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4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A73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1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35E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D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5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5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B48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54A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BB6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DC3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935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509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FF87">
            <w:pPr>
              <w:jc w:val="left"/>
              <w:rPr>
                <w:rFonts w:hint="eastAsia" w:ascii="宋体" w:hAnsi="宋体" w:eastAsia="宋体" w:cs="宋体"/>
                <w:i w:val="0"/>
                <w:iCs w:val="0"/>
                <w:color w:val="000000"/>
                <w:sz w:val="20"/>
                <w:szCs w:val="20"/>
                <w:u w:val="none"/>
              </w:rPr>
            </w:pPr>
          </w:p>
        </w:tc>
      </w:tr>
      <w:tr w14:paraId="1BF4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D949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4797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A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F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6430">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C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EBA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3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4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5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C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704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8B7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DF3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80A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21A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304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9C6E">
            <w:pPr>
              <w:jc w:val="left"/>
              <w:rPr>
                <w:rFonts w:hint="eastAsia" w:ascii="宋体" w:hAnsi="宋体" w:eastAsia="宋体" w:cs="宋体"/>
                <w:i w:val="0"/>
                <w:iCs w:val="0"/>
                <w:color w:val="000000"/>
                <w:sz w:val="20"/>
                <w:szCs w:val="20"/>
                <w:u w:val="none"/>
              </w:rPr>
            </w:pPr>
          </w:p>
        </w:tc>
      </w:tr>
      <w:tr w14:paraId="416B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6E715">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7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7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3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C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A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7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6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5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6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8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EA3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AC4F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51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46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995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0EB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C0262">
            <w:pPr>
              <w:jc w:val="left"/>
              <w:rPr>
                <w:rFonts w:hint="eastAsia" w:ascii="宋体" w:hAnsi="宋体" w:eastAsia="宋体" w:cs="宋体"/>
                <w:i w:val="0"/>
                <w:iCs w:val="0"/>
                <w:color w:val="000000"/>
                <w:sz w:val="20"/>
                <w:szCs w:val="20"/>
                <w:u w:val="none"/>
              </w:rPr>
            </w:pPr>
          </w:p>
        </w:tc>
      </w:tr>
      <w:tr w14:paraId="2E10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071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4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B1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A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1B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54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C56B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24384DE">
      <w:pPr>
        <w:spacing w:line="540" w:lineRule="exact"/>
        <w:jc w:val="center"/>
        <w:rPr>
          <w:rFonts w:hint="eastAsia" w:ascii="宋体" w:hAnsi="宋体"/>
          <w:b/>
          <w:sz w:val="52"/>
          <w:szCs w:val="52"/>
        </w:rPr>
      </w:pPr>
    </w:p>
    <w:p w14:paraId="20E9BA82">
      <w:pPr>
        <w:spacing w:line="540" w:lineRule="exact"/>
        <w:jc w:val="center"/>
        <w:rPr>
          <w:rFonts w:hint="eastAsia" w:ascii="宋体" w:hAnsi="宋体"/>
          <w:b/>
          <w:sz w:val="52"/>
          <w:szCs w:val="52"/>
        </w:rPr>
      </w:pPr>
    </w:p>
    <w:p w14:paraId="6B72DACB">
      <w:pPr>
        <w:spacing w:line="540" w:lineRule="exact"/>
        <w:jc w:val="center"/>
        <w:rPr>
          <w:rFonts w:hint="eastAsia" w:ascii="宋体" w:hAnsi="宋体"/>
          <w:b/>
          <w:sz w:val="52"/>
          <w:szCs w:val="52"/>
        </w:rPr>
      </w:pPr>
    </w:p>
    <w:p w14:paraId="2F66F2BB">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1016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0FEA7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587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5D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3D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应急值守、政务值班经费</w:t>
            </w:r>
          </w:p>
        </w:tc>
      </w:tr>
      <w:tr w14:paraId="608F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79B7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87B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BAA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58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101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17AC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09B1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E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AE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21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68E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83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E8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4B9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9BC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F85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AE131">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4C9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BD3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3081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4F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EB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82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AB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EF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11B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43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32A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51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D89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E2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FE1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BD75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BD1D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A766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A3311">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39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4D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4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A5E6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8D81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2E0E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42083">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2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5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9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98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3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4D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4E425">
            <w:pPr>
              <w:jc w:val="center"/>
              <w:rPr>
                <w:rFonts w:hint="eastAsia" w:ascii="宋体" w:hAnsi="宋体" w:eastAsia="宋体" w:cs="宋体"/>
                <w:b/>
                <w:bCs/>
                <w:i w:val="0"/>
                <w:iCs w:val="0"/>
                <w:color w:val="000000"/>
                <w:sz w:val="20"/>
                <w:szCs w:val="20"/>
                <w:u w:val="none"/>
              </w:rPr>
            </w:pPr>
          </w:p>
        </w:tc>
      </w:tr>
      <w:tr w14:paraId="53AC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F788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A1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D4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2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8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4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D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74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E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3C7E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8B3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4AF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46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F21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493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2884">
            <w:pPr>
              <w:jc w:val="left"/>
              <w:rPr>
                <w:rFonts w:hint="eastAsia" w:ascii="宋体" w:hAnsi="宋体" w:eastAsia="宋体" w:cs="宋体"/>
                <w:i w:val="0"/>
                <w:iCs w:val="0"/>
                <w:color w:val="000000"/>
                <w:sz w:val="20"/>
                <w:szCs w:val="20"/>
                <w:u w:val="none"/>
              </w:rPr>
            </w:pPr>
          </w:p>
        </w:tc>
      </w:tr>
      <w:tr w14:paraId="1344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36AA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447F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3B3D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1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A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8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5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0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6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E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B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DCD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80C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7E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E8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757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D26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5A4A">
            <w:pPr>
              <w:jc w:val="left"/>
              <w:rPr>
                <w:rFonts w:hint="eastAsia" w:ascii="宋体" w:hAnsi="宋体" w:eastAsia="宋体" w:cs="宋体"/>
                <w:i w:val="0"/>
                <w:iCs w:val="0"/>
                <w:color w:val="000000"/>
                <w:sz w:val="20"/>
                <w:szCs w:val="20"/>
                <w:u w:val="none"/>
              </w:rPr>
            </w:pPr>
          </w:p>
        </w:tc>
      </w:tr>
      <w:tr w14:paraId="284A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C1A5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8A76A">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78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4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4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F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C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B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E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B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2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6EA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84B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174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4A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833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FF4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9042">
            <w:pPr>
              <w:jc w:val="left"/>
              <w:rPr>
                <w:rFonts w:hint="eastAsia" w:ascii="宋体" w:hAnsi="宋体" w:eastAsia="宋体" w:cs="宋体"/>
                <w:i w:val="0"/>
                <w:iCs w:val="0"/>
                <w:color w:val="000000"/>
                <w:sz w:val="20"/>
                <w:szCs w:val="20"/>
                <w:u w:val="none"/>
              </w:rPr>
            </w:pPr>
          </w:p>
        </w:tc>
      </w:tr>
      <w:tr w14:paraId="6DBD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0F1D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CC05D">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6AB4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D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E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F6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6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9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C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F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A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CEB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DBE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005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6B2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5A9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E6D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CBA4">
            <w:pPr>
              <w:jc w:val="left"/>
              <w:rPr>
                <w:rFonts w:hint="eastAsia" w:ascii="宋体" w:hAnsi="宋体" w:eastAsia="宋体" w:cs="宋体"/>
                <w:i w:val="0"/>
                <w:iCs w:val="0"/>
                <w:color w:val="000000"/>
                <w:sz w:val="20"/>
                <w:szCs w:val="20"/>
                <w:u w:val="none"/>
              </w:rPr>
            </w:pPr>
          </w:p>
        </w:tc>
      </w:tr>
      <w:tr w14:paraId="4EEE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F598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AE78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0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A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C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8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3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0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C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A58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9E8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F0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79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CA4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211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9EE3">
            <w:pPr>
              <w:jc w:val="left"/>
              <w:rPr>
                <w:rFonts w:hint="eastAsia" w:ascii="宋体" w:hAnsi="宋体" w:eastAsia="宋体" w:cs="宋体"/>
                <w:i w:val="0"/>
                <w:iCs w:val="0"/>
                <w:color w:val="000000"/>
                <w:sz w:val="20"/>
                <w:szCs w:val="20"/>
                <w:u w:val="none"/>
              </w:rPr>
            </w:pPr>
          </w:p>
        </w:tc>
      </w:tr>
      <w:tr w14:paraId="7190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8440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0F20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D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3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B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F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0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7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5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134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C40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FA0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8B7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109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A0C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AB46">
            <w:pPr>
              <w:jc w:val="left"/>
              <w:rPr>
                <w:rFonts w:hint="eastAsia" w:ascii="宋体" w:hAnsi="宋体" w:eastAsia="宋体" w:cs="宋体"/>
                <w:i w:val="0"/>
                <w:iCs w:val="0"/>
                <w:color w:val="000000"/>
                <w:sz w:val="20"/>
                <w:szCs w:val="20"/>
                <w:u w:val="none"/>
              </w:rPr>
            </w:pPr>
          </w:p>
        </w:tc>
      </w:tr>
      <w:tr w14:paraId="697B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7BC61">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01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F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C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1F40">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6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14C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F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E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8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06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81F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C75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7D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A59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BEF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EAD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FCCD">
            <w:pPr>
              <w:jc w:val="left"/>
              <w:rPr>
                <w:rFonts w:hint="eastAsia" w:ascii="宋体" w:hAnsi="宋体" w:eastAsia="宋体" w:cs="宋体"/>
                <w:i w:val="0"/>
                <w:iCs w:val="0"/>
                <w:color w:val="000000"/>
                <w:sz w:val="20"/>
                <w:szCs w:val="20"/>
                <w:u w:val="none"/>
              </w:rPr>
            </w:pPr>
          </w:p>
        </w:tc>
      </w:tr>
      <w:tr w14:paraId="6586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730E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44B6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F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2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FE0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6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9B9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3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C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B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8C9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1751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731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3BB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D5D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453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BD91">
            <w:pPr>
              <w:jc w:val="left"/>
              <w:rPr>
                <w:rFonts w:hint="eastAsia" w:ascii="宋体" w:hAnsi="宋体" w:eastAsia="宋体" w:cs="宋体"/>
                <w:i w:val="0"/>
                <w:iCs w:val="0"/>
                <w:color w:val="000000"/>
                <w:sz w:val="20"/>
                <w:szCs w:val="20"/>
                <w:u w:val="none"/>
              </w:rPr>
            </w:pPr>
          </w:p>
        </w:tc>
      </w:tr>
      <w:tr w14:paraId="17FC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4BA2E">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E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D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D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4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2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4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615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2F7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71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FB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1BA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3D7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EBCB">
            <w:pPr>
              <w:jc w:val="left"/>
              <w:rPr>
                <w:rFonts w:hint="eastAsia" w:ascii="宋体" w:hAnsi="宋体" w:eastAsia="宋体" w:cs="宋体"/>
                <w:i w:val="0"/>
                <w:iCs w:val="0"/>
                <w:color w:val="000000"/>
                <w:sz w:val="20"/>
                <w:szCs w:val="20"/>
                <w:u w:val="none"/>
              </w:rPr>
            </w:pPr>
          </w:p>
        </w:tc>
      </w:tr>
      <w:tr w14:paraId="7558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40D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25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79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CB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C4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E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E000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D9506EA">
      <w:pPr>
        <w:spacing w:line="540" w:lineRule="exact"/>
        <w:jc w:val="center"/>
        <w:rPr>
          <w:rFonts w:hint="eastAsia" w:ascii="宋体" w:hAnsi="宋体"/>
          <w:b/>
          <w:sz w:val="52"/>
          <w:szCs w:val="52"/>
        </w:rPr>
      </w:pPr>
    </w:p>
    <w:p w14:paraId="57FCC671">
      <w:pPr>
        <w:spacing w:line="540" w:lineRule="exact"/>
        <w:jc w:val="center"/>
        <w:rPr>
          <w:rFonts w:hint="eastAsia" w:ascii="宋体" w:hAnsi="宋体"/>
          <w:b/>
          <w:sz w:val="52"/>
          <w:szCs w:val="52"/>
        </w:rPr>
      </w:pPr>
    </w:p>
    <w:p w14:paraId="680EAA52">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22B2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66893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2D0C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C08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98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应急管理事务工作经费</w:t>
            </w:r>
          </w:p>
        </w:tc>
      </w:tr>
      <w:tr w14:paraId="0DA7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2F2C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260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524B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73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7F0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盘锦市应急管理事务服务中心（盘锦市地震事务服务中心）-</w:t>
            </w:r>
          </w:p>
        </w:tc>
      </w:tr>
      <w:tr w14:paraId="4D9E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2FD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A4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BC6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2F6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C8BC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5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EE2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208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774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3DFE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335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F351E">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E3D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抗洪抢险、救灾救援、物资准备、预警预报、通讯交通医疗等保障工作。为了安全度汛，产生维修（护）费，确保信息畅通，需对应急无线通讯网、卫星电话、网络通讯、专用设备进行更新维护；物资调运费用、物资保养补充费用。中心所属六个地震观测站及时更新，对观测房屋进行日常维护；加强地震群测群防工作，地震科普知识宣传及地震宏观观测；</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60C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完成协调抗洪抢险、救灾救援、物资准备、预警预报、通讯交通医疗等保障工作。</w:t>
            </w:r>
          </w:p>
        </w:tc>
      </w:tr>
      <w:tr w14:paraId="0C69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29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EA3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F4E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6F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D1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632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DB0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31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394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EB8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74C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A1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71E1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2B33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A97E4">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7740B">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DE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7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3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F154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468E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1167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3050A">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35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7F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C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F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8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5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252D4">
            <w:pPr>
              <w:jc w:val="center"/>
              <w:rPr>
                <w:rFonts w:hint="eastAsia" w:ascii="宋体" w:hAnsi="宋体" w:eastAsia="宋体" w:cs="宋体"/>
                <w:b/>
                <w:bCs/>
                <w:i w:val="0"/>
                <w:iCs w:val="0"/>
                <w:color w:val="000000"/>
                <w:sz w:val="20"/>
                <w:szCs w:val="20"/>
                <w:u w:val="none"/>
              </w:rPr>
            </w:pPr>
          </w:p>
        </w:tc>
      </w:tr>
      <w:tr w14:paraId="32EB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1461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F9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3E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3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组织地震应急处置演练次数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B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F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B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F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F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B85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6D3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2C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B9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67D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02C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8DB3">
            <w:pPr>
              <w:jc w:val="left"/>
              <w:rPr>
                <w:rFonts w:hint="eastAsia" w:ascii="宋体" w:hAnsi="宋体" w:eastAsia="宋体" w:cs="宋体"/>
                <w:i w:val="0"/>
                <w:iCs w:val="0"/>
                <w:color w:val="000000"/>
                <w:sz w:val="20"/>
                <w:szCs w:val="20"/>
                <w:u w:val="none"/>
              </w:rPr>
            </w:pPr>
          </w:p>
        </w:tc>
      </w:tr>
      <w:tr w14:paraId="0ED9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3DE4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8EAA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EA5B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6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配置现场工作组现场应急工作装备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8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1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E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D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C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E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D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EED4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02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C0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A84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556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833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DFC0">
            <w:pPr>
              <w:jc w:val="left"/>
              <w:rPr>
                <w:rFonts w:hint="eastAsia" w:ascii="宋体" w:hAnsi="宋体" w:eastAsia="宋体" w:cs="宋体"/>
                <w:i w:val="0"/>
                <w:iCs w:val="0"/>
                <w:color w:val="000000"/>
                <w:sz w:val="20"/>
                <w:szCs w:val="20"/>
                <w:u w:val="none"/>
              </w:rPr>
            </w:pPr>
          </w:p>
        </w:tc>
      </w:tr>
      <w:tr w14:paraId="1F3E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3384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0FB37">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6C5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4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台站设备故障率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3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9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6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7E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B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F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796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4FC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1A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413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736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C98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81C0">
            <w:pPr>
              <w:jc w:val="left"/>
              <w:rPr>
                <w:rFonts w:hint="eastAsia" w:ascii="宋体" w:hAnsi="宋体" w:eastAsia="宋体" w:cs="宋体"/>
                <w:i w:val="0"/>
                <w:iCs w:val="0"/>
                <w:color w:val="000000"/>
                <w:sz w:val="20"/>
                <w:szCs w:val="20"/>
                <w:u w:val="none"/>
              </w:rPr>
            </w:pPr>
          </w:p>
        </w:tc>
      </w:tr>
      <w:tr w14:paraId="01B8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0703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AD9A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7A86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0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测震台站正常运行率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9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E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0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5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86B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AA6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624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53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7F9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6A5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8E6D">
            <w:pPr>
              <w:jc w:val="left"/>
              <w:rPr>
                <w:rFonts w:hint="eastAsia" w:ascii="宋体" w:hAnsi="宋体" w:eastAsia="宋体" w:cs="宋体"/>
                <w:i w:val="0"/>
                <w:iCs w:val="0"/>
                <w:color w:val="000000"/>
                <w:sz w:val="20"/>
                <w:szCs w:val="20"/>
                <w:u w:val="none"/>
              </w:rPr>
            </w:pPr>
          </w:p>
        </w:tc>
      </w:tr>
      <w:tr w14:paraId="28CA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D9F7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F44D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A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B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地震数据信息上报及时率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2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A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C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B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A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6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975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B6E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409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263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869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C48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1E03">
            <w:pPr>
              <w:jc w:val="left"/>
              <w:rPr>
                <w:rFonts w:hint="eastAsia" w:ascii="宋体" w:hAnsi="宋体" w:eastAsia="宋体" w:cs="宋体"/>
                <w:i w:val="0"/>
                <w:iCs w:val="0"/>
                <w:color w:val="000000"/>
                <w:sz w:val="20"/>
                <w:szCs w:val="20"/>
                <w:u w:val="none"/>
              </w:rPr>
            </w:pPr>
          </w:p>
        </w:tc>
      </w:tr>
      <w:tr w14:paraId="2368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DF9A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05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6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5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C7B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F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F38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5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6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F5E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FF1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8D6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93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9F1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FBC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BAF1">
            <w:pPr>
              <w:jc w:val="left"/>
              <w:rPr>
                <w:rFonts w:hint="eastAsia" w:ascii="宋体" w:hAnsi="宋体" w:eastAsia="宋体" w:cs="宋体"/>
                <w:i w:val="0"/>
                <w:iCs w:val="0"/>
                <w:color w:val="000000"/>
                <w:sz w:val="20"/>
                <w:szCs w:val="20"/>
                <w:u w:val="none"/>
              </w:rPr>
            </w:pPr>
          </w:p>
        </w:tc>
      </w:tr>
      <w:tr w14:paraId="3E32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B9F6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D06E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3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0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30D2">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8E5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D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6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9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C2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17E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AED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CF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3A0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FA8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0D7A">
            <w:pPr>
              <w:jc w:val="left"/>
              <w:rPr>
                <w:rFonts w:hint="eastAsia" w:ascii="宋体" w:hAnsi="宋体" w:eastAsia="宋体" w:cs="宋体"/>
                <w:i w:val="0"/>
                <w:iCs w:val="0"/>
                <w:color w:val="000000"/>
                <w:sz w:val="20"/>
                <w:szCs w:val="20"/>
                <w:u w:val="none"/>
              </w:rPr>
            </w:pPr>
          </w:p>
        </w:tc>
      </w:tr>
      <w:tr w14:paraId="544C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6727">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A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9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1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各级防汛指挥部门满意度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8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1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5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A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4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9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4D8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F4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84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6B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164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FC3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0554">
            <w:pPr>
              <w:jc w:val="left"/>
              <w:rPr>
                <w:rFonts w:hint="eastAsia" w:ascii="宋体" w:hAnsi="宋体" w:eastAsia="宋体" w:cs="宋体"/>
                <w:i w:val="0"/>
                <w:iCs w:val="0"/>
                <w:color w:val="000000"/>
                <w:sz w:val="20"/>
                <w:szCs w:val="20"/>
                <w:u w:val="none"/>
              </w:rPr>
            </w:pPr>
          </w:p>
        </w:tc>
      </w:tr>
      <w:tr w14:paraId="031A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EBA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36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138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A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AF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CF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69B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6392869">
      <w:pPr>
        <w:spacing w:line="540" w:lineRule="exact"/>
        <w:jc w:val="center"/>
        <w:rPr>
          <w:rFonts w:hint="eastAsia" w:ascii="宋体" w:hAnsi="宋体"/>
          <w:b/>
          <w:sz w:val="52"/>
          <w:szCs w:val="52"/>
        </w:rPr>
      </w:pPr>
    </w:p>
    <w:p w14:paraId="3EC63164">
      <w:pPr>
        <w:spacing w:line="540" w:lineRule="exact"/>
        <w:jc w:val="center"/>
        <w:rPr>
          <w:rFonts w:hint="eastAsia" w:ascii="宋体" w:hAnsi="宋体"/>
          <w:b/>
          <w:sz w:val="52"/>
          <w:szCs w:val="52"/>
        </w:rPr>
      </w:pPr>
    </w:p>
    <w:p w14:paraId="0A30778E">
      <w:pPr>
        <w:spacing w:line="540" w:lineRule="exact"/>
        <w:jc w:val="center"/>
        <w:rPr>
          <w:rFonts w:hint="eastAsia" w:ascii="宋体" w:hAnsi="宋体"/>
          <w:b/>
          <w:sz w:val="52"/>
          <w:szCs w:val="52"/>
        </w:rPr>
      </w:pPr>
    </w:p>
    <w:p w14:paraId="1EF97E96">
      <w:pPr>
        <w:spacing w:line="540" w:lineRule="exact"/>
        <w:jc w:val="center"/>
        <w:rPr>
          <w:rFonts w:hint="eastAsia" w:ascii="宋体" w:hAnsi="宋体"/>
          <w:b/>
          <w:sz w:val="52"/>
          <w:szCs w:val="52"/>
        </w:rPr>
      </w:pPr>
    </w:p>
    <w:p w14:paraId="06058960">
      <w:pPr>
        <w:spacing w:line="540" w:lineRule="exact"/>
        <w:jc w:val="center"/>
        <w:rPr>
          <w:rFonts w:hint="eastAsia" w:ascii="宋体" w:hAnsi="宋体"/>
          <w:b/>
          <w:sz w:val="52"/>
          <w:szCs w:val="52"/>
        </w:rPr>
      </w:pPr>
    </w:p>
    <w:p w14:paraId="662C12C8">
      <w:pPr>
        <w:spacing w:line="540" w:lineRule="exact"/>
        <w:jc w:val="center"/>
        <w:rPr>
          <w:rFonts w:hint="eastAsia" w:ascii="宋体" w:hAnsi="宋体"/>
          <w:b/>
          <w:sz w:val="52"/>
          <w:szCs w:val="52"/>
        </w:rPr>
      </w:pPr>
    </w:p>
    <w:p w14:paraId="3C1FDF01">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980"/>
        <w:gridCol w:w="968"/>
        <w:gridCol w:w="1422"/>
        <w:gridCol w:w="670"/>
        <w:gridCol w:w="1149"/>
        <w:gridCol w:w="670"/>
        <w:gridCol w:w="958"/>
        <w:gridCol w:w="616"/>
        <w:gridCol w:w="616"/>
        <w:gridCol w:w="616"/>
        <w:gridCol w:w="586"/>
        <w:gridCol w:w="575"/>
        <w:gridCol w:w="682"/>
        <w:gridCol w:w="610"/>
        <w:gridCol w:w="610"/>
        <w:gridCol w:w="1030"/>
        <w:gridCol w:w="1127"/>
      </w:tblGrid>
      <w:tr w14:paraId="2947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048F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C52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6F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3B4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应急管理执法办案经费</w:t>
            </w:r>
          </w:p>
        </w:tc>
      </w:tr>
      <w:tr w14:paraId="3B5C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C50C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729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02AF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B7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D3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盘锦市应急管理事务服务中心（盘锦市地震事务服务中心）-</w:t>
            </w:r>
          </w:p>
        </w:tc>
      </w:tr>
      <w:tr w14:paraId="2A5D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40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3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16.27</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220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701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C2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99.03%</w:t>
            </w:r>
          </w:p>
        </w:tc>
      </w:tr>
      <w:tr w14:paraId="1AD2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55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48B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AEF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1A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826CA">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18A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减少各类生产安全事故的发生，降低人员伤亡和财产损失，提高全社会共同关注安全的意识</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789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已减少各类生产安全事故的发生，已降低人员伤亡和财产损失，提高全社会共同关注安全的意识</w:t>
            </w:r>
          </w:p>
        </w:tc>
      </w:tr>
      <w:tr w14:paraId="46E7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239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DFA7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B6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BF8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CB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11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98D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9E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EB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E04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454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8A0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01DC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FC21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45C6B">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5417C">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1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CE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B9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AC72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E021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82FE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A40A4">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3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8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7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14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E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F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4AC48">
            <w:pPr>
              <w:jc w:val="center"/>
              <w:rPr>
                <w:rFonts w:hint="eastAsia" w:ascii="宋体" w:hAnsi="宋体" w:eastAsia="宋体" w:cs="宋体"/>
                <w:b/>
                <w:bCs/>
                <w:i w:val="0"/>
                <w:iCs w:val="0"/>
                <w:color w:val="000000"/>
                <w:sz w:val="20"/>
                <w:szCs w:val="20"/>
                <w:u w:val="none"/>
              </w:rPr>
            </w:pPr>
          </w:p>
        </w:tc>
      </w:tr>
      <w:tr w14:paraId="185F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C32C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05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07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E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完成执法宣传任务次数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6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B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2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F56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A92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CE1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B07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08D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119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16D7">
            <w:pPr>
              <w:jc w:val="left"/>
              <w:rPr>
                <w:rFonts w:hint="eastAsia" w:ascii="宋体" w:hAnsi="宋体" w:eastAsia="宋体" w:cs="宋体"/>
                <w:i w:val="0"/>
                <w:iCs w:val="0"/>
                <w:color w:val="000000"/>
                <w:sz w:val="20"/>
                <w:szCs w:val="20"/>
                <w:u w:val="none"/>
              </w:rPr>
            </w:pPr>
          </w:p>
        </w:tc>
      </w:tr>
      <w:tr w14:paraId="4175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48C6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1A0C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632A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9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组织完成安全生产月活动次数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9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6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2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7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2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B971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C09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CC3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267E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D5A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4FA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7516">
            <w:pPr>
              <w:jc w:val="left"/>
              <w:rPr>
                <w:rFonts w:hint="eastAsia" w:ascii="宋体" w:hAnsi="宋体" w:eastAsia="宋体" w:cs="宋体"/>
                <w:i w:val="0"/>
                <w:iCs w:val="0"/>
                <w:color w:val="000000"/>
                <w:sz w:val="20"/>
                <w:szCs w:val="20"/>
                <w:u w:val="none"/>
              </w:rPr>
            </w:pPr>
          </w:p>
        </w:tc>
      </w:tr>
      <w:tr w14:paraId="673D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4A8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2065D">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C7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9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安全生产标准化一级企业抽查合格率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8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B2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5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2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3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B79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F47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01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418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E765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456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B1AC">
            <w:pPr>
              <w:jc w:val="left"/>
              <w:rPr>
                <w:rFonts w:hint="eastAsia" w:ascii="宋体" w:hAnsi="宋体" w:eastAsia="宋体" w:cs="宋体"/>
                <w:i w:val="0"/>
                <w:iCs w:val="0"/>
                <w:color w:val="000000"/>
                <w:sz w:val="20"/>
                <w:szCs w:val="20"/>
                <w:u w:val="none"/>
              </w:rPr>
            </w:pPr>
          </w:p>
        </w:tc>
      </w:tr>
      <w:tr w14:paraId="4852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4703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DAF4">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90B2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3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安全生产标准化达标率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C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8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7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A9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6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9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B0C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B54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6E9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D2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EC9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EC5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C9E0">
            <w:pPr>
              <w:jc w:val="left"/>
              <w:rPr>
                <w:rFonts w:hint="eastAsia" w:ascii="宋体" w:hAnsi="宋体" w:eastAsia="宋体" w:cs="宋体"/>
                <w:i w:val="0"/>
                <w:iCs w:val="0"/>
                <w:color w:val="000000"/>
                <w:sz w:val="20"/>
                <w:szCs w:val="20"/>
                <w:u w:val="none"/>
              </w:rPr>
            </w:pPr>
          </w:p>
        </w:tc>
      </w:tr>
      <w:tr w14:paraId="3DC3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0B26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6759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1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5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应急人员培训时间</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3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4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4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3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1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C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890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F2B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CD0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6E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847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CEB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5C68">
            <w:pPr>
              <w:jc w:val="left"/>
              <w:rPr>
                <w:rFonts w:hint="eastAsia" w:ascii="宋体" w:hAnsi="宋体" w:eastAsia="宋体" w:cs="宋体"/>
                <w:i w:val="0"/>
                <w:iCs w:val="0"/>
                <w:color w:val="000000"/>
                <w:sz w:val="20"/>
                <w:szCs w:val="20"/>
                <w:u w:val="none"/>
              </w:rPr>
            </w:pPr>
          </w:p>
        </w:tc>
      </w:tr>
      <w:tr w14:paraId="405C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88C1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C15C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5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7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C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F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7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2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3F2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DD9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F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4E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1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其他:23年事业单位机构改革，原属中心的执法支队成立为新单位：应急管理事务行政执法队，账户独立。采购预算属于支队项目，由新单位进行采购支出</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C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其他:加强专项资金管理，保证项目资金使用管理的规范化、安全性和有效性，提高预算编制精细化</w:t>
            </w:r>
          </w:p>
        </w:tc>
      </w:tr>
      <w:tr w14:paraId="5271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433D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16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9E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B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执法办案行为投诉率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3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3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8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9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7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9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2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CC4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7DC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4D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DBD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F8A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AD2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5DAF">
            <w:pPr>
              <w:jc w:val="left"/>
              <w:rPr>
                <w:rFonts w:hint="eastAsia" w:ascii="宋体" w:hAnsi="宋体" w:eastAsia="宋体" w:cs="宋体"/>
                <w:i w:val="0"/>
                <w:iCs w:val="0"/>
                <w:color w:val="000000"/>
                <w:sz w:val="20"/>
                <w:szCs w:val="20"/>
                <w:u w:val="none"/>
              </w:rPr>
            </w:pPr>
          </w:p>
        </w:tc>
      </w:tr>
      <w:tr w14:paraId="6293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4217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7052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DCA1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6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生产安全事故下降率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A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9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4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F5E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6CC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468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29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04B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466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D05A">
            <w:pPr>
              <w:jc w:val="left"/>
              <w:rPr>
                <w:rFonts w:hint="eastAsia" w:ascii="宋体" w:hAnsi="宋体" w:eastAsia="宋体" w:cs="宋体"/>
                <w:i w:val="0"/>
                <w:iCs w:val="0"/>
                <w:color w:val="000000"/>
                <w:sz w:val="20"/>
                <w:szCs w:val="20"/>
                <w:u w:val="none"/>
              </w:rPr>
            </w:pPr>
          </w:p>
        </w:tc>
      </w:tr>
      <w:tr w14:paraId="10B5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34013">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8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C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E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安全生产工作人员满意度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2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D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E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1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2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020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F4F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4C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7C3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63D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DFD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46BC">
            <w:pPr>
              <w:jc w:val="left"/>
              <w:rPr>
                <w:rFonts w:hint="eastAsia" w:ascii="宋体" w:hAnsi="宋体" w:eastAsia="宋体" w:cs="宋体"/>
                <w:i w:val="0"/>
                <w:iCs w:val="0"/>
                <w:color w:val="000000"/>
                <w:sz w:val="20"/>
                <w:szCs w:val="20"/>
                <w:u w:val="none"/>
              </w:rPr>
            </w:pPr>
          </w:p>
        </w:tc>
      </w:tr>
      <w:tr w14:paraId="78E6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D1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D9A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BD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CB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BA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A9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E6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7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r>
    </w:tbl>
    <w:p w14:paraId="2B218E31">
      <w:pPr>
        <w:spacing w:line="540" w:lineRule="exact"/>
        <w:jc w:val="center"/>
        <w:rPr>
          <w:rFonts w:hint="eastAsia" w:ascii="宋体" w:hAnsi="宋体"/>
          <w:b/>
          <w:sz w:val="52"/>
          <w:szCs w:val="52"/>
        </w:rPr>
      </w:pPr>
    </w:p>
    <w:p w14:paraId="15197E0F">
      <w:pPr>
        <w:spacing w:line="540" w:lineRule="exact"/>
        <w:jc w:val="center"/>
        <w:rPr>
          <w:rFonts w:hint="eastAsia" w:ascii="宋体" w:hAnsi="宋体"/>
          <w:b/>
          <w:sz w:val="52"/>
          <w:szCs w:val="52"/>
        </w:rPr>
      </w:pPr>
    </w:p>
    <w:p w14:paraId="3489FEB6">
      <w:pPr>
        <w:spacing w:line="540" w:lineRule="exact"/>
        <w:jc w:val="center"/>
        <w:rPr>
          <w:rFonts w:hint="eastAsia" w:ascii="宋体" w:hAnsi="宋体"/>
          <w:b/>
          <w:sz w:val="52"/>
          <w:szCs w:val="52"/>
        </w:rPr>
      </w:pPr>
    </w:p>
    <w:p w14:paraId="79A40E69">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137D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4AD855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B65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4D1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B2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应急值班值守经费</w:t>
            </w:r>
          </w:p>
        </w:tc>
      </w:tr>
      <w:tr w14:paraId="48F9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A74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CB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503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0A7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06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盘锦市应急管理事务服务中心（盘锦市地震事务服务中心）-</w:t>
            </w:r>
          </w:p>
        </w:tc>
      </w:tr>
      <w:tr w14:paraId="205D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10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50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63D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50C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ABA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6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287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C4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E8A9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DE95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98E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F969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73A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加强应急部门24小时值班值守制度</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166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已按要求完成全年值班情况</w:t>
            </w:r>
          </w:p>
        </w:tc>
      </w:tr>
      <w:tr w14:paraId="2FA4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B3A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DD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FC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F6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2E5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F3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B36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74A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C9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3F1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570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5DE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9320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9B9E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9042C">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B4652">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1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4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C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1239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69E4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CFAC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2863A">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F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6E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EEA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6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96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5F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71A50">
            <w:pPr>
              <w:jc w:val="center"/>
              <w:rPr>
                <w:rFonts w:hint="eastAsia" w:ascii="宋体" w:hAnsi="宋体" w:eastAsia="宋体" w:cs="宋体"/>
                <w:b/>
                <w:bCs/>
                <w:i w:val="0"/>
                <w:iCs w:val="0"/>
                <w:color w:val="000000"/>
                <w:sz w:val="20"/>
                <w:szCs w:val="20"/>
                <w:u w:val="none"/>
              </w:rPr>
            </w:pPr>
          </w:p>
        </w:tc>
      </w:tr>
      <w:tr w14:paraId="3569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99C6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76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C5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F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应急指挥分级响应规则研究报告编制数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D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F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C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B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F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047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E6C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BC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CFE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8F5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CF0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27F3">
            <w:pPr>
              <w:jc w:val="left"/>
              <w:rPr>
                <w:rFonts w:hint="eastAsia" w:ascii="宋体" w:hAnsi="宋体" w:eastAsia="宋体" w:cs="宋体"/>
                <w:i w:val="0"/>
                <w:iCs w:val="0"/>
                <w:color w:val="000000"/>
                <w:sz w:val="20"/>
                <w:szCs w:val="20"/>
                <w:u w:val="none"/>
              </w:rPr>
            </w:pPr>
          </w:p>
        </w:tc>
      </w:tr>
      <w:tr w14:paraId="36BB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5D5A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64BF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3868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6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配置现场工作组现场应急工作装备数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6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B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D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1F5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B1D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340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09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C3B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064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3B31">
            <w:pPr>
              <w:jc w:val="left"/>
              <w:rPr>
                <w:rFonts w:hint="eastAsia" w:ascii="宋体" w:hAnsi="宋体" w:eastAsia="宋体" w:cs="宋体"/>
                <w:i w:val="0"/>
                <w:iCs w:val="0"/>
                <w:color w:val="000000"/>
                <w:sz w:val="20"/>
                <w:szCs w:val="20"/>
                <w:u w:val="none"/>
              </w:rPr>
            </w:pPr>
          </w:p>
        </w:tc>
      </w:tr>
      <w:tr w14:paraId="006C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BC41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0FC3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70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6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7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2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B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6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6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37A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0F4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77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D5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516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252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0C72">
            <w:pPr>
              <w:jc w:val="left"/>
              <w:rPr>
                <w:rFonts w:hint="eastAsia" w:ascii="宋体" w:hAnsi="宋体" w:eastAsia="宋体" w:cs="宋体"/>
                <w:i w:val="0"/>
                <w:iCs w:val="0"/>
                <w:color w:val="000000"/>
                <w:sz w:val="20"/>
                <w:szCs w:val="20"/>
                <w:u w:val="none"/>
              </w:rPr>
            </w:pPr>
          </w:p>
        </w:tc>
      </w:tr>
      <w:tr w14:paraId="1564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BC09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EF90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679D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8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0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E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1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E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0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11AD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7AB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3A2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EC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095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2CD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1112">
            <w:pPr>
              <w:jc w:val="left"/>
              <w:rPr>
                <w:rFonts w:hint="eastAsia" w:ascii="宋体" w:hAnsi="宋体" w:eastAsia="宋体" w:cs="宋体"/>
                <w:i w:val="0"/>
                <w:iCs w:val="0"/>
                <w:color w:val="000000"/>
                <w:sz w:val="20"/>
                <w:szCs w:val="20"/>
                <w:u w:val="none"/>
              </w:rPr>
            </w:pPr>
          </w:p>
        </w:tc>
      </w:tr>
      <w:tr w14:paraId="503D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799F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FDDC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4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9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突发事件应急响应时间</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F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4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B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B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D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33C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AB4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7D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E3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6BB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C19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935D">
            <w:pPr>
              <w:jc w:val="left"/>
              <w:rPr>
                <w:rFonts w:hint="eastAsia" w:ascii="宋体" w:hAnsi="宋体" w:eastAsia="宋体" w:cs="宋体"/>
                <w:i w:val="0"/>
                <w:iCs w:val="0"/>
                <w:color w:val="000000"/>
                <w:sz w:val="20"/>
                <w:szCs w:val="20"/>
                <w:u w:val="none"/>
              </w:rPr>
            </w:pPr>
          </w:p>
        </w:tc>
      </w:tr>
      <w:tr w14:paraId="2AA0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CCDE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B3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1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0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提高火灾应急处置和扑救能力及水平的作用</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09D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8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6F0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E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2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3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7F0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35D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29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7D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AF3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7CA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39E0">
            <w:pPr>
              <w:jc w:val="left"/>
              <w:rPr>
                <w:rFonts w:hint="eastAsia" w:ascii="宋体" w:hAnsi="宋体" w:eastAsia="宋体" w:cs="宋体"/>
                <w:i w:val="0"/>
                <w:iCs w:val="0"/>
                <w:color w:val="000000"/>
                <w:sz w:val="20"/>
                <w:szCs w:val="20"/>
                <w:u w:val="none"/>
              </w:rPr>
            </w:pPr>
          </w:p>
        </w:tc>
      </w:tr>
      <w:tr w14:paraId="3594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1FF7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ACF8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F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7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DBF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5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E19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D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5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2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099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F9B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23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793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EDC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74A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8A3A">
            <w:pPr>
              <w:jc w:val="left"/>
              <w:rPr>
                <w:rFonts w:hint="eastAsia" w:ascii="宋体" w:hAnsi="宋体" w:eastAsia="宋体" w:cs="宋体"/>
                <w:i w:val="0"/>
                <w:iCs w:val="0"/>
                <w:color w:val="000000"/>
                <w:sz w:val="20"/>
                <w:szCs w:val="20"/>
                <w:u w:val="none"/>
              </w:rPr>
            </w:pPr>
          </w:p>
        </w:tc>
      </w:tr>
      <w:tr w14:paraId="10A2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3025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7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E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2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灾区政府对应急救援的满意度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D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1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4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B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B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B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04E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18E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1199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8FF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507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ACAE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68E5">
            <w:pPr>
              <w:jc w:val="left"/>
              <w:rPr>
                <w:rFonts w:hint="eastAsia" w:ascii="宋体" w:hAnsi="宋体" w:eastAsia="宋体" w:cs="宋体"/>
                <w:i w:val="0"/>
                <w:iCs w:val="0"/>
                <w:color w:val="000000"/>
                <w:sz w:val="20"/>
                <w:szCs w:val="20"/>
                <w:u w:val="none"/>
              </w:rPr>
            </w:pPr>
          </w:p>
        </w:tc>
      </w:tr>
      <w:tr w14:paraId="50DF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17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77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E3E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BD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378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5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ED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F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66C2037">
      <w:pPr>
        <w:spacing w:line="540" w:lineRule="exact"/>
        <w:jc w:val="center"/>
        <w:rPr>
          <w:rFonts w:hint="eastAsia" w:ascii="宋体" w:hAnsi="宋体"/>
          <w:b/>
          <w:sz w:val="52"/>
          <w:szCs w:val="52"/>
        </w:rPr>
      </w:pPr>
    </w:p>
    <w:p w14:paraId="207F57B5">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310F">
    <w:pPr>
      <w:pStyle w:val="4"/>
      <w:framePr w:wrap="around" w:vAnchor="text" w:hAnchor="margin" w:xAlign="center" w:y="1"/>
      <w:rPr>
        <w:rStyle w:val="10"/>
      </w:rPr>
    </w:pPr>
    <w:r>
      <w:rPr>
        <w:rStyle w:val="10"/>
      </w:rPr>
      <w:pgNum/>
    </w:r>
  </w:p>
  <w:p w14:paraId="27165A3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F0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C7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A2B0B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N34kDAgAACwQAAA4AAABkcnMvZTJvRG9jLnhtbK1TzY7TMBC+I/EO&#10;lu80aVd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2V/CanxjthqeWXb18v339e&#10;fnxhN8mg1oeC8h78DsddIJjUdjXa9CUdrOtNPV9NVV1kkoLz5WK5zMlvSWfThniyx989hvhOgWUJ&#10;lBypa72Z4nQX4pA6paTbHGy1MRQXhXF/BIgzRbJU8VBjQrHbd2Phe6jOpBdhGITg5VbTnXcixJ1A&#10;6jzVSW8j3tNSG2hLDiPirAH8/K94yqeG0ClnLU1SyR09HM7Me0eNSkM3AZzAfgLuaN8CjeacM4ym&#10;h/SDcJLoSh45O3rUh6avNikN/s0xkvzelaRtEDRKphnpfR3nOQ3h7/s+6/EN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uN34kDAgAACwQAAA4AAAAAAAAAAQAgAAAAHwEAAGRycy9lMm9E&#10;b2MueG1sUEsFBgAAAAAGAAYAWQEAAJQFAAAAAA==&#10;">
              <v:fill on="f" focussize="0,0"/>
              <v:stroke on="f"/>
              <v:imagedata o:title=""/>
              <o:lock v:ext="edit" aspectratio="f"/>
              <v:textbox inset="0mm,0mm,0mm,0mm" style="mso-fit-shape-to-text:t;">
                <w:txbxContent>
                  <w:p w14:paraId="0A2B0B6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70011"/>
    <w:multiLevelType w:val="singleLevel"/>
    <w:tmpl w:val="BDE70011"/>
    <w:lvl w:ilvl="0" w:tentative="0">
      <w:start w:val="3"/>
      <w:numFmt w:val="chineseCounting"/>
      <w:suff w:val="nothing"/>
      <w:lvlText w:val="（%1）"/>
      <w:lvlJc w:val="left"/>
      <w:rPr>
        <w:rFonts w:hint="eastAsia"/>
      </w:rPr>
    </w:lvl>
  </w:abstractNum>
  <w:abstractNum w:abstractNumId="1">
    <w:nsid w:val="0B2CB638"/>
    <w:multiLevelType w:val="singleLevel"/>
    <w:tmpl w:val="0B2CB638"/>
    <w:lvl w:ilvl="0" w:tentative="0">
      <w:start w:val="5"/>
      <w:numFmt w:val="decimal"/>
      <w:suff w:val="nothing"/>
      <w:lvlText w:val="（%1）"/>
      <w:lvlJc w:val="left"/>
    </w:lvl>
  </w:abstractNum>
  <w:abstractNum w:abstractNumId="2">
    <w:nsid w:val="51FF3FCD"/>
    <w:multiLevelType w:val="singleLevel"/>
    <w:tmpl w:val="51FF3FC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mVkMmQ5OGE2Yjg1NWEzM2U4MTk4ZTI2YzhkNzgifQ=="/>
  </w:docVars>
  <w:rsids>
    <w:rsidRoot w:val="00000000"/>
    <w:rsid w:val="04C166E3"/>
    <w:rsid w:val="0B500417"/>
    <w:rsid w:val="127745B9"/>
    <w:rsid w:val="12B51A8D"/>
    <w:rsid w:val="132316F5"/>
    <w:rsid w:val="21B100DE"/>
    <w:rsid w:val="2BA70CA4"/>
    <w:rsid w:val="2BC2604B"/>
    <w:rsid w:val="35A973C7"/>
    <w:rsid w:val="468A1F5B"/>
    <w:rsid w:val="49F41101"/>
    <w:rsid w:val="4C99745F"/>
    <w:rsid w:val="54815C87"/>
    <w:rsid w:val="54EB29BF"/>
    <w:rsid w:val="5A971D38"/>
    <w:rsid w:val="5D321151"/>
    <w:rsid w:val="612E4AA0"/>
    <w:rsid w:val="686B4645"/>
    <w:rsid w:val="689F131E"/>
    <w:rsid w:val="697274F4"/>
    <w:rsid w:val="6EF57190"/>
    <w:rsid w:val="7BE4611A"/>
    <w:rsid w:val="7CD442F6"/>
    <w:rsid w:val="7E7826B4"/>
    <w:rsid w:val="7F1C1F8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d2996-117c-45ad-a59d-8da89172fa77}">
  <ds:schemaRefs/>
</ds:datastoreItem>
</file>

<file path=customXml/itemProps3.xml><?xml version="1.0" encoding="utf-8"?>
<ds:datastoreItem xmlns:ds="http://schemas.openxmlformats.org/officeDocument/2006/customXml" ds:itemID="{48b498e0-cdad-4672-8dda-19bff4688268}">
  <ds:schemaRefs/>
</ds:datastoreItem>
</file>

<file path=customXml/itemProps4.xml><?xml version="1.0" encoding="utf-8"?>
<ds:datastoreItem xmlns:ds="http://schemas.openxmlformats.org/officeDocument/2006/customXml" ds:itemID="{88ef03b4-19fe-4a96-bcfe-32919d01bf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8933</Words>
  <Characters>9760</Characters>
  <Lines>90</Lines>
  <Paragraphs>25</Paragraphs>
  <TotalTime>96</TotalTime>
  <ScaleCrop>false</ScaleCrop>
  <LinksUpToDate>false</LinksUpToDate>
  <CharactersWithSpaces>9964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ギリギリ爱 ギリギリ舞</cp:lastModifiedBy>
  <cp:lastPrinted>2023-07-31T21:56:00Z</cp:lastPrinted>
  <dcterms:modified xsi:type="dcterms:W3CDTF">2024-11-04T01:39:05Z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