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安全带</w:t>
      </w:r>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安全带</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8"/>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szCs w:val="21"/>
                <w:lang w:val="en-US" w:eastAsia="zh-CN"/>
              </w:rPr>
              <w:t>06</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cs="宋体"/>
                <w:kern w:val="0"/>
                <w:szCs w:val="21"/>
                <w:lang w:val="en-US" w:eastAsia="zh-CN"/>
              </w:rPr>
            </w:pPr>
            <w:r>
              <w:rPr>
                <w:rFonts w:hint="eastAsia" w:ascii="宋体" w:hAnsi="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rPr>
              <w:t>机械及安防</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rPr>
              <w:t>安全技术防范产品</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安全带</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安全带（</w:t>
      </w:r>
      <w:r>
        <w:rPr>
          <w:rFonts w:hint="eastAsia" w:ascii="仿宋_GB2312" w:hAnsi="宋体" w:eastAsia="仿宋_GB2312" w:cs="Times New Roman"/>
          <w:sz w:val="28"/>
          <w:szCs w:val="28"/>
        </w:rPr>
        <w:t>区域限制用安全带</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围杆作业用安全带</w:t>
      </w:r>
      <w:r>
        <w:rPr>
          <w:rFonts w:hint="eastAsia" w:ascii="仿宋_GB2312" w:hAnsi="宋体" w:eastAsia="仿宋_GB2312" w:cs="Times New Roman"/>
          <w:sz w:val="28"/>
          <w:szCs w:val="28"/>
          <w:lang w:val="en-US" w:eastAsia="zh-CN"/>
        </w:rPr>
        <w:t>、</w:t>
      </w:r>
      <w:r>
        <w:rPr>
          <w:rFonts w:hint="eastAsia" w:ascii="仿宋_GB2312" w:hAnsi="宋体" w:eastAsia="仿宋_GB2312" w:cs="Times New Roman"/>
          <w:sz w:val="28"/>
          <w:szCs w:val="28"/>
        </w:rPr>
        <w:t>坠落悬挂用安全</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 6095-2021 坠落防护 安全带</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每批次抽样数量见表</w:t>
      </w:r>
      <w:r>
        <w:rPr>
          <w:rFonts w:hint="eastAsia" w:ascii="仿宋_GB2312" w:hAnsi="宋体" w:eastAsia="仿宋_GB2312"/>
          <w:sz w:val="28"/>
          <w:szCs w:val="28"/>
          <w:highlight w:val="none"/>
          <w:lang w:val="en-US" w:eastAsia="zh-CN"/>
        </w:rPr>
        <w:t>2</w:t>
      </w:r>
      <w:r>
        <w:rPr>
          <w:rFonts w:hint="eastAsia" w:ascii="仿宋_GB2312" w:hAnsi="宋体" w:eastAsia="仿宋_GB2312"/>
          <w:sz w:val="28"/>
          <w:szCs w:val="28"/>
          <w:highlight w:val="none"/>
        </w:rPr>
        <w:t>。</w:t>
      </w:r>
    </w:p>
    <w:p>
      <w:pPr>
        <w:adjustRightInd w:val="0"/>
        <w:snapToGrid w:val="0"/>
        <w:spacing w:line="594" w:lineRule="exact"/>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w:t>
      </w: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 xml:space="preserve"> 抽样数量</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3"/>
        <w:gridCol w:w="2184"/>
        <w:gridCol w:w="2322"/>
        <w:gridCol w:w="2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1140" w:type="pct"/>
            <w:noWrap w:val="0"/>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rPr>
              <w:t>分类和标记</w:t>
            </w:r>
          </w:p>
        </w:tc>
        <w:tc>
          <w:tcPr>
            <w:tcW w:w="1237" w:type="pct"/>
            <w:noWrap w:val="0"/>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rPr>
              <w:t>抽样总数量（套）</w:t>
            </w:r>
          </w:p>
        </w:tc>
        <w:tc>
          <w:tcPr>
            <w:tcW w:w="1315" w:type="pct"/>
            <w:noWrap w:val="0"/>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rPr>
              <w:t>检样数量（套）</w:t>
            </w:r>
          </w:p>
        </w:tc>
        <w:tc>
          <w:tcPr>
            <w:tcW w:w="1308" w:type="pct"/>
            <w:noWrap w:val="0"/>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rPr>
              <w:t>备样数量（套）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atLeast"/>
          <w:jc w:val="center"/>
        </w:trPr>
        <w:tc>
          <w:tcPr>
            <w:tcW w:w="1140" w:type="pct"/>
            <w:noWrap w:val="0"/>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rPr>
              <w:t>围杆作业</w:t>
            </w:r>
          </w:p>
        </w:tc>
        <w:tc>
          <w:tcPr>
            <w:tcW w:w="1237" w:type="pct"/>
            <w:noWrap w:val="0"/>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lang w:val="en-US" w:eastAsia="zh-CN"/>
              </w:rPr>
              <w:t>4</w:t>
            </w:r>
            <w:r>
              <w:rPr>
                <w:rFonts w:hint="eastAsia" w:ascii="宋体" w:hAnsi="宋体" w:cs="宋体"/>
                <w:kern w:val="0"/>
                <w:szCs w:val="21"/>
              </w:rPr>
              <w:t>×连接点对数</w:t>
            </w:r>
          </w:p>
        </w:tc>
        <w:tc>
          <w:tcPr>
            <w:tcW w:w="1315" w:type="pct"/>
            <w:noWrap w:val="0"/>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×连接点对数</w:t>
            </w:r>
          </w:p>
        </w:tc>
        <w:tc>
          <w:tcPr>
            <w:tcW w:w="1308" w:type="pct"/>
            <w:noWrap w:val="0"/>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×连接点对数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1140" w:type="pct"/>
            <w:noWrap w:val="0"/>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rPr>
              <w:t>区域限制</w:t>
            </w:r>
          </w:p>
        </w:tc>
        <w:tc>
          <w:tcPr>
            <w:tcW w:w="1237" w:type="pct"/>
            <w:noWrap w:val="0"/>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lang w:val="en-US" w:eastAsia="zh-CN"/>
              </w:rPr>
              <w:t>4</w:t>
            </w:r>
            <w:r>
              <w:rPr>
                <w:rFonts w:hint="eastAsia" w:ascii="宋体" w:hAnsi="宋体" w:cs="宋体"/>
                <w:kern w:val="0"/>
                <w:szCs w:val="21"/>
              </w:rPr>
              <w:t>×连接点个数</w:t>
            </w:r>
          </w:p>
        </w:tc>
        <w:tc>
          <w:tcPr>
            <w:tcW w:w="1315" w:type="pct"/>
            <w:noWrap w:val="0"/>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×连接点个数</w:t>
            </w:r>
          </w:p>
        </w:tc>
        <w:tc>
          <w:tcPr>
            <w:tcW w:w="1308" w:type="pct"/>
            <w:noWrap w:val="0"/>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×连接点个数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1140" w:type="pct"/>
            <w:noWrap w:val="0"/>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rPr>
              <w:t>坠落悬挂</w:t>
            </w:r>
          </w:p>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rPr>
              <w:t>（含单根安全绳）</w:t>
            </w:r>
          </w:p>
        </w:tc>
        <w:tc>
          <w:tcPr>
            <w:tcW w:w="1237" w:type="pct"/>
            <w:noWrap w:val="0"/>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lang w:val="en-US" w:eastAsia="zh-CN"/>
              </w:rPr>
              <w:t>6</w:t>
            </w:r>
            <w:r>
              <w:rPr>
                <w:rFonts w:hint="eastAsia" w:ascii="宋体" w:hAnsi="宋体" w:cs="宋体"/>
                <w:kern w:val="0"/>
                <w:szCs w:val="21"/>
              </w:rPr>
              <w:t>×连接点个数</w:t>
            </w:r>
          </w:p>
        </w:tc>
        <w:tc>
          <w:tcPr>
            <w:tcW w:w="1315" w:type="pct"/>
            <w:noWrap w:val="0"/>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lang w:val="en-US" w:eastAsia="zh-CN"/>
              </w:rPr>
              <w:t>3</w:t>
            </w:r>
            <w:r>
              <w:rPr>
                <w:rFonts w:hint="eastAsia" w:ascii="宋体" w:hAnsi="宋体" w:cs="宋体"/>
                <w:kern w:val="0"/>
                <w:szCs w:val="21"/>
              </w:rPr>
              <w:t>×连接点个数</w:t>
            </w:r>
          </w:p>
        </w:tc>
        <w:tc>
          <w:tcPr>
            <w:tcW w:w="1308" w:type="pct"/>
            <w:noWrap w:val="0"/>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lang w:val="en-US" w:eastAsia="zh-CN"/>
              </w:rPr>
              <w:t>3</w:t>
            </w:r>
            <w:r>
              <w:rPr>
                <w:rFonts w:hint="eastAsia" w:ascii="宋体" w:hAnsi="宋体" w:cs="宋体"/>
                <w:kern w:val="0"/>
                <w:szCs w:val="21"/>
              </w:rPr>
              <w:t>×连接点个数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1140" w:type="pct"/>
            <w:noWrap w:val="0"/>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rPr>
              <w:t>坠落悬挂</w:t>
            </w:r>
          </w:p>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rPr>
              <w:t>（含双尾安全绳）</w:t>
            </w:r>
          </w:p>
        </w:tc>
        <w:tc>
          <w:tcPr>
            <w:tcW w:w="1237" w:type="pct"/>
            <w:noWrap w:val="0"/>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lang w:val="en-US" w:eastAsia="zh-CN"/>
              </w:rPr>
              <w:t>10</w:t>
            </w:r>
            <w:r>
              <w:rPr>
                <w:rFonts w:hint="eastAsia" w:ascii="宋体" w:hAnsi="宋体" w:cs="宋体"/>
                <w:kern w:val="0"/>
                <w:szCs w:val="21"/>
              </w:rPr>
              <w:t>×连接点个数</w:t>
            </w:r>
          </w:p>
        </w:tc>
        <w:tc>
          <w:tcPr>
            <w:tcW w:w="1315" w:type="pct"/>
            <w:noWrap w:val="0"/>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lang w:val="en-US" w:eastAsia="zh-CN"/>
              </w:rPr>
              <w:t>5</w:t>
            </w:r>
            <w:r>
              <w:rPr>
                <w:rFonts w:hint="eastAsia" w:ascii="宋体" w:hAnsi="宋体" w:cs="宋体"/>
                <w:kern w:val="0"/>
                <w:szCs w:val="21"/>
              </w:rPr>
              <w:t>×连接点个数</w:t>
            </w:r>
          </w:p>
        </w:tc>
        <w:tc>
          <w:tcPr>
            <w:tcW w:w="1308" w:type="pct"/>
            <w:noWrap w:val="0"/>
            <w:vAlign w:val="center"/>
          </w:tcPr>
          <w:p>
            <w:pPr>
              <w:spacing w:before="100" w:beforeAutospacing="1" w:after="100" w:afterAutospacing="1"/>
              <w:contextualSpacing/>
              <w:jc w:val="center"/>
              <w:rPr>
                <w:rFonts w:hint="eastAsia" w:ascii="宋体" w:hAnsi="宋体" w:cs="宋体"/>
                <w:kern w:val="0"/>
                <w:szCs w:val="21"/>
              </w:rPr>
            </w:pPr>
            <w:r>
              <w:rPr>
                <w:rFonts w:hint="eastAsia" w:ascii="宋体" w:hAnsi="宋体" w:cs="宋体"/>
                <w:kern w:val="0"/>
                <w:szCs w:val="21"/>
                <w:lang w:val="en-US" w:eastAsia="zh-CN"/>
              </w:rPr>
              <w:t>5</w:t>
            </w:r>
            <w:r>
              <w:rPr>
                <w:rFonts w:hint="eastAsia" w:ascii="宋体" w:hAnsi="宋体" w:cs="宋体"/>
                <w:kern w:val="0"/>
                <w:szCs w:val="21"/>
              </w:rPr>
              <w:t>×连接点个数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5000" w:type="pct"/>
            <w:gridSpan w:val="4"/>
            <w:noWrap w:val="0"/>
            <w:vAlign w:val="center"/>
          </w:tcPr>
          <w:p>
            <w:pPr>
              <w:spacing w:before="100" w:beforeAutospacing="1" w:after="100" w:afterAutospacing="1"/>
              <w:contextualSpacing/>
              <w:jc w:val="left"/>
              <w:rPr>
                <w:rFonts w:hint="eastAsia" w:ascii="宋体" w:hAnsi="宋体" w:cs="宋体"/>
                <w:kern w:val="0"/>
                <w:szCs w:val="21"/>
              </w:rPr>
            </w:pPr>
            <w:r>
              <w:rPr>
                <w:rFonts w:hint="eastAsia" w:ascii="宋体" w:hAnsi="宋体" w:cs="宋体"/>
                <w:kern w:val="0"/>
                <w:szCs w:val="21"/>
              </w:rPr>
              <w:t>注：1.表中连接点指相同作业类别的连接点。</w:t>
            </w:r>
          </w:p>
          <w:p>
            <w:pPr>
              <w:spacing w:before="100" w:beforeAutospacing="1" w:after="100" w:afterAutospacing="1"/>
              <w:contextualSpacing/>
              <w:jc w:val="both"/>
              <w:rPr>
                <w:rFonts w:hint="eastAsia" w:ascii="宋体" w:hAnsi="宋体" w:cs="宋体"/>
                <w:kern w:val="0"/>
                <w:szCs w:val="21"/>
              </w:rPr>
            </w:pPr>
            <w:r>
              <w:rPr>
                <w:rFonts w:hint="eastAsia" w:ascii="宋体" w:hAnsi="宋体" w:cs="宋体"/>
                <w:kern w:val="0"/>
                <w:szCs w:val="21"/>
              </w:rPr>
              <w:t>2.当存在不同作业类别连接点时，抽样数量为对应作业类别抽样数量之和。</w:t>
            </w:r>
          </w:p>
        </w:tc>
      </w:tr>
    </w:tbl>
    <w:p>
      <w:pPr>
        <w:adjustRightInd w:val="0"/>
        <w:snapToGrid w:val="0"/>
        <w:spacing w:line="594" w:lineRule="exact"/>
        <w:rPr>
          <w:rFonts w:hint="eastAsia" w:ascii="仿宋_GB2312" w:hAnsi="宋体" w:eastAsia="仿宋_GB2312"/>
          <w:sz w:val="28"/>
          <w:szCs w:val="28"/>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b/>
          <w:color w:val="000000" w:themeColor="text1"/>
          <w:sz w:val="28"/>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w:t>
      </w:r>
      <w:bookmarkStart w:id="0" w:name="_GoBack"/>
      <w:bookmarkEnd w:id="0"/>
      <w:r>
        <w:rPr>
          <w:rFonts w:hint="eastAsia" w:ascii="仿宋" w:hAnsi="仿宋" w:eastAsia="仿宋" w:cs="仿宋"/>
          <w:color w:val="000000" w:themeColor="text1"/>
          <w:szCs w:val="21"/>
          <w:lang w:eastAsia="zh-CN"/>
          <w14:textFill>
            <w14:solidFill>
              <w14:schemeClr w14:val="tx1"/>
            </w14:solidFill>
          </w14:textFill>
        </w:rPr>
        <w:t>安全带</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1</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区域限制用安全带</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系统性能要求</w:t>
            </w:r>
          </w:p>
        </w:tc>
        <w:tc>
          <w:tcPr>
            <w:tcW w:w="2310" w:type="dxa"/>
            <w:vMerge w:val="restart"/>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 6095-2021</w:t>
            </w: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GB/T 6096-2020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2</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围杆作业用安全带</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系统性能要求</w:t>
            </w:r>
          </w:p>
        </w:tc>
        <w:tc>
          <w:tcPr>
            <w:tcW w:w="2310" w:type="dxa"/>
            <w:vMerge w:val="continue"/>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GB/T 6096-2020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3</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坠落悬挂用安全带</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系统性能要求</w:t>
            </w:r>
          </w:p>
        </w:tc>
        <w:tc>
          <w:tcPr>
            <w:tcW w:w="2310" w:type="dxa"/>
            <w:vMerge w:val="continue"/>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GB/T 6096-2020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4</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安全带金属零部件</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耐腐蚀性能</w:t>
            </w:r>
          </w:p>
        </w:tc>
        <w:tc>
          <w:tcPr>
            <w:tcW w:w="2310" w:type="dxa"/>
            <w:vMerge w:val="continue"/>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10125-2021</w:t>
            </w:r>
          </w:p>
        </w:tc>
      </w:tr>
    </w:tbl>
    <w:p>
      <w:pPr>
        <w:spacing w:before="100" w:beforeAutospacing="1" w:after="100" w:afterAutospacing="1"/>
        <w:contextualSpacing/>
        <w:jc w:val="center"/>
        <w:rPr>
          <w:rFonts w:ascii="宋体" w:hAnsi="宋体" w:cs="宋体"/>
          <w:color w:val="000000" w:themeColor="text1"/>
          <w:szCs w:val="21"/>
          <w14:textFill>
            <w14:solidFill>
              <w14:schemeClr w14:val="tx1"/>
            </w14:solidFill>
          </w14:textFill>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8705141"/>
    <w:rsid w:val="0A401166"/>
    <w:rsid w:val="0E9D78D8"/>
    <w:rsid w:val="0FAA5A14"/>
    <w:rsid w:val="1DE41839"/>
    <w:rsid w:val="25725A7D"/>
    <w:rsid w:val="323F5720"/>
    <w:rsid w:val="423D1FE7"/>
    <w:rsid w:val="4757545E"/>
    <w:rsid w:val="47A66D96"/>
    <w:rsid w:val="4B275459"/>
    <w:rsid w:val="505B3D74"/>
    <w:rsid w:val="50774392"/>
    <w:rsid w:val="56673B9E"/>
    <w:rsid w:val="56A725B8"/>
    <w:rsid w:val="60BD0047"/>
    <w:rsid w:val="64392943"/>
    <w:rsid w:val="65704D44"/>
    <w:rsid w:val="6775534A"/>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List 2"/>
    <w:basedOn w:val="1"/>
    <w:next w:val="1"/>
    <w:qFormat/>
    <w:uiPriority w:val="0"/>
    <w:pPr>
      <w:adjustRightInd w:val="0"/>
      <w:snapToGrid w:val="0"/>
      <w:spacing w:line="360" w:lineRule="auto"/>
      <w:ind w:left="100" w:leftChars="200" w:hanging="200" w:hangingChars="200"/>
    </w:pPr>
    <w:rPr>
      <w:sz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rFonts w:ascii="Calibri" w:hAnsi="Calibri" w:eastAsia="宋体" w:cs="Times New Roman"/>
      <w:sz w:val="18"/>
      <w:szCs w:val="18"/>
    </w:rPr>
  </w:style>
  <w:style w:type="character" w:customStyle="1" w:styleId="11">
    <w:name w:val="页脚 字符"/>
    <w:basedOn w:val="9"/>
    <w:link w:val="4"/>
    <w:qFormat/>
    <w:uiPriority w:val="99"/>
    <w:rPr>
      <w:rFonts w:ascii="Calibri" w:hAnsi="Calibri"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5</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2024-07-22T03:05:51Z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D45A6FECDDDE4B84A63EFC0FD488CF75_13</vt:lpwstr>
  </property>
</Properties>
</file>