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人造板</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人造板</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10</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人造板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细木工板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人造板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普通胶合板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 w:val="21"/>
                <w:szCs w:val="21"/>
                <w:lang w:val="en-US" w:eastAsia="zh-CN" w:bidi="ar-SA"/>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人造板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中密度纤维板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 w:val="21"/>
                <w:szCs w:val="21"/>
                <w:lang w:val="en-US" w:eastAsia="zh-CN" w:bidi="ar-SA"/>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人造板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浸渍胶膜纸饰面纤维板和刨花板</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人造板</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细木工板、普通胶合板、中密度纤维板、刨花板、浸渍胶膜纸饰面纤维板和刨花板、浸渍胶膜纸饰面胶合板和细木工板</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GB/T 5849-20</w:t>
      </w:r>
      <w:r>
        <w:rPr>
          <w:rFonts w:hint="eastAsia" w:ascii="仿宋_GB2312" w:hAnsi="宋体" w:eastAsia="仿宋_GB2312" w:cs="Times New Roman"/>
          <w:sz w:val="28"/>
          <w:szCs w:val="28"/>
          <w:highlight w:val="none"/>
        </w:rPr>
        <w:t>1</w:t>
      </w:r>
      <w:r>
        <w:rPr>
          <w:rFonts w:hint="default" w:ascii="仿宋_GB2312" w:hAnsi="宋体" w:eastAsia="仿宋_GB2312" w:cs="Times New Roman"/>
          <w:sz w:val="28"/>
          <w:szCs w:val="28"/>
          <w:highlight w:val="none"/>
        </w:rPr>
        <w:t>6</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细木工板</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GB/T 9846-20</w:t>
      </w:r>
      <w:r>
        <w:rPr>
          <w:rFonts w:hint="eastAsia" w:ascii="仿宋_GB2312" w:hAnsi="宋体" w:eastAsia="仿宋_GB2312" w:cs="Times New Roman"/>
          <w:sz w:val="28"/>
          <w:szCs w:val="28"/>
          <w:highlight w:val="none"/>
        </w:rPr>
        <w:t>15</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普通胶合板</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11718-2021</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中密度纤维板</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4897-2015</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刨花板</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15102-2017</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浸渍胶膜纸饰面纤维板和刨花板</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34722-2017</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浸渍胶膜纸饰面胶合板和细木工板</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18580-2017</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室内装饰装修材料</w:t>
      </w:r>
      <w:r>
        <w:rPr>
          <w:rFonts w:hint="default" w:ascii="仿宋_GB2312" w:hAnsi="宋体" w:eastAsia="仿宋_GB2312" w:cs="Times New Roman"/>
          <w:sz w:val="28"/>
          <w:szCs w:val="28"/>
          <w:highlight w:val="none"/>
        </w:rPr>
        <w:t xml:space="preserve"> </w:t>
      </w:r>
      <w:r>
        <w:rPr>
          <w:rFonts w:hint="eastAsia" w:ascii="仿宋_GB2312" w:hAnsi="宋体" w:eastAsia="仿宋_GB2312" w:cs="Times New Roman"/>
          <w:sz w:val="28"/>
          <w:szCs w:val="28"/>
          <w:highlight w:val="none"/>
        </w:rPr>
        <w:t>人造板及其制品中甲醛释放限量</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39600-2021</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人造板及其制品甲醛释放量分级</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5张</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3张</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2张</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14:textFill>
            <w14:solidFill>
              <w14:schemeClr w14:val="tx1"/>
            </w14:solidFill>
          </w14:textFill>
        </w:rPr>
        <w:t>细木工板</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含水率</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5849</w:t>
            </w:r>
            <w:r>
              <w:rPr>
                <w:rFonts w:hint="eastAsia" w:ascii="仿宋" w:hAnsi="仿宋" w:eastAsia="仿宋" w:cs="仿宋"/>
                <w:bCs/>
                <w:kern w:val="0"/>
                <w:szCs w:val="21"/>
                <w:lang w:eastAsia="zh-CN"/>
              </w:rPr>
              <w:t>-</w:t>
            </w:r>
            <w:r>
              <w:rPr>
                <w:rFonts w:hint="eastAsia" w:ascii="仿宋" w:hAnsi="仿宋" w:eastAsia="仿宋" w:cs="仿宋"/>
                <w:bCs/>
                <w:kern w:val="0"/>
                <w:szCs w:val="21"/>
              </w:rPr>
              <w:t>2016</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 18580</w:t>
            </w:r>
            <w:r>
              <w:rPr>
                <w:rFonts w:hint="eastAsia" w:ascii="仿宋" w:hAnsi="仿宋" w:eastAsia="仿宋" w:cs="仿宋"/>
                <w:bCs/>
                <w:kern w:val="0"/>
                <w:szCs w:val="21"/>
                <w:lang w:eastAsia="zh-CN"/>
              </w:rPr>
              <w:t>-</w:t>
            </w:r>
            <w:r>
              <w:rPr>
                <w:rFonts w:hint="eastAsia" w:ascii="仿宋" w:hAnsi="仿宋" w:eastAsia="仿宋" w:cs="仿宋"/>
                <w:bCs/>
                <w:kern w:val="0"/>
                <w:szCs w:val="21"/>
              </w:rPr>
              <w:t>2017</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39600</w:t>
            </w:r>
            <w:r>
              <w:rPr>
                <w:rFonts w:hint="eastAsia" w:ascii="仿宋" w:hAnsi="仿宋" w:eastAsia="仿宋" w:cs="仿宋"/>
                <w:bCs/>
                <w:kern w:val="0"/>
                <w:szCs w:val="21"/>
                <w:lang w:eastAsia="zh-CN"/>
              </w:rPr>
              <w:t>-</w:t>
            </w:r>
            <w:r>
              <w:rPr>
                <w:rFonts w:hint="eastAsia" w:ascii="仿宋" w:hAnsi="仿宋" w:eastAsia="仿宋" w:cs="仿宋"/>
                <w:bCs/>
                <w:kern w:val="0"/>
                <w:szCs w:val="21"/>
              </w:rPr>
              <w:t>2021</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9" w:type="dxa"/>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横向静曲强度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浸渍剥离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表面胶合强度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甲醛释放量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18580-2017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14:textFill>
            <w14:solidFill>
              <w14:schemeClr w14:val="tx1"/>
            </w14:solidFill>
          </w14:textFill>
        </w:rPr>
        <w:t>普通胶合板</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检验项目</w:t>
            </w:r>
          </w:p>
        </w:tc>
        <w:tc>
          <w:tcPr>
            <w:tcW w:w="231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含水率</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9846</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2015 </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 18580</w:t>
            </w:r>
            <w:r>
              <w:rPr>
                <w:rFonts w:hint="eastAsia" w:ascii="仿宋" w:hAnsi="仿宋" w:eastAsia="仿宋" w:cs="仿宋"/>
                <w:bCs/>
                <w:kern w:val="0"/>
                <w:szCs w:val="21"/>
                <w:lang w:eastAsia="zh-CN"/>
              </w:rPr>
              <w:t>-</w:t>
            </w:r>
            <w:r>
              <w:rPr>
                <w:rFonts w:hint="eastAsia" w:ascii="仿宋" w:hAnsi="仿宋" w:eastAsia="仿宋" w:cs="仿宋"/>
                <w:bCs/>
                <w:kern w:val="0"/>
                <w:szCs w:val="21"/>
              </w:rPr>
              <w:t>2017</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39600</w:t>
            </w:r>
            <w:r>
              <w:rPr>
                <w:rFonts w:hint="eastAsia" w:ascii="仿宋" w:hAnsi="仿宋" w:eastAsia="仿宋" w:cs="仿宋"/>
                <w:bCs/>
                <w:kern w:val="0"/>
                <w:szCs w:val="21"/>
                <w:lang w:eastAsia="zh-CN"/>
              </w:rPr>
              <w:t>-</w:t>
            </w:r>
            <w:r>
              <w:rPr>
                <w:rFonts w:hint="eastAsia" w:ascii="仿宋" w:hAnsi="仿宋" w:eastAsia="仿宋" w:cs="仿宋"/>
                <w:bCs/>
                <w:kern w:val="0"/>
                <w:szCs w:val="21"/>
              </w:rPr>
              <w:t>2021</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胶合强度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浸渍剥离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静曲强度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弹性模量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甲醛释放量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18580-2017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14:textFill>
            <w14:solidFill>
              <w14:schemeClr w14:val="tx1"/>
            </w14:solidFill>
          </w14:textFill>
        </w:rPr>
        <w:t>中密度纤维板</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静曲强度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11718</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2021</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18580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2017</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39600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2021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内胶合强度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吸水厚度膨胀率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表面胶合强度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甲醛释放限量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18580-2017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14:textFill>
            <w14:solidFill>
              <w14:schemeClr w14:val="tx1"/>
            </w14:solidFill>
          </w14:textFill>
        </w:rPr>
        <w:t>刨花板</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静曲强度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4897</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r>
              <w:rPr>
                <w:rFonts w:hint="eastAsia" w:ascii="仿宋" w:hAnsi="仿宋" w:eastAsia="仿宋" w:cs="仿宋"/>
                <w:bCs/>
                <w:iCs/>
                <w:kern w:val="0"/>
                <w:szCs w:val="21"/>
              </w:rPr>
              <w:br w:type="textWrapping"/>
            </w:r>
            <w:r>
              <w:rPr>
                <w:rFonts w:hint="eastAsia" w:ascii="仿宋" w:hAnsi="仿宋" w:eastAsia="仿宋" w:cs="仿宋"/>
                <w:bCs/>
                <w:iCs/>
                <w:kern w:val="0"/>
                <w:szCs w:val="21"/>
              </w:rPr>
              <w:t>GB 18580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2017</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39600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2021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内胶合强度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表面胶合强度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吸水厚度膨胀率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甲醛释放限量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jc w:val="left"/>
              <w:rPr>
                <w:rFonts w:hint="eastAsia" w:ascii="仿宋" w:hAnsi="仿宋" w:eastAsia="仿宋" w:cs="仿宋"/>
                <w:bCs/>
                <w:iCs/>
                <w:kern w:val="0"/>
                <w:szCs w:val="21"/>
                <w:lang w:val="en-US" w:eastAsia="zh-CN"/>
              </w:rPr>
            </w:pPr>
            <w:r>
              <w:rPr>
                <w:rFonts w:hint="eastAsia" w:ascii="仿宋" w:hAnsi="仿宋" w:eastAsia="仿宋" w:cs="仿宋"/>
                <w:bCs/>
                <w:iCs/>
                <w:kern w:val="0"/>
                <w:szCs w:val="21"/>
              </w:rPr>
              <w:t>注：表面胶合强度适用于P2、P6、P10型刨花板；P1型刨花板不做表面胶合强度和吸水厚度膨胀率要求。</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6</w:t>
      </w:r>
      <w:r>
        <w:rPr>
          <w:rFonts w:hint="eastAsia" w:ascii="仿宋" w:hAnsi="仿宋" w:eastAsia="仿宋" w:cs="仿宋"/>
          <w:color w:val="000000" w:themeColor="text1"/>
          <w:szCs w:val="21"/>
          <w14:textFill>
            <w14:solidFill>
              <w14:schemeClr w14:val="tx1"/>
            </w14:solidFill>
          </w14:textFill>
        </w:rPr>
        <w:t>浸渍胶膜纸饰面纤维板和刨花板</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静曲强度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15102</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2017</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18580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2017</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39600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2021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弹性模量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内结合强度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24h吸水厚度膨胀率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表面胶合强度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表面耐磨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表面耐香烟灼烧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表面耐龟裂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耐光色牢度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keepNext w:val="0"/>
              <w:keepLines w:val="0"/>
              <w:widowControl/>
              <w:suppressLineNumbers w:val="0"/>
              <w:jc w:val="left"/>
              <w:textAlignment w:val="center"/>
              <w:rPr>
                <w:rFonts w:hint="eastAsia" w:ascii="仿宋" w:hAnsi="仿宋" w:eastAsia="仿宋" w:cs="仿宋"/>
                <w:bCs/>
                <w:iCs/>
                <w:kern w:val="0"/>
                <w:szCs w:val="21"/>
                <w:lang w:val="en-US" w:eastAsia="zh-CN"/>
              </w:rPr>
            </w:pPr>
            <w:r>
              <w:rPr>
                <w:rFonts w:hint="eastAsia" w:ascii="宋体" w:hAnsi="宋体" w:eastAsia="宋体" w:cs="宋体"/>
                <w:i w:val="0"/>
                <w:iCs w:val="0"/>
                <w:color w:val="000000"/>
                <w:kern w:val="0"/>
                <w:sz w:val="20"/>
                <w:szCs w:val="20"/>
                <w:u w:val="none"/>
                <w:lang w:val="en-US" w:eastAsia="zh-CN"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甲醛释放限量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keepNext w:val="0"/>
              <w:keepLines w:val="0"/>
              <w:widowControl/>
              <w:suppressLineNumbers w:val="0"/>
              <w:jc w:val="left"/>
              <w:textAlignment w:val="center"/>
              <w:rPr>
                <w:rFonts w:hint="eastAsia" w:ascii="仿宋" w:hAnsi="仿宋" w:eastAsia="仿宋" w:cs="仿宋"/>
                <w:bCs/>
                <w:iCs/>
                <w:kern w:val="0"/>
                <w:szCs w:val="21"/>
                <w:lang w:val="en-US" w:eastAsia="zh-CN"/>
              </w:rPr>
            </w:pPr>
            <w:r>
              <w:rPr>
                <w:rFonts w:hint="eastAsia" w:ascii="宋体" w:hAnsi="宋体" w:eastAsia="宋体" w:cs="宋体"/>
                <w:i w:val="0"/>
                <w:iCs w:val="0"/>
                <w:color w:val="000000"/>
                <w:kern w:val="0"/>
                <w:sz w:val="20"/>
                <w:szCs w:val="20"/>
                <w:u w:val="none"/>
                <w:lang w:val="en-US" w:eastAsia="zh-CN" w:bidi="ar"/>
              </w:rPr>
              <w:t>GB 18580-2017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7</w:t>
      </w:r>
      <w:r>
        <w:rPr>
          <w:rFonts w:hint="eastAsia" w:ascii="仿宋" w:hAnsi="仿宋" w:eastAsia="仿宋" w:cs="仿宋"/>
          <w:color w:val="000000" w:themeColor="text1"/>
          <w:szCs w:val="21"/>
          <w14:textFill>
            <w14:solidFill>
              <w14:schemeClr w14:val="tx1"/>
            </w14:solidFill>
          </w14:textFill>
        </w:rPr>
        <w:t>浸渍胶膜纸饰面胶合板和细木工板</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含水率</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34722</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w:t>
            </w:r>
            <w:r>
              <w:rPr>
                <w:rFonts w:hint="eastAsia" w:ascii="仿宋" w:hAnsi="仿宋" w:eastAsia="仿宋" w:cs="仿宋"/>
                <w:bCs/>
                <w:iCs/>
                <w:kern w:val="0"/>
                <w:szCs w:val="21"/>
              </w:rPr>
              <w:t>7</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18580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2017</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39600</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2021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浸渍剥离</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表面耐磨</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表面耐干热</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lang w:val="en-US" w:eastAsia="zh-CN"/>
              </w:rPr>
            </w:pPr>
            <w:r>
              <w:rPr>
                <w:rFonts w:ascii="Times New Roman" w:hAnsi="Times New Roman"/>
                <w:color w:val="00000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表面耐冷热循环</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表面耐龟裂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耐光色牢度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kern w:val="0"/>
                <w:szCs w:val="21"/>
              </w:rPr>
            </w:pPr>
            <w:r>
              <w:rPr>
                <w:rFonts w:ascii="Times New Roman" w:hAnsi="Times New Roman"/>
                <w:color w:val="00000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甲醛释放限量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18580-2017</w:t>
            </w:r>
          </w:p>
        </w:tc>
      </w:tr>
    </w:tbl>
    <w:p>
      <w:pPr>
        <w:widowControl/>
        <w:adjustRightInd w:val="0"/>
        <w:snapToGrid w:val="0"/>
        <w:jc w:val="center"/>
        <w:rPr>
          <w:rFonts w:hint="eastAsia" w:ascii="仿宋" w:hAnsi="仿宋" w:eastAsia="仿宋" w:cs="仿宋"/>
          <w:b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8705141"/>
    <w:rsid w:val="0A401166"/>
    <w:rsid w:val="0E9D78D8"/>
    <w:rsid w:val="0FAA5A14"/>
    <w:rsid w:val="1DB146C7"/>
    <w:rsid w:val="1DE41839"/>
    <w:rsid w:val="25725A7D"/>
    <w:rsid w:val="29621FF4"/>
    <w:rsid w:val="2D397142"/>
    <w:rsid w:val="2F6F34DE"/>
    <w:rsid w:val="323F5720"/>
    <w:rsid w:val="423D1FE7"/>
    <w:rsid w:val="4757545E"/>
    <w:rsid w:val="47A66D96"/>
    <w:rsid w:val="4B275459"/>
    <w:rsid w:val="505B3D74"/>
    <w:rsid w:val="50774392"/>
    <w:rsid w:val="557A53C9"/>
    <w:rsid w:val="56A725B8"/>
    <w:rsid w:val="60BD0047"/>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2024-07-18T09:35:02Z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C5FF5B8E97FA481D94233DE0A7F92338_13</vt:lpwstr>
  </property>
</Properties>
</file>