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中共辽宁省盘锦市兴隆台区纪律检查委员会（本级）</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5"/>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中共辽宁省盘锦市兴隆台区纪律检查委员会（本级）</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中共辽宁省盘锦市兴隆台区纪律检查委员会（本级）</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中共辽宁省盘锦市兴隆台区纪律检查委员会（本级）</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中共辽宁省盘锦市兴隆台区纪律检查委员会（本级）</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6"/>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中共辽宁省盘锦市兴隆台区纪律检查委员会（本级）概况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both"/>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一）负责全区党的纪律检查工作。贯彻落实党中央及省委、市委、区委关于纪律检查工作的决定，维护党的章程和其他党内法规，检查党的路线方针政策和决议的执行情况，协助区委推进全面从严治党、加强党风建设和组织协调反腐败工作。</w:t>
        <w:br/>
        <w:t xml:space="preserve">    （二）依照党的章程和其他党内法规履行监督、执纪、问责职责。负责经常对党员进行遵守纪律的教育，作出关于维护党纪的决定，对区委工作部门、区委批准设立的党组(党委)等党的组织和区委管理的党员领导干部履行职责、行使权力进行监督，受理处置党员群众检举举报，开展谈话提醒、约谈函询，检查和处理上述党的组织和党员违反党的章程和其他党内法规的比较重要或者复杂的案件，决定或者取消对这些案件中的党员的处分，进行问责或者提出责任追究的建议，受理党员的控告和申诉，保障党员的权利。</w:t>
        <w:br/>
        <w:t xml:space="preserve">    （三）负责全区监察工作。贯彻落实党中央及省委、市委、区委关于监察工作的决定，维护宪法法律，依法对区委管理的行使公权力的公职人员进行监察，调查职务违法和职务犯罪，开展廉政建设和反腐败工作。</w:t>
        <w:br/>
        <w:t xml:space="preserve">    （四）依照法律规定履行监督、调查、处置职责。推动开展廉政教育，对区委管理的行使公权力的公职人员依法履职、秉公用权、廉洁从政从业以及道德操守情况进行监督检查，对涉嫌贪污贿赂、滥用职权、玩忽职守、权力寻租、利益输送、徇私舞弊以及浪费国家资财等职务违法和职务犯罪进行调查，对违法的公职人员依法作出政务处分决定，对履行职责不力、失职失责的领导人员进行问责，对涉嫌职务犯罪的，将调查结果移送人民检察院依法审查、提起公诉，向监察对象所在单位提出监察建议。</w:t>
        <w:br/>
        <w:t xml:space="preserve">    （五）负责组织协调全面从严治党、党风廉政建设和反腐败宣传教育工作。</w:t>
        <w:br/>
        <w:t xml:space="preserve">    （六）负责综合分析全面从严治党、党风廉政建设和反腐败工作情况，对纪检监察工作重要理论及实践问题进行调查研究，制定或者修改本区纪检监察规范性文件和工作制度，参与起草制定本区相关法规和规范性文件。</w:t>
        <w:br/>
        <w:t xml:space="preserve">    （七）加强对反腐败国际追逃追赃和防逃工作的组织协调，督促有关单位做好相关工作。</w:t>
        <w:br/>
        <w:t xml:space="preserve">    （八）根据干部管理权限，负责纪检监察系统领导班子建设、干部队伍建设和组织建设的综合规划、政策研究、制度建设和业务指导，会同有关方面做好区纪委监委派驻(出)机构的领导班子建设有关工作，组织和指导纪检监察系统干部教育培训工作。</w:t>
        <w:br/>
        <w:t xml:space="preserve">    （九）完成市纪委监委和区委交办的其他任务。</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中共辽宁省盘锦市兴隆台区纪律检查委员会（本级）</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盘锦市兴隆台区纪委监委综合保障中心</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1049.33</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1049.33</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100.00</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1049.33</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增加42.50万元，增长4.22%</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业务增加</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1049.33</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783.74</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74.69</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工资福利支出679.00万元；商品和服务支出79.80万元；对个人和家庭的补助24.41万元；资本性支出0.52万元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265.59</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25.31</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主要包括纪检监察办案费、廉政建设费、宣传教育费、巡察办经费、培训费、运维费等业务支出。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增加42.50万元，增长4.22%</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业务增加</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0.00</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无结转结余</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1049.33</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783.74</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265.59</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增加42.50万元，增长4.22%</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业务增加</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112.01</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98.84</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184.57</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2023年度一般公共预算财政拨款支出1049.33万元。按支出功能分类科目分，包括：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1.一般公共服务支出838.23万元，具体包括：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（1）一般公共服务支出（类）纪检监察事务（款）行政运行（项）572.64万元,主要是行政运行等支出，完成年初预算的94.68%，决算数与年初预算数存在差异的主要原因是节约开支。</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（2）一般公共服务支出（类）纪检监察事务（款）一般行政管理事务（项）265.59万元,主要是一般行政管理事务等支出，完成年初预算的184.56%，决算数与年初预算数存在差异的主要原因是业务增加。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2.社会保障和就业支出121.95万元，具体包括：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（1）社会保障和就业支出（类）行政事业单位养老支出（款）行政单位离退休（项）2.44万元,主要是行政单位离退休等支出，完成年初预算的149.02%，决算数与年初预算数存在差异的主要原因是退休人员经费。</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行政事业单位养老支出（款）机关事业单位基本养老保险缴费支出（项）66.26万元,主要是行政事业单位养老保险缴费等支出，完成年初预算的82.17%，决算数与年初预算数存在差异的主要原因是人员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类）行政事业单位养老支出（款）机关事业单位职业年金缴费支出（项）32.00万元,主要是机关事业单位职业年金缴费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（4）社会保障和就业支出（类）行政事业单位养老支出（款）其他行政事业单位养老支出（项）0.00万元,主要是无等支出，完成年初预算的0%，决算数与年初预算数存在差异的主要原因是无。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（5）社会保障和就业支出（类）抚恤（款）死亡抚恤（项）21.25万元,主要是死亡抚恤等支出，完成年初预算的100%，决算数与年初预算数存在差异的主要原因是死亡抚恤金。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3.卫生健康支出33.81万元，具体包括：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（1）卫生健康支出（类）行政事业单位医疗（款）行政单位医疗（项）25.11万元,主要是行政单位医疗缴费等支出，完成年初预算的80.38%，决算数与年初预算数存在差异的主要原因是人员减少。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（2）卫生健康支出（类）行政事业单位医疗（款）公务员医疗补助（项）7.10万元,主要是公务员医疗补助等支出，完成年初预算的80.14%，决算数与年初预算数存在差异的主要原因是人员减少。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类）行政事业单位医疗（款）其他行政事业单位医疗支出（项）1.60万元,主要是其他行政事业单位医疗支出等支出，完成年初预算的179.77%，决算数与年初预算数存在差异的主要原因是费用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4.住房保障支出55.35万元，具体包括：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（1）住房保障支出（类）住房改革支出（款）住房公积金（项）55.35万元,主要是住房公积金缴费等支出，完成年初预算的84.72%，决算数与年初预算数存在差异的主要原因是人员减少。</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both"/>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both"/>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9.06</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60.40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小于</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节约开支</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9.06</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无因公外出</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无因公外出</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无公务接待</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无公务接待</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9.06</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100.00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60.40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小于</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节约开支</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比上年增加0.19万元，增长2.14%</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业务量增加</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9.06</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主要用于车辆维修、保险、燃油费等，</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5</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783.73</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703.41</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80.32</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80.32</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比上年增加5.83万元，增长7.83%</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业务量增加</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5</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5</w:t>
      </w:r>
      <w:r>
        <w:rPr>
          <w:rFonts w:ascii="仿宋_GB2312" w:eastAsia="仿宋_GB2312" w:hAnsi="黑体" w:hint="eastAsia"/>
          <w:sz w:val="32"/>
          <w:szCs w:val="32"/>
        </w:rPr>
        <w:t xml:space="preserve">辆</w:t>
      </w:r>
      <w:r>
        <w:rPr>
          <w:rFonts w:ascii="仿宋_GB2312" w:eastAsia="仿宋_GB2312" w:cs="仿宋_GB2312" w:hint="eastAsia"/>
          <w:sz w:val="32"/>
          <w:szCs w:val="32"/>
          <w:highlight w:val="none"/>
        </w:rPr>
        <w:t xml:space="preserve">，其他用车主要是执法执勤用车</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both"/>
        <w:rPr>
          <w:rFonts w:ascii="仿宋_GB2312" w:eastAsia="宋体" w:hint="eastAsia"/>
          <w:b/>
          <w:bCs/>
          <w:sz w:val="32"/>
          <w:szCs w:val="32"/>
          <w:lang w:val="en-US" w:eastAsia="zh-CN"/>
        </w:rPr>
        <w:sectPr>
          <w:footerReference w:type="default" r:id="rId7"/>
          <w:pgSz w:w="11906" w:h="16838" w:orient="portrait"/>
          <w:pgMar w:top="1701" w:right="1417" w:bottom="567" w:left="1417" w:header="851" w:footer="992" w:gutter="0"/>
          <w:pgNumType w:start="1"/>
          <w:cols w:num="1" w:space="720">
            <w:col w:w="9072" w:space="720"/>
          </w:cols>
          <w:docGrid w:type="lines" w:linePitch="312" w:charSpace="0"/>
        </w:sectPr>
      </w:pPr>
      <w:r>
        <w:rPr>
          <w:rFonts w:ascii="仿宋_GB2312" w:eastAsia="仿宋_GB2312" w:hAnsi="宋体" w:cs="仿宋_GB2312" w:hint="eastAsia"/>
          <w:kern w:val="0"/>
          <w:sz w:val="32"/>
          <w:szCs w:val="32"/>
        </w:rPr>
        <w:t xml:space="preserve">根据预算绩效管理要求，中共盘锦市兴隆台区纪律检查委员会组织开展部门（单位）整体绩效自评工作，涉及资金1049.33万元，其中财政拨款资金1049.33万元，自评得分100分。</w:t>
        <w:br/>
        <w:t xml:space="preserve">    详见附件《部门（单位）整体绩效自评表》。</w:t>
        <w:br/>
        <w:t xml:space="preserve">    2.项目绩效自评情况</w:t>
        <w:br/>
        <w:t xml:space="preserve">    2023年度，中共盘锦市兴隆台区纪律检查委员会对本部门（单位）8个项目开展项目绩效自评工作，涉及资金XX万元，其中财政拨款资金143.9万元，自评覆盖率（开展绩效自评的项目数/年初批复绩效目标的项目数*100%）达到100%，自评平均分（开展绩效自评的项目分数总和/开展绩效自评的项目数）100分。</w:t>
        <w:br/>
        <w:t xml:space="preserve">    详见附件《预算项目（政策）绩效自评表》。</w:t>
        <w:br/>
        <w:t xml:space="preserve">    2023年度，中共盘锦市兴隆台区纪律检查委员会未开展部门重点评价工作。</w:t>
        <w:br/>
        <w:t xml:space="preserve">    2023年度，兴隆台区财政局未对中共盘锦市兴隆台区纪律检查委员会的项目开展财政重点评价工作。</w:t>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3.事业收入：指事业单位开展专业业务活动及辅助活动所取得的收入。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4.经营收入：指事业单位在专业业务活动及辅助活动之外开展非独立核算经营活动取得的收入。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5.附属单位上缴收入：指单位附属的独立核算单位按照规定上缴的收入。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6.其他收入：指除上述“财政拨款收入”、“上级补助收入”、“事业收入”、“经营收入”、“附属单位上缴收入”等以外的收入。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7.使用非财政拨款结余：指事业单位按照预算管理要求使用非财政拨款结余弥补收支差额的金额。</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8.上年结转和结余：指以前年度尚未完成、结转到本年按有关规定继续使用的资金。</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9.基本支出：指保障机构正常运转、完成日常工作任务而发生的人员支出和公用支出。</w:t>
      </w:r>
    </w:p>
    <w:p>
      <w:pPr>
        <w:spacing w:line="540" w:lineRule="exact"/>
        <w:ind w:firstLine="640" w:firstLineChars="200"/>
        <w:rPr>
          <w:rFonts w:ascii="仿宋_GB2312" w:eastAsia="仿宋_GB2312" w:hint="eastAsia"/>
          <w:b w:val="0"/>
          <w:bCs/>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int="eastAsia"/>
          <w:b w:val="0"/>
          <w:bCs/>
          <w:sz w:val="32"/>
          <w:szCs w:val="32"/>
        </w:rPr>
        <w:t xml:space="preserve">10.项目支出：指在基本支出之外为完成特定行政任务和事业</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发展目标所发生的支出。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11.上缴上级支出：指事业单位按照财政部门和主管部门的规定上缴上级单位的支出。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12.经营支出：指事业单位在专业活动及辅助活动之外开展非独立核算经营活动发生的支出。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13.对附属单位补助支出：指事业单位用财政补助收入之外的收入对附属单位补助发生的支出。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14.“三公”经费：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val="0"/>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16.无</w:t>
      </w:r>
    </w:p>
    <w:p>
      <w:pPr>
        <w:rPr>
          <w:rFonts w:ascii="仿宋_GB2312" w:eastAsia="仿宋_GB2312" w:hAnsi="宋体" w:cs="仿宋_GB2312" w:hint="eastAsia"/>
          <w:kern w:val="0"/>
          <w:sz w:val="32"/>
          <w:szCs w:val="32"/>
        </w:rPr>
      </w:pPr>
      <w:r>
        <w:br w:type="page"/>
      </w:r>
    </w:p>
    <w:p>
      <w:pPr>
        <w:widowControl/>
        <w:spacing w:line="520" w:lineRule="exact"/>
        <w:ind w:firstLine="640" w:firstLineChars="200"/>
        <w:jc w:val="both"/>
        <w:rPr>
          <w:rFonts w:ascii="仿宋_GB2312" w:eastAsia="仿宋_GB2312" w:hAnsi="宋体" w:cs="仿宋_GB2312" w:hint="eastAsia"/>
          <w:kern w:val="0"/>
          <w:sz w:val="32"/>
          <w:szCs w:val="32"/>
        </w:rPr>
      </w:pPr>
      <w:bookmarkStart w:id="0" w:name="_GoBack"/>
      <w:bookmarkEnd w:id="0"/>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单位：中共辽宁省盘锦市兴隆台区纪律检查委员会（本级）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1,049.33</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jc w:val="right"/>
            </w:pPr>
            <w:r>
              <w:rPr>
                <w:rFonts w:ascii="宋体" w:eastAsia="宋体" w:hAnsi="宋体" w:cs="宋体"/>
                <w:b w:val="0"/>
                <w:i w:val="0"/>
                <w:color w:val="000000"/>
                <w:sz w:val="18"/>
              </w:rPr>
              <w:t xml:space="preserve">838.23</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121.94</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33.81</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55.35</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1,049.33</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1,049.33</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1,049.33</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1,049.33</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单位：中共辽宁省盘锦市兴隆台区纪律检查委员会（本级）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1,049.33</w:t>
            </w:r>
          </w:p>
        </w:tc>
        <w:tc>
          <w:tcPr>
            <w:tcW w:w="1160" w:type="dxa"/>
            <w:tcBorders/>
            <w:vAlign w:val="center"/>
          </w:tcPr>
          <w:p>
            <w:pPr>
              <w:jc w:val="right"/>
            </w:pPr>
            <w:r>
              <w:rPr>
                <w:rFonts w:ascii="宋体" w:eastAsia="宋体" w:hAnsi="宋体" w:cs="宋体"/>
                <w:b/>
                <w:i w:val="0"/>
                <w:color w:val="000000"/>
                <w:sz w:val="14"/>
              </w:rPr>
              <w:t xml:space="preserve">1,049.33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一般公共服务支出</w:t>
            </w:r>
          </w:p>
        </w:tc>
        <w:tc>
          <w:tcPr>
            <w:tcW w:w="1160" w:type="dxa"/>
            <w:tcBorders/>
            <w:vAlign w:val="center"/>
          </w:tcPr>
          <w:p>
            <w:pPr>
              <w:jc w:val="right"/>
            </w:pPr>
            <w:r>
              <w:rPr>
                <w:rFonts w:ascii="宋体" w:eastAsia="宋体" w:hAnsi="宋体" w:cs="宋体"/>
                <w:b w:val="0"/>
                <w:i w:val="0"/>
                <w:color w:val="000000"/>
                <w:sz w:val="14"/>
              </w:rPr>
              <w:t xml:space="preserve">838.23</w:t>
            </w:r>
          </w:p>
        </w:tc>
        <w:tc>
          <w:tcPr>
            <w:tcW w:w="1160" w:type="dxa"/>
            <w:tcBorders/>
            <w:vAlign w:val="center"/>
          </w:tcPr>
          <w:p>
            <w:pPr>
              <w:jc w:val="right"/>
            </w:pPr>
            <w:r>
              <w:rPr>
                <w:rFonts w:ascii="宋体" w:eastAsia="宋体" w:hAnsi="宋体" w:cs="宋体"/>
                <w:b w:val="0"/>
                <w:i w:val="0"/>
                <w:color w:val="000000"/>
                <w:sz w:val="14"/>
              </w:rPr>
              <w:t xml:space="preserve">838.23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纪检监察事务</w:t>
            </w:r>
          </w:p>
        </w:tc>
        <w:tc>
          <w:tcPr>
            <w:tcW w:w="1160" w:type="dxa"/>
            <w:tcBorders/>
            <w:vAlign w:val="center"/>
          </w:tcPr>
          <w:p>
            <w:pPr>
              <w:jc w:val="right"/>
            </w:pPr>
            <w:r>
              <w:rPr>
                <w:rFonts w:ascii="宋体" w:eastAsia="宋体" w:hAnsi="宋体" w:cs="宋体"/>
                <w:b w:val="0"/>
                <w:i w:val="0"/>
                <w:color w:val="000000"/>
                <w:sz w:val="14"/>
              </w:rPr>
              <w:t xml:space="preserve">838.23</w:t>
            </w:r>
          </w:p>
        </w:tc>
        <w:tc>
          <w:tcPr>
            <w:tcW w:w="1160" w:type="dxa"/>
            <w:tcBorders/>
            <w:vAlign w:val="center"/>
          </w:tcPr>
          <w:p>
            <w:pPr>
              <w:jc w:val="right"/>
            </w:pPr>
            <w:r>
              <w:rPr>
                <w:rFonts w:ascii="宋体" w:eastAsia="宋体" w:hAnsi="宋体" w:cs="宋体"/>
                <w:b w:val="0"/>
                <w:i w:val="0"/>
                <w:color w:val="000000"/>
                <w:sz w:val="14"/>
              </w:rPr>
              <w:t xml:space="preserve">838.23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2011101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行政运行</w:t>
            </w:r>
          </w:p>
        </w:tc>
        <w:tc>
          <w:tcPr>
            <w:tcW w:w="1160" w:type="dxa"/>
            <w:tcBorders/>
            <w:vAlign w:val="center"/>
          </w:tcPr>
          <w:p>
            <w:pPr>
              <w:jc w:val="right"/>
            </w:pPr>
            <w:r>
              <w:rPr>
                <w:rFonts w:ascii="宋体" w:eastAsia="宋体" w:hAnsi="宋体" w:cs="宋体"/>
                <w:b w:val="0"/>
                <w:i w:val="0"/>
                <w:color w:val="000000"/>
                <w:sz w:val="14"/>
              </w:rPr>
              <w:t xml:space="preserve">572.64</w:t>
            </w:r>
          </w:p>
        </w:tc>
        <w:tc>
          <w:tcPr>
            <w:tcW w:w="1160" w:type="dxa"/>
            <w:tcBorders/>
            <w:vAlign w:val="center"/>
          </w:tcPr>
          <w:p>
            <w:pPr>
              <w:jc w:val="right"/>
            </w:pPr>
            <w:r>
              <w:rPr>
                <w:rFonts w:ascii="宋体" w:eastAsia="宋体" w:hAnsi="宋体" w:cs="宋体"/>
                <w:b w:val="0"/>
                <w:i w:val="0"/>
                <w:color w:val="000000"/>
                <w:sz w:val="14"/>
              </w:rPr>
              <w:t xml:space="preserve">572.64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2011102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一般行政管理事务</w:t>
            </w:r>
          </w:p>
        </w:tc>
        <w:tc>
          <w:tcPr>
            <w:tcW w:w="1160" w:type="dxa"/>
            <w:tcBorders/>
            <w:vAlign w:val="center"/>
          </w:tcPr>
          <w:p>
            <w:pPr>
              <w:jc w:val="right"/>
            </w:pPr>
            <w:r>
              <w:rPr>
                <w:rFonts w:ascii="宋体" w:eastAsia="宋体" w:hAnsi="宋体" w:cs="宋体"/>
                <w:b w:val="0"/>
                <w:i w:val="0"/>
                <w:color w:val="000000"/>
                <w:sz w:val="14"/>
              </w:rPr>
              <w:t xml:space="preserve">265.59</w:t>
            </w:r>
          </w:p>
        </w:tc>
        <w:tc>
          <w:tcPr>
            <w:tcW w:w="1160" w:type="dxa"/>
            <w:tcBorders/>
            <w:vAlign w:val="center"/>
          </w:tcPr>
          <w:p>
            <w:pPr>
              <w:jc w:val="right"/>
            </w:pPr>
            <w:r>
              <w:rPr>
                <w:rFonts w:ascii="宋体" w:eastAsia="宋体" w:hAnsi="宋体" w:cs="宋体"/>
                <w:b w:val="0"/>
                <w:i w:val="0"/>
                <w:color w:val="000000"/>
                <w:sz w:val="14"/>
              </w:rPr>
              <w:t xml:space="preserve">265.59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121.95</w:t>
            </w:r>
          </w:p>
        </w:tc>
        <w:tc>
          <w:tcPr>
            <w:tcW w:w="1160" w:type="dxa"/>
            <w:tcBorders/>
            <w:vAlign w:val="center"/>
          </w:tcPr>
          <w:p>
            <w:pPr>
              <w:jc w:val="right"/>
            </w:pPr>
            <w:r>
              <w:rPr>
                <w:rFonts w:ascii="宋体" w:eastAsia="宋体" w:hAnsi="宋体" w:cs="宋体"/>
                <w:b w:val="0"/>
                <w:i w:val="0"/>
                <w:color w:val="000000"/>
                <w:sz w:val="14"/>
              </w:rPr>
              <w:t xml:space="preserve">121.95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100.70</w:t>
            </w:r>
          </w:p>
        </w:tc>
        <w:tc>
          <w:tcPr>
            <w:tcW w:w="1160" w:type="dxa"/>
            <w:tcBorders/>
            <w:vAlign w:val="center"/>
          </w:tcPr>
          <w:p>
            <w:pPr>
              <w:jc w:val="right"/>
            </w:pPr>
            <w:r>
              <w:rPr>
                <w:rFonts w:ascii="宋体" w:eastAsia="宋体" w:hAnsi="宋体" w:cs="宋体"/>
                <w:b w:val="0"/>
                <w:i w:val="0"/>
                <w:color w:val="000000"/>
                <w:sz w:val="14"/>
              </w:rPr>
              <w:t xml:space="preserve">100.70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行政单位离退休</w:t>
            </w:r>
          </w:p>
        </w:tc>
        <w:tc>
          <w:tcPr>
            <w:tcW w:w="1160" w:type="dxa"/>
            <w:tcBorders/>
            <w:vAlign w:val="center"/>
          </w:tcPr>
          <w:p>
            <w:pPr>
              <w:jc w:val="right"/>
            </w:pPr>
            <w:r>
              <w:rPr>
                <w:rFonts w:ascii="宋体" w:eastAsia="宋体" w:hAnsi="宋体" w:cs="宋体"/>
                <w:b w:val="0"/>
                <w:i w:val="0"/>
                <w:color w:val="000000"/>
                <w:sz w:val="14"/>
              </w:rPr>
              <w:t xml:space="preserve">2.44</w:t>
            </w:r>
          </w:p>
        </w:tc>
        <w:tc>
          <w:tcPr>
            <w:tcW w:w="1160" w:type="dxa"/>
            <w:tcBorders/>
            <w:vAlign w:val="center"/>
          </w:tcPr>
          <w:p>
            <w:pPr>
              <w:jc w:val="right"/>
            </w:pPr>
            <w:r>
              <w:rPr>
                <w:rFonts w:ascii="宋体" w:eastAsia="宋体" w:hAnsi="宋体" w:cs="宋体"/>
                <w:b w:val="0"/>
                <w:i w:val="0"/>
                <w:color w:val="000000"/>
                <w:sz w:val="14"/>
              </w:rPr>
              <w:t xml:space="preserve">2.44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66.26</w:t>
            </w:r>
          </w:p>
        </w:tc>
        <w:tc>
          <w:tcPr>
            <w:tcW w:w="1160" w:type="dxa"/>
            <w:tcBorders/>
            <w:vAlign w:val="center"/>
          </w:tcPr>
          <w:p>
            <w:pPr>
              <w:jc w:val="right"/>
            </w:pPr>
            <w:r>
              <w:rPr>
                <w:rFonts w:ascii="宋体" w:eastAsia="宋体" w:hAnsi="宋体" w:cs="宋体"/>
                <w:b w:val="0"/>
                <w:i w:val="0"/>
                <w:color w:val="000000"/>
                <w:sz w:val="14"/>
              </w:rPr>
              <w:t xml:space="preserve">66.26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机关事业单位职业年金缴费支出</w:t>
            </w:r>
          </w:p>
        </w:tc>
        <w:tc>
          <w:tcPr>
            <w:tcW w:w="1160" w:type="dxa"/>
            <w:tcBorders/>
            <w:vAlign w:val="center"/>
          </w:tcPr>
          <w:p>
            <w:pPr>
              <w:jc w:val="right"/>
            </w:pPr>
            <w:r>
              <w:rPr>
                <w:rFonts w:ascii="宋体" w:eastAsia="宋体" w:hAnsi="宋体" w:cs="宋体"/>
                <w:b w:val="0"/>
                <w:i w:val="0"/>
                <w:color w:val="000000"/>
                <w:sz w:val="14"/>
              </w:rPr>
              <w:t xml:space="preserve">32.00</w:t>
            </w:r>
          </w:p>
        </w:tc>
        <w:tc>
          <w:tcPr>
            <w:tcW w:w="1160" w:type="dxa"/>
            <w:tcBorders/>
            <w:vAlign w:val="center"/>
          </w:tcPr>
          <w:p>
            <w:pPr>
              <w:jc w:val="right"/>
            </w:pPr>
            <w:r>
              <w:rPr>
                <w:rFonts w:ascii="宋体" w:eastAsia="宋体" w:hAnsi="宋体" w:cs="宋体"/>
                <w:b w:val="0"/>
                <w:i w:val="0"/>
                <w:color w:val="000000"/>
                <w:sz w:val="14"/>
              </w:rPr>
              <w:t xml:space="preserve">32.00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抚恤</w:t>
            </w:r>
          </w:p>
        </w:tc>
        <w:tc>
          <w:tcPr>
            <w:tcW w:w="1160" w:type="dxa"/>
            <w:tcBorders/>
            <w:vAlign w:val="center"/>
          </w:tcPr>
          <w:p>
            <w:pPr>
              <w:jc w:val="right"/>
            </w:pPr>
            <w:r>
              <w:rPr>
                <w:rFonts w:ascii="宋体" w:eastAsia="宋体" w:hAnsi="宋体" w:cs="宋体"/>
                <w:b w:val="0"/>
                <w:i w:val="0"/>
                <w:color w:val="000000"/>
                <w:sz w:val="14"/>
              </w:rPr>
              <w:t xml:space="preserve">21.25</w:t>
            </w:r>
          </w:p>
        </w:tc>
        <w:tc>
          <w:tcPr>
            <w:tcW w:w="1160" w:type="dxa"/>
            <w:tcBorders/>
            <w:vAlign w:val="center"/>
          </w:tcPr>
          <w:p>
            <w:pPr>
              <w:jc w:val="right"/>
            </w:pPr>
            <w:r>
              <w:rPr>
                <w:rFonts w:ascii="宋体" w:eastAsia="宋体" w:hAnsi="宋体" w:cs="宋体"/>
                <w:b w:val="0"/>
                <w:i w:val="0"/>
                <w:color w:val="000000"/>
                <w:sz w:val="14"/>
              </w:rPr>
              <w:t xml:space="preserve">21.25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死亡抚恤</w:t>
            </w:r>
          </w:p>
        </w:tc>
        <w:tc>
          <w:tcPr>
            <w:tcW w:w="1160" w:type="dxa"/>
            <w:tcBorders/>
            <w:vAlign w:val="center"/>
          </w:tcPr>
          <w:p>
            <w:pPr>
              <w:jc w:val="right"/>
            </w:pPr>
            <w:r>
              <w:rPr>
                <w:rFonts w:ascii="宋体" w:eastAsia="宋体" w:hAnsi="宋体" w:cs="宋体"/>
                <w:b w:val="0"/>
                <w:i w:val="0"/>
                <w:color w:val="000000"/>
                <w:sz w:val="14"/>
              </w:rPr>
              <w:t xml:space="preserve">21.25</w:t>
            </w:r>
          </w:p>
        </w:tc>
        <w:tc>
          <w:tcPr>
            <w:tcW w:w="1160" w:type="dxa"/>
            <w:tcBorders/>
            <w:vAlign w:val="center"/>
          </w:tcPr>
          <w:p>
            <w:pPr>
              <w:jc w:val="right"/>
            </w:pPr>
            <w:r>
              <w:rPr>
                <w:rFonts w:ascii="宋体" w:eastAsia="宋体" w:hAnsi="宋体" w:cs="宋体"/>
                <w:b w:val="0"/>
                <w:i w:val="0"/>
                <w:color w:val="000000"/>
                <w:sz w:val="14"/>
              </w:rPr>
              <w:t xml:space="preserve">21.25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33.81</w:t>
            </w:r>
          </w:p>
        </w:tc>
        <w:tc>
          <w:tcPr>
            <w:tcW w:w="1160" w:type="dxa"/>
            <w:tcBorders/>
            <w:vAlign w:val="center"/>
          </w:tcPr>
          <w:p>
            <w:pPr>
              <w:jc w:val="right"/>
            </w:pPr>
            <w:r>
              <w:rPr>
                <w:rFonts w:ascii="宋体" w:eastAsia="宋体" w:hAnsi="宋体" w:cs="宋体"/>
                <w:b w:val="0"/>
                <w:i w:val="0"/>
                <w:color w:val="000000"/>
                <w:sz w:val="14"/>
              </w:rPr>
              <w:t xml:space="preserve">33.81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33.81</w:t>
            </w:r>
          </w:p>
        </w:tc>
        <w:tc>
          <w:tcPr>
            <w:tcW w:w="1160" w:type="dxa"/>
            <w:tcBorders/>
            <w:vAlign w:val="center"/>
          </w:tcPr>
          <w:p>
            <w:pPr>
              <w:jc w:val="right"/>
            </w:pPr>
            <w:r>
              <w:rPr>
                <w:rFonts w:ascii="宋体" w:eastAsia="宋体" w:hAnsi="宋体" w:cs="宋体"/>
                <w:b w:val="0"/>
                <w:i w:val="0"/>
                <w:color w:val="000000"/>
                <w:sz w:val="14"/>
              </w:rPr>
              <w:t xml:space="preserve">33.81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行政单位医疗</w:t>
            </w:r>
          </w:p>
        </w:tc>
        <w:tc>
          <w:tcPr>
            <w:tcW w:w="1160" w:type="dxa"/>
            <w:tcBorders/>
            <w:vAlign w:val="center"/>
          </w:tcPr>
          <w:p>
            <w:pPr>
              <w:jc w:val="right"/>
            </w:pPr>
            <w:r>
              <w:rPr>
                <w:rFonts w:ascii="宋体" w:eastAsia="宋体" w:hAnsi="宋体" w:cs="宋体"/>
                <w:b w:val="0"/>
                <w:i w:val="0"/>
                <w:color w:val="000000"/>
                <w:sz w:val="14"/>
              </w:rPr>
              <w:t xml:space="preserve">25.11</w:t>
            </w:r>
          </w:p>
        </w:tc>
        <w:tc>
          <w:tcPr>
            <w:tcW w:w="1160" w:type="dxa"/>
            <w:tcBorders/>
            <w:vAlign w:val="center"/>
          </w:tcPr>
          <w:p>
            <w:pPr>
              <w:jc w:val="right"/>
            </w:pPr>
            <w:r>
              <w:rPr>
                <w:rFonts w:ascii="宋体" w:eastAsia="宋体" w:hAnsi="宋体" w:cs="宋体"/>
                <w:b w:val="0"/>
                <w:i w:val="0"/>
                <w:color w:val="000000"/>
                <w:sz w:val="14"/>
              </w:rPr>
              <w:t xml:space="preserve">25.11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公务员医疗补助</w:t>
            </w:r>
          </w:p>
        </w:tc>
        <w:tc>
          <w:tcPr>
            <w:tcW w:w="1160" w:type="dxa"/>
            <w:tcBorders/>
            <w:vAlign w:val="center"/>
          </w:tcPr>
          <w:p>
            <w:pPr>
              <w:jc w:val="right"/>
            </w:pPr>
            <w:r>
              <w:rPr>
                <w:rFonts w:ascii="宋体" w:eastAsia="宋体" w:hAnsi="宋体" w:cs="宋体"/>
                <w:b w:val="0"/>
                <w:i w:val="0"/>
                <w:color w:val="000000"/>
                <w:sz w:val="14"/>
              </w:rPr>
              <w:t xml:space="preserve">7.10</w:t>
            </w:r>
          </w:p>
        </w:tc>
        <w:tc>
          <w:tcPr>
            <w:tcW w:w="1160" w:type="dxa"/>
            <w:tcBorders/>
            <w:vAlign w:val="center"/>
          </w:tcPr>
          <w:p>
            <w:pPr>
              <w:jc w:val="right"/>
            </w:pPr>
            <w:r>
              <w:rPr>
                <w:rFonts w:ascii="宋体" w:eastAsia="宋体" w:hAnsi="宋体" w:cs="宋体"/>
                <w:b w:val="0"/>
                <w:i w:val="0"/>
                <w:color w:val="000000"/>
                <w:sz w:val="14"/>
              </w:rPr>
              <w:t xml:space="preserve">7.10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1.60</w:t>
            </w:r>
          </w:p>
        </w:tc>
        <w:tc>
          <w:tcPr>
            <w:tcW w:w="1160" w:type="dxa"/>
            <w:tcBorders/>
            <w:vAlign w:val="center"/>
          </w:tcPr>
          <w:p>
            <w:pPr>
              <w:jc w:val="right"/>
            </w:pPr>
            <w:r>
              <w:rPr>
                <w:rFonts w:ascii="宋体" w:eastAsia="宋体" w:hAnsi="宋体" w:cs="宋体"/>
                <w:b w:val="0"/>
                <w:i w:val="0"/>
                <w:color w:val="000000"/>
                <w:sz w:val="14"/>
              </w:rPr>
              <w:t xml:space="preserve">1.60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55.35</w:t>
            </w:r>
          </w:p>
        </w:tc>
        <w:tc>
          <w:tcPr>
            <w:tcW w:w="1160" w:type="dxa"/>
            <w:tcBorders/>
            <w:vAlign w:val="center"/>
          </w:tcPr>
          <w:p>
            <w:pPr>
              <w:jc w:val="right"/>
            </w:pPr>
            <w:r>
              <w:rPr>
                <w:rFonts w:ascii="宋体" w:eastAsia="宋体" w:hAnsi="宋体" w:cs="宋体"/>
                <w:b w:val="0"/>
                <w:i w:val="0"/>
                <w:color w:val="000000"/>
                <w:sz w:val="14"/>
              </w:rPr>
              <w:t xml:space="preserve">55.35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55.35</w:t>
            </w:r>
          </w:p>
        </w:tc>
        <w:tc>
          <w:tcPr>
            <w:tcW w:w="1160" w:type="dxa"/>
            <w:tcBorders/>
            <w:vAlign w:val="center"/>
          </w:tcPr>
          <w:p>
            <w:pPr>
              <w:jc w:val="right"/>
            </w:pPr>
            <w:r>
              <w:rPr>
                <w:rFonts w:ascii="宋体" w:eastAsia="宋体" w:hAnsi="宋体" w:cs="宋体"/>
                <w:b w:val="0"/>
                <w:i w:val="0"/>
                <w:color w:val="000000"/>
                <w:sz w:val="14"/>
              </w:rPr>
              <w:t xml:space="preserve">55.35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55.35</w:t>
            </w:r>
          </w:p>
        </w:tc>
        <w:tc>
          <w:tcPr>
            <w:tcW w:w="1160" w:type="dxa"/>
            <w:tcBorders/>
            <w:vAlign w:val="center"/>
          </w:tcPr>
          <w:p>
            <w:pPr>
              <w:jc w:val="right"/>
            </w:pPr>
            <w:r>
              <w:rPr>
                <w:rFonts w:ascii="宋体" w:eastAsia="宋体" w:hAnsi="宋体" w:cs="宋体"/>
                <w:b w:val="0"/>
                <w:i w:val="0"/>
                <w:color w:val="000000"/>
                <w:sz w:val="14"/>
              </w:rPr>
              <w:t xml:space="preserve">55.35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单位：中共辽宁省盘锦市兴隆台区纪律检查委员会（本级）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1,049.33</w:t>
            </w:r>
          </w:p>
        </w:tc>
        <w:tc>
          <w:tcPr>
            <w:tcW w:w="1120" w:type="dxa"/>
            <w:tcBorders/>
            <w:vAlign w:val="center"/>
          </w:tcPr>
          <w:p>
            <w:pPr>
              <w:jc w:val="right"/>
            </w:pPr>
            <w:r>
              <w:rPr>
                <w:rFonts w:ascii="宋体" w:eastAsia="宋体" w:hAnsi="宋体" w:cs="宋体"/>
                <w:b/>
                <w:i w:val="0"/>
                <w:color w:val="000000"/>
                <w:sz w:val="16"/>
              </w:rPr>
              <w:t xml:space="preserve">783.74</w:t>
            </w:r>
          </w:p>
        </w:tc>
        <w:tc>
          <w:tcPr>
            <w:tcW w:w="1120" w:type="dxa"/>
            <w:tcBorders/>
            <w:vAlign w:val="center"/>
          </w:tcPr>
          <w:p>
            <w:pPr>
              <w:jc w:val="right"/>
            </w:pPr>
            <w:r>
              <w:rPr>
                <w:rFonts w:ascii="宋体" w:eastAsia="宋体" w:hAnsi="宋体" w:cs="宋体"/>
                <w:b/>
                <w:i w:val="0"/>
                <w:color w:val="000000"/>
                <w:sz w:val="16"/>
              </w:rPr>
              <w:t xml:space="preserve">265.59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一般公共服务支出</w:t>
            </w:r>
          </w:p>
        </w:tc>
        <w:tc>
          <w:tcPr>
            <w:tcW w:w="1120" w:type="dxa"/>
            <w:tcBorders/>
            <w:vAlign w:val="center"/>
          </w:tcPr>
          <w:p>
            <w:pPr>
              <w:jc w:val="right"/>
            </w:pPr>
            <w:r>
              <w:rPr>
                <w:rFonts w:ascii="宋体" w:eastAsia="宋体" w:hAnsi="宋体" w:cs="宋体"/>
                <w:b w:val="0"/>
                <w:i w:val="0"/>
                <w:color w:val="000000"/>
                <w:sz w:val="16"/>
              </w:rPr>
              <w:t xml:space="preserve">838.23</w:t>
            </w:r>
          </w:p>
        </w:tc>
        <w:tc>
          <w:tcPr>
            <w:tcW w:w="1120" w:type="dxa"/>
            <w:tcBorders/>
            <w:vAlign w:val="center"/>
          </w:tcPr>
          <w:p>
            <w:pPr>
              <w:jc w:val="right"/>
            </w:pPr>
            <w:r>
              <w:rPr>
                <w:rFonts w:ascii="宋体" w:eastAsia="宋体" w:hAnsi="宋体" w:cs="宋体"/>
                <w:b w:val="0"/>
                <w:i w:val="0"/>
                <w:color w:val="000000"/>
                <w:sz w:val="16"/>
              </w:rPr>
              <w:t xml:space="preserve">572.64</w:t>
            </w:r>
          </w:p>
        </w:tc>
        <w:tc>
          <w:tcPr>
            <w:tcW w:w="1120" w:type="dxa"/>
            <w:tcBorders/>
            <w:vAlign w:val="center"/>
          </w:tcPr>
          <w:p>
            <w:pPr>
              <w:jc w:val="right"/>
            </w:pPr>
            <w:r>
              <w:rPr>
                <w:rFonts w:ascii="宋体" w:eastAsia="宋体" w:hAnsi="宋体" w:cs="宋体"/>
                <w:b w:val="0"/>
                <w:i w:val="0"/>
                <w:color w:val="000000"/>
                <w:sz w:val="16"/>
              </w:rPr>
              <w:t xml:space="preserve">265.59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纪检监察事务</w:t>
            </w:r>
          </w:p>
        </w:tc>
        <w:tc>
          <w:tcPr>
            <w:tcW w:w="1120" w:type="dxa"/>
            <w:tcBorders/>
            <w:vAlign w:val="center"/>
          </w:tcPr>
          <w:p>
            <w:pPr>
              <w:jc w:val="right"/>
            </w:pPr>
            <w:r>
              <w:rPr>
                <w:rFonts w:ascii="宋体" w:eastAsia="宋体" w:hAnsi="宋体" w:cs="宋体"/>
                <w:b w:val="0"/>
                <w:i w:val="0"/>
                <w:color w:val="000000"/>
                <w:sz w:val="16"/>
              </w:rPr>
              <w:t xml:space="preserve">838.23</w:t>
            </w:r>
          </w:p>
        </w:tc>
        <w:tc>
          <w:tcPr>
            <w:tcW w:w="1120" w:type="dxa"/>
            <w:tcBorders/>
            <w:vAlign w:val="center"/>
          </w:tcPr>
          <w:p>
            <w:pPr>
              <w:jc w:val="right"/>
            </w:pPr>
            <w:r>
              <w:rPr>
                <w:rFonts w:ascii="宋体" w:eastAsia="宋体" w:hAnsi="宋体" w:cs="宋体"/>
                <w:b w:val="0"/>
                <w:i w:val="0"/>
                <w:color w:val="000000"/>
                <w:sz w:val="16"/>
              </w:rPr>
              <w:t xml:space="preserve">572.64</w:t>
            </w:r>
          </w:p>
        </w:tc>
        <w:tc>
          <w:tcPr>
            <w:tcW w:w="1120" w:type="dxa"/>
            <w:tcBorders/>
            <w:vAlign w:val="center"/>
          </w:tcPr>
          <w:p>
            <w:pPr>
              <w:jc w:val="right"/>
            </w:pPr>
            <w:r>
              <w:rPr>
                <w:rFonts w:ascii="宋体" w:eastAsia="宋体" w:hAnsi="宋体" w:cs="宋体"/>
                <w:b w:val="0"/>
                <w:i w:val="0"/>
                <w:color w:val="000000"/>
                <w:sz w:val="16"/>
              </w:rPr>
              <w:t xml:space="preserve">265.59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2011101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行政运行</w:t>
            </w:r>
          </w:p>
        </w:tc>
        <w:tc>
          <w:tcPr>
            <w:tcW w:w="1120" w:type="dxa"/>
            <w:tcBorders/>
            <w:vAlign w:val="center"/>
          </w:tcPr>
          <w:p>
            <w:pPr>
              <w:jc w:val="right"/>
            </w:pPr>
            <w:r>
              <w:rPr>
                <w:rFonts w:ascii="宋体" w:eastAsia="宋体" w:hAnsi="宋体" w:cs="宋体"/>
                <w:b w:val="0"/>
                <w:i w:val="0"/>
                <w:color w:val="000000"/>
                <w:sz w:val="16"/>
              </w:rPr>
              <w:t xml:space="preserve">572.64</w:t>
            </w:r>
          </w:p>
        </w:tc>
        <w:tc>
          <w:tcPr>
            <w:tcW w:w="1120" w:type="dxa"/>
            <w:tcBorders/>
            <w:vAlign w:val="center"/>
          </w:tcPr>
          <w:p>
            <w:pPr>
              <w:jc w:val="right"/>
            </w:pPr>
            <w:r>
              <w:rPr>
                <w:rFonts w:ascii="宋体" w:eastAsia="宋体" w:hAnsi="宋体" w:cs="宋体"/>
                <w:b w:val="0"/>
                <w:i w:val="0"/>
                <w:color w:val="000000"/>
                <w:sz w:val="16"/>
              </w:rPr>
              <w:t xml:space="preserve">572.64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2011102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一般行政管理事务</w:t>
            </w:r>
          </w:p>
        </w:tc>
        <w:tc>
          <w:tcPr>
            <w:tcW w:w="1120" w:type="dxa"/>
            <w:tcBorders/>
            <w:vAlign w:val="center"/>
          </w:tcPr>
          <w:p>
            <w:pPr>
              <w:jc w:val="right"/>
            </w:pPr>
            <w:r>
              <w:rPr>
                <w:rFonts w:ascii="宋体" w:eastAsia="宋体" w:hAnsi="宋体" w:cs="宋体"/>
                <w:b w:val="0"/>
                <w:i w:val="0"/>
                <w:color w:val="000000"/>
                <w:sz w:val="16"/>
              </w:rPr>
              <w:t xml:space="preserve">265.59</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265.59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121.95</w:t>
            </w:r>
          </w:p>
        </w:tc>
        <w:tc>
          <w:tcPr>
            <w:tcW w:w="1120" w:type="dxa"/>
            <w:tcBorders/>
            <w:vAlign w:val="center"/>
          </w:tcPr>
          <w:p>
            <w:pPr>
              <w:jc w:val="right"/>
            </w:pPr>
            <w:r>
              <w:rPr>
                <w:rFonts w:ascii="宋体" w:eastAsia="宋体" w:hAnsi="宋体" w:cs="宋体"/>
                <w:b w:val="0"/>
                <w:i w:val="0"/>
                <w:color w:val="000000"/>
                <w:sz w:val="16"/>
              </w:rPr>
              <w:t xml:space="preserve">121.95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100.70</w:t>
            </w:r>
          </w:p>
        </w:tc>
        <w:tc>
          <w:tcPr>
            <w:tcW w:w="1120" w:type="dxa"/>
            <w:tcBorders/>
            <w:vAlign w:val="center"/>
          </w:tcPr>
          <w:p>
            <w:pPr>
              <w:jc w:val="right"/>
            </w:pPr>
            <w:r>
              <w:rPr>
                <w:rFonts w:ascii="宋体" w:eastAsia="宋体" w:hAnsi="宋体" w:cs="宋体"/>
                <w:b w:val="0"/>
                <w:i w:val="0"/>
                <w:color w:val="000000"/>
                <w:sz w:val="16"/>
              </w:rPr>
              <w:t xml:space="preserve">100.70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行政单位离退休</w:t>
            </w:r>
          </w:p>
        </w:tc>
        <w:tc>
          <w:tcPr>
            <w:tcW w:w="1120" w:type="dxa"/>
            <w:tcBorders/>
            <w:vAlign w:val="center"/>
          </w:tcPr>
          <w:p>
            <w:pPr>
              <w:jc w:val="right"/>
            </w:pPr>
            <w:r>
              <w:rPr>
                <w:rFonts w:ascii="宋体" w:eastAsia="宋体" w:hAnsi="宋体" w:cs="宋体"/>
                <w:b w:val="0"/>
                <w:i w:val="0"/>
                <w:color w:val="000000"/>
                <w:sz w:val="16"/>
              </w:rPr>
              <w:t xml:space="preserve">2.44</w:t>
            </w:r>
          </w:p>
        </w:tc>
        <w:tc>
          <w:tcPr>
            <w:tcW w:w="1120" w:type="dxa"/>
            <w:tcBorders/>
            <w:vAlign w:val="center"/>
          </w:tcPr>
          <w:p>
            <w:pPr>
              <w:jc w:val="right"/>
            </w:pPr>
            <w:r>
              <w:rPr>
                <w:rFonts w:ascii="宋体" w:eastAsia="宋体" w:hAnsi="宋体" w:cs="宋体"/>
                <w:b w:val="0"/>
                <w:i w:val="0"/>
                <w:color w:val="000000"/>
                <w:sz w:val="16"/>
              </w:rPr>
              <w:t xml:space="preserve">2.44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66.26</w:t>
            </w:r>
          </w:p>
        </w:tc>
        <w:tc>
          <w:tcPr>
            <w:tcW w:w="1120" w:type="dxa"/>
            <w:tcBorders/>
            <w:vAlign w:val="center"/>
          </w:tcPr>
          <w:p>
            <w:pPr>
              <w:jc w:val="right"/>
            </w:pPr>
            <w:r>
              <w:rPr>
                <w:rFonts w:ascii="宋体" w:eastAsia="宋体" w:hAnsi="宋体" w:cs="宋体"/>
                <w:b w:val="0"/>
                <w:i w:val="0"/>
                <w:color w:val="000000"/>
                <w:sz w:val="16"/>
              </w:rPr>
              <w:t xml:space="preserve">66.26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机关事业单位职业年金缴费支出</w:t>
            </w:r>
          </w:p>
        </w:tc>
        <w:tc>
          <w:tcPr>
            <w:tcW w:w="1120" w:type="dxa"/>
            <w:tcBorders/>
            <w:vAlign w:val="center"/>
          </w:tcPr>
          <w:p>
            <w:pPr>
              <w:jc w:val="right"/>
            </w:pPr>
            <w:r>
              <w:rPr>
                <w:rFonts w:ascii="宋体" w:eastAsia="宋体" w:hAnsi="宋体" w:cs="宋体"/>
                <w:b w:val="0"/>
                <w:i w:val="0"/>
                <w:color w:val="000000"/>
                <w:sz w:val="16"/>
              </w:rPr>
              <w:t xml:space="preserve">32.00</w:t>
            </w:r>
          </w:p>
        </w:tc>
        <w:tc>
          <w:tcPr>
            <w:tcW w:w="1120" w:type="dxa"/>
            <w:tcBorders/>
            <w:vAlign w:val="center"/>
          </w:tcPr>
          <w:p>
            <w:pPr>
              <w:jc w:val="right"/>
            </w:pPr>
            <w:r>
              <w:rPr>
                <w:rFonts w:ascii="宋体" w:eastAsia="宋体" w:hAnsi="宋体" w:cs="宋体"/>
                <w:b w:val="0"/>
                <w:i w:val="0"/>
                <w:color w:val="000000"/>
                <w:sz w:val="16"/>
              </w:rPr>
              <w:t xml:space="preserve">32.00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抚恤</w:t>
            </w:r>
          </w:p>
        </w:tc>
        <w:tc>
          <w:tcPr>
            <w:tcW w:w="1120" w:type="dxa"/>
            <w:tcBorders/>
            <w:vAlign w:val="center"/>
          </w:tcPr>
          <w:p>
            <w:pPr>
              <w:jc w:val="right"/>
            </w:pPr>
            <w:r>
              <w:rPr>
                <w:rFonts w:ascii="宋体" w:eastAsia="宋体" w:hAnsi="宋体" w:cs="宋体"/>
                <w:b w:val="0"/>
                <w:i w:val="0"/>
                <w:color w:val="000000"/>
                <w:sz w:val="16"/>
              </w:rPr>
              <w:t xml:space="preserve">21.25</w:t>
            </w:r>
          </w:p>
        </w:tc>
        <w:tc>
          <w:tcPr>
            <w:tcW w:w="1120" w:type="dxa"/>
            <w:tcBorders/>
            <w:vAlign w:val="center"/>
          </w:tcPr>
          <w:p>
            <w:pPr>
              <w:jc w:val="right"/>
            </w:pPr>
            <w:r>
              <w:rPr>
                <w:rFonts w:ascii="宋体" w:eastAsia="宋体" w:hAnsi="宋体" w:cs="宋体"/>
                <w:b w:val="0"/>
                <w:i w:val="0"/>
                <w:color w:val="000000"/>
                <w:sz w:val="16"/>
              </w:rPr>
              <w:t xml:space="preserve">21.25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死亡抚恤</w:t>
            </w:r>
          </w:p>
        </w:tc>
        <w:tc>
          <w:tcPr>
            <w:tcW w:w="1120" w:type="dxa"/>
            <w:tcBorders/>
            <w:vAlign w:val="center"/>
          </w:tcPr>
          <w:p>
            <w:pPr>
              <w:jc w:val="right"/>
            </w:pPr>
            <w:r>
              <w:rPr>
                <w:rFonts w:ascii="宋体" w:eastAsia="宋体" w:hAnsi="宋体" w:cs="宋体"/>
                <w:b w:val="0"/>
                <w:i w:val="0"/>
                <w:color w:val="000000"/>
                <w:sz w:val="16"/>
              </w:rPr>
              <w:t xml:space="preserve">21.25</w:t>
            </w:r>
          </w:p>
        </w:tc>
        <w:tc>
          <w:tcPr>
            <w:tcW w:w="1120" w:type="dxa"/>
            <w:tcBorders/>
            <w:vAlign w:val="center"/>
          </w:tcPr>
          <w:p>
            <w:pPr>
              <w:jc w:val="right"/>
            </w:pPr>
            <w:r>
              <w:rPr>
                <w:rFonts w:ascii="宋体" w:eastAsia="宋体" w:hAnsi="宋体" w:cs="宋体"/>
                <w:b w:val="0"/>
                <w:i w:val="0"/>
                <w:color w:val="000000"/>
                <w:sz w:val="16"/>
              </w:rPr>
              <w:t xml:space="preserve">21.25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33.81</w:t>
            </w:r>
          </w:p>
        </w:tc>
        <w:tc>
          <w:tcPr>
            <w:tcW w:w="1120" w:type="dxa"/>
            <w:tcBorders/>
            <w:vAlign w:val="center"/>
          </w:tcPr>
          <w:p>
            <w:pPr>
              <w:jc w:val="right"/>
            </w:pPr>
            <w:r>
              <w:rPr>
                <w:rFonts w:ascii="宋体" w:eastAsia="宋体" w:hAnsi="宋体" w:cs="宋体"/>
                <w:b w:val="0"/>
                <w:i w:val="0"/>
                <w:color w:val="000000"/>
                <w:sz w:val="16"/>
              </w:rPr>
              <w:t xml:space="preserve">33.81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33.81</w:t>
            </w:r>
          </w:p>
        </w:tc>
        <w:tc>
          <w:tcPr>
            <w:tcW w:w="1120" w:type="dxa"/>
            <w:tcBorders/>
            <w:vAlign w:val="center"/>
          </w:tcPr>
          <w:p>
            <w:pPr>
              <w:jc w:val="right"/>
            </w:pPr>
            <w:r>
              <w:rPr>
                <w:rFonts w:ascii="宋体" w:eastAsia="宋体" w:hAnsi="宋体" w:cs="宋体"/>
                <w:b w:val="0"/>
                <w:i w:val="0"/>
                <w:color w:val="000000"/>
                <w:sz w:val="16"/>
              </w:rPr>
              <w:t xml:space="preserve">33.81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行政单位医疗</w:t>
            </w:r>
          </w:p>
        </w:tc>
        <w:tc>
          <w:tcPr>
            <w:tcW w:w="1120" w:type="dxa"/>
            <w:tcBorders/>
            <w:vAlign w:val="center"/>
          </w:tcPr>
          <w:p>
            <w:pPr>
              <w:jc w:val="right"/>
            </w:pPr>
            <w:r>
              <w:rPr>
                <w:rFonts w:ascii="宋体" w:eastAsia="宋体" w:hAnsi="宋体" w:cs="宋体"/>
                <w:b w:val="0"/>
                <w:i w:val="0"/>
                <w:color w:val="000000"/>
                <w:sz w:val="16"/>
              </w:rPr>
              <w:t xml:space="preserve">25.11</w:t>
            </w:r>
          </w:p>
        </w:tc>
        <w:tc>
          <w:tcPr>
            <w:tcW w:w="1120" w:type="dxa"/>
            <w:tcBorders/>
            <w:vAlign w:val="center"/>
          </w:tcPr>
          <w:p>
            <w:pPr>
              <w:jc w:val="right"/>
            </w:pPr>
            <w:r>
              <w:rPr>
                <w:rFonts w:ascii="宋体" w:eastAsia="宋体" w:hAnsi="宋体" w:cs="宋体"/>
                <w:b w:val="0"/>
                <w:i w:val="0"/>
                <w:color w:val="000000"/>
                <w:sz w:val="16"/>
              </w:rPr>
              <w:t xml:space="preserve">25.11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公务员医疗补助</w:t>
            </w:r>
          </w:p>
        </w:tc>
        <w:tc>
          <w:tcPr>
            <w:tcW w:w="1120" w:type="dxa"/>
            <w:tcBorders/>
            <w:vAlign w:val="center"/>
          </w:tcPr>
          <w:p>
            <w:pPr>
              <w:jc w:val="right"/>
            </w:pPr>
            <w:r>
              <w:rPr>
                <w:rFonts w:ascii="宋体" w:eastAsia="宋体" w:hAnsi="宋体" w:cs="宋体"/>
                <w:b w:val="0"/>
                <w:i w:val="0"/>
                <w:color w:val="000000"/>
                <w:sz w:val="16"/>
              </w:rPr>
              <w:t xml:space="preserve">7.10</w:t>
            </w:r>
          </w:p>
        </w:tc>
        <w:tc>
          <w:tcPr>
            <w:tcW w:w="1120" w:type="dxa"/>
            <w:tcBorders/>
            <w:vAlign w:val="center"/>
          </w:tcPr>
          <w:p>
            <w:pPr>
              <w:jc w:val="right"/>
            </w:pPr>
            <w:r>
              <w:rPr>
                <w:rFonts w:ascii="宋体" w:eastAsia="宋体" w:hAnsi="宋体" w:cs="宋体"/>
                <w:b w:val="0"/>
                <w:i w:val="0"/>
                <w:color w:val="000000"/>
                <w:sz w:val="16"/>
              </w:rPr>
              <w:t xml:space="preserve">7.10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1.60</w:t>
            </w:r>
          </w:p>
        </w:tc>
        <w:tc>
          <w:tcPr>
            <w:tcW w:w="1120" w:type="dxa"/>
            <w:tcBorders/>
            <w:vAlign w:val="center"/>
          </w:tcPr>
          <w:p>
            <w:pPr>
              <w:jc w:val="right"/>
            </w:pPr>
            <w:r>
              <w:rPr>
                <w:rFonts w:ascii="宋体" w:eastAsia="宋体" w:hAnsi="宋体" w:cs="宋体"/>
                <w:b w:val="0"/>
                <w:i w:val="0"/>
                <w:color w:val="000000"/>
                <w:sz w:val="16"/>
              </w:rPr>
              <w:t xml:space="preserve">1.60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55.35</w:t>
            </w:r>
          </w:p>
        </w:tc>
        <w:tc>
          <w:tcPr>
            <w:tcW w:w="1120" w:type="dxa"/>
            <w:tcBorders/>
            <w:vAlign w:val="center"/>
          </w:tcPr>
          <w:p>
            <w:pPr>
              <w:jc w:val="right"/>
            </w:pPr>
            <w:r>
              <w:rPr>
                <w:rFonts w:ascii="宋体" w:eastAsia="宋体" w:hAnsi="宋体" w:cs="宋体"/>
                <w:b w:val="0"/>
                <w:i w:val="0"/>
                <w:color w:val="000000"/>
                <w:sz w:val="16"/>
              </w:rPr>
              <w:t xml:space="preserve">55.35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55.35</w:t>
            </w:r>
          </w:p>
        </w:tc>
        <w:tc>
          <w:tcPr>
            <w:tcW w:w="1120" w:type="dxa"/>
            <w:tcBorders/>
            <w:vAlign w:val="center"/>
          </w:tcPr>
          <w:p>
            <w:pPr>
              <w:jc w:val="right"/>
            </w:pPr>
            <w:r>
              <w:rPr>
                <w:rFonts w:ascii="宋体" w:eastAsia="宋体" w:hAnsi="宋体" w:cs="宋体"/>
                <w:b w:val="0"/>
                <w:i w:val="0"/>
                <w:color w:val="000000"/>
                <w:sz w:val="16"/>
              </w:rPr>
              <w:t xml:space="preserve">55.35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55.35</w:t>
            </w:r>
          </w:p>
        </w:tc>
        <w:tc>
          <w:tcPr>
            <w:tcW w:w="1120" w:type="dxa"/>
            <w:tcBorders/>
            <w:vAlign w:val="center"/>
          </w:tcPr>
          <w:p>
            <w:pPr>
              <w:jc w:val="right"/>
            </w:pPr>
            <w:r>
              <w:rPr>
                <w:rFonts w:ascii="宋体" w:eastAsia="宋体" w:hAnsi="宋体" w:cs="宋体"/>
                <w:b w:val="0"/>
                <w:i w:val="0"/>
                <w:color w:val="000000"/>
                <w:sz w:val="16"/>
              </w:rPr>
              <w:t xml:space="preserve">55.35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单位：中共辽宁省盘锦市兴隆台区纪律检查委员会（本级）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1,049.33</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jc w:val="right"/>
            </w:pPr>
            <w:r>
              <w:rPr>
                <w:rFonts w:ascii="宋体" w:eastAsia="宋体" w:hAnsi="宋体" w:cs="宋体"/>
                <w:b w:val="0"/>
                <w:i w:val="0"/>
                <w:color w:val="000000"/>
                <w:sz w:val="14"/>
              </w:rPr>
              <w:t xml:space="preserve">838.23</w:t>
            </w:r>
          </w:p>
        </w:tc>
        <w:tc>
          <w:tcPr>
            <w:tcW w:w="1100" w:type="dxa"/>
            <w:tcBorders/>
            <w:vAlign w:val="center"/>
          </w:tcPr>
          <w:p>
            <w:pPr>
              <w:jc w:val="right"/>
            </w:pPr>
            <w:r>
              <w:rPr>
                <w:rFonts w:ascii="宋体" w:eastAsia="宋体" w:hAnsi="宋体" w:cs="宋体"/>
                <w:b w:val="0"/>
                <w:i w:val="0"/>
                <w:color w:val="000000"/>
                <w:sz w:val="14"/>
              </w:rPr>
              <w:t xml:space="preserve">838.23</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121.94</w:t>
            </w:r>
          </w:p>
        </w:tc>
        <w:tc>
          <w:tcPr>
            <w:tcW w:w="1100" w:type="dxa"/>
            <w:tcBorders/>
            <w:vAlign w:val="center"/>
          </w:tcPr>
          <w:p>
            <w:pPr>
              <w:jc w:val="right"/>
            </w:pPr>
            <w:r>
              <w:rPr>
                <w:rFonts w:ascii="宋体" w:eastAsia="宋体" w:hAnsi="宋体" w:cs="宋体"/>
                <w:b w:val="0"/>
                <w:i w:val="0"/>
                <w:color w:val="000000"/>
                <w:sz w:val="14"/>
              </w:rPr>
              <w:t xml:space="preserve">121.94</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33.81</w:t>
            </w:r>
          </w:p>
        </w:tc>
        <w:tc>
          <w:tcPr>
            <w:tcW w:w="1100" w:type="dxa"/>
            <w:tcBorders/>
            <w:vAlign w:val="center"/>
          </w:tcPr>
          <w:p>
            <w:pPr>
              <w:jc w:val="right"/>
            </w:pPr>
            <w:r>
              <w:rPr>
                <w:rFonts w:ascii="宋体" w:eastAsia="宋体" w:hAnsi="宋体" w:cs="宋体"/>
                <w:b w:val="0"/>
                <w:i w:val="0"/>
                <w:color w:val="000000"/>
                <w:sz w:val="14"/>
              </w:rPr>
              <w:t xml:space="preserve">33.81</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55.35</w:t>
            </w:r>
          </w:p>
        </w:tc>
        <w:tc>
          <w:tcPr>
            <w:tcW w:w="1100" w:type="dxa"/>
            <w:tcBorders/>
            <w:vAlign w:val="center"/>
          </w:tcPr>
          <w:p>
            <w:pPr>
              <w:jc w:val="right"/>
            </w:pPr>
            <w:r>
              <w:rPr>
                <w:rFonts w:ascii="宋体" w:eastAsia="宋体" w:hAnsi="宋体" w:cs="宋体"/>
                <w:b w:val="0"/>
                <w:i w:val="0"/>
                <w:color w:val="000000"/>
                <w:sz w:val="14"/>
              </w:rPr>
              <w:t xml:space="preserve">55.35</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1,049.33</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1,049.33</w:t>
            </w:r>
          </w:p>
        </w:tc>
        <w:tc>
          <w:tcPr>
            <w:tcW w:w="1100" w:type="dxa"/>
            <w:tcBorders/>
            <w:vAlign w:val="center"/>
          </w:tcPr>
          <w:p>
            <w:pPr>
              <w:jc w:val="right"/>
            </w:pPr>
            <w:r>
              <w:rPr>
                <w:rFonts w:ascii="宋体" w:eastAsia="宋体" w:hAnsi="宋体" w:cs="宋体"/>
                <w:b w:val="0"/>
                <w:i w:val="0"/>
                <w:color w:val="000000"/>
                <w:sz w:val="14"/>
              </w:rPr>
              <w:t xml:space="preserve">1,049.33</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1,049.33</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1,049.33</w:t>
            </w:r>
          </w:p>
        </w:tc>
        <w:tc>
          <w:tcPr>
            <w:tcW w:w="1100" w:type="dxa"/>
            <w:tcBorders/>
            <w:vAlign w:val="center"/>
          </w:tcPr>
          <w:p>
            <w:pPr>
              <w:jc w:val="right"/>
            </w:pPr>
            <w:r>
              <w:rPr>
                <w:rFonts w:ascii="宋体" w:eastAsia="宋体" w:hAnsi="宋体" w:cs="宋体"/>
                <w:b w:val="0"/>
                <w:i w:val="0"/>
                <w:color w:val="000000"/>
                <w:sz w:val="14"/>
              </w:rPr>
              <w:t xml:space="preserve">1,049.33</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单位：中共辽宁省盘锦市兴隆台区纪律检查委员会（本级）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1,049.33</w:t>
            </w:r>
          </w:p>
        </w:tc>
        <w:tc>
          <w:tcPr>
            <w:tcW w:w="1980" w:type="dxa"/>
            <w:tcBorders/>
            <w:vAlign w:val="center"/>
          </w:tcPr>
          <w:p>
            <w:pPr>
              <w:jc w:val="right"/>
            </w:pPr>
            <w:r>
              <w:rPr>
                <w:rFonts w:ascii="宋体" w:eastAsia="宋体" w:hAnsi="宋体" w:cs="宋体"/>
                <w:b/>
                <w:i w:val="0"/>
                <w:color w:val="000000"/>
                <w:sz w:val="20"/>
              </w:rPr>
              <w:t xml:space="preserve">783.74</w:t>
            </w:r>
          </w:p>
        </w:tc>
        <w:tc>
          <w:tcPr>
            <w:tcW w:w="1952" w:type="dxa"/>
            <w:tcBorders/>
            <w:vAlign w:val="center"/>
          </w:tcPr>
          <w:p>
            <w:pPr>
              <w:jc w:val="right"/>
            </w:pPr>
            <w:r>
              <w:rPr>
                <w:rFonts w:ascii="宋体" w:eastAsia="宋体" w:hAnsi="宋体" w:cs="宋体"/>
                <w:b/>
                <w:i w:val="0"/>
                <w:color w:val="000000"/>
                <w:sz w:val="20"/>
              </w:rPr>
              <w:t xml:space="preserve">265.59</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一般公共服务支出</w:t>
            </w:r>
          </w:p>
        </w:tc>
        <w:tc>
          <w:tcPr>
            <w:tcW w:w="1980" w:type="dxa"/>
            <w:tcBorders/>
            <w:vAlign w:val="center"/>
          </w:tcPr>
          <w:p>
            <w:pPr>
              <w:jc w:val="right"/>
            </w:pPr>
            <w:r>
              <w:rPr>
                <w:rFonts w:ascii="宋体" w:eastAsia="宋体" w:hAnsi="宋体" w:cs="宋体"/>
                <w:b w:val="0"/>
                <w:i w:val="0"/>
                <w:color w:val="000000"/>
                <w:sz w:val="20"/>
              </w:rPr>
              <w:t xml:space="preserve">838.23</w:t>
            </w:r>
          </w:p>
        </w:tc>
        <w:tc>
          <w:tcPr>
            <w:tcW w:w="1980" w:type="dxa"/>
            <w:tcBorders/>
            <w:vAlign w:val="center"/>
          </w:tcPr>
          <w:p>
            <w:pPr>
              <w:jc w:val="right"/>
            </w:pPr>
            <w:r>
              <w:rPr>
                <w:rFonts w:ascii="宋体" w:eastAsia="宋体" w:hAnsi="宋体" w:cs="宋体"/>
                <w:b w:val="0"/>
                <w:i w:val="0"/>
                <w:color w:val="000000"/>
                <w:sz w:val="20"/>
              </w:rPr>
              <w:t xml:space="preserve">572.64</w:t>
            </w:r>
          </w:p>
        </w:tc>
        <w:tc>
          <w:tcPr>
            <w:tcW w:w="1952" w:type="dxa"/>
            <w:tcBorders/>
            <w:vAlign w:val="center"/>
          </w:tcPr>
          <w:p>
            <w:pPr>
              <w:jc w:val="right"/>
            </w:pPr>
            <w:r>
              <w:rPr>
                <w:rFonts w:ascii="宋体" w:eastAsia="宋体" w:hAnsi="宋体" w:cs="宋体"/>
                <w:b w:val="0"/>
                <w:i w:val="0"/>
                <w:color w:val="000000"/>
                <w:sz w:val="20"/>
              </w:rPr>
              <w:t xml:space="preserve">265.59</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纪检监察事务</w:t>
            </w:r>
          </w:p>
        </w:tc>
        <w:tc>
          <w:tcPr>
            <w:tcW w:w="1980" w:type="dxa"/>
            <w:tcBorders/>
            <w:vAlign w:val="center"/>
          </w:tcPr>
          <w:p>
            <w:pPr>
              <w:jc w:val="right"/>
            </w:pPr>
            <w:r>
              <w:rPr>
                <w:rFonts w:ascii="宋体" w:eastAsia="宋体" w:hAnsi="宋体" w:cs="宋体"/>
                <w:b w:val="0"/>
                <w:i w:val="0"/>
                <w:color w:val="000000"/>
                <w:sz w:val="20"/>
              </w:rPr>
              <w:t xml:space="preserve">838.23</w:t>
            </w:r>
          </w:p>
        </w:tc>
        <w:tc>
          <w:tcPr>
            <w:tcW w:w="1980" w:type="dxa"/>
            <w:tcBorders/>
            <w:vAlign w:val="center"/>
          </w:tcPr>
          <w:p>
            <w:pPr>
              <w:jc w:val="right"/>
            </w:pPr>
            <w:r>
              <w:rPr>
                <w:rFonts w:ascii="宋体" w:eastAsia="宋体" w:hAnsi="宋体" w:cs="宋体"/>
                <w:b w:val="0"/>
                <w:i w:val="0"/>
                <w:color w:val="000000"/>
                <w:sz w:val="20"/>
              </w:rPr>
              <w:t xml:space="preserve">572.64</w:t>
            </w:r>
          </w:p>
        </w:tc>
        <w:tc>
          <w:tcPr>
            <w:tcW w:w="1952" w:type="dxa"/>
            <w:tcBorders/>
            <w:vAlign w:val="center"/>
          </w:tcPr>
          <w:p>
            <w:pPr>
              <w:jc w:val="right"/>
            </w:pPr>
            <w:r>
              <w:rPr>
                <w:rFonts w:ascii="宋体" w:eastAsia="宋体" w:hAnsi="宋体" w:cs="宋体"/>
                <w:b w:val="0"/>
                <w:i w:val="0"/>
                <w:color w:val="000000"/>
                <w:sz w:val="20"/>
              </w:rPr>
              <w:t xml:space="preserve">265.59</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2011101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行政运行</w:t>
            </w:r>
          </w:p>
        </w:tc>
        <w:tc>
          <w:tcPr>
            <w:tcW w:w="1980" w:type="dxa"/>
            <w:tcBorders/>
            <w:vAlign w:val="center"/>
          </w:tcPr>
          <w:p>
            <w:pPr>
              <w:jc w:val="right"/>
            </w:pPr>
            <w:r>
              <w:rPr>
                <w:rFonts w:ascii="宋体" w:eastAsia="宋体" w:hAnsi="宋体" w:cs="宋体"/>
                <w:b w:val="0"/>
                <w:i w:val="0"/>
                <w:color w:val="000000"/>
                <w:sz w:val="20"/>
              </w:rPr>
              <w:t xml:space="preserve">572.64</w:t>
            </w:r>
          </w:p>
        </w:tc>
        <w:tc>
          <w:tcPr>
            <w:tcW w:w="1980" w:type="dxa"/>
            <w:tcBorders/>
            <w:vAlign w:val="center"/>
          </w:tcPr>
          <w:p>
            <w:pPr>
              <w:jc w:val="right"/>
            </w:pPr>
            <w:r>
              <w:rPr>
                <w:rFonts w:ascii="宋体" w:eastAsia="宋体" w:hAnsi="宋体" w:cs="宋体"/>
                <w:b w:val="0"/>
                <w:i w:val="0"/>
                <w:color w:val="000000"/>
                <w:sz w:val="20"/>
              </w:rPr>
              <w:t xml:space="preserve">572.64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2011102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一般行政管理事务</w:t>
            </w:r>
          </w:p>
        </w:tc>
        <w:tc>
          <w:tcPr>
            <w:tcW w:w="1980" w:type="dxa"/>
            <w:tcBorders/>
            <w:vAlign w:val="center"/>
          </w:tcPr>
          <w:p>
            <w:pPr>
              <w:jc w:val="right"/>
            </w:pPr>
            <w:r>
              <w:rPr>
                <w:rFonts w:ascii="宋体" w:eastAsia="宋体" w:hAnsi="宋体" w:cs="宋体"/>
                <w:b w:val="0"/>
                <w:i w:val="0"/>
                <w:color w:val="000000"/>
                <w:sz w:val="20"/>
              </w:rPr>
              <w:t xml:space="preserve">265.59</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265.59</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121.95</w:t>
            </w:r>
          </w:p>
        </w:tc>
        <w:tc>
          <w:tcPr>
            <w:tcW w:w="1980" w:type="dxa"/>
            <w:tcBorders/>
            <w:vAlign w:val="center"/>
          </w:tcPr>
          <w:p>
            <w:pPr>
              <w:jc w:val="right"/>
            </w:pPr>
            <w:r>
              <w:rPr>
                <w:rFonts w:ascii="宋体" w:eastAsia="宋体" w:hAnsi="宋体" w:cs="宋体"/>
                <w:b w:val="0"/>
                <w:i w:val="0"/>
                <w:color w:val="000000"/>
                <w:sz w:val="20"/>
              </w:rPr>
              <w:t xml:space="preserve">121.95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100.70</w:t>
            </w:r>
          </w:p>
        </w:tc>
        <w:tc>
          <w:tcPr>
            <w:tcW w:w="1980" w:type="dxa"/>
            <w:tcBorders/>
            <w:vAlign w:val="center"/>
          </w:tcPr>
          <w:p>
            <w:pPr>
              <w:jc w:val="right"/>
            </w:pPr>
            <w:r>
              <w:rPr>
                <w:rFonts w:ascii="宋体" w:eastAsia="宋体" w:hAnsi="宋体" w:cs="宋体"/>
                <w:b w:val="0"/>
                <w:i w:val="0"/>
                <w:color w:val="000000"/>
                <w:sz w:val="20"/>
              </w:rPr>
              <w:t xml:space="preserve">100.70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行政单位离退休</w:t>
            </w:r>
          </w:p>
        </w:tc>
        <w:tc>
          <w:tcPr>
            <w:tcW w:w="1980" w:type="dxa"/>
            <w:tcBorders/>
            <w:vAlign w:val="center"/>
          </w:tcPr>
          <w:p>
            <w:pPr>
              <w:jc w:val="right"/>
            </w:pPr>
            <w:r>
              <w:rPr>
                <w:rFonts w:ascii="宋体" w:eastAsia="宋体" w:hAnsi="宋体" w:cs="宋体"/>
                <w:b w:val="0"/>
                <w:i w:val="0"/>
                <w:color w:val="000000"/>
                <w:sz w:val="20"/>
              </w:rPr>
              <w:t xml:space="preserve">2.44</w:t>
            </w:r>
          </w:p>
        </w:tc>
        <w:tc>
          <w:tcPr>
            <w:tcW w:w="1980" w:type="dxa"/>
            <w:tcBorders/>
            <w:vAlign w:val="center"/>
          </w:tcPr>
          <w:p>
            <w:pPr>
              <w:jc w:val="right"/>
            </w:pPr>
            <w:r>
              <w:rPr>
                <w:rFonts w:ascii="宋体" w:eastAsia="宋体" w:hAnsi="宋体" w:cs="宋体"/>
                <w:b w:val="0"/>
                <w:i w:val="0"/>
                <w:color w:val="000000"/>
                <w:sz w:val="20"/>
              </w:rPr>
              <w:t xml:space="preserve">2.44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66.26</w:t>
            </w:r>
          </w:p>
        </w:tc>
        <w:tc>
          <w:tcPr>
            <w:tcW w:w="1980" w:type="dxa"/>
            <w:tcBorders/>
            <w:vAlign w:val="center"/>
          </w:tcPr>
          <w:p>
            <w:pPr>
              <w:jc w:val="right"/>
            </w:pPr>
            <w:r>
              <w:rPr>
                <w:rFonts w:ascii="宋体" w:eastAsia="宋体" w:hAnsi="宋体" w:cs="宋体"/>
                <w:b w:val="0"/>
                <w:i w:val="0"/>
                <w:color w:val="000000"/>
                <w:sz w:val="20"/>
              </w:rPr>
              <w:t xml:space="preserve">66.26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机关事业单位职业年金缴费支出</w:t>
            </w:r>
          </w:p>
        </w:tc>
        <w:tc>
          <w:tcPr>
            <w:tcW w:w="1980" w:type="dxa"/>
            <w:tcBorders/>
            <w:vAlign w:val="center"/>
          </w:tcPr>
          <w:p>
            <w:pPr>
              <w:jc w:val="right"/>
            </w:pPr>
            <w:r>
              <w:rPr>
                <w:rFonts w:ascii="宋体" w:eastAsia="宋体" w:hAnsi="宋体" w:cs="宋体"/>
                <w:b w:val="0"/>
                <w:i w:val="0"/>
                <w:color w:val="000000"/>
                <w:sz w:val="20"/>
              </w:rPr>
              <w:t xml:space="preserve">32.00</w:t>
            </w:r>
          </w:p>
        </w:tc>
        <w:tc>
          <w:tcPr>
            <w:tcW w:w="1980" w:type="dxa"/>
            <w:tcBorders/>
            <w:vAlign w:val="center"/>
          </w:tcPr>
          <w:p>
            <w:pPr>
              <w:jc w:val="right"/>
            </w:pPr>
            <w:r>
              <w:rPr>
                <w:rFonts w:ascii="宋体" w:eastAsia="宋体" w:hAnsi="宋体" w:cs="宋体"/>
                <w:b w:val="0"/>
                <w:i w:val="0"/>
                <w:color w:val="000000"/>
                <w:sz w:val="20"/>
              </w:rPr>
              <w:t xml:space="preserve">32.00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其他行政事业单位养老支出</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抚恤</w:t>
            </w:r>
          </w:p>
        </w:tc>
        <w:tc>
          <w:tcPr>
            <w:tcW w:w="1980" w:type="dxa"/>
            <w:tcBorders/>
            <w:vAlign w:val="center"/>
          </w:tcPr>
          <w:p>
            <w:pPr>
              <w:jc w:val="right"/>
            </w:pPr>
            <w:r>
              <w:rPr>
                <w:rFonts w:ascii="宋体" w:eastAsia="宋体" w:hAnsi="宋体" w:cs="宋体"/>
                <w:b w:val="0"/>
                <w:i w:val="0"/>
                <w:color w:val="000000"/>
                <w:sz w:val="20"/>
              </w:rPr>
              <w:t xml:space="preserve">21.25</w:t>
            </w:r>
          </w:p>
        </w:tc>
        <w:tc>
          <w:tcPr>
            <w:tcW w:w="1980" w:type="dxa"/>
            <w:tcBorders/>
            <w:vAlign w:val="center"/>
          </w:tcPr>
          <w:p>
            <w:pPr>
              <w:jc w:val="right"/>
            </w:pPr>
            <w:r>
              <w:rPr>
                <w:rFonts w:ascii="宋体" w:eastAsia="宋体" w:hAnsi="宋体" w:cs="宋体"/>
                <w:b w:val="0"/>
                <w:i w:val="0"/>
                <w:color w:val="000000"/>
                <w:sz w:val="20"/>
              </w:rPr>
              <w:t xml:space="preserve">21.25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死亡抚恤</w:t>
            </w:r>
          </w:p>
        </w:tc>
        <w:tc>
          <w:tcPr>
            <w:tcW w:w="1980" w:type="dxa"/>
            <w:tcBorders/>
            <w:vAlign w:val="center"/>
          </w:tcPr>
          <w:p>
            <w:pPr>
              <w:jc w:val="right"/>
            </w:pPr>
            <w:r>
              <w:rPr>
                <w:rFonts w:ascii="宋体" w:eastAsia="宋体" w:hAnsi="宋体" w:cs="宋体"/>
                <w:b w:val="0"/>
                <w:i w:val="0"/>
                <w:color w:val="000000"/>
                <w:sz w:val="20"/>
              </w:rPr>
              <w:t xml:space="preserve">21.25</w:t>
            </w:r>
          </w:p>
        </w:tc>
        <w:tc>
          <w:tcPr>
            <w:tcW w:w="1980" w:type="dxa"/>
            <w:tcBorders/>
            <w:vAlign w:val="center"/>
          </w:tcPr>
          <w:p>
            <w:pPr>
              <w:jc w:val="right"/>
            </w:pPr>
            <w:r>
              <w:rPr>
                <w:rFonts w:ascii="宋体" w:eastAsia="宋体" w:hAnsi="宋体" w:cs="宋体"/>
                <w:b w:val="0"/>
                <w:i w:val="0"/>
                <w:color w:val="000000"/>
                <w:sz w:val="20"/>
              </w:rPr>
              <w:t xml:space="preserve">21.25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33.81</w:t>
            </w:r>
          </w:p>
        </w:tc>
        <w:tc>
          <w:tcPr>
            <w:tcW w:w="1980" w:type="dxa"/>
            <w:tcBorders/>
            <w:vAlign w:val="center"/>
          </w:tcPr>
          <w:p>
            <w:pPr>
              <w:jc w:val="right"/>
            </w:pPr>
            <w:r>
              <w:rPr>
                <w:rFonts w:ascii="宋体" w:eastAsia="宋体" w:hAnsi="宋体" w:cs="宋体"/>
                <w:b w:val="0"/>
                <w:i w:val="0"/>
                <w:color w:val="000000"/>
                <w:sz w:val="20"/>
              </w:rPr>
              <w:t xml:space="preserve">33.81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33.81</w:t>
            </w:r>
          </w:p>
        </w:tc>
        <w:tc>
          <w:tcPr>
            <w:tcW w:w="1980" w:type="dxa"/>
            <w:tcBorders/>
            <w:vAlign w:val="center"/>
          </w:tcPr>
          <w:p>
            <w:pPr>
              <w:jc w:val="right"/>
            </w:pPr>
            <w:r>
              <w:rPr>
                <w:rFonts w:ascii="宋体" w:eastAsia="宋体" w:hAnsi="宋体" w:cs="宋体"/>
                <w:b w:val="0"/>
                <w:i w:val="0"/>
                <w:color w:val="000000"/>
                <w:sz w:val="20"/>
              </w:rPr>
              <w:t xml:space="preserve">33.81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行政单位医疗</w:t>
            </w:r>
          </w:p>
        </w:tc>
        <w:tc>
          <w:tcPr>
            <w:tcW w:w="1980" w:type="dxa"/>
            <w:tcBorders/>
            <w:vAlign w:val="center"/>
          </w:tcPr>
          <w:p>
            <w:pPr>
              <w:jc w:val="right"/>
            </w:pPr>
            <w:r>
              <w:rPr>
                <w:rFonts w:ascii="宋体" w:eastAsia="宋体" w:hAnsi="宋体" w:cs="宋体"/>
                <w:b w:val="0"/>
                <w:i w:val="0"/>
                <w:color w:val="000000"/>
                <w:sz w:val="20"/>
              </w:rPr>
              <w:t xml:space="preserve">25.11</w:t>
            </w:r>
          </w:p>
        </w:tc>
        <w:tc>
          <w:tcPr>
            <w:tcW w:w="1980" w:type="dxa"/>
            <w:tcBorders/>
            <w:vAlign w:val="center"/>
          </w:tcPr>
          <w:p>
            <w:pPr>
              <w:jc w:val="right"/>
            </w:pPr>
            <w:r>
              <w:rPr>
                <w:rFonts w:ascii="宋体" w:eastAsia="宋体" w:hAnsi="宋体" w:cs="宋体"/>
                <w:b w:val="0"/>
                <w:i w:val="0"/>
                <w:color w:val="000000"/>
                <w:sz w:val="20"/>
              </w:rPr>
              <w:t xml:space="preserve">25.11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公务员医疗补助</w:t>
            </w:r>
          </w:p>
        </w:tc>
        <w:tc>
          <w:tcPr>
            <w:tcW w:w="1980" w:type="dxa"/>
            <w:tcBorders/>
            <w:vAlign w:val="center"/>
          </w:tcPr>
          <w:p>
            <w:pPr>
              <w:jc w:val="right"/>
            </w:pPr>
            <w:r>
              <w:rPr>
                <w:rFonts w:ascii="宋体" w:eastAsia="宋体" w:hAnsi="宋体" w:cs="宋体"/>
                <w:b w:val="0"/>
                <w:i w:val="0"/>
                <w:color w:val="000000"/>
                <w:sz w:val="20"/>
              </w:rPr>
              <w:t xml:space="preserve">7.10</w:t>
            </w:r>
          </w:p>
        </w:tc>
        <w:tc>
          <w:tcPr>
            <w:tcW w:w="1980" w:type="dxa"/>
            <w:tcBorders/>
            <w:vAlign w:val="center"/>
          </w:tcPr>
          <w:p>
            <w:pPr>
              <w:jc w:val="right"/>
            </w:pPr>
            <w:r>
              <w:rPr>
                <w:rFonts w:ascii="宋体" w:eastAsia="宋体" w:hAnsi="宋体" w:cs="宋体"/>
                <w:b w:val="0"/>
                <w:i w:val="0"/>
                <w:color w:val="000000"/>
                <w:sz w:val="20"/>
              </w:rPr>
              <w:t xml:space="preserve">7.10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1.60</w:t>
            </w:r>
          </w:p>
        </w:tc>
        <w:tc>
          <w:tcPr>
            <w:tcW w:w="1980" w:type="dxa"/>
            <w:tcBorders/>
            <w:vAlign w:val="center"/>
          </w:tcPr>
          <w:p>
            <w:pPr>
              <w:jc w:val="right"/>
            </w:pPr>
            <w:r>
              <w:rPr>
                <w:rFonts w:ascii="宋体" w:eastAsia="宋体" w:hAnsi="宋体" w:cs="宋体"/>
                <w:b w:val="0"/>
                <w:i w:val="0"/>
                <w:color w:val="000000"/>
                <w:sz w:val="20"/>
              </w:rPr>
              <w:t xml:space="preserve">1.60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55.35</w:t>
            </w:r>
          </w:p>
        </w:tc>
        <w:tc>
          <w:tcPr>
            <w:tcW w:w="1980" w:type="dxa"/>
            <w:tcBorders/>
            <w:vAlign w:val="center"/>
          </w:tcPr>
          <w:p>
            <w:pPr>
              <w:jc w:val="right"/>
            </w:pPr>
            <w:r>
              <w:rPr>
                <w:rFonts w:ascii="宋体" w:eastAsia="宋体" w:hAnsi="宋体" w:cs="宋体"/>
                <w:b w:val="0"/>
                <w:i w:val="0"/>
                <w:color w:val="000000"/>
                <w:sz w:val="20"/>
              </w:rPr>
              <w:t xml:space="preserve">55.35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55.35</w:t>
            </w:r>
          </w:p>
        </w:tc>
        <w:tc>
          <w:tcPr>
            <w:tcW w:w="1980" w:type="dxa"/>
            <w:tcBorders/>
            <w:vAlign w:val="center"/>
          </w:tcPr>
          <w:p>
            <w:pPr>
              <w:jc w:val="right"/>
            </w:pPr>
            <w:r>
              <w:rPr>
                <w:rFonts w:ascii="宋体" w:eastAsia="宋体" w:hAnsi="宋体" w:cs="宋体"/>
                <w:b w:val="0"/>
                <w:i w:val="0"/>
                <w:color w:val="000000"/>
                <w:sz w:val="20"/>
              </w:rPr>
              <w:t xml:space="preserve">55.35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55.35</w:t>
            </w:r>
          </w:p>
        </w:tc>
        <w:tc>
          <w:tcPr>
            <w:tcW w:w="1980" w:type="dxa"/>
            <w:tcBorders/>
            <w:vAlign w:val="center"/>
          </w:tcPr>
          <w:p>
            <w:pPr>
              <w:jc w:val="right"/>
            </w:pPr>
            <w:r>
              <w:rPr>
                <w:rFonts w:ascii="宋体" w:eastAsia="宋体" w:hAnsi="宋体" w:cs="宋体"/>
                <w:b w:val="0"/>
                <w:i w:val="0"/>
                <w:color w:val="000000"/>
                <w:sz w:val="20"/>
              </w:rPr>
              <w:t xml:space="preserve">55.35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单位：中共辽宁省盘锦市兴隆台区纪律检查委员会（本级）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679.00</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79.80</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198.93</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14.02</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164.66</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jc w:val="right"/>
            </w:pPr>
            <w:r>
              <w:rPr>
                <w:rFonts w:ascii="宋体" w:eastAsia="宋体" w:hAnsi="宋体" w:cs="宋体"/>
                <w:b w:val="0"/>
                <w:i w:val="0"/>
                <w:color w:val="000000"/>
                <w:sz w:val="14"/>
              </w:rPr>
              <w:t xml:space="preserve">2.49</w:t>
            </w: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jc w:val="right"/>
            </w:pPr>
            <w:r>
              <w:rPr>
                <w:rFonts w:ascii="宋体" w:eastAsia="宋体" w:hAnsi="宋体" w:cs="宋体"/>
                <w:b w:val="0"/>
                <w:i w:val="0"/>
                <w:color w:val="000000"/>
                <w:sz w:val="14"/>
              </w:rPr>
              <w:t xml:space="preserve">128.00</w:t>
            </w: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jc w:val="right"/>
            </w:pPr>
            <w:r>
              <w:rPr>
                <w:rFonts w:ascii="宋体" w:eastAsia="宋体" w:hAnsi="宋体" w:cs="宋体"/>
                <w:b w:val="0"/>
                <w:i w:val="0"/>
                <w:color w:val="000000"/>
                <w:sz w:val="14"/>
              </w:rPr>
              <w:t xml:space="preserve">0.52</w:t>
            </w: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jc w:val="right"/>
            </w:pPr>
            <w:r>
              <w:rPr>
                <w:rFonts w:ascii="宋体" w:eastAsia="宋体" w:hAnsi="宋体" w:cs="宋体"/>
                <w:b w:val="0"/>
                <w:i w:val="0"/>
                <w:color w:val="000000"/>
                <w:sz w:val="14"/>
              </w:rPr>
              <w:t xml:space="preserve">0.00</w:t>
            </w: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jc w:val="right"/>
            </w:pPr>
            <w:r>
              <w:rPr>
                <w:rFonts w:ascii="宋体" w:eastAsia="宋体" w:hAnsi="宋体" w:cs="宋体"/>
                <w:b w:val="0"/>
                <w:i w:val="0"/>
                <w:color w:val="000000"/>
                <w:sz w:val="14"/>
              </w:rPr>
              <w:t xml:space="preserve">0.52</w:t>
            </w: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66.26</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jc w:val="right"/>
            </w:pPr>
            <w:r>
              <w:rPr>
                <w:rFonts w:ascii="宋体" w:eastAsia="宋体" w:hAnsi="宋体" w:cs="宋体"/>
                <w:b w:val="0"/>
                <w:i w:val="0"/>
                <w:color w:val="000000"/>
                <w:sz w:val="14"/>
              </w:rPr>
              <w:t xml:space="preserve">32.00</w:t>
            </w: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jc w:val="right"/>
            </w:pPr>
            <w:r>
              <w:rPr>
                <w:rFonts w:ascii="宋体" w:eastAsia="宋体" w:hAnsi="宋体" w:cs="宋体"/>
                <w:b w:val="0"/>
                <w:i w:val="0"/>
                <w:color w:val="000000"/>
                <w:sz w:val="14"/>
              </w:rPr>
              <w:t xml:space="preserve">1.18</w:t>
            </w: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24.83</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jc w:val="right"/>
            </w:pPr>
            <w:r>
              <w:rPr>
                <w:rFonts w:ascii="宋体" w:eastAsia="宋体" w:hAnsi="宋体" w:cs="宋体"/>
                <w:b w:val="0"/>
                <w:i w:val="0"/>
                <w:color w:val="000000"/>
                <w:sz w:val="14"/>
              </w:rPr>
              <w:t xml:space="preserve">7.10</w:t>
            </w: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1.88</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55.35</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jc w:val="right"/>
            </w:pPr>
            <w:r>
              <w:rPr>
                <w:rFonts w:ascii="宋体" w:eastAsia="宋体" w:hAnsi="宋体" w:cs="宋体"/>
                <w:b w:val="0"/>
                <w:i w:val="0"/>
                <w:color w:val="000000"/>
                <w:sz w:val="14"/>
              </w:rPr>
              <w:t xml:space="preserve">0.53</w:t>
            </w: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jc w:val="right"/>
            </w:pPr>
            <w:r>
              <w:rPr>
                <w:rFonts w:ascii="宋体" w:eastAsia="宋体" w:hAnsi="宋体" w:cs="宋体"/>
                <w:b w:val="0"/>
                <w:i w:val="0"/>
                <w:color w:val="000000"/>
                <w:sz w:val="14"/>
              </w:rPr>
              <w:t xml:space="preserve">24.41</w:t>
            </w: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jc w:val="right"/>
            </w:pPr>
            <w:r>
              <w:rPr>
                <w:rFonts w:ascii="宋体" w:eastAsia="宋体" w:hAnsi="宋体" w:cs="宋体"/>
                <w:b w:val="0"/>
                <w:i w:val="0"/>
                <w:color w:val="000000"/>
                <w:sz w:val="14"/>
              </w:rPr>
              <w:t xml:space="preserve">2.44</w:t>
            </w: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jc w:val="right"/>
            </w:pPr>
            <w:r>
              <w:rPr>
                <w:rFonts w:ascii="宋体" w:eastAsia="宋体" w:hAnsi="宋体" w:cs="宋体"/>
                <w:b w:val="0"/>
                <w:i w:val="0"/>
                <w:color w:val="000000"/>
                <w:sz w:val="14"/>
              </w:rPr>
              <w:t xml:space="preserve">21.25</w:t>
            </w: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jc w:val="right"/>
            </w:pPr>
            <w:r>
              <w:rPr>
                <w:rFonts w:ascii="宋体" w:eastAsia="宋体" w:hAnsi="宋体" w:cs="宋体"/>
                <w:b w:val="0"/>
                <w:i w:val="0"/>
                <w:color w:val="000000"/>
                <w:sz w:val="14"/>
              </w:rPr>
              <w:t xml:space="preserve">0.14</w:t>
            </w: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jc w:val="right"/>
            </w:pPr>
            <w:r>
              <w:rPr>
                <w:rFonts w:ascii="宋体" w:eastAsia="宋体" w:hAnsi="宋体" w:cs="宋体"/>
                <w:b w:val="0"/>
                <w:i w:val="0"/>
                <w:color w:val="000000"/>
                <w:sz w:val="14"/>
              </w:rPr>
              <w:t xml:space="preserve">11.75</w:t>
            </w: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jc w:val="right"/>
            </w:pPr>
            <w:r>
              <w:rPr>
                <w:rFonts w:ascii="宋体" w:eastAsia="宋体" w:hAnsi="宋体" w:cs="宋体"/>
                <w:b w:val="0"/>
                <w:i w:val="0"/>
                <w:color w:val="000000"/>
                <w:sz w:val="14"/>
              </w:rPr>
              <w:t xml:space="preserve">0.60</w:t>
            </w: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jc w:val="right"/>
            </w:pPr>
            <w:r>
              <w:rPr>
                <w:rFonts w:ascii="宋体" w:eastAsia="宋体" w:hAnsi="宋体" w:cs="宋体"/>
                <w:b w:val="0"/>
                <w:i w:val="0"/>
                <w:color w:val="000000"/>
                <w:sz w:val="14"/>
              </w:rPr>
              <w:t xml:space="preserve">9.06</w:t>
            </w: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jc w:val="right"/>
            </w:pPr>
            <w:r>
              <w:rPr>
                <w:rFonts w:ascii="宋体" w:eastAsia="宋体" w:hAnsi="宋体" w:cs="宋体"/>
                <w:b w:val="0"/>
                <w:i w:val="0"/>
                <w:color w:val="000000"/>
                <w:sz w:val="14"/>
              </w:rPr>
              <w:t xml:space="preserve">37.30</w:t>
            </w: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jc w:val="right"/>
            </w:pPr>
            <w:r>
              <w:rPr>
                <w:rFonts w:ascii="宋体" w:eastAsia="宋体" w:hAnsi="宋体" w:cs="宋体"/>
                <w:b w:val="0"/>
                <w:i w:val="0"/>
                <w:color w:val="000000"/>
                <w:sz w:val="14"/>
              </w:rPr>
              <w:t xml:space="preserve">0.73</w:t>
            </w: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jc w:val="right"/>
            </w:pPr>
            <w:r>
              <w:rPr>
                <w:rFonts w:ascii="宋体" w:eastAsia="宋体" w:hAnsi="宋体" w:cs="宋体"/>
                <w:b w:val="0"/>
                <w:i w:val="0"/>
                <w:color w:val="000000"/>
                <w:sz w:val="14"/>
              </w:rPr>
              <w:t xml:space="preserve">2.74</w:t>
            </w: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703.41</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80.32</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单位：中共辽宁省盘锦市兴隆台区纪律检查委员会（本级）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jc w:val="right"/>
            </w:pPr>
            <w:r>
              <w:rPr>
                <w:rFonts w:ascii="宋体" w:eastAsia="宋体" w:hAnsi="宋体" w:cs="宋体"/>
                <w:b w:val="0"/>
                <w:i w:val="0"/>
                <w:color w:val="000000"/>
                <w:sz w:val="23"/>
              </w:rPr>
              <w:t xml:space="preserve">15.00</w:t>
            </w:r>
          </w:p>
        </w:tc>
        <w:tc>
          <w:tcPr>
            <w:tcW w:w="3092" w:type="dxa"/>
            <w:tcBorders/>
            <w:vAlign w:val="center"/>
          </w:tcPr>
          <w:p>
            <w:pPr>
              <w:jc w:val="right"/>
            </w:pPr>
            <w:r>
              <w:rPr>
                <w:rFonts w:ascii="宋体" w:eastAsia="宋体" w:hAnsi="宋体" w:cs="宋体"/>
                <w:b w:val="0"/>
                <w:i w:val="0"/>
                <w:color w:val="000000"/>
                <w:sz w:val="23"/>
              </w:rPr>
              <w:t xml:space="preserve">9.06</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jc w:val="right"/>
            </w:pPr>
            <w:r>
              <w:rPr>
                <w:rFonts w:ascii="宋体" w:eastAsia="宋体" w:hAnsi="宋体" w:cs="宋体"/>
                <w:b w:val="0"/>
                <w:i w:val="0"/>
                <w:color w:val="000000"/>
                <w:sz w:val="23"/>
              </w:rPr>
              <w:t xml:space="preserve">15.00</w:t>
            </w:r>
          </w:p>
        </w:tc>
        <w:tc>
          <w:tcPr>
            <w:tcW w:w="3092" w:type="dxa"/>
            <w:tcBorders/>
            <w:vAlign w:val="center"/>
          </w:tcPr>
          <w:p>
            <w:pPr>
              <w:jc w:val="right"/>
            </w:pPr>
            <w:r>
              <w:rPr>
                <w:rFonts w:ascii="宋体" w:eastAsia="宋体" w:hAnsi="宋体" w:cs="宋体"/>
                <w:b w:val="0"/>
                <w:i w:val="0"/>
                <w:color w:val="000000"/>
                <w:sz w:val="23"/>
              </w:rPr>
              <w:t xml:space="preserve">9.06</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jc w:val="right"/>
            </w:pPr>
            <w:r>
              <w:rPr>
                <w:rFonts w:ascii="宋体" w:eastAsia="宋体" w:hAnsi="宋体" w:cs="宋体"/>
                <w:b w:val="0"/>
                <w:i w:val="0"/>
                <w:color w:val="000000"/>
                <w:sz w:val="23"/>
              </w:rPr>
              <w:t xml:space="preserve">15.00</w:t>
            </w:r>
          </w:p>
        </w:tc>
        <w:tc>
          <w:tcPr>
            <w:tcW w:w="3092" w:type="dxa"/>
            <w:tcBorders/>
            <w:vAlign w:val="center"/>
          </w:tcPr>
          <w:p>
            <w:pPr>
              <w:jc w:val="right"/>
            </w:pPr>
            <w:r>
              <w:rPr>
                <w:rFonts w:ascii="宋体" w:eastAsia="宋体" w:hAnsi="宋体" w:cs="宋体"/>
                <w:b w:val="0"/>
                <w:i w:val="0"/>
                <w:color w:val="000000"/>
                <w:sz w:val="23"/>
              </w:rPr>
              <w:t xml:space="preserve">9.06</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单位：中共辽宁省盘锦市兴隆台区纪律检查委员会（本级）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单位：中共辽宁省盘锦市兴隆台区纪律检查委员会（本级）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sectPr>
          <w:pgSz w:w="11906" w:h="16838" w:orient="portrait"/>
          <w:pgMar w:top="567" w:right="567" w:bottom="567" w:left="567" w:header="851" w:footer="992" w:gutter="0"/>
          <w:cols w:num="1" w:space="720">
            <w:col w:w="10772" w:space="720"/>
          </w:cols>
          <w:docGrid w:type="lines" w:linePitch="312" w:charSpace="0"/>
        </w:sectPr>
      </w:pPr>
    </w:p>
    <w:tbl>
      <w:tblPr>
        <w:tblW w:w="0" w:type="auto"/>
        <w:jc w:val="center"/>
        <w:tblLayout w:type="fixed"/>
        <w:tblCellMar>
          <w:left w:w="20" w:type="dxa"/>
          <w:right w:w="20" w:type="dxa"/>
        </w:tblCellMar>
        <w:tblLook w:firstRow="0" w:lastRow="0" w:firstColumn="0" w:lastColumn="0" w:noHBand="1" w:noVBand="1"/>
      </w:tblPr>
      <w:tblGrid>
        <w:gridCol w:w="703"/>
        <w:gridCol w:w="703"/>
        <w:gridCol w:w="703"/>
        <w:gridCol w:w="666"/>
        <w:gridCol w:w="666"/>
        <w:gridCol w:w="666"/>
        <w:gridCol w:w="666"/>
        <w:gridCol w:w="666"/>
        <w:gridCol w:w="666"/>
        <w:gridCol w:w="666"/>
        <w:gridCol w:w="666"/>
        <w:gridCol w:w="925"/>
        <w:gridCol w:w="925"/>
        <w:gridCol w:w="925"/>
        <w:gridCol w:w="925"/>
        <w:gridCol w:w="925"/>
        <w:gridCol w:w="1850"/>
        <w:gridCol w:w="925"/>
      </w:tblGrid>
      <w:tr>
        <w:trPr>
          <w:trHeight w:hRule="exact" w:val="304"/>
          <w:jc w:val="center"/>
        </w:trPr>
        <w:tc>
          <w:tcPr>
            <w:tcW w:w="14837" w:type="dxa"/>
            <w:hMerge w:val="restart"/>
            <w:vMerge w:val="restart"/>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4"/>
              </w:rPr>
              <w:t xml:space="preserve">部门（单位）整体绩效自评表</w:t>
            </w:r>
          </w:p>
          <w:p>
            <w:pPr>
              <w:snapToGrid w:val="0"/>
              <w:spacing w:before="0" w:beforeAutospacing="0" w:after="0" w:afterAutospacing="0" w:line="240" w:lineRule="auto"/>
              <w:jc w:val="center"/>
              <w:rPr/>
            </w:pPr>
            <w:r>
              <w:rPr>
                <w:rFonts w:ascii="宋体" w:eastAsia="宋体" w:hAnsi="宋体" w:cs="宋体"/>
                <w:b/>
                <w:i w:val="0"/>
                <w:color w:val="000000"/>
                <w:sz w:val="34"/>
              </w:rPr>
              <w:t xml:space="preserve">（2023年度）</w:t>
            </w: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14837" w:type="dxa"/>
            <w:hMerge w:val="restart"/>
            <w:v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14837" w:type="dxa"/>
            <w:hMerge w:val="restart"/>
            <w:v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部门（单位）名称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322011中共盘锦市兴隆台区纪律检查委员会（本级）-211103000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部门年初预算收入金额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792.96</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部门年初预算支出金额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792.96</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年度主要任务</w:t>
            </w: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对应项目</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项目下达金额</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项目执行金额</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项目执行率</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分值</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得分</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基本支出人员经费（保工资）</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595.67015</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595.67</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13.3</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13.3</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基本支出公用经费（保运转）</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39.97081</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39.97</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13.3</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13.3</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基本支出人员经费（刚性）</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144.3157</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144.31</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13.4</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13.4</w:t>
            </w:r>
          </w:p>
        </w:tc>
      </w:tr>
      <w:tr>
        <w:trPr>
          <w:trHeight w:hRule="exact" w:val="320"/>
          <w:jc w:val="center"/>
        </w:trPr>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年度目标</w:t>
            </w:r>
          </w:p>
        </w:tc>
        <w:tc>
          <w:tcPr>
            <w:tcW w:w="673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年初总体目标</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全年完成情况</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保障本单位正常运转及工作开展</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目标完成情况良好，保障了本单位各项工作开展</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703"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绩效指标</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一级指标</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二级指标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三级指标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运算符号</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指标值</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度量单位</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全年完成值</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完成程度</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分值</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得分</w:t>
            </w:r>
          </w:p>
        </w:tc>
        <w:tc>
          <w:tcPr>
            <w:tcW w:w="462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偏差原因分析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vMerge w:val="restart"/>
            <w:tcBorders>
              <w:top w:val="single" w:sz="4" w:space="0" w:color="000000"/>
              <w:lef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改进措施</w:t>
            </w: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经费保障原因分析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制度保障原因分析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人员保障原因分析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硬件条件保障原因分析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其他原因分析</w:t>
            </w:r>
          </w:p>
        </w:tc>
        <w:tc>
          <w:tcPr>
            <w:tcW w:w="2775" w:type="dxa"/>
            <w:hMerge w:val="restart"/>
            <w:vMerge/>
            <w:tcBorders>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履职效能</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重点工作履行情况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重点工作办结率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整体工作完成情况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总体工作完成率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工作完成及时率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工作质量达标率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基础管理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依法行政能力</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综合管理水平</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6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预算执行效率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6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预算调整率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结转结余变动率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1.8</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1.8</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280"/>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管理效率</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预算编制管理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预算绩效目标覆盖率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预算监督管理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预决算公开情况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全部公开</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预算收支管理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预算收入管理规范性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预算支出管理规范性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财务管理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内控制度有效性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制度有效</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0.8</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0.8</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资产管理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固定资产利用率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04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业务管理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政府采购管理违法违规行为发生次数</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次</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运行成本</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成本控制成效</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在职人员控制率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280"/>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“三公”经费变动率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512"/>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社会效应</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社会效益</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错案率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6.6</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6.6</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案件流程合规率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&gt;=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6.8</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6.8</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280"/>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主管部门满意度</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上级主管部门满意度</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&gt;=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6.6</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6.6</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可持续性</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创新驱动发展</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建立内控业务流程</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完成</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36"/>
          <w:jc w:val="center"/>
        </w:trPr>
        <w:tc>
          <w:tcPr>
            <w:tcW w:w="7437" w:type="dxa"/>
            <w:hMerge w:val="restart"/>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23"/>
              </w:rPr>
              <w:t xml:space="preserve">总评价得分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23"/>
              </w:rPr>
              <w:t xml:space="preserve">100</w:t>
            </w: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具体建议内容</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建议进一步规范预算管理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建议进一步提升预算执行效率和效益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结果应用建议_建议核减下一年度经费数额</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建议消减低效、无效资金或结构调整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建议回收长期沉淀的资金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定期组织业务培训，提高工作业务能力，为以后工作打下坚实基础，确保一体化工作更加细致。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削减低效、无效资金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对资金结构进行调整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收回长期沉淀的资金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主管部门总体意见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7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进一步规范财政资金管理，提升部门预算执行率和效率。</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进一步规范财政资金管理，提升部门预算执行率和效率。</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削减低效、无效资金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对资金结构进行调整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收回长期沉淀的资金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36"/>
          <w:jc w:val="center"/>
        </w:trPr>
        <w:tc>
          <w:tcPr>
            <w:tcW w:w="210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7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进一步规范财政资金管理，提升部门预算执行率和效率。</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rPr>
          <w:trHeight w:hRule="exact" w:val="794"/>
          <w:jc w:val="center"/>
        </w:trPr>
        <w:tc>
          <w:tcPr>
            <w:tcW w:w="1484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(2023年度)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纪检监察办案经费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中共盘锦市兴隆台区纪律检查委员会-</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中共盘锦市兴隆台区纪律检查委员会（本级）-</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95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78.5</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87.22%</w:t>
            </w: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确保单位正常运转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绩效目标完成情况良好</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9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00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拨付资金金额</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60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万元</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60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资金到位率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正常运转率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补助资金拨付到位率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资金发放率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时效指标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保障及时率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成本指标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按标准保障率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确保机关事业单位平稳运行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保障水平</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机关事业单位干部群众满意度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8.72</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9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r>
              <w:rPr>
                <w:rFonts w:ascii="宋体" w:eastAsia="宋体" w:hAnsi="宋体" w:cs="宋体"/>
                <w:b w:val="0"/>
                <w:i w:val="0"/>
                <w:color w:val="000000"/>
                <w:sz w:val="19"/>
              </w:rPr>
              <w:t xml:space="preserve">0</w:t>
            </w: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98.72</w:t>
            </w: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0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具体建议内容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改进预算项目管理（改进措施和方式）</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进一步加强对绩效自评结果的应用，将绩效自评结果作为预算安排，调整完善政策和改进管理的重要依据。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完善制度设计，建议进行政策调整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政策到期，建议重新发布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不再继续安排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减少或取消安排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907"/>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结构调整，压低效补高效</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预算一次核定、资金分年度拨付</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进一步规范财政资金管理，提升部门预算执行率和效率。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进一步规范财政资金管理，提升部门预算执行率和效率。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rPr>
          <w:trHeight w:hRule="exact" w:val="794"/>
          <w:jc w:val="center"/>
        </w:trPr>
        <w:tc>
          <w:tcPr>
            <w:tcW w:w="1484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(2023年度)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修志、刊物、标准编制和征订经费（包括志书、综合年鉴、行业及部门标准、专业信息等）</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中共盘锦市兴隆台区纪律检查委员会-</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中共盘锦市兴隆台区纪律检查委员会（本级）-</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18</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95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18</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确保单位正常运转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绩效目标完成情况良好</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9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00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报刊杂志订购份数</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600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份</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600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资金到位率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发放到位率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正常运转率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正常运转率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时效指标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保障及时率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成本指标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按标准保障率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确保机关事业单位平稳运行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保障水平</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机关事业单位干部群众满意度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9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r>
              <w:rPr>
                <w:rFonts w:ascii="宋体" w:eastAsia="宋体" w:hAnsi="宋体" w:cs="宋体"/>
                <w:b w:val="0"/>
                <w:i w:val="0"/>
                <w:color w:val="000000"/>
                <w:sz w:val="19"/>
              </w:rPr>
              <w:t xml:space="preserve">0</w:t>
            </w: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0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具体建议内容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改进预算项目管理（改进措施和方式）</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进一步加强对绩效自评结果的应用，将绩效自评结果作为预算安排，调整完善政策和改进管理的重要依据。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完善制度设计，建议进行政策调整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政策到期，建议重新发布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不再继续安排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减少或取消安排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907"/>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结构调整，压低效补高效</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预算一次核定、资金分年度拨付</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进一步规范财政资金管理，提升部门预算执行率和效率。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进一步规范财政资金管理，提升部门预算执行率和效率。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rPr>
          <w:trHeight w:hRule="exact" w:val="794"/>
          <w:jc w:val="center"/>
        </w:trPr>
        <w:tc>
          <w:tcPr>
            <w:tcW w:w="1484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(2023年度)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宣传事务管理专项业务经费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中共盘锦市兴隆台区纪律检查委员会-</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中共盘锦市兴隆台区纪律检查委员会（本级）-</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95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9.18</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91.75%</w:t>
            </w: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确保单位正常运转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绩效目标完成情况良好</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9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00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宣传片拍摄及制作工作完成率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组织宣传活动</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50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场次</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50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宣传教育作品完成率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宣传质量</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正常运转率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时效指标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保障及时率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成本指标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按标准保障率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确保机关事业单位平稳运行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保障水平</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机关事业单位干部群众满意度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9.18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9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r>
              <w:rPr>
                <w:rFonts w:ascii="宋体" w:eastAsia="宋体" w:hAnsi="宋体" w:cs="宋体"/>
                <w:b w:val="0"/>
                <w:i w:val="0"/>
                <w:color w:val="000000"/>
                <w:sz w:val="19"/>
              </w:rPr>
              <w:t xml:space="preserve">0</w:t>
            </w: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99.18</w:t>
            </w: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0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具体建议内容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改进预算项目管理（改进措施和方式）</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进一步加强对绩效自评结果的应用，将绩效自评结果作为预算安排，调整完善政策和改进管理的重要依据。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完善制度设计，建议进行政策调整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政策到期，建议重新发布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不再继续安排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减少或取消安排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907"/>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结构调整，压低效补高效</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预算一次核定、资金分年度拨付</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进一步规范财政资金管理，提升部门预算执行率和效率。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进一步规范财政资金管理，提升部门预算执行率和效率。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rPr>
          <w:trHeight w:hRule="exact" w:val="794"/>
          <w:jc w:val="center"/>
        </w:trPr>
        <w:tc>
          <w:tcPr>
            <w:tcW w:w="1484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(2023年度)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正风肃纪监督员补助</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中共盘锦市兴隆台区纪律检查委员会-</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中共盘锦市兴隆台区纪律检查委员会（本级）-</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42.9</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95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41.04</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95.66%</w:t>
            </w: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正风肃纪监督员补助费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绩效目标完成情况良好</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9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00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拨付资金金额</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42.9</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万元</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42.9</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资金到位率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政策执行到位率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补助金发放率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成本指标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资金使用率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经济效益指标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发挥资金使用效益</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达标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资金使用效益覆盖面</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资金精准使用情况</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政府及部门满意度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项目单位满意度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9.57</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9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r>
              <w:rPr>
                <w:rFonts w:ascii="宋体" w:eastAsia="宋体" w:hAnsi="宋体" w:cs="宋体"/>
                <w:b w:val="0"/>
                <w:i w:val="0"/>
                <w:color w:val="000000"/>
                <w:sz w:val="19"/>
              </w:rPr>
              <w:t xml:space="preserve">0</w:t>
            </w: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99.57</w:t>
            </w: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0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具体建议内容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改进预算项目管理（改进措施和方式）</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进一步加强对绩效自评结果的应用，将绩效自评结果作为预算安排，调整完善政策和改进管理的重要依据。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完善制度设计，建议进行政策调整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政策到期，建议重新发布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不再继续安排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减少或取消安排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907"/>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结构调整，压低效补高效</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预算一次核定、资金分年度拨付</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进一步规范财政资金管理，提升部门预算执行率和效率。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进一步规范财政资金管理，提升部门预算执行率和效率。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rPr>
          <w:trHeight w:hRule="exact" w:val="794"/>
          <w:jc w:val="center"/>
        </w:trPr>
        <w:tc>
          <w:tcPr>
            <w:tcW w:w="1484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(2023年度)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系统维护服务费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中共盘锦市兴隆台区纪律检查委员会-</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中共盘锦市兴隆台区纪律检查委员会（本级）-</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95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4.35</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62.14%</w:t>
            </w: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确保单位正常运转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绩效目标完成情况良好</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9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00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资金到位率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正常运转率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资金发放率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时效指标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保障及时率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成本指标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按标准保障率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宽带网络覆盖增长率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确保机关事业单位平稳运行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保障水平</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机关事业单位干部群众满意度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6.21</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9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r>
              <w:rPr>
                <w:rFonts w:ascii="宋体" w:eastAsia="宋体" w:hAnsi="宋体" w:cs="宋体"/>
                <w:b w:val="0"/>
                <w:i w:val="0"/>
                <w:color w:val="000000"/>
                <w:sz w:val="19"/>
              </w:rPr>
              <w:t xml:space="preserve">17.21428571</w:t>
            </w: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79</w:t>
            </w: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0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具体建议内容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改进预算项目管理（改进措施和方式）</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进一步加强对绩效自评结果的应用，将绩效自评结果作为预算安排，调整完善政策和改进管理的重要依据。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完善制度设计，建议进行政策调整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政策到期，建议重新发布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不再继续安排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减少或取消安排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907"/>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结构调整，压低效补高效</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预算一次核定、资金分年度拨付</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进一步规范财政资金管理，提升部门预算执行率和效率。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进一步规范财政资金管理，提升部门预算执行率和效率。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rPr>
          <w:trHeight w:hRule="exact" w:val="794"/>
          <w:jc w:val="center"/>
        </w:trPr>
        <w:tc>
          <w:tcPr>
            <w:tcW w:w="1484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(2023年度)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专项工作培训费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中共盘锦市兴隆台区纪律检查委员会-</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中共盘锦市兴隆台区纪律检查委员会（本级）-</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95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0.48</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16.1%</w:t>
            </w: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确保单位正常运转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绩效目标完成情况良好</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9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00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拨付资金金额</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3</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万元</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7.1</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7.1</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资金到位率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7.1</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7.1</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7.1</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7.1</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培训合格率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7.1</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7.1</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正常运转率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7.4</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7.4</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时效指标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保障及时率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7.1</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7.1</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成本指标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按标准保障率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7.1</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7.1</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确保机关事业单位平稳运行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保障水平</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机关事业单位干部群众满意度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1.61</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9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r>
              <w:rPr>
                <w:rFonts w:ascii="宋体" w:eastAsia="宋体" w:hAnsi="宋体" w:cs="宋体"/>
                <w:b w:val="0"/>
                <w:i w:val="0"/>
                <w:color w:val="000000"/>
                <w:sz w:val="19"/>
              </w:rPr>
              <w:t xml:space="preserve">32.61</w:t>
            </w: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59</w:t>
            </w: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0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具体建议内容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改进预算项目管理（改进措施和方式）</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进一步加强对绩效自评结果的应用，将绩效自评结果作为预算安排，调整完善政策和改进管理的重要依据。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完善制度设计，建议进行政策调整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政策到期，建议重新发布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不再继续安排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减少或取消安排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907"/>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结构调整，压低效补高效</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预算一次核定、资金分年度拨付</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进一步规范财政资金管理，提升部门预算执行率和效率。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进一步规范财政资金管理，提升部门预算执行率和效率。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rPr>
          <w:trHeight w:hRule="exact" w:val="794"/>
          <w:jc w:val="center"/>
        </w:trPr>
        <w:tc>
          <w:tcPr>
            <w:tcW w:w="1484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(2023年度)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巡察办经费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中共盘锦市兴隆台区纪律检查委员会-</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中共盘锦市兴隆台区纪律检查委员会（本级）-</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15</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95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13.87</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92.46%</w:t>
            </w: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巡察办经费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绩效目标完成情况良好</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9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00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拨付资金金额</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15</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万元</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资金到位率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资金使用合规率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资金到位率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经济效益指标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发挥资金使用效益</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资金使用效益覆盖面</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提高经费使用率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主管单位满意度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地方政府及部门满意度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社会公众满意度指标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地方政府满意度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9.25</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9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r>
              <w:rPr>
                <w:rFonts w:ascii="宋体" w:eastAsia="宋体" w:hAnsi="宋体" w:cs="宋体"/>
                <w:b w:val="0"/>
                <w:i w:val="0"/>
                <w:color w:val="000000"/>
                <w:sz w:val="19"/>
              </w:rPr>
              <w:t xml:space="preserve">0</w:t>
            </w: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99.25</w:t>
            </w: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0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具体建议内容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改进预算项目管理（改进措施和方式）</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进一步加强对绩效自评结果的应用，将绩效自评结果作为预算安排，调整完善政策和改进管理的重要依据。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完善制度设计，建议进行政策调整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政策到期，建议重新发布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不再继续安排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减少或取消安排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907"/>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结构调整，压低效补高效</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预算一次核定、资金分年度拨付</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进一步规范财政资金管理，提升部门预算执行率和效率。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进一步规范财政资金管理，提升部门预算执行率和效率。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bl>
    <w:sectPr>
      <w:pgSz w:w="16839" w:h="11907" w:orient="landscape"/>
      <w:pgMar w:top="400" w:right="1000" w:bottom="400" w:left="100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8" name="文本框 3"/>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3" o:spid="_x0000_s7008"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27"/>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YjQwMDI5YjZkZDdkN2JlMGFiOTMyZmY3MzFhMTlhMjc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范范范</cp:lastModifiedBy>
  <cp:lastPrinted>2023-07-31T21:56:00Z</cp:lastPrinted>
  <dcterms:modified xsi:type="dcterms:W3CDTF">2024-09-24T09:58:16Z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4081</Words>
  <Characters>12790</Characters>
  <Lines>90</Lines>
  <Paragraphs>25</Paragraphs>
  <TotalTime>3</TotalTime>
  <ScaleCrop>false</ScaleCrop>
  <LinksUpToDate>false</LinksUpToDate>
  <CharactersWithSpaces>12915</CharactersWithSpaces>
  <Application>WPS Office_12.1.0.18276_F1E327BC-269C-435d-A152-05C5408002CA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EC9CEE0467244214B2233E74EBAAD9F6_13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Template>
  <TotalTime>3</TotalTime>
  <Pages>28</Pages>
  <Words>4081</Words>
  <Characters>12790</Characters>
  <Application>WPS Office_12.1.0.18276_F1E327BC-269C-435d-A152-05C5408002CA</Application>
  <DocSecurity>0</DocSecurity>
  <Lines>90</Lines>
  <Paragraphs>25</Paragraphs>
  <Company>Microsoft</Company>
  <CharactersWithSpaces>12915</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范范范</cp:lastModifiedBy>
  <cp:revision>10</cp:revision>
  <cp:lastPrinted>2023-07-31T21:56:00Z</cp:lastPrinted>
  <dcterms:created xsi:type="dcterms:W3CDTF">2024-05-11T01:33:00Z</dcterms:created>
  <dcterms:modified xsi:type="dcterms:W3CDTF">2024-09-24T09:58:16Z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2052-12.1.0.18276</vt:lpwstr>
  </property>
  <property fmtid="{D5CDD505-2E9C-101B-9397-08002B2CF9AE}" pid="3" name="ICV">
    <vt:lpwstr>EC9CEE0467244214B2233E74EBAAD9F6_13</vt:lpwstr>
  </property>
</Properties>
</file>