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05D77">
      <w:pPr>
        <w:spacing w:line="540" w:lineRule="exact"/>
        <w:jc w:val="center"/>
        <w:rPr>
          <w:b/>
          <w:sz w:val="44"/>
          <w:szCs w:val="44"/>
          <w:u w:val="single"/>
        </w:rPr>
      </w:pPr>
    </w:p>
    <w:p w14:paraId="65FD4AD5">
      <w:pPr>
        <w:spacing w:line="540" w:lineRule="exact"/>
        <w:jc w:val="center"/>
        <w:rPr>
          <w:rFonts w:ascii="宋体" w:hAnsi="宋体"/>
          <w:b/>
          <w:sz w:val="52"/>
          <w:szCs w:val="52"/>
        </w:rPr>
      </w:pPr>
    </w:p>
    <w:p w14:paraId="53E8832B">
      <w:pPr>
        <w:spacing w:line="540" w:lineRule="exact"/>
        <w:jc w:val="center"/>
        <w:rPr>
          <w:rFonts w:ascii="宋体" w:hAnsi="宋体"/>
          <w:b/>
          <w:sz w:val="52"/>
          <w:szCs w:val="52"/>
        </w:rPr>
      </w:pPr>
    </w:p>
    <w:p w14:paraId="32AF325B">
      <w:pPr>
        <w:spacing w:line="540" w:lineRule="exact"/>
        <w:jc w:val="center"/>
        <w:rPr>
          <w:rFonts w:ascii="宋体" w:hAnsi="宋体"/>
          <w:b/>
          <w:sz w:val="52"/>
          <w:szCs w:val="52"/>
        </w:rPr>
      </w:pPr>
    </w:p>
    <w:p w14:paraId="504CF66C">
      <w:pPr>
        <w:spacing w:line="540" w:lineRule="exact"/>
        <w:jc w:val="center"/>
        <w:rPr>
          <w:rFonts w:ascii="宋体" w:hAnsi="宋体"/>
          <w:b/>
          <w:sz w:val="52"/>
          <w:szCs w:val="52"/>
        </w:rPr>
      </w:pPr>
    </w:p>
    <w:p w14:paraId="1BE1DAB7">
      <w:pPr>
        <w:spacing w:line="540" w:lineRule="exact"/>
        <w:jc w:val="center"/>
        <w:rPr>
          <w:rFonts w:ascii="宋体" w:hAnsi="宋体"/>
          <w:b/>
          <w:sz w:val="52"/>
          <w:szCs w:val="52"/>
        </w:rPr>
      </w:pPr>
      <w:r>
        <w:rPr>
          <w:rFonts w:hint="eastAsia" w:ascii="宋体" w:hAnsi="宋体"/>
          <w:b/>
          <w:sz w:val="52"/>
          <w:szCs w:val="52"/>
        </w:rPr>
        <w:t>盘锦市应急管理局2021年度部门决算</w:t>
      </w:r>
    </w:p>
    <w:p w14:paraId="39304EBE">
      <w:pPr>
        <w:spacing w:line="540" w:lineRule="exact"/>
        <w:jc w:val="center"/>
        <w:rPr>
          <w:rFonts w:ascii="宋体" w:hAnsi="宋体"/>
          <w:b/>
          <w:sz w:val="52"/>
          <w:szCs w:val="52"/>
        </w:rPr>
      </w:pPr>
      <w:r>
        <w:rPr>
          <w:rFonts w:hint="eastAsia" w:ascii="宋体" w:hAnsi="宋体"/>
          <w:b/>
          <w:sz w:val="52"/>
          <w:szCs w:val="52"/>
        </w:rPr>
        <w:t>公开说明</w:t>
      </w:r>
    </w:p>
    <w:p w14:paraId="2766F64C">
      <w:pPr>
        <w:spacing w:line="540" w:lineRule="exact"/>
        <w:jc w:val="center"/>
        <w:rPr>
          <w:b/>
          <w:sz w:val="44"/>
          <w:szCs w:val="44"/>
          <w:u w:val="single"/>
        </w:rPr>
      </w:pPr>
    </w:p>
    <w:p w14:paraId="29B7CC39">
      <w:pPr>
        <w:spacing w:line="540" w:lineRule="exact"/>
        <w:jc w:val="center"/>
        <w:rPr>
          <w:b/>
          <w:sz w:val="44"/>
          <w:szCs w:val="44"/>
          <w:u w:val="single"/>
        </w:rPr>
      </w:pPr>
    </w:p>
    <w:p w14:paraId="7088FCD9">
      <w:pPr>
        <w:spacing w:line="540" w:lineRule="exact"/>
        <w:jc w:val="center"/>
        <w:rPr>
          <w:b/>
          <w:sz w:val="44"/>
          <w:szCs w:val="44"/>
          <w:u w:val="single"/>
        </w:rPr>
      </w:pPr>
    </w:p>
    <w:p w14:paraId="412A0FCF">
      <w:pPr>
        <w:spacing w:line="540" w:lineRule="exact"/>
        <w:jc w:val="center"/>
        <w:rPr>
          <w:b/>
          <w:sz w:val="44"/>
          <w:szCs w:val="44"/>
          <w:u w:val="single"/>
        </w:rPr>
      </w:pPr>
    </w:p>
    <w:p w14:paraId="2EB02ACC">
      <w:pPr>
        <w:spacing w:line="540" w:lineRule="exact"/>
        <w:jc w:val="center"/>
        <w:rPr>
          <w:b/>
          <w:sz w:val="44"/>
          <w:szCs w:val="44"/>
          <w:u w:val="single"/>
        </w:rPr>
      </w:pPr>
    </w:p>
    <w:p w14:paraId="056E1BFA">
      <w:pPr>
        <w:spacing w:line="540" w:lineRule="exact"/>
        <w:jc w:val="center"/>
        <w:rPr>
          <w:b/>
          <w:sz w:val="44"/>
          <w:szCs w:val="44"/>
          <w:u w:val="single"/>
        </w:rPr>
      </w:pPr>
    </w:p>
    <w:p w14:paraId="5A8F0CE5">
      <w:pPr>
        <w:spacing w:line="540" w:lineRule="exact"/>
        <w:jc w:val="center"/>
        <w:rPr>
          <w:b/>
          <w:sz w:val="44"/>
          <w:szCs w:val="44"/>
          <w:u w:val="single"/>
        </w:rPr>
      </w:pPr>
    </w:p>
    <w:p w14:paraId="7FF93FDB">
      <w:pPr>
        <w:spacing w:line="540" w:lineRule="exact"/>
        <w:jc w:val="center"/>
        <w:rPr>
          <w:b/>
          <w:sz w:val="44"/>
          <w:szCs w:val="44"/>
          <w:u w:val="single"/>
        </w:rPr>
      </w:pPr>
    </w:p>
    <w:p w14:paraId="7CAAAE3D">
      <w:pPr>
        <w:spacing w:line="540" w:lineRule="exact"/>
        <w:jc w:val="center"/>
        <w:rPr>
          <w:b/>
          <w:sz w:val="44"/>
          <w:szCs w:val="44"/>
          <w:u w:val="single"/>
        </w:rPr>
      </w:pPr>
    </w:p>
    <w:p w14:paraId="24421A8B">
      <w:pPr>
        <w:spacing w:line="540" w:lineRule="exact"/>
        <w:jc w:val="center"/>
        <w:rPr>
          <w:b/>
          <w:sz w:val="44"/>
          <w:szCs w:val="44"/>
          <w:u w:val="single"/>
        </w:rPr>
      </w:pPr>
    </w:p>
    <w:p w14:paraId="31128262">
      <w:pPr>
        <w:spacing w:line="540" w:lineRule="exact"/>
        <w:jc w:val="center"/>
        <w:rPr>
          <w:b/>
          <w:sz w:val="44"/>
          <w:szCs w:val="44"/>
          <w:u w:val="single"/>
        </w:rPr>
      </w:pPr>
    </w:p>
    <w:p w14:paraId="07E5A21A">
      <w:pPr>
        <w:spacing w:line="540" w:lineRule="exact"/>
        <w:jc w:val="center"/>
        <w:rPr>
          <w:b/>
          <w:sz w:val="44"/>
          <w:szCs w:val="44"/>
          <w:u w:val="single"/>
        </w:rPr>
      </w:pPr>
    </w:p>
    <w:p w14:paraId="214445D6">
      <w:pPr>
        <w:spacing w:line="540" w:lineRule="exact"/>
        <w:jc w:val="center"/>
        <w:rPr>
          <w:b/>
          <w:sz w:val="44"/>
          <w:szCs w:val="44"/>
        </w:rPr>
      </w:pPr>
    </w:p>
    <w:p w14:paraId="5DCE1D0D">
      <w:pPr>
        <w:spacing w:line="540" w:lineRule="exact"/>
        <w:jc w:val="center"/>
        <w:rPr>
          <w:b/>
          <w:sz w:val="44"/>
          <w:szCs w:val="44"/>
        </w:rPr>
      </w:pPr>
    </w:p>
    <w:p w14:paraId="0C74768E">
      <w:pPr>
        <w:spacing w:line="540" w:lineRule="exact"/>
        <w:jc w:val="center"/>
        <w:rPr>
          <w:b/>
          <w:sz w:val="44"/>
          <w:szCs w:val="44"/>
        </w:rPr>
      </w:pPr>
    </w:p>
    <w:p w14:paraId="5CC453E6">
      <w:pPr>
        <w:spacing w:line="540" w:lineRule="exact"/>
        <w:jc w:val="center"/>
        <w:rPr>
          <w:b/>
          <w:sz w:val="44"/>
          <w:szCs w:val="44"/>
        </w:rPr>
      </w:pPr>
    </w:p>
    <w:p w14:paraId="2CCEDB6D">
      <w:pPr>
        <w:spacing w:line="540" w:lineRule="exact"/>
        <w:jc w:val="center"/>
        <w:rPr>
          <w:b/>
          <w:sz w:val="44"/>
          <w:szCs w:val="44"/>
        </w:rPr>
      </w:pPr>
    </w:p>
    <w:p w14:paraId="3C2107DF">
      <w:pPr>
        <w:spacing w:line="540" w:lineRule="exact"/>
        <w:jc w:val="center"/>
        <w:rPr>
          <w:b/>
          <w:sz w:val="44"/>
          <w:szCs w:val="44"/>
        </w:rPr>
      </w:pPr>
      <w:r>
        <w:rPr>
          <w:rFonts w:hint="eastAsia"/>
          <w:b/>
          <w:sz w:val="44"/>
          <w:szCs w:val="44"/>
        </w:rPr>
        <w:t>目    录</w:t>
      </w:r>
    </w:p>
    <w:p w14:paraId="740DD326">
      <w:pPr>
        <w:spacing w:line="540" w:lineRule="exact"/>
        <w:rPr>
          <w:b/>
          <w:sz w:val="44"/>
          <w:szCs w:val="44"/>
          <w:u w:val="single"/>
        </w:rPr>
      </w:pPr>
    </w:p>
    <w:p w14:paraId="1B3588DD">
      <w:pPr>
        <w:spacing w:line="540" w:lineRule="exact"/>
        <w:rPr>
          <w:rFonts w:ascii="黑体" w:hAnsi="黑体" w:eastAsia="黑体"/>
          <w:sz w:val="32"/>
          <w:szCs w:val="32"/>
        </w:rPr>
      </w:pPr>
      <w:r>
        <w:rPr>
          <w:rFonts w:hint="eastAsia" w:ascii="黑体" w:hAnsi="黑体" w:eastAsia="黑体"/>
          <w:sz w:val="32"/>
          <w:szCs w:val="32"/>
        </w:rPr>
        <w:t>第一部分    部门概况</w:t>
      </w:r>
    </w:p>
    <w:p w14:paraId="2EACDC7D">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558C8EB6">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2F6D1223">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4B9106CE">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6048E957">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71DD0B6B">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5AAEDF7B">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49107FC">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4D363D50">
      <w:pPr>
        <w:spacing w:line="540" w:lineRule="exact"/>
        <w:rPr>
          <w:rFonts w:ascii="黑体" w:hAnsi="黑体" w:eastAsia="黑体"/>
          <w:sz w:val="32"/>
          <w:szCs w:val="32"/>
        </w:rPr>
      </w:pPr>
      <w:r>
        <w:rPr>
          <w:rFonts w:hint="eastAsia" w:ascii="黑体" w:hAnsi="黑体" w:eastAsia="黑体"/>
          <w:sz w:val="32"/>
          <w:szCs w:val="32"/>
        </w:rPr>
        <w:t>第三部分    名词解释</w:t>
      </w:r>
    </w:p>
    <w:p w14:paraId="498E4769">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57E1EE2E">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47D05B8">
      <w:pPr>
        <w:spacing w:line="540" w:lineRule="exact"/>
        <w:rPr>
          <w:rFonts w:ascii="仿宋_GB2312" w:eastAsia="仿宋_GB2312"/>
          <w:sz w:val="32"/>
          <w:szCs w:val="32"/>
        </w:rPr>
      </w:pPr>
      <w:r>
        <w:rPr>
          <w:rFonts w:hint="eastAsia" w:ascii="仿宋_GB2312" w:eastAsia="仿宋_GB2312"/>
          <w:sz w:val="32"/>
          <w:szCs w:val="32"/>
        </w:rPr>
        <w:t>二、收入决算表</w:t>
      </w:r>
    </w:p>
    <w:p w14:paraId="7FA31379">
      <w:pPr>
        <w:spacing w:line="540" w:lineRule="exact"/>
        <w:rPr>
          <w:rFonts w:ascii="仿宋_GB2312" w:eastAsia="仿宋_GB2312"/>
          <w:sz w:val="32"/>
          <w:szCs w:val="32"/>
        </w:rPr>
      </w:pPr>
      <w:r>
        <w:rPr>
          <w:rFonts w:hint="eastAsia" w:ascii="仿宋_GB2312" w:eastAsia="仿宋_GB2312"/>
          <w:sz w:val="32"/>
          <w:szCs w:val="32"/>
        </w:rPr>
        <w:t>三、支出决算表</w:t>
      </w:r>
    </w:p>
    <w:p w14:paraId="6A3673E5">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1EF709AC">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C32A3D8">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EB38BE3">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023752D8">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3D58C918">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0EF46707">
      <w:pPr>
        <w:spacing w:line="540" w:lineRule="exact"/>
        <w:jc w:val="center"/>
        <w:rPr>
          <w:rFonts w:ascii="黑体" w:hAnsi="黑体" w:eastAsia="黑体"/>
          <w:b/>
          <w:sz w:val="44"/>
          <w:szCs w:val="44"/>
          <w:u w:val="single"/>
        </w:rPr>
      </w:pPr>
    </w:p>
    <w:p w14:paraId="42272D94">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189707B7">
      <w:pPr>
        <w:spacing w:line="540" w:lineRule="exact"/>
        <w:ind w:firstLine="640" w:firstLineChars="200"/>
        <w:jc w:val="left"/>
        <w:rPr>
          <w:rFonts w:ascii="黑体" w:eastAsia="黑体"/>
          <w:sz w:val="32"/>
          <w:szCs w:val="32"/>
        </w:rPr>
      </w:pPr>
    </w:p>
    <w:p w14:paraId="545430B8">
      <w:pPr>
        <w:numPr>
          <w:ilvl w:val="0"/>
          <w:numId w:val="2"/>
        </w:numPr>
        <w:spacing w:line="540" w:lineRule="exact"/>
        <w:ind w:firstLine="640" w:firstLineChars="200"/>
        <w:jc w:val="left"/>
        <w:rPr>
          <w:rFonts w:ascii="黑体" w:eastAsia="黑体"/>
          <w:sz w:val="32"/>
          <w:szCs w:val="32"/>
        </w:rPr>
      </w:pPr>
      <w:r>
        <w:rPr>
          <w:rFonts w:hint="eastAsia" w:ascii="黑体" w:eastAsia="黑体"/>
          <w:sz w:val="32"/>
          <w:szCs w:val="32"/>
        </w:rPr>
        <w:t>主要职责和机构设置情况</w:t>
      </w:r>
    </w:p>
    <w:p w14:paraId="3785CDBB">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盘锦市应急管理局本级</w:t>
      </w:r>
    </w:p>
    <w:p w14:paraId="07880C90">
      <w:pPr>
        <w:ind w:firstLine="640" w:firstLineChars="200"/>
        <w:rPr>
          <w:rFonts w:ascii="仿宋_GB2312" w:hAnsi="仿宋" w:eastAsia="仿宋_GB2312"/>
          <w:sz w:val="32"/>
          <w:szCs w:val="32"/>
        </w:rPr>
      </w:pPr>
      <w:r>
        <w:rPr>
          <w:rFonts w:hint="eastAsia" w:ascii="仿宋_GB2312" w:hAnsi="仿宋" w:eastAsia="仿宋_GB2312"/>
          <w:sz w:val="32"/>
          <w:szCs w:val="32"/>
        </w:rPr>
        <w:t>主要职责：</w:t>
      </w:r>
    </w:p>
    <w:p w14:paraId="48C2C54D">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(一)负责应急管理工作,指导各县区各部门应对安全生产类、自然灾害类等突发事件和综合防灾减灾救灾工作。负责安全生产综合监督管理和工矿商贸行业安全生产监督管理工作。</w:t>
      </w:r>
    </w:p>
    <w:p w14:paraId="3BC44A5B">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(二)拟订应急管理、安全生产等政策..组织编制全市应急体系建设、安全生产和综合防灾减灾规划。起草相关规范性文件草案，组织制定地方规程、标准并监督实施。</w:t>
      </w:r>
    </w:p>
    <w:p w14:paraId="53AC11EF">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(三)指导应急预案体系建设，建立完善事故灾难和自然灾害分级应对制度,组织编制全市总体应急预案和安全生产类、自然灾害类专项预案,综合协调应急预案衔接工作。组织开展预案演练,推动应急避难设施建设。</w:t>
      </w:r>
    </w:p>
    <w:p w14:paraId="4C83C1AA">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(四)牵头建立统一的应急管理信息系统。负责信息传输渠道的规划和布局,建立监测预警和灾情报告制度,健全自然灾害信息资源获取和共享机制,依法统一发布灾情。</w:t>
      </w:r>
    </w:p>
    <w:p w14:paraId="7670E2F9">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五)组织指导协调安全生产类、自然灾害类等突发事件应急救援,综合研判突发事件发展态势并提出应对建议。协助市委、市政府指定的负责同志组织相关灾害应急处置工作,可按程序统筹调度指挥市域范围内监测预警、应急救援资源和力量。</w:t>
      </w:r>
    </w:p>
    <w:p w14:paraId="261C57FF">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(六)统一协调指挥备类应急专业队伍,建立应急协调联动机制,推进指挥平台对接。衔接解放军和武警部队参与应急救援工作。</w:t>
      </w:r>
    </w:p>
    <w:p w14:paraId="4693C2F4">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(七)统筹应急救援力量建设,负责消防、森林火灾扑救、抗洪抢险、地震和地质灾害救援、生产安全事故救援等应急救援力量建设,指导县(区)、市属开发区及社会应急救援力量建设。</w:t>
      </w:r>
    </w:p>
    <w:p w14:paraId="7F18FFCC">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(八)负责消防工作,指导县(区)、市属开发区消防监督、火灾预防、火灾扑救等工作。</w:t>
      </w:r>
    </w:p>
    <w:p w14:paraId="16CFD3EE">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(九)指导协调森林火灾、</w:t>
      </w:r>
      <w:r>
        <w:rPr>
          <w:rFonts w:hint="eastAsia" w:ascii="仿宋_GB2312" w:hAnsi="仿宋" w:eastAsia="仿宋_GB2312"/>
          <w:sz w:val="32"/>
          <w:szCs w:val="32"/>
          <w:lang w:val="en-US" w:eastAsia="zh-CN"/>
        </w:rPr>
        <w:t>水旱</w:t>
      </w:r>
      <w:r>
        <w:rPr>
          <w:rFonts w:hint="eastAsia" w:ascii="仿宋_GB2312" w:hAnsi="仿宋" w:eastAsia="仿宋_GB2312"/>
          <w:sz w:val="32"/>
          <w:szCs w:val="32"/>
        </w:rPr>
        <w:t>灾害、地震和地质灾害等防治工作,负责自然灾害综合监测预警工作,指导开展自然灾害综合风险评估工作。</w:t>
      </w:r>
    </w:p>
    <w:p w14:paraId="1A202A51">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(十)组织协调灾害救助工作,组织指导灾情核查、损失评估、救灾捐赠工作,管理、分配上级下拨救灾款物并监督使用。</w:t>
      </w:r>
    </w:p>
    <w:p w14:paraId="5370C623">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(十一)依法行使安全生产综合监督管理职权,指导协调、监督检查中省直和市政府有关部门及各县(区)、市属开发区政府安全生产工作,组织开展安全生产巡查、考核工作。</w:t>
      </w:r>
    </w:p>
    <w:p w14:paraId="7256C1F8">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r>
    </w:p>
    <w:p w14:paraId="456036B9">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(十三)依法组织指导生产安全事故调查处理,监督事故查处和责任追究落实情况。组织开展自然灾害类突发事件的调查评估工作。</w:t>
      </w:r>
    </w:p>
    <w:p w14:paraId="071B4497">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(十四)开展应急管理方面的对外交流与合作。</w:t>
      </w:r>
    </w:p>
    <w:p w14:paraId="1BC37DF9">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(十五)制定应急物资储各和应急救援装备规划并组织实施,会同市粮食和物资</w:t>
      </w:r>
      <w:r>
        <w:rPr>
          <w:rFonts w:hint="eastAsia" w:ascii="仿宋_GB2312" w:hAnsi="仿宋" w:eastAsia="仿宋_GB2312"/>
          <w:sz w:val="32"/>
          <w:szCs w:val="32"/>
          <w:lang w:eastAsia="zh-CN"/>
        </w:rPr>
        <w:t>储备</w:t>
      </w:r>
      <w:r>
        <w:rPr>
          <w:rFonts w:hint="eastAsia" w:ascii="仿宋_GB2312" w:hAnsi="仿宋" w:eastAsia="仿宋_GB2312"/>
          <w:sz w:val="32"/>
          <w:szCs w:val="32"/>
        </w:rPr>
        <w:t>局等部门建立健全应急物资估息平台和调拨制度,在救灾时统一调度。</w:t>
      </w:r>
    </w:p>
    <w:p w14:paraId="318612FB">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(十六)负责应急管理、安全生产宣传教育和培训工作,.组织指导应急管理、安全生产的科学技术研究、推广应用和信息化建设工作。</w:t>
      </w:r>
    </w:p>
    <w:p w14:paraId="662B6264">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(十七)承担全市铁路无人看守道口(铁路专用线、专用铁路、地方铁路的无人看守道口除外)的安全监督管理工作。</w:t>
      </w:r>
    </w:p>
    <w:p w14:paraId="6A8EC48B">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(十八)完成市委、市政府交办的其他任务。</w:t>
      </w:r>
    </w:p>
    <w:p w14:paraId="5F178736">
      <w:pPr>
        <w:ind w:left="710"/>
        <w:rPr>
          <w:rFonts w:ascii="仿宋_GB2312" w:hAnsi="仿宋" w:eastAsia="仿宋_GB2312"/>
          <w:b/>
          <w:bCs/>
          <w:sz w:val="32"/>
          <w:szCs w:val="32"/>
        </w:rPr>
      </w:pPr>
      <w:r>
        <w:rPr>
          <w:rFonts w:hint="eastAsia" w:ascii="仿宋_GB2312" w:hAnsi="仿宋" w:eastAsia="仿宋_GB2312"/>
          <w:b/>
          <w:bCs/>
          <w:sz w:val="32"/>
          <w:szCs w:val="32"/>
        </w:rPr>
        <w:t>盘锦市应急管理事业服务中心</w:t>
      </w:r>
    </w:p>
    <w:p w14:paraId="530709B4">
      <w:pPr>
        <w:snapToGrid w:val="0"/>
        <w:spacing w:line="520" w:lineRule="exact"/>
        <w:ind w:left="710"/>
        <w:jc w:val="left"/>
        <w:rPr>
          <w:rFonts w:ascii="仿宋_GB2312" w:hAnsi="仿宋" w:eastAsia="仿宋_GB2312"/>
          <w:sz w:val="32"/>
          <w:szCs w:val="32"/>
        </w:rPr>
      </w:pPr>
      <w:r>
        <w:rPr>
          <w:rFonts w:hint="eastAsia" w:ascii="仿宋_GB2312" w:hAnsi="仿宋" w:eastAsia="仿宋_GB2312"/>
          <w:sz w:val="32"/>
          <w:szCs w:val="32"/>
        </w:rPr>
        <w:t>主要职能。</w:t>
      </w:r>
    </w:p>
    <w:p w14:paraId="17530AAC">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（一）为全市应急管理、减灾救灾、安全生产监督、相关事故灾难的应急救援等工作提供技术支持和服务保障。</w:t>
      </w:r>
    </w:p>
    <w:p w14:paraId="320D672A">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二）受市应急管理局委托，依法监督检查工矿商贸生产经营单位贯彻执行安全生产法律法规情况及其安全生产条件和有关设备（特种设备除外）、材料、劳动防护用品方面的安全生产管理工作，依法查处生产经营单位违法违规行为；参与生产安全事故调查处理工作。</w:t>
      </w:r>
    </w:p>
    <w:p w14:paraId="5177140D">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（三）参与全市应急体系建设、安全生产和综合防灾减灾规划的编制工作；承担应急预案演练、避难设施建设、监测预警和灾情发布的事务性工作。</w:t>
      </w:r>
    </w:p>
    <w:p w14:paraId="0FAF5E19">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（四）为全市水旱灾害、地震和地质灾害防治等工作提供技术支持和服务保障，承担自然灾害综合监测预警、灾害救助、灾情核查、损失评估、救灾捐赠等事务性工作。</w:t>
      </w:r>
    </w:p>
    <w:p w14:paraId="368BA1DD">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（五）负责为安全生产的科学技术研究、推广应用和应急管理信息化建设提供技术支出和服务保障；负责为安全生产宣传教育和培训提供支持和保障。</w:t>
      </w:r>
    </w:p>
    <w:p w14:paraId="57B1B359">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（六）承担市应急管理局交办的其他工作。</w:t>
      </w:r>
    </w:p>
    <w:p w14:paraId="376776FA">
      <w:pPr>
        <w:snapToGrid w:val="0"/>
        <w:spacing w:line="520" w:lineRule="exact"/>
        <w:ind w:firstLine="640" w:firstLineChars="200"/>
        <w:rPr>
          <w:rFonts w:ascii="仿宋_GB2312" w:hAnsi="仿宋" w:eastAsia="仿宋_GB2312"/>
          <w:sz w:val="32"/>
          <w:szCs w:val="32"/>
        </w:rPr>
      </w:pPr>
    </w:p>
    <w:p w14:paraId="4B3A6D50">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根据本单位主要职责，内设机构如下：</w:t>
      </w:r>
    </w:p>
    <w:p w14:paraId="7565784F">
      <w:pPr>
        <w:spacing w:line="540" w:lineRule="exact"/>
        <w:jc w:val="left"/>
        <w:rPr>
          <w:rFonts w:ascii="仿宋" w:hAnsi="仿宋" w:eastAsia="仿宋" w:cs="FZFSK--GBK1-0"/>
          <w:kern w:val="0"/>
          <w:sz w:val="32"/>
          <w:szCs w:val="32"/>
        </w:rPr>
      </w:pPr>
      <w:r>
        <w:rPr>
          <w:rFonts w:hint="eastAsia" w:ascii="仿宋" w:hAnsi="仿宋" w:eastAsia="仿宋" w:cs="FZFSK--GBK1-0"/>
          <w:kern w:val="0"/>
          <w:sz w:val="32"/>
          <w:szCs w:val="32"/>
        </w:rPr>
        <w:t xml:space="preserve">    （一）盘锦市应急管理局本级</w:t>
      </w:r>
    </w:p>
    <w:p w14:paraId="304147DD">
      <w:pPr>
        <w:numPr>
          <w:ilvl w:val="0"/>
          <w:numId w:val="3"/>
        </w:numPr>
        <w:spacing w:line="540" w:lineRule="exact"/>
        <w:ind w:firstLine="640" w:firstLineChars="200"/>
        <w:jc w:val="left"/>
        <w:rPr>
          <w:rFonts w:ascii="仿宋" w:hAnsi="仿宋" w:eastAsia="仿宋" w:cs="FZFSK--GBK1-0"/>
          <w:kern w:val="0"/>
          <w:sz w:val="32"/>
          <w:szCs w:val="32"/>
        </w:rPr>
      </w:pPr>
      <w:r>
        <w:rPr>
          <w:rFonts w:hint="eastAsia" w:ascii="仿宋" w:hAnsi="仿宋" w:eastAsia="仿宋" w:cs="FZFSK--GBK1-0"/>
          <w:kern w:val="0"/>
          <w:sz w:val="32"/>
          <w:szCs w:val="32"/>
        </w:rPr>
        <w:t>机关党委办公室</w:t>
      </w:r>
    </w:p>
    <w:p w14:paraId="707FC707">
      <w:pPr>
        <w:spacing w:line="540" w:lineRule="exact"/>
        <w:ind w:firstLine="640" w:firstLineChars="200"/>
        <w:jc w:val="left"/>
        <w:rPr>
          <w:rFonts w:ascii="仿宋" w:hAnsi="仿宋" w:eastAsia="仿宋" w:cs="FZFSK--GBK1-0"/>
          <w:kern w:val="0"/>
          <w:sz w:val="32"/>
          <w:szCs w:val="32"/>
        </w:rPr>
      </w:pPr>
      <w:r>
        <w:rPr>
          <w:rFonts w:hint="eastAsia" w:ascii="仿宋" w:hAnsi="仿宋" w:eastAsia="仿宋" w:cs="FZFSK--GBK1-0"/>
          <w:kern w:val="0"/>
          <w:sz w:val="32"/>
          <w:szCs w:val="32"/>
        </w:rPr>
        <w:t>2、综合科</w:t>
      </w:r>
    </w:p>
    <w:p w14:paraId="397E2828">
      <w:pPr>
        <w:spacing w:line="540" w:lineRule="exact"/>
        <w:ind w:firstLine="640" w:firstLineChars="200"/>
        <w:jc w:val="left"/>
        <w:rPr>
          <w:rFonts w:ascii="仿宋" w:hAnsi="仿宋" w:eastAsia="仿宋" w:cs="FZFSK--GBK1-0"/>
          <w:kern w:val="0"/>
          <w:sz w:val="32"/>
          <w:szCs w:val="32"/>
        </w:rPr>
      </w:pPr>
      <w:r>
        <w:rPr>
          <w:rFonts w:hint="eastAsia" w:ascii="仿宋" w:hAnsi="仿宋" w:eastAsia="仿宋" w:cs="FZFSK--GBK1-0"/>
          <w:kern w:val="0"/>
          <w:sz w:val="32"/>
          <w:szCs w:val="32"/>
        </w:rPr>
        <w:t>3、应急指挥中心</w:t>
      </w:r>
    </w:p>
    <w:p w14:paraId="1258890C">
      <w:pPr>
        <w:spacing w:line="540" w:lineRule="exact"/>
        <w:ind w:firstLine="640" w:firstLineChars="200"/>
        <w:jc w:val="left"/>
        <w:rPr>
          <w:rFonts w:ascii="仿宋" w:hAnsi="仿宋" w:eastAsia="仿宋" w:cs="FZFSK--GBK1-0"/>
          <w:kern w:val="0"/>
          <w:sz w:val="32"/>
          <w:szCs w:val="32"/>
        </w:rPr>
      </w:pPr>
      <w:r>
        <w:rPr>
          <w:rFonts w:hint="eastAsia" w:ascii="仿宋" w:hAnsi="仿宋" w:eastAsia="仿宋" w:cs="FZFSK--GBK1-0"/>
          <w:kern w:val="0"/>
          <w:sz w:val="32"/>
          <w:szCs w:val="32"/>
        </w:rPr>
        <w:t>4、政策法规科</w:t>
      </w:r>
    </w:p>
    <w:p w14:paraId="243E03A8">
      <w:pPr>
        <w:spacing w:line="540" w:lineRule="exact"/>
        <w:ind w:firstLine="640" w:firstLineChars="200"/>
        <w:jc w:val="left"/>
        <w:rPr>
          <w:rFonts w:ascii="仿宋" w:hAnsi="仿宋" w:eastAsia="仿宋" w:cs="FZFSK--GBK1-0"/>
          <w:kern w:val="0"/>
          <w:sz w:val="32"/>
          <w:szCs w:val="32"/>
        </w:rPr>
      </w:pPr>
      <w:r>
        <w:rPr>
          <w:rFonts w:hint="eastAsia" w:ascii="仿宋" w:hAnsi="仿宋" w:eastAsia="仿宋" w:cs="FZFSK--GBK1-0"/>
          <w:kern w:val="0"/>
          <w:sz w:val="32"/>
          <w:szCs w:val="32"/>
        </w:rPr>
        <w:t>5、制造业监管科</w:t>
      </w:r>
    </w:p>
    <w:p w14:paraId="2107CC1C">
      <w:pPr>
        <w:spacing w:line="540" w:lineRule="exact"/>
        <w:ind w:firstLine="640" w:firstLineChars="200"/>
        <w:jc w:val="left"/>
        <w:rPr>
          <w:rFonts w:ascii="仿宋" w:hAnsi="仿宋" w:eastAsia="仿宋" w:cs="FZFSK--GBK1-0"/>
          <w:kern w:val="0"/>
          <w:sz w:val="32"/>
          <w:szCs w:val="32"/>
        </w:rPr>
      </w:pPr>
      <w:r>
        <w:rPr>
          <w:rFonts w:hint="eastAsia" w:ascii="仿宋" w:hAnsi="仿宋" w:eastAsia="仿宋" w:cs="FZFSK--GBK1-0"/>
          <w:kern w:val="0"/>
          <w:sz w:val="32"/>
          <w:szCs w:val="32"/>
        </w:rPr>
        <w:t>6、火灾防治管理科</w:t>
      </w:r>
    </w:p>
    <w:p w14:paraId="3F367CF2">
      <w:pPr>
        <w:spacing w:line="540" w:lineRule="exact"/>
        <w:ind w:firstLine="640" w:firstLineChars="200"/>
        <w:jc w:val="left"/>
        <w:rPr>
          <w:rFonts w:ascii="仿宋" w:hAnsi="仿宋" w:eastAsia="仿宋" w:cs="FZFSK--GBK1-0"/>
          <w:kern w:val="0"/>
          <w:sz w:val="32"/>
          <w:szCs w:val="32"/>
        </w:rPr>
      </w:pPr>
      <w:r>
        <w:rPr>
          <w:rFonts w:hint="eastAsia" w:ascii="仿宋" w:hAnsi="仿宋" w:eastAsia="仿宋" w:cs="FZFSK--GBK1-0"/>
          <w:kern w:val="0"/>
          <w:sz w:val="32"/>
          <w:szCs w:val="32"/>
        </w:rPr>
        <w:t>7、非煤矿山安全监督管理支队</w:t>
      </w:r>
    </w:p>
    <w:p w14:paraId="03796CFB">
      <w:pPr>
        <w:spacing w:line="540" w:lineRule="exact"/>
        <w:ind w:firstLine="640" w:firstLineChars="200"/>
        <w:jc w:val="left"/>
        <w:rPr>
          <w:rFonts w:ascii="仿宋" w:hAnsi="仿宋" w:eastAsia="仿宋" w:cs="FZFSK--GBK1-0"/>
          <w:kern w:val="0"/>
          <w:sz w:val="32"/>
          <w:szCs w:val="32"/>
        </w:rPr>
      </w:pPr>
      <w:r>
        <w:rPr>
          <w:rFonts w:hint="eastAsia" w:ascii="仿宋" w:hAnsi="仿宋" w:eastAsia="仿宋" w:cs="FZFSK--GBK1-0"/>
          <w:kern w:val="0"/>
          <w:sz w:val="32"/>
          <w:szCs w:val="32"/>
        </w:rPr>
        <w:t>8、危险化学品监督管理支队</w:t>
      </w:r>
    </w:p>
    <w:p w14:paraId="6CD1E1CD">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（二）盘锦市应急管理事务服务中心</w:t>
      </w:r>
    </w:p>
    <w:p w14:paraId="2F3166B0">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1、办公室</w:t>
      </w:r>
    </w:p>
    <w:p w14:paraId="76804485">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2、地震办公室</w:t>
      </w:r>
    </w:p>
    <w:p w14:paraId="2A6B3D6B">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3、防汛抗旱科</w:t>
      </w:r>
    </w:p>
    <w:p w14:paraId="78F9567C">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4、地质灾害保障科</w:t>
      </w:r>
    </w:p>
    <w:p w14:paraId="5F6BD665">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5、救灾和物资保障科</w:t>
      </w:r>
    </w:p>
    <w:p w14:paraId="4C594A3C">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6、宣传教育科</w:t>
      </w:r>
    </w:p>
    <w:p w14:paraId="6009472A">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7、信息技术科</w:t>
      </w:r>
    </w:p>
    <w:p w14:paraId="75E40F72">
      <w:pPr>
        <w:spacing w:line="540" w:lineRule="exact"/>
        <w:ind w:firstLine="640" w:firstLineChars="200"/>
        <w:jc w:val="left"/>
        <w:rPr>
          <w:rFonts w:ascii="仿宋_GB2312" w:eastAsia="仿宋_GB2312"/>
          <w:sz w:val="32"/>
          <w:szCs w:val="32"/>
        </w:rPr>
      </w:pPr>
    </w:p>
    <w:p w14:paraId="78624629">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01036D82">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纳入盘锦市应急管理局2021年度部门决算编制范围的二级预算单位包括：</w:t>
      </w:r>
    </w:p>
    <w:p w14:paraId="0CA43355">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1.盘锦市应急管理局（本级）</w:t>
      </w:r>
    </w:p>
    <w:p w14:paraId="63D73844">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2.盘锦市应急管理事务服务中心</w:t>
      </w:r>
    </w:p>
    <w:p w14:paraId="17386673">
      <w:pPr>
        <w:spacing w:line="540" w:lineRule="exact"/>
        <w:ind w:left="319" w:leftChars="152" w:firstLine="361" w:firstLineChars="100"/>
        <w:jc w:val="center"/>
        <w:rPr>
          <w:rFonts w:ascii="宋体" w:hAnsi="宋体"/>
          <w:b/>
          <w:sz w:val="36"/>
          <w:szCs w:val="36"/>
        </w:rPr>
      </w:pPr>
    </w:p>
    <w:p w14:paraId="1F9B65A8">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14:paraId="4BDE19E0">
      <w:pPr>
        <w:spacing w:line="540" w:lineRule="exact"/>
        <w:rPr>
          <w:rFonts w:ascii="宋体" w:hAnsi="宋体"/>
          <w:b/>
          <w:sz w:val="36"/>
          <w:szCs w:val="36"/>
        </w:rPr>
      </w:pPr>
    </w:p>
    <w:p w14:paraId="2616FF03">
      <w:pPr>
        <w:pStyle w:val="9"/>
        <w:numPr>
          <w:ilvl w:val="0"/>
          <w:numId w:val="4"/>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14:paraId="1AA752A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（一）收入总计2919.01万元，包括：</w:t>
      </w:r>
    </w:p>
    <w:p w14:paraId="3EE9BDC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1.财政拨款收入2126.43万元，占</w:t>
      </w:r>
      <w:r>
        <w:rPr>
          <w:rFonts w:ascii="仿宋_GB2312" w:hAnsi="宋体" w:eastAsia="仿宋_GB2312"/>
          <w:sz w:val="32"/>
          <w:szCs w:val="32"/>
        </w:rPr>
        <w:t>收入总计的</w:t>
      </w:r>
      <w:r>
        <w:rPr>
          <w:rFonts w:hint="eastAsia" w:ascii="仿宋_GB2312" w:hAnsi="宋体" w:eastAsia="仿宋_GB2312"/>
          <w:sz w:val="32"/>
          <w:szCs w:val="32"/>
        </w:rPr>
        <w:t>73</w:t>
      </w:r>
      <w:r>
        <w:rPr>
          <w:rFonts w:ascii="仿宋_GB2312" w:hAnsi="宋体" w:eastAsia="仿宋_GB2312"/>
          <w:sz w:val="32"/>
          <w:szCs w:val="32"/>
        </w:rPr>
        <w:t>%</w:t>
      </w:r>
      <w:r>
        <w:rPr>
          <w:rFonts w:hint="eastAsia" w:ascii="仿宋_GB2312" w:hAnsi="宋体" w:eastAsia="仿宋_GB2312"/>
          <w:sz w:val="32"/>
          <w:szCs w:val="32"/>
        </w:rPr>
        <w:t>。其中：一般公共预算财政拨款收入2122.74万元，政府性基金收入3.69万元，国有资本经营预算财政拨款收入0万元。</w:t>
      </w:r>
    </w:p>
    <w:p w14:paraId="094715EC">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14:paraId="4FEA8443">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14:paraId="43EF7C6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14:paraId="7C6DFB7C">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14:paraId="7986EC0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14:paraId="5447CFE5">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7.使用非财政拨款结余0万元，占收入总计的0%。</w:t>
      </w:r>
    </w:p>
    <w:p w14:paraId="7F950755">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792.59万元，占收入总计的27%。主要是政府采购项目，分别是第三方服务费314万元；地下管网270万元；购泡沫灭火剂110万元；建辽化西门交通信号岗40万元；考核费结转35.7万元；办案费和值班值守、法律顾问等项目款22.89万元。</w:t>
      </w:r>
    </w:p>
    <w:p w14:paraId="0041EA77">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与上年相比，今年收入增加113.54万元，增长5.6%，主要原因：主要是工资调整、事业单位抚恤金和项目支出增加等。</w:t>
      </w:r>
    </w:p>
    <w:p w14:paraId="46FDD6D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（二）支出总计2331.81万元，包括：</w:t>
      </w:r>
    </w:p>
    <w:p w14:paraId="57CB2EE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1590.3万元，占支出总计的68.2%。主要是为保障机构正常运转、完成日常工作任务而发生的各项支出，其中：工资福利支出1416.93万元，对个人和家庭的补助支出29.73万元，商品和服务支出141.91万元，资本性支出1.74万元。</w:t>
      </w:r>
    </w:p>
    <w:p w14:paraId="7C2DE035">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2.项目支出741.51万元，占支出总计的31.8%。主要包括</w:t>
      </w:r>
      <w:r>
        <w:rPr>
          <w:rFonts w:hint="eastAsia" w:ascii="仿宋" w:hAnsi="仿宋" w:eastAsia="仿宋"/>
          <w:sz w:val="32"/>
          <w:szCs w:val="32"/>
        </w:rPr>
        <w:t>专家劳务费3.43万元；执法人员培训费0.59万元；应急救援演练和事故处理费用4.84万元；安全月宣传费用5万元；安委会办公室工作经费9.65万元；值班值守经费23.75万元；光纤专线租用费用10万元；农房保险费用31.5万元；制式服装和防护服39.99万元；特种作业人员考核考务费用59.61万元；铁路道口监护费用35.75万元；办案经费23.89万元；消防泡沫灭火剂110万元；安可替代工程23.26万元；新建环城西路-辽化西门岗信号灯43万元；自然灾害普查经费19.45万元；危化品生产企业安全与环保隐患排查整治经费14.87万元；信息化建设系统维护费5.93万元；购执法终端19.78万元；安全生产专项整治6.99万元；地震台站运行经费8.1万元；自然灾害救灾经金234.78万元；防灾减灾救灾经费7.35万元</w:t>
      </w:r>
      <w:r>
        <w:rPr>
          <w:rFonts w:hint="eastAsia" w:ascii="仿宋_GB2312" w:hAnsi="宋体" w:eastAsia="仿宋_GB2312"/>
          <w:sz w:val="32"/>
          <w:szCs w:val="32"/>
        </w:rPr>
        <w:t>等业务支出。</w:t>
      </w:r>
    </w:p>
    <w:p w14:paraId="31521D1A">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14:paraId="31BB9FF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14:paraId="5807684A">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14:paraId="3FB7E809">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与上年相比，今年支出增加499.38万元，增长27.25%，主要原因：</w:t>
      </w:r>
      <w:r>
        <w:rPr>
          <w:rFonts w:hint="eastAsia" w:ascii="仿宋" w:hAnsi="仿宋" w:eastAsia="仿宋"/>
          <w:sz w:val="32"/>
          <w:szCs w:val="32"/>
        </w:rPr>
        <w:t>一是基本支出增加121.63万元；二是项目支</w:t>
      </w:r>
      <w:r>
        <w:rPr>
          <w:rFonts w:hint="eastAsia" w:ascii="仿宋_GB2312" w:hAnsi="宋体" w:eastAsia="仿宋_GB2312"/>
          <w:sz w:val="32"/>
          <w:szCs w:val="32"/>
        </w:rPr>
        <w:t>出增加378.05万元，上年度结转的项目在本年支出。</w:t>
      </w:r>
    </w:p>
    <w:p w14:paraId="5AA8B5E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（三）年末结转和结余587.21万元。</w:t>
      </w:r>
    </w:p>
    <w:p w14:paraId="50336ED7">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主要是以前年度的政府采购项目未结算等原因形成的结余。与上年相比，今年结转结余减少205.38万元，降低26%，主要原因：部分项目款在本年结清。部分结转款财政年底收回存量。</w:t>
      </w:r>
    </w:p>
    <w:p w14:paraId="0E4CA882">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6E496F7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A67A3A2">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2021年度财政拨款支出2331.81万元，其中：基本支出1590.3万元，项目支出741.51万元。与</w:t>
      </w:r>
      <w:r>
        <w:rPr>
          <w:rFonts w:ascii="仿宋_GB2312" w:hAnsi="宋体" w:eastAsia="仿宋_GB2312"/>
          <w:sz w:val="32"/>
          <w:szCs w:val="32"/>
        </w:rPr>
        <w:t>上年相比，</w:t>
      </w:r>
      <w:r>
        <w:rPr>
          <w:rFonts w:hint="eastAsia" w:ascii="仿宋_GB2312" w:hAnsi="宋体" w:eastAsia="仿宋_GB2312"/>
          <w:sz w:val="32"/>
          <w:szCs w:val="32"/>
        </w:rPr>
        <w:t>财政拨款支出增加499.38万元，增长27.25%，主要原因：一是公用经费部分：2021年人员工资调整，增加了人员经费；事业单位职工去世付抚恤金等。二是项目经费部分：2021年新增加了部分项目如消防泡沫灭火剂110万元；</w:t>
      </w:r>
      <w:bookmarkStart w:id="0" w:name="_GoBack"/>
      <w:bookmarkEnd w:id="0"/>
      <w:r>
        <w:rPr>
          <w:rFonts w:hint="eastAsia" w:ascii="仿宋_GB2312" w:hAnsi="宋体" w:eastAsia="仿宋_GB2312"/>
          <w:sz w:val="32"/>
          <w:szCs w:val="32"/>
        </w:rPr>
        <w:t>新建环城西路-辽化西门岗信号灯43万元；自然灾害普查经费19.45万元；危化品生产企业安全与环保隐患排查整治经费14.86万元；信息化建设系统维护费5.93万元等。与年初预算相比，2021年度财政拨款支出完成年初预算的110%，其中：基本支出完成年初预算的106.3%，项目完成年初预算的117.52%。</w:t>
      </w:r>
    </w:p>
    <w:p w14:paraId="0198DE8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06456A15">
      <w:pPr>
        <w:spacing w:line="540" w:lineRule="exact"/>
        <w:ind w:firstLine="660"/>
        <w:rPr>
          <w:rFonts w:ascii="仿宋" w:hAnsi="仿宋" w:eastAsia="仿宋"/>
          <w:sz w:val="32"/>
          <w:szCs w:val="32"/>
        </w:rPr>
      </w:pPr>
      <w:r>
        <w:rPr>
          <w:rFonts w:hint="eastAsia" w:ascii="仿宋_GB2312" w:hAnsi="宋体" w:eastAsia="仿宋_GB2312"/>
          <w:sz w:val="32"/>
          <w:szCs w:val="32"/>
        </w:rPr>
        <w:t>2021年度一般公共预算财政拨款支出2328.12万元，按支出功能分类科目分，包括：灾害防治及应急管理支出2013.37万元，占86.48</w:t>
      </w:r>
      <w:r>
        <w:rPr>
          <w:rFonts w:ascii="仿宋_GB2312" w:hAnsi="宋体" w:eastAsia="仿宋_GB2312"/>
          <w:sz w:val="32"/>
          <w:szCs w:val="32"/>
        </w:rPr>
        <w:t>%</w:t>
      </w:r>
      <w:r>
        <w:rPr>
          <w:rFonts w:hint="eastAsia" w:ascii="仿宋_GB2312" w:hAnsi="宋体" w:eastAsia="仿宋_GB2312"/>
          <w:sz w:val="32"/>
          <w:szCs w:val="32"/>
        </w:rPr>
        <w:t>；社会保障和就业支出155.81万元，占6.69%；卫生健康支出52.52万元，占2.25%；住房保障支出83.16万元，占3.57%。</w:t>
      </w:r>
      <w:r>
        <w:rPr>
          <w:rFonts w:hint="eastAsia" w:ascii="仿宋" w:hAnsi="仿宋" w:eastAsia="仿宋"/>
          <w:sz w:val="32"/>
          <w:szCs w:val="32"/>
        </w:rPr>
        <w:t>其他支出23.26万元，占0.99%。</w:t>
      </w:r>
    </w:p>
    <w:p w14:paraId="08E798D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1.灾害防治及应急管理支出2013.37万元。具体包括：</w:t>
      </w:r>
    </w:p>
    <w:p w14:paraId="378693A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（1）灾害防治及应急管理支出（类）应急管理事务（款）行政运行（项）605.4万元，主要是行政人员工资和公用经费等支出。</w:t>
      </w:r>
    </w:p>
    <w:p w14:paraId="67C2D5CE">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（2）灾害防治及应急管理支出（类）应急管理事务（款）一般行政管理事务（项）126.26万元，主要是应急管理的项目支出等。</w:t>
      </w:r>
    </w:p>
    <w:p w14:paraId="32D8727F">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（3）灾害防治及应急管理支出（类）应急管理事务（款）安全监管（项）49.99万元，主要是用于安全隐患整改资金的支出。</w:t>
      </w:r>
    </w:p>
    <w:p w14:paraId="1906EDB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（4）灾害防治及应急管理支出（类）应急管理事务（款）事业运行（项）693.42万元，主要是事业单位人员工资和公用经费等支出。</w:t>
      </w:r>
    </w:p>
    <w:p w14:paraId="059E24BF">
      <w:pPr>
        <w:spacing w:line="540" w:lineRule="exact"/>
        <w:ind w:firstLine="660"/>
        <w:rPr>
          <w:rFonts w:ascii="仿宋_GB2312" w:hAnsi="宋体" w:eastAsia="仿宋_GB2312"/>
          <w:sz w:val="32"/>
          <w:szCs w:val="32"/>
        </w:rPr>
      </w:pPr>
      <w:r>
        <w:rPr>
          <w:rFonts w:hint="eastAsia" w:ascii="仿宋_GB2312" w:hAnsi="宋体" w:eastAsia="仿宋_GB2312"/>
          <w:sz w:val="32"/>
          <w:szCs w:val="32"/>
        </w:rPr>
        <w:t>（5）灾害防治及应急管理支出（类）应急管理事务（款）其他应急管理支出（项）178.07万元，主要是特种作业人员的考核费、道口监护经费和办案经费等支出。</w:t>
      </w:r>
    </w:p>
    <w:p w14:paraId="0015111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（6）灾害防治及应急管理支出（类）应急管理事务（款）灾害风险防治（项）7.35万元，主要是防灾、减灾、救灾经费。</w:t>
      </w:r>
    </w:p>
    <w:p w14:paraId="2506A9B1">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（7）灾害防治及应急管理支出（类）地震事务（款）地震监测（项）2.27万元，主要是地震监测等支出。</w:t>
      </w:r>
    </w:p>
    <w:p w14:paraId="0CA88F4C">
      <w:pPr>
        <w:spacing w:line="540" w:lineRule="exact"/>
        <w:ind w:firstLine="660"/>
        <w:rPr>
          <w:rFonts w:ascii="仿宋_GB2312" w:hAnsi="宋体" w:eastAsia="仿宋_GB2312"/>
          <w:sz w:val="32"/>
          <w:szCs w:val="32"/>
        </w:rPr>
      </w:pPr>
      <w:r>
        <w:rPr>
          <w:rFonts w:hint="eastAsia" w:ascii="仿宋_GB2312" w:hAnsi="宋体" w:eastAsia="仿宋_GB2312"/>
          <w:sz w:val="32"/>
          <w:szCs w:val="32"/>
        </w:rPr>
        <w:t>（8）灾害防治及应急管理支出（类）地震事务（款）地震预测预报（项）2.34万元，主要是地震预测预报等支出。</w:t>
      </w:r>
    </w:p>
    <w:p w14:paraId="7D6477CC">
      <w:pPr>
        <w:spacing w:line="540" w:lineRule="exact"/>
        <w:ind w:firstLine="660"/>
        <w:rPr>
          <w:rFonts w:ascii="仿宋_GB2312" w:hAnsi="宋体" w:eastAsia="仿宋_GB2312"/>
          <w:sz w:val="32"/>
          <w:szCs w:val="32"/>
        </w:rPr>
      </w:pPr>
      <w:r>
        <w:rPr>
          <w:rFonts w:hint="eastAsia" w:ascii="仿宋_GB2312" w:hAnsi="宋体" w:eastAsia="仿宋_GB2312"/>
          <w:sz w:val="32"/>
          <w:szCs w:val="32"/>
        </w:rPr>
        <w:t>（9）灾害防治及应急管理支出（类）地震事务（款）其它地震事务支出（项）3.49万元，主要是其它地震事务等支出。</w:t>
      </w:r>
    </w:p>
    <w:p w14:paraId="15FEFF1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（10）灾害防治及应急管理支出（类）其它灾害防治及应急管理支出（款）其它灾害防治及应急管理支出（项）234.78万元，主要是购置一些灾害防治及应急管理的应急储备物资和专业设备等支出。</w:t>
      </w:r>
    </w:p>
    <w:p w14:paraId="52D5CFA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（11）灾害防治及应急管理支出（类）消防事务（款）其他消防事务支出（项）110万元，主要是为消防支队购消防灭火剂。</w:t>
      </w:r>
    </w:p>
    <w:p w14:paraId="398DB128">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2、社会保障和就业支出155.81万元，具体包括：</w:t>
      </w:r>
    </w:p>
    <w:p w14:paraId="5AD4E21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（1）社会保障和就业支出（类）行政事业单位养老支出（款）行政单位离退休（项）2.6万元，主要是行政退休人员的电话费和取暖费等支出。</w:t>
      </w:r>
    </w:p>
    <w:p w14:paraId="5414CAEA">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（2）社会保障和就业支出（类）行政事业单位养老支出（款）事业单位离退休（项）4.58万元，主要是事业编制退休人员的电话费和取暖费等支出。</w:t>
      </w:r>
    </w:p>
    <w:p w14:paraId="5501CC97">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（3）社会保障和就业支出（类）行政事业单位养老支出（款）机关事业单位基本养老保险缴费支出（项）117.52万元，主要是职工的养老保险缴费支出等。</w:t>
      </w:r>
    </w:p>
    <w:p w14:paraId="2D6661E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（4）社会保障和就业支出（类）行政事业单位养老支出（款）机关事业单位职业年金缴费支出（项）6.35万元，主要是职工的职业年金缴费支出等。</w:t>
      </w:r>
    </w:p>
    <w:p w14:paraId="2ACDA868">
      <w:pPr>
        <w:spacing w:line="540" w:lineRule="exact"/>
        <w:ind w:firstLine="660"/>
        <w:rPr>
          <w:rFonts w:ascii="仿宋_GB2312" w:hAnsi="宋体" w:eastAsia="仿宋_GB2312"/>
          <w:sz w:val="32"/>
          <w:szCs w:val="32"/>
        </w:rPr>
      </w:pPr>
      <w:r>
        <w:rPr>
          <w:rFonts w:hint="eastAsia" w:ascii="仿宋_GB2312" w:hAnsi="宋体" w:eastAsia="仿宋_GB2312"/>
          <w:sz w:val="32"/>
          <w:szCs w:val="32"/>
        </w:rPr>
        <w:t>（5）</w:t>
      </w:r>
      <w:r>
        <w:rPr>
          <w:rFonts w:hint="eastAsia" w:ascii="仿宋" w:hAnsi="仿宋" w:eastAsia="仿宋"/>
          <w:sz w:val="32"/>
          <w:szCs w:val="32"/>
        </w:rPr>
        <w:t>社会保障和就业支出（类）其他社会保障和就业支出（款）其他社会保障和就业支出（项）</w:t>
      </w:r>
      <w:r>
        <w:rPr>
          <w:rFonts w:hint="eastAsia" w:ascii="仿宋_GB2312" w:hAnsi="宋体" w:eastAsia="仿宋_GB2312"/>
          <w:sz w:val="32"/>
          <w:szCs w:val="32"/>
        </w:rPr>
        <w:t>1.8万元，主要是事业单位职工的失业保险等支出。</w:t>
      </w:r>
    </w:p>
    <w:p w14:paraId="341E039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（6）社会保障和就业支出（类）抚恤（款）死亡抚恤（项）22.96万元，主要是死亡抚恤费用。</w:t>
      </w:r>
    </w:p>
    <w:p w14:paraId="4CF30E7F">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3.卫生健康支出52.52万元，包括：</w:t>
      </w:r>
    </w:p>
    <w:p w14:paraId="773108B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（1）卫生健康支出（类）行政事业单位医疗（款）行政单位医疗（项）20.98万元，主要是行政单位职工的医疗保险等支出。</w:t>
      </w:r>
    </w:p>
    <w:p w14:paraId="6935BD94">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（2）卫生健康支出（类）行政事业单位医疗（款）事业单位医疗（项）30.26万元，主要是事业单位职工的医疗保险等支出。</w:t>
      </w:r>
    </w:p>
    <w:p w14:paraId="083F6054">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（3）卫生健康支出（类）行政事业单位医疗（款）其他行政事业单位医疗支出（项）1.28万元，用于职工的大额医疗保险支出。</w:t>
      </w:r>
    </w:p>
    <w:p w14:paraId="0E4723E8">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4.住房保障支出83.16万元。具体包括：</w:t>
      </w:r>
    </w:p>
    <w:p w14:paraId="44359803">
      <w:pPr>
        <w:spacing w:line="540" w:lineRule="exact"/>
        <w:ind w:firstLine="660"/>
        <w:rPr>
          <w:rFonts w:ascii="仿宋_GB2312" w:hAnsi="宋体" w:eastAsia="仿宋_GB2312"/>
          <w:sz w:val="32"/>
          <w:szCs w:val="32"/>
        </w:rPr>
      </w:pPr>
      <w:r>
        <w:rPr>
          <w:rFonts w:hint="eastAsia" w:ascii="仿宋_GB2312" w:hAnsi="宋体" w:eastAsia="仿宋_GB2312"/>
          <w:sz w:val="32"/>
          <w:szCs w:val="32"/>
        </w:rPr>
        <w:t>住房保障支出（类）住房改革支出（款）住房公积金（项）83.16万元，主要是缴纳职工的住房公积金等支出。</w:t>
      </w:r>
    </w:p>
    <w:p w14:paraId="7B657B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5、其他支出23.26万元（涉密）。</w:t>
      </w:r>
    </w:p>
    <w:p w14:paraId="2E167E4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AB27EBB">
      <w:pPr>
        <w:spacing w:line="540" w:lineRule="exact"/>
        <w:ind w:firstLine="660"/>
        <w:rPr>
          <w:rFonts w:ascii="仿宋" w:hAnsi="仿宋" w:eastAsia="仿宋"/>
          <w:sz w:val="32"/>
          <w:szCs w:val="32"/>
        </w:rPr>
      </w:pPr>
      <w:r>
        <w:rPr>
          <w:rFonts w:hint="eastAsia" w:ascii="仿宋_GB2312" w:hAnsi="宋体" w:eastAsia="仿宋_GB2312"/>
          <w:sz w:val="32"/>
          <w:szCs w:val="32"/>
        </w:rPr>
        <w:t>2021年度政府性基金预算财政拨款支出3.69万元，按支出功能分类科目分，包括：</w:t>
      </w:r>
      <w:r>
        <w:rPr>
          <w:rFonts w:hint="eastAsia" w:ascii="仿宋" w:hAnsi="仿宋" w:eastAsia="仿宋"/>
          <w:sz w:val="32"/>
          <w:szCs w:val="32"/>
        </w:rPr>
        <w:t>其他支出3.69万元。</w:t>
      </w:r>
    </w:p>
    <w:p w14:paraId="72B63F46">
      <w:pPr>
        <w:spacing w:line="540" w:lineRule="exact"/>
        <w:ind w:firstLine="660"/>
        <w:rPr>
          <w:rFonts w:ascii="仿宋" w:hAnsi="仿宋" w:eastAsia="仿宋"/>
          <w:sz w:val="32"/>
          <w:szCs w:val="32"/>
        </w:rPr>
      </w:pPr>
      <w:r>
        <w:rPr>
          <w:rFonts w:hint="eastAsia" w:ascii="仿宋" w:hAnsi="仿宋" w:eastAsia="仿宋"/>
          <w:sz w:val="32"/>
          <w:szCs w:val="32"/>
        </w:rPr>
        <w:t>其他支出3.69万元，具体包括：</w:t>
      </w:r>
    </w:p>
    <w:p w14:paraId="2BBC6C44">
      <w:pPr>
        <w:numPr>
          <w:ilvl w:val="0"/>
          <w:numId w:val="5"/>
        </w:numPr>
        <w:spacing w:line="540" w:lineRule="exact"/>
        <w:ind w:firstLine="660"/>
        <w:rPr>
          <w:rFonts w:ascii="仿宋" w:hAnsi="仿宋" w:eastAsia="仿宋"/>
          <w:sz w:val="32"/>
          <w:szCs w:val="32"/>
        </w:rPr>
      </w:pPr>
      <w:r>
        <w:rPr>
          <w:rFonts w:hint="eastAsia" w:ascii="仿宋" w:hAnsi="仿宋" w:eastAsia="仿宋"/>
          <w:sz w:val="32"/>
          <w:szCs w:val="32"/>
        </w:rPr>
        <w:t>其他支出（类）彩票公益金安排的支出（款）用于社会福利的彩票公益金支出（项）3.69万元，主要是农房保险费。</w:t>
      </w:r>
    </w:p>
    <w:p w14:paraId="4078949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49856AF">
      <w:pPr>
        <w:spacing w:line="540" w:lineRule="exact"/>
        <w:ind w:firstLine="660"/>
        <w:rPr>
          <w:rFonts w:ascii="仿宋_GB2312" w:hAnsi="宋体" w:eastAsia="仿宋_GB2312"/>
          <w:sz w:val="32"/>
          <w:szCs w:val="32"/>
        </w:rPr>
      </w:pPr>
      <w:r>
        <w:rPr>
          <w:rFonts w:hint="eastAsia" w:ascii="仿宋" w:hAnsi="仿宋" w:eastAsia="仿宋"/>
          <w:sz w:val="32"/>
          <w:szCs w:val="32"/>
        </w:rPr>
        <w:t>2021年度国有资本经营预算财政拨款支出0万元，盘锦市应急管理局2021年度无国有资本经营预算财政拨款支出，无此类资金收支。</w:t>
      </w:r>
    </w:p>
    <w:p w14:paraId="4857239E">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482B003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34.61万元，完成年初预算的58.16%，决算数小于年初预算数的主要原因是压减经费支出。较上年比减少6.6万元，下降16%,主要原因是压减了公务接待和公务用车运行维护费。其中：因公出国（境）费0万元，公务接待费0万元，公务用车购置及运行维护费34.61万元。</w:t>
      </w:r>
    </w:p>
    <w:p w14:paraId="6B446F8B">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占“三公”经费支出的0%，完成年初预算的0%,决算数与年初预算数相等,均为0万元,主要原因是年初未做预算,本年未发生因公出国的事项。2021年参加出国（境）团组0个，累计0人次，未参加任何团组。2021年因公出国（境）费比上年增加0万元，增长0%，均为0,无任何变动，主要是2020、2021年本单位均未发生因公出国事项,无因公出国(境)支出。</w:t>
      </w:r>
    </w:p>
    <w:p w14:paraId="6829009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2.公务接待费0万元，占“三公”经费支出的0%。完成年初预算的0%，决算数等于年初预算数的主要原因是年初无公务接待费预算，本年无公务接待事项放生。</w:t>
      </w:r>
      <w:r>
        <w:rPr>
          <w:rFonts w:hint="eastAsia" w:ascii="仿宋" w:hAnsi="仿宋" w:eastAsia="仿宋"/>
          <w:sz w:val="32"/>
          <w:szCs w:val="32"/>
        </w:rPr>
        <w:t>2021年国内公务接待累计0批次、0人、0万元，本年无公务接待各项支出；其中外事接待累计0批次、0人、0万元，本年无外事接待事项。2021年公务接待费比上年减少0.48万元，下降100%，主要是本年无公务接待事项发生。</w:t>
      </w:r>
    </w:p>
    <w:p w14:paraId="770617D0">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34.61万元，占“三公”经费支出的100%。完成年初预算的58.16%，决算数小于年初预算数的主要原因是压减了公务用车运行维护费。比上年减少6.6万元，下降16%，主要是压减了公务用车运行维护费等原因。</w:t>
      </w:r>
    </w:p>
    <w:p w14:paraId="2A3AA8AA">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其中：公务用车购置费0万元，本年无公务用车购置事项发生,当年购置公务用车0辆。公务用车运行维护费34.61万元，主要用于公务用车运行维护的购油、修理费用、保险等，截至年末使用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公务用车保有量12辆。</w:t>
      </w:r>
    </w:p>
    <w:p w14:paraId="395CBEBA">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2909652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1590.3万元，其中：人员经费1446.65万元，主要包括基本工资、津贴补贴、奖金、其他社会保障缴费、机关事业单位基本养老保险缴费、其他工资福利支出、退休费、抚恤金、住房公积金、其他对个人和家庭补助的支出；日常公用经费143.65万元，主要包括办公费、印刷费、电费、邮电费、取暖费、差旅费、维修（护）费、工会经费、福利费、公务用车运行维护费、其他交通费用、其他商品和服务支出、办公设备购置。</w:t>
      </w:r>
    </w:p>
    <w:p w14:paraId="208BCA97">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2FA42F3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79607C6">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2021年机关运行经费支出92.85万元，比上年增加3.48万元，增长0.39%，主要原因是本年印刷费增加、办公设备购置费增加。</w:t>
      </w:r>
      <w:r>
        <w:rPr>
          <w:rFonts w:hint="eastAsia" w:ascii="仿宋_GB2312" w:hAnsi="宋体" w:eastAsia="仿宋_GB2312"/>
          <w:sz w:val="32"/>
          <w:szCs w:val="32"/>
        </w:rPr>
        <w:t>主要包括</w:t>
      </w:r>
      <w:r>
        <w:rPr>
          <w:rFonts w:hint="eastAsia" w:ascii="仿宋_GB2312" w:hAnsi="黑体" w:eastAsia="仿宋_GB2312"/>
          <w:sz w:val="32"/>
          <w:szCs w:val="32"/>
        </w:rPr>
        <w:t>办公费5.85万元；印刷费7.84万元；邮电费3.08万元；差旅费1.74万元；维修（护）费3.81万元；工会经费5.95万元；福利费0.5万元；公务用车运行维护费28.33万元；其他交通费用32.66万元；其他商品和服务支出1.36万元；办公设备购置1.74万元。</w:t>
      </w:r>
    </w:p>
    <w:p w14:paraId="4DF7FFB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FEF8504">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2021年政府采购支出总额427.75万元，其中：政府采购货物支出407.97万元，政府采购工程支出0万元，政府采购服务支出19.78万元。</w:t>
      </w:r>
      <w:r>
        <w:rPr>
          <w:rFonts w:hint="eastAsia" w:ascii="仿宋_GB2312" w:eastAsia="仿宋_GB2312"/>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14:paraId="2143F3D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F813625">
      <w:pPr>
        <w:spacing w:line="540" w:lineRule="exact"/>
        <w:ind w:firstLine="640" w:firstLineChars="200"/>
        <w:rPr>
          <w:rFonts w:ascii="仿宋" w:hAnsi="仿宋" w:eastAsia="仿宋"/>
          <w:sz w:val="32"/>
          <w:szCs w:val="32"/>
        </w:rPr>
      </w:pPr>
      <w:r>
        <w:rPr>
          <w:rFonts w:hint="eastAsia" w:ascii="仿宋" w:hAnsi="仿宋" w:eastAsia="仿宋"/>
          <w:sz w:val="32"/>
          <w:szCs w:val="32"/>
        </w:rPr>
        <w:t>截至2021年12月31日，</w:t>
      </w:r>
    </w:p>
    <w:p w14:paraId="43F39EC9">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1.房屋情况：部门房屋面积168平方米，价值13.45万元，其中：办公用房面积0平方米，价值0万元；业务用房面积168平方米，价值13.45万元；其他（不含构筑物）面积0平方米，价值0万元。</w:t>
      </w:r>
    </w:p>
    <w:p w14:paraId="035A4604">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2.车辆情况：共有车辆12辆，价值406.72万元，其中：</w:t>
      </w:r>
      <w:r>
        <w:rPr>
          <w:rFonts w:hint="eastAsia" w:ascii="仿宋_GB2312" w:hAnsi="黑体" w:eastAsia="仿宋_GB2312"/>
          <w:sz w:val="32"/>
          <w:szCs w:val="32"/>
        </w:rPr>
        <w:t>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用车0辆，机要通讯用车1辆，应急</w:t>
      </w:r>
      <w:r>
        <w:rPr>
          <w:rFonts w:ascii="仿宋_GB2312" w:hAnsi="黑体" w:eastAsia="仿宋_GB2312"/>
          <w:sz w:val="32"/>
          <w:szCs w:val="32"/>
        </w:rPr>
        <w:t>保障用车</w:t>
      </w:r>
      <w:r>
        <w:rPr>
          <w:rFonts w:hint="eastAsia" w:ascii="仿宋_GB2312" w:hAnsi="黑体" w:eastAsia="仿宋_GB2312"/>
          <w:sz w:val="32"/>
          <w:szCs w:val="32"/>
        </w:rPr>
        <w:t>3</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5辆</w:t>
      </w:r>
      <w:r>
        <w:rPr>
          <w:rFonts w:ascii="仿宋_GB2312" w:hAnsi="黑体" w:eastAsia="仿宋_GB2312"/>
          <w:sz w:val="32"/>
          <w:szCs w:val="32"/>
        </w:rPr>
        <w:t>，</w:t>
      </w:r>
      <w:r>
        <w:rPr>
          <w:rFonts w:hint="eastAsia" w:ascii="仿宋_GB2312" w:hAnsi="黑体" w:eastAsia="仿宋_GB2312"/>
          <w:sz w:val="32"/>
          <w:szCs w:val="32"/>
        </w:rPr>
        <w:t>特种专业技术用车1辆，离退休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其他用车2辆，其他用车主要是机关事务管理服务中心转来的执法用车，原用途的其他车辆，在系统中未更改。</w:t>
      </w:r>
    </w:p>
    <w:p w14:paraId="7EB8B304">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3.设备情况：单位价值50万元以上通用设备1台（套），单价100万元以上专用设备0台（套）。</w:t>
      </w:r>
    </w:p>
    <w:p w14:paraId="6AD2BF7F">
      <w:pPr>
        <w:widowControl/>
        <w:spacing w:line="540" w:lineRule="exact"/>
        <w:ind w:firstLine="643" w:firstLineChars="200"/>
        <w:jc w:val="left"/>
      </w:pPr>
      <w:r>
        <w:rPr>
          <w:rFonts w:ascii="楷体_GB2312" w:hAnsi="宋体" w:eastAsia="楷体_GB2312" w:cs="楷体_GB2312"/>
          <w:b/>
          <w:sz w:val="32"/>
          <w:szCs w:val="32"/>
        </w:rPr>
        <w:t>（四）预算绩效情况。</w:t>
      </w:r>
    </w:p>
    <w:p w14:paraId="1C65E72A">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14:paraId="675E2432">
      <w:pPr>
        <w:widowControl/>
        <w:spacing w:line="520" w:lineRule="exact"/>
        <w:ind w:firstLine="643" w:firstLineChars="200"/>
        <w:jc w:val="left"/>
      </w:pPr>
      <w:r>
        <w:rPr>
          <w:rFonts w:hint="eastAsia" w:hAnsi="宋体" w:eastAsia="仿宋_GB2312"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部门</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开展整体绩效自评，盘锦市应急管理局涉及资金</w:t>
      </w:r>
      <w:r>
        <w:rPr>
          <w:rFonts w:hint="eastAsia" w:ascii="仿宋_GB2312" w:hAnsi="宋体" w:eastAsia="仿宋_GB2312" w:cs="仿宋_GB2312"/>
          <w:sz w:val="32"/>
          <w:szCs w:val="32"/>
        </w:rPr>
        <w:t>699.27</w:t>
      </w:r>
      <w:r>
        <w:rPr>
          <w:rFonts w:hint="eastAsia" w:hAnsi="宋体" w:eastAsia="仿宋_GB2312" w:cs="仿宋_GB2312"/>
          <w:sz w:val="32"/>
          <w:szCs w:val="32"/>
        </w:rPr>
        <w:t>万元，自评得分</w:t>
      </w:r>
      <w:r>
        <w:rPr>
          <w:rFonts w:hint="eastAsia" w:ascii="仿宋_GB2312" w:hAnsi="宋体" w:eastAsia="仿宋_GB2312" w:cs="仿宋_GB2312"/>
          <w:sz w:val="32"/>
          <w:szCs w:val="32"/>
        </w:rPr>
        <w:t>95</w:t>
      </w:r>
      <w:r>
        <w:rPr>
          <w:rFonts w:hint="eastAsia" w:hAnsi="宋体" w:eastAsia="仿宋_GB2312" w:cs="仿宋_GB2312"/>
          <w:sz w:val="32"/>
          <w:szCs w:val="32"/>
        </w:rPr>
        <w:t>分；盘锦市应急管理事务服务中心涉及资金752.07万元，自评得分</w:t>
      </w:r>
      <w:r>
        <w:rPr>
          <w:rFonts w:hint="eastAsia" w:ascii="仿宋_GB2312" w:hAnsi="宋体" w:eastAsia="仿宋_GB2312" w:cs="仿宋_GB2312"/>
          <w:sz w:val="32"/>
          <w:szCs w:val="32"/>
        </w:rPr>
        <w:t>100</w:t>
      </w:r>
      <w:r>
        <w:rPr>
          <w:rFonts w:hint="eastAsia" w:hAnsi="宋体" w:eastAsia="仿宋_GB2312" w:cs="仿宋_GB2312"/>
          <w:sz w:val="32"/>
          <w:szCs w:val="32"/>
        </w:rPr>
        <w:t>分；对2021年度特定目标类项目开展自评，</w:t>
      </w:r>
      <w:r>
        <w:rPr>
          <w:rFonts w:hint="eastAsia" w:ascii="仿宋" w:hAnsi="仿宋" w:eastAsia="仿宋" w:cs="仿宋_GB2312"/>
          <w:sz w:val="32"/>
          <w:szCs w:val="32"/>
        </w:rPr>
        <w:t>共涉及预算支出项目0个，</w:t>
      </w:r>
      <w:r>
        <w:rPr>
          <w:rFonts w:hint="eastAsia" w:hAnsi="宋体" w:eastAsia="仿宋_GB2312" w:cs="仿宋_GB2312"/>
          <w:sz w:val="32"/>
          <w:szCs w:val="32"/>
        </w:rPr>
        <w:t>涉及资金</w:t>
      </w:r>
      <w:r>
        <w:rPr>
          <w:rFonts w:hint="eastAsia" w:ascii="仿宋_GB2312" w:hAnsi="宋体" w:eastAsia="仿宋_GB2312" w:cs="仿宋_GB2312"/>
          <w:sz w:val="32"/>
          <w:szCs w:val="32"/>
        </w:rPr>
        <w:t>0万元，自评平均得分0分。</w:t>
      </w:r>
    </w:p>
    <w:p w14:paraId="770FC79B">
      <w:pPr>
        <w:widowControl/>
        <w:spacing w:line="520" w:lineRule="exact"/>
        <w:ind w:firstLine="643" w:firstLineChars="200"/>
        <w:jc w:val="left"/>
        <w:rPr>
          <w:rFonts w:hAnsi="宋体" w:eastAsia="仿宋_GB2312" w:cs="仿宋_GB2312"/>
          <w:sz w:val="32"/>
          <w:szCs w:val="32"/>
        </w:rPr>
      </w:pPr>
      <w:r>
        <w:rPr>
          <w:rFonts w:hint="eastAsia" w:hAnsi="宋体" w:eastAsia="仿宋_GB2312" w:cs="仿宋_GB2312"/>
          <w:b/>
          <w:bCs/>
          <w:sz w:val="32"/>
          <w:szCs w:val="32"/>
        </w:rPr>
        <w:t>（2）重点项目评价情况。</w:t>
      </w:r>
      <w:r>
        <w:rPr>
          <w:rFonts w:hint="eastAsia" w:hAnsi="宋体" w:eastAsia="仿宋_GB2312" w:cs="仿宋_GB2312"/>
          <w:sz w:val="32"/>
          <w:szCs w:val="32"/>
        </w:rPr>
        <w:t>我部门没有开展重点项目评价工作</w:t>
      </w:r>
    </w:p>
    <w:p w14:paraId="4E739727">
      <w:pPr>
        <w:widowControl/>
        <w:spacing w:line="520" w:lineRule="exact"/>
        <w:ind w:firstLine="643" w:firstLineChars="200"/>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2.部门决算中特定目标类项目绩效自评结果。</w:t>
      </w:r>
    </w:p>
    <w:p w14:paraId="7550D798">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本部门2021年度没有对部门决算中特定目标类项目开展绩效自评工作。</w:t>
      </w:r>
    </w:p>
    <w:p w14:paraId="728BF9EF">
      <w:pPr>
        <w:widowControl/>
        <w:rPr>
          <w:rFonts w:ascii="仿宋_GB2312" w:hAnsi="宋体" w:eastAsia="仿宋_GB2312" w:cs="仿宋_GB2312"/>
          <w:sz w:val="32"/>
          <w:szCs w:val="32"/>
        </w:rPr>
      </w:pPr>
      <w:r>
        <w:rPr>
          <w:rFonts w:hint="eastAsia" w:ascii="仿宋_GB2312" w:hAnsi="宋体" w:eastAsia="仿宋_GB2312" w:cs="仿宋_GB2312"/>
          <w:sz w:val="32"/>
          <w:szCs w:val="32"/>
        </w:rPr>
        <w:br w:type="page"/>
      </w:r>
    </w:p>
    <w:p w14:paraId="4361B0F6">
      <w:pPr>
        <w:widowControl/>
        <w:jc w:val="center"/>
        <w:rPr>
          <w:rFonts w:ascii="仿宋_GB2312" w:hAnsi="宋体" w:eastAsia="仿宋_GB2312" w:cs="仿宋_GB2312"/>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tbl>
      <w:tblPr>
        <w:tblStyle w:val="4"/>
        <w:tblW w:w="13258" w:type="dxa"/>
        <w:tblInd w:w="93" w:type="dxa"/>
        <w:tblLayout w:type="autofit"/>
        <w:tblCellMar>
          <w:top w:w="0" w:type="dxa"/>
          <w:left w:w="108" w:type="dxa"/>
          <w:bottom w:w="0" w:type="dxa"/>
          <w:right w:w="108" w:type="dxa"/>
        </w:tblCellMar>
      </w:tblPr>
      <w:tblGrid>
        <w:gridCol w:w="587"/>
        <w:gridCol w:w="587"/>
        <w:gridCol w:w="588"/>
        <w:gridCol w:w="616"/>
        <w:gridCol w:w="542"/>
        <w:gridCol w:w="561"/>
        <w:gridCol w:w="1016"/>
        <w:gridCol w:w="561"/>
        <w:gridCol w:w="516"/>
        <w:gridCol w:w="611"/>
        <w:gridCol w:w="770"/>
        <w:gridCol w:w="586"/>
        <w:gridCol w:w="417"/>
        <w:gridCol w:w="575"/>
        <w:gridCol w:w="417"/>
        <w:gridCol w:w="586"/>
        <w:gridCol w:w="534"/>
        <w:gridCol w:w="3188"/>
      </w:tblGrid>
      <w:tr w14:paraId="7CB052FB">
        <w:tblPrEx>
          <w:tblCellMar>
            <w:top w:w="0" w:type="dxa"/>
            <w:left w:w="108" w:type="dxa"/>
            <w:bottom w:w="0" w:type="dxa"/>
            <w:right w:w="108" w:type="dxa"/>
          </w:tblCellMar>
        </w:tblPrEx>
        <w:trPr>
          <w:trHeight w:val="624" w:hRule="atLeast"/>
        </w:trPr>
        <w:tc>
          <w:tcPr>
            <w:tcW w:w="13258" w:type="dxa"/>
            <w:gridSpan w:val="18"/>
            <w:vMerge w:val="restart"/>
            <w:tcBorders>
              <w:top w:val="nil"/>
              <w:left w:val="nil"/>
              <w:bottom w:val="nil"/>
              <w:right w:val="nil"/>
            </w:tcBorders>
            <w:shd w:val="clear" w:color="auto" w:fill="FFFFFF"/>
            <w:vAlign w:val="center"/>
          </w:tcPr>
          <w:p w14:paraId="16BD8D93">
            <w:pPr>
              <w:widowControl/>
              <w:jc w:val="center"/>
              <w:textAlignment w:val="center"/>
              <w:rPr>
                <w:rFonts w:hint="eastAsia" w:ascii="宋体" w:hAnsi="宋体" w:eastAsia="宋体" w:cs="宋体"/>
                <w:b/>
                <w:bCs/>
                <w:color w:val="000000"/>
                <w:kern w:val="0"/>
                <w:sz w:val="32"/>
                <w:szCs w:val="32"/>
                <w:lang w:eastAsia="zh-CN"/>
              </w:rPr>
            </w:pPr>
            <w:r>
              <w:rPr>
                <w:rFonts w:hint="eastAsia" w:ascii="宋体" w:hAnsi="宋体" w:cs="宋体"/>
                <w:b/>
                <w:bCs/>
                <w:color w:val="000000"/>
                <w:kern w:val="0"/>
                <w:sz w:val="32"/>
                <w:szCs w:val="32"/>
              </w:rPr>
              <w:t>部门（单位）整体绩效自评表</w:t>
            </w:r>
          </w:p>
          <w:p w14:paraId="032ACEE6">
            <w:pPr>
              <w:widowControl/>
              <w:jc w:val="center"/>
              <w:textAlignment w:val="center"/>
              <w:rPr>
                <w:rFonts w:ascii="宋体" w:hAnsi="宋体" w:cs="宋体"/>
                <w:b/>
                <w:bCs/>
                <w:color w:val="000000"/>
                <w:sz w:val="32"/>
                <w:szCs w:val="32"/>
              </w:rPr>
            </w:pPr>
            <w:r>
              <w:rPr>
                <w:rFonts w:hint="eastAsia" w:ascii="宋体" w:hAnsi="宋体" w:cs="宋体"/>
                <w:color w:val="000000"/>
                <w:kern w:val="0"/>
                <w:sz w:val="24"/>
              </w:rPr>
              <w:t>（2021年度）</w:t>
            </w:r>
          </w:p>
        </w:tc>
      </w:tr>
      <w:tr w14:paraId="0A5E5FD2">
        <w:tblPrEx>
          <w:tblCellMar>
            <w:top w:w="0" w:type="dxa"/>
            <w:left w:w="108" w:type="dxa"/>
            <w:bottom w:w="0" w:type="dxa"/>
            <w:right w:w="108" w:type="dxa"/>
          </w:tblCellMar>
        </w:tblPrEx>
        <w:trPr>
          <w:trHeight w:val="624" w:hRule="atLeast"/>
        </w:trPr>
        <w:tc>
          <w:tcPr>
            <w:tcW w:w="13258" w:type="dxa"/>
            <w:gridSpan w:val="18"/>
            <w:vMerge w:val="continue"/>
            <w:tcBorders>
              <w:top w:val="nil"/>
              <w:left w:val="nil"/>
              <w:bottom w:val="nil"/>
              <w:right w:val="nil"/>
            </w:tcBorders>
            <w:shd w:val="clear" w:color="auto" w:fill="FFFFFF"/>
            <w:vAlign w:val="center"/>
          </w:tcPr>
          <w:p w14:paraId="3982E71E">
            <w:pPr>
              <w:jc w:val="center"/>
              <w:rPr>
                <w:rFonts w:ascii="宋体" w:hAnsi="宋体" w:cs="宋体"/>
                <w:b/>
                <w:bCs/>
                <w:color w:val="000000"/>
                <w:sz w:val="32"/>
                <w:szCs w:val="32"/>
              </w:rPr>
            </w:pPr>
          </w:p>
        </w:tc>
      </w:tr>
      <w:tr w14:paraId="7461F538">
        <w:tblPrEx>
          <w:tblCellMar>
            <w:top w:w="0" w:type="dxa"/>
            <w:left w:w="108" w:type="dxa"/>
            <w:bottom w:w="0" w:type="dxa"/>
            <w:right w:w="108" w:type="dxa"/>
          </w:tblCellMar>
        </w:tblPrEx>
        <w:trPr>
          <w:trHeight w:val="624" w:hRule="atLeast"/>
        </w:trPr>
        <w:tc>
          <w:tcPr>
            <w:tcW w:w="13258" w:type="dxa"/>
            <w:gridSpan w:val="18"/>
            <w:vMerge w:val="continue"/>
            <w:tcBorders>
              <w:top w:val="nil"/>
              <w:left w:val="nil"/>
              <w:bottom w:val="nil"/>
              <w:right w:val="nil"/>
            </w:tcBorders>
            <w:shd w:val="clear" w:color="auto" w:fill="FFFFFF"/>
            <w:vAlign w:val="center"/>
          </w:tcPr>
          <w:p w14:paraId="3E122C88">
            <w:pPr>
              <w:jc w:val="center"/>
              <w:rPr>
                <w:rFonts w:ascii="宋体" w:hAnsi="宋体" w:cs="宋体"/>
                <w:b/>
                <w:bCs/>
                <w:color w:val="000000"/>
                <w:sz w:val="32"/>
                <w:szCs w:val="32"/>
              </w:rPr>
            </w:pPr>
          </w:p>
        </w:tc>
      </w:tr>
      <w:tr w14:paraId="1769E801">
        <w:tblPrEx>
          <w:tblCellMar>
            <w:top w:w="0" w:type="dxa"/>
            <w:left w:w="108" w:type="dxa"/>
            <w:bottom w:w="0" w:type="dxa"/>
            <w:right w:w="108" w:type="dxa"/>
          </w:tblCellMar>
        </w:tblPrEx>
        <w:trPr>
          <w:trHeight w:val="285" w:hRule="atLeast"/>
        </w:trPr>
        <w:tc>
          <w:tcPr>
            <w:tcW w:w="23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53149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部门（单位）名称</w:t>
            </w:r>
          </w:p>
        </w:tc>
        <w:tc>
          <w:tcPr>
            <w:tcW w:w="108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6A20D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130011盘锦市应急管理局-211100000</w:t>
            </w:r>
          </w:p>
        </w:tc>
      </w:tr>
      <w:tr w14:paraId="0005F1E5">
        <w:tblPrEx>
          <w:tblCellMar>
            <w:top w:w="0" w:type="dxa"/>
            <w:left w:w="108" w:type="dxa"/>
            <w:bottom w:w="0" w:type="dxa"/>
            <w:right w:w="108" w:type="dxa"/>
          </w:tblCellMar>
        </w:tblPrEx>
        <w:trPr>
          <w:trHeight w:val="312" w:hRule="atLeast"/>
        </w:trPr>
        <w:tc>
          <w:tcPr>
            <w:tcW w:w="23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1B74B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部门年初预算收入金额</w:t>
            </w:r>
          </w:p>
        </w:tc>
        <w:tc>
          <w:tcPr>
            <w:tcW w:w="108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3D60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699.27</w:t>
            </w:r>
          </w:p>
        </w:tc>
      </w:tr>
      <w:tr w14:paraId="54207888">
        <w:tblPrEx>
          <w:tblCellMar>
            <w:top w:w="0" w:type="dxa"/>
            <w:left w:w="108" w:type="dxa"/>
            <w:bottom w:w="0" w:type="dxa"/>
            <w:right w:w="108" w:type="dxa"/>
          </w:tblCellMar>
        </w:tblPrEx>
        <w:trPr>
          <w:trHeight w:val="312" w:hRule="atLeast"/>
        </w:trPr>
        <w:tc>
          <w:tcPr>
            <w:tcW w:w="23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B1D7F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部门年初预算支出金额</w:t>
            </w:r>
          </w:p>
        </w:tc>
        <w:tc>
          <w:tcPr>
            <w:tcW w:w="1088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1207B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699.27</w:t>
            </w:r>
          </w:p>
        </w:tc>
      </w:tr>
      <w:tr w14:paraId="0AEEC34E">
        <w:tblPrEx>
          <w:tblCellMar>
            <w:top w:w="0" w:type="dxa"/>
            <w:left w:w="108" w:type="dxa"/>
            <w:bottom w:w="0" w:type="dxa"/>
            <w:right w:w="108" w:type="dxa"/>
          </w:tblCellMar>
        </w:tblPrEx>
        <w:trPr>
          <w:trHeight w:val="600"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8951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年度主要任务</w:t>
            </w: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60DC6EC1">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工作名称</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A2BDC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对应项目</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3FF21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项目下达金额</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ABD67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项目执行金额</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D69D1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项目执行率</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BD606">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36413">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20C11">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完成情况</w:t>
            </w:r>
          </w:p>
        </w:tc>
      </w:tr>
      <w:tr w14:paraId="2868B31D">
        <w:tblPrEx>
          <w:tblCellMar>
            <w:top w:w="0" w:type="dxa"/>
            <w:left w:w="108" w:type="dxa"/>
            <w:bottom w:w="0" w:type="dxa"/>
            <w:right w:w="108" w:type="dxa"/>
          </w:tblCellMar>
        </w:tblPrEx>
        <w:trPr>
          <w:trHeight w:val="7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1C926">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4FB9AA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按照辽宁省政府办公厅文件要求开展第一次全国自然灾害综合风险普查工作地震专项..</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5968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第一次全国自然灾害综合风险普查工作地震专项经费预算</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55A1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9.4502</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F3FE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9.45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C76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456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81B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03A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按照辽宁省政府办公厅文件要求开展第一次全国自然灾害综合风险普查工作..</w:t>
            </w:r>
          </w:p>
        </w:tc>
      </w:tr>
      <w:tr w14:paraId="46C67641">
        <w:tblPrEx>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76C1C">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64A3FA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应急救援队伍具备必要的专业知识、技能、身体和心理素质，进行应急教育和培训等</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F566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应急教育训练经费(应急指挥中心）</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F365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221C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8701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C1A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BDE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13C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因疫情原因未开展应急救援队伍具备必要的专业知识、技能、身体和心理素质，进行应急教育和培训等</w:t>
            </w:r>
          </w:p>
        </w:tc>
      </w:tr>
      <w:tr w14:paraId="2CCAA791">
        <w:tblPrEx>
          <w:tblCellMar>
            <w:top w:w="0" w:type="dxa"/>
            <w:left w:w="108" w:type="dxa"/>
            <w:bottom w:w="0" w:type="dxa"/>
            <w:right w:w="108" w:type="dxa"/>
          </w:tblCellMar>
        </w:tblPrEx>
        <w:trPr>
          <w:trHeight w:val="74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D70D4">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391A39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国务院安委会办公室开展重点化工园区和危险化学品企业安全与环保隐患排查整治工作经费</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5DE3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危险化学品生产企业安全与环保隐患排查整治预算</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5B8B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14.85925</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99C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14.85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3A98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01C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C29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5D1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国务院安委会办公室开展重点化工园区和危险化学品企业安全与环保隐患排查整治工作经费</w:t>
            </w:r>
          </w:p>
        </w:tc>
      </w:tr>
      <w:tr w14:paraId="65BCA0CE">
        <w:tblPrEx>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EB154">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2E9A27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承担生产安全事故调查处理工作，监督事故查处和责任追究情况。</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0A79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应急管理执法办案经费</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77AB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21.79084</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CB8B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21.79</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6A14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78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03C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806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承担生产安全事故调查处理工作，监督事故查处和责任追究情况。</w:t>
            </w:r>
          </w:p>
        </w:tc>
      </w:tr>
      <w:tr w14:paraId="1D187713">
        <w:tblPrEx>
          <w:tblCellMar>
            <w:top w:w="0" w:type="dxa"/>
            <w:left w:w="108" w:type="dxa"/>
            <w:bottom w:w="0" w:type="dxa"/>
            <w:right w:w="108" w:type="dxa"/>
          </w:tblCellMar>
        </w:tblPrEx>
        <w:trPr>
          <w:trHeight w:val="66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80A72">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49254A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按照辽宁省人民政府办公厅文件要求，全面开展我省自然灾害综合风险普查工作。</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C3FA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第一次全国自然灾害综合风险普查工作经费预算</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1600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FE87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57D1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24A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DD5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670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按照辽宁省人民政府办公厅文件要求，全面开展我省自然灾害综合风险普查工作。</w:t>
            </w:r>
          </w:p>
        </w:tc>
      </w:tr>
      <w:tr w14:paraId="03126AAE">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42ACF">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7068C5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应急管理信息化建设系统的维护费用</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B013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应急管理信息化建设</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5EEC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5.93</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BBCE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5.93</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D649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46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98A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F21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]应急管理信息化建设系统的维护费用</w:t>
            </w:r>
          </w:p>
        </w:tc>
      </w:tr>
      <w:tr w14:paraId="3EC2E4EB">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7295F">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0B5C8F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依据安全生产法等法律法规的要求，开展生产安全事故调查处理和应急救援演练所费经费</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8825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生产安全事故调查处理经费、应急救援演练经费</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2651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4.84177</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61E1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4.84</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BCD2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38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2DA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AB1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依据安全生产法等法律法规的要求，开展生产安全事故调查处理和应急救援演练所费经费</w:t>
            </w:r>
          </w:p>
        </w:tc>
      </w:tr>
      <w:tr w14:paraId="0782AB71">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48424">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78D3C0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依据国家、省、市文件要求，租用的应急管理网络专线费用。</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B29E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网络专线（合同）</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095E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05F1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30A8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3D0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9A9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E03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依据国家、省、市文件要求，租用的应急管理网络专线费用。</w:t>
            </w:r>
          </w:p>
        </w:tc>
      </w:tr>
      <w:tr w14:paraId="6C86C734">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079A1">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133F69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依据国家、省、市 要求开展安全月、科技宣传周及法律法规宣传费用</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1AD9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安全月、科技宣传周及法律法规宣传费用</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C425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3864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AD10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061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A0A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8B1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依据国家、省、市 要求开展安全月、科技宣传周及法律法规宣传费用</w:t>
            </w:r>
          </w:p>
        </w:tc>
      </w:tr>
      <w:tr w14:paraId="000F2B4E">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C9C50">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49E6AB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依据文件要求对应急管理系统执法人员、从业人员开展业务培训</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6244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应急管理系统执法人员、从业人员业务培训费</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F80B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0.5922</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BA2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0.59</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7B92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29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20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8D2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依据文件要求对应急管理系统执法人员、从业人员开展业务培训</w:t>
            </w:r>
          </w:p>
        </w:tc>
      </w:tr>
      <w:tr w14:paraId="01951E92">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A0EFC">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3E7147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保障在职职工工资福利</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8D93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人员类项目</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004B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615.059654</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6D5F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615.05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311E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6BA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303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779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保障在职职工工资福利</w:t>
            </w:r>
          </w:p>
        </w:tc>
      </w:tr>
      <w:tr w14:paraId="1E93BE21">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B523B">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5C2337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保障单位工作正常运转</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C55C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公用经费项目</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B0C9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95.336808</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918D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95.33</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0B905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5BD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EA1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250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保障单位工作正常运转</w:t>
            </w:r>
          </w:p>
        </w:tc>
      </w:tr>
      <w:tr w14:paraId="7D094BB7">
        <w:tblPrEx>
          <w:tblCellMar>
            <w:top w:w="0" w:type="dxa"/>
            <w:left w:w="108" w:type="dxa"/>
            <w:bottom w:w="0" w:type="dxa"/>
            <w:right w:w="108" w:type="dxa"/>
          </w:tblCellMar>
        </w:tblPrEx>
        <w:trPr>
          <w:trHeight w:val="142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0980E">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5B2B63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依据《辽宁省安全生产条例》等文件要求对企业进行安全生产评估、检查，付专家劳务费。</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CA26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检查劳务费</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6FDE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3.43</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2708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3.43</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6697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D90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37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429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依据《辽宁省安全生产条例》等文件要求对企业进行安全生产评估、检查，付专家劳务费。</w:t>
            </w:r>
          </w:p>
        </w:tc>
      </w:tr>
      <w:tr w14:paraId="37C3183C">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880F7">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585C71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负责安委会办公室的日常工作和各级政府的安全生产目标考核、督查、检查工作。</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244C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安委会办公室工作经费</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6BC7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9.64625</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965B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9.64</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C77E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10F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A3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F72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负责安委会办公室的日常工作和各级政府的安全生产目标考核、督查、检查工作。</w:t>
            </w:r>
          </w:p>
        </w:tc>
      </w:tr>
      <w:tr w14:paraId="4FFC1788">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ADCCD">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47265C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聘请法律顾问、专职律师处理行政诉讼案件的诉讼费</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660B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法律顾问与专职律师</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BA04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8280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9015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94D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96E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F4D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无行政诉讼案件的诉讼费，因此未聘请法律顾问、专职律师处理</w:t>
            </w:r>
          </w:p>
        </w:tc>
      </w:tr>
      <w:tr w14:paraId="2253983A">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CDBCA">
            <w:pPr>
              <w:jc w:val="center"/>
              <w:rPr>
                <w:rFonts w:ascii="宋体" w:hAnsi="宋体" w:cs="宋体"/>
                <w:b/>
                <w:bCs/>
                <w:color w:val="000000"/>
                <w:sz w:val="20"/>
                <w:szCs w:val="20"/>
              </w:rPr>
            </w:pPr>
          </w:p>
        </w:tc>
        <w:tc>
          <w:tcPr>
            <w:tcW w:w="2333" w:type="dxa"/>
            <w:gridSpan w:val="4"/>
            <w:tcBorders>
              <w:top w:val="single" w:color="000000" w:sz="4" w:space="0"/>
              <w:left w:val="single" w:color="000000" w:sz="4" w:space="0"/>
              <w:bottom w:val="single" w:color="000000" w:sz="4" w:space="0"/>
              <w:right w:val="nil"/>
            </w:tcBorders>
            <w:shd w:val="clear" w:color="auto" w:fill="FFFFFF"/>
            <w:vAlign w:val="center"/>
          </w:tcPr>
          <w:p w14:paraId="2F0EA9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应急管理视频会议值班管理制度和视频会议室建设规范通知，安排人员值班值守的费用。</w:t>
            </w:r>
          </w:p>
        </w:tc>
        <w:tc>
          <w:tcPr>
            <w:tcW w:w="26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A9A0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应急值守、政务值班经费</w:t>
            </w:r>
          </w:p>
        </w:tc>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F933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12.52</w:t>
            </w:r>
          </w:p>
        </w:tc>
        <w:tc>
          <w:tcPr>
            <w:tcW w:w="10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A4DF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12.52</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F403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87D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CFE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31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DC8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应急管理视频会议值班管理制度和视频会议室建设规范通知，安排人员值班值守的费用。</w:t>
            </w:r>
          </w:p>
        </w:tc>
      </w:tr>
      <w:tr w14:paraId="539342D0">
        <w:tblPrEx>
          <w:tblCellMar>
            <w:top w:w="0" w:type="dxa"/>
            <w:left w:w="108" w:type="dxa"/>
            <w:bottom w:w="0" w:type="dxa"/>
            <w:right w:w="108" w:type="dxa"/>
          </w:tblCellMar>
        </w:tblPrEx>
        <w:trPr>
          <w:trHeight w:val="312"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3D44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年度目标</w:t>
            </w:r>
          </w:p>
        </w:tc>
        <w:tc>
          <w:tcPr>
            <w:tcW w:w="559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8C262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年初总体目标</w:t>
            </w: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BFC17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全年完成情况</w:t>
            </w:r>
          </w:p>
        </w:tc>
      </w:tr>
      <w:tr w14:paraId="37649651">
        <w:tblPrEx>
          <w:tblCellMar>
            <w:top w:w="0" w:type="dxa"/>
            <w:left w:w="108" w:type="dxa"/>
            <w:bottom w:w="0" w:type="dxa"/>
            <w:right w:w="108" w:type="dxa"/>
          </w:tblCellMar>
        </w:tblPrEx>
        <w:trPr>
          <w:trHeight w:val="480"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DD016">
            <w:pPr>
              <w:jc w:val="center"/>
              <w:rPr>
                <w:rFonts w:ascii="宋体" w:hAnsi="宋体" w:cs="宋体"/>
                <w:b/>
                <w:bCs/>
                <w:color w:val="000000"/>
                <w:sz w:val="20"/>
                <w:szCs w:val="20"/>
              </w:rPr>
            </w:pPr>
          </w:p>
        </w:tc>
        <w:tc>
          <w:tcPr>
            <w:tcW w:w="559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DBC7F1">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对企业进行规范检查解决疑难问题 促进安全生产责任落实减少各类生产安全事故发生。</w:t>
            </w:r>
          </w:p>
          <w:p w14:paraId="33B5FAF3">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协调解决全市重点难点安全问题，促进安全生产责任落实，减少各类生产安全事故发生。</w:t>
            </w:r>
          </w:p>
          <w:p w14:paraId="079AC10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聘请法律顾问解决疑难问题、参与复议诉讼、普法宣传等方面都能起到重要作用。</w:t>
            </w:r>
          </w:p>
          <w:p w14:paraId="18C9E8B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做好应对突发事件处置和保障，确保第一时间启动应急预案、调度救援力量和报送信息。</w:t>
            </w:r>
          </w:p>
          <w:p w14:paraId="6CE4ADC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应急救援队伍具备必要的专业知识、技能、身体和心理素质，进行应急教育和培训等</w:t>
            </w:r>
          </w:p>
          <w:p w14:paraId="3A25582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对危化企业及重点园区进行安全与环保隐患排查，解决生产中疑难问题，为企业排忧解难</w:t>
            </w:r>
          </w:p>
          <w:p w14:paraId="4BDE5686">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承担生产安全事故调查处理工作，监督事故查处和责任追究情况，保障人民合法权益。</w:t>
            </w:r>
          </w:p>
          <w:p w14:paraId="00EF5123">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将危化品管道本体及管道周边信息纳入管理为管理部门和企业提供统一的数据服务和监测。</w:t>
            </w:r>
          </w:p>
          <w:p w14:paraId="72CA3680">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完成全市农村民居抗震能力调查、城镇房屋抗震能力调查和地震灾害重点隐患调查工作</w:t>
            </w:r>
          </w:p>
          <w:p w14:paraId="23F5E1EC">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地下管网数据管理平台运行维护保证软件系统正常运行及数据更新。</w:t>
            </w:r>
          </w:p>
          <w:p w14:paraId="0F7F9C7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解决事故处理过程中问题，提高事故应急救援预案的实用性，现场指挥能力。</w:t>
            </w:r>
          </w:p>
          <w:p w14:paraId="38EB6C64">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保障应急管理视频会议、视频监控系统应用、重大危险源预警信息</w:t>
            </w:r>
          </w:p>
          <w:p w14:paraId="1B8675A3">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开展普遍的安全生产宣传教育活动，使安全生产意识深入人心。</w:t>
            </w:r>
          </w:p>
          <w:p w14:paraId="1CC3BF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解决执法人员执法能力，提高重点行业领域企业负责人、安全员及县区行业部门业务水平。</w:t>
            </w: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C513FB">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对企业进行规范检查解决疑难问题 促进安全生产责任落实减少各类生产安全事故发生。</w:t>
            </w:r>
          </w:p>
          <w:p w14:paraId="7E7A3E4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协调解决全市重点难点安全问题，促进安全生产责任落实，减少各类生产安全事故发生。</w:t>
            </w:r>
          </w:p>
          <w:p w14:paraId="2D3AE6E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聘请法律顾问解决疑难问题、参与复议诉讼、普法宣传等方面都能起到重要作用。</w:t>
            </w:r>
          </w:p>
          <w:p w14:paraId="79DC1E7F">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做好应对突发事件处置和保障，确保第一时间启动应急预案、调度救援力量和报送信息。</w:t>
            </w:r>
          </w:p>
          <w:p w14:paraId="446E1A4A">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应急救援队伍具备必要的专业知识、技能、身体和心理素质，进行应急教育和培训等</w:t>
            </w:r>
          </w:p>
          <w:p w14:paraId="1E4DE71B">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对危化企业及重点园区进行安全与环保隐患排查，解决生产中疑难问题，为企业排忧解难</w:t>
            </w:r>
          </w:p>
          <w:p w14:paraId="58391729">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承担生产安全事故调查处理工作，监督事故查处和责任追究情况，保障人民合法权益。</w:t>
            </w:r>
          </w:p>
          <w:p w14:paraId="163E428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将危化品管道本体及管道周边信息纳入管理为管理部门和企业提供统一的数据服务和监测。</w:t>
            </w:r>
          </w:p>
          <w:p w14:paraId="0F812F4F">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完成全市农村民居抗震能力调查、城镇房屋抗震能力调查和地震灾害重点隐患调查工作</w:t>
            </w:r>
          </w:p>
          <w:p w14:paraId="309D9D25">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地下管网数据管理平台运行维护保证软件系统正常运行及数据更新。</w:t>
            </w:r>
          </w:p>
          <w:p w14:paraId="1C8EA45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解决事故处理过程中问题，提高事故应急救援预案的实用性，现场指挥能力。</w:t>
            </w:r>
          </w:p>
          <w:p w14:paraId="6783C92C">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保障应急管理视频会议、视频监控系统应用、重大危险源预警信息</w:t>
            </w:r>
          </w:p>
          <w:p w14:paraId="627CAB1E">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开展普遍的安全生产宣传教育活动，使安全生产意识深入人心。</w:t>
            </w:r>
          </w:p>
          <w:p w14:paraId="3E5AE3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解决执法人员执法能力，提高重点行业领域企业负责人、安全员及县区行业部门业务水平。</w:t>
            </w:r>
          </w:p>
        </w:tc>
      </w:tr>
      <w:tr w14:paraId="5D213820">
        <w:tblPrEx>
          <w:tblCellMar>
            <w:top w:w="0" w:type="dxa"/>
            <w:left w:w="108" w:type="dxa"/>
            <w:bottom w:w="0" w:type="dxa"/>
            <w:right w:w="108" w:type="dxa"/>
          </w:tblCellMar>
        </w:tblPrEx>
        <w:trPr>
          <w:trHeight w:val="285" w:hRule="atLeast"/>
        </w:trPr>
        <w:tc>
          <w:tcPr>
            <w:tcW w:w="587" w:type="dxa"/>
            <w:vMerge w:val="restart"/>
            <w:tcBorders>
              <w:top w:val="single" w:color="000000" w:sz="4" w:space="0"/>
              <w:left w:val="single" w:color="000000" w:sz="4" w:space="0"/>
              <w:bottom w:val="nil"/>
              <w:right w:val="single" w:color="000000" w:sz="4" w:space="0"/>
            </w:tcBorders>
            <w:shd w:val="clear" w:color="auto" w:fill="FFFFFF"/>
            <w:vAlign w:val="center"/>
          </w:tcPr>
          <w:p w14:paraId="6F9B127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587" w:type="dxa"/>
            <w:vMerge w:val="restart"/>
            <w:tcBorders>
              <w:top w:val="nil"/>
              <w:left w:val="single" w:color="000000" w:sz="4" w:space="0"/>
              <w:bottom w:val="single" w:color="000000" w:sz="4" w:space="0"/>
              <w:right w:val="single" w:color="000000" w:sz="4" w:space="0"/>
            </w:tcBorders>
            <w:shd w:val="clear" w:color="auto" w:fill="FFFFFF"/>
            <w:vAlign w:val="center"/>
          </w:tcPr>
          <w:p w14:paraId="718588C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588" w:type="dxa"/>
            <w:vMerge w:val="restart"/>
            <w:tcBorders>
              <w:top w:val="nil"/>
              <w:left w:val="single" w:color="000000" w:sz="4" w:space="0"/>
              <w:bottom w:val="single" w:color="000000" w:sz="4" w:space="0"/>
              <w:right w:val="single" w:color="000000" w:sz="4" w:space="0"/>
            </w:tcBorders>
            <w:shd w:val="clear" w:color="auto" w:fill="FFFFFF"/>
            <w:vAlign w:val="center"/>
          </w:tcPr>
          <w:p w14:paraId="36D0005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616" w:type="dxa"/>
            <w:vMerge w:val="restart"/>
            <w:tcBorders>
              <w:top w:val="nil"/>
              <w:left w:val="single" w:color="000000" w:sz="4" w:space="0"/>
              <w:bottom w:val="single" w:color="000000" w:sz="4" w:space="0"/>
              <w:right w:val="single" w:color="000000" w:sz="4" w:space="0"/>
            </w:tcBorders>
            <w:shd w:val="clear" w:color="auto" w:fill="FFFFFF"/>
            <w:vAlign w:val="center"/>
          </w:tcPr>
          <w:p w14:paraId="164FA7F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542" w:type="dxa"/>
            <w:vMerge w:val="restart"/>
            <w:tcBorders>
              <w:top w:val="nil"/>
              <w:left w:val="single" w:color="000000" w:sz="4" w:space="0"/>
              <w:bottom w:val="single" w:color="000000" w:sz="4" w:space="0"/>
              <w:right w:val="single" w:color="000000" w:sz="4" w:space="0"/>
            </w:tcBorders>
            <w:shd w:val="clear" w:color="auto" w:fill="FFFFFF"/>
            <w:vAlign w:val="center"/>
          </w:tcPr>
          <w:p w14:paraId="08832EB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运算符号</w:t>
            </w:r>
          </w:p>
        </w:tc>
        <w:tc>
          <w:tcPr>
            <w:tcW w:w="561" w:type="dxa"/>
            <w:vMerge w:val="restart"/>
            <w:tcBorders>
              <w:top w:val="nil"/>
              <w:left w:val="single" w:color="000000" w:sz="4" w:space="0"/>
              <w:bottom w:val="single" w:color="000000" w:sz="4" w:space="0"/>
              <w:right w:val="single" w:color="000000" w:sz="4" w:space="0"/>
            </w:tcBorders>
            <w:shd w:val="clear" w:color="auto" w:fill="FFFFFF"/>
            <w:vAlign w:val="center"/>
          </w:tcPr>
          <w:p w14:paraId="143B51C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06E9DB33">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全年完成值</w:t>
            </w:r>
          </w:p>
        </w:tc>
        <w:tc>
          <w:tcPr>
            <w:tcW w:w="561" w:type="dxa"/>
            <w:vMerge w:val="restart"/>
            <w:tcBorders>
              <w:top w:val="nil"/>
              <w:left w:val="single" w:color="000000" w:sz="4" w:space="0"/>
              <w:bottom w:val="single" w:color="000000" w:sz="4" w:space="0"/>
              <w:right w:val="single" w:color="000000" w:sz="4" w:space="0"/>
            </w:tcBorders>
            <w:shd w:val="clear" w:color="auto" w:fill="FFFFFF"/>
            <w:vAlign w:val="center"/>
          </w:tcPr>
          <w:p w14:paraId="011530F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完成程度</w:t>
            </w:r>
          </w:p>
        </w:tc>
        <w:tc>
          <w:tcPr>
            <w:tcW w:w="516" w:type="dxa"/>
            <w:vMerge w:val="restart"/>
            <w:tcBorders>
              <w:top w:val="nil"/>
              <w:left w:val="single" w:color="000000" w:sz="4" w:space="0"/>
              <w:bottom w:val="single" w:color="000000" w:sz="4" w:space="0"/>
              <w:right w:val="single" w:color="000000" w:sz="4" w:space="0"/>
            </w:tcBorders>
            <w:shd w:val="clear" w:color="auto" w:fill="FFFFFF"/>
            <w:vAlign w:val="center"/>
          </w:tcPr>
          <w:p w14:paraId="4A87619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2D9D29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2765" w:type="dxa"/>
            <w:gridSpan w:val="5"/>
            <w:tcBorders>
              <w:top w:val="nil"/>
              <w:left w:val="single" w:color="000000" w:sz="4" w:space="0"/>
              <w:bottom w:val="single" w:color="000000" w:sz="4" w:space="0"/>
              <w:right w:val="single" w:color="000000" w:sz="4" w:space="0"/>
            </w:tcBorders>
            <w:shd w:val="clear" w:color="auto" w:fill="FFFFFF"/>
            <w:vAlign w:val="center"/>
          </w:tcPr>
          <w:p w14:paraId="792021B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偏差原因分析</w:t>
            </w:r>
          </w:p>
        </w:tc>
        <w:tc>
          <w:tcPr>
            <w:tcW w:w="430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C50B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改进措施</w:t>
            </w:r>
          </w:p>
        </w:tc>
      </w:tr>
      <w:tr w14:paraId="4B64FB73">
        <w:tblPrEx>
          <w:tblCellMar>
            <w:top w:w="0" w:type="dxa"/>
            <w:left w:w="108" w:type="dxa"/>
            <w:bottom w:w="0" w:type="dxa"/>
            <w:right w:w="108" w:type="dxa"/>
          </w:tblCellMar>
        </w:tblPrEx>
        <w:trPr>
          <w:trHeight w:val="96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5D415B47">
            <w:pPr>
              <w:jc w:val="center"/>
              <w:rPr>
                <w:rFonts w:ascii="宋体" w:hAnsi="宋体" w:cs="宋体"/>
                <w:b/>
                <w:bCs/>
                <w:color w:val="000000"/>
                <w:sz w:val="20"/>
                <w:szCs w:val="20"/>
              </w:rPr>
            </w:pPr>
          </w:p>
        </w:tc>
        <w:tc>
          <w:tcPr>
            <w:tcW w:w="587" w:type="dxa"/>
            <w:vMerge w:val="continue"/>
            <w:tcBorders>
              <w:top w:val="nil"/>
              <w:left w:val="single" w:color="000000" w:sz="4" w:space="0"/>
              <w:bottom w:val="single" w:color="000000" w:sz="4" w:space="0"/>
              <w:right w:val="single" w:color="000000" w:sz="4" w:space="0"/>
            </w:tcBorders>
            <w:shd w:val="clear" w:color="auto" w:fill="FFFFFF"/>
            <w:vAlign w:val="center"/>
          </w:tcPr>
          <w:p w14:paraId="567DFF06">
            <w:pPr>
              <w:jc w:val="center"/>
              <w:rPr>
                <w:rFonts w:ascii="宋体" w:hAnsi="宋体" w:cs="宋体"/>
                <w:b/>
                <w:bCs/>
                <w:color w:val="000000"/>
                <w:sz w:val="20"/>
                <w:szCs w:val="20"/>
              </w:rPr>
            </w:pPr>
          </w:p>
        </w:tc>
        <w:tc>
          <w:tcPr>
            <w:tcW w:w="588" w:type="dxa"/>
            <w:vMerge w:val="continue"/>
            <w:tcBorders>
              <w:top w:val="nil"/>
              <w:left w:val="single" w:color="000000" w:sz="4" w:space="0"/>
              <w:bottom w:val="single" w:color="000000" w:sz="4" w:space="0"/>
              <w:right w:val="single" w:color="000000" w:sz="4" w:space="0"/>
            </w:tcBorders>
            <w:shd w:val="clear" w:color="auto" w:fill="FFFFFF"/>
            <w:vAlign w:val="center"/>
          </w:tcPr>
          <w:p w14:paraId="4AC26EB5">
            <w:pPr>
              <w:jc w:val="center"/>
              <w:rPr>
                <w:rFonts w:ascii="宋体" w:hAnsi="宋体" w:cs="宋体"/>
                <w:b/>
                <w:bCs/>
                <w:color w:val="000000"/>
                <w:sz w:val="20"/>
                <w:szCs w:val="20"/>
              </w:rPr>
            </w:pPr>
          </w:p>
        </w:tc>
        <w:tc>
          <w:tcPr>
            <w:tcW w:w="616" w:type="dxa"/>
            <w:vMerge w:val="continue"/>
            <w:tcBorders>
              <w:top w:val="nil"/>
              <w:left w:val="single" w:color="000000" w:sz="4" w:space="0"/>
              <w:bottom w:val="single" w:color="000000" w:sz="4" w:space="0"/>
              <w:right w:val="single" w:color="000000" w:sz="4" w:space="0"/>
            </w:tcBorders>
            <w:shd w:val="clear" w:color="auto" w:fill="FFFFFF"/>
            <w:vAlign w:val="center"/>
          </w:tcPr>
          <w:p w14:paraId="47A08423">
            <w:pPr>
              <w:jc w:val="center"/>
              <w:rPr>
                <w:rFonts w:ascii="宋体" w:hAnsi="宋体" w:cs="宋体"/>
                <w:b/>
                <w:bCs/>
                <w:color w:val="000000"/>
                <w:sz w:val="20"/>
                <w:szCs w:val="20"/>
              </w:rPr>
            </w:pPr>
          </w:p>
        </w:tc>
        <w:tc>
          <w:tcPr>
            <w:tcW w:w="542" w:type="dxa"/>
            <w:vMerge w:val="continue"/>
            <w:tcBorders>
              <w:top w:val="nil"/>
              <w:left w:val="single" w:color="000000" w:sz="4" w:space="0"/>
              <w:bottom w:val="single" w:color="000000" w:sz="4" w:space="0"/>
              <w:right w:val="single" w:color="000000" w:sz="4" w:space="0"/>
            </w:tcBorders>
            <w:shd w:val="clear" w:color="auto" w:fill="FFFFFF"/>
            <w:vAlign w:val="center"/>
          </w:tcPr>
          <w:p w14:paraId="7DE946FD">
            <w:pPr>
              <w:jc w:val="center"/>
              <w:rPr>
                <w:rFonts w:ascii="宋体" w:hAnsi="宋体" w:cs="宋体"/>
                <w:b/>
                <w:bCs/>
                <w:color w:val="000000"/>
                <w:sz w:val="20"/>
                <w:szCs w:val="20"/>
              </w:rPr>
            </w:pPr>
          </w:p>
        </w:tc>
        <w:tc>
          <w:tcPr>
            <w:tcW w:w="561" w:type="dxa"/>
            <w:vMerge w:val="continue"/>
            <w:tcBorders>
              <w:top w:val="nil"/>
              <w:left w:val="single" w:color="000000" w:sz="4" w:space="0"/>
              <w:bottom w:val="single" w:color="000000" w:sz="4" w:space="0"/>
              <w:right w:val="single" w:color="000000" w:sz="4" w:space="0"/>
            </w:tcBorders>
            <w:shd w:val="clear" w:color="auto" w:fill="FFFFFF"/>
            <w:vAlign w:val="center"/>
          </w:tcPr>
          <w:p w14:paraId="129C8C5D">
            <w:pPr>
              <w:jc w:val="center"/>
              <w:rPr>
                <w:rFonts w:ascii="宋体" w:hAnsi="宋体" w:cs="宋体"/>
                <w:b/>
                <w:bCs/>
                <w:color w:val="000000"/>
                <w:sz w:val="20"/>
                <w:szCs w:val="20"/>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624455D0">
            <w:pPr>
              <w:jc w:val="center"/>
              <w:rPr>
                <w:rFonts w:ascii="宋体" w:hAnsi="宋体" w:cs="宋体"/>
                <w:b/>
                <w:bCs/>
                <w:color w:val="000000"/>
                <w:sz w:val="20"/>
                <w:szCs w:val="20"/>
              </w:rPr>
            </w:pPr>
          </w:p>
        </w:tc>
        <w:tc>
          <w:tcPr>
            <w:tcW w:w="561" w:type="dxa"/>
            <w:vMerge w:val="continue"/>
            <w:tcBorders>
              <w:top w:val="nil"/>
              <w:left w:val="single" w:color="000000" w:sz="4" w:space="0"/>
              <w:bottom w:val="single" w:color="000000" w:sz="4" w:space="0"/>
              <w:right w:val="single" w:color="000000" w:sz="4" w:space="0"/>
            </w:tcBorders>
            <w:shd w:val="clear" w:color="auto" w:fill="FFFFFF"/>
            <w:vAlign w:val="center"/>
          </w:tcPr>
          <w:p w14:paraId="2D60D588">
            <w:pPr>
              <w:jc w:val="center"/>
              <w:rPr>
                <w:rFonts w:ascii="宋体" w:hAnsi="宋体" w:cs="宋体"/>
                <w:b/>
                <w:bCs/>
                <w:color w:val="000000"/>
                <w:sz w:val="20"/>
                <w:szCs w:val="20"/>
              </w:rPr>
            </w:pPr>
          </w:p>
        </w:tc>
        <w:tc>
          <w:tcPr>
            <w:tcW w:w="516" w:type="dxa"/>
            <w:vMerge w:val="continue"/>
            <w:tcBorders>
              <w:top w:val="nil"/>
              <w:left w:val="single" w:color="000000" w:sz="4" w:space="0"/>
              <w:bottom w:val="single" w:color="000000" w:sz="4" w:space="0"/>
              <w:right w:val="single" w:color="000000" w:sz="4" w:space="0"/>
            </w:tcBorders>
            <w:shd w:val="clear" w:color="auto" w:fill="FFFFFF"/>
            <w:vAlign w:val="center"/>
          </w:tcPr>
          <w:p w14:paraId="4476C38C">
            <w:pPr>
              <w:jc w:val="center"/>
              <w:rPr>
                <w:rFonts w:ascii="宋体" w:hAnsi="宋体" w:cs="宋体"/>
                <w:b/>
                <w:bCs/>
                <w:color w:val="000000"/>
                <w:sz w:val="20"/>
                <w:szCs w:val="20"/>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E015BE5">
            <w:pPr>
              <w:jc w:val="center"/>
              <w:rPr>
                <w:rFonts w:ascii="宋体" w:hAnsi="宋体" w:cs="宋体"/>
                <w:b/>
                <w:bCs/>
                <w:color w:val="000000"/>
                <w:sz w:val="20"/>
                <w:szCs w:val="20"/>
              </w:rPr>
            </w:pP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8208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经费保障原因分析</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A291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制度保障原因分析</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7A3C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人员保障原因分析</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4FB4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硬件条件保障原因分析</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48A4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其他原因分析</w:t>
            </w:r>
          </w:p>
        </w:tc>
        <w:tc>
          <w:tcPr>
            <w:tcW w:w="430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D020D">
            <w:pPr>
              <w:jc w:val="center"/>
              <w:rPr>
                <w:rFonts w:ascii="宋体" w:hAnsi="宋体" w:cs="宋体"/>
                <w:b/>
                <w:bCs/>
                <w:color w:val="000000"/>
                <w:sz w:val="20"/>
                <w:szCs w:val="20"/>
              </w:rPr>
            </w:pPr>
          </w:p>
        </w:tc>
      </w:tr>
      <w:tr w14:paraId="42FB14C9">
        <w:tblPrEx>
          <w:tblCellMar>
            <w:top w:w="0" w:type="dxa"/>
            <w:left w:w="108" w:type="dxa"/>
            <w:bottom w:w="0" w:type="dxa"/>
            <w:right w:w="108" w:type="dxa"/>
          </w:tblCellMar>
        </w:tblPrEx>
        <w:trPr>
          <w:trHeight w:val="96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09D4C194">
            <w:pPr>
              <w:jc w:val="center"/>
              <w:rPr>
                <w:rFonts w:ascii="宋体" w:hAnsi="宋体" w:cs="宋体"/>
                <w:b/>
                <w:bCs/>
                <w:color w:val="000000"/>
                <w:sz w:val="20"/>
                <w:szCs w:val="20"/>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9B8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履职效能</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F0E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重点工作履行情况</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C45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重点工作办结率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AA0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278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5F8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960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75B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EE7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9164">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6BB27">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4EB7">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5CCDC">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C24A5">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96B36B">
            <w:pPr>
              <w:jc w:val="center"/>
              <w:rPr>
                <w:rFonts w:ascii="宋体" w:hAnsi="宋体" w:cs="宋体"/>
                <w:color w:val="000000"/>
                <w:sz w:val="20"/>
                <w:szCs w:val="20"/>
              </w:rPr>
            </w:pPr>
          </w:p>
        </w:tc>
      </w:tr>
      <w:tr w14:paraId="53639D9F">
        <w:tblPrEx>
          <w:tblCellMar>
            <w:top w:w="0" w:type="dxa"/>
            <w:left w:w="108" w:type="dxa"/>
            <w:bottom w:w="0" w:type="dxa"/>
            <w:right w:w="108" w:type="dxa"/>
          </w:tblCellMar>
        </w:tblPrEx>
        <w:trPr>
          <w:trHeight w:val="144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43F51E53">
            <w:pPr>
              <w:jc w:val="center"/>
              <w:rPr>
                <w:rFonts w:ascii="宋体" w:hAnsi="宋体" w:cs="宋体"/>
                <w:b/>
                <w:bCs/>
                <w:color w:val="000000"/>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EA188">
            <w:pPr>
              <w:jc w:val="center"/>
              <w:rPr>
                <w:rFonts w:ascii="宋体" w:hAns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CEB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整体工作完成情况</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903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群众对履职情况的满意度</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E82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C4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68C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6C9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279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D3C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4C51D">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3836">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D18BC">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33AB3">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35FF">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474A6A">
            <w:pPr>
              <w:jc w:val="center"/>
              <w:rPr>
                <w:rFonts w:ascii="宋体" w:hAnsi="宋体" w:cs="宋体"/>
                <w:color w:val="000000"/>
                <w:sz w:val="20"/>
                <w:szCs w:val="20"/>
              </w:rPr>
            </w:pPr>
          </w:p>
        </w:tc>
      </w:tr>
      <w:tr w14:paraId="10CD67CE">
        <w:tblPrEx>
          <w:tblCellMar>
            <w:top w:w="0" w:type="dxa"/>
            <w:left w:w="108" w:type="dxa"/>
            <w:bottom w:w="0" w:type="dxa"/>
            <w:right w:w="108" w:type="dxa"/>
          </w:tblCellMar>
        </w:tblPrEx>
        <w:trPr>
          <w:trHeight w:val="24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3D71CF5D">
            <w:pPr>
              <w:jc w:val="center"/>
              <w:rPr>
                <w:rFonts w:ascii="宋体" w:hAnsi="宋体" w:cs="宋体"/>
                <w:b/>
                <w:bCs/>
                <w:color w:val="000000"/>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110EE">
            <w:pPr>
              <w:jc w:val="center"/>
              <w:rPr>
                <w:rFonts w:ascii="宋体" w:hAns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E4C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基础管理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582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依法行政能力</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B3F8A">
            <w:pPr>
              <w:jc w:val="center"/>
              <w:rPr>
                <w:rFonts w:ascii="宋体" w:hAnsi="宋体" w:cs="宋体"/>
                <w:color w:val="000000"/>
                <w:sz w:val="20"/>
                <w:szCs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2724B">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B11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E8E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895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B84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79AE0">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1EE0F">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66833">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8464E">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C0DC1">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02144A">
            <w:pPr>
              <w:jc w:val="center"/>
              <w:rPr>
                <w:rFonts w:ascii="宋体" w:hAnsi="宋体" w:cs="宋体"/>
                <w:color w:val="000000"/>
                <w:sz w:val="20"/>
                <w:szCs w:val="20"/>
              </w:rPr>
            </w:pPr>
          </w:p>
        </w:tc>
      </w:tr>
      <w:tr w14:paraId="10D8F6D2">
        <w:tblPrEx>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17F3B330">
            <w:pPr>
              <w:jc w:val="center"/>
              <w:rPr>
                <w:rFonts w:ascii="宋体" w:hAnsi="宋体" w:cs="宋体"/>
                <w:b/>
                <w:bCs/>
                <w:color w:val="000000"/>
                <w:sz w:val="20"/>
                <w:szCs w:val="20"/>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CD3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800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预算执行效率</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52A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8BC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481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BAD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590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B78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54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CDD5A">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ABF2">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96F0">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8F52F">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DE86A">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5830D1">
            <w:pPr>
              <w:jc w:val="center"/>
              <w:rPr>
                <w:rFonts w:ascii="宋体" w:hAnsi="宋体" w:cs="宋体"/>
                <w:color w:val="000000"/>
                <w:sz w:val="20"/>
                <w:szCs w:val="20"/>
              </w:rPr>
            </w:pPr>
          </w:p>
        </w:tc>
      </w:tr>
      <w:tr w14:paraId="61CBBD52">
        <w:tblPrEx>
          <w:tblCellMar>
            <w:top w:w="0" w:type="dxa"/>
            <w:left w:w="108" w:type="dxa"/>
            <w:bottom w:w="0" w:type="dxa"/>
            <w:right w:w="108" w:type="dxa"/>
          </w:tblCellMar>
        </w:tblPrEx>
        <w:trPr>
          <w:trHeight w:val="12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6CB104A1">
            <w:pPr>
              <w:jc w:val="center"/>
              <w:rPr>
                <w:rFonts w:ascii="宋体" w:hAnsi="宋体" w:cs="宋体"/>
                <w:b/>
                <w:bCs/>
                <w:color w:val="000000"/>
                <w:sz w:val="20"/>
                <w:szCs w:val="20"/>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876F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管理效率</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6F4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预算编制管理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ACF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预算绩效目标覆盖率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5C1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FC1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C7C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2B9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DC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1CA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FAE71">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9AFA">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A185">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F95B5">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68207">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9EFF9F">
            <w:pPr>
              <w:jc w:val="center"/>
              <w:rPr>
                <w:rFonts w:ascii="宋体" w:hAnsi="宋体" w:cs="宋体"/>
                <w:color w:val="000000"/>
                <w:sz w:val="20"/>
                <w:szCs w:val="20"/>
              </w:rPr>
            </w:pPr>
          </w:p>
        </w:tc>
      </w:tr>
      <w:tr w14:paraId="49EEB20E">
        <w:tblPrEx>
          <w:tblCellMar>
            <w:top w:w="0" w:type="dxa"/>
            <w:left w:w="108" w:type="dxa"/>
            <w:bottom w:w="0" w:type="dxa"/>
            <w:right w:w="108" w:type="dxa"/>
          </w:tblCellMar>
        </w:tblPrEx>
        <w:trPr>
          <w:trHeight w:val="24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55322242">
            <w:pPr>
              <w:jc w:val="center"/>
              <w:rPr>
                <w:rFonts w:ascii="宋体" w:hAnsi="宋体" w:cs="宋体"/>
                <w:b/>
                <w:bCs/>
                <w:color w:val="000000"/>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74B46">
            <w:pPr>
              <w:jc w:val="center"/>
              <w:rPr>
                <w:rFonts w:ascii="宋体" w:hAns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535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预算监督管理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C68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预决算公开情况</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D3DB">
            <w:pPr>
              <w:jc w:val="center"/>
              <w:rPr>
                <w:rFonts w:ascii="宋体" w:hAnsi="宋体" w:cs="宋体"/>
                <w:color w:val="000000"/>
                <w:sz w:val="20"/>
                <w:szCs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4D6D7">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28E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66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26F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904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A1B6">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1DA8">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976E">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B34F3">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A5BB">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0198E0">
            <w:pPr>
              <w:jc w:val="center"/>
              <w:rPr>
                <w:rFonts w:ascii="宋体" w:hAnsi="宋体" w:cs="宋体"/>
                <w:color w:val="000000"/>
                <w:sz w:val="20"/>
                <w:szCs w:val="20"/>
              </w:rPr>
            </w:pPr>
          </w:p>
        </w:tc>
      </w:tr>
      <w:tr w14:paraId="33CF83FF">
        <w:tblPrEx>
          <w:tblCellMar>
            <w:top w:w="0" w:type="dxa"/>
            <w:left w:w="108" w:type="dxa"/>
            <w:bottom w:w="0" w:type="dxa"/>
            <w:right w:w="108" w:type="dxa"/>
          </w:tblCellMar>
        </w:tblPrEx>
        <w:trPr>
          <w:trHeight w:val="24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5A0B0A7E">
            <w:pPr>
              <w:jc w:val="center"/>
              <w:rPr>
                <w:rFonts w:ascii="宋体" w:hAnsi="宋体" w:cs="宋体"/>
                <w:b/>
                <w:bCs/>
                <w:color w:val="000000"/>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65F3F">
            <w:pPr>
              <w:jc w:val="center"/>
              <w:rPr>
                <w:rFonts w:ascii="宋体" w:hAns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41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预算收支管理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79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预算支出管理规范性</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E840">
            <w:pPr>
              <w:jc w:val="center"/>
              <w:rPr>
                <w:rFonts w:ascii="宋体" w:hAnsi="宋体" w:cs="宋体"/>
                <w:color w:val="000000"/>
                <w:sz w:val="20"/>
                <w:szCs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792AC">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9D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349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45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E6F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2719">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9EB21">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9B39F">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5DBEE">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671F">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478609">
            <w:pPr>
              <w:jc w:val="center"/>
              <w:rPr>
                <w:rFonts w:ascii="宋体" w:hAnsi="宋体" w:cs="宋体"/>
                <w:color w:val="000000"/>
                <w:sz w:val="20"/>
                <w:szCs w:val="20"/>
              </w:rPr>
            </w:pPr>
          </w:p>
        </w:tc>
      </w:tr>
      <w:tr w14:paraId="621E109F">
        <w:tblPrEx>
          <w:tblCellMar>
            <w:top w:w="0" w:type="dxa"/>
            <w:left w:w="108" w:type="dxa"/>
            <w:bottom w:w="0" w:type="dxa"/>
            <w:right w:w="108" w:type="dxa"/>
          </w:tblCellMar>
        </w:tblPrEx>
        <w:trPr>
          <w:trHeight w:val="24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1C95D0FA">
            <w:pPr>
              <w:jc w:val="center"/>
              <w:rPr>
                <w:rFonts w:ascii="宋体" w:hAnsi="宋体" w:cs="宋体"/>
                <w:b/>
                <w:bCs/>
                <w:color w:val="000000"/>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20F7B">
            <w:pPr>
              <w:jc w:val="center"/>
              <w:rPr>
                <w:rFonts w:ascii="宋体" w:hAns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647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AE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内控制度有效性</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F3D5F">
            <w:pPr>
              <w:jc w:val="center"/>
              <w:rPr>
                <w:rFonts w:ascii="宋体" w:hAnsi="宋体" w:cs="宋体"/>
                <w:color w:val="000000"/>
                <w:sz w:val="20"/>
                <w:szCs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6773E">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E2D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3D6A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9D1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42A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0E337">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2D515">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19D5">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C8A76">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2495A">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4D03C7">
            <w:pPr>
              <w:jc w:val="center"/>
              <w:rPr>
                <w:rFonts w:ascii="宋体" w:hAnsi="宋体" w:cs="宋体"/>
                <w:color w:val="000000"/>
                <w:sz w:val="20"/>
                <w:szCs w:val="20"/>
              </w:rPr>
            </w:pPr>
          </w:p>
        </w:tc>
      </w:tr>
      <w:tr w14:paraId="31D2EBE3">
        <w:tblPrEx>
          <w:tblCellMar>
            <w:top w:w="0" w:type="dxa"/>
            <w:left w:w="108" w:type="dxa"/>
            <w:bottom w:w="0" w:type="dxa"/>
            <w:right w:w="108" w:type="dxa"/>
          </w:tblCellMar>
        </w:tblPrEx>
        <w:trPr>
          <w:trHeight w:val="96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22A8DDCC">
            <w:pPr>
              <w:jc w:val="center"/>
              <w:rPr>
                <w:rFonts w:ascii="宋体" w:hAnsi="宋体" w:cs="宋体"/>
                <w:b/>
                <w:bCs/>
                <w:color w:val="000000"/>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68D99">
            <w:pPr>
              <w:jc w:val="center"/>
              <w:rPr>
                <w:rFonts w:ascii="宋体" w:hAns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2D7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资产管理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D84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固定资产利用率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A87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F64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613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ADF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FD8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2EF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ECB9">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997B0">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29FD1">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E82E8">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2A307">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EB8993">
            <w:pPr>
              <w:jc w:val="center"/>
              <w:rPr>
                <w:rFonts w:ascii="宋体" w:hAnsi="宋体" w:cs="宋体"/>
                <w:color w:val="000000"/>
                <w:sz w:val="20"/>
                <w:szCs w:val="20"/>
              </w:rPr>
            </w:pPr>
          </w:p>
        </w:tc>
      </w:tr>
      <w:tr w14:paraId="01F229D0">
        <w:tblPrEx>
          <w:tblCellMar>
            <w:top w:w="0" w:type="dxa"/>
            <w:left w:w="108" w:type="dxa"/>
            <w:bottom w:w="0" w:type="dxa"/>
            <w:right w:w="108" w:type="dxa"/>
          </w:tblCellMar>
        </w:tblPrEx>
        <w:trPr>
          <w:trHeight w:val="192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7D13D61B">
            <w:pPr>
              <w:jc w:val="center"/>
              <w:rPr>
                <w:rFonts w:ascii="宋体" w:hAnsi="宋体" w:cs="宋体"/>
                <w:b/>
                <w:bCs/>
                <w:color w:val="000000"/>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2DB39">
            <w:pPr>
              <w:jc w:val="center"/>
              <w:rPr>
                <w:rFonts w:ascii="宋体" w:hAns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E67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业务管理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7C3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政府采购管理违法违规行为发生次数</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5C9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2DE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57F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91A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959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E59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B372">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FD642">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C03A8">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C88DF">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98EB">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EBA66A">
            <w:pPr>
              <w:jc w:val="center"/>
              <w:rPr>
                <w:rFonts w:ascii="宋体" w:hAnsi="宋体" w:cs="宋体"/>
                <w:color w:val="000000"/>
                <w:sz w:val="20"/>
                <w:szCs w:val="20"/>
              </w:rPr>
            </w:pPr>
          </w:p>
        </w:tc>
      </w:tr>
      <w:tr w14:paraId="034749ED">
        <w:tblPrEx>
          <w:tblCellMar>
            <w:top w:w="0" w:type="dxa"/>
            <w:left w:w="108" w:type="dxa"/>
            <w:bottom w:w="0" w:type="dxa"/>
            <w:right w:w="108" w:type="dxa"/>
          </w:tblCellMar>
        </w:tblPrEx>
        <w:trPr>
          <w:trHeight w:val="12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1B2578E9">
            <w:pPr>
              <w:jc w:val="center"/>
              <w:rPr>
                <w:rFonts w:ascii="宋体" w:hAnsi="宋体" w:cs="宋体"/>
                <w:b/>
                <w:bCs/>
                <w:color w:val="000000"/>
                <w:sz w:val="20"/>
                <w:szCs w:val="20"/>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53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运行成本</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74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成本控制成效</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B8B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“三公”经费变动率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92B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6FF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0A0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71F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A8D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681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7CF6C">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A8BE1">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30BEA">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94DD0">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A6A24">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201AD7">
            <w:pPr>
              <w:jc w:val="center"/>
              <w:rPr>
                <w:rFonts w:ascii="宋体" w:hAnsi="宋体" w:cs="宋体"/>
                <w:color w:val="000000"/>
                <w:sz w:val="20"/>
                <w:szCs w:val="20"/>
              </w:rPr>
            </w:pPr>
          </w:p>
        </w:tc>
      </w:tr>
      <w:tr w14:paraId="65454195">
        <w:tblPrEx>
          <w:tblCellMar>
            <w:top w:w="0" w:type="dxa"/>
            <w:left w:w="108" w:type="dxa"/>
            <w:bottom w:w="0" w:type="dxa"/>
            <w:right w:w="108" w:type="dxa"/>
          </w:tblCellMar>
        </w:tblPrEx>
        <w:trPr>
          <w:trHeight w:val="168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2D019C20">
            <w:pPr>
              <w:jc w:val="center"/>
              <w:rPr>
                <w:rFonts w:ascii="宋体" w:hAnsi="宋体" w:cs="宋体"/>
                <w:b/>
                <w:bCs/>
                <w:color w:val="000000"/>
                <w:sz w:val="20"/>
                <w:szCs w:val="20"/>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445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社会效应</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3B7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F5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煤矿安全生产重特大事故发生率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A9E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9CC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352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CD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9E30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40F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923D4">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8D5B">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40B8B">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63CEE">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8F292">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157E8F">
            <w:pPr>
              <w:jc w:val="center"/>
              <w:rPr>
                <w:rFonts w:ascii="宋体" w:hAnsi="宋体" w:cs="宋体"/>
                <w:color w:val="000000"/>
                <w:sz w:val="20"/>
                <w:szCs w:val="20"/>
              </w:rPr>
            </w:pPr>
          </w:p>
        </w:tc>
      </w:tr>
      <w:tr w14:paraId="0B284714">
        <w:tblPrEx>
          <w:tblCellMar>
            <w:top w:w="0" w:type="dxa"/>
            <w:left w:w="108" w:type="dxa"/>
            <w:bottom w:w="0" w:type="dxa"/>
            <w:right w:w="108" w:type="dxa"/>
          </w:tblCellMar>
        </w:tblPrEx>
        <w:trPr>
          <w:trHeight w:val="72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7508CBFE">
            <w:pPr>
              <w:jc w:val="center"/>
              <w:rPr>
                <w:rFonts w:ascii="宋体" w:hAnsi="宋体" w:cs="宋体"/>
                <w:b/>
                <w:bCs/>
                <w:color w:val="000000"/>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BDE14">
            <w:pPr>
              <w:jc w:val="center"/>
              <w:rPr>
                <w:rFonts w:ascii="宋体" w:hAnsi="宋体" w:cs="宋体"/>
                <w:color w:val="000000"/>
                <w:sz w:val="20"/>
                <w:szCs w:val="20"/>
              </w:rPr>
            </w:pP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E6A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服务对象满意度</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F33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服务被投诉率</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43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F17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B4B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13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0B5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14C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0F0B0">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B52E3">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53F9">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E705E">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D877C">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F744DC">
            <w:pPr>
              <w:jc w:val="center"/>
              <w:rPr>
                <w:rFonts w:ascii="宋体" w:hAnsi="宋体" w:cs="宋体"/>
                <w:color w:val="000000"/>
                <w:sz w:val="20"/>
                <w:szCs w:val="20"/>
              </w:rPr>
            </w:pPr>
          </w:p>
        </w:tc>
      </w:tr>
      <w:tr w14:paraId="716E6927">
        <w:tblPrEx>
          <w:tblCellMar>
            <w:top w:w="0" w:type="dxa"/>
            <w:left w:w="108" w:type="dxa"/>
            <w:bottom w:w="0" w:type="dxa"/>
            <w:right w:w="108" w:type="dxa"/>
          </w:tblCellMar>
        </w:tblPrEx>
        <w:trPr>
          <w:trHeight w:val="96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6DFF3315">
            <w:pPr>
              <w:jc w:val="center"/>
              <w:rPr>
                <w:rFonts w:ascii="宋体" w:hAnsi="宋体" w:cs="宋体"/>
                <w:b/>
                <w:bCs/>
                <w:color w:val="000000"/>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E5D13">
            <w:pPr>
              <w:jc w:val="center"/>
              <w:rPr>
                <w:rFonts w:ascii="宋体" w:hAnsi="宋体" w:cs="宋体"/>
                <w:color w:val="000000"/>
                <w:sz w:val="20"/>
                <w:szCs w:val="20"/>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77DF5">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667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受训学员满意度</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96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F4D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410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11E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EDE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9B6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C3C46">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51EF9">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21E1">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48AFA">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CAA32">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D4BF4E">
            <w:pPr>
              <w:jc w:val="center"/>
              <w:rPr>
                <w:rFonts w:ascii="宋体" w:hAnsi="宋体" w:cs="宋体"/>
                <w:color w:val="000000"/>
                <w:sz w:val="20"/>
                <w:szCs w:val="20"/>
              </w:rPr>
            </w:pPr>
          </w:p>
        </w:tc>
      </w:tr>
      <w:tr w14:paraId="660F2FD7">
        <w:tblPrEx>
          <w:tblCellMar>
            <w:top w:w="0" w:type="dxa"/>
            <w:left w:w="108" w:type="dxa"/>
            <w:bottom w:w="0" w:type="dxa"/>
            <w:right w:w="108" w:type="dxa"/>
          </w:tblCellMar>
        </w:tblPrEx>
        <w:trPr>
          <w:trHeight w:val="24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2E68BDFD">
            <w:pPr>
              <w:jc w:val="center"/>
              <w:rPr>
                <w:rFonts w:ascii="宋体" w:hAnsi="宋体" w:cs="宋体"/>
                <w:b/>
                <w:bCs/>
                <w:color w:val="000000"/>
                <w:sz w:val="20"/>
                <w:szCs w:val="20"/>
              </w:rPr>
            </w:pP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B80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可持续性</w:t>
            </w: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002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体制机制改革</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F80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建立重点项目督导与监督机制</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E485A">
            <w:pPr>
              <w:jc w:val="center"/>
              <w:rPr>
                <w:rFonts w:ascii="宋体" w:hAnsi="宋体" w:cs="宋体"/>
                <w:color w:val="000000"/>
                <w:sz w:val="20"/>
                <w:szCs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7A00E">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CBD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CB2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793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6E3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3584">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026E4">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44891">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E94A">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0FC79">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3B08B5">
            <w:pPr>
              <w:jc w:val="center"/>
              <w:rPr>
                <w:rFonts w:ascii="宋体" w:hAnsi="宋体" w:cs="宋体"/>
                <w:color w:val="000000"/>
                <w:sz w:val="20"/>
                <w:szCs w:val="20"/>
              </w:rPr>
            </w:pPr>
          </w:p>
        </w:tc>
      </w:tr>
      <w:tr w14:paraId="53F61251">
        <w:tblPrEx>
          <w:tblCellMar>
            <w:top w:w="0" w:type="dxa"/>
            <w:left w:w="108" w:type="dxa"/>
            <w:bottom w:w="0" w:type="dxa"/>
            <w:right w:w="108" w:type="dxa"/>
          </w:tblCellMar>
        </w:tblPrEx>
        <w:trPr>
          <w:trHeight w:val="2400" w:hRule="atLeast"/>
        </w:trPr>
        <w:tc>
          <w:tcPr>
            <w:tcW w:w="587" w:type="dxa"/>
            <w:vMerge w:val="continue"/>
            <w:tcBorders>
              <w:top w:val="single" w:color="000000" w:sz="4" w:space="0"/>
              <w:left w:val="single" w:color="000000" w:sz="4" w:space="0"/>
              <w:bottom w:val="nil"/>
              <w:right w:val="single" w:color="000000" w:sz="4" w:space="0"/>
            </w:tcBorders>
            <w:shd w:val="clear" w:color="auto" w:fill="FFFFFF"/>
            <w:vAlign w:val="center"/>
          </w:tcPr>
          <w:p w14:paraId="0EAE107F">
            <w:pPr>
              <w:jc w:val="center"/>
              <w:rPr>
                <w:rFonts w:ascii="宋体" w:hAnsi="宋体" w:cs="宋体"/>
                <w:b/>
                <w:bCs/>
                <w:color w:val="000000"/>
                <w:sz w:val="20"/>
                <w:szCs w:val="20"/>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61D05">
            <w:pPr>
              <w:jc w:val="center"/>
              <w:rPr>
                <w:rFonts w:ascii="宋体" w:hAnsi="宋体" w:cs="宋体"/>
                <w:color w:val="000000"/>
                <w:sz w:val="20"/>
                <w:szCs w:val="20"/>
              </w:rPr>
            </w:pPr>
          </w:p>
        </w:tc>
        <w:tc>
          <w:tcPr>
            <w:tcW w:w="5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96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创新驱动发展</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A69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信息化相关制度完善度</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F066F">
            <w:pPr>
              <w:jc w:val="center"/>
              <w:rPr>
                <w:rFonts w:ascii="宋体" w:hAnsi="宋体" w:cs="宋体"/>
                <w:color w:val="000000"/>
                <w:sz w:val="20"/>
                <w:szCs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29796">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B96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5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0AE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E2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52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883EC">
            <w:pPr>
              <w:jc w:val="center"/>
              <w:rPr>
                <w:rFonts w:ascii="宋体" w:hAnsi="宋体" w:cs="宋体"/>
                <w:color w:val="000000"/>
                <w:sz w:val="20"/>
                <w:szCs w:val="20"/>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4436F">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E93CE">
            <w:pPr>
              <w:jc w:val="center"/>
              <w:rPr>
                <w:rFonts w:ascii="宋体" w:hAnsi="宋体" w:cs="宋体"/>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D7143">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A3E9">
            <w:pPr>
              <w:jc w:val="center"/>
              <w:rPr>
                <w:rFonts w:ascii="宋体" w:hAnsi="宋体" w:cs="宋体"/>
                <w:color w:val="000000"/>
                <w:sz w:val="20"/>
                <w:szCs w:val="20"/>
              </w:rPr>
            </w:pP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3F7D22">
            <w:pPr>
              <w:jc w:val="center"/>
              <w:rPr>
                <w:rFonts w:ascii="宋体" w:hAnsi="宋体" w:cs="宋体"/>
                <w:color w:val="000000"/>
                <w:sz w:val="20"/>
                <w:szCs w:val="20"/>
              </w:rPr>
            </w:pPr>
          </w:p>
        </w:tc>
      </w:tr>
      <w:tr w14:paraId="27037C25">
        <w:tblPrEx>
          <w:tblCellMar>
            <w:top w:w="0" w:type="dxa"/>
            <w:left w:w="108" w:type="dxa"/>
            <w:bottom w:w="0" w:type="dxa"/>
            <w:right w:w="108" w:type="dxa"/>
          </w:tblCellMar>
        </w:tblPrEx>
        <w:trPr>
          <w:trHeight w:val="285"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D08EB">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总评价得分</w:t>
            </w:r>
          </w:p>
        </w:tc>
        <w:tc>
          <w:tcPr>
            <w:tcW w:w="7073" w:type="dxa"/>
            <w:gridSpan w:val="8"/>
            <w:tcBorders>
              <w:top w:val="single" w:color="000000" w:sz="4" w:space="0"/>
              <w:left w:val="nil"/>
              <w:bottom w:val="single" w:color="000000" w:sz="4" w:space="0"/>
              <w:right w:val="single" w:color="000000" w:sz="4" w:space="0"/>
            </w:tcBorders>
            <w:shd w:val="clear" w:color="auto" w:fill="auto"/>
            <w:noWrap/>
            <w:vAlign w:val="bottom"/>
          </w:tcPr>
          <w:p w14:paraId="4E2234CB">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95</w:t>
            </w:r>
          </w:p>
        </w:tc>
      </w:tr>
      <w:tr w14:paraId="38F6A963">
        <w:tblPrEx>
          <w:tblCellMar>
            <w:top w:w="0" w:type="dxa"/>
            <w:left w:w="108" w:type="dxa"/>
            <w:bottom w:w="0" w:type="dxa"/>
            <w:right w:w="108" w:type="dxa"/>
          </w:tblCellMar>
        </w:tblPrEx>
        <w:trPr>
          <w:trHeight w:val="285" w:hRule="atLeast"/>
        </w:trPr>
        <w:tc>
          <w:tcPr>
            <w:tcW w:w="17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5D757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w:t>
            </w:r>
          </w:p>
        </w:tc>
        <w:tc>
          <w:tcPr>
            <w:tcW w:w="442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D590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结果应用建议选项</w:t>
            </w: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6A1C4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具体建议内容</w:t>
            </w:r>
          </w:p>
        </w:tc>
      </w:tr>
      <w:tr w14:paraId="45A493FE">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BB772">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B9ACA2">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建议进一步规范预算管理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145A">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C9E5C5">
            <w:pPr>
              <w:jc w:val="center"/>
              <w:rPr>
                <w:rFonts w:ascii="宋体" w:hAnsi="宋体" w:cs="宋体"/>
                <w:color w:val="000000"/>
                <w:sz w:val="20"/>
                <w:szCs w:val="20"/>
              </w:rPr>
            </w:pPr>
          </w:p>
        </w:tc>
      </w:tr>
      <w:tr w14:paraId="03AEBC9F">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D4B9B">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ABFC0D">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1A39">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ABB513">
            <w:pPr>
              <w:jc w:val="center"/>
              <w:rPr>
                <w:rFonts w:ascii="宋体" w:hAnsi="宋体" w:cs="宋体"/>
                <w:color w:val="000000"/>
                <w:sz w:val="20"/>
                <w:szCs w:val="20"/>
              </w:rPr>
            </w:pPr>
          </w:p>
        </w:tc>
      </w:tr>
      <w:tr w14:paraId="728EC412">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8EA86">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2CD057">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72327">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3EA1D6">
            <w:pPr>
              <w:jc w:val="center"/>
              <w:rPr>
                <w:rFonts w:ascii="宋体" w:hAnsi="宋体" w:cs="宋体"/>
                <w:color w:val="000000"/>
                <w:sz w:val="20"/>
                <w:szCs w:val="20"/>
              </w:rPr>
            </w:pPr>
          </w:p>
        </w:tc>
      </w:tr>
      <w:tr w14:paraId="23094A6A">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3BB91">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F2848A">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建议进一步提升预算执行效率和效益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69321">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315924">
            <w:pPr>
              <w:jc w:val="center"/>
              <w:rPr>
                <w:rFonts w:ascii="宋体" w:hAnsi="宋体" w:cs="宋体"/>
                <w:color w:val="000000"/>
                <w:sz w:val="20"/>
                <w:szCs w:val="20"/>
              </w:rPr>
            </w:pPr>
          </w:p>
        </w:tc>
      </w:tr>
      <w:tr w14:paraId="40DCE1F5">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A1934">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4BE4C5">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2D7C2">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527BDC">
            <w:pPr>
              <w:jc w:val="center"/>
              <w:rPr>
                <w:rFonts w:ascii="宋体" w:hAnsi="宋体" w:cs="宋体"/>
                <w:color w:val="000000"/>
                <w:sz w:val="20"/>
                <w:szCs w:val="20"/>
              </w:rPr>
            </w:pPr>
          </w:p>
        </w:tc>
      </w:tr>
      <w:tr w14:paraId="14765B52">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34053">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A8E457">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7124A">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F619BC">
            <w:pPr>
              <w:jc w:val="center"/>
              <w:rPr>
                <w:rFonts w:ascii="宋体" w:hAnsi="宋体" w:cs="宋体"/>
                <w:color w:val="000000"/>
                <w:sz w:val="20"/>
                <w:szCs w:val="20"/>
              </w:rPr>
            </w:pPr>
          </w:p>
        </w:tc>
      </w:tr>
      <w:tr w14:paraId="7B679C32">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6F7DC">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5053AA">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62CFB">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7B362B">
            <w:pPr>
              <w:jc w:val="center"/>
              <w:rPr>
                <w:rFonts w:ascii="宋体" w:hAnsi="宋体" w:cs="宋体"/>
                <w:color w:val="000000"/>
                <w:sz w:val="20"/>
                <w:szCs w:val="20"/>
              </w:rPr>
            </w:pPr>
          </w:p>
        </w:tc>
      </w:tr>
      <w:tr w14:paraId="1DC16D28">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CE245">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E9636FC">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结果应用建议_建议核减下一年度经费数额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A576F">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2D564A">
            <w:pPr>
              <w:jc w:val="center"/>
              <w:rPr>
                <w:rFonts w:ascii="宋体" w:hAnsi="宋体" w:cs="宋体"/>
                <w:color w:val="000000"/>
                <w:sz w:val="20"/>
                <w:szCs w:val="20"/>
              </w:rPr>
            </w:pPr>
          </w:p>
        </w:tc>
      </w:tr>
      <w:tr w14:paraId="4D42C334">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3F318">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6CEC37">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建议消减低效、无效资金或结构调整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47D13">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57C588">
            <w:pPr>
              <w:jc w:val="center"/>
              <w:rPr>
                <w:rFonts w:ascii="宋体" w:hAnsi="宋体" w:cs="宋体"/>
                <w:color w:val="000000"/>
                <w:sz w:val="20"/>
                <w:szCs w:val="20"/>
              </w:rPr>
            </w:pPr>
          </w:p>
        </w:tc>
      </w:tr>
      <w:tr w14:paraId="31F88E6B">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1C1EF">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91FD8C">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建议回收长期沉淀的资金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9895B">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5132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建议收回长期沉淀资金，调整资金结构，资金重组，盘活无效的资金，让有效的资金重新发挥作用</w:t>
            </w:r>
          </w:p>
        </w:tc>
      </w:tr>
      <w:tr w14:paraId="0F2E4980">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AB170">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C79562B">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F4505">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82D3D3">
            <w:pPr>
              <w:jc w:val="center"/>
              <w:rPr>
                <w:rFonts w:ascii="宋体" w:hAnsi="宋体" w:cs="宋体"/>
                <w:color w:val="000000"/>
                <w:sz w:val="20"/>
                <w:szCs w:val="20"/>
              </w:rPr>
            </w:pPr>
          </w:p>
        </w:tc>
      </w:tr>
      <w:tr w14:paraId="445561E6">
        <w:tblPrEx>
          <w:tblCellMar>
            <w:top w:w="0" w:type="dxa"/>
            <w:left w:w="108" w:type="dxa"/>
            <w:bottom w:w="0" w:type="dxa"/>
            <w:right w:w="108" w:type="dxa"/>
          </w:tblCellMar>
        </w:tblPrEx>
        <w:trPr>
          <w:trHeight w:val="285" w:hRule="atLeast"/>
        </w:trPr>
        <w:tc>
          <w:tcPr>
            <w:tcW w:w="17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FEF9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主管部门审核意见</w:t>
            </w: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9F6515F">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57B10">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74E3B1">
            <w:pPr>
              <w:jc w:val="center"/>
              <w:rPr>
                <w:rFonts w:ascii="宋体" w:hAnsi="宋体" w:cs="宋体"/>
                <w:color w:val="000000"/>
                <w:sz w:val="20"/>
                <w:szCs w:val="20"/>
              </w:rPr>
            </w:pPr>
          </w:p>
        </w:tc>
      </w:tr>
      <w:tr w14:paraId="56DDA654">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F7790">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940919">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FB96D">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9C6E21">
            <w:pPr>
              <w:jc w:val="center"/>
              <w:rPr>
                <w:rFonts w:ascii="宋体" w:hAnsi="宋体" w:cs="宋体"/>
                <w:color w:val="000000"/>
                <w:sz w:val="20"/>
                <w:szCs w:val="20"/>
              </w:rPr>
            </w:pPr>
          </w:p>
        </w:tc>
      </w:tr>
      <w:tr w14:paraId="549EEE77">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92588">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9B6CE3B">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C2AC7">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1C2323">
            <w:pPr>
              <w:jc w:val="center"/>
              <w:rPr>
                <w:rFonts w:ascii="宋体" w:hAnsi="宋体" w:cs="宋体"/>
                <w:color w:val="000000"/>
                <w:sz w:val="20"/>
                <w:szCs w:val="20"/>
              </w:rPr>
            </w:pPr>
          </w:p>
        </w:tc>
      </w:tr>
      <w:tr w14:paraId="4DF295DE">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06F4F">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B05677">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80724">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14108F">
            <w:pPr>
              <w:jc w:val="center"/>
              <w:rPr>
                <w:rFonts w:ascii="宋体" w:hAnsi="宋体" w:cs="宋体"/>
                <w:color w:val="000000"/>
                <w:sz w:val="20"/>
                <w:szCs w:val="20"/>
              </w:rPr>
            </w:pPr>
          </w:p>
        </w:tc>
      </w:tr>
      <w:tr w14:paraId="47A3C6B5">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F694F">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0E7C308">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D2B22">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D27FD6">
            <w:pPr>
              <w:jc w:val="center"/>
              <w:rPr>
                <w:rFonts w:ascii="宋体" w:hAnsi="宋体" w:cs="宋体"/>
                <w:color w:val="000000"/>
                <w:sz w:val="20"/>
                <w:szCs w:val="20"/>
              </w:rPr>
            </w:pPr>
          </w:p>
        </w:tc>
      </w:tr>
      <w:tr w14:paraId="3E1A3D3B">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58A43">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C6A703E">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B6146">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2CDF18">
            <w:pPr>
              <w:jc w:val="center"/>
              <w:rPr>
                <w:rFonts w:ascii="宋体" w:hAnsi="宋体" w:cs="宋体"/>
                <w:color w:val="000000"/>
                <w:sz w:val="20"/>
                <w:szCs w:val="20"/>
              </w:rPr>
            </w:pPr>
          </w:p>
        </w:tc>
      </w:tr>
      <w:tr w14:paraId="7508690C">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2C4F2">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82E71D">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888B7">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DC58A6">
            <w:pPr>
              <w:jc w:val="center"/>
              <w:rPr>
                <w:rFonts w:ascii="宋体" w:hAnsi="宋体" w:cs="宋体"/>
                <w:color w:val="000000"/>
                <w:sz w:val="20"/>
                <w:szCs w:val="20"/>
              </w:rPr>
            </w:pPr>
          </w:p>
        </w:tc>
      </w:tr>
      <w:tr w14:paraId="1A6E5829">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1E55E">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68B6422">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F25AC">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34827C">
            <w:pPr>
              <w:jc w:val="center"/>
              <w:rPr>
                <w:rFonts w:ascii="宋体" w:hAnsi="宋体" w:cs="宋体"/>
                <w:color w:val="000000"/>
                <w:sz w:val="20"/>
                <w:szCs w:val="20"/>
              </w:rPr>
            </w:pPr>
          </w:p>
        </w:tc>
      </w:tr>
      <w:tr w14:paraId="1471AF05">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D2855">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EE954D8">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A9F8F">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2EFA33">
            <w:pPr>
              <w:jc w:val="center"/>
              <w:rPr>
                <w:rFonts w:ascii="宋体" w:hAnsi="宋体" w:cs="宋体"/>
                <w:color w:val="000000"/>
                <w:sz w:val="20"/>
                <w:szCs w:val="20"/>
              </w:rPr>
            </w:pPr>
          </w:p>
        </w:tc>
      </w:tr>
      <w:tr w14:paraId="6743BCDC">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83495">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C82C016">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DC0B3">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D71FD1">
            <w:pPr>
              <w:jc w:val="center"/>
              <w:rPr>
                <w:rFonts w:ascii="宋体" w:hAnsi="宋体" w:cs="宋体"/>
                <w:color w:val="000000"/>
                <w:sz w:val="20"/>
                <w:szCs w:val="20"/>
              </w:rPr>
            </w:pPr>
          </w:p>
        </w:tc>
      </w:tr>
      <w:tr w14:paraId="1A0B2C73">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7F63C">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72CE60B">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F7210">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28A012">
            <w:pPr>
              <w:jc w:val="center"/>
              <w:rPr>
                <w:rFonts w:ascii="宋体" w:hAnsi="宋体" w:cs="宋体"/>
                <w:color w:val="000000"/>
                <w:sz w:val="20"/>
                <w:szCs w:val="20"/>
              </w:rPr>
            </w:pPr>
          </w:p>
        </w:tc>
      </w:tr>
      <w:tr w14:paraId="0B325E13">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C0D4B">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CEFF715">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F22DA">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4BCA82">
            <w:pPr>
              <w:jc w:val="center"/>
              <w:rPr>
                <w:rFonts w:ascii="宋体" w:hAnsi="宋体" w:cs="宋体"/>
                <w:color w:val="000000"/>
                <w:sz w:val="20"/>
                <w:szCs w:val="20"/>
              </w:rPr>
            </w:pPr>
          </w:p>
        </w:tc>
      </w:tr>
      <w:tr w14:paraId="700C55E6">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27669">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6A50E1">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417A4">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60C3CF">
            <w:pPr>
              <w:jc w:val="center"/>
              <w:rPr>
                <w:rFonts w:ascii="宋体" w:hAnsi="宋体" w:cs="宋体"/>
                <w:color w:val="000000"/>
                <w:sz w:val="20"/>
                <w:szCs w:val="20"/>
              </w:rPr>
            </w:pPr>
          </w:p>
        </w:tc>
      </w:tr>
      <w:tr w14:paraId="34074FA6">
        <w:tblPrEx>
          <w:tblCellMar>
            <w:top w:w="0" w:type="dxa"/>
            <w:left w:w="108" w:type="dxa"/>
            <w:bottom w:w="0" w:type="dxa"/>
            <w:right w:w="108" w:type="dxa"/>
          </w:tblCellMar>
        </w:tblPrEx>
        <w:trPr>
          <w:trHeight w:val="285" w:hRule="atLeast"/>
        </w:trPr>
        <w:tc>
          <w:tcPr>
            <w:tcW w:w="17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4AA9E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主管部门总体意见</w:t>
            </w:r>
          </w:p>
        </w:tc>
        <w:tc>
          <w:tcPr>
            <w:tcW w:w="1149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488624">
            <w:pPr>
              <w:jc w:val="center"/>
              <w:rPr>
                <w:rFonts w:ascii="宋体" w:hAnsi="宋体" w:cs="宋体"/>
                <w:color w:val="000000"/>
                <w:sz w:val="20"/>
                <w:szCs w:val="20"/>
              </w:rPr>
            </w:pPr>
          </w:p>
        </w:tc>
      </w:tr>
      <w:tr w14:paraId="09209E32">
        <w:tblPrEx>
          <w:tblCellMar>
            <w:top w:w="0" w:type="dxa"/>
            <w:left w:w="108" w:type="dxa"/>
            <w:bottom w:w="0" w:type="dxa"/>
            <w:right w:w="108" w:type="dxa"/>
          </w:tblCellMar>
        </w:tblPrEx>
        <w:trPr>
          <w:trHeight w:val="285" w:hRule="atLeast"/>
        </w:trPr>
        <w:tc>
          <w:tcPr>
            <w:tcW w:w="176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CB34C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财政部门审核意见</w:t>
            </w: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1AB3B7F">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FDC4D">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BD2B8C">
            <w:pPr>
              <w:jc w:val="center"/>
              <w:rPr>
                <w:rFonts w:ascii="宋体" w:hAnsi="宋体" w:cs="宋体"/>
                <w:color w:val="000000"/>
                <w:sz w:val="20"/>
                <w:szCs w:val="20"/>
              </w:rPr>
            </w:pPr>
          </w:p>
        </w:tc>
      </w:tr>
      <w:tr w14:paraId="27796472">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E7CC4">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FB218D">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F0F8F">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3CA4D0">
            <w:pPr>
              <w:jc w:val="center"/>
              <w:rPr>
                <w:rFonts w:ascii="宋体" w:hAnsi="宋体" w:cs="宋体"/>
                <w:color w:val="000000"/>
                <w:sz w:val="20"/>
                <w:szCs w:val="20"/>
              </w:rPr>
            </w:pPr>
          </w:p>
        </w:tc>
      </w:tr>
      <w:tr w14:paraId="4B31980A">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F98DA">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3BFEEB">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A7CFA">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A9DE95">
            <w:pPr>
              <w:jc w:val="center"/>
              <w:rPr>
                <w:rFonts w:ascii="宋体" w:hAnsi="宋体" w:cs="宋体"/>
                <w:color w:val="000000"/>
                <w:sz w:val="20"/>
                <w:szCs w:val="20"/>
              </w:rPr>
            </w:pPr>
          </w:p>
        </w:tc>
      </w:tr>
      <w:tr w14:paraId="0EEF06CD">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01554">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5793CCD">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BC1B2">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7E0B75">
            <w:pPr>
              <w:jc w:val="center"/>
              <w:rPr>
                <w:rFonts w:ascii="宋体" w:hAnsi="宋体" w:cs="宋体"/>
                <w:color w:val="000000"/>
                <w:sz w:val="20"/>
                <w:szCs w:val="20"/>
              </w:rPr>
            </w:pPr>
          </w:p>
        </w:tc>
      </w:tr>
      <w:tr w14:paraId="56E17B12">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02649">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ECBA2E">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3F358">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DD9D7A">
            <w:pPr>
              <w:jc w:val="center"/>
              <w:rPr>
                <w:rFonts w:ascii="宋体" w:hAnsi="宋体" w:cs="宋体"/>
                <w:color w:val="000000"/>
                <w:sz w:val="20"/>
                <w:szCs w:val="20"/>
              </w:rPr>
            </w:pPr>
          </w:p>
        </w:tc>
      </w:tr>
      <w:tr w14:paraId="6C04F1CD">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3435D">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B44EF7">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F724A">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8D5FF2">
            <w:pPr>
              <w:jc w:val="center"/>
              <w:rPr>
                <w:rFonts w:ascii="宋体" w:hAnsi="宋体" w:cs="宋体"/>
                <w:color w:val="000000"/>
                <w:sz w:val="20"/>
                <w:szCs w:val="20"/>
              </w:rPr>
            </w:pPr>
          </w:p>
        </w:tc>
      </w:tr>
      <w:tr w14:paraId="5FDB7C77">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310CD">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BC7073">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5453">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BFFC84">
            <w:pPr>
              <w:jc w:val="center"/>
              <w:rPr>
                <w:rFonts w:ascii="宋体" w:hAnsi="宋体" w:cs="宋体"/>
                <w:color w:val="000000"/>
                <w:sz w:val="20"/>
                <w:szCs w:val="20"/>
              </w:rPr>
            </w:pPr>
          </w:p>
        </w:tc>
      </w:tr>
      <w:tr w14:paraId="5DD12BDB">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EDE8C">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19868A5">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7ED43">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9DE4C9">
            <w:pPr>
              <w:jc w:val="center"/>
              <w:rPr>
                <w:rFonts w:ascii="宋体" w:hAnsi="宋体" w:cs="宋体"/>
                <w:color w:val="000000"/>
                <w:sz w:val="20"/>
                <w:szCs w:val="20"/>
              </w:rPr>
            </w:pPr>
          </w:p>
        </w:tc>
      </w:tr>
      <w:tr w14:paraId="0AEBC4F5">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EA017">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9E933E">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35108">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F8A7D2">
            <w:pPr>
              <w:jc w:val="center"/>
              <w:rPr>
                <w:rFonts w:ascii="宋体" w:hAnsi="宋体" w:cs="宋体"/>
                <w:color w:val="000000"/>
                <w:sz w:val="20"/>
                <w:szCs w:val="20"/>
              </w:rPr>
            </w:pPr>
          </w:p>
        </w:tc>
      </w:tr>
      <w:tr w14:paraId="675E8772">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D1C72">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9E6D83">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1FB64">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0E092F">
            <w:pPr>
              <w:jc w:val="center"/>
              <w:rPr>
                <w:rFonts w:ascii="宋体" w:hAnsi="宋体" w:cs="宋体"/>
                <w:color w:val="000000"/>
                <w:sz w:val="20"/>
                <w:szCs w:val="20"/>
              </w:rPr>
            </w:pPr>
          </w:p>
        </w:tc>
      </w:tr>
      <w:tr w14:paraId="75317357">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C5119">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BDBDA9">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38EE8">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8E27DE">
            <w:pPr>
              <w:jc w:val="center"/>
              <w:rPr>
                <w:rFonts w:ascii="宋体" w:hAnsi="宋体" w:cs="宋体"/>
                <w:color w:val="000000"/>
                <w:sz w:val="20"/>
                <w:szCs w:val="20"/>
              </w:rPr>
            </w:pPr>
          </w:p>
        </w:tc>
      </w:tr>
      <w:tr w14:paraId="6BE563E6">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7B214">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AF865E">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AD3DD">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0FF9DC">
            <w:pPr>
              <w:jc w:val="center"/>
              <w:rPr>
                <w:rFonts w:ascii="宋体" w:hAnsi="宋体" w:cs="宋体"/>
                <w:color w:val="000000"/>
                <w:sz w:val="20"/>
                <w:szCs w:val="20"/>
              </w:rPr>
            </w:pPr>
          </w:p>
        </w:tc>
      </w:tr>
      <w:tr w14:paraId="33EBC621">
        <w:tblPrEx>
          <w:tblCellMar>
            <w:top w:w="0" w:type="dxa"/>
            <w:left w:w="108" w:type="dxa"/>
            <w:bottom w:w="0" w:type="dxa"/>
            <w:right w:w="108" w:type="dxa"/>
          </w:tblCellMar>
        </w:tblPrEx>
        <w:trPr>
          <w:trHeight w:val="285" w:hRule="atLeast"/>
        </w:trPr>
        <w:tc>
          <w:tcPr>
            <w:tcW w:w="176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EEED4">
            <w:pPr>
              <w:jc w:val="center"/>
              <w:rPr>
                <w:rFonts w:ascii="宋体" w:hAnsi="宋体" w:cs="宋体"/>
                <w:b/>
                <w:bCs/>
                <w:color w:val="000000"/>
                <w:sz w:val="20"/>
                <w:szCs w:val="20"/>
              </w:rPr>
            </w:pP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B00F9C">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05245">
            <w:pPr>
              <w:jc w:val="center"/>
              <w:rPr>
                <w:rFonts w:ascii="宋体" w:hAnsi="宋体" w:cs="宋体"/>
                <w:b/>
                <w:bCs/>
                <w:color w:val="000000"/>
                <w:sz w:val="20"/>
                <w:szCs w:val="20"/>
              </w:rPr>
            </w:pPr>
          </w:p>
        </w:tc>
        <w:tc>
          <w:tcPr>
            <w:tcW w:w="707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426C5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强化绩效目标管理，提高绩效管理水平</w:t>
            </w:r>
          </w:p>
        </w:tc>
      </w:tr>
      <w:tr w14:paraId="5C8B2BB5">
        <w:tblPrEx>
          <w:tblCellMar>
            <w:top w:w="0" w:type="dxa"/>
            <w:left w:w="108" w:type="dxa"/>
            <w:bottom w:w="0" w:type="dxa"/>
            <w:right w:w="108" w:type="dxa"/>
          </w:tblCellMar>
        </w:tblPrEx>
        <w:trPr>
          <w:trHeight w:val="696" w:hRule="atLeast"/>
        </w:trPr>
        <w:tc>
          <w:tcPr>
            <w:tcW w:w="17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AC564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财政部门总体意见</w:t>
            </w:r>
          </w:p>
        </w:tc>
        <w:tc>
          <w:tcPr>
            <w:tcW w:w="1149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BE98A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强化绩效目标管理，提高绩效管理水平</w:t>
            </w:r>
          </w:p>
        </w:tc>
      </w:tr>
    </w:tbl>
    <w:p w14:paraId="1CEF5A6F">
      <w:pPr>
        <w:widowControl/>
        <w:jc w:val="center"/>
        <w:rPr>
          <w:rFonts w:ascii="仿宋_GB2312" w:hAnsi="宋体" w:eastAsia="仿宋_GB2312" w:cs="仿宋_GB2312"/>
          <w:sz w:val="32"/>
          <w:szCs w:val="32"/>
        </w:rPr>
      </w:pPr>
    </w:p>
    <w:p w14:paraId="2DBDF2D3">
      <w:pPr>
        <w:widowControl/>
        <w:jc w:val="center"/>
        <w:rPr>
          <w:rFonts w:ascii="仿宋_GB2312" w:hAnsi="宋体" w:eastAsia="仿宋_GB2312" w:cs="仿宋_GB2312"/>
          <w:sz w:val="32"/>
          <w:szCs w:val="32"/>
        </w:rPr>
      </w:pPr>
    </w:p>
    <w:p w14:paraId="5AF379E7">
      <w:pPr>
        <w:widowControl/>
        <w:jc w:val="center"/>
        <w:rPr>
          <w:rFonts w:ascii="仿宋_GB2312" w:hAnsi="宋体" w:eastAsia="仿宋_GB2312" w:cs="仿宋_GB2312"/>
          <w:sz w:val="32"/>
          <w:szCs w:val="32"/>
        </w:rPr>
      </w:pPr>
    </w:p>
    <w:p w14:paraId="4FA27855">
      <w:pPr>
        <w:widowControl/>
        <w:jc w:val="center"/>
        <w:rPr>
          <w:rFonts w:ascii="仿宋_GB2312" w:hAnsi="宋体" w:eastAsia="仿宋_GB2312" w:cs="仿宋_GB2312"/>
          <w:sz w:val="32"/>
          <w:szCs w:val="32"/>
        </w:rPr>
      </w:pPr>
    </w:p>
    <w:p w14:paraId="2ACADDC8">
      <w:pPr>
        <w:widowControl/>
        <w:jc w:val="center"/>
        <w:rPr>
          <w:rFonts w:ascii="仿宋_GB2312" w:hAnsi="宋体" w:eastAsia="仿宋_GB2312" w:cs="仿宋_GB2312"/>
          <w:sz w:val="32"/>
          <w:szCs w:val="32"/>
        </w:rPr>
      </w:pPr>
    </w:p>
    <w:p w14:paraId="1474496F">
      <w:pPr>
        <w:widowControl/>
        <w:jc w:val="center"/>
        <w:rPr>
          <w:rFonts w:ascii="仿宋_GB2312" w:hAnsi="宋体" w:eastAsia="仿宋_GB2312" w:cs="仿宋_GB2312"/>
          <w:sz w:val="32"/>
          <w:szCs w:val="32"/>
        </w:rPr>
      </w:pPr>
    </w:p>
    <w:p w14:paraId="28A53D2C">
      <w:pPr>
        <w:widowControl/>
        <w:jc w:val="center"/>
        <w:rPr>
          <w:rFonts w:ascii="仿宋_GB2312" w:hAnsi="宋体" w:eastAsia="仿宋_GB2312" w:cs="仿宋_GB2312"/>
          <w:sz w:val="32"/>
          <w:szCs w:val="32"/>
        </w:rPr>
      </w:pPr>
    </w:p>
    <w:p w14:paraId="5685127E">
      <w:pPr>
        <w:widowControl/>
        <w:jc w:val="center"/>
        <w:rPr>
          <w:rFonts w:ascii="仿宋_GB2312" w:hAnsi="宋体" w:eastAsia="仿宋_GB2312" w:cs="仿宋_GB2312"/>
          <w:sz w:val="32"/>
          <w:szCs w:val="32"/>
        </w:rPr>
      </w:pPr>
    </w:p>
    <w:p w14:paraId="01BEF246">
      <w:pPr>
        <w:widowControl/>
        <w:jc w:val="center"/>
        <w:rPr>
          <w:rFonts w:ascii="仿宋_GB2312" w:hAnsi="宋体" w:eastAsia="仿宋_GB2312" w:cs="仿宋_GB2312"/>
          <w:sz w:val="32"/>
          <w:szCs w:val="32"/>
        </w:rPr>
      </w:pPr>
    </w:p>
    <w:p w14:paraId="7B32F2CD">
      <w:pPr>
        <w:widowControl/>
        <w:jc w:val="center"/>
        <w:rPr>
          <w:rFonts w:ascii="仿宋_GB2312" w:hAnsi="宋体" w:eastAsia="仿宋_GB2312" w:cs="仿宋_GB2312"/>
          <w:sz w:val="32"/>
          <w:szCs w:val="32"/>
        </w:rPr>
      </w:pPr>
    </w:p>
    <w:p w14:paraId="31570E7A">
      <w:pPr>
        <w:widowControl/>
        <w:jc w:val="center"/>
        <w:rPr>
          <w:rFonts w:ascii="仿宋_GB2312" w:hAnsi="宋体" w:eastAsia="仿宋_GB2312" w:cs="仿宋_GB2312"/>
          <w:sz w:val="32"/>
          <w:szCs w:val="32"/>
        </w:rPr>
      </w:pPr>
    </w:p>
    <w:p w14:paraId="4DF92587">
      <w:pPr>
        <w:widowControl/>
        <w:jc w:val="center"/>
        <w:rPr>
          <w:rFonts w:ascii="仿宋_GB2312" w:hAnsi="宋体" w:eastAsia="仿宋_GB2312" w:cs="仿宋_GB2312"/>
          <w:sz w:val="32"/>
          <w:szCs w:val="32"/>
        </w:rPr>
      </w:pPr>
    </w:p>
    <w:tbl>
      <w:tblPr>
        <w:tblStyle w:val="4"/>
        <w:tblW w:w="14895" w:type="dxa"/>
        <w:tblInd w:w="93" w:type="dxa"/>
        <w:tblLayout w:type="autofit"/>
        <w:tblCellMar>
          <w:top w:w="0" w:type="dxa"/>
          <w:left w:w="108" w:type="dxa"/>
          <w:bottom w:w="0" w:type="dxa"/>
          <w:right w:w="108" w:type="dxa"/>
        </w:tblCellMar>
      </w:tblPr>
      <w:tblGrid>
        <w:gridCol w:w="631"/>
        <w:gridCol w:w="631"/>
        <w:gridCol w:w="631"/>
        <w:gridCol w:w="616"/>
        <w:gridCol w:w="597"/>
        <w:gridCol w:w="604"/>
        <w:gridCol w:w="597"/>
        <w:gridCol w:w="1016"/>
        <w:gridCol w:w="597"/>
        <w:gridCol w:w="604"/>
        <w:gridCol w:w="604"/>
        <w:gridCol w:w="798"/>
        <w:gridCol w:w="798"/>
        <w:gridCol w:w="798"/>
        <w:gridCol w:w="802"/>
        <w:gridCol w:w="800"/>
        <w:gridCol w:w="604"/>
        <w:gridCol w:w="604"/>
        <w:gridCol w:w="2563"/>
      </w:tblGrid>
      <w:tr w14:paraId="5AFC49BE">
        <w:tblPrEx>
          <w:tblCellMar>
            <w:top w:w="0" w:type="dxa"/>
            <w:left w:w="108" w:type="dxa"/>
            <w:bottom w:w="0" w:type="dxa"/>
            <w:right w:w="108" w:type="dxa"/>
          </w:tblCellMar>
        </w:tblPrEx>
        <w:trPr>
          <w:trHeight w:val="624" w:hRule="atLeast"/>
        </w:trPr>
        <w:tc>
          <w:tcPr>
            <w:tcW w:w="14897" w:type="dxa"/>
            <w:gridSpan w:val="19"/>
            <w:vMerge w:val="restart"/>
            <w:tcBorders>
              <w:top w:val="nil"/>
              <w:left w:val="nil"/>
              <w:bottom w:val="nil"/>
              <w:right w:val="nil"/>
            </w:tcBorders>
            <w:shd w:val="clear" w:color="auto" w:fill="FFFFFF"/>
            <w:vAlign w:val="center"/>
          </w:tcPr>
          <w:p w14:paraId="22D2196D">
            <w:pPr>
              <w:widowControl/>
              <w:jc w:val="center"/>
              <w:textAlignment w:val="center"/>
              <w:rPr>
                <w:rFonts w:hint="eastAsia" w:ascii="宋体" w:hAnsi="宋体" w:eastAsia="宋体" w:cs="宋体"/>
                <w:b/>
                <w:bCs/>
                <w:color w:val="000000"/>
                <w:kern w:val="0"/>
                <w:sz w:val="32"/>
                <w:szCs w:val="32"/>
                <w:lang w:eastAsia="zh-CN"/>
              </w:rPr>
            </w:pPr>
            <w:r>
              <w:rPr>
                <w:rFonts w:hint="eastAsia" w:ascii="宋体" w:hAnsi="宋体" w:cs="宋体"/>
                <w:b/>
                <w:bCs/>
                <w:color w:val="000000"/>
                <w:kern w:val="0"/>
                <w:sz w:val="32"/>
                <w:szCs w:val="32"/>
              </w:rPr>
              <w:t>部门（单位）整体绩效自评表</w:t>
            </w:r>
          </w:p>
          <w:p w14:paraId="0CB11A95">
            <w:pPr>
              <w:widowControl/>
              <w:jc w:val="center"/>
              <w:textAlignment w:val="center"/>
              <w:rPr>
                <w:rFonts w:ascii="宋体" w:hAnsi="宋体" w:cs="宋体"/>
                <w:b/>
                <w:bCs/>
                <w:color w:val="000000"/>
                <w:sz w:val="32"/>
                <w:szCs w:val="32"/>
              </w:rPr>
            </w:pPr>
            <w:r>
              <w:rPr>
                <w:rStyle w:val="11"/>
                <w:rFonts w:hint="default"/>
              </w:rPr>
              <w:t>（2021年度）</w:t>
            </w:r>
          </w:p>
        </w:tc>
      </w:tr>
      <w:tr w14:paraId="2F8CE461">
        <w:tblPrEx>
          <w:tblCellMar>
            <w:top w:w="0" w:type="dxa"/>
            <w:left w:w="108" w:type="dxa"/>
            <w:bottom w:w="0" w:type="dxa"/>
            <w:right w:w="108" w:type="dxa"/>
          </w:tblCellMar>
        </w:tblPrEx>
        <w:trPr>
          <w:trHeight w:val="624" w:hRule="atLeast"/>
        </w:trPr>
        <w:tc>
          <w:tcPr>
            <w:tcW w:w="14897" w:type="dxa"/>
            <w:gridSpan w:val="19"/>
            <w:vMerge w:val="continue"/>
            <w:tcBorders>
              <w:top w:val="nil"/>
              <w:left w:val="nil"/>
              <w:bottom w:val="nil"/>
              <w:right w:val="nil"/>
            </w:tcBorders>
            <w:shd w:val="clear" w:color="auto" w:fill="FFFFFF"/>
            <w:vAlign w:val="center"/>
          </w:tcPr>
          <w:p w14:paraId="6CE6C176">
            <w:pPr>
              <w:jc w:val="center"/>
              <w:rPr>
                <w:rFonts w:ascii="宋体" w:hAnsi="宋体" w:cs="宋体"/>
                <w:b/>
                <w:bCs/>
                <w:color w:val="000000"/>
                <w:sz w:val="32"/>
                <w:szCs w:val="32"/>
              </w:rPr>
            </w:pPr>
          </w:p>
        </w:tc>
      </w:tr>
      <w:tr w14:paraId="023B7EDE">
        <w:tblPrEx>
          <w:tblCellMar>
            <w:top w:w="0" w:type="dxa"/>
            <w:left w:w="108" w:type="dxa"/>
            <w:bottom w:w="0" w:type="dxa"/>
            <w:right w:w="108" w:type="dxa"/>
          </w:tblCellMar>
        </w:tblPrEx>
        <w:trPr>
          <w:trHeight w:val="624" w:hRule="atLeast"/>
        </w:trPr>
        <w:tc>
          <w:tcPr>
            <w:tcW w:w="14897" w:type="dxa"/>
            <w:gridSpan w:val="19"/>
            <w:vMerge w:val="continue"/>
            <w:tcBorders>
              <w:top w:val="nil"/>
              <w:left w:val="nil"/>
              <w:bottom w:val="nil"/>
              <w:right w:val="nil"/>
            </w:tcBorders>
            <w:shd w:val="clear" w:color="auto" w:fill="FFFFFF"/>
            <w:vAlign w:val="center"/>
          </w:tcPr>
          <w:p w14:paraId="61BEC122">
            <w:pPr>
              <w:jc w:val="center"/>
              <w:rPr>
                <w:rFonts w:ascii="宋体" w:hAnsi="宋体" w:cs="宋体"/>
                <w:b/>
                <w:bCs/>
                <w:color w:val="000000"/>
                <w:sz w:val="32"/>
                <w:szCs w:val="32"/>
              </w:rPr>
            </w:pPr>
          </w:p>
        </w:tc>
      </w:tr>
      <w:tr w14:paraId="015DA109">
        <w:tblPrEx>
          <w:tblCellMar>
            <w:top w:w="0" w:type="dxa"/>
            <w:left w:w="108" w:type="dxa"/>
            <w:bottom w:w="0" w:type="dxa"/>
            <w:right w:w="108" w:type="dxa"/>
          </w:tblCellMar>
        </w:tblPrEx>
        <w:trPr>
          <w:trHeight w:val="528" w:hRule="atLeast"/>
        </w:trPr>
        <w:tc>
          <w:tcPr>
            <w:tcW w:w="37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0D5130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部门（单位）名称</w:t>
            </w:r>
          </w:p>
        </w:tc>
        <w:tc>
          <w:tcPr>
            <w:tcW w:w="11123"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F934B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130022盘锦市应急管理事务服务中心-211100000</w:t>
            </w:r>
          </w:p>
        </w:tc>
      </w:tr>
      <w:tr w14:paraId="36B39972">
        <w:tblPrEx>
          <w:tblCellMar>
            <w:top w:w="0" w:type="dxa"/>
            <w:left w:w="108" w:type="dxa"/>
            <w:bottom w:w="0" w:type="dxa"/>
            <w:right w:w="108" w:type="dxa"/>
          </w:tblCellMar>
        </w:tblPrEx>
        <w:trPr>
          <w:trHeight w:val="528" w:hRule="atLeast"/>
        </w:trPr>
        <w:tc>
          <w:tcPr>
            <w:tcW w:w="37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A3D07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部门年初预算收入金额（万元）</w:t>
            </w:r>
          </w:p>
        </w:tc>
        <w:tc>
          <w:tcPr>
            <w:tcW w:w="11123"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84AA1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752.07</w:t>
            </w:r>
          </w:p>
        </w:tc>
      </w:tr>
      <w:tr w14:paraId="1A0E6790">
        <w:tblPrEx>
          <w:tblCellMar>
            <w:top w:w="0" w:type="dxa"/>
            <w:left w:w="108" w:type="dxa"/>
            <w:bottom w:w="0" w:type="dxa"/>
            <w:right w:w="108" w:type="dxa"/>
          </w:tblCellMar>
        </w:tblPrEx>
        <w:trPr>
          <w:trHeight w:val="528" w:hRule="atLeast"/>
        </w:trPr>
        <w:tc>
          <w:tcPr>
            <w:tcW w:w="377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DC0C888">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部门年初预算支出金额（万元）</w:t>
            </w:r>
          </w:p>
        </w:tc>
        <w:tc>
          <w:tcPr>
            <w:tcW w:w="11123"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E5950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752.07</w:t>
            </w:r>
          </w:p>
        </w:tc>
      </w:tr>
      <w:tr w14:paraId="71B7670E">
        <w:tblPrEx>
          <w:tblCellMar>
            <w:top w:w="0" w:type="dxa"/>
            <w:left w:w="108" w:type="dxa"/>
            <w:bottom w:w="0" w:type="dxa"/>
            <w:right w:w="108" w:type="dxa"/>
          </w:tblCellMar>
        </w:tblPrEx>
        <w:trPr>
          <w:trHeight w:val="528"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0D137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年度主要任务</w:t>
            </w:r>
          </w:p>
        </w:tc>
        <w:tc>
          <w:tcPr>
            <w:tcW w:w="31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7555F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工作名称</w:t>
            </w:r>
          </w:p>
        </w:tc>
        <w:tc>
          <w:tcPr>
            <w:tcW w:w="24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7AE4A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2721B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1C818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13849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81703">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ABCC0">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2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9DE7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完成情况</w:t>
            </w:r>
          </w:p>
        </w:tc>
      </w:tr>
      <w:tr w14:paraId="7833F644">
        <w:tblPrEx>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D2B13">
            <w:pPr>
              <w:jc w:val="center"/>
              <w:rPr>
                <w:rFonts w:ascii="宋体" w:hAnsi="宋体" w:cs="宋体"/>
                <w:b/>
                <w:bCs/>
                <w:color w:val="000000"/>
                <w:sz w:val="20"/>
                <w:szCs w:val="20"/>
              </w:rPr>
            </w:pPr>
          </w:p>
        </w:tc>
        <w:tc>
          <w:tcPr>
            <w:tcW w:w="31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FC1C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保障地震观测站点平稳运行，数据及时更新，加强地震群测群防工作，地震科普宣传</w:t>
            </w:r>
          </w:p>
        </w:tc>
        <w:tc>
          <w:tcPr>
            <w:tcW w:w="24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32C8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地震应急专项资金</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1800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3D13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7.52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3C49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5F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E70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2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673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已完成保障地震观测站点平稳运行，数据及时更新，及地震群测群防,科普宣传。</w:t>
            </w:r>
          </w:p>
        </w:tc>
      </w:tr>
      <w:tr w14:paraId="67844CDF">
        <w:tblPrEx>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73B19">
            <w:pPr>
              <w:jc w:val="center"/>
              <w:rPr>
                <w:rFonts w:ascii="宋体" w:hAnsi="宋体" w:cs="宋体"/>
                <w:b/>
                <w:bCs/>
                <w:color w:val="000000"/>
                <w:sz w:val="20"/>
                <w:szCs w:val="20"/>
              </w:rPr>
            </w:pPr>
          </w:p>
        </w:tc>
        <w:tc>
          <w:tcPr>
            <w:tcW w:w="31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CB07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全年24小时已经值班值守</w:t>
            </w:r>
          </w:p>
        </w:tc>
        <w:tc>
          <w:tcPr>
            <w:tcW w:w="24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0CDF1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应急值守、政务值班经费</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16DAF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11.23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5C1D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11.23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642E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045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727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2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D4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已完成2021年24小时值班值守</w:t>
            </w:r>
          </w:p>
        </w:tc>
      </w:tr>
      <w:tr w14:paraId="26D7BB3D">
        <w:tblPrEx>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32CBC">
            <w:pPr>
              <w:jc w:val="center"/>
              <w:rPr>
                <w:rFonts w:ascii="宋体" w:hAnsi="宋体" w:cs="宋体"/>
                <w:b/>
                <w:bCs/>
                <w:color w:val="000000"/>
                <w:sz w:val="20"/>
                <w:szCs w:val="20"/>
              </w:rPr>
            </w:pPr>
          </w:p>
        </w:tc>
        <w:tc>
          <w:tcPr>
            <w:tcW w:w="31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DEE5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按计划开展专项执法检查</w:t>
            </w:r>
          </w:p>
        </w:tc>
        <w:tc>
          <w:tcPr>
            <w:tcW w:w="24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36B6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应急综合执法专项资金</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B5F0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F7FC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2.96</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A72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C3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BB2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2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8FA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多次组织集体学习，提高执法检查人员业务能力</w:t>
            </w:r>
          </w:p>
        </w:tc>
      </w:tr>
      <w:tr w14:paraId="7D964001">
        <w:tblPrEx>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21594">
            <w:pPr>
              <w:jc w:val="center"/>
              <w:rPr>
                <w:rFonts w:ascii="宋体" w:hAnsi="宋体" w:cs="宋体"/>
                <w:b/>
                <w:bCs/>
                <w:color w:val="000000"/>
                <w:sz w:val="20"/>
                <w:szCs w:val="20"/>
              </w:rPr>
            </w:pPr>
          </w:p>
        </w:tc>
        <w:tc>
          <w:tcPr>
            <w:tcW w:w="31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F457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按计划开展专项执法检查</w:t>
            </w:r>
          </w:p>
        </w:tc>
        <w:tc>
          <w:tcPr>
            <w:tcW w:w="24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E787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应急管理执法办案经费</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8D5E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ACD7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E721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DD4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DC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2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5A8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已完成2021年安全生产执法检查。交叉互检等工作。</w:t>
            </w:r>
          </w:p>
        </w:tc>
      </w:tr>
      <w:tr w14:paraId="653A60DB">
        <w:tblPrEx>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3CB59">
            <w:pPr>
              <w:jc w:val="center"/>
              <w:rPr>
                <w:rFonts w:ascii="宋体" w:hAnsi="宋体" w:cs="宋体"/>
                <w:b/>
                <w:bCs/>
                <w:color w:val="000000"/>
                <w:sz w:val="20"/>
                <w:szCs w:val="20"/>
              </w:rPr>
            </w:pPr>
          </w:p>
        </w:tc>
        <w:tc>
          <w:tcPr>
            <w:tcW w:w="31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2496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保障在职职工工资福利</w:t>
            </w:r>
          </w:p>
        </w:tc>
        <w:tc>
          <w:tcPr>
            <w:tcW w:w="24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84C5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人员类项目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B96E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804.37</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4271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804.36</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4396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E75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E2F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2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6EC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按时为职工发放工资，缴纳保险，公积金。保障职工福利。</w:t>
            </w:r>
          </w:p>
        </w:tc>
      </w:tr>
      <w:tr w14:paraId="5599EA7C">
        <w:tblPrEx>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6F313">
            <w:pPr>
              <w:jc w:val="center"/>
              <w:rPr>
                <w:rFonts w:ascii="宋体" w:hAnsi="宋体" w:cs="宋体"/>
                <w:b/>
                <w:bCs/>
                <w:color w:val="000000"/>
                <w:sz w:val="20"/>
                <w:szCs w:val="20"/>
              </w:rPr>
            </w:pPr>
          </w:p>
        </w:tc>
        <w:tc>
          <w:tcPr>
            <w:tcW w:w="31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A29A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保障单位正常运转</w:t>
            </w:r>
          </w:p>
        </w:tc>
        <w:tc>
          <w:tcPr>
            <w:tcW w:w="24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ACB9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DBC1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50.80</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1D77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50.79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E00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A5C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4E74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5.8</w:t>
            </w:r>
          </w:p>
        </w:tc>
        <w:tc>
          <w:tcPr>
            <w:tcW w:w="2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6AC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已保障单位正常运转。公用经费用于购买办公用品，印刷品，差旅及培训等。</w:t>
            </w:r>
          </w:p>
        </w:tc>
      </w:tr>
      <w:tr w14:paraId="48AA773B">
        <w:tblPrEx>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7C1C1">
            <w:pPr>
              <w:jc w:val="center"/>
              <w:rPr>
                <w:rFonts w:ascii="宋体" w:hAnsi="宋体" w:cs="宋体"/>
                <w:b/>
                <w:bCs/>
                <w:color w:val="000000"/>
                <w:sz w:val="20"/>
                <w:szCs w:val="20"/>
              </w:rPr>
            </w:pPr>
          </w:p>
        </w:tc>
        <w:tc>
          <w:tcPr>
            <w:tcW w:w="312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CCCD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加强对地质灾害的预防和警示，防汛抢险设备维护维修</w:t>
            </w:r>
          </w:p>
        </w:tc>
        <w:tc>
          <w:tcPr>
            <w:tcW w:w="244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B6E1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灾害防治经费</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4E8E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7.35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62B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7.35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C5D9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AEA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74F0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5.7</w:t>
            </w:r>
          </w:p>
        </w:tc>
        <w:tc>
          <w:tcPr>
            <w:tcW w:w="2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02A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更新全市应急避难场所标志。用中央防汛资金采购一批防汛抢险设备。</w:t>
            </w:r>
          </w:p>
        </w:tc>
      </w:tr>
      <w:tr w14:paraId="19E9EE04">
        <w:tblPrEx>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EBD8E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年度目标</w:t>
            </w: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C930AD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年初总体目标</w:t>
            </w:r>
          </w:p>
        </w:tc>
        <w:tc>
          <w:tcPr>
            <w:tcW w:w="806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4DE87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全年完成情况</w:t>
            </w:r>
          </w:p>
        </w:tc>
      </w:tr>
      <w:tr w14:paraId="008698D0">
        <w:tblPrEx>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9EB20">
            <w:pPr>
              <w:jc w:val="center"/>
              <w:rPr>
                <w:rFonts w:ascii="宋体" w:hAnsi="宋体" w:cs="宋体"/>
                <w:b/>
                <w:bCs/>
                <w:color w:val="000000"/>
                <w:sz w:val="20"/>
                <w:szCs w:val="20"/>
              </w:rPr>
            </w:pP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0B42E5C">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按计划开展专项执法检查</w:t>
            </w:r>
          </w:p>
          <w:p w14:paraId="46DA98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保障地震观测点平稳运行，数据及时更新，加强地震群测群防，地震科普宣传</w:t>
            </w:r>
          </w:p>
        </w:tc>
        <w:tc>
          <w:tcPr>
            <w:tcW w:w="806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FE8932">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已按计划专项执法督查，检查各类企业158家次，查处各类问题和隐患524项。</w:t>
            </w:r>
          </w:p>
          <w:p w14:paraId="5C6EDB4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已保障地震观测点平稳运行，数据及时更新，开展地震科普宣传。</w:t>
            </w:r>
          </w:p>
          <w:p w14:paraId="0A27D6CD">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加强抢险救援工作体系，采购40种类防汛应急物资。</w:t>
            </w:r>
          </w:p>
          <w:p w14:paraId="5E0C24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开展防灾减灾工作，协调12.5暴雪防御工作，为受灾群众申请冬春救助款</w:t>
            </w:r>
          </w:p>
        </w:tc>
      </w:tr>
      <w:tr w14:paraId="0D0438DC">
        <w:tblPrEx>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0551A47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49412811">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3A08164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6AD7A80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488C822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1E80061">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B31066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E3139C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2108D6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4A7F97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EA28D5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135A98E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偏差原因分析</w:t>
            </w:r>
          </w:p>
        </w:tc>
        <w:tc>
          <w:tcPr>
            <w:tcW w:w="393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BCDA5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改进措施</w:t>
            </w:r>
          </w:p>
        </w:tc>
      </w:tr>
      <w:tr w14:paraId="376A06AE">
        <w:tblPrEx>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7CC3CC8">
            <w:pPr>
              <w:jc w:val="center"/>
              <w:rPr>
                <w:rFonts w:ascii="宋体" w:hAnsi="宋体" w:cs="宋体"/>
                <w:b/>
                <w:bCs/>
                <w:color w:val="000000"/>
                <w:sz w:val="20"/>
                <w:szCs w:val="20"/>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40CCAD79">
            <w:pPr>
              <w:jc w:val="center"/>
              <w:rPr>
                <w:rFonts w:ascii="宋体" w:hAnsi="宋体" w:cs="宋体"/>
                <w:b/>
                <w:bCs/>
                <w:color w:val="000000"/>
                <w:sz w:val="20"/>
                <w:szCs w:val="20"/>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5B0435B3">
            <w:pPr>
              <w:jc w:val="center"/>
              <w:rPr>
                <w:rFonts w:ascii="宋体" w:hAnsi="宋体" w:cs="宋体"/>
                <w:b/>
                <w:bCs/>
                <w:color w:val="000000"/>
                <w:sz w:val="20"/>
                <w:szCs w:val="20"/>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7418B31">
            <w:pPr>
              <w:jc w:val="center"/>
              <w:rPr>
                <w:rFonts w:ascii="宋体" w:hAnsi="宋体" w:cs="宋体"/>
                <w:b/>
                <w:bCs/>
                <w:color w:val="000000"/>
                <w:sz w:val="20"/>
                <w:szCs w:val="20"/>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8F52FD6">
            <w:pPr>
              <w:jc w:val="center"/>
              <w:rPr>
                <w:rFonts w:ascii="宋体" w:hAnsi="宋体" w:cs="宋体"/>
                <w:b/>
                <w:bCs/>
                <w:color w:val="000000"/>
                <w:sz w:val="20"/>
                <w:szCs w:val="20"/>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1955BD8">
            <w:pPr>
              <w:jc w:val="center"/>
              <w:rPr>
                <w:rFonts w:ascii="宋体" w:hAnsi="宋体" w:cs="宋体"/>
                <w:b/>
                <w:bCs/>
                <w:color w:val="000000"/>
                <w:sz w:val="20"/>
                <w:szCs w:val="20"/>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05514E4">
            <w:pPr>
              <w:jc w:val="center"/>
              <w:rPr>
                <w:rFonts w:ascii="宋体" w:hAnsi="宋体" w:cs="宋体"/>
                <w:b/>
                <w:bCs/>
                <w:color w:val="000000"/>
                <w:sz w:val="20"/>
                <w:szCs w:val="20"/>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927C35B">
            <w:pPr>
              <w:jc w:val="center"/>
              <w:rPr>
                <w:rFonts w:ascii="宋体" w:hAnsi="宋体" w:cs="宋体"/>
                <w:b/>
                <w:bCs/>
                <w:color w:val="000000"/>
                <w:sz w:val="20"/>
                <w:szCs w:val="20"/>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A6F38ED">
            <w:pPr>
              <w:jc w:val="center"/>
              <w:rPr>
                <w:rFonts w:ascii="宋体" w:hAnsi="宋体" w:cs="宋体"/>
                <w:b/>
                <w:bCs/>
                <w:color w:val="000000"/>
                <w:sz w:val="20"/>
                <w:szCs w:val="20"/>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104160D9">
            <w:pPr>
              <w:jc w:val="center"/>
              <w:rPr>
                <w:rFonts w:ascii="宋体" w:hAnsi="宋体" w:cs="宋体"/>
                <w:b/>
                <w:bCs/>
                <w:color w:val="000000"/>
                <w:sz w:val="20"/>
                <w:szCs w:val="20"/>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8376BEE">
            <w:pPr>
              <w:jc w:val="center"/>
              <w:rPr>
                <w:rFonts w:ascii="宋体" w:hAnsi="宋体" w:cs="宋体"/>
                <w:b/>
                <w:bCs/>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511B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6BA4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2006B">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343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A206D">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其他原因分析</w:t>
            </w:r>
          </w:p>
        </w:tc>
        <w:tc>
          <w:tcPr>
            <w:tcW w:w="393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A0848">
            <w:pPr>
              <w:jc w:val="center"/>
              <w:rPr>
                <w:rFonts w:ascii="宋体" w:hAnsi="宋体" w:cs="宋体"/>
                <w:b/>
                <w:bCs/>
                <w:color w:val="000000"/>
                <w:sz w:val="20"/>
                <w:szCs w:val="20"/>
              </w:rPr>
            </w:pPr>
          </w:p>
        </w:tc>
      </w:tr>
      <w:tr w14:paraId="4C760851">
        <w:tblPrEx>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F054854">
            <w:pPr>
              <w:jc w:val="center"/>
              <w:rPr>
                <w:rFonts w:ascii="宋体" w:hAnsi="宋体" w:cs="宋体"/>
                <w:b/>
                <w:bCs/>
                <w:color w:val="000000"/>
                <w:sz w:val="20"/>
                <w:szCs w:val="20"/>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3207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ABA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重点工作履行情况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0A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3BF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6F6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FDD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A5A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A8B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9D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C1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ACE44">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71A56">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2810">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A3768">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BF251">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930787">
            <w:pPr>
              <w:jc w:val="center"/>
              <w:rPr>
                <w:rFonts w:ascii="宋体" w:hAnsi="宋体" w:cs="宋体"/>
                <w:color w:val="000000"/>
                <w:sz w:val="20"/>
                <w:szCs w:val="20"/>
              </w:rPr>
            </w:pPr>
          </w:p>
        </w:tc>
      </w:tr>
      <w:tr w14:paraId="1287FB60">
        <w:tblPrEx>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35FA3E9">
            <w:pPr>
              <w:jc w:val="center"/>
              <w:rPr>
                <w:rFonts w:ascii="宋体" w:hAnsi="宋体" w:cs="宋体"/>
                <w:b/>
                <w:bCs/>
                <w:color w:val="000000"/>
                <w:sz w:val="20"/>
                <w:szCs w:val="20"/>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313E1">
            <w:pPr>
              <w:jc w:val="center"/>
              <w:rPr>
                <w:rFonts w:ascii="宋体" w:hAnsi="宋体" w:cs="宋体"/>
                <w:color w:val="000000"/>
                <w:sz w:val="20"/>
                <w:szCs w:val="20"/>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B98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整体工作完成情况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4C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A90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E7A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CE9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813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E84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53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810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9EA3">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F73AF">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20C23">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E580">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18997">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AEBB42">
            <w:pPr>
              <w:jc w:val="center"/>
              <w:rPr>
                <w:rFonts w:ascii="宋体" w:hAnsi="宋体" w:cs="宋体"/>
                <w:color w:val="000000"/>
                <w:sz w:val="20"/>
                <w:szCs w:val="20"/>
              </w:rPr>
            </w:pPr>
          </w:p>
        </w:tc>
      </w:tr>
      <w:tr w14:paraId="5E7BFF38">
        <w:tblPrEx>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C589C41">
            <w:pPr>
              <w:jc w:val="center"/>
              <w:rPr>
                <w:rFonts w:ascii="宋体" w:hAnsi="宋体" w:cs="宋体"/>
                <w:b/>
                <w:bCs/>
                <w:color w:val="000000"/>
                <w:sz w:val="20"/>
                <w:szCs w:val="20"/>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4003C">
            <w:pPr>
              <w:jc w:val="center"/>
              <w:rPr>
                <w:rFonts w:ascii="宋体" w:hAnsi="宋体" w:cs="宋体"/>
                <w:color w:val="000000"/>
                <w:sz w:val="20"/>
                <w:szCs w:val="20"/>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143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基础管理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A58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A9EB1">
            <w:pPr>
              <w:jc w:val="center"/>
              <w:rPr>
                <w:rFonts w:ascii="宋体" w:hAnsi="宋体" w:cs="宋体"/>
                <w:color w:val="000000"/>
                <w:sz w:val="20"/>
                <w:szCs w:val="20"/>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393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CFE43">
            <w:pPr>
              <w:jc w:val="center"/>
              <w:rPr>
                <w:rFonts w:ascii="宋体" w:hAnsi="宋体" w:cs="宋体"/>
                <w:color w:val="000000"/>
                <w:sz w:val="20"/>
                <w:szCs w:val="20"/>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95C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3C8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089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FE2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802BA">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4F8C4">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FAA9E">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B99C">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72DA">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323535">
            <w:pPr>
              <w:jc w:val="center"/>
              <w:rPr>
                <w:rFonts w:ascii="宋体" w:hAnsi="宋体" w:cs="宋体"/>
                <w:color w:val="000000"/>
                <w:sz w:val="20"/>
                <w:szCs w:val="20"/>
              </w:rPr>
            </w:pPr>
          </w:p>
        </w:tc>
      </w:tr>
      <w:tr w14:paraId="2E2348D8">
        <w:tblPrEx>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4937018">
            <w:pPr>
              <w:jc w:val="center"/>
              <w:rPr>
                <w:rFonts w:ascii="宋体" w:hAnsi="宋体" w:cs="宋体"/>
                <w:b/>
                <w:bCs/>
                <w:color w:val="000000"/>
                <w:sz w:val="20"/>
                <w:szCs w:val="20"/>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291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14F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预算执行效率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6BE0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D2C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D03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FD5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6B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7B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06E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F24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05CE0">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D48ED">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18921">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D39FB">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F9D8B">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28057B">
            <w:pPr>
              <w:jc w:val="center"/>
              <w:rPr>
                <w:rFonts w:ascii="宋体" w:hAnsi="宋体" w:cs="宋体"/>
                <w:color w:val="000000"/>
                <w:sz w:val="20"/>
                <w:szCs w:val="20"/>
              </w:rPr>
            </w:pPr>
          </w:p>
        </w:tc>
      </w:tr>
      <w:tr w14:paraId="2B156552">
        <w:tblPrEx>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F157EF9">
            <w:pPr>
              <w:jc w:val="center"/>
              <w:rPr>
                <w:rFonts w:ascii="宋体" w:hAnsi="宋体" w:cs="宋体"/>
                <w:b/>
                <w:bCs/>
                <w:color w:val="000000"/>
                <w:sz w:val="20"/>
                <w:szCs w:val="20"/>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24C6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86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925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0339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01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C6D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34C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183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4424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DA0C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EDD3">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DB82">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4774">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4D8C">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73268">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E505FC">
            <w:pPr>
              <w:jc w:val="center"/>
              <w:rPr>
                <w:rFonts w:ascii="宋体" w:hAnsi="宋体" w:cs="宋体"/>
                <w:color w:val="000000"/>
                <w:sz w:val="20"/>
                <w:szCs w:val="20"/>
              </w:rPr>
            </w:pPr>
          </w:p>
        </w:tc>
      </w:tr>
      <w:tr w14:paraId="3912CFC7">
        <w:tblPrEx>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59E2FAD">
            <w:pPr>
              <w:jc w:val="center"/>
              <w:rPr>
                <w:rFonts w:ascii="宋体" w:hAnsi="宋体" w:cs="宋体"/>
                <w:b/>
                <w:bCs/>
                <w:color w:val="000000"/>
                <w:sz w:val="20"/>
                <w:szCs w:val="20"/>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5694E">
            <w:pPr>
              <w:jc w:val="center"/>
              <w:rPr>
                <w:rFonts w:ascii="宋体" w:hAnsi="宋体" w:cs="宋体"/>
                <w:color w:val="000000"/>
                <w:sz w:val="20"/>
                <w:szCs w:val="20"/>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7BF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CB57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77E76">
            <w:pPr>
              <w:jc w:val="center"/>
              <w:rPr>
                <w:rFonts w:ascii="宋体" w:hAnsi="宋体" w:cs="宋体"/>
                <w:color w:val="000000"/>
                <w:sz w:val="20"/>
                <w:szCs w:val="20"/>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AD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1FC5">
            <w:pPr>
              <w:jc w:val="center"/>
              <w:rPr>
                <w:rFonts w:ascii="宋体" w:hAnsi="宋体" w:cs="宋体"/>
                <w:color w:val="000000"/>
                <w:sz w:val="20"/>
                <w:szCs w:val="20"/>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80F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794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79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313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EC171">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17F02">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86D0B">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50CEE">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A28EA">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AFA2B8">
            <w:pPr>
              <w:jc w:val="center"/>
              <w:rPr>
                <w:rFonts w:ascii="宋体" w:hAnsi="宋体" w:cs="宋体"/>
                <w:color w:val="000000"/>
                <w:sz w:val="20"/>
                <w:szCs w:val="20"/>
              </w:rPr>
            </w:pPr>
          </w:p>
        </w:tc>
      </w:tr>
      <w:tr w14:paraId="4D8EACF7">
        <w:tblPrEx>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6F43394">
            <w:pPr>
              <w:jc w:val="center"/>
              <w:rPr>
                <w:rFonts w:ascii="宋体" w:hAnsi="宋体" w:cs="宋体"/>
                <w:b/>
                <w:bCs/>
                <w:color w:val="000000"/>
                <w:sz w:val="20"/>
                <w:szCs w:val="20"/>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3F193">
            <w:pPr>
              <w:jc w:val="center"/>
              <w:rPr>
                <w:rFonts w:ascii="宋体" w:hAnsi="宋体" w:cs="宋体"/>
                <w:color w:val="000000"/>
                <w:sz w:val="20"/>
                <w:szCs w:val="20"/>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60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预算收支管理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589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C4730">
            <w:pPr>
              <w:jc w:val="center"/>
              <w:rPr>
                <w:rFonts w:ascii="宋体" w:hAnsi="宋体" w:cs="宋体"/>
                <w:color w:val="000000"/>
                <w:sz w:val="20"/>
                <w:szCs w:val="20"/>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06C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164BE">
            <w:pPr>
              <w:jc w:val="center"/>
              <w:rPr>
                <w:rFonts w:ascii="宋体" w:hAnsi="宋体" w:cs="宋体"/>
                <w:color w:val="000000"/>
                <w:sz w:val="20"/>
                <w:szCs w:val="20"/>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32C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CC6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FEB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D6B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CDE3D">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DAE2E">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3870D">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DF5B">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482A0">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277AD4">
            <w:pPr>
              <w:jc w:val="center"/>
              <w:rPr>
                <w:rFonts w:ascii="宋体" w:hAnsi="宋体" w:cs="宋体"/>
                <w:color w:val="000000"/>
                <w:sz w:val="20"/>
                <w:szCs w:val="20"/>
              </w:rPr>
            </w:pPr>
          </w:p>
        </w:tc>
      </w:tr>
      <w:tr w14:paraId="671A351D">
        <w:tblPrEx>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1226E32">
            <w:pPr>
              <w:jc w:val="center"/>
              <w:rPr>
                <w:rFonts w:ascii="宋体" w:hAnsi="宋体" w:cs="宋体"/>
                <w:b/>
                <w:bCs/>
                <w:color w:val="000000"/>
                <w:sz w:val="20"/>
                <w:szCs w:val="20"/>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4784F">
            <w:pPr>
              <w:jc w:val="center"/>
              <w:rPr>
                <w:rFonts w:ascii="宋体" w:hAnsi="宋体" w:cs="宋体"/>
                <w:color w:val="000000"/>
                <w:sz w:val="20"/>
                <w:szCs w:val="20"/>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BA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1A0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DCD1E">
            <w:pPr>
              <w:jc w:val="center"/>
              <w:rPr>
                <w:rFonts w:ascii="宋体" w:hAnsi="宋体" w:cs="宋体"/>
                <w:color w:val="000000"/>
                <w:sz w:val="20"/>
                <w:szCs w:val="20"/>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1B1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2A27A">
            <w:pPr>
              <w:jc w:val="center"/>
              <w:rPr>
                <w:rFonts w:ascii="宋体" w:hAnsi="宋体" w:cs="宋体"/>
                <w:color w:val="000000"/>
                <w:sz w:val="20"/>
                <w:szCs w:val="20"/>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329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286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FB01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552B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A08E6">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F19B0">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5D28C">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3BF90">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13E18">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95B177">
            <w:pPr>
              <w:jc w:val="center"/>
              <w:rPr>
                <w:rFonts w:ascii="宋体" w:hAnsi="宋体" w:cs="宋体"/>
                <w:color w:val="000000"/>
                <w:sz w:val="20"/>
                <w:szCs w:val="20"/>
              </w:rPr>
            </w:pPr>
          </w:p>
        </w:tc>
      </w:tr>
      <w:tr w14:paraId="33F4374E">
        <w:tblPrEx>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515F576">
            <w:pPr>
              <w:jc w:val="center"/>
              <w:rPr>
                <w:rFonts w:ascii="宋体" w:hAnsi="宋体" w:cs="宋体"/>
                <w:b/>
                <w:bCs/>
                <w:color w:val="000000"/>
                <w:sz w:val="20"/>
                <w:szCs w:val="20"/>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714A4">
            <w:pPr>
              <w:jc w:val="center"/>
              <w:rPr>
                <w:rFonts w:ascii="宋体" w:hAnsi="宋体" w:cs="宋体"/>
                <w:color w:val="000000"/>
                <w:sz w:val="20"/>
                <w:szCs w:val="20"/>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38C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39A3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F4E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1C8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7C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34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F02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374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4E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4D4B">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86913">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58DCB">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8F64E">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A5E0">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A1F0AC">
            <w:pPr>
              <w:jc w:val="center"/>
              <w:rPr>
                <w:rFonts w:ascii="宋体" w:hAnsi="宋体" w:cs="宋体"/>
                <w:color w:val="000000"/>
                <w:sz w:val="20"/>
                <w:szCs w:val="20"/>
              </w:rPr>
            </w:pPr>
          </w:p>
        </w:tc>
      </w:tr>
      <w:tr w14:paraId="2BD1D360">
        <w:tblPrEx>
          <w:tblCellMar>
            <w:top w:w="0" w:type="dxa"/>
            <w:left w:w="108" w:type="dxa"/>
            <w:bottom w:w="0" w:type="dxa"/>
            <w:right w:w="108" w:type="dxa"/>
          </w:tblCellMar>
        </w:tblPrEx>
        <w:trPr>
          <w:trHeight w:val="19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4428C4F">
            <w:pPr>
              <w:jc w:val="center"/>
              <w:rPr>
                <w:rFonts w:ascii="宋体" w:hAnsi="宋体" w:cs="宋体"/>
                <w:b/>
                <w:bCs/>
                <w:color w:val="000000"/>
                <w:sz w:val="20"/>
                <w:szCs w:val="20"/>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89DB4">
            <w:pPr>
              <w:jc w:val="center"/>
              <w:rPr>
                <w:rFonts w:ascii="宋体" w:hAnsi="宋体" w:cs="宋体"/>
                <w:color w:val="000000"/>
                <w:sz w:val="20"/>
                <w:szCs w:val="20"/>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9C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BB0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7CF8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733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DDA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14DF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293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789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635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85123">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D689">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CFCAF">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2DAD6">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D942F">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6A4E28">
            <w:pPr>
              <w:jc w:val="center"/>
              <w:rPr>
                <w:rFonts w:ascii="宋体" w:hAnsi="宋体" w:cs="宋体"/>
                <w:color w:val="000000"/>
                <w:sz w:val="20"/>
                <w:szCs w:val="20"/>
              </w:rPr>
            </w:pPr>
          </w:p>
        </w:tc>
      </w:tr>
      <w:tr w14:paraId="0B299932">
        <w:tblPrEx>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B5DCFC5">
            <w:pPr>
              <w:jc w:val="center"/>
              <w:rPr>
                <w:rFonts w:ascii="宋体" w:hAnsi="宋体" w:cs="宋体"/>
                <w:b/>
                <w:bCs/>
                <w:color w:val="000000"/>
                <w:sz w:val="20"/>
                <w:szCs w:val="20"/>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146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运行成本</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49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成本控制成效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5E7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E1A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8A19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A77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FC1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5635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564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884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14587">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8532D">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94550">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25670">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FAA8">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C71D70">
            <w:pPr>
              <w:jc w:val="center"/>
              <w:rPr>
                <w:rFonts w:ascii="宋体" w:hAnsi="宋体" w:cs="宋体"/>
                <w:color w:val="000000"/>
                <w:sz w:val="20"/>
                <w:szCs w:val="20"/>
              </w:rPr>
            </w:pPr>
          </w:p>
        </w:tc>
      </w:tr>
      <w:tr w14:paraId="4CA6D97D">
        <w:tblPrEx>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0EB64E9">
            <w:pPr>
              <w:jc w:val="center"/>
              <w:rPr>
                <w:rFonts w:ascii="宋体" w:hAnsi="宋体" w:cs="宋体"/>
                <w:b/>
                <w:bCs/>
                <w:color w:val="000000"/>
                <w:sz w:val="20"/>
                <w:szCs w:val="20"/>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735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5B9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172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煤矿企业办事满意度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48D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90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01D0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C9A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87F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5A0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387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30C8A">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5D99">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25279">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E8EF7">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13D4F">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683A69">
            <w:pPr>
              <w:jc w:val="center"/>
              <w:rPr>
                <w:rFonts w:ascii="宋体" w:hAnsi="宋体" w:cs="宋体"/>
                <w:color w:val="000000"/>
                <w:sz w:val="20"/>
                <w:szCs w:val="20"/>
              </w:rPr>
            </w:pPr>
          </w:p>
        </w:tc>
      </w:tr>
      <w:tr w14:paraId="300C8FDA">
        <w:tblPrEx>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9FA5D38">
            <w:pPr>
              <w:jc w:val="center"/>
              <w:rPr>
                <w:rFonts w:ascii="宋体" w:hAnsi="宋体" w:cs="宋体"/>
                <w:b/>
                <w:bCs/>
                <w:color w:val="000000"/>
                <w:sz w:val="20"/>
                <w:szCs w:val="20"/>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F5087">
            <w:pPr>
              <w:jc w:val="center"/>
              <w:rPr>
                <w:rFonts w:ascii="宋体" w:hAnsi="宋体" w:cs="宋体"/>
                <w:color w:val="000000"/>
                <w:sz w:val="20"/>
                <w:szCs w:val="20"/>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AD1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社会公众满意度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40D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当地群众总体满意度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75B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A6F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7F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6F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5C25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6C7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405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72473">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9C543">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B7853">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FC7F4">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4C2DC">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61D0BF">
            <w:pPr>
              <w:jc w:val="center"/>
              <w:rPr>
                <w:rFonts w:ascii="宋体" w:hAnsi="宋体" w:cs="宋体"/>
                <w:color w:val="000000"/>
                <w:sz w:val="20"/>
                <w:szCs w:val="20"/>
              </w:rPr>
            </w:pPr>
          </w:p>
        </w:tc>
      </w:tr>
      <w:tr w14:paraId="58622E9B">
        <w:tblPrEx>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79D37CE">
            <w:pPr>
              <w:jc w:val="center"/>
              <w:rPr>
                <w:rFonts w:ascii="宋体" w:hAnsi="宋体" w:cs="宋体"/>
                <w:b/>
                <w:bCs/>
                <w:color w:val="000000"/>
                <w:sz w:val="20"/>
                <w:szCs w:val="20"/>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3F5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C91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体制机制改革</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D73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建立完善防汛抗旱工作机制</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4FAAC">
            <w:pPr>
              <w:jc w:val="center"/>
              <w:rPr>
                <w:rFonts w:ascii="宋体" w:hAnsi="宋体" w:cs="宋体"/>
                <w:color w:val="000000"/>
                <w:sz w:val="20"/>
                <w:szCs w:val="20"/>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36F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A93C">
            <w:pPr>
              <w:jc w:val="center"/>
              <w:rPr>
                <w:rFonts w:ascii="宋体" w:hAnsi="宋体" w:cs="宋体"/>
                <w:color w:val="000000"/>
                <w:sz w:val="20"/>
                <w:szCs w:val="20"/>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6A1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7E6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844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DE5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7E8AB">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F492">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ED4B7">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A44D">
            <w:pPr>
              <w:jc w:val="center"/>
              <w:rPr>
                <w:rFonts w:ascii="宋体" w:hAnsi="宋体" w:cs="宋体"/>
                <w:color w:val="000000"/>
                <w:sz w:val="20"/>
                <w:szCs w:val="20"/>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53DEA">
            <w:pPr>
              <w:jc w:val="center"/>
              <w:rPr>
                <w:rFonts w:ascii="宋体" w:hAnsi="宋体" w:cs="宋体"/>
                <w:color w:val="000000"/>
                <w:sz w:val="20"/>
                <w:szCs w:val="20"/>
              </w:rPr>
            </w:pPr>
          </w:p>
        </w:tc>
        <w:tc>
          <w:tcPr>
            <w:tcW w:w="39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4F9656">
            <w:pPr>
              <w:jc w:val="center"/>
              <w:rPr>
                <w:rFonts w:ascii="宋体" w:hAnsi="宋体" w:cs="宋体"/>
                <w:color w:val="000000"/>
                <w:sz w:val="20"/>
                <w:szCs w:val="20"/>
              </w:rPr>
            </w:pPr>
          </w:p>
        </w:tc>
      </w:tr>
      <w:tr w14:paraId="3FAE1923">
        <w:tblPrEx>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2F4BC">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14:paraId="4380B601">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100.00</w:t>
            </w:r>
          </w:p>
        </w:tc>
      </w:tr>
    </w:tbl>
    <w:p w14:paraId="68D4C9B9">
      <w:pPr>
        <w:widowControl/>
        <w:jc w:val="center"/>
        <w:rPr>
          <w:rFonts w:ascii="仿宋_GB2312" w:hAnsi="宋体" w:eastAsia="仿宋_GB2312" w:cs="仿宋_GB2312"/>
          <w:sz w:val="32"/>
          <w:szCs w:val="32"/>
        </w:rPr>
        <w:sectPr>
          <w:pgSz w:w="16838" w:h="11906" w:orient="landscape"/>
          <w:pgMar w:top="1417" w:right="1701" w:bottom="1417" w:left="1701" w:header="851" w:footer="992" w:gutter="0"/>
          <w:cols w:space="720" w:num="1"/>
          <w:docGrid w:type="lines" w:linePitch="312" w:charSpace="0"/>
        </w:sectPr>
      </w:pPr>
    </w:p>
    <w:p w14:paraId="4141DB2F">
      <w:pPr>
        <w:widowControl/>
        <w:jc w:val="center"/>
        <w:rPr>
          <w:rFonts w:ascii="仿宋_GB2312" w:hAnsi="宋体" w:eastAsia="仿宋_GB2312" w:cs="仿宋_GB2312"/>
          <w:sz w:val="32"/>
          <w:szCs w:val="32"/>
        </w:rPr>
      </w:pPr>
    </w:p>
    <w:p w14:paraId="07B23F67">
      <w:pPr>
        <w:widowControl/>
        <w:jc w:val="center"/>
        <w:rPr>
          <w:rFonts w:ascii="仿宋_GB2312" w:hAnsi="宋体" w:eastAsia="仿宋_GB2312" w:cs="仿宋_GB2312"/>
          <w:sz w:val="32"/>
          <w:szCs w:val="32"/>
        </w:rPr>
      </w:pPr>
    </w:p>
    <w:p w14:paraId="2BE99BD0">
      <w:pPr>
        <w:widowControl/>
        <w:jc w:val="center"/>
        <w:rPr>
          <w:rFonts w:ascii="仿宋_GB2312" w:hAnsi="宋体" w:eastAsia="仿宋_GB2312" w:cs="仿宋_GB2312"/>
          <w:sz w:val="32"/>
          <w:szCs w:val="32"/>
        </w:rPr>
      </w:pPr>
      <w:r>
        <w:rPr>
          <w:rFonts w:hint="eastAsia" w:ascii="宋体" w:hAnsi="宋体"/>
          <w:b/>
          <w:sz w:val="36"/>
          <w:szCs w:val="36"/>
        </w:rPr>
        <w:t>第三部分 名词解释</w:t>
      </w:r>
    </w:p>
    <w:p w14:paraId="70F1DA9B">
      <w:pPr>
        <w:spacing w:line="540" w:lineRule="exact"/>
        <w:jc w:val="center"/>
        <w:rPr>
          <w:rFonts w:ascii="宋体" w:hAnsi="宋体"/>
          <w:b/>
          <w:sz w:val="36"/>
          <w:szCs w:val="36"/>
        </w:rPr>
      </w:pPr>
    </w:p>
    <w:p w14:paraId="7952A11F">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D25DACF">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DD4A050">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31A050C">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5F8FAB7">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7F14625">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FEF2FD7">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B2CA016">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096FA1E">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B6D7004">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26CB3824">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FAB0991">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5547A62">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486A9B3">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309D429">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5244234">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16.社会保障和就业（类）行政事业单位离退休（款）行政单位离退休（项）：</w:t>
      </w:r>
      <w:r>
        <w:rPr>
          <w:rFonts w:hint="eastAsia" w:ascii="仿宋" w:hAnsi="仿宋" w:eastAsia="仿宋"/>
          <w:sz w:val="32"/>
          <w:szCs w:val="32"/>
        </w:rPr>
        <w:t>反映实行归口管理的行政单位（包括实行公务员管理的事业单位）开支的离退休经费。</w:t>
      </w:r>
    </w:p>
    <w:p w14:paraId="42450BD5">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17.社会保障和就业（类）行政事业单位离退休（款）事业单位离退休（项）：</w:t>
      </w:r>
      <w:r>
        <w:rPr>
          <w:rFonts w:hint="eastAsia" w:ascii="仿宋" w:hAnsi="仿宋" w:eastAsia="仿宋"/>
          <w:sz w:val="32"/>
          <w:szCs w:val="32"/>
        </w:rPr>
        <w:t>反映实行归口管理的事业单位开支的离退休经费。</w:t>
      </w:r>
    </w:p>
    <w:p w14:paraId="10931F96">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18.社会保障和就业支出（类）行政事业单位养老支出（款）机关事业单位基本养老保险缴费支出（项）</w:t>
      </w:r>
      <w:r>
        <w:rPr>
          <w:rFonts w:hint="eastAsia" w:ascii="仿宋_GB2312" w:hAnsi="宋体" w:eastAsia="仿宋_GB2312"/>
          <w:sz w:val="32"/>
          <w:szCs w:val="32"/>
        </w:rPr>
        <w:t>：反映机关事业单位实施养老保险制度由单位缴纳的基本养老保险费支出。</w:t>
      </w:r>
    </w:p>
    <w:p w14:paraId="61251597">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19.社会保障和就业支出（类）行政事业单位养老支出（款）机关事业单位职业年金缴费支出（项）</w:t>
      </w:r>
      <w:r>
        <w:rPr>
          <w:rFonts w:hint="eastAsia" w:ascii="仿宋_GB2312" w:hAnsi="宋体" w:eastAsia="仿宋_GB2312"/>
          <w:sz w:val="32"/>
          <w:szCs w:val="32"/>
        </w:rPr>
        <w:t>：反映机关事业单位实施养老保险制度由单位实际缴纳的职业年金支出。</w:t>
      </w:r>
    </w:p>
    <w:p w14:paraId="2215D1C4">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20.社会保障和就业（类）抚恤（款）死亡抚恤（项）：</w:t>
      </w:r>
      <w:r>
        <w:rPr>
          <w:rFonts w:hint="eastAsia" w:ascii="仿宋" w:hAnsi="仿宋" w:eastAsia="仿宋"/>
          <w:sz w:val="32"/>
          <w:szCs w:val="32"/>
        </w:rPr>
        <w:t>反映按规定用于烈士和牺牲、病故人员家属的一次性和定期抚恤金以及丧葬补助费。</w:t>
      </w:r>
    </w:p>
    <w:p w14:paraId="57ABE387">
      <w:pPr>
        <w:spacing w:line="540" w:lineRule="exact"/>
        <w:ind w:firstLine="643" w:firstLineChars="200"/>
        <w:jc w:val="left"/>
        <w:rPr>
          <w:rFonts w:ascii="仿宋_GB2312" w:hAnsi="宋体" w:eastAsia="仿宋_GB2312"/>
          <w:sz w:val="32"/>
          <w:szCs w:val="32"/>
          <w:highlight w:val="yellow"/>
        </w:rPr>
      </w:pPr>
      <w:r>
        <w:rPr>
          <w:rFonts w:hint="eastAsia" w:ascii="仿宋" w:hAnsi="仿宋" w:eastAsia="仿宋"/>
          <w:b/>
          <w:bCs/>
          <w:sz w:val="32"/>
          <w:szCs w:val="32"/>
        </w:rPr>
        <w:t>21.社会保障和就业支出（类）其他社会保障和就业支出（款）其他社会保障和就业支出（项）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13D20F99">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22.卫生健康支出（类）行政事业单位医疗（款）行政单位医疗（项）：</w:t>
      </w:r>
      <w:r>
        <w:rPr>
          <w:rFonts w:hint="eastAsia" w:ascii="仿宋" w:hAnsi="仿宋" w:eastAsia="仿宋"/>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29B585DB">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23.卫生健康支出（类）行政事业单位医疗（款）事业单位医疗（项）：</w:t>
      </w:r>
      <w:r>
        <w:rPr>
          <w:rFonts w:hint="eastAsia" w:ascii="仿宋" w:hAnsi="仿宋" w:eastAsia="仿宋"/>
          <w:bCs/>
          <w:sz w:val="32"/>
          <w:szCs w:val="32"/>
        </w:rPr>
        <w:t>反映财政部门安排的事业单位基本医疗保险缴费经费，未参加医疗保险的事业单位的公费医疗经费，按国家规定享受离休人员待遇的医疗经费。</w:t>
      </w:r>
    </w:p>
    <w:p w14:paraId="251A1186">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24.卫生健康支出（类）行政事业单位医疗（款）其他行政事业单位医疗支出（项）：</w:t>
      </w:r>
      <w:r>
        <w:rPr>
          <w:rFonts w:hint="eastAsia" w:ascii="仿宋" w:hAnsi="仿宋" w:eastAsia="仿宋"/>
          <w:bCs/>
          <w:sz w:val="32"/>
          <w:szCs w:val="32"/>
        </w:rPr>
        <w:t>反映除上述项目以外的其他用于行政事业单位医疗方面的支出。</w:t>
      </w:r>
    </w:p>
    <w:p w14:paraId="4F61E2DD">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25.住房保障支出（类）住房改革支出（款）住房公积金（项）：</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14:paraId="50B52D47">
      <w:pPr>
        <w:spacing w:line="540" w:lineRule="exact"/>
        <w:ind w:firstLine="643" w:firstLineChars="200"/>
        <w:rPr>
          <w:rFonts w:ascii="仿宋" w:hAnsi="仿宋" w:eastAsia="仿宋" w:cs="仿宋"/>
          <w:sz w:val="32"/>
          <w:szCs w:val="32"/>
        </w:rPr>
      </w:pPr>
      <w:r>
        <w:rPr>
          <w:rFonts w:hint="eastAsia" w:ascii="仿宋" w:hAnsi="仿宋" w:eastAsia="仿宋"/>
          <w:b/>
          <w:sz w:val="32"/>
          <w:szCs w:val="32"/>
        </w:rPr>
        <w:t>29.灾害防治及应急管理支出（类）应急管理事务（款）行政运行（项）：</w:t>
      </w:r>
      <w:r>
        <w:rPr>
          <w:rFonts w:hint="eastAsia" w:ascii="仿宋" w:hAnsi="仿宋" w:eastAsia="仿宋" w:cs="仿宋"/>
          <w:sz w:val="32"/>
          <w:szCs w:val="32"/>
        </w:rPr>
        <w:t>反映行政单位（包括实行公务员管理的事业单位）的基本支出。</w:t>
      </w:r>
    </w:p>
    <w:p w14:paraId="6926418E">
      <w:pPr>
        <w:spacing w:line="540" w:lineRule="exact"/>
        <w:ind w:firstLine="643" w:firstLineChars="200"/>
        <w:rPr>
          <w:rFonts w:ascii="仿宋" w:hAnsi="仿宋" w:eastAsia="仿宋" w:cs="仿宋"/>
          <w:sz w:val="32"/>
          <w:szCs w:val="32"/>
        </w:rPr>
      </w:pPr>
      <w:r>
        <w:rPr>
          <w:rFonts w:hint="eastAsia" w:ascii="仿宋" w:hAnsi="仿宋" w:eastAsia="仿宋"/>
          <w:b/>
          <w:sz w:val="32"/>
          <w:szCs w:val="32"/>
        </w:rPr>
        <w:t>30.灾害防治及应急管理支出（类）应急管理事务（款）一般行政管理事务（项）：</w:t>
      </w:r>
      <w:r>
        <w:rPr>
          <w:rFonts w:hint="eastAsia" w:ascii="仿宋" w:hAnsi="仿宋" w:eastAsia="仿宋" w:cs="仿宋"/>
          <w:sz w:val="32"/>
          <w:szCs w:val="32"/>
        </w:rPr>
        <w:t>反映行政单位（包括实行公务员管理的事业单位）未单独设置项级科目的其他项目支出。</w:t>
      </w:r>
    </w:p>
    <w:p w14:paraId="1DCE12BD">
      <w:pPr>
        <w:spacing w:line="540" w:lineRule="exact"/>
        <w:ind w:firstLine="643" w:firstLineChars="200"/>
        <w:jc w:val="left"/>
        <w:rPr>
          <w:rFonts w:ascii="仿宋" w:hAnsi="仿宋" w:eastAsia="仿宋" w:cs="仿宋"/>
          <w:sz w:val="32"/>
          <w:szCs w:val="32"/>
        </w:rPr>
      </w:pPr>
      <w:r>
        <w:rPr>
          <w:rFonts w:hint="eastAsia" w:ascii="仿宋" w:hAnsi="仿宋" w:eastAsia="仿宋"/>
          <w:b/>
          <w:sz w:val="32"/>
          <w:szCs w:val="32"/>
        </w:rPr>
        <w:t>31.灾害防治及应急管理支出（类）应急管理事务（款）灾害风险防治（项）：</w:t>
      </w:r>
      <w:r>
        <w:rPr>
          <w:rFonts w:hint="eastAsia" w:ascii="仿宋" w:hAnsi="仿宋" w:eastAsia="仿宋" w:cs="仿宋"/>
          <w:sz w:val="32"/>
          <w:szCs w:val="32"/>
        </w:rPr>
        <w:t>反映组织、领导、协调各类风险灾害防范治理方面的支出。</w:t>
      </w:r>
    </w:p>
    <w:p w14:paraId="5CBA3133">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32.灾害防治及应急管理支出（类）应急管理事务（款）安全监管（项）：</w:t>
      </w:r>
      <w:r>
        <w:rPr>
          <w:rFonts w:hint="eastAsia" w:ascii="仿宋" w:hAnsi="仿宋" w:eastAsia="仿宋" w:cs="仿宋"/>
          <w:sz w:val="32"/>
          <w:szCs w:val="32"/>
        </w:rPr>
        <w:t>反映安全生产监管方面的支出。</w:t>
      </w:r>
    </w:p>
    <w:p w14:paraId="26DC6FB0">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34.灾害防治及应急管理支出（类）应急管理事务（款）事业运行（项）：</w:t>
      </w:r>
      <w:r>
        <w:rPr>
          <w:rFonts w:hint="eastAsia" w:ascii="仿宋" w:hAnsi="仿宋" w:eastAsia="仿宋"/>
          <w:bCs/>
          <w:sz w:val="32"/>
          <w:szCs w:val="32"/>
        </w:rPr>
        <w:t>反映事业单位的基本支出，不包括行政单位（包括实行公务员管理的事业单位）后勤服务中心、医务室等附属事业单位。</w:t>
      </w:r>
    </w:p>
    <w:p w14:paraId="4DDDB0A4">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35.灾害防治及应急管理支出（类）应急管理事务（款）其他应急管理支出（项）：</w:t>
      </w:r>
      <w:r>
        <w:rPr>
          <w:rFonts w:hint="eastAsia" w:ascii="仿宋" w:hAnsi="仿宋" w:eastAsia="仿宋"/>
          <w:bCs/>
          <w:sz w:val="32"/>
          <w:szCs w:val="32"/>
        </w:rPr>
        <w:t>反映除上述项目外的其他应急管理方面的支出。</w:t>
      </w:r>
    </w:p>
    <w:p w14:paraId="0848806B">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36.灾害防治及应急管理支出（类）消防事务（款）其他消防事务支出（项）：</w:t>
      </w:r>
      <w:r>
        <w:rPr>
          <w:rFonts w:hint="eastAsia" w:ascii="仿宋" w:hAnsi="仿宋" w:eastAsia="仿宋"/>
          <w:bCs/>
          <w:sz w:val="32"/>
          <w:szCs w:val="32"/>
        </w:rPr>
        <w:t>反映除上述项目外的其他用于消防方面的支出。</w:t>
      </w:r>
    </w:p>
    <w:p w14:paraId="679FEF6D">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37.灾害防治及应急管理支出（类）地震事务（款）地震监测（项）：</w:t>
      </w:r>
      <w:r>
        <w:rPr>
          <w:rFonts w:hint="eastAsia" w:ascii="仿宋" w:hAnsi="仿宋" w:eastAsia="仿宋"/>
          <w:bCs/>
          <w:sz w:val="32"/>
          <w:szCs w:val="32"/>
        </w:rPr>
        <w:t>反映地震和火山监测台站、台网等设施建设与运行维护，观测设备的购置、维护和技术升级，地震观测工作等方面的支出。</w:t>
      </w:r>
    </w:p>
    <w:p w14:paraId="4CD65B29">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38.灾害防治及应急管理支出（类）地震事务（款）地震预测预报（项）：</w:t>
      </w:r>
      <w:r>
        <w:rPr>
          <w:rFonts w:hint="eastAsia" w:ascii="仿宋" w:hAnsi="仿宋" w:eastAsia="仿宋"/>
          <w:bCs/>
          <w:sz w:val="32"/>
          <w:szCs w:val="32"/>
        </w:rPr>
        <w:t>反映地震数据的分析处理软件、数据库更新，震情会商、地震预警、地震群测群防等地震预测预报业务支出。</w:t>
      </w:r>
    </w:p>
    <w:p w14:paraId="7084A5B0">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39.灾害防治及应急管理支出（类）地震事务（款）其他地震事务支出（项）：</w:t>
      </w:r>
      <w:r>
        <w:rPr>
          <w:rFonts w:hint="eastAsia" w:ascii="仿宋" w:hAnsi="仿宋" w:eastAsia="仿宋"/>
          <w:bCs/>
          <w:sz w:val="32"/>
          <w:szCs w:val="32"/>
        </w:rPr>
        <w:t>反映除上述项目外的其他用于地震事务方面的支出。</w:t>
      </w:r>
    </w:p>
    <w:p w14:paraId="601068EB">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40.灾害防治及应急管理支出（类）其他灾害防治及应急管理支出（款）其他灾害防治及应急管理支出（项）：</w:t>
      </w:r>
      <w:r>
        <w:rPr>
          <w:rFonts w:hint="eastAsia" w:ascii="仿宋" w:hAnsi="仿宋" w:eastAsia="仿宋"/>
          <w:bCs/>
          <w:sz w:val="32"/>
          <w:szCs w:val="32"/>
        </w:rPr>
        <w:t>反映除上述项目外的其他用于灾害防治和应急管理的支出。</w:t>
      </w:r>
    </w:p>
    <w:p w14:paraId="3E87C575">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41.工资福利支出：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0CAC94CE">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42.商品和服务支出：</w:t>
      </w:r>
      <w:r>
        <w:rPr>
          <w:rFonts w:hint="eastAsia" w:ascii="仿宋" w:hAnsi="仿宋" w:eastAsia="仿宋"/>
          <w:sz w:val="32"/>
          <w:szCs w:val="32"/>
        </w:rPr>
        <w:t>反映单位购买商品和服务的支出，不包括用于购置固定资产、战略性和应急性物资储备等资本性支出。</w:t>
      </w:r>
    </w:p>
    <w:p w14:paraId="212C1EEF">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43.对个人和家庭补助：</w:t>
      </w:r>
      <w:r>
        <w:rPr>
          <w:rFonts w:hint="eastAsia" w:ascii="仿宋" w:hAnsi="仿宋" w:eastAsia="仿宋"/>
          <w:sz w:val="32"/>
          <w:szCs w:val="32"/>
        </w:rPr>
        <w:t>反映政府用于对个人和家庭的补助支出。</w:t>
      </w:r>
    </w:p>
    <w:p w14:paraId="53FAAC47">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44.资本性支出：</w:t>
      </w:r>
      <w:r>
        <w:rPr>
          <w:rFonts w:hint="eastAsia" w:ascii="仿宋" w:hAnsi="仿宋" w:eastAsia="仿宋"/>
          <w:sz w:val="32"/>
          <w:szCs w:val="32"/>
        </w:rPr>
        <w:t>反映各单位安排的资本性支出。切块由发展改革部门安排的基本建设支出不在此科目反映。</w:t>
      </w:r>
    </w:p>
    <w:p w14:paraId="525A8710">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38、用于社会福利的彩票公益金支出：反映用于社会福利和社会救助的彩票公益金支出。</w:t>
      </w:r>
    </w:p>
    <w:p w14:paraId="0D249D82">
      <w:pPr>
        <w:spacing w:line="540" w:lineRule="exact"/>
        <w:ind w:firstLine="640" w:firstLineChars="200"/>
        <w:rPr>
          <w:rFonts w:ascii="仿宋_GB2312" w:eastAsia="仿宋_GB2312"/>
          <w:sz w:val="32"/>
          <w:szCs w:val="32"/>
        </w:rPr>
      </w:pPr>
    </w:p>
    <w:p w14:paraId="2E8EA6CA">
      <w:pPr>
        <w:spacing w:line="540" w:lineRule="exact"/>
        <w:ind w:firstLine="640" w:firstLineChars="200"/>
        <w:rPr>
          <w:rFonts w:ascii="仿宋_GB2312" w:eastAsia="仿宋_GB2312"/>
          <w:sz w:val="32"/>
          <w:szCs w:val="32"/>
        </w:rPr>
      </w:pPr>
    </w:p>
    <w:p w14:paraId="3FA95BC5">
      <w:pPr>
        <w:spacing w:line="540" w:lineRule="exact"/>
        <w:ind w:firstLine="640" w:firstLineChars="200"/>
        <w:rPr>
          <w:rFonts w:ascii="仿宋_GB2312" w:eastAsia="仿宋_GB2312"/>
          <w:sz w:val="32"/>
          <w:szCs w:val="32"/>
        </w:rPr>
      </w:pPr>
    </w:p>
    <w:p w14:paraId="2715418A">
      <w:pPr>
        <w:spacing w:line="540" w:lineRule="exact"/>
        <w:ind w:firstLine="640" w:firstLineChars="200"/>
        <w:rPr>
          <w:rFonts w:ascii="仿宋_GB2312" w:eastAsia="仿宋_GB2312"/>
          <w:sz w:val="32"/>
          <w:szCs w:val="32"/>
        </w:rPr>
      </w:pPr>
    </w:p>
    <w:p w14:paraId="3AB184E4">
      <w:pPr>
        <w:spacing w:line="540" w:lineRule="exact"/>
        <w:ind w:firstLine="640" w:firstLineChars="200"/>
        <w:rPr>
          <w:rFonts w:ascii="仿宋_GB2312" w:eastAsia="仿宋_GB2312"/>
          <w:sz w:val="32"/>
          <w:szCs w:val="32"/>
        </w:rPr>
      </w:pPr>
    </w:p>
    <w:p w14:paraId="13463E20">
      <w:pPr>
        <w:spacing w:line="540" w:lineRule="exact"/>
        <w:ind w:firstLine="640" w:firstLineChars="200"/>
        <w:rPr>
          <w:rFonts w:ascii="仿宋_GB2312" w:eastAsia="仿宋_GB2312"/>
          <w:sz w:val="32"/>
          <w:szCs w:val="32"/>
        </w:rPr>
      </w:pPr>
    </w:p>
    <w:p w14:paraId="22F8A7C6">
      <w:pPr>
        <w:spacing w:line="540" w:lineRule="exact"/>
        <w:ind w:firstLine="640" w:firstLineChars="200"/>
        <w:jc w:val="left"/>
        <w:rPr>
          <w:rFonts w:ascii="仿宋_GB2312" w:eastAsia="仿宋_GB2312"/>
          <w:i/>
          <w:sz w:val="32"/>
          <w:szCs w:val="32"/>
          <w:u w:val="single"/>
        </w:rPr>
      </w:pPr>
    </w:p>
    <w:p w14:paraId="046DDB89">
      <w:pPr>
        <w:spacing w:line="540" w:lineRule="exact"/>
        <w:rPr>
          <w:rFonts w:ascii="宋体" w:hAnsi="宋体"/>
          <w:b/>
          <w:sz w:val="36"/>
          <w:szCs w:val="36"/>
        </w:rPr>
      </w:pPr>
    </w:p>
    <w:p w14:paraId="6F227467">
      <w:pPr>
        <w:spacing w:line="540" w:lineRule="exact"/>
        <w:jc w:val="center"/>
        <w:rPr>
          <w:rFonts w:ascii="宋体" w:hAnsi="宋体"/>
          <w:b/>
          <w:sz w:val="36"/>
          <w:szCs w:val="36"/>
        </w:rPr>
      </w:pPr>
    </w:p>
    <w:p w14:paraId="57E5994C">
      <w:pPr>
        <w:spacing w:line="540" w:lineRule="exact"/>
        <w:jc w:val="center"/>
        <w:rPr>
          <w:rFonts w:ascii="宋体" w:hAnsi="宋体"/>
          <w:b/>
          <w:sz w:val="36"/>
          <w:szCs w:val="36"/>
        </w:rPr>
      </w:pPr>
    </w:p>
    <w:p w14:paraId="4060FFA2">
      <w:pPr>
        <w:spacing w:line="540" w:lineRule="exact"/>
        <w:jc w:val="center"/>
        <w:rPr>
          <w:rFonts w:ascii="宋体" w:hAnsi="宋体"/>
          <w:b/>
          <w:sz w:val="36"/>
          <w:szCs w:val="36"/>
        </w:rPr>
      </w:pPr>
    </w:p>
    <w:p w14:paraId="2A176A2B">
      <w:pPr>
        <w:spacing w:line="540" w:lineRule="exact"/>
        <w:jc w:val="center"/>
        <w:rPr>
          <w:rFonts w:ascii="宋体" w:hAnsi="宋体"/>
          <w:b/>
          <w:sz w:val="36"/>
          <w:szCs w:val="36"/>
        </w:rPr>
      </w:pPr>
    </w:p>
    <w:p w14:paraId="5919BA42">
      <w:pPr>
        <w:spacing w:line="540" w:lineRule="exact"/>
        <w:jc w:val="center"/>
        <w:rPr>
          <w:rFonts w:ascii="宋体" w:hAnsi="宋体"/>
          <w:b/>
          <w:sz w:val="36"/>
          <w:szCs w:val="36"/>
        </w:rPr>
      </w:pPr>
    </w:p>
    <w:p w14:paraId="5576EC02">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4E06F31A">
      <w:pPr>
        <w:spacing w:line="540" w:lineRule="exact"/>
        <w:jc w:val="center"/>
        <w:rPr>
          <w:sz w:val="32"/>
          <w:szCs w:val="32"/>
        </w:rPr>
      </w:pPr>
    </w:p>
    <w:p w14:paraId="26702E14">
      <w:pPr>
        <w:spacing w:line="540" w:lineRule="exact"/>
        <w:rPr>
          <w:rFonts w:ascii="仿宋_GB2312" w:eastAsia="仿宋_GB2312"/>
          <w:sz w:val="32"/>
          <w:szCs w:val="32"/>
        </w:rPr>
      </w:pPr>
      <w:r>
        <w:rPr>
          <w:rFonts w:hint="eastAsia" w:ascii="仿宋_GB2312" w:eastAsia="仿宋_GB2312"/>
          <w:sz w:val="32"/>
          <w:szCs w:val="32"/>
        </w:rPr>
        <w:t>详见：《盘锦市应急管理局2021年度部门决算公开表》</w:t>
      </w:r>
    </w:p>
    <w:p w14:paraId="6D614DFF"/>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FSK--GBK1-0">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CDA9">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14</w:t>
    </w:r>
    <w:r>
      <w:fldChar w:fldCharType="end"/>
    </w:r>
  </w:p>
  <w:p w14:paraId="05A3352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69F45">
    <w:pPr>
      <w:pStyle w:val="2"/>
      <w:framePr w:wrap="around" w:vAnchor="text" w:hAnchor="margin" w:xAlign="center" w:y="1"/>
      <w:rPr>
        <w:rStyle w:val="6"/>
      </w:rPr>
    </w:pPr>
    <w:r>
      <w:fldChar w:fldCharType="begin"/>
    </w:r>
    <w:r>
      <w:rPr>
        <w:rStyle w:val="6"/>
      </w:rPr>
      <w:instrText xml:space="preserve">PAGE  </w:instrText>
    </w:r>
    <w:r>
      <w:fldChar w:fldCharType="end"/>
    </w:r>
  </w:p>
  <w:p w14:paraId="21656491">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0E807"/>
    <w:multiLevelType w:val="singleLevel"/>
    <w:tmpl w:val="CD90E807"/>
    <w:lvl w:ilvl="0" w:tentative="0">
      <w:start w:val="1"/>
      <w:numFmt w:val="chineseCounting"/>
      <w:suff w:val="nothing"/>
      <w:lvlText w:val="%1、"/>
      <w:lvlJc w:val="left"/>
      <w:rPr>
        <w:rFonts w:hint="eastAsia"/>
      </w:rPr>
    </w:lvl>
  </w:abstractNum>
  <w:abstractNum w:abstractNumId="1">
    <w:nsid w:val="FFE78F5A"/>
    <w:multiLevelType w:val="singleLevel"/>
    <w:tmpl w:val="FFE78F5A"/>
    <w:lvl w:ilvl="0" w:tentative="0">
      <w:start w:val="1"/>
      <w:numFmt w:val="decimal"/>
      <w:suff w:val="nothing"/>
      <w:lvlText w:val="（%1）"/>
      <w:lvlJc w:val="left"/>
    </w:lvl>
  </w:abstractNum>
  <w:abstractNum w:abstractNumId="2">
    <w:nsid w:val="22112711"/>
    <w:multiLevelType w:val="singleLevel"/>
    <w:tmpl w:val="22112711"/>
    <w:lvl w:ilvl="0" w:tentative="0">
      <w:start w:val="1"/>
      <w:numFmt w:val="decimal"/>
      <w:suff w:val="nothing"/>
      <w:lvlText w:val="%1、"/>
      <w:lvlJc w:val="left"/>
    </w:lvl>
  </w:abstractNum>
  <w:abstractNum w:abstractNumId="3">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4">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MTk2MzYzZTMxZDQwNzA4ZWZjOWY3YjZjZDg0MWUifQ=="/>
  </w:docVars>
  <w:rsids>
    <w:rsidRoot w:val="00FF5E76"/>
    <w:rsid w:val="00035D14"/>
    <w:rsid w:val="004F3C27"/>
    <w:rsid w:val="00556394"/>
    <w:rsid w:val="00634EB1"/>
    <w:rsid w:val="006A49D0"/>
    <w:rsid w:val="007B57C4"/>
    <w:rsid w:val="00B97572"/>
    <w:rsid w:val="00BA2308"/>
    <w:rsid w:val="00BB07AC"/>
    <w:rsid w:val="00BF7800"/>
    <w:rsid w:val="00FD3F92"/>
    <w:rsid w:val="00FF5E76"/>
    <w:rsid w:val="02BC110E"/>
    <w:rsid w:val="030C2876"/>
    <w:rsid w:val="046478C9"/>
    <w:rsid w:val="055F45C2"/>
    <w:rsid w:val="082E1F4C"/>
    <w:rsid w:val="09431461"/>
    <w:rsid w:val="0966277A"/>
    <w:rsid w:val="09B7043F"/>
    <w:rsid w:val="0B9D61FB"/>
    <w:rsid w:val="0BB772BD"/>
    <w:rsid w:val="0DEB090B"/>
    <w:rsid w:val="0E35096D"/>
    <w:rsid w:val="0F7E33C3"/>
    <w:rsid w:val="10CF6E57"/>
    <w:rsid w:val="11AF0D5D"/>
    <w:rsid w:val="12C7234D"/>
    <w:rsid w:val="13E51B23"/>
    <w:rsid w:val="14426C3B"/>
    <w:rsid w:val="148A1F11"/>
    <w:rsid w:val="162D7332"/>
    <w:rsid w:val="18952588"/>
    <w:rsid w:val="1A473C77"/>
    <w:rsid w:val="1E25654C"/>
    <w:rsid w:val="2013121B"/>
    <w:rsid w:val="20FA4133"/>
    <w:rsid w:val="22356D36"/>
    <w:rsid w:val="243E42B0"/>
    <w:rsid w:val="287D2175"/>
    <w:rsid w:val="29812E82"/>
    <w:rsid w:val="29A70519"/>
    <w:rsid w:val="2A4D29E9"/>
    <w:rsid w:val="2BCB3CB8"/>
    <w:rsid w:val="2CC11165"/>
    <w:rsid w:val="2CCA1DC7"/>
    <w:rsid w:val="2D3D0D84"/>
    <w:rsid w:val="2F044022"/>
    <w:rsid w:val="2FBC2844"/>
    <w:rsid w:val="300B6E2A"/>
    <w:rsid w:val="34895C73"/>
    <w:rsid w:val="3517515F"/>
    <w:rsid w:val="371D006C"/>
    <w:rsid w:val="372907BF"/>
    <w:rsid w:val="37581C96"/>
    <w:rsid w:val="3C9278C2"/>
    <w:rsid w:val="40A9159E"/>
    <w:rsid w:val="41B924DE"/>
    <w:rsid w:val="4213123D"/>
    <w:rsid w:val="434D2F7D"/>
    <w:rsid w:val="450D7972"/>
    <w:rsid w:val="46E74D20"/>
    <w:rsid w:val="490474B0"/>
    <w:rsid w:val="49E50EBD"/>
    <w:rsid w:val="4A7E1DDE"/>
    <w:rsid w:val="4B3043BA"/>
    <w:rsid w:val="4BCD779E"/>
    <w:rsid w:val="4EB36D5C"/>
    <w:rsid w:val="4EE824F2"/>
    <w:rsid w:val="4EFD2616"/>
    <w:rsid w:val="4F1977BE"/>
    <w:rsid w:val="500B26A6"/>
    <w:rsid w:val="507F731B"/>
    <w:rsid w:val="50DE5582"/>
    <w:rsid w:val="540264DE"/>
    <w:rsid w:val="55857572"/>
    <w:rsid w:val="55881AD3"/>
    <w:rsid w:val="56642FE4"/>
    <w:rsid w:val="57227941"/>
    <w:rsid w:val="59593B05"/>
    <w:rsid w:val="59EB778D"/>
    <w:rsid w:val="5B1F4127"/>
    <w:rsid w:val="5E52166E"/>
    <w:rsid w:val="5EF238B9"/>
    <w:rsid w:val="5F2A4BBB"/>
    <w:rsid w:val="5F4D1DB9"/>
    <w:rsid w:val="5FAA035A"/>
    <w:rsid w:val="5FE21F2F"/>
    <w:rsid w:val="617F4330"/>
    <w:rsid w:val="6271733B"/>
    <w:rsid w:val="63DF5206"/>
    <w:rsid w:val="64E536C8"/>
    <w:rsid w:val="685C31EB"/>
    <w:rsid w:val="6BB664E6"/>
    <w:rsid w:val="6D802E12"/>
    <w:rsid w:val="6FF04B68"/>
    <w:rsid w:val="7318110C"/>
    <w:rsid w:val="73730485"/>
    <w:rsid w:val="75836EA5"/>
    <w:rsid w:val="76FD2335"/>
    <w:rsid w:val="774A385E"/>
    <w:rsid w:val="77CD534C"/>
    <w:rsid w:val="783F0772"/>
    <w:rsid w:val="7A656855"/>
    <w:rsid w:val="7ABA22AB"/>
    <w:rsid w:val="7FD27E44"/>
    <w:rsid w:val="DBBF21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autoRedefine/>
    <w:qFormat/>
    <w:uiPriority w:val="34"/>
    <w:pPr>
      <w:ind w:firstLine="420" w:firstLineChars="200"/>
    </w:pPr>
  </w:style>
  <w:style w:type="character" w:customStyle="1" w:styleId="10">
    <w:name w:val="font11"/>
    <w:basedOn w:val="5"/>
    <w:qFormat/>
    <w:uiPriority w:val="0"/>
    <w:rPr>
      <w:rFonts w:hint="eastAsia" w:ascii="宋体" w:hAnsi="宋体" w:eastAsia="宋体" w:cs="宋体"/>
      <w:color w:val="000000"/>
      <w:sz w:val="24"/>
      <w:szCs w:val="24"/>
      <w:u w:val="none"/>
    </w:rPr>
  </w:style>
  <w:style w:type="character" w:customStyle="1" w:styleId="11">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37</Pages>
  <Words>14115</Words>
  <Characters>15476</Characters>
  <Lines>119</Lines>
  <Paragraphs>33</Paragraphs>
  <TotalTime>4</TotalTime>
  <ScaleCrop>false</ScaleCrop>
  <LinksUpToDate>false</LinksUpToDate>
  <CharactersWithSpaces>15508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2022-09-07T10:59:00Z</dcterms:created>
  <dc:creator>lenovo</dc:creator>
  <cp:lastModifiedBy>Administrator</cp:lastModifiedBy>
  <dcterms:modified xsi:type="dcterms:W3CDTF">2024-10-18T02:33:30Z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18CD7DB5C5344795A2FB5D704D68E032</vt:lpwstr>
  </property>
</Properties>
</file>