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5E712">
      <w:pPr>
        <w:spacing w:line="540" w:lineRule="exact"/>
        <w:jc w:val="center"/>
        <w:rPr>
          <w:b/>
          <w:sz w:val="44"/>
          <w:szCs w:val="44"/>
          <w:u w:val="single"/>
        </w:rPr>
      </w:pPr>
      <w:bookmarkStart w:id="0" w:name="_GoBack"/>
      <w:bookmarkEnd w:id="0"/>
    </w:p>
    <w:p w14:paraId="228FA1C4">
      <w:pPr>
        <w:spacing w:line="540" w:lineRule="exact"/>
        <w:jc w:val="center"/>
        <w:rPr>
          <w:b/>
          <w:sz w:val="44"/>
          <w:szCs w:val="44"/>
          <w:u w:val="single"/>
        </w:rPr>
      </w:pPr>
    </w:p>
    <w:p w14:paraId="3C042DBB">
      <w:pPr>
        <w:spacing w:line="540" w:lineRule="exact"/>
        <w:jc w:val="center"/>
        <w:rPr>
          <w:b/>
          <w:sz w:val="44"/>
          <w:szCs w:val="44"/>
          <w:u w:val="single"/>
        </w:rPr>
      </w:pPr>
    </w:p>
    <w:p w14:paraId="4503E7E1">
      <w:pPr>
        <w:spacing w:line="540" w:lineRule="exact"/>
        <w:jc w:val="center"/>
        <w:rPr>
          <w:b/>
          <w:sz w:val="44"/>
          <w:szCs w:val="44"/>
          <w:u w:val="single"/>
        </w:rPr>
      </w:pPr>
    </w:p>
    <w:p w14:paraId="09B3DFF9">
      <w:pPr>
        <w:spacing w:line="540" w:lineRule="exact"/>
        <w:jc w:val="center"/>
        <w:rPr>
          <w:b/>
          <w:sz w:val="44"/>
          <w:szCs w:val="44"/>
          <w:u w:val="single"/>
        </w:rPr>
      </w:pPr>
    </w:p>
    <w:p w14:paraId="5078CC34">
      <w:pPr>
        <w:spacing w:line="540" w:lineRule="exact"/>
        <w:jc w:val="center"/>
        <w:rPr>
          <w:b/>
          <w:sz w:val="44"/>
          <w:szCs w:val="44"/>
          <w:u w:val="single"/>
        </w:rPr>
      </w:pPr>
    </w:p>
    <w:p w14:paraId="671F4ADF">
      <w:pPr>
        <w:spacing w:line="540" w:lineRule="exact"/>
        <w:rPr>
          <w:b/>
          <w:sz w:val="44"/>
          <w:szCs w:val="44"/>
          <w:u w:val="single"/>
        </w:rPr>
      </w:pPr>
    </w:p>
    <w:p w14:paraId="4832EDEF">
      <w:pPr>
        <w:spacing w:line="360" w:lineRule="auto"/>
        <w:jc w:val="center"/>
        <w:rPr>
          <w:rFonts w:ascii="宋体" w:hAnsi="宋体"/>
          <w:b/>
          <w:sz w:val="48"/>
          <w:szCs w:val="48"/>
        </w:rPr>
      </w:pPr>
      <w:r>
        <w:rPr>
          <w:rFonts w:hint="eastAsia" w:ascii="宋体" w:hAnsi="宋体"/>
          <w:b/>
          <w:sz w:val="48"/>
          <w:szCs w:val="48"/>
        </w:rPr>
        <w:t>盘山县林业和湿地保护服务中心</w:t>
      </w:r>
    </w:p>
    <w:p w14:paraId="4523FC3D">
      <w:pPr>
        <w:spacing w:line="360" w:lineRule="auto"/>
        <w:jc w:val="center"/>
        <w:rPr>
          <w:rFonts w:ascii="宋体" w:hAnsi="宋体"/>
          <w:b/>
          <w:sz w:val="52"/>
          <w:szCs w:val="52"/>
        </w:rPr>
      </w:pPr>
      <w:r>
        <w:rPr>
          <w:rFonts w:hint="eastAsia" w:ascii="宋体" w:hAnsi="宋体"/>
          <w:b/>
          <w:sz w:val="48"/>
          <w:szCs w:val="48"/>
        </w:rPr>
        <w:t>2023年度决算</w:t>
      </w:r>
      <w:r>
        <w:rPr>
          <w:rFonts w:hint="eastAsia" w:ascii="宋体" w:hAnsi="宋体"/>
          <w:b/>
          <w:sz w:val="48"/>
          <w:szCs w:val="48"/>
          <w:lang w:eastAsia="zh-CN"/>
        </w:rPr>
        <w:t>公开说明</w:t>
      </w:r>
    </w:p>
    <w:p w14:paraId="3482B6CC">
      <w:pPr>
        <w:spacing w:line="540" w:lineRule="exact"/>
        <w:jc w:val="center"/>
        <w:rPr>
          <w:rFonts w:ascii="宋体" w:hAnsi="宋体"/>
          <w:b/>
          <w:sz w:val="52"/>
          <w:szCs w:val="52"/>
        </w:rPr>
      </w:pPr>
    </w:p>
    <w:p w14:paraId="0D912BF4">
      <w:pPr>
        <w:spacing w:line="540" w:lineRule="exact"/>
        <w:jc w:val="center"/>
        <w:rPr>
          <w:b/>
          <w:sz w:val="44"/>
          <w:szCs w:val="44"/>
          <w:u w:val="single"/>
        </w:rPr>
      </w:pPr>
    </w:p>
    <w:p w14:paraId="46BEA81A">
      <w:pPr>
        <w:spacing w:line="540" w:lineRule="exact"/>
        <w:jc w:val="center"/>
        <w:rPr>
          <w:b/>
          <w:sz w:val="44"/>
          <w:szCs w:val="44"/>
          <w:u w:val="single"/>
        </w:rPr>
      </w:pPr>
    </w:p>
    <w:p w14:paraId="794A1D01">
      <w:pPr>
        <w:spacing w:line="540" w:lineRule="exact"/>
        <w:jc w:val="center"/>
        <w:rPr>
          <w:b/>
          <w:sz w:val="44"/>
          <w:szCs w:val="44"/>
          <w:u w:val="single"/>
        </w:rPr>
      </w:pPr>
    </w:p>
    <w:p w14:paraId="77C72C6E">
      <w:pPr>
        <w:spacing w:line="540" w:lineRule="exact"/>
        <w:jc w:val="center"/>
        <w:rPr>
          <w:b/>
          <w:sz w:val="44"/>
          <w:szCs w:val="44"/>
          <w:u w:val="single"/>
        </w:rPr>
      </w:pPr>
    </w:p>
    <w:p w14:paraId="562754DD">
      <w:pPr>
        <w:spacing w:line="540" w:lineRule="exact"/>
        <w:jc w:val="center"/>
        <w:rPr>
          <w:b/>
          <w:sz w:val="44"/>
          <w:szCs w:val="44"/>
          <w:u w:val="single"/>
        </w:rPr>
      </w:pPr>
    </w:p>
    <w:p w14:paraId="4EFEF383">
      <w:pPr>
        <w:spacing w:line="540" w:lineRule="exact"/>
        <w:jc w:val="center"/>
        <w:rPr>
          <w:b/>
          <w:sz w:val="44"/>
          <w:szCs w:val="44"/>
          <w:u w:val="single"/>
        </w:rPr>
      </w:pPr>
    </w:p>
    <w:p w14:paraId="10765AD8">
      <w:pPr>
        <w:spacing w:line="540" w:lineRule="exact"/>
        <w:jc w:val="center"/>
        <w:rPr>
          <w:b/>
          <w:sz w:val="44"/>
          <w:szCs w:val="44"/>
          <w:u w:val="single"/>
        </w:rPr>
      </w:pPr>
    </w:p>
    <w:p w14:paraId="50DEED61">
      <w:pPr>
        <w:spacing w:line="540" w:lineRule="exact"/>
        <w:jc w:val="center"/>
        <w:rPr>
          <w:b/>
          <w:sz w:val="44"/>
          <w:szCs w:val="44"/>
          <w:u w:val="single"/>
        </w:rPr>
      </w:pPr>
    </w:p>
    <w:p w14:paraId="57B81A3B">
      <w:pPr>
        <w:spacing w:line="540" w:lineRule="exact"/>
        <w:jc w:val="center"/>
        <w:rPr>
          <w:b/>
          <w:sz w:val="44"/>
          <w:szCs w:val="44"/>
          <w:u w:val="single"/>
        </w:rPr>
      </w:pPr>
    </w:p>
    <w:p w14:paraId="43896CC2">
      <w:pPr>
        <w:spacing w:line="540" w:lineRule="exact"/>
        <w:jc w:val="center"/>
        <w:rPr>
          <w:b/>
          <w:sz w:val="44"/>
          <w:szCs w:val="44"/>
          <w:u w:val="single"/>
        </w:rPr>
      </w:pPr>
    </w:p>
    <w:p w14:paraId="4CE6B8F4">
      <w:pPr>
        <w:spacing w:line="540" w:lineRule="exact"/>
        <w:jc w:val="center"/>
        <w:rPr>
          <w:b/>
          <w:sz w:val="44"/>
          <w:szCs w:val="44"/>
          <w:u w:val="single"/>
        </w:rPr>
      </w:pPr>
    </w:p>
    <w:p w14:paraId="54718FB5">
      <w:pPr>
        <w:spacing w:line="540" w:lineRule="exact"/>
        <w:jc w:val="center"/>
        <w:rPr>
          <w:b/>
          <w:sz w:val="44"/>
          <w:szCs w:val="44"/>
          <w:u w:val="single"/>
        </w:rPr>
      </w:pPr>
    </w:p>
    <w:p w14:paraId="3DBCA644">
      <w:pPr>
        <w:spacing w:line="540" w:lineRule="exact"/>
        <w:jc w:val="center"/>
        <w:rPr>
          <w:b/>
          <w:sz w:val="44"/>
          <w:szCs w:val="44"/>
        </w:rPr>
      </w:pPr>
    </w:p>
    <w:p w14:paraId="18FA39A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E3A82C3">
      <w:pPr>
        <w:spacing w:line="540" w:lineRule="exact"/>
        <w:jc w:val="center"/>
        <w:rPr>
          <w:b/>
          <w:sz w:val="44"/>
          <w:szCs w:val="44"/>
        </w:rPr>
      </w:pPr>
      <w:r>
        <w:rPr>
          <w:rFonts w:hint="eastAsia"/>
          <w:b/>
          <w:sz w:val="44"/>
          <w:szCs w:val="44"/>
        </w:rPr>
        <w:t>目    录</w:t>
      </w:r>
    </w:p>
    <w:p w14:paraId="5D5CD61B">
      <w:pPr>
        <w:spacing w:line="540" w:lineRule="exact"/>
        <w:rPr>
          <w:b/>
          <w:sz w:val="44"/>
          <w:szCs w:val="44"/>
          <w:u w:val="single"/>
        </w:rPr>
      </w:pPr>
    </w:p>
    <w:p w14:paraId="737CB56A">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盘山县林业和湿地保护服务中心概况</w:t>
      </w:r>
    </w:p>
    <w:p w14:paraId="2EC489DA">
      <w:pPr>
        <w:widowControl w:val="0"/>
        <w:numPr>
          <w:ilvl w:val="0"/>
          <w:numId w:val="1"/>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主要职责</w:t>
      </w:r>
    </w:p>
    <w:p w14:paraId="2CD9831A">
      <w:pPr>
        <w:widowControl w:val="0"/>
        <w:numPr>
          <w:ilvl w:val="0"/>
          <w:numId w:val="1"/>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机构设置情况</w:t>
      </w:r>
    </w:p>
    <w:p w14:paraId="7DBC0917">
      <w:pPr>
        <w:widowControl w:val="0"/>
        <w:numPr>
          <w:ilvl w:val="0"/>
          <w:numId w:val="0"/>
        </w:numPr>
        <w:wordWrap/>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eastAsia="仿宋_GB2312"/>
          <w:sz w:val="32"/>
          <w:szCs w:val="32"/>
          <w:lang w:eastAsia="zh-CN"/>
        </w:rPr>
        <w:t>部门</w:t>
      </w:r>
      <w:r>
        <w:rPr>
          <w:rFonts w:hint="eastAsia" w:ascii="仿宋_GB2312" w:hAnsi="黑体" w:eastAsia="仿宋_GB2312"/>
          <w:sz w:val="32"/>
          <w:szCs w:val="32"/>
        </w:rPr>
        <w:t>决算单位构成</w:t>
      </w:r>
    </w:p>
    <w:p w14:paraId="6AFF8E30">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盘山县林业和湿地保护服务中心2023年度决算情况说明</w:t>
      </w:r>
    </w:p>
    <w:p w14:paraId="429AA5DB">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0606DB0">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81388C5">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4A6B9DF2">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EE20F1E">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382BF6E">
      <w:pPr>
        <w:widowControl w:val="0"/>
        <w:wordWrap/>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C9C9EB3">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2023年度盘山县林业和湿地保护服务中心决算</w:t>
      </w:r>
      <w:r>
        <w:rPr>
          <w:rFonts w:hint="eastAsia" w:ascii="黑体" w:hAnsi="黑体" w:eastAsia="黑体"/>
          <w:sz w:val="32"/>
          <w:szCs w:val="32"/>
          <w:lang w:eastAsia="zh-CN"/>
        </w:rPr>
        <w:t>报</w:t>
      </w:r>
      <w:r>
        <w:rPr>
          <w:rFonts w:hint="eastAsia" w:ascii="黑体" w:hAnsi="黑体" w:eastAsia="黑体"/>
          <w:sz w:val="32"/>
          <w:szCs w:val="32"/>
        </w:rPr>
        <w:t>表</w:t>
      </w:r>
    </w:p>
    <w:p w14:paraId="58C300CA">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3014DF5">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8BF39FF">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DDA9F35">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2D6B031">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44FE01B">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2CD4A33">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七、一般公共预算财政拨款“三公”经费支出决算表</w:t>
      </w:r>
    </w:p>
    <w:p w14:paraId="79D9A43D">
      <w:pPr>
        <w:widowControl w:val="0"/>
        <w:wordWrap/>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224B56B">
      <w:pPr>
        <w:widowControl w:val="0"/>
        <w:wordWrap/>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98647E0">
      <w:pPr>
        <w:widowControl w:val="0"/>
        <w:wordWrap/>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57DE2F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720" w:num="1"/>
          <w:rtlGutter w:val="0"/>
          <w:docGrid w:type="lines" w:linePitch="312" w:charSpace="0"/>
        </w:sectPr>
      </w:pPr>
    </w:p>
    <w:p w14:paraId="0DD44A98">
      <w:pPr>
        <w:spacing w:line="540" w:lineRule="exact"/>
        <w:ind w:left="638" w:leftChars="304" w:firstLine="0" w:firstLineChars="0"/>
        <w:rPr>
          <w:rFonts w:hint="eastAsia" w:ascii="仿宋_GB2312" w:eastAsia="仿宋_GB2312"/>
          <w:sz w:val="32"/>
          <w:szCs w:val="32"/>
        </w:rPr>
      </w:pPr>
    </w:p>
    <w:p w14:paraId="7D043198">
      <w:pPr>
        <w:spacing w:line="540" w:lineRule="exact"/>
        <w:jc w:val="center"/>
        <w:rPr>
          <w:rFonts w:ascii="宋体" w:hAnsi="宋体"/>
          <w:b/>
          <w:sz w:val="36"/>
          <w:szCs w:val="36"/>
        </w:rPr>
      </w:pPr>
      <w:r>
        <w:rPr>
          <w:rFonts w:hint="eastAsia" w:ascii="宋体" w:hAnsi="宋体"/>
          <w:b/>
          <w:sz w:val="36"/>
          <w:szCs w:val="36"/>
        </w:rPr>
        <w:t>第一部分 盘山县林业和湿地保护服务中心概况</w:t>
      </w:r>
    </w:p>
    <w:p w14:paraId="0C57EEE4">
      <w:pPr>
        <w:spacing w:line="540" w:lineRule="exact"/>
        <w:ind w:firstLine="640" w:firstLineChars="200"/>
        <w:jc w:val="left"/>
        <w:rPr>
          <w:rFonts w:ascii="黑体" w:eastAsia="黑体"/>
          <w:sz w:val="32"/>
          <w:szCs w:val="32"/>
        </w:rPr>
      </w:pPr>
    </w:p>
    <w:p w14:paraId="5EB2F55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0B660D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(一)负责为林业、湿地、 草原和自然保护地的管理、保护、开发利用、 发展建设及生态保护修复等提供技术支持和服务保障。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(二)参与林业、湿地、草原、自然保护地及生态保护修复有关政策、规划的研究工作。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(三)负责为项目造林、草原生态保护、湿地生态保护、自然保护地管理保护等生态建设工程的实施提供技术支持和服务保障。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(四)负责为乡村绿化、全民义务植树工作提供技术支持和服务保障；参与全县林业(草原)工作站和技术推广体系建设工作。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(五)负责为国有林场和森林公园管理提供技术支持和服务保障；负责为荒漠化治理、林木林草种苗生产、古树名木保护等提供技术支持和服务保障。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湿地和自然保护地的事务性工作；负责为林业、湿地、草原和自然保护地内野生动植物资源监督管理和保护提供技术支持和服务保障；负责开展陆生野生动物疫源疫病的日常监测、预警和防控的事务性工作；承担全县陆生野生动物保护救护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(七)负责开展林业和草原有害生物防治、检疫、测报的技术性、事务性工作；负责为林业有害生物防治、林业植物检疫、建设测报网络等提供技术支持和服务保障。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(八)承担县自然资源局交办的其他工作。</w:t>
      </w:r>
    </w:p>
    <w:p w14:paraId="20E24548">
      <w:p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二、机构设置情况</w:t>
      </w:r>
    </w:p>
    <w:p w14:paraId="328A3084">
      <w:pPr>
        <w:snapToGrid w:val="0"/>
        <w:spacing w:line="520" w:lineRule="exact"/>
        <w:rPr>
          <w:rFonts w:hint="default" w:ascii="仿宋_GB2312" w:hAnsi="仿宋" w:eastAsia="仿宋_GB2312"/>
          <w:sz w:val="32"/>
          <w:szCs w:val="32"/>
        </w:rPr>
      </w:pPr>
      <w:r>
        <w:rPr>
          <w:rFonts w:hint="eastAsia" w:ascii="仿宋_GB2312" w:hAnsi="仿宋" w:eastAsia="仿宋_GB2312"/>
          <w:sz w:val="32"/>
          <w:szCs w:val="32"/>
          <w:lang w:eastAsia="zh-CN"/>
        </w:rPr>
        <w:t>　　</w:t>
      </w:r>
      <w:r>
        <w:rPr>
          <w:rFonts w:hint="default" w:ascii="仿宋_GB2312" w:hAnsi="仿宋" w:eastAsia="仿宋_GB2312"/>
          <w:sz w:val="32"/>
          <w:szCs w:val="32"/>
        </w:rPr>
        <w:t>(一)综合办公室。负责党群和纪检工作；负责财务</w:t>
      </w:r>
      <w:r>
        <w:rPr>
          <w:rFonts w:hint="eastAsia" w:ascii="仿宋_GB2312" w:hAnsi="仿宋" w:eastAsia="仿宋_GB2312"/>
          <w:sz w:val="32"/>
          <w:szCs w:val="32"/>
          <w:lang w:eastAsia="zh-CN"/>
        </w:rPr>
        <w:t>、</w:t>
      </w:r>
      <w:r>
        <w:rPr>
          <w:rFonts w:hint="default" w:ascii="仿宋_GB2312" w:hAnsi="仿宋" w:eastAsia="仿宋_GB2312"/>
          <w:sz w:val="32"/>
          <w:szCs w:val="32"/>
        </w:rPr>
        <w:t>文电、会务、机要、保密、信息、档案、信访、宣传</w:t>
      </w:r>
      <w:r>
        <w:rPr>
          <w:rFonts w:hint="eastAsia" w:ascii="仿宋_GB2312" w:hAnsi="仿宋" w:eastAsia="仿宋_GB2312"/>
          <w:sz w:val="32"/>
          <w:szCs w:val="32"/>
          <w:lang w:eastAsia="zh-CN"/>
        </w:rPr>
        <w:t>、</w:t>
      </w:r>
      <w:r>
        <w:rPr>
          <w:rFonts w:hint="default" w:ascii="仿宋_GB2312" w:hAnsi="仿宋" w:eastAsia="仿宋_GB2312"/>
          <w:sz w:val="32"/>
          <w:szCs w:val="32"/>
        </w:rPr>
        <w:t>督查、安全、应急管理、文字综合、后勤保障等工作；负责机构编制、人事管理、离退休干部服务等工作。</w:t>
      </w:r>
    </w:p>
    <w:p w14:paraId="67E81FED">
      <w:pPr>
        <w:snapToGrid w:val="0"/>
        <w:spacing w:line="520" w:lineRule="exact"/>
        <w:rPr>
          <w:rFonts w:hint="default" w:ascii="仿宋_GB2312" w:hAnsi="仿宋" w:eastAsia="仿宋_GB2312"/>
          <w:sz w:val="32"/>
          <w:szCs w:val="32"/>
        </w:rPr>
      </w:pPr>
      <w:r>
        <w:rPr>
          <w:rFonts w:hint="default" w:ascii="仿宋_GB2312" w:hAnsi="仿宋" w:eastAsia="仿宋_GB2312"/>
          <w:sz w:val="32"/>
          <w:szCs w:val="32"/>
          <w:lang w:val="en-US"/>
        </w:rPr>
        <w:t xml:space="preserve">    </w:t>
      </w:r>
      <w:r>
        <w:rPr>
          <w:rFonts w:hint="default" w:ascii="仿宋_GB2312" w:hAnsi="仿宋" w:eastAsia="仿宋_GB2312"/>
          <w:sz w:val="32"/>
          <w:szCs w:val="32"/>
        </w:rPr>
        <w:t>人员编制6名，主任职数1名。</w:t>
      </w:r>
    </w:p>
    <w:p w14:paraId="451567B2">
      <w:pPr>
        <w:snapToGrid w:val="0"/>
        <w:spacing w:line="520" w:lineRule="exact"/>
        <w:rPr>
          <w:rFonts w:hint="default" w:ascii="仿宋_GB2312" w:hAnsi="仿宋" w:eastAsia="仿宋_GB2312"/>
          <w:sz w:val="32"/>
          <w:szCs w:val="32"/>
        </w:rPr>
      </w:pPr>
      <w:r>
        <w:rPr>
          <w:rFonts w:hint="default" w:ascii="仿宋_GB2312" w:hAnsi="仿宋" w:eastAsia="仿宋_GB2312"/>
          <w:sz w:val="32"/>
          <w:szCs w:val="32"/>
          <w:lang w:val="en-US"/>
        </w:rPr>
        <w:t xml:space="preserve">    </w:t>
      </w:r>
      <w:r>
        <w:rPr>
          <w:rFonts w:hint="default" w:ascii="仿宋_GB2312" w:hAnsi="仿宋" w:eastAsia="仿宋_GB2312"/>
          <w:sz w:val="32"/>
          <w:szCs w:val="32"/>
        </w:rPr>
        <w:t>(二)林业综合股。 参与全县林业发展规划的计划拟定、组织编制、修订与实施评价；负责为林业、 草原的管理、保护、开发利用、发展建设及生态保护修复等提供技术支持和服务保障；负责为指导监督检查乡村绿化实施方案的实施提供技术支持和服务保障；负责为古树名木、珍稀树木的保护工作提供技术支持和服务保障；负责为荒漠化防治、沙尘暴灾害预测预报和应急处置工作提供技术支持和服务保障； 负责为全民义务植树、项目造林提供技术支持和服务保障； 承担基层林业站及推广体系建设的事务性工作；负责组织开展林业技术交流、科研活动；负责全县林业实用新技术开发、试验、示范、推广等工作；负责为林木林草种苗生产、种苗审定、种苗质量检测、资源保护、良种选育</w:t>
      </w:r>
      <w:r>
        <w:rPr>
          <w:rFonts w:hint="eastAsia" w:ascii="仿宋_GB2312" w:hAnsi="仿宋" w:eastAsia="仿宋_GB2312"/>
          <w:sz w:val="32"/>
          <w:szCs w:val="32"/>
          <w:lang w:eastAsia="zh-CN"/>
        </w:rPr>
        <w:t>、</w:t>
      </w:r>
      <w:r>
        <w:rPr>
          <w:rFonts w:hint="default" w:ascii="仿宋_GB2312" w:hAnsi="仿宋" w:eastAsia="仿宋_GB2312"/>
          <w:sz w:val="32"/>
          <w:szCs w:val="32"/>
        </w:rPr>
        <w:t>推广及基地建设等提供技术支持和服务保障；负责为国有林场、森林公园管理工作提供技术支持和服务保障。</w:t>
      </w:r>
    </w:p>
    <w:p w14:paraId="30277B2F">
      <w:pPr>
        <w:snapToGrid w:val="0"/>
        <w:spacing w:line="520" w:lineRule="exact"/>
        <w:rPr>
          <w:rFonts w:hint="default" w:ascii="仿宋_GB2312" w:hAnsi="仿宋" w:eastAsia="仿宋_GB2312"/>
          <w:sz w:val="32"/>
          <w:szCs w:val="32"/>
        </w:rPr>
      </w:pPr>
      <w:r>
        <w:rPr>
          <w:rFonts w:hint="default" w:ascii="仿宋_GB2312" w:hAnsi="仿宋" w:eastAsia="仿宋_GB2312"/>
          <w:sz w:val="32"/>
          <w:szCs w:val="32"/>
          <w:lang w:val="en-US"/>
        </w:rPr>
        <w:t xml:space="preserve">    </w:t>
      </w:r>
      <w:r>
        <w:rPr>
          <w:rFonts w:hint="default" w:ascii="仿宋_GB2312" w:hAnsi="仿宋" w:eastAsia="仿宋_GB2312"/>
          <w:sz w:val="32"/>
          <w:szCs w:val="32"/>
        </w:rPr>
        <w:t>人员编制5名，股长职数1名。</w:t>
      </w:r>
    </w:p>
    <w:p w14:paraId="4CC07AB3">
      <w:pPr>
        <w:snapToGrid w:val="0"/>
        <w:spacing w:line="520" w:lineRule="exact"/>
        <w:rPr>
          <w:rFonts w:hint="default" w:ascii="仿宋_GB2312" w:hAnsi="仿宋" w:eastAsia="仿宋_GB2312"/>
          <w:sz w:val="32"/>
          <w:szCs w:val="32"/>
        </w:rPr>
      </w:pPr>
      <w:r>
        <w:rPr>
          <w:rFonts w:hint="default" w:ascii="仿宋_GB2312" w:hAnsi="仿宋" w:eastAsia="仿宋_GB2312"/>
          <w:sz w:val="32"/>
          <w:szCs w:val="32"/>
          <w:lang w:val="en-US"/>
        </w:rPr>
        <w:t xml:space="preserve">    </w:t>
      </w:r>
      <w:r>
        <w:rPr>
          <w:rFonts w:hint="default" w:ascii="仿宋_GB2312" w:hAnsi="仿宋" w:eastAsia="仿宋_GB2312"/>
          <w:sz w:val="32"/>
          <w:szCs w:val="32"/>
        </w:rPr>
        <w:t>(三)湿地和野生动植物保护股。负责为湿地和自然保护地的管理、保护、开发利用、发展建设及生态保护修复等提供技术支持和服务保障； 负责为参与研究起草全县湿地和自然保护地保护开发利用规划；负责为湿地和自然保护地生态评估提供技术支持和服务保障；承担湿地和自然保护地内管护设施的保护、维修和更换的事务性工作；负责湿地公园试点建设及日常事务性工作；负责为湿地公园管理与保护提供技术支持与服务保障；负责为林业、湿地、草原和自然保护地内野生动植物资源监督管理和保护提供技术支持和服务保障； 负责开展陆生野生动物疫源疫病的日常监测</w:t>
      </w:r>
      <w:r>
        <w:rPr>
          <w:rFonts w:hint="eastAsia" w:ascii="仿宋_GB2312" w:hAnsi="仿宋" w:eastAsia="仿宋_GB2312"/>
          <w:sz w:val="32"/>
          <w:szCs w:val="32"/>
          <w:lang w:eastAsia="zh-CN"/>
        </w:rPr>
        <w:t>、</w:t>
      </w:r>
      <w:r>
        <w:rPr>
          <w:rFonts w:hint="default" w:ascii="仿宋_GB2312" w:hAnsi="仿宋" w:eastAsia="仿宋_GB2312"/>
          <w:sz w:val="32"/>
          <w:szCs w:val="32"/>
        </w:rPr>
        <w:t>预警和防控的事务性工作；承担全县陆生野生动物保护救护工作。</w:t>
      </w:r>
    </w:p>
    <w:p w14:paraId="6A950608">
      <w:pPr>
        <w:snapToGrid w:val="0"/>
        <w:spacing w:line="520" w:lineRule="exact"/>
        <w:rPr>
          <w:rFonts w:hint="default" w:ascii="仿宋_GB2312" w:hAnsi="仿宋" w:eastAsia="仿宋_GB2312"/>
          <w:sz w:val="32"/>
          <w:szCs w:val="32"/>
        </w:rPr>
      </w:pPr>
      <w:r>
        <w:rPr>
          <w:rFonts w:hint="default" w:ascii="仿宋_GB2312" w:hAnsi="仿宋" w:eastAsia="仿宋_GB2312"/>
          <w:sz w:val="32"/>
          <w:szCs w:val="32"/>
          <w:lang w:val="en-US"/>
        </w:rPr>
        <w:t xml:space="preserve">    </w:t>
      </w:r>
      <w:r>
        <w:rPr>
          <w:rFonts w:hint="default" w:ascii="仿宋_GB2312" w:hAnsi="仿宋" w:eastAsia="仿宋_GB2312"/>
          <w:sz w:val="32"/>
          <w:szCs w:val="32"/>
        </w:rPr>
        <w:t>人员编制5名，股长职数1名。</w:t>
      </w:r>
    </w:p>
    <w:p w14:paraId="5EDBC1B2">
      <w:pPr>
        <w:snapToGrid w:val="0"/>
        <w:spacing w:line="520" w:lineRule="exact"/>
        <w:rPr>
          <w:rFonts w:hint="default"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default" w:ascii="仿宋_GB2312" w:hAnsi="仿宋" w:eastAsia="仿宋_GB2312"/>
          <w:sz w:val="32"/>
          <w:szCs w:val="32"/>
        </w:rPr>
        <w:t>盘山县林业和湿地保护服务中心设下列分支机构：盘山县林业有害生物防治检疫站。开展全县林业和草原有害生物防治、检疫、测报的技术性</w:t>
      </w:r>
      <w:r>
        <w:rPr>
          <w:rFonts w:hint="eastAsia" w:ascii="仿宋_GB2312" w:hAnsi="仿宋" w:eastAsia="仿宋_GB2312"/>
          <w:sz w:val="32"/>
          <w:szCs w:val="32"/>
          <w:lang w:eastAsia="zh-CN"/>
        </w:rPr>
        <w:t>、</w:t>
      </w:r>
      <w:r>
        <w:rPr>
          <w:rFonts w:hint="default" w:ascii="仿宋_GB2312" w:hAnsi="仿宋" w:eastAsia="仿宋_GB2312"/>
          <w:sz w:val="32"/>
          <w:szCs w:val="32"/>
        </w:rPr>
        <w:t>事务性工作；负责执行林业植物检疫任务，为林业有害生物防治及林业植物检疫提供技术支持和服务保障；负责提供主要林业和草原有害生物以及突发性林业和草原有害生物发生趋势预报和防治对策；为建设测报网络提供技术支持和服务保障；承担国家级中心测报点的事务性工作；参与起草防止外来林业和草原有害生物入侵规划和防治办法；承担开展林业和草原有害生物普查的事务性工作；开展林业和草原有害生物进行调查、 监测和防控事务性工作。</w:t>
      </w:r>
    </w:p>
    <w:p w14:paraId="7B036CFA">
      <w:pPr>
        <w:snapToGrid w:val="0"/>
        <w:spacing w:line="520" w:lineRule="exact"/>
        <w:rPr>
          <w:rFonts w:hint="eastAsia" w:ascii="仿宋_GB2312" w:hAnsi="仿宋" w:eastAsia="仿宋_GB2312"/>
          <w:sz w:val="32"/>
          <w:szCs w:val="32"/>
        </w:rPr>
      </w:pPr>
      <w:r>
        <w:rPr>
          <w:rFonts w:hint="default" w:ascii="仿宋_GB2312" w:hAnsi="仿宋" w:eastAsia="仿宋_GB2312"/>
          <w:sz w:val="32"/>
          <w:szCs w:val="32"/>
          <w:lang w:val="en-US"/>
        </w:rPr>
        <w:t xml:space="preserve">    </w:t>
      </w:r>
      <w:r>
        <w:rPr>
          <w:rFonts w:hint="default" w:ascii="仿宋_GB2312" w:hAnsi="仿宋" w:eastAsia="仿宋_GB2312"/>
          <w:sz w:val="32"/>
          <w:szCs w:val="32"/>
        </w:rPr>
        <w:t>人员编制5名，站长职数1名。</w:t>
      </w:r>
    </w:p>
    <w:p w14:paraId="76A72008">
      <w:pPr>
        <w:spacing w:line="540" w:lineRule="exact"/>
        <w:ind w:firstLine="640" w:firstLineChars="200"/>
        <w:jc w:val="left"/>
        <w:rPr>
          <w:rFonts w:hint="eastAsia" w:ascii="黑体" w:hAnsi="宋体" w:eastAsia="黑体" w:cs="黑体"/>
          <w:kern w:val="0"/>
          <w:sz w:val="32"/>
          <w:szCs w:val="32"/>
          <w:lang w:eastAsia="zh-CN"/>
        </w:rPr>
      </w:pPr>
    </w:p>
    <w:p w14:paraId="4C4DA12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53896FF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纳入盘山县林业和湿地保护服务中心2023年部门决算编制范围的预算单位包括：</w:t>
      </w:r>
    </w:p>
    <w:p w14:paraId="455E899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盘山县林业和湿地保护服务中心一户。</w:t>
      </w:r>
    </w:p>
    <w:p w14:paraId="5F874C08">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第二部分 盘山县林业和湿地保护服务中心2023年度</w:t>
      </w:r>
    </w:p>
    <w:p w14:paraId="5973A12A">
      <w:pPr>
        <w:spacing w:line="540" w:lineRule="exact"/>
        <w:ind w:firstLine="723" w:firstLineChars="200"/>
        <w:jc w:val="center"/>
        <w:rPr>
          <w:rFonts w:ascii="宋体" w:hAnsi="宋体"/>
          <w:b/>
          <w:sz w:val="36"/>
          <w:szCs w:val="36"/>
        </w:rPr>
      </w:pPr>
      <w:r>
        <w:rPr>
          <w:rFonts w:hint="eastAsia" w:ascii="宋体" w:hAnsi="宋体"/>
          <w:b/>
          <w:sz w:val="36"/>
          <w:szCs w:val="36"/>
        </w:rPr>
        <w:t>决算情况说明</w:t>
      </w:r>
    </w:p>
    <w:p w14:paraId="7681E45D">
      <w:pPr>
        <w:spacing w:line="540" w:lineRule="exact"/>
        <w:rPr>
          <w:rFonts w:ascii="宋体" w:hAnsi="宋体"/>
          <w:b/>
          <w:sz w:val="36"/>
          <w:szCs w:val="36"/>
        </w:rPr>
      </w:pPr>
    </w:p>
    <w:p w14:paraId="6E6E998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A8E03C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（一）收入总计1784.31万元，包括：</w:t>
      </w:r>
    </w:p>
    <w:p w14:paraId="365EE64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1784.31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1784.31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25CAD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86651E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A8CA74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C8424E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11C3DA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D1DC3C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17C2AA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FC469C">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增加1784.31万元，增长0.00%,主要原因：林湿中心为新成立单位</w:t>
      </w:r>
      <w:r>
        <w:rPr>
          <w:rFonts w:hint="eastAsia" w:ascii="仿宋_GB2312" w:hAnsi="宋体" w:eastAsia="仿宋_GB2312"/>
          <w:sz w:val="32"/>
          <w:szCs w:val="32"/>
          <w:lang w:eastAsia="zh-CN"/>
        </w:rPr>
        <w:t>。</w:t>
      </w:r>
    </w:p>
    <w:p w14:paraId="4D166FE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（二）支出总计1784.31万元，包括：</w:t>
      </w:r>
    </w:p>
    <w:p w14:paraId="1ADF8AC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82.76</w:t>
      </w:r>
      <w:r>
        <w:rPr>
          <w:rFonts w:hint="eastAsia" w:ascii="仿宋_GB2312" w:hAnsi="宋体" w:eastAsia="仿宋_GB2312"/>
          <w:sz w:val="32"/>
          <w:szCs w:val="32"/>
        </w:rPr>
        <w:t>万元，占支出总计的</w:t>
      </w:r>
      <w:r>
        <w:rPr>
          <w:rFonts w:hint="eastAsia" w:ascii="仿宋_GB2312" w:eastAsia="仿宋_GB2312" w:cs="仿宋_GB2312"/>
          <w:sz w:val="32"/>
          <w:szCs w:val="32"/>
        </w:rPr>
        <w:t>4.64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工资福利支出76.32万元；商品和服务支出4.86万元；对个人和家庭的补助1.58万元。</w:t>
      </w:r>
    </w:p>
    <w:p w14:paraId="3C23B1C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1701.55</w:t>
      </w:r>
      <w:r>
        <w:rPr>
          <w:rFonts w:hint="eastAsia" w:ascii="仿宋_GB2312" w:hAnsi="宋体" w:eastAsia="仿宋_GB2312"/>
          <w:sz w:val="32"/>
          <w:szCs w:val="32"/>
        </w:rPr>
        <w:t>万元，占支出总计的</w:t>
      </w:r>
      <w:r>
        <w:rPr>
          <w:rFonts w:hint="eastAsia" w:ascii="仿宋_GB2312" w:eastAsia="仿宋_GB2312" w:cs="仿宋_GB2312"/>
          <w:sz w:val="32"/>
          <w:szCs w:val="32"/>
        </w:rPr>
        <w:t>95.36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主要包括支付了2019-2023年度中央及省级林业草原专项资金等业务支出。</w:t>
      </w:r>
    </w:p>
    <w:p w14:paraId="099334F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D7FA3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EB914B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8771DB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与上年相比，今年支出增加1784.31万元,主要原因：林湿中心为新成立单位。</w:t>
      </w:r>
    </w:p>
    <w:p w14:paraId="3066886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8E169B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与上年相比，今年结转结余持平，主要原因：本年度财政收支平衡，年末无结转结余。</w:t>
      </w:r>
    </w:p>
    <w:p w14:paraId="6AE56D14">
      <w:pPr>
        <w:topLinePunct/>
        <w:spacing w:line="540" w:lineRule="exact"/>
        <w:ind w:firstLine="658"/>
        <w:rPr>
          <w:rFonts w:ascii="仿宋_GB2312" w:hAnsi="宋体" w:eastAsia="仿宋_GB2312"/>
          <w:sz w:val="32"/>
          <w:szCs w:val="32"/>
        </w:rPr>
      </w:pPr>
    </w:p>
    <w:p w14:paraId="68EC5F1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649F0F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7C5BEF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1784.31</w:t>
      </w:r>
      <w:r>
        <w:rPr>
          <w:rFonts w:hint="eastAsia" w:ascii="仿宋_GB2312" w:hAnsi="宋体" w:eastAsia="仿宋_GB2312"/>
          <w:sz w:val="32"/>
          <w:szCs w:val="32"/>
        </w:rPr>
        <w:t>万元，其中：基本支出</w:t>
      </w:r>
      <w:r>
        <w:rPr>
          <w:rFonts w:hint="eastAsia" w:ascii="仿宋_GB2312" w:eastAsia="仿宋_GB2312" w:cs="仿宋_GB2312"/>
          <w:sz w:val="32"/>
          <w:szCs w:val="32"/>
        </w:rPr>
        <w:t>82.76</w:t>
      </w:r>
      <w:r>
        <w:rPr>
          <w:rFonts w:hint="eastAsia" w:ascii="仿宋_GB2312" w:hAnsi="宋体" w:eastAsia="仿宋_GB2312"/>
          <w:sz w:val="32"/>
          <w:szCs w:val="32"/>
        </w:rPr>
        <w:t>万元，项目支出</w:t>
      </w:r>
      <w:r>
        <w:rPr>
          <w:rFonts w:hint="eastAsia" w:ascii="仿宋_GB2312" w:eastAsia="仿宋_GB2312" w:cs="仿宋_GB2312"/>
          <w:sz w:val="32"/>
          <w:szCs w:val="32"/>
        </w:rPr>
        <w:t>1701.55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财政拨款支出增加1784.31万元，增长0.00%，主要原因</w:t>
      </w:r>
      <w:r>
        <w:rPr>
          <w:rFonts w:hint="eastAsia" w:ascii="仿宋_GB2312" w:eastAsia="仿宋_GB2312" w:cs="仿宋_GB2312"/>
          <w:sz w:val="32"/>
          <w:szCs w:val="32"/>
        </w:rPr>
        <w:t>：林湿中心为新成立单位。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w:t>
      </w:r>
      <w:r>
        <w:rPr>
          <w:rFonts w:hint="eastAsia" w:ascii="仿宋_GB2312" w:hAnsi="宋体" w:eastAsia="仿宋_GB2312"/>
          <w:sz w:val="32"/>
          <w:szCs w:val="32"/>
        </w:rPr>
        <w:t>%。</w:t>
      </w:r>
    </w:p>
    <w:p w14:paraId="05901255">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D7A1AC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2023年度一般公共预算财政拨款支出1784.31万元。按支出功能分类科目分，包括：</w:t>
      </w:r>
    </w:p>
    <w:p w14:paraId="4E6E255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1.社会保障和就业支出11.95万元，具体包括：</w:t>
      </w:r>
    </w:p>
    <w:p w14:paraId="4A8453A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1.58万元,主要是退休人员取暖费等支出，完成年初预算的0%，决算数与年初预算数存在差异的主要原因是林湿中心为新成立单位。</w:t>
      </w:r>
    </w:p>
    <w:p w14:paraId="3436A43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4.20万元,主要是机关事业单位基本养老保险缴费等支出，完成年初预算的0%，决算数与年初预算数存在差异的主要原因是林湿中心为新成立单位。</w:t>
      </w:r>
    </w:p>
    <w:p w14:paraId="32CE2CF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5.75万元,主要是机关事业单位职业年金缴费等支出，完成年初预算的0%，决算数与年初预算数存在差异的主要原因是林湿中心为新成立单位。</w:t>
      </w:r>
    </w:p>
    <w:p w14:paraId="79F86846">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0.42万元,主要是职工的工伤和失业保险等支出，完成年初预算的0%，决算数与年初预算数存在差异的主要原因是林湿中心为新成立单位。</w:t>
      </w:r>
    </w:p>
    <w:p w14:paraId="54EEACB2">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2.卫生健康支出4.29万元，具体包括：</w:t>
      </w:r>
    </w:p>
    <w:p w14:paraId="60798ED1">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（1）卫生健康支出（类）行政事业单位医疗（款）事业单位医疗（项）4.29万元,主要是事业单位职工医疗保险等支出，完成年初预算的0%，决算数与年初预算数存在差异的主要原因是林湿中心为新成立单位。</w:t>
      </w:r>
    </w:p>
    <w:p w14:paraId="431297D5">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3.农林水支出1401.02万元，具体包括：</w:t>
      </w:r>
    </w:p>
    <w:p w14:paraId="5B33F607">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（1）农林水支出（类）林业和草原（款）事业机构（项）15.19万元,主要是事业单位人员工资等支出，完成年初预算的0%，决算数与年初预算数存在差异的主要原因是要湿中心为新成立单位。</w:t>
      </w:r>
    </w:p>
    <w:p w14:paraId="756826D1">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林业和草原（款）森林资源培育（项）248.42万元,主要是支付了2021-2022年度中央退耕还林补助资金、2021年度中央造林补助资金及森林乡村补助资金等支出，完成年初预算的0%，决算数与年初预算数存在差异的主要原因是林湿中心为新成立单位。</w:t>
      </w:r>
    </w:p>
    <w:p w14:paraId="78995735">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林业和草原（款）森林生态效益补偿（项）88.80万元,主要是发放了2021和2023年度省公益林管护补助等支出，完成年初预算的0%，决算数与年初预算数存在差异的主要原因是林湿中心为新成立单位。</w:t>
      </w:r>
    </w:p>
    <w:p w14:paraId="05087B1C">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林业和草原（款）湿地保护（项）1003.89万元,主要是支付了2019年2020年2022年部分湿地工程款、补水资金及耕地补偿等支出，完成年初预算的100%，决算数与年初预算数存在差异的主要原因是林湿中心为新成立单位。</w:t>
      </w:r>
    </w:p>
    <w:p w14:paraId="4D2A36A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林业和草原（款）林业草原防灾减灾（项）24.87万元,主要是支付了有害生物防治药剂款及重点防治工程款等支出，完成年初预算的0%，决算数与年初预算数存在差异的主要原因是林湿中心为新成立单位。</w:t>
      </w:r>
    </w:p>
    <w:p w14:paraId="69286261">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（6）农林水支出（类）林业和草原（款）其他林业和草原支出（项）19.85万元,主要是支付了绕阳湾湿地公园宣传等支出，完成年初预算的0%，决算数与年初预算数存在差异的主要原因是林湿中心为新成立单位。</w:t>
      </w:r>
    </w:p>
    <w:p w14:paraId="02AB164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4.自然资源海洋气象等支出360.33万元，具体包括：</w:t>
      </w:r>
    </w:p>
    <w:p w14:paraId="3084DF17">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（1）自然资源海洋气象等支出（类）自然资源事务（款）事业运行（项）44.60万元,主要是支付了人员工资等支出，完成年初预算的0%，决算数与年初预算数存在差异的主要原因是林湿中心为新成立单位。</w:t>
      </w:r>
    </w:p>
    <w:p w14:paraId="160FD08A">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（2）自然资源海洋气象等支出（类）自然资源事务（款）其他自然资源事务支出（项）315.73万元,主要是支付了“绿盾”</w:t>
      </w:r>
      <w:r>
        <w:rPr>
          <w:rFonts w:hint="eastAsia" w:ascii="仿宋_GB2312" w:eastAsia="仿宋_GB2312" w:cs="仿宋_GB2312"/>
          <w:sz w:val="32"/>
          <w:szCs w:val="32"/>
          <w:lang w:eastAsia="zh-CN"/>
        </w:rPr>
        <w:t>环保督察</w:t>
      </w:r>
      <w:r>
        <w:rPr>
          <w:rFonts w:hint="eastAsia" w:ascii="仿宋_GB2312" w:eastAsia="仿宋_GB2312" w:cs="仿宋_GB2312"/>
          <w:sz w:val="32"/>
          <w:szCs w:val="32"/>
        </w:rPr>
        <w:t>点位整改补偿款等支出，完成年初预算的0%，决算数与年初预算数存在差异的主要原因是林湿中心为新成立单位。</w:t>
      </w:r>
    </w:p>
    <w:p w14:paraId="6C51C182">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5.住房保障支出6.71万元，具体包括：</w:t>
      </w:r>
    </w:p>
    <w:p w14:paraId="2EDBDAF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（1）住房保障支出（类）住房改革支出（款）住房公积金（项）6.71万元,主要是事业单位职工住房公积金等支出，完成年初预算的0%，决算数与年初预算数存在差异的主要原因是林湿中心为新成立单位。</w:t>
      </w:r>
    </w:p>
    <w:p w14:paraId="44B5157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FDDD88F">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EE5DA7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1A1201B">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CC9158C">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黑体" w:eastAsia="黑体"/>
          <w:sz w:val="32"/>
          <w:szCs w:val="32"/>
        </w:rPr>
        <w:t>一般公共预算财政拨款</w:t>
      </w:r>
      <w:r>
        <w:rPr>
          <w:rFonts w:hint="eastAsia" w:ascii="黑体" w:hAnsi="宋体" w:eastAsia="黑体" w:cs="黑体"/>
          <w:sz w:val="32"/>
          <w:szCs w:val="32"/>
        </w:rPr>
        <w:t>财政拨款“三公”经费支出决算情况说明</w:t>
      </w:r>
    </w:p>
    <w:p w14:paraId="0DB34185">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1.64</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%，决算数大于预算数的主要原因是林湿中心为新成立单位。其中：因公出国（境）费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1.64</w:t>
      </w:r>
      <w:r>
        <w:rPr>
          <w:rFonts w:hint="eastAsia" w:ascii="仿宋_GB2312" w:hAnsi="宋体" w:eastAsia="仿宋_GB2312"/>
          <w:sz w:val="32"/>
          <w:szCs w:val="32"/>
        </w:rPr>
        <w:t>万元。</w:t>
      </w:r>
    </w:p>
    <w:p w14:paraId="2A638493">
      <w:p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本年度无因公出国（境）费支出等。2023年参加出国（境）团组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本年度无因公出国（境）费支出等。</w:t>
      </w:r>
    </w:p>
    <w:p w14:paraId="5F92C4A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2023年公务接待费与上年持平，主要是本年度无公务接待费支出。</w:t>
      </w:r>
    </w:p>
    <w:p w14:paraId="7DA56B6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1.64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%，决算数大于预算数的主要原因是我中心为新成立单位无预算。比上年增加1.64万元，增长0.00%，主要是我中心为新成立单位等原因。</w:t>
      </w:r>
    </w:p>
    <w:p w14:paraId="14EF0BB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1.64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主要用于公务用车燃油及维修、保险等，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14:paraId="70CCA1AC">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C14EF3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82.76</w:t>
      </w:r>
      <w:r>
        <w:rPr>
          <w:rFonts w:hint="eastAsia" w:ascii="仿宋_GB2312" w:hAnsi="宋体" w:eastAsia="仿宋_GB2312"/>
          <w:sz w:val="32"/>
          <w:szCs w:val="32"/>
        </w:rPr>
        <w:t>万元，其中：人员经费</w:t>
      </w:r>
      <w:r>
        <w:rPr>
          <w:rFonts w:hint="eastAsia" w:ascii="仿宋_GB2312" w:eastAsia="仿宋_GB2312" w:cs="仿宋_GB2312"/>
          <w:sz w:val="32"/>
          <w:szCs w:val="32"/>
        </w:rPr>
        <w:t>77.90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4.86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CBF69D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350136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59C708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主要原因是</w:t>
      </w:r>
      <w:r>
        <w:rPr>
          <w:rFonts w:hint="eastAsia" w:ascii="仿宋_GB2312" w:hAnsi="宋体" w:eastAsia="仿宋_GB2312"/>
          <w:sz w:val="32"/>
          <w:szCs w:val="32"/>
          <w:lang w:eastAsia="zh-CN"/>
        </w:rPr>
        <w:t>盘山县林业和湿地保护服务中心为事业单位，根据机关运行经费的定义，本部门</w:t>
      </w:r>
      <w:r>
        <w:rPr>
          <w:rFonts w:hint="eastAsia" w:ascii="仿宋_GB2312" w:hAnsi="宋体" w:eastAsia="仿宋_GB2312"/>
          <w:sz w:val="32"/>
          <w:szCs w:val="32"/>
          <w:lang w:val="en-US" w:eastAsia="zh-CN"/>
        </w:rPr>
        <w:t>2023年度无机关运行经费支出，财政拨款基本支出中公用经费为4.86万元</w:t>
      </w:r>
      <w:r>
        <w:rPr>
          <w:rFonts w:hint="eastAsia" w:ascii="仿宋_GB2312" w:hAnsi="黑体" w:eastAsia="仿宋_GB2312"/>
          <w:sz w:val="32"/>
          <w:szCs w:val="32"/>
        </w:rPr>
        <w:t>。</w:t>
      </w:r>
    </w:p>
    <w:p w14:paraId="57AA93C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8AE1C4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C63DF7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B736D4C">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w:t>
      </w:r>
    </w:p>
    <w:p w14:paraId="3FC10A99">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1、房屋情况：部门房屋面积0平方米，价值0万元。其中：办公用房面积0平方米，价值0万元；业务用房面积0平方米，价值0万元；其他（不含构筑物）面积0平方米，价值0万元。</w:t>
      </w:r>
    </w:p>
    <w:p w14:paraId="7BECABD5">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2</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21.47万元。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，其他用车主要是森林防火用车及业务用车</w:t>
      </w:r>
      <w:r>
        <w:rPr>
          <w:rFonts w:hint="eastAsia" w:ascii="仿宋_GB2312" w:hAnsi="黑体" w:eastAsia="仿宋_GB2312"/>
          <w:sz w:val="32"/>
          <w:szCs w:val="32"/>
        </w:rPr>
        <w:t>。</w:t>
      </w:r>
    </w:p>
    <w:p w14:paraId="2BBE244E">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3、设备情况：单价50万元以上的通用设备0套（台）；单位100万元以上的专用设备（不含车辆）0台（套）。</w:t>
      </w:r>
    </w:p>
    <w:p w14:paraId="7F08C316">
      <w:pPr>
        <w:widowControl/>
        <w:spacing w:line="540" w:lineRule="exact"/>
        <w:ind w:firstLine="643" w:firstLineChars="200"/>
        <w:jc w:val="left"/>
      </w:pPr>
      <w:r>
        <w:rPr>
          <w:rFonts w:ascii="楷体_GB2312" w:hAnsi="宋体" w:eastAsia="楷体_GB2312" w:cs="楷体_GB2312"/>
          <w:b/>
          <w:sz w:val="32"/>
          <w:szCs w:val="32"/>
        </w:rPr>
        <w:t>（四）预算绩效情况。</w:t>
      </w:r>
    </w:p>
    <w:p w14:paraId="25EEA373">
      <w:pPr>
        <w:widowControl/>
        <w:spacing w:line="52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1、部门整体绩效自评情况</w:t>
      </w:r>
    </w:p>
    <w:p w14:paraId="5A9C9D04">
      <w:pPr>
        <w:widowControl/>
        <w:spacing w:line="52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盘山县林业和湿地保护服务中心2023年度未开展整体绩效自评工作。</w:t>
      </w:r>
    </w:p>
    <w:p w14:paraId="66F1C404">
      <w:pPr>
        <w:widowControl/>
        <w:numPr>
          <w:ilvl w:val="0"/>
          <w:numId w:val="2"/>
        </w:numPr>
        <w:spacing w:line="52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项目绩效自评情况</w:t>
      </w:r>
    </w:p>
    <w:p w14:paraId="48E1789A">
      <w:pPr>
        <w:widowControl/>
        <w:numPr>
          <w:ilvl w:val="0"/>
          <w:numId w:val="0"/>
        </w:numPr>
        <w:spacing w:line="52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盘山县林业和湿地保护服务中心为新成立单位，</w:t>
      </w:r>
      <w:r>
        <w:rPr>
          <w:rFonts w:hint="eastAsia" w:ascii="仿宋_GB2312" w:hAnsi="宋体" w:eastAsia="仿宋_GB2312" w:cs="仿宋_GB2312"/>
          <w:sz w:val="32"/>
          <w:szCs w:val="32"/>
          <w:highlight w:val="none"/>
        </w:rPr>
        <w:t>在2023年度决算中未反映项目绩效自评结果</w:t>
      </w:r>
      <w:r>
        <w:rPr>
          <w:rFonts w:hint="eastAsia" w:ascii="仿宋_GB2312" w:hAnsi="宋体" w:eastAsia="仿宋_GB2312" w:cs="仿宋_GB2312"/>
          <w:kern w:val="0"/>
          <w:sz w:val="32"/>
          <w:szCs w:val="32"/>
          <w:highlight w:val="none"/>
        </w:rPr>
        <w:t>。</w:t>
      </w:r>
    </w:p>
    <w:p w14:paraId="57F629D8">
      <w:pPr>
        <w:widowControl/>
        <w:numPr>
          <w:ilvl w:val="0"/>
          <w:numId w:val="3"/>
        </w:numPr>
        <w:spacing w:line="52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部门重点评价情况</w:t>
      </w:r>
    </w:p>
    <w:p w14:paraId="56CD1089">
      <w:pPr>
        <w:widowControl/>
        <w:numPr>
          <w:ilvl w:val="0"/>
          <w:numId w:val="0"/>
        </w:numPr>
        <w:spacing w:line="52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2023年度，盘山县林业和湿地保护服务中心未开展部门重点评价工作。</w:t>
      </w:r>
    </w:p>
    <w:p w14:paraId="118B05D8">
      <w:pPr>
        <w:widowControl/>
        <w:numPr>
          <w:ilvl w:val="0"/>
          <w:numId w:val="4"/>
        </w:numPr>
        <w:spacing w:line="52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财政重点评价情况</w:t>
      </w:r>
    </w:p>
    <w:p w14:paraId="4280E70A">
      <w:pPr>
        <w:widowControl/>
        <w:numPr>
          <w:ilvl w:val="0"/>
          <w:numId w:val="0"/>
        </w:numPr>
        <w:spacing w:line="520" w:lineRule="exact"/>
        <w:jc w:val="both"/>
        <w:rPr>
          <w:rFonts w:hint="eastAsia" w:ascii="仿宋_GB2312" w:hAnsi="宋体" w:eastAsia="仿宋_GB2312" w:cs="仿宋_GB2312"/>
          <w:kern w:val="0"/>
          <w:sz w:val="32"/>
          <w:szCs w:val="32"/>
          <w:highlight w:val="none"/>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highlight w:val="none"/>
          <w:lang w:val="en-US" w:eastAsia="zh-CN"/>
        </w:rPr>
        <w:t>　　2023年度，未对盘山县林业和湿地保护服务中心的项目开展财政重点评价工作。</w:t>
      </w:r>
    </w:p>
    <w:p w14:paraId="1550CB81">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629F751">
      <w:pPr>
        <w:spacing w:line="540" w:lineRule="exact"/>
        <w:jc w:val="center"/>
        <w:rPr>
          <w:rFonts w:ascii="宋体" w:hAnsi="宋体"/>
          <w:b/>
          <w:sz w:val="36"/>
          <w:szCs w:val="36"/>
        </w:rPr>
      </w:pPr>
    </w:p>
    <w:p w14:paraId="552EB7E9">
      <w:pPr>
        <w:spacing w:line="540" w:lineRule="exact"/>
        <w:jc w:val="center"/>
        <w:rPr>
          <w:rFonts w:ascii="宋体" w:hAnsi="宋体"/>
          <w:b/>
          <w:sz w:val="36"/>
          <w:szCs w:val="36"/>
        </w:rPr>
      </w:pPr>
    </w:p>
    <w:p w14:paraId="3E12CDDB">
      <w:pPr>
        <w:spacing w:line="540" w:lineRule="exact"/>
        <w:jc w:val="center"/>
        <w:rPr>
          <w:rFonts w:ascii="宋体" w:hAnsi="宋体"/>
          <w:b/>
          <w:sz w:val="36"/>
          <w:szCs w:val="36"/>
        </w:rPr>
      </w:pPr>
    </w:p>
    <w:p w14:paraId="696DCB7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1CA8ABE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CF6D5B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D18F0E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01DABB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8CBB5B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F66910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915D79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1FE756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370454D">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7FB614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8DB8D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714061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47080F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0BE78E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67403A6">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A13B7A">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 社会保障和就业支出（类）行政事业单位离退休（款）机关事业单位基本养老缴费支出（项）：反映机关事业单位实施养老保险制度由单位缴纳的基本养老保险费支出。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17. 社会保障和就业支出（类）行政事业单位离退休（款）事业单位离退休（项）：反映实行归口管理的事业单位开支的离退休经费。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18. 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19. 社会保障和就业支出（类）其他社会保障和就业支出（款）其他社会保障和就业支出（项）：反映除上述项目以外其他用于社会保障和就业方面的支出。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21. 农林水支出（类）林业和草原（款）森林资源培育（项）：反映育苗（种）、造林、抚育、退化林修复、义务植树以及生物质能源建设等方面的支出。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22.农林水支出（类）林业和草原（款）森林生态效益补偿（项）：反映用于公益林保护和管理等方面的支出。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23. 农林水支出（类）林业和草原（款）湿地保护（项）：反映湿地保护和管理方面的支出。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24.农林水支出（类）林业和草原（款）其他林业和草原支出（项）：反映除上述项目以外其他用于林业方面的支出。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25.农林水支出（类）林业和草原（款）林业草原防灾减灾（项）：反映用于病虫害等有害生物防治、森林草原防火、野生动物疫病灾害等方面的支出。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26.自然资源海洋气象支出（类）自然资源事务（款）事业运行（项）：反映事业单位的基本支出，不包括行政单位（包括实行公务员管理的事业单位）后勤服务中心、医务室等附属事业单位。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27.自然资源海洋气象支出（类）自然资源事务（款）其他自然资源事务（项）：反映除上述项项目以外其他用于自然资源事务方面的支出。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28.住房保障支出（类）住房改革支出（款）住房公积金（项）：反映行政事业单位按人力资源和社会保障部、财政部规定的基本工资和津贴补贴以及规定比例为职工缴纳的住房公积金。</w:t>
      </w:r>
    </w:p>
    <w:p w14:paraId="68C19958">
      <w:pPr>
        <w:spacing w:line="540" w:lineRule="exact"/>
        <w:jc w:val="center"/>
        <w:rPr>
          <w:rFonts w:ascii="宋体" w:hAnsi="宋体"/>
          <w:b/>
          <w:sz w:val="36"/>
          <w:szCs w:val="36"/>
        </w:rPr>
      </w:pPr>
    </w:p>
    <w:p w14:paraId="261881F7">
      <w:pPr>
        <w:spacing w:line="540" w:lineRule="exact"/>
        <w:jc w:val="center"/>
        <w:rPr>
          <w:rFonts w:ascii="宋体" w:hAnsi="宋体"/>
          <w:b/>
          <w:sz w:val="36"/>
          <w:szCs w:val="36"/>
        </w:rPr>
      </w:pPr>
    </w:p>
    <w:p w14:paraId="3FF9ECF3">
      <w:pPr>
        <w:spacing w:line="540" w:lineRule="exact"/>
        <w:jc w:val="center"/>
        <w:rPr>
          <w:rFonts w:ascii="宋体" w:hAnsi="宋体"/>
          <w:b/>
          <w:sz w:val="36"/>
          <w:szCs w:val="36"/>
        </w:rPr>
      </w:pPr>
    </w:p>
    <w:p w14:paraId="21D8A7E2">
      <w:pPr>
        <w:spacing w:line="540" w:lineRule="exact"/>
        <w:jc w:val="center"/>
        <w:rPr>
          <w:rFonts w:ascii="宋体" w:hAnsi="宋体"/>
          <w:b/>
          <w:sz w:val="36"/>
          <w:szCs w:val="36"/>
        </w:rPr>
      </w:pPr>
    </w:p>
    <w:p w14:paraId="3D49EE9F">
      <w:pPr>
        <w:spacing w:line="540" w:lineRule="exact"/>
        <w:jc w:val="center"/>
        <w:rPr>
          <w:rFonts w:ascii="宋体" w:hAnsi="宋体"/>
          <w:b/>
          <w:sz w:val="36"/>
          <w:szCs w:val="36"/>
        </w:rPr>
      </w:pPr>
    </w:p>
    <w:p w14:paraId="6A1F24AA">
      <w:pPr>
        <w:numPr>
          <w:ilvl w:val="0"/>
          <w:numId w:val="5"/>
        </w:numPr>
        <w:spacing w:line="540" w:lineRule="exact"/>
        <w:jc w:val="center"/>
        <w:rPr>
          <w:rFonts w:hint="eastAsia" w:ascii="宋体" w:hAnsi="宋体"/>
          <w:b/>
          <w:sz w:val="36"/>
          <w:szCs w:val="36"/>
        </w:rPr>
      </w:pPr>
      <w:r>
        <w:rPr>
          <w:rFonts w:hint="eastAsia" w:ascii="宋体" w:hAnsi="宋体"/>
          <w:b/>
          <w:sz w:val="36"/>
          <w:szCs w:val="36"/>
          <w:lang w:val="en-US" w:eastAsia="zh-CN"/>
        </w:rPr>
        <w:t>盘山县林业和湿地保护服务中心</w:t>
      </w:r>
      <w:r>
        <w:rPr>
          <w:rFonts w:hint="eastAsia" w:ascii="宋体" w:hAnsi="宋体"/>
          <w:b/>
          <w:sz w:val="36"/>
          <w:szCs w:val="36"/>
        </w:rPr>
        <w:t>2023年度部门决算表</w:t>
      </w:r>
    </w:p>
    <w:p w14:paraId="233E2D1A">
      <w:pPr>
        <w:widowControl w:val="0"/>
        <w:numPr>
          <w:ilvl w:val="0"/>
          <w:numId w:val="0"/>
        </w:numPr>
        <w:spacing w:line="540" w:lineRule="exact"/>
        <w:jc w:val="center"/>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11E72A05">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7D98A04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503D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05329AE9">
            <w:pPr>
              <w:jc w:val="right"/>
            </w:pPr>
            <w:r>
              <w:rPr>
                <w:rFonts w:ascii="宋体" w:hAnsi="宋体" w:eastAsia="宋体" w:cs="宋体"/>
                <w:sz w:val="20"/>
              </w:rPr>
              <w:t>公开01表</w:t>
            </w:r>
          </w:p>
        </w:tc>
      </w:tr>
      <w:tr w14:paraId="20A3EB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3AAA2667">
            <w:pPr>
              <w:jc w:val="left"/>
            </w:pPr>
            <w:r>
              <w:rPr>
                <w:rFonts w:ascii="宋体" w:hAnsi="宋体" w:eastAsia="宋体" w:cs="宋体"/>
                <w:sz w:val="20"/>
              </w:rPr>
              <w:t>单位：辽宁省盘锦市盘山县林业和湿地保护服务中心</w:t>
            </w:r>
          </w:p>
        </w:tc>
        <w:tc>
          <w:tcPr>
            <w:tcW w:w="2000" w:type="dxa"/>
            <w:vAlign w:val="top"/>
          </w:tcPr>
          <w:p w14:paraId="0DA0F00B">
            <w:pPr>
              <w:jc w:val="center"/>
            </w:pPr>
            <w:r>
              <w:rPr>
                <w:rFonts w:ascii="宋体" w:hAnsi="宋体" w:eastAsia="宋体" w:cs="宋体"/>
                <w:sz w:val="20"/>
              </w:rPr>
              <w:t>2023年度</w:t>
            </w:r>
          </w:p>
        </w:tc>
        <w:tc>
          <w:tcPr>
            <w:tcW w:w="4386" w:type="dxa"/>
            <w:vAlign w:val="top"/>
          </w:tcPr>
          <w:p w14:paraId="1B3F655F">
            <w:pPr>
              <w:jc w:val="right"/>
            </w:pPr>
            <w:r>
              <w:rPr>
                <w:rFonts w:ascii="宋体" w:hAnsi="宋体" w:eastAsia="宋体" w:cs="宋体"/>
                <w:sz w:val="20"/>
              </w:rPr>
              <w:t>金额单位：万元</w:t>
            </w:r>
          </w:p>
        </w:tc>
      </w:tr>
    </w:tbl>
    <w:p w14:paraId="2E5A5094">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EA8D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vAlign w:val="center"/>
          </w:tcPr>
          <w:p w14:paraId="0271538B">
            <w:pPr>
              <w:jc w:val="center"/>
            </w:pPr>
            <w:r>
              <w:rPr>
                <w:rFonts w:ascii="宋体" w:hAnsi="宋体" w:eastAsia="宋体" w:cs="宋体"/>
                <w:b w:val="0"/>
                <w:i w:val="0"/>
                <w:color w:val="000000"/>
                <w:sz w:val="18"/>
              </w:rPr>
              <w:t>收入</w:t>
            </w:r>
          </w:p>
          <w:p w14:paraId="75A6633E">
            <w:pPr>
              <w:jc w:val="center"/>
            </w:pPr>
            <w:r>
              <w:rPr>
                <w:rFonts w:ascii="宋体" w:hAnsi="宋体" w:eastAsia="宋体" w:cs="宋体"/>
                <w:b w:val="0"/>
                <w:i w:val="0"/>
                <w:color w:val="000000"/>
                <w:sz w:val="18"/>
              </w:rPr>
              <w:t>支出</w:t>
            </w:r>
          </w:p>
        </w:tc>
      </w:tr>
      <w:tr w14:paraId="45822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ED5B3D">
            <w:pPr>
              <w:jc w:val="center"/>
            </w:pPr>
            <w:r>
              <w:rPr>
                <w:rFonts w:ascii="宋体" w:hAnsi="宋体" w:eastAsia="宋体" w:cs="宋体"/>
                <w:b w:val="0"/>
                <w:i w:val="0"/>
                <w:color w:val="000000"/>
                <w:sz w:val="18"/>
              </w:rPr>
              <w:t>项目</w:t>
            </w:r>
          </w:p>
        </w:tc>
        <w:tc>
          <w:tcPr>
            <w:tcW w:w="500" w:type="dxa"/>
            <w:vAlign w:val="center"/>
          </w:tcPr>
          <w:p w14:paraId="33CDCE68">
            <w:pPr>
              <w:jc w:val="center"/>
            </w:pPr>
            <w:r>
              <w:rPr>
                <w:rFonts w:ascii="宋体" w:hAnsi="宋体" w:eastAsia="宋体" w:cs="宋体"/>
                <w:b w:val="0"/>
                <w:i w:val="0"/>
                <w:color w:val="000000"/>
                <w:sz w:val="18"/>
              </w:rPr>
              <w:t>行次</w:t>
            </w:r>
          </w:p>
        </w:tc>
        <w:tc>
          <w:tcPr>
            <w:tcW w:w="1640" w:type="dxa"/>
            <w:vAlign w:val="center"/>
          </w:tcPr>
          <w:p w14:paraId="6894918D">
            <w:pPr>
              <w:jc w:val="center"/>
            </w:pPr>
            <w:r>
              <w:rPr>
                <w:rFonts w:ascii="宋体" w:hAnsi="宋体" w:eastAsia="宋体" w:cs="宋体"/>
                <w:b w:val="0"/>
                <w:i w:val="0"/>
                <w:color w:val="000000"/>
                <w:sz w:val="18"/>
              </w:rPr>
              <w:t>金额</w:t>
            </w:r>
          </w:p>
        </w:tc>
        <w:tc>
          <w:tcPr>
            <w:tcW w:w="3260" w:type="dxa"/>
            <w:vAlign w:val="center"/>
          </w:tcPr>
          <w:p w14:paraId="358A5C32">
            <w:pPr>
              <w:jc w:val="center"/>
            </w:pPr>
            <w:r>
              <w:rPr>
                <w:rFonts w:ascii="宋体" w:hAnsi="宋体" w:eastAsia="宋体" w:cs="宋体"/>
                <w:b w:val="0"/>
                <w:i w:val="0"/>
                <w:color w:val="000000"/>
                <w:sz w:val="18"/>
              </w:rPr>
              <w:t>项目</w:t>
            </w:r>
          </w:p>
        </w:tc>
        <w:tc>
          <w:tcPr>
            <w:tcW w:w="500" w:type="dxa"/>
            <w:vAlign w:val="center"/>
          </w:tcPr>
          <w:p w14:paraId="631E6154">
            <w:pPr>
              <w:jc w:val="center"/>
            </w:pPr>
            <w:r>
              <w:rPr>
                <w:rFonts w:ascii="宋体" w:hAnsi="宋体" w:eastAsia="宋体" w:cs="宋体"/>
                <w:b w:val="0"/>
                <w:i w:val="0"/>
                <w:color w:val="000000"/>
                <w:sz w:val="18"/>
              </w:rPr>
              <w:t>行次</w:t>
            </w:r>
          </w:p>
        </w:tc>
        <w:tc>
          <w:tcPr>
            <w:tcW w:w="1612" w:type="dxa"/>
            <w:vAlign w:val="center"/>
          </w:tcPr>
          <w:p w14:paraId="0C31A7AA">
            <w:pPr>
              <w:jc w:val="center"/>
            </w:pPr>
            <w:r>
              <w:rPr>
                <w:rFonts w:ascii="宋体" w:hAnsi="宋体" w:eastAsia="宋体" w:cs="宋体"/>
                <w:b w:val="0"/>
                <w:i w:val="0"/>
                <w:color w:val="000000"/>
                <w:sz w:val="18"/>
              </w:rPr>
              <w:t>金额</w:t>
            </w:r>
          </w:p>
        </w:tc>
      </w:tr>
      <w:tr w14:paraId="51617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2107F3">
            <w:pPr>
              <w:jc w:val="center"/>
            </w:pPr>
            <w:r>
              <w:rPr>
                <w:rFonts w:ascii="宋体" w:hAnsi="宋体" w:eastAsia="宋体" w:cs="宋体"/>
                <w:b w:val="0"/>
                <w:i w:val="0"/>
                <w:color w:val="000000"/>
                <w:sz w:val="18"/>
              </w:rPr>
              <w:t>栏次</w:t>
            </w:r>
          </w:p>
        </w:tc>
        <w:tc>
          <w:tcPr>
            <w:tcW w:w="500" w:type="dxa"/>
            <w:vAlign w:val="center"/>
          </w:tcPr>
          <w:p w14:paraId="457C1DF6"/>
        </w:tc>
        <w:tc>
          <w:tcPr>
            <w:tcW w:w="1640" w:type="dxa"/>
            <w:vAlign w:val="center"/>
          </w:tcPr>
          <w:p w14:paraId="43CE929F">
            <w:pPr>
              <w:jc w:val="center"/>
            </w:pPr>
            <w:r>
              <w:rPr>
                <w:rFonts w:ascii="宋体" w:hAnsi="宋体" w:eastAsia="宋体" w:cs="宋体"/>
                <w:b w:val="0"/>
                <w:i w:val="0"/>
                <w:color w:val="000000"/>
                <w:sz w:val="18"/>
              </w:rPr>
              <w:t>1</w:t>
            </w:r>
          </w:p>
        </w:tc>
        <w:tc>
          <w:tcPr>
            <w:tcW w:w="3260" w:type="dxa"/>
            <w:vAlign w:val="center"/>
          </w:tcPr>
          <w:p w14:paraId="0CAD16FA">
            <w:pPr>
              <w:jc w:val="center"/>
            </w:pPr>
            <w:r>
              <w:rPr>
                <w:rFonts w:ascii="宋体" w:hAnsi="宋体" w:eastAsia="宋体" w:cs="宋体"/>
                <w:b w:val="0"/>
                <w:i w:val="0"/>
                <w:color w:val="000000"/>
                <w:sz w:val="18"/>
              </w:rPr>
              <w:t>栏次</w:t>
            </w:r>
          </w:p>
        </w:tc>
        <w:tc>
          <w:tcPr>
            <w:tcW w:w="500" w:type="dxa"/>
            <w:vAlign w:val="center"/>
          </w:tcPr>
          <w:p w14:paraId="04965355"/>
        </w:tc>
        <w:tc>
          <w:tcPr>
            <w:tcW w:w="1612" w:type="dxa"/>
            <w:vAlign w:val="center"/>
          </w:tcPr>
          <w:p w14:paraId="153B0CC0">
            <w:pPr>
              <w:jc w:val="center"/>
            </w:pPr>
            <w:r>
              <w:rPr>
                <w:rFonts w:ascii="宋体" w:hAnsi="宋体" w:eastAsia="宋体" w:cs="宋体"/>
                <w:b w:val="0"/>
                <w:i w:val="0"/>
                <w:color w:val="000000"/>
                <w:sz w:val="18"/>
              </w:rPr>
              <w:t>2</w:t>
            </w:r>
          </w:p>
        </w:tc>
      </w:tr>
      <w:tr w14:paraId="26D90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035307">
            <w:pPr>
              <w:jc w:val="left"/>
            </w:pPr>
            <w:r>
              <w:rPr>
                <w:rFonts w:ascii="宋体" w:hAnsi="宋体" w:eastAsia="宋体" w:cs="宋体"/>
                <w:b w:val="0"/>
                <w:i w:val="0"/>
                <w:color w:val="000000"/>
                <w:sz w:val="18"/>
              </w:rPr>
              <w:t>一、一般公共预算财政拨款收入</w:t>
            </w:r>
          </w:p>
        </w:tc>
        <w:tc>
          <w:tcPr>
            <w:tcW w:w="500" w:type="dxa"/>
            <w:vAlign w:val="center"/>
          </w:tcPr>
          <w:p w14:paraId="5B96D8FD">
            <w:pPr>
              <w:jc w:val="center"/>
            </w:pPr>
            <w:r>
              <w:rPr>
                <w:rFonts w:ascii="宋体" w:hAnsi="宋体" w:eastAsia="宋体" w:cs="宋体"/>
                <w:b w:val="0"/>
                <w:i w:val="0"/>
                <w:color w:val="000000"/>
                <w:sz w:val="18"/>
              </w:rPr>
              <w:t>1</w:t>
            </w:r>
          </w:p>
        </w:tc>
        <w:tc>
          <w:tcPr>
            <w:tcW w:w="1640" w:type="dxa"/>
            <w:vAlign w:val="center"/>
          </w:tcPr>
          <w:p w14:paraId="55895112">
            <w:pPr>
              <w:jc w:val="right"/>
            </w:pPr>
            <w:r>
              <w:rPr>
                <w:rFonts w:ascii="宋体" w:hAnsi="宋体" w:eastAsia="宋体" w:cs="宋体"/>
                <w:b w:val="0"/>
                <w:i w:val="0"/>
                <w:color w:val="000000"/>
                <w:sz w:val="18"/>
              </w:rPr>
              <w:t>1,784.31</w:t>
            </w:r>
          </w:p>
        </w:tc>
        <w:tc>
          <w:tcPr>
            <w:tcW w:w="3260" w:type="dxa"/>
            <w:vAlign w:val="center"/>
          </w:tcPr>
          <w:p w14:paraId="4AFA39EE">
            <w:pPr>
              <w:jc w:val="left"/>
            </w:pPr>
            <w:r>
              <w:rPr>
                <w:rFonts w:ascii="宋体" w:hAnsi="宋体" w:eastAsia="宋体" w:cs="宋体"/>
                <w:b w:val="0"/>
                <w:i w:val="0"/>
                <w:color w:val="000000"/>
                <w:sz w:val="18"/>
              </w:rPr>
              <w:t>一、一般公共服务支出</w:t>
            </w:r>
          </w:p>
        </w:tc>
        <w:tc>
          <w:tcPr>
            <w:tcW w:w="500" w:type="dxa"/>
            <w:vAlign w:val="center"/>
          </w:tcPr>
          <w:p w14:paraId="26DBDAAD">
            <w:pPr>
              <w:jc w:val="center"/>
            </w:pPr>
            <w:r>
              <w:rPr>
                <w:rFonts w:ascii="宋体" w:hAnsi="宋体" w:eastAsia="宋体" w:cs="宋体"/>
                <w:b w:val="0"/>
                <w:i w:val="0"/>
                <w:color w:val="000000"/>
                <w:sz w:val="18"/>
              </w:rPr>
              <w:t>32</w:t>
            </w:r>
          </w:p>
        </w:tc>
        <w:tc>
          <w:tcPr>
            <w:tcW w:w="1612" w:type="dxa"/>
            <w:vAlign w:val="center"/>
          </w:tcPr>
          <w:p w14:paraId="29AC0FF3"/>
        </w:tc>
      </w:tr>
      <w:tr w14:paraId="12097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2D41CC">
            <w:pPr>
              <w:jc w:val="left"/>
            </w:pPr>
            <w:r>
              <w:rPr>
                <w:rFonts w:ascii="宋体" w:hAnsi="宋体" w:eastAsia="宋体" w:cs="宋体"/>
                <w:b w:val="0"/>
                <w:i w:val="0"/>
                <w:color w:val="000000"/>
                <w:sz w:val="18"/>
              </w:rPr>
              <w:t>二、政府性基金预算财政拨款收入</w:t>
            </w:r>
          </w:p>
        </w:tc>
        <w:tc>
          <w:tcPr>
            <w:tcW w:w="500" w:type="dxa"/>
            <w:vAlign w:val="center"/>
          </w:tcPr>
          <w:p w14:paraId="54A7D546">
            <w:pPr>
              <w:jc w:val="center"/>
            </w:pPr>
            <w:r>
              <w:rPr>
                <w:rFonts w:ascii="宋体" w:hAnsi="宋体" w:eastAsia="宋体" w:cs="宋体"/>
                <w:b w:val="0"/>
                <w:i w:val="0"/>
                <w:color w:val="000000"/>
                <w:sz w:val="18"/>
              </w:rPr>
              <w:t>2</w:t>
            </w:r>
          </w:p>
        </w:tc>
        <w:tc>
          <w:tcPr>
            <w:tcW w:w="1640" w:type="dxa"/>
            <w:vAlign w:val="center"/>
          </w:tcPr>
          <w:p w14:paraId="3A83F116"/>
        </w:tc>
        <w:tc>
          <w:tcPr>
            <w:tcW w:w="3260" w:type="dxa"/>
            <w:vAlign w:val="center"/>
          </w:tcPr>
          <w:p w14:paraId="313CD873">
            <w:pPr>
              <w:jc w:val="left"/>
            </w:pPr>
            <w:r>
              <w:rPr>
                <w:rFonts w:ascii="宋体" w:hAnsi="宋体" w:eastAsia="宋体" w:cs="宋体"/>
                <w:b w:val="0"/>
                <w:i w:val="0"/>
                <w:color w:val="000000"/>
                <w:sz w:val="18"/>
              </w:rPr>
              <w:t>二、外交支出</w:t>
            </w:r>
          </w:p>
        </w:tc>
        <w:tc>
          <w:tcPr>
            <w:tcW w:w="500" w:type="dxa"/>
            <w:vAlign w:val="center"/>
          </w:tcPr>
          <w:p w14:paraId="3B78B27D">
            <w:pPr>
              <w:jc w:val="center"/>
            </w:pPr>
            <w:r>
              <w:rPr>
                <w:rFonts w:ascii="宋体" w:hAnsi="宋体" w:eastAsia="宋体" w:cs="宋体"/>
                <w:b w:val="0"/>
                <w:i w:val="0"/>
                <w:color w:val="000000"/>
                <w:sz w:val="18"/>
              </w:rPr>
              <w:t>33</w:t>
            </w:r>
          </w:p>
        </w:tc>
        <w:tc>
          <w:tcPr>
            <w:tcW w:w="1612" w:type="dxa"/>
            <w:vAlign w:val="center"/>
          </w:tcPr>
          <w:p w14:paraId="7D713C1C"/>
        </w:tc>
      </w:tr>
      <w:tr w14:paraId="73249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8EDD23">
            <w:pPr>
              <w:jc w:val="left"/>
            </w:pPr>
            <w:r>
              <w:rPr>
                <w:rFonts w:ascii="宋体" w:hAnsi="宋体" w:eastAsia="宋体" w:cs="宋体"/>
                <w:b w:val="0"/>
                <w:i w:val="0"/>
                <w:color w:val="000000"/>
                <w:sz w:val="18"/>
              </w:rPr>
              <w:t>三、国有资本经营预算财政拨款收入</w:t>
            </w:r>
          </w:p>
        </w:tc>
        <w:tc>
          <w:tcPr>
            <w:tcW w:w="500" w:type="dxa"/>
            <w:vAlign w:val="center"/>
          </w:tcPr>
          <w:p w14:paraId="12DB2D4C">
            <w:pPr>
              <w:jc w:val="center"/>
            </w:pPr>
            <w:r>
              <w:rPr>
                <w:rFonts w:ascii="宋体" w:hAnsi="宋体" w:eastAsia="宋体" w:cs="宋体"/>
                <w:b w:val="0"/>
                <w:i w:val="0"/>
                <w:color w:val="000000"/>
                <w:sz w:val="18"/>
              </w:rPr>
              <w:t>3</w:t>
            </w:r>
          </w:p>
        </w:tc>
        <w:tc>
          <w:tcPr>
            <w:tcW w:w="1640" w:type="dxa"/>
            <w:vAlign w:val="center"/>
          </w:tcPr>
          <w:p w14:paraId="738DC9EC"/>
        </w:tc>
        <w:tc>
          <w:tcPr>
            <w:tcW w:w="3260" w:type="dxa"/>
            <w:vAlign w:val="center"/>
          </w:tcPr>
          <w:p w14:paraId="5BD90391">
            <w:pPr>
              <w:jc w:val="left"/>
            </w:pPr>
            <w:r>
              <w:rPr>
                <w:rFonts w:ascii="宋体" w:hAnsi="宋体" w:eastAsia="宋体" w:cs="宋体"/>
                <w:b w:val="0"/>
                <w:i w:val="0"/>
                <w:color w:val="000000"/>
                <w:sz w:val="18"/>
              </w:rPr>
              <w:t>三、国防支出</w:t>
            </w:r>
          </w:p>
        </w:tc>
        <w:tc>
          <w:tcPr>
            <w:tcW w:w="500" w:type="dxa"/>
            <w:vAlign w:val="center"/>
          </w:tcPr>
          <w:p w14:paraId="29541A6E">
            <w:pPr>
              <w:jc w:val="center"/>
            </w:pPr>
            <w:r>
              <w:rPr>
                <w:rFonts w:ascii="宋体" w:hAnsi="宋体" w:eastAsia="宋体" w:cs="宋体"/>
                <w:b w:val="0"/>
                <w:i w:val="0"/>
                <w:color w:val="000000"/>
                <w:sz w:val="18"/>
              </w:rPr>
              <w:t>34</w:t>
            </w:r>
          </w:p>
        </w:tc>
        <w:tc>
          <w:tcPr>
            <w:tcW w:w="1612" w:type="dxa"/>
            <w:vAlign w:val="center"/>
          </w:tcPr>
          <w:p w14:paraId="627DB9DE"/>
        </w:tc>
      </w:tr>
      <w:tr w14:paraId="297AD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86E07B">
            <w:pPr>
              <w:jc w:val="left"/>
            </w:pPr>
            <w:r>
              <w:rPr>
                <w:rFonts w:ascii="宋体" w:hAnsi="宋体" w:eastAsia="宋体" w:cs="宋体"/>
                <w:b w:val="0"/>
                <w:i w:val="0"/>
                <w:color w:val="000000"/>
                <w:sz w:val="18"/>
              </w:rPr>
              <w:t>四、上级补助收入</w:t>
            </w:r>
          </w:p>
        </w:tc>
        <w:tc>
          <w:tcPr>
            <w:tcW w:w="500" w:type="dxa"/>
            <w:vAlign w:val="center"/>
          </w:tcPr>
          <w:p w14:paraId="47638C6E">
            <w:pPr>
              <w:jc w:val="center"/>
            </w:pPr>
            <w:r>
              <w:rPr>
                <w:rFonts w:ascii="宋体" w:hAnsi="宋体" w:eastAsia="宋体" w:cs="宋体"/>
                <w:b w:val="0"/>
                <w:i w:val="0"/>
                <w:color w:val="000000"/>
                <w:sz w:val="18"/>
              </w:rPr>
              <w:t>4</w:t>
            </w:r>
          </w:p>
        </w:tc>
        <w:tc>
          <w:tcPr>
            <w:tcW w:w="1640" w:type="dxa"/>
            <w:vAlign w:val="center"/>
          </w:tcPr>
          <w:p w14:paraId="794094E2"/>
        </w:tc>
        <w:tc>
          <w:tcPr>
            <w:tcW w:w="3260" w:type="dxa"/>
            <w:vAlign w:val="center"/>
          </w:tcPr>
          <w:p w14:paraId="7D109DA2">
            <w:pPr>
              <w:jc w:val="left"/>
            </w:pPr>
            <w:r>
              <w:rPr>
                <w:rFonts w:ascii="宋体" w:hAnsi="宋体" w:eastAsia="宋体" w:cs="宋体"/>
                <w:b w:val="0"/>
                <w:i w:val="0"/>
                <w:color w:val="000000"/>
                <w:sz w:val="18"/>
              </w:rPr>
              <w:t>四、公共安全支出</w:t>
            </w:r>
          </w:p>
        </w:tc>
        <w:tc>
          <w:tcPr>
            <w:tcW w:w="500" w:type="dxa"/>
            <w:vAlign w:val="center"/>
          </w:tcPr>
          <w:p w14:paraId="3C4FFF91">
            <w:pPr>
              <w:jc w:val="center"/>
            </w:pPr>
            <w:r>
              <w:rPr>
                <w:rFonts w:ascii="宋体" w:hAnsi="宋体" w:eastAsia="宋体" w:cs="宋体"/>
                <w:b w:val="0"/>
                <w:i w:val="0"/>
                <w:color w:val="000000"/>
                <w:sz w:val="18"/>
              </w:rPr>
              <w:t>35</w:t>
            </w:r>
          </w:p>
        </w:tc>
        <w:tc>
          <w:tcPr>
            <w:tcW w:w="1612" w:type="dxa"/>
            <w:vAlign w:val="center"/>
          </w:tcPr>
          <w:p w14:paraId="5E774646"/>
        </w:tc>
      </w:tr>
      <w:tr w14:paraId="7E674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FCF2A6">
            <w:pPr>
              <w:jc w:val="left"/>
            </w:pPr>
            <w:r>
              <w:rPr>
                <w:rFonts w:ascii="宋体" w:hAnsi="宋体" w:eastAsia="宋体" w:cs="宋体"/>
                <w:b w:val="0"/>
                <w:i w:val="0"/>
                <w:color w:val="000000"/>
                <w:sz w:val="18"/>
              </w:rPr>
              <w:t>五、事业收入</w:t>
            </w:r>
          </w:p>
        </w:tc>
        <w:tc>
          <w:tcPr>
            <w:tcW w:w="500" w:type="dxa"/>
            <w:vAlign w:val="center"/>
          </w:tcPr>
          <w:p w14:paraId="6B7E2ECF">
            <w:pPr>
              <w:jc w:val="center"/>
            </w:pPr>
            <w:r>
              <w:rPr>
                <w:rFonts w:ascii="宋体" w:hAnsi="宋体" w:eastAsia="宋体" w:cs="宋体"/>
                <w:b w:val="0"/>
                <w:i w:val="0"/>
                <w:color w:val="000000"/>
                <w:sz w:val="18"/>
              </w:rPr>
              <w:t>5</w:t>
            </w:r>
          </w:p>
        </w:tc>
        <w:tc>
          <w:tcPr>
            <w:tcW w:w="1640" w:type="dxa"/>
            <w:vAlign w:val="center"/>
          </w:tcPr>
          <w:p w14:paraId="61165602"/>
        </w:tc>
        <w:tc>
          <w:tcPr>
            <w:tcW w:w="3260" w:type="dxa"/>
            <w:vAlign w:val="center"/>
          </w:tcPr>
          <w:p w14:paraId="2E308392">
            <w:pPr>
              <w:jc w:val="left"/>
            </w:pPr>
            <w:r>
              <w:rPr>
                <w:rFonts w:ascii="宋体" w:hAnsi="宋体" w:eastAsia="宋体" w:cs="宋体"/>
                <w:b w:val="0"/>
                <w:i w:val="0"/>
                <w:color w:val="000000"/>
                <w:sz w:val="18"/>
              </w:rPr>
              <w:t>五、教育支出</w:t>
            </w:r>
          </w:p>
        </w:tc>
        <w:tc>
          <w:tcPr>
            <w:tcW w:w="500" w:type="dxa"/>
            <w:vAlign w:val="center"/>
          </w:tcPr>
          <w:p w14:paraId="778D48F8">
            <w:pPr>
              <w:jc w:val="center"/>
            </w:pPr>
            <w:r>
              <w:rPr>
                <w:rFonts w:ascii="宋体" w:hAnsi="宋体" w:eastAsia="宋体" w:cs="宋体"/>
                <w:b w:val="0"/>
                <w:i w:val="0"/>
                <w:color w:val="000000"/>
                <w:sz w:val="18"/>
              </w:rPr>
              <w:t>36</w:t>
            </w:r>
          </w:p>
        </w:tc>
        <w:tc>
          <w:tcPr>
            <w:tcW w:w="1612" w:type="dxa"/>
            <w:vAlign w:val="center"/>
          </w:tcPr>
          <w:p w14:paraId="0B5DD2A5"/>
        </w:tc>
      </w:tr>
      <w:tr w14:paraId="7DD49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212619">
            <w:pPr>
              <w:jc w:val="left"/>
            </w:pPr>
            <w:r>
              <w:rPr>
                <w:rFonts w:ascii="宋体" w:hAnsi="宋体" w:eastAsia="宋体" w:cs="宋体"/>
                <w:b w:val="0"/>
                <w:i w:val="0"/>
                <w:color w:val="000000"/>
                <w:sz w:val="18"/>
              </w:rPr>
              <w:t>六、经营收入</w:t>
            </w:r>
          </w:p>
        </w:tc>
        <w:tc>
          <w:tcPr>
            <w:tcW w:w="500" w:type="dxa"/>
            <w:vAlign w:val="center"/>
          </w:tcPr>
          <w:p w14:paraId="2268423C">
            <w:pPr>
              <w:jc w:val="center"/>
            </w:pPr>
            <w:r>
              <w:rPr>
                <w:rFonts w:ascii="宋体" w:hAnsi="宋体" w:eastAsia="宋体" w:cs="宋体"/>
                <w:b w:val="0"/>
                <w:i w:val="0"/>
                <w:color w:val="000000"/>
                <w:sz w:val="18"/>
              </w:rPr>
              <w:t>6</w:t>
            </w:r>
          </w:p>
        </w:tc>
        <w:tc>
          <w:tcPr>
            <w:tcW w:w="1640" w:type="dxa"/>
            <w:vAlign w:val="center"/>
          </w:tcPr>
          <w:p w14:paraId="3B135F3B"/>
        </w:tc>
        <w:tc>
          <w:tcPr>
            <w:tcW w:w="3260" w:type="dxa"/>
            <w:vAlign w:val="center"/>
          </w:tcPr>
          <w:p w14:paraId="2B033FCF">
            <w:pPr>
              <w:jc w:val="left"/>
            </w:pPr>
            <w:r>
              <w:rPr>
                <w:rFonts w:ascii="宋体" w:hAnsi="宋体" w:eastAsia="宋体" w:cs="宋体"/>
                <w:b w:val="0"/>
                <w:i w:val="0"/>
                <w:color w:val="000000"/>
                <w:sz w:val="18"/>
              </w:rPr>
              <w:t>六、科学技术支出</w:t>
            </w:r>
          </w:p>
        </w:tc>
        <w:tc>
          <w:tcPr>
            <w:tcW w:w="500" w:type="dxa"/>
            <w:vAlign w:val="center"/>
          </w:tcPr>
          <w:p w14:paraId="43C47C2D">
            <w:pPr>
              <w:jc w:val="center"/>
            </w:pPr>
            <w:r>
              <w:rPr>
                <w:rFonts w:ascii="宋体" w:hAnsi="宋体" w:eastAsia="宋体" w:cs="宋体"/>
                <w:b w:val="0"/>
                <w:i w:val="0"/>
                <w:color w:val="000000"/>
                <w:sz w:val="18"/>
              </w:rPr>
              <w:t>37</w:t>
            </w:r>
          </w:p>
        </w:tc>
        <w:tc>
          <w:tcPr>
            <w:tcW w:w="1612" w:type="dxa"/>
            <w:vAlign w:val="center"/>
          </w:tcPr>
          <w:p w14:paraId="766519F9"/>
        </w:tc>
      </w:tr>
      <w:tr w14:paraId="1FDBB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8CBEF0">
            <w:pPr>
              <w:jc w:val="left"/>
            </w:pPr>
            <w:r>
              <w:rPr>
                <w:rFonts w:ascii="宋体" w:hAnsi="宋体" w:eastAsia="宋体" w:cs="宋体"/>
                <w:b w:val="0"/>
                <w:i w:val="0"/>
                <w:color w:val="000000"/>
                <w:sz w:val="18"/>
              </w:rPr>
              <w:t>七、附属单位上缴收入</w:t>
            </w:r>
          </w:p>
        </w:tc>
        <w:tc>
          <w:tcPr>
            <w:tcW w:w="500" w:type="dxa"/>
            <w:vAlign w:val="center"/>
          </w:tcPr>
          <w:p w14:paraId="626EE536">
            <w:pPr>
              <w:jc w:val="center"/>
            </w:pPr>
            <w:r>
              <w:rPr>
                <w:rFonts w:ascii="宋体" w:hAnsi="宋体" w:eastAsia="宋体" w:cs="宋体"/>
                <w:b w:val="0"/>
                <w:i w:val="0"/>
                <w:color w:val="000000"/>
                <w:sz w:val="18"/>
              </w:rPr>
              <w:t>7</w:t>
            </w:r>
          </w:p>
        </w:tc>
        <w:tc>
          <w:tcPr>
            <w:tcW w:w="1640" w:type="dxa"/>
            <w:vAlign w:val="center"/>
          </w:tcPr>
          <w:p w14:paraId="00CC7D04"/>
        </w:tc>
        <w:tc>
          <w:tcPr>
            <w:tcW w:w="3260" w:type="dxa"/>
            <w:vAlign w:val="center"/>
          </w:tcPr>
          <w:p w14:paraId="1AF7804B">
            <w:pPr>
              <w:jc w:val="left"/>
            </w:pPr>
            <w:r>
              <w:rPr>
                <w:rFonts w:ascii="宋体" w:hAnsi="宋体" w:eastAsia="宋体" w:cs="宋体"/>
                <w:b w:val="0"/>
                <w:i w:val="0"/>
                <w:color w:val="000000"/>
                <w:sz w:val="18"/>
              </w:rPr>
              <w:t>七、文化旅游体育与传媒支出</w:t>
            </w:r>
          </w:p>
        </w:tc>
        <w:tc>
          <w:tcPr>
            <w:tcW w:w="500" w:type="dxa"/>
            <w:vAlign w:val="center"/>
          </w:tcPr>
          <w:p w14:paraId="38F73898">
            <w:pPr>
              <w:jc w:val="center"/>
            </w:pPr>
            <w:r>
              <w:rPr>
                <w:rFonts w:ascii="宋体" w:hAnsi="宋体" w:eastAsia="宋体" w:cs="宋体"/>
                <w:b w:val="0"/>
                <w:i w:val="0"/>
                <w:color w:val="000000"/>
                <w:sz w:val="18"/>
              </w:rPr>
              <w:t>38</w:t>
            </w:r>
          </w:p>
        </w:tc>
        <w:tc>
          <w:tcPr>
            <w:tcW w:w="1612" w:type="dxa"/>
            <w:vAlign w:val="center"/>
          </w:tcPr>
          <w:p w14:paraId="60C56B64"/>
        </w:tc>
      </w:tr>
      <w:tr w14:paraId="17FFE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C51ECE">
            <w:pPr>
              <w:jc w:val="left"/>
            </w:pPr>
            <w:r>
              <w:rPr>
                <w:rFonts w:ascii="宋体" w:hAnsi="宋体" w:eastAsia="宋体" w:cs="宋体"/>
                <w:b w:val="0"/>
                <w:i w:val="0"/>
                <w:color w:val="000000"/>
                <w:sz w:val="18"/>
              </w:rPr>
              <w:t>八、其他收入</w:t>
            </w:r>
          </w:p>
        </w:tc>
        <w:tc>
          <w:tcPr>
            <w:tcW w:w="500" w:type="dxa"/>
            <w:vAlign w:val="center"/>
          </w:tcPr>
          <w:p w14:paraId="7501FCDD">
            <w:pPr>
              <w:jc w:val="center"/>
            </w:pPr>
            <w:r>
              <w:rPr>
                <w:rFonts w:ascii="宋体" w:hAnsi="宋体" w:eastAsia="宋体" w:cs="宋体"/>
                <w:b w:val="0"/>
                <w:i w:val="0"/>
                <w:color w:val="000000"/>
                <w:sz w:val="18"/>
              </w:rPr>
              <w:t>8</w:t>
            </w:r>
          </w:p>
        </w:tc>
        <w:tc>
          <w:tcPr>
            <w:tcW w:w="1640" w:type="dxa"/>
            <w:vAlign w:val="center"/>
          </w:tcPr>
          <w:p w14:paraId="0E429DBE"/>
        </w:tc>
        <w:tc>
          <w:tcPr>
            <w:tcW w:w="3260" w:type="dxa"/>
            <w:vAlign w:val="center"/>
          </w:tcPr>
          <w:p w14:paraId="3A22D8B1">
            <w:pPr>
              <w:jc w:val="left"/>
            </w:pPr>
            <w:r>
              <w:rPr>
                <w:rFonts w:ascii="宋体" w:hAnsi="宋体" w:eastAsia="宋体" w:cs="宋体"/>
                <w:b w:val="0"/>
                <w:i w:val="0"/>
                <w:color w:val="000000"/>
                <w:sz w:val="18"/>
              </w:rPr>
              <w:t>八、社会保障和就业支出</w:t>
            </w:r>
          </w:p>
        </w:tc>
        <w:tc>
          <w:tcPr>
            <w:tcW w:w="500" w:type="dxa"/>
            <w:vAlign w:val="center"/>
          </w:tcPr>
          <w:p w14:paraId="56546645">
            <w:pPr>
              <w:jc w:val="center"/>
            </w:pPr>
            <w:r>
              <w:rPr>
                <w:rFonts w:ascii="宋体" w:hAnsi="宋体" w:eastAsia="宋体" w:cs="宋体"/>
                <w:b w:val="0"/>
                <w:i w:val="0"/>
                <w:color w:val="000000"/>
                <w:sz w:val="18"/>
              </w:rPr>
              <w:t>39</w:t>
            </w:r>
          </w:p>
        </w:tc>
        <w:tc>
          <w:tcPr>
            <w:tcW w:w="1612" w:type="dxa"/>
            <w:vAlign w:val="center"/>
          </w:tcPr>
          <w:p w14:paraId="6CA9923E">
            <w:pPr>
              <w:jc w:val="right"/>
            </w:pPr>
            <w:r>
              <w:rPr>
                <w:rFonts w:ascii="宋体" w:hAnsi="宋体" w:eastAsia="宋体" w:cs="宋体"/>
                <w:b w:val="0"/>
                <w:i w:val="0"/>
                <w:color w:val="000000"/>
                <w:sz w:val="18"/>
              </w:rPr>
              <w:t>11.96</w:t>
            </w:r>
          </w:p>
        </w:tc>
      </w:tr>
      <w:tr w14:paraId="6DB97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D8A661"/>
        </w:tc>
        <w:tc>
          <w:tcPr>
            <w:tcW w:w="500" w:type="dxa"/>
            <w:vAlign w:val="center"/>
          </w:tcPr>
          <w:p w14:paraId="70F12032">
            <w:pPr>
              <w:jc w:val="center"/>
            </w:pPr>
            <w:r>
              <w:rPr>
                <w:rFonts w:ascii="宋体" w:hAnsi="宋体" w:eastAsia="宋体" w:cs="宋体"/>
                <w:b w:val="0"/>
                <w:i w:val="0"/>
                <w:color w:val="000000"/>
                <w:sz w:val="18"/>
              </w:rPr>
              <w:t>9</w:t>
            </w:r>
          </w:p>
        </w:tc>
        <w:tc>
          <w:tcPr>
            <w:tcW w:w="1640" w:type="dxa"/>
            <w:vAlign w:val="center"/>
          </w:tcPr>
          <w:p w14:paraId="2163BE78"/>
        </w:tc>
        <w:tc>
          <w:tcPr>
            <w:tcW w:w="3260" w:type="dxa"/>
            <w:vAlign w:val="center"/>
          </w:tcPr>
          <w:p w14:paraId="79146563">
            <w:pPr>
              <w:jc w:val="left"/>
            </w:pPr>
            <w:r>
              <w:rPr>
                <w:rFonts w:ascii="宋体" w:hAnsi="宋体" w:eastAsia="宋体" w:cs="宋体"/>
                <w:b w:val="0"/>
                <w:i w:val="0"/>
                <w:color w:val="000000"/>
                <w:sz w:val="18"/>
              </w:rPr>
              <w:t>九、卫生健康支出</w:t>
            </w:r>
          </w:p>
        </w:tc>
        <w:tc>
          <w:tcPr>
            <w:tcW w:w="500" w:type="dxa"/>
            <w:vAlign w:val="center"/>
          </w:tcPr>
          <w:p w14:paraId="231CFA41">
            <w:pPr>
              <w:jc w:val="center"/>
            </w:pPr>
            <w:r>
              <w:rPr>
                <w:rFonts w:ascii="宋体" w:hAnsi="宋体" w:eastAsia="宋体" w:cs="宋体"/>
                <w:b w:val="0"/>
                <w:i w:val="0"/>
                <w:color w:val="000000"/>
                <w:sz w:val="18"/>
              </w:rPr>
              <w:t>40</w:t>
            </w:r>
          </w:p>
        </w:tc>
        <w:tc>
          <w:tcPr>
            <w:tcW w:w="1612" w:type="dxa"/>
            <w:vAlign w:val="center"/>
          </w:tcPr>
          <w:p w14:paraId="723EC977">
            <w:pPr>
              <w:jc w:val="right"/>
            </w:pPr>
            <w:r>
              <w:rPr>
                <w:rFonts w:ascii="宋体" w:hAnsi="宋体" w:eastAsia="宋体" w:cs="宋体"/>
                <w:b w:val="0"/>
                <w:i w:val="0"/>
                <w:color w:val="000000"/>
                <w:sz w:val="18"/>
              </w:rPr>
              <w:t>4.29</w:t>
            </w:r>
          </w:p>
        </w:tc>
      </w:tr>
      <w:tr w14:paraId="6B9AC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BE71F5"/>
        </w:tc>
        <w:tc>
          <w:tcPr>
            <w:tcW w:w="500" w:type="dxa"/>
            <w:vAlign w:val="center"/>
          </w:tcPr>
          <w:p w14:paraId="0EEA970B">
            <w:pPr>
              <w:jc w:val="center"/>
            </w:pPr>
            <w:r>
              <w:rPr>
                <w:rFonts w:ascii="宋体" w:hAnsi="宋体" w:eastAsia="宋体" w:cs="宋体"/>
                <w:b w:val="0"/>
                <w:i w:val="0"/>
                <w:color w:val="000000"/>
                <w:sz w:val="18"/>
              </w:rPr>
              <w:t>10</w:t>
            </w:r>
          </w:p>
        </w:tc>
        <w:tc>
          <w:tcPr>
            <w:tcW w:w="1640" w:type="dxa"/>
            <w:vAlign w:val="center"/>
          </w:tcPr>
          <w:p w14:paraId="33FA0AEA"/>
        </w:tc>
        <w:tc>
          <w:tcPr>
            <w:tcW w:w="3260" w:type="dxa"/>
            <w:vAlign w:val="center"/>
          </w:tcPr>
          <w:p w14:paraId="3E232F95">
            <w:pPr>
              <w:jc w:val="left"/>
            </w:pPr>
            <w:r>
              <w:rPr>
                <w:rFonts w:ascii="宋体" w:hAnsi="宋体" w:eastAsia="宋体" w:cs="宋体"/>
                <w:b w:val="0"/>
                <w:i w:val="0"/>
                <w:color w:val="000000"/>
                <w:sz w:val="18"/>
              </w:rPr>
              <w:t>十、节能环保支出</w:t>
            </w:r>
          </w:p>
        </w:tc>
        <w:tc>
          <w:tcPr>
            <w:tcW w:w="500" w:type="dxa"/>
            <w:vAlign w:val="center"/>
          </w:tcPr>
          <w:p w14:paraId="0B2315FF">
            <w:pPr>
              <w:jc w:val="center"/>
            </w:pPr>
            <w:r>
              <w:rPr>
                <w:rFonts w:ascii="宋体" w:hAnsi="宋体" w:eastAsia="宋体" w:cs="宋体"/>
                <w:b w:val="0"/>
                <w:i w:val="0"/>
                <w:color w:val="000000"/>
                <w:sz w:val="18"/>
              </w:rPr>
              <w:t>41</w:t>
            </w:r>
          </w:p>
        </w:tc>
        <w:tc>
          <w:tcPr>
            <w:tcW w:w="1612" w:type="dxa"/>
            <w:vAlign w:val="center"/>
          </w:tcPr>
          <w:p w14:paraId="128B66D9"/>
        </w:tc>
      </w:tr>
      <w:tr w14:paraId="484E5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3BA2A0"/>
        </w:tc>
        <w:tc>
          <w:tcPr>
            <w:tcW w:w="500" w:type="dxa"/>
            <w:vAlign w:val="center"/>
          </w:tcPr>
          <w:p w14:paraId="7C2CC642">
            <w:pPr>
              <w:jc w:val="center"/>
            </w:pPr>
            <w:r>
              <w:rPr>
                <w:rFonts w:ascii="宋体" w:hAnsi="宋体" w:eastAsia="宋体" w:cs="宋体"/>
                <w:b w:val="0"/>
                <w:i w:val="0"/>
                <w:color w:val="000000"/>
                <w:sz w:val="18"/>
              </w:rPr>
              <w:t>11</w:t>
            </w:r>
          </w:p>
        </w:tc>
        <w:tc>
          <w:tcPr>
            <w:tcW w:w="1640" w:type="dxa"/>
            <w:vAlign w:val="center"/>
          </w:tcPr>
          <w:p w14:paraId="0A64D6E2"/>
        </w:tc>
        <w:tc>
          <w:tcPr>
            <w:tcW w:w="3260" w:type="dxa"/>
            <w:vAlign w:val="center"/>
          </w:tcPr>
          <w:p w14:paraId="272D2276">
            <w:pPr>
              <w:jc w:val="left"/>
            </w:pPr>
            <w:r>
              <w:rPr>
                <w:rFonts w:ascii="宋体" w:hAnsi="宋体" w:eastAsia="宋体" w:cs="宋体"/>
                <w:b w:val="0"/>
                <w:i w:val="0"/>
                <w:color w:val="000000"/>
                <w:sz w:val="18"/>
              </w:rPr>
              <w:t>十一、城乡社区支出</w:t>
            </w:r>
          </w:p>
        </w:tc>
        <w:tc>
          <w:tcPr>
            <w:tcW w:w="500" w:type="dxa"/>
            <w:vAlign w:val="center"/>
          </w:tcPr>
          <w:p w14:paraId="0E0F42CC">
            <w:pPr>
              <w:jc w:val="center"/>
            </w:pPr>
            <w:r>
              <w:rPr>
                <w:rFonts w:ascii="宋体" w:hAnsi="宋体" w:eastAsia="宋体" w:cs="宋体"/>
                <w:b w:val="0"/>
                <w:i w:val="0"/>
                <w:color w:val="000000"/>
                <w:sz w:val="18"/>
              </w:rPr>
              <w:t>42</w:t>
            </w:r>
          </w:p>
        </w:tc>
        <w:tc>
          <w:tcPr>
            <w:tcW w:w="1612" w:type="dxa"/>
            <w:vAlign w:val="center"/>
          </w:tcPr>
          <w:p w14:paraId="487C1D36"/>
        </w:tc>
      </w:tr>
      <w:tr w14:paraId="0136A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F17149"/>
        </w:tc>
        <w:tc>
          <w:tcPr>
            <w:tcW w:w="500" w:type="dxa"/>
            <w:vAlign w:val="center"/>
          </w:tcPr>
          <w:p w14:paraId="584C6A45">
            <w:pPr>
              <w:jc w:val="center"/>
            </w:pPr>
            <w:r>
              <w:rPr>
                <w:rFonts w:ascii="宋体" w:hAnsi="宋体" w:eastAsia="宋体" w:cs="宋体"/>
                <w:b w:val="0"/>
                <w:i w:val="0"/>
                <w:color w:val="000000"/>
                <w:sz w:val="18"/>
              </w:rPr>
              <w:t>12</w:t>
            </w:r>
          </w:p>
        </w:tc>
        <w:tc>
          <w:tcPr>
            <w:tcW w:w="1640" w:type="dxa"/>
            <w:vAlign w:val="center"/>
          </w:tcPr>
          <w:p w14:paraId="393B001A"/>
        </w:tc>
        <w:tc>
          <w:tcPr>
            <w:tcW w:w="3260" w:type="dxa"/>
            <w:vAlign w:val="center"/>
          </w:tcPr>
          <w:p w14:paraId="75BE7F4F">
            <w:pPr>
              <w:jc w:val="left"/>
            </w:pPr>
            <w:r>
              <w:rPr>
                <w:rFonts w:ascii="宋体" w:hAnsi="宋体" w:eastAsia="宋体" w:cs="宋体"/>
                <w:b w:val="0"/>
                <w:i w:val="0"/>
                <w:color w:val="000000"/>
                <w:sz w:val="18"/>
              </w:rPr>
              <w:t>十二、农林水支出</w:t>
            </w:r>
          </w:p>
        </w:tc>
        <w:tc>
          <w:tcPr>
            <w:tcW w:w="500" w:type="dxa"/>
            <w:vAlign w:val="center"/>
          </w:tcPr>
          <w:p w14:paraId="30BE3ED0">
            <w:pPr>
              <w:jc w:val="center"/>
            </w:pPr>
            <w:r>
              <w:rPr>
                <w:rFonts w:ascii="宋体" w:hAnsi="宋体" w:eastAsia="宋体" w:cs="宋体"/>
                <w:b w:val="0"/>
                <w:i w:val="0"/>
                <w:color w:val="000000"/>
                <w:sz w:val="18"/>
              </w:rPr>
              <w:t>43</w:t>
            </w:r>
          </w:p>
        </w:tc>
        <w:tc>
          <w:tcPr>
            <w:tcW w:w="1612" w:type="dxa"/>
            <w:vAlign w:val="center"/>
          </w:tcPr>
          <w:p w14:paraId="034B0C64">
            <w:pPr>
              <w:jc w:val="right"/>
            </w:pPr>
            <w:r>
              <w:rPr>
                <w:rFonts w:ascii="宋体" w:hAnsi="宋体" w:eastAsia="宋体" w:cs="宋体"/>
                <w:b w:val="0"/>
                <w:i w:val="0"/>
                <w:color w:val="000000"/>
                <w:sz w:val="18"/>
              </w:rPr>
              <w:t>1,401.02</w:t>
            </w:r>
          </w:p>
        </w:tc>
      </w:tr>
      <w:tr w14:paraId="61D55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8C6F2A"/>
        </w:tc>
        <w:tc>
          <w:tcPr>
            <w:tcW w:w="500" w:type="dxa"/>
            <w:vAlign w:val="center"/>
          </w:tcPr>
          <w:p w14:paraId="28BD3EF7">
            <w:pPr>
              <w:jc w:val="center"/>
            </w:pPr>
            <w:r>
              <w:rPr>
                <w:rFonts w:ascii="宋体" w:hAnsi="宋体" w:eastAsia="宋体" w:cs="宋体"/>
                <w:b w:val="0"/>
                <w:i w:val="0"/>
                <w:color w:val="000000"/>
                <w:sz w:val="18"/>
              </w:rPr>
              <w:t>13</w:t>
            </w:r>
          </w:p>
        </w:tc>
        <w:tc>
          <w:tcPr>
            <w:tcW w:w="1640" w:type="dxa"/>
            <w:vAlign w:val="center"/>
          </w:tcPr>
          <w:p w14:paraId="3D613164"/>
        </w:tc>
        <w:tc>
          <w:tcPr>
            <w:tcW w:w="3260" w:type="dxa"/>
            <w:vAlign w:val="center"/>
          </w:tcPr>
          <w:p w14:paraId="32A732BF">
            <w:pPr>
              <w:jc w:val="left"/>
            </w:pPr>
            <w:r>
              <w:rPr>
                <w:rFonts w:ascii="宋体" w:hAnsi="宋体" w:eastAsia="宋体" w:cs="宋体"/>
                <w:b w:val="0"/>
                <w:i w:val="0"/>
                <w:color w:val="000000"/>
                <w:sz w:val="18"/>
              </w:rPr>
              <w:t>十三、交通运输支出</w:t>
            </w:r>
          </w:p>
        </w:tc>
        <w:tc>
          <w:tcPr>
            <w:tcW w:w="500" w:type="dxa"/>
            <w:vAlign w:val="center"/>
          </w:tcPr>
          <w:p w14:paraId="03ABC225">
            <w:pPr>
              <w:jc w:val="center"/>
            </w:pPr>
            <w:r>
              <w:rPr>
                <w:rFonts w:ascii="宋体" w:hAnsi="宋体" w:eastAsia="宋体" w:cs="宋体"/>
                <w:b w:val="0"/>
                <w:i w:val="0"/>
                <w:color w:val="000000"/>
                <w:sz w:val="18"/>
              </w:rPr>
              <w:t>44</w:t>
            </w:r>
          </w:p>
        </w:tc>
        <w:tc>
          <w:tcPr>
            <w:tcW w:w="1612" w:type="dxa"/>
            <w:vAlign w:val="center"/>
          </w:tcPr>
          <w:p w14:paraId="1A1246A2"/>
        </w:tc>
      </w:tr>
      <w:tr w14:paraId="2756E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4CE629"/>
        </w:tc>
        <w:tc>
          <w:tcPr>
            <w:tcW w:w="500" w:type="dxa"/>
            <w:vAlign w:val="center"/>
          </w:tcPr>
          <w:p w14:paraId="2E898472">
            <w:pPr>
              <w:jc w:val="center"/>
            </w:pPr>
            <w:r>
              <w:rPr>
                <w:rFonts w:ascii="宋体" w:hAnsi="宋体" w:eastAsia="宋体" w:cs="宋体"/>
                <w:b w:val="0"/>
                <w:i w:val="0"/>
                <w:color w:val="000000"/>
                <w:sz w:val="18"/>
              </w:rPr>
              <w:t>14</w:t>
            </w:r>
          </w:p>
        </w:tc>
        <w:tc>
          <w:tcPr>
            <w:tcW w:w="1640" w:type="dxa"/>
            <w:vAlign w:val="center"/>
          </w:tcPr>
          <w:p w14:paraId="3DE8E877"/>
        </w:tc>
        <w:tc>
          <w:tcPr>
            <w:tcW w:w="3260" w:type="dxa"/>
            <w:vAlign w:val="center"/>
          </w:tcPr>
          <w:p w14:paraId="305A39C9">
            <w:pPr>
              <w:jc w:val="left"/>
            </w:pPr>
            <w:r>
              <w:rPr>
                <w:rFonts w:ascii="宋体" w:hAnsi="宋体" w:eastAsia="宋体" w:cs="宋体"/>
                <w:b w:val="0"/>
                <w:i w:val="0"/>
                <w:color w:val="000000"/>
                <w:sz w:val="18"/>
              </w:rPr>
              <w:t>十四、资源勘探工业信息等支出</w:t>
            </w:r>
          </w:p>
        </w:tc>
        <w:tc>
          <w:tcPr>
            <w:tcW w:w="500" w:type="dxa"/>
            <w:vAlign w:val="center"/>
          </w:tcPr>
          <w:p w14:paraId="09D17553">
            <w:pPr>
              <w:jc w:val="center"/>
            </w:pPr>
            <w:r>
              <w:rPr>
                <w:rFonts w:ascii="宋体" w:hAnsi="宋体" w:eastAsia="宋体" w:cs="宋体"/>
                <w:b w:val="0"/>
                <w:i w:val="0"/>
                <w:color w:val="000000"/>
                <w:sz w:val="18"/>
              </w:rPr>
              <w:t>45</w:t>
            </w:r>
          </w:p>
        </w:tc>
        <w:tc>
          <w:tcPr>
            <w:tcW w:w="1612" w:type="dxa"/>
            <w:vAlign w:val="center"/>
          </w:tcPr>
          <w:p w14:paraId="36F39282"/>
        </w:tc>
      </w:tr>
      <w:tr w14:paraId="36EED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DD1D05"/>
        </w:tc>
        <w:tc>
          <w:tcPr>
            <w:tcW w:w="500" w:type="dxa"/>
            <w:vAlign w:val="center"/>
          </w:tcPr>
          <w:p w14:paraId="20066F07">
            <w:pPr>
              <w:jc w:val="center"/>
            </w:pPr>
            <w:r>
              <w:rPr>
                <w:rFonts w:ascii="宋体" w:hAnsi="宋体" w:eastAsia="宋体" w:cs="宋体"/>
                <w:b w:val="0"/>
                <w:i w:val="0"/>
                <w:color w:val="000000"/>
                <w:sz w:val="18"/>
              </w:rPr>
              <w:t>15</w:t>
            </w:r>
          </w:p>
        </w:tc>
        <w:tc>
          <w:tcPr>
            <w:tcW w:w="1640" w:type="dxa"/>
            <w:vAlign w:val="center"/>
          </w:tcPr>
          <w:p w14:paraId="33999DAB"/>
        </w:tc>
        <w:tc>
          <w:tcPr>
            <w:tcW w:w="3260" w:type="dxa"/>
            <w:vAlign w:val="center"/>
          </w:tcPr>
          <w:p w14:paraId="11CD72DF">
            <w:pPr>
              <w:jc w:val="left"/>
            </w:pPr>
            <w:r>
              <w:rPr>
                <w:rFonts w:ascii="宋体" w:hAnsi="宋体" w:eastAsia="宋体" w:cs="宋体"/>
                <w:b w:val="0"/>
                <w:i w:val="0"/>
                <w:color w:val="000000"/>
                <w:sz w:val="18"/>
              </w:rPr>
              <w:t>十五、商业服务业等支出</w:t>
            </w:r>
          </w:p>
        </w:tc>
        <w:tc>
          <w:tcPr>
            <w:tcW w:w="500" w:type="dxa"/>
            <w:vAlign w:val="center"/>
          </w:tcPr>
          <w:p w14:paraId="0F785864">
            <w:pPr>
              <w:jc w:val="center"/>
            </w:pPr>
            <w:r>
              <w:rPr>
                <w:rFonts w:ascii="宋体" w:hAnsi="宋体" w:eastAsia="宋体" w:cs="宋体"/>
                <w:b w:val="0"/>
                <w:i w:val="0"/>
                <w:color w:val="000000"/>
                <w:sz w:val="18"/>
              </w:rPr>
              <w:t>46</w:t>
            </w:r>
          </w:p>
        </w:tc>
        <w:tc>
          <w:tcPr>
            <w:tcW w:w="1612" w:type="dxa"/>
            <w:vAlign w:val="center"/>
          </w:tcPr>
          <w:p w14:paraId="0CAC1B0E"/>
        </w:tc>
      </w:tr>
      <w:tr w14:paraId="5183F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DFE1C5"/>
        </w:tc>
        <w:tc>
          <w:tcPr>
            <w:tcW w:w="500" w:type="dxa"/>
            <w:vAlign w:val="center"/>
          </w:tcPr>
          <w:p w14:paraId="13A39899">
            <w:pPr>
              <w:jc w:val="center"/>
            </w:pPr>
            <w:r>
              <w:rPr>
                <w:rFonts w:ascii="宋体" w:hAnsi="宋体" w:eastAsia="宋体" w:cs="宋体"/>
                <w:b w:val="0"/>
                <w:i w:val="0"/>
                <w:color w:val="000000"/>
                <w:sz w:val="18"/>
              </w:rPr>
              <w:t>16</w:t>
            </w:r>
          </w:p>
        </w:tc>
        <w:tc>
          <w:tcPr>
            <w:tcW w:w="1640" w:type="dxa"/>
            <w:vAlign w:val="center"/>
          </w:tcPr>
          <w:p w14:paraId="60CC9505"/>
        </w:tc>
        <w:tc>
          <w:tcPr>
            <w:tcW w:w="3260" w:type="dxa"/>
            <w:vAlign w:val="center"/>
          </w:tcPr>
          <w:p w14:paraId="17408B99">
            <w:pPr>
              <w:jc w:val="left"/>
            </w:pPr>
            <w:r>
              <w:rPr>
                <w:rFonts w:ascii="宋体" w:hAnsi="宋体" w:eastAsia="宋体" w:cs="宋体"/>
                <w:b w:val="0"/>
                <w:i w:val="0"/>
                <w:color w:val="000000"/>
                <w:sz w:val="18"/>
              </w:rPr>
              <w:t>十六、金融支出</w:t>
            </w:r>
          </w:p>
        </w:tc>
        <w:tc>
          <w:tcPr>
            <w:tcW w:w="500" w:type="dxa"/>
            <w:vAlign w:val="center"/>
          </w:tcPr>
          <w:p w14:paraId="456B246E">
            <w:pPr>
              <w:jc w:val="center"/>
            </w:pPr>
            <w:r>
              <w:rPr>
                <w:rFonts w:ascii="宋体" w:hAnsi="宋体" w:eastAsia="宋体" w:cs="宋体"/>
                <w:b w:val="0"/>
                <w:i w:val="0"/>
                <w:color w:val="000000"/>
                <w:sz w:val="18"/>
              </w:rPr>
              <w:t>47</w:t>
            </w:r>
          </w:p>
        </w:tc>
        <w:tc>
          <w:tcPr>
            <w:tcW w:w="1612" w:type="dxa"/>
            <w:vAlign w:val="center"/>
          </w:tcPr>
          <w:p w14:paraId="1A6C6264"/>
        </w:tc>
      </w:tr>
      <w:tr w14:paraId="2BAF3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C3E2BC"/>
        </w:tc>
        <w:tc>
          <w:tcPr>
            <w:tcW w:w="500" w:type="dxa"/>
            <w:vAlign w:val="center"/>
          </w:tcPr>
          <w:p w14:paraId="281AB150">
            <w:pPr>
              <w:jc w:val="center"/>
            </w:pPr>
            <w:r>
              <w:rPr>
                <w:rFonts w:ascii="宋体" w:hAnsi="宋体" w:eastAsia="宋体" w:cs="宋体"/>
                <w:b w:val="0"/>
                <w:i w:val="0"/>
                <w:color w:val="000000"/>
                <w:sz w:val="18"/>
              </w:rPr>
              <w:t>17</w:t>
            </w:r>
          </w:p>
        </w:tc>
        <w:tc>
          <w:tcPr>
            <w:tcW w:w="1640" w:type="dxa"/>
            <w:vAlign w:val="center"/>
          </w:tcPr>
          <w:p w14:paraId="0D0D5387"/>
        </w:tc>
        <w:tc>
          <w:tcPr>
            <w:tcW w:w="3260" w:type="dxa"/>
            <w:vAlign w:val="center"/>
          </w:tcPr>
          <w:p w14:paraId="3172A9F4">
            <w:pPr>
              <w:jc w:val="left"/>
            </w:pPr>
            <w:r>
              <w:rPr>
                <w:rFonts w:ascii="宋体" w:hAnsi="宋体" w:eastAsia="宋体" w:cs="宋体"/>
                <w:b w:val="0"/>
                <w:i w:val="0"/>
                <w:color w:val="000000"/>
                <w:sz w:val="18"/>
              </w:rPr>
              <w:t>十七、援助其他地区支出</w:t>
            </w:r>
          </w:p>
        </w:tc>
        <w:tc>
          <w:tcPr>
            <w:tcW w:w="500" w:type="dxa"/>
            <w:vAlign w:val="center"/>
          </w:tcPr>
          <w:p w14:paraId="6893A74D">
            <w:pPr>
              <w:jc w:val="center"/>
            </w:pPr>
            <w:r>
              <w:rPr>
                <w:rFonts w:ascii="宋体" w:hAnsi="宋体" w:eastAsia="宋体" w:cs="宋体"/>
                <w:b w:val="0"/>
                <w:i w:val="0"/>
                <w:color w:val="000000"/>
                <w:sz w:val="18"/>
              </w:rPr>
              <w:t>48</w:t>
            </w:r>
          </w:p>
        </w:tc>
        <w:tc>
          <w:tcPr>
            <w:tcW w:w="1612" w:type="dxa"/>
            <w:vAlign w:val="center"/>
          </w:tcPr>
          <w:p w14:paraId="0B3AE155"/>
        </w:tc>
      </w:tr>
      <w:tr w14:paraId="3F160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AE0CEC"/>
        </w:tc>
        <w:tc>
          <w:tcPr>
            <w:tcW w:w="500" w:type="dxa"/>
            <w:vAlign w:val="center"/>
          </w:tcPr>
          <w:p w14:paraId="44914C99">
            <w:pPr>
              <w:jc w:val="center"/>
            </w:pPr>
            <w:r>
              <w:rPr>
                <w:rFonts w:ascii="宋体" w:hAnsi="宋体" w:eastAsia="宋体" w:cs="宋体"/>
                <w:b w:val="0"/>
                <w:i w:val="0"/>
                <w:color w:val="000000"/>
                <w:sz w:val="18"/>
              </w:rPr>
              <w:t>18</w:t>
            </w:r>
          </w:p>
        </w:tc>
        <w:tc>
          <w:tcPr>
            <w:tcW w:w="1640" w:type="dxa"/>
            <w:vAlign w:val="center"/>
          </w:tcPr>
          <w:p w14:paraId="55E4BD5E"/>
        </w:tc>
        <w:tc>
          <w:tcPr>
            <w:tcW w:w="3260" w:type="dxa"/>
            <w:vAlign w:val="center"/>
          </w:tcPr>
          <w:p w14:paraId="31FB2A23">
            <w:pPr>
              <w:jc w:val="left"/>
            </w:pPr>
            <w:r>
              <w:rPr>
                <w:rFonts w:ascii="宋体" w:hAnsi="宋体" w:eastAsia="宋体" w:cs="宋体"/>
                <w:b w:val="0"/>
                <w:i w:val="0"/>
                <w:color w:val="000000"/>
                <w:sz w:val="18"/>
              </w:rPr>
              <w:t>十八、自然资源海洋气象等支出</w:t>
            </w:r>
          </w:p>
        </w:tc>
        <w:tc>
          <w:tcPr>
            <w:tcW w:w="500" w:type="dxa"/>
            <w:vAlign w:val="center"/>
          </w:tcPr>
          <w:p w14:paraId="4BE63C12">
            <w:pPr>
              <w:jc w:val="center"/>
            </w:pPr>
            <w:r>
              <w:rPr>
                <w:rFonts w:ascii="宋体" w:hAnsi="宋体" w:eastAsia="宋体" w:cs="宋体"/>
                <w:b w:val="0"/>
                <w:i w:val="0"/>
                <w:color w:val="000000"/>
                <w:sz w:val="18"/>
              </w:rPr>
              <w:t>49</w:t>
            </w:r>
          </w:p>
        </w:tc>
        <w:tc>
          <w:tcPr>
            <w:tcW w:w="1612" w:type="dxa"/>
            <w:vAlign w:val="center"/>
          </w:tcPr>
          <w:p w14:paraId="2ACAC042">
            <w:pPr>
              <w:jc w:val="right"/>
            </w:pPr>
            <w:r>
              <w:rPr>
                <w:rFonts w:ascii="宋体" w:hAnsi="宋体" w:eastAsia="宋体" w:cs="宋体"/>
                <w:b w:val="0"/>
                <w:i w:val="0"/>
                <w:color w:val="000000"/>
                <w:sz w:val="18"/>
              </w:rPr>
              <w:t>360.33</w:t>
            </w:r>
          </w:p>
        </w:tc>
      </w:tr>
      <w:tr w14:paraId="36D58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986FBC"/>
        </w:tc>
        <w:tc>
          <w:tcPr>
            <w:tcW w:w="500" w:type="dxa"/>
            <w:vAlign w:val="center"/>
          </w:tcPr>
          <w:p w14:paraId="0A150AE1">
            <w:pPr>
              <w:jc w:val="center"/>
            </w:pPr>
            <w:r>
              <w:rPr>
                <w:rFonts w:ascii="宋体" w:hAnsi="宋体" w:eastAsia="宋体" w:cs="宋体"/>
                <w:b w:val="0"/>
                <w:i w:val="0"/>
                <w:color w:val="000000"/>
                <w:sz w:val="18"/>
              </w:rPr>
              <w:t>19</w:t>
            </w:r>
          </w:p>
        </w:tc>
        <w:tc>
          <w:tcPr>
            <w:tcW w:w="1640" w:type="dxa"/>
            <w:vAlign w:val="center"/>
          </w:tcPr>
          <w:p w14:paraId="6FC8DB0E"/>
        </w:tc>
        <w:tc>
          <w:tcPr>
            <w:tcW w:w="3260" w:type="dxa"/>
            <w:vAlign w:val="center"/>
          </w:tcPr>
          <w:p w14:paraId="7E721EFD">
            <w:pPr>
              <w:jc w:val="left"/>
            </w:pPr>
            <w:r>
              <w:rPr>
                <w:rFonts w:ascii="宋体" w:hAnsi="宋体" w:eastAsia="宋体" w:cs="宋体"/>
                <w:b w:val="0"/>
                <w:i w:val="0"/>
                <w:color w:val="000000"/>
                <w:sz w:val="18"/>
              </w:rPr>
              <w:t>十九、住房保障支出</w:t>
            </w:r>
          </w:p>
        </w:tc>
        <w:tc>
          <w:tcPr>
            <w:tcW w:w="500" w:type="dxa"/>
            <w:vAlign w:val="center"/>
          </w:tcPr>
          <w:p w14:paraId="6ECFA1D6">
            <w:pPr>
              <w:jc w:val="center"/>
            </w:pPr>
            <w:r>
              <w:rPr>
                <w:rFonts w:ascii="宋体" w:hAnsi="宋体" w:eastAsia="宋体" w:cs="宋体"/>
                <w:b w:val="0"/>
                <w:i w:val="0"/>
                <w:color w:val="000000"/>
                <w:sz w:val="18"/>
              </w:rPr>
              <w:t>50</w:t>
            </w:r>
          </w:p>
        </w:tc>
        <w:tc>
          <w:tcPr>
            <w:tcW w:w="1612" w:type="dxa"/>
            <w:vAlign w:val="center"/>
          </w:tcPr>
          <w:p w14:paraId="46FEF89C">
            <w:pPr>
              <w:jc w:val="right"/>
            </w:pPr>
            <w:r>
              <w:rPr>
                <w:rFonts w:ascii="宋体" w:hAnsi="宋体" w:eastAsia="宋体" w:cs="宋体"/>
                <w:b w:val="0"/>
                <w:i w:val="0"/>
                <w:color w:val="000000"/>
                <w:sz w:val="18"/>
              </w:rPr>
              <w:t>6.71</w:t>
            </w:r>
          </w:p>
        </w:tc>
      </w:tr>
      <w:tr w14:paraId="65241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2BC167"/>
        </w:tc>
        <w:tc>
          <w:tcPr>
            <w:tcW w:w="500" w:type="dxa"/>
            <w:vAlign w:val="center"/>
          </w:tcPr>
          <w:p w14:paraId="429B8C1C">
            <w:pPr>
              <w:jc w:val="center"/>
            </w:pPr>
            <w:r>
              <w:rPr>
                <w:rFonts w:ascii="宋体" w:hAnsi="宋体" w:eastAsia="宋体" w:cs="宋体"/>
                <w:b w:val="0"/>
                <w:i w:val="0"/>
                <w:color w:val="000000"/>
                <w:sz w:val="18"/>
              </w:rPr>
              <w:t>20</w:t>
            </w:r>
          </w:p>
        </w:tc>
        <w:tc>
          <w:tcPr>
            <w:tcW w:w="1640" w:type="dxa"/>
            <w:vAlign w:val="center"/>
          </w:tcPr>
          <w:p w14:paraId="45F3722B"/>
        </w:tc>
        <w:tc>
          <w:tcPr>
            <w:tcW w:w="3260" w:type="dxa"/>
            <w:vAlign w:val="center"/>
          </w:tcPr>
          <w:p w14:paraId="0885BA4E">
            <w:pPr>
              <w:jc w:val="left"/>
            </w:pPr>
            <w:r>
              <w:rPr>
                <w:rFonts w:ascii="宋体" w:hAnsi="宋体" w:eastAsia="宋体" w:cs="宋体"/>
                <w:b w:val="0"/>
                <w:i w:val="0"/>
                <w:color w:val="000000"/>
                <w:sz w:val="18"/>
              </w:rPr>
              <w:t>二十、粮油物资储备支出</w:t>
            </w:r>
          </w:p>
        </w:tc>
        <w:tc>
          <w:tcPr>
            <w:tcW w:w="500" w:type="dxa"/>
            <w:vAlign w:val="center"/>
          </w:tcPr>
          <w:p w14:paraId="5292FFF5">
            <w:pPr>
              <w:jc w:val="center"/>
            </w:pPr>
            <w:r>
              <w:rPr>
                <w:rFonts w:ascii="宋体" w:hAnsi="宋体" w:eastAsia="宋体" w:cs="宋体"/>
                <w:b w:val="0"/>
                <w:i w:val="0"/>
                <w:color w:val="000000"/>
                <w:sz w:val="18"/>
              </w:rPr>
              <w:t>51</w:t>
            </w:r>
          </w:p>
        </w:tc>
        <w:tc>
          <w:tcPr>
            <w:tcW w:w="1612" w:type="dxa"/>
            <w:vAlign w:val="center"/>
          </w:tcPr>
          <w:p w14:paraId="2CB368DA"/>
        </w:tc>
      </w:tr>
      <w:tr w14:paraId="3C084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3816F1"/>
        </w:tc>
        <w:tc>
          <w:tcPr>
            <w:tcW w:w="500" w:type="dxa"/>
            <w:vAlign w:val="center"/>
          </w:tcPr>
          <w:p w14:paraId="10F196EF">
            <w:pPr>
              <w:jc w:val="center"/>
            </w:pPr>
            <w:r>
              <w:rPr>
                <w:rFonts w:ascii="宋体" w:hAnsi="宋体" w:eastAsia="宋体" w:cs="宋体"/>
                <w:b w:val="0"/>
                <w:i w:val="0"/>
                <w:color w:val="000000"/>
                <w:sz w:val="18"/>
              </w:rPr>
              <w:t>21</w:t>
            </w:r>
          </w:p>
        </w:tc>
        <w:tc>
          <w:tcPr>
            <w:tcW w:w="1640" w:type="dxa"/>
            <w:vAlign w:val="center"/>
          </w:tcPr>
          <w:p w14:paraId="28EB7958"/>
        </w:tc>
        <w:tc>
          <w:tcPr>
            <w:tcW w:w="3260" w:type="dxa"/>
            <w:vAlign w:val="center"/>
          </w:tcPr>
          <w:p w14:paraId="63273F1C">
            <w:pPr>
              <w:jc w:val="left"/>
            </w:pPr>
            <w:r>
              <w:rPr>
                <w:rFonts w:ascii="宋体" w:hAnsi="宋体" w:eastAsia="宋体" w:cs="宋体"/>
                <w:b w:val="0"/>
                <w:i w:val="0"/>
                <w:color w:val="000000"/>
                <w:sz w:val="18"/>
              </w:rPr>
              <w:t>二十一、国有资本经营预算支出</w:t>
            </w:r>
          </w:p>
        </w:tc>
        <w:tc>
          <w:tcPr>
            <w:tcW w:w="500" w:type="dxa"/>
            <w:vAlign w:val="center"/>
          </w:tcPr>
          <w:p w14:paraId="7F0CFA82">
            <w:pPr>
              <w:jc w:val="center"/>
            </w:pPr>
            <w:r>
              <w:rPr>
                <w:rFonts w:ascii="宋体" w:hAnsi="宋体" w:eastAsia="宋体" w:cs="宋体"/>
                <w:b w:val="0"/>
                <w:i w:val="0"/>
                <w:color w:val="000000"/>
                <w:sz w:val="18"/>
              </w:rPr>
              <w:t>52</w:t>
            </w:r>
          </w:p>
        </w:tc>
        <w:tc>
          <w:tcPr>
            <w:tcW w:w="1612" w:type="dxa"/>
            <w:vAlign w:val="center"/>
          </w:tcPr>
          <w:p w14:paraId="34E54588"/>
        </w:tc>
      </w:tr>
      <w:tr w14:paraId="0D5EE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9E06F2"/>
        </w:tc>
        <w:tc>
          <w:tcPr>
            <w:tcW w:w="500" w:type="dxa"/>
            <w:vAlign w:val="center"/>
          </w:tcPr>
          <w:p w14:paraId="3221A1AD">
            <w:pPr>
              <w:jc w:val="center"/>
            </w:pPr>
            <w:r>
              <w:rPr>
                <w:rFonts w:ascii="宋体" w:hAnsi="宋体" w:eastAsia="宋体" w:cs="宋体"/>
                <w:b w:val="0"/>
                <w:i w:val="0"/>
                <w:color w:val="000000"/>
                <w:sz w:val="18"/>
              </w:rPr>
              <w:t>22</w:t>
            </w:r>
          </w:p>
        </w:tc>
        <w:tc>
          <w:tcPr>
            <w:tcW w:w="1640" w:type="dxa"/>
            <w:vAlign w:val="center"/>
          </w:tcPr>
          <w:p w14:paraId="0AE64ACA"/>
        </w:tc>
        <w:tc>
          <w:tcPr>
            <w:tcW w:w="3260" w:type="dxa"/>
            <w:vAlign w:val="center"/>
          </w:tcPr>
          <w:p w14:paraId="10ADEF81">
            <w:pPr>
              <w:jc w:val="left"/>
            </w:pPr>
            <w:r>
              <w:rPr>
                <w:rFonts w:ascii="宋体" w:hAnsi="宋体" w:eastAsia="宋体" w:cs="宋体"/>
                <w:b w:val="0"/>
                <w:i w:val="0"/>
                <w:color w:val="000000"/>
                <w:sz w:val="18"/>
              </w:rPr>
              <w:t>二十二、灾害防治及应急管理支出</w:t>
            </w:r>
          </w:p>
        </w:tc>
        <w:tc>
          <w:tcPr>
            <w:tcW w:w="500" w:type="dxa"/>
            <w:vAlign w:val="center"/>
          </w:tcPr>
          <w:p w14:paraId="4AC5E89E">
            <w:pPr>
              <w:jc w:val="center"/>
            </w:pPr>
            <w:r>
              <w:rPr>
                <w:rFonts w:ascii="宋体" w:hAnsi="宋体" w:eastAsia="宋体" w:cs="宋体"/>
                <w:b w:val="0"/>
                <w:i w:val="0"/>
                <w:color w:val="000000"/>
                <w:sz w:val="18"/>
              </w:rPr>
              <w:t>53</w:t>
            </w:r>
          </w:p>
        </w:tc>
        <w:tc>
          <w:tcPr>
            <w:tcW w:w="1612" w:type="dxa"/>
            <w:vAlign w:val="center"/>
          </w:tcPr>
          <w:p w14:paraId="470C5C7A"/>
        </w:tc>
      </w:tr>
      <w:tr w14:paraId="5F0B6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042195"/>
        </w:tc>
        <w:tc>
          <w:tcPr>
            <w:tcW w:w="500" w:type="dxa"/>
            <w:vAlign w:val="center"/>
          </w:tcPr>
          <w:p w14:paraId="4EDE4743">
            <w:pPr>
              <w:jc w:val="center"/>
            </w:pPr>
            <w:r>
              <w:rPr>
                <w:rFonts w:ascii="宋体" w:hAnsi="宋体" w:eastAsia="宋体" w:cs="宋体"/>
                <w:b w:val="0"/>
                <w:i w:val="0"/>
                <w:color w:val="000000"/>
                <w:sz w:val="18"/>
              </w:rPr>
              <w:t>23</w:t>
            </w:r>
          </w:p>
        </w:tc>
        <w:tc>
          <w:tcPr>
            <w:tcW w:w="1640" w:type="dxa"/>
            <w:vAlign w:val="center"/>
          </w:tcPr>
          <w:p w14:paraId="2016A410"/>
        </w:tc>
        <w:tc>
          <w:tcPr>
            <w:tcW w:w="3260" w:type="dxa"/>
            <w:vAlign w:val="center"/>
          </w:tcPr>
          <w:p w14:paraId="3183E079">
            <w:pPr>
              <w:jc w:val="left"/>
            </w:pPr>
            <w:r>
              <w:rPr>
                <w:rFonts w:ascii="宋体" w:hAnsi="宋体" w:eastAsia="宋体" w:cs="宋体"/>
                <w:b w:val="0"/>
                <w:i w:val="0"/>
                <w:color w:val="000000"/>
                <w:sz w:val="18"/>
              </w:rPr>
              <w:t>二十三、其他支出</w:t>
            </w:r>
          </w:p>
        </w:tc>
        <w:tc>
          <w:tcPr>
            <w:tcW w:w="500" w:type="dxa"/>
            <w:vAlign w:val="center"/>
          </w:tcPr>
          <w:p w14:paraId="0BDF4680">
            <w:pPr>
              <w:jc w:val="center"/>
            </w:pPr>
            <w:r>
              <w:rPr>
                <w:rFonts w:ascii="宋体" w:hAnsi="宋体" w:eastAsia="宋体" w:cs="宋体"/>
                <w:b w:val="0"/>
                <w:i w:val="0"/>
                <w:color w:val="000000"/>
                <w:sz w:val="18"/>
              </w:rPr>
              <w:t>54</w:t>
            </w:r>
          </w:p>
        </w:tc>
        <w:tc>
          <w:tcPr>
            <w:tcW w:w="1612" w:type="dxa"/>
            <w:vAlign w:val="center"/>
          </w:tcPr>
          <w:p w14:paraId="199547D9"/>
        </w:tc>
      </w:tr>
      <w:tr w14:paraId="587F8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816203"/>
        </w:tc>
        <w:tc>
          <w:tcPr>
            <w:tcW w:w="500" w:type="dxa"/>
            <w:vAlign w:val="center"/>
          </w:tcPr>
          <w:p w14:paraId="2BFD4469">
            <w:pPr>
              <w:jc w:val="center"/>
            </w:pPr>
            <w:r>
              <w:rPr>
                <w:rFonts w:ascii="宋体" w:hAnsi="宋体" w:eastAsia="宋体" w:cs="宋体"/>
                <w:b w:val="0"/>
                <w:i w:val="0"/>
                <w:color w:val="000000"/>
                <w:sz w:val="17"/>
              </w:rPr>
              <w:t>24</w:t>
            </w:r>
          </w:p>
        </w:tc>
        <w:tc>
          <w:tcPr>
            <w:tcW w:w="1640" w:type="dxa"/>
            <w:vAlign w:val="center"/>
          </w:tcPr>
          <w:p w14:paraId="13348740"/>
        </w:tc>
        <w:tc>
          <w:tcPr>
            <w:tcW w:w="3260" w:type="dxa"/>
            <w:vAlign w:val="center"/>
          </w:tcPr>
          <w:p w14:paraId="74219BAA">
            <w:pPr>
              <w:jc w:val="left"/>
            </w:pPr>
            <w:r>
              <w:rPr>
                <w:rFonts w:ascii="宋体" w:hAnsi="宋体" w:eastAsia="宋体" w:cs="宋体"/>
                <w:b w:val="0"/>
                <w:i w:val="0"/>
                <w:color w:val="000000"/>
                <w:sz w:val="18"/>
              </w:rPr>
              <w:t>二十四、债务还本支出</w:t>
            </w:r>
          </w:p>
        </w:tc>
        <w:tc>
          <w:tcPr>
            <w:tcW w:w="500" w:type="dxa"/>
            <w:vAlign w:val="center"/>
          </w:tcPr>
          <w:p w14:paraId="69713D88">
            <w:pPr>
              <w:jc w:val="center"/>
            </w:pPr>
            <w:r>
              <w:rPr>
                <w:rFonts w:ascii="宋体" w:hAnsi="宋体" w:eastAsia="宋体" w:cs="宋体"/>
                <w:b w:val="0"/>
                <w:i w:val="0"/>
                <w:color w:val="000000"/>
                <w:sz w:val="18"/>
              </w:rPr>
              <w:t>55</w:t>
            </w:r>
          </w:p>
        </w:tc>
        <w:tc>
          <w:tcPr>
            <w:tcW w:w="1612" w:type="dxa"/>
            <w:vAlign w:val="center"/>
          </w:tcPr>
          <w:p w14:paraId="6A1A5AAE"/>
        </w:tc>
      </w:tr>
      <w:tr w14:paraId="0A08E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439BAD"/>
        </w:tc>
        <w:tc>
          <w:tcPr>
            <w:tcW w:w="500" w:type="dxa"/>
            <w:vAlign w:val="center"/>
          </w:tcPr>
          <w:p w14:paraId="68CC0266">
            <w:pPr>
              <w:jc w:val="center"/>
            </w:pPr>
            <w:r>
              <w:rPr>
                <w:rFonts w:ascii="宋体" w:hAnsi="宋体" w:eastAsia="宋体" w:cs="宋体"/>
                <w:b w:val="0"/>
                <w:i w:val="0"/>
                <w:color w:val="000000"/>
                <w:sz w:val="17"/>
              </w:rPr>
              <w:t>25</w:t>
            </w:r>
          </w:p>
        </w:tc>
        <w:tc>
          <w:tcPr>
            <w:tcW w:w="1640" w:type="dxa"/>
            <w:vAlign w:val="center"/>
          </w:tcPr>
          <w:p w14:paraId="2F6F431D"/>
        </w:tc>
        <w:tc>
          <w:tcPr>
            <w:tcW w:w="3260" w:type="dxa"/>
            <w:vAlign w:val="center"/>
          </w:tcPr>
          <w:p w14:paraId="7BD97DD6">
            <w:pPr>
              <w:jc w:val="left"/>
            </w:pPr>
            <w:r>
              <w:rPr>
                <w:rFonts w:ascii="宋体" w:hAnsi="宋体" w:eastAsia="宋体" w:cs="宋体"/>
                <w:b w:val="0"/>
                <w:i w:val="0"/>
                <w:color w:val="000000"/>
                <w:sz w:val="18"/>
              </w:rPr>
              <w:t>二十五、债务付息支出</w:t>
            </w:r>
          </w:p>
        </w:tc>
        <w:tc>
          <w:tcPr>
            <w:tcW w:w="500" w:type="dxa"/>
            <w:vAlign w:val="center"/>
          </w:tcPr>
          <w:p w14:paraId="284EDECD">
            <w:pPr>
              <w:jc w:val="center"/>
            </w:pPr>
            <w:r>
              <w:rPr>
                <w:rFonts w:ascii="宋体" w:hAnsi="宋体" w:eastAsia="宋体" w:cs="宋体"/>
                <w:b w:val="0"/>
                <w:i w:val="0"/>
                <w:color w:val="000000"/>
                <w:sz w:val="18"/>
              </w:rPr>
              <w:t>56</w:t>
            </w:r>
          </w:p>
        </w:tc>
        <w:tc>
          <w:tcPr>
            <w:tcW w:w="1612" w:type="dxa"/>
            <w:vAlign w:val="center"/>
          </w:tcPr>
          <w:p w14:paraId="356FDA0A"/>
        </w:tc>
      </w:tr>
      <w:tr w14:paraId="3F6A6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27FE37"/>
        </w:tc>
        <w:tc>
          <w:tcPr>
            <w:tcW w:w="500" w:type="dxa"/>
            <w:vAlign w:val="center"/>
          </w:tcPr>
          <w:p w14:paraId="7C9CAC79">
            <w:pPr>
              <w:jc w:val="center"/>
            </w:pPr>
            <w:r>
              <w:rPr>
                <w:rFonts w:ascii="宋体" w:hAnsi="宋体" w:eastAsia="宋体" w:cs="宋体"/>
                <w:b w:val="0"/>
                <w:i w:val="0"/>
                <w:color w:val="000000"/>
                <w:sz w:val="17"/>
              </w:rPr>
              <w:t>26</w:t>
            </w:r>
          </w:p>
        </w:tc>
        <w:tc>
          <w:tcPr>
            <w:tcW w:w="1640" w:type="dxa"/>
            <w:vAlign w:val="center"/>
          </w:tcPr>
          <w:p w14:paraId="4839671B"/>
        </w:tc>
        <w:tc>
          <w:tcPr>
            <w:tcW w:w="3260" w:type="dxa"/>
            <w:vAlign w:val="center"/>
          </w:tcPr>
          <w:p w14:paraId="16092830">
            <w:pPr>
              <w:jc w:val="left"/>
            </w:pPr>
            <w:r>
              <w:rPr>
                <w:rFonts w:ascii="宋体" w:hAnsi="宋体" w:eastAsia="宋体" w:cs="宋体"/>
                <w:b w:val="0"/>
                <w:i w:val="0"/>
                <w:color w:val="000000"/>
                <w:sz w:val="18"/>
              </w:rPr>
              <w:t>二十六、抗疫特别国债安排的支出</w:t>
            </w:r>
          </w:p>
        </w:tc>
        <w:tc>
          <w:tcPr>
            <w:tcW w:w="500" w:type="dxa"/>
            <w:vAlign w:val="center"/>
          </w:tcPr>
          <w:p w14:paraId="75D1B90C">
            <w:pPr>
              <w:jc w:val="center"/>
            </w:pPr>
            <w:r>
              <w:rPr>
                <w:rFonts w:ascii="宋体" w:hAnsi="宋体" w:eastAsia="宋体" w:cs="宋体"/>
                <w:b w:val="0"/>
                <w:i w:val="0"/>
                <w:color w:val="000000"/>
                <w:sz w:val="18"/>
              </w:rPr>
              <w:t>57</w:t>
            </w:r>
          </w:p>
        </w:tc>
        <w:tc>
          <w:tcPr>
            <w:tcW w:w="1612" w:type="dxa"/>
            <w:vAlign w:val="center"/>
          </w:tcPr>
          <w:p w14:paraId="79385F2E"/>
        </w:tc>
      </w:tr>
      <w:tr w14:paraId="56091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CB2032">
            <w:pPr>
              <w:jc w:val="center"/>
            </w:pPr>
            <w:r>
              <w:rPr>
                <w:rFonts w:ascii="宋体" w:hAnsi="宋体" w:eastAsia="宋体" w:cs="宋体"/>
                <w:b/>
                <w:i w:val="0"/>
                <w:color w:val="000000"/>
                <w:sz w:val="18"/>
              </w:rPr>
              <w:t>本年收入合计</w:t>
            </w:r>
          </w:p>
        </w:tc>
        <w:tc>
          <w:tcPr>
            <w:tcW w:w="500" w:type="dxa"/>
            <w:vAlign w:val="center"/>
          </w:tcPr>
          <w:p w14:paraId="7BD5747D">
            <w:pPr>
              <w:jc w:val="center"/>
            </w:pPr>
            <w:r>
              <w:rPr>
                <w:rFonts w:ascii="宋体" w:hAnsi="宋体" w:eastAsia="宋体" w:cs="宋体"/>
                <w:b w:val="0"/>
                <w:i w:val="0"/>
                <w:color w:val="000000"/>
                <w:sz w:val="18"/>
              </w:rPr>
              <w:t>27</w:t>
            </w:r>
          </w:p>
        </w:tc>
        <w:tc>
          <w:tcPr>
            <w:tcW w:w="1640" w:type="dxa"/>
            <w:vAlign w:val="center"/>
          </w:tcPr>
          <w:p w14:paraId="1DA166ED">
            <w:pPr>
              <w:jc w:val="right"/>
            </w:pPr>
            <w:r>
              <w:rPr>
                <w:rFonts w:ascii="宋体" w:hAnsi="宋体" w:eastAsia="宋体" w:cs="宋体"/>
                <w:b w:val="0"/>
                <w:i w:val="0"/>
                <w:color w:val="000000"/>
                <w:sz w:val="18"/>
              </w:rPr>
              <w:t>1,784.31</w:t>
            </w:r>
          </w:p>
        </w:tc>
        <w:tc>
          <w:tcPr>
            <w:tcW w:w="3260" w:type="dxa"/>
            <w:vAlign w:val="center"/>
          </w:tcPr>
          <w:p w14:paraId="33D35521">
            <w:pPr>
              <w:jc w:val="center"/>
            </w:pPr>
            <w:r>
              <w:rPr>
                <w:rFonts w:ascii="宋体" w:hAnsi="宋体" w:eastAsia="宋体" w:cs="宋体"/>
                <w:b/>
                <w:i w:val="0"/>
                <w:color w:val="000000"/>
                <w:sz w:val="18"/>
              </w:rPr>
              <w:t>本年支出合计</w:t>
            </w:r>
          </w:p>
        </w:tc>
        <w:tc>
          <w:tcPr>
            <w:tcW w:w="500" w:type="dxa"/>
            <w:vAlign w:val="center"/>
          </w:tcPr>
          <w:p w14:paraId="781A4CC0">
            <w:pPr>
              <w:jc w:val="center"/>
            </w:pPr>
            <w:r>
              <w:rPr>
                <w:rFonts w:ascii="宋体" w:hAnsi="宋体" w:eastAsia="宋体" w:cs="宋体"/>
                <w:b w:val="0"/>
                <w:i w:val="0"/>
                <w:color w:val="000000"/>
                <w:sz w:val="18"/>
              </w:rPr>
              <w:t>58</w:t>
            </w:r>
          </w:p>
        </w:tc>
        <w:tc>
          <w:tcPr>
            <w:tcW w:w="1612" w:type="dxa"/>
            <w:vAlign w:val="center"/>
          </w:tcPr>
          <w:p w14:paraId="402CFF98">
            <w:pPr>
              <w:jc w:val="right"/>
            </w:pPr>
            <w:r>
              <w:rPr>
                <w:rFonts w:ascii="宋体" w:hAnsi="宋体" w:eastAsia="宋体" w:cs="宋体"/>
                <w:b w:val="0"/>
                <w:i w:val="0"/>
                <w:color w:val="000000"/>
                <w:sz w:val="18"/>
              </w:rPr>
              <w:t>1,784.31</w:t>
            </w:r>
          </w:p>
        </w:tc>
      </w:tr>
      <w:tr w14:paraId="2C057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B9E699">
            <w:pPr>
              <w:jc w:val="left"/>
            </w:pPr>
            <w:r>
              <w:rPr>
                <w:rFonts w:ascii="宋体" w:hAnsi="宋体" w:eastAsia="宋体" w:cs="宋体"/>
                <w:b w:val="0"/>
                <w:i w:val="0"/>
                <w:color w:val="000000"/>
                <w:sz w:val="18"/>
              </w:rPr>
              <w:t>使用非财政拨款结余(含专用结余）</w:t>
            </w:r>
          </w:p>
        </w:tc>
        <w:tc>
          <w:tcPr>
            <w:tcW w:w="500" w:type="dxa"/>
            <w:vAlign w:val="center"/>
          </w:tcPr>
          <w:p w14:paraId="7006B2E0">
            <w:pPr>
              <w:jc w:val="center"/>
            </w:pPr>
            <w:r>
              <w:rPr>
                <w:rFonts w:ascii="宋体" w:hAnsi="宋体" w:eastAsia="宋体" w:cs="宋体"/>
                <w:b w:val="0"/>
                <w:i w:val="0"/>
                <w:color w:val="000000"/>
                <w:sz w:val="18"/>
              </w:rPr>
              <w:t>28</w:t>
            </w:r>
          </w:p>
        </w:tc>
        <w:tc>
          <w:tcPr>
            <w:tcW w:w="1640" w:type="dxa"/>
            <w:vAlign w:val="center"/>
          </w:tcPr>
          <w:p w14:paraId="0990D1DE"/>
        </w:tc>
        <w:tc>
          <w:tcPr>
            <w:tcW w:w="3260" w:type="dxa"/>
            <w:vAlign w:val="center"/>
          </w:tcPr>
          <w:p w14:paraId="3F970269">
            <w:pPr>
              <w:jc w:val="left"/>
            </w:pPr>
            <w:r>
              <w:rPr>
                <w:rFonts w:ascii="宋体" w:hAnsi="宋体" w:eastAsia="宋体" w:cs="宋体"/>
                <w:b w:val="0"/>
                <w:i w:val="0"/>
                <w:color w:val="000000"/>
                <w:sz w:val="18"/>
              </w:rPr>
              <w:t>结余分配</w:t>
            </w:r>
          </w:p>
        </w:tc>
        <w:tc>
          <w:tcPr>
            <w:tcW w:w="500" w:type="dxa"/>
            <w:vAlign w:val="center"/>
          </w:tcPr>
          <w:p w14:paraId="0DEA752C">
            <w:pPr>
              <w:jc w:val="center"/>
            </w:pPr>
            <w:r>
              <w:rPr>
                <w:rFonts w:ascii="宋体" w:hAnsi="宋体" w:eastAsia="宋体" w:cs="宋体"/>
                <w:b w:val="0"/>
                <w:i w:val="0"/>
                <w:color w:val="000000"/>
                <w:sz w:val="18"/>
              </w:rPr>
              <w:t>59</w:t>
            </w:r>
          </w:p>
        </w:tc>
        <w:tc>
          <w:tcPr>
            <w:tcW w:w="1612" w:type="dxa"/>
            <w:vAlign w:val="center"/>
          </w:tcPr>
          <w:p w14:paraId="5051DFA4"/>
        </w:tc>
      </w:tr>
      <w:tr w14:paraId="4EBC0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A31462">
            <w:pPr>
              <w:jc w:val="left"/>
            </w:pPr>
            <w:r>
              <w:rPr>
                <w:rFonts w:ascii="宋体" w:hAnsi="宋体" w:eastAsia="宋体" w:cs="宋体"/>
                <w:b w:val="0"/>
                <w:i w:val="0"/>
                <w:color w:val="000000"/>
                <w:sz w:val="18"/>
              </w:rPr>
              <w:t>年初结转和结余</w:t>
            </w:r>
          </w:p>
        </w:tc>
        <w:tc>
          <w:tcPr>
            <w:tcW w:w="500" w:type="dxa"/>
            <w:vAlign w:val="center"/>
          </w:tcPr>
          <w:p w14:paraId="027EC148">
            <w:pPr>
              <w:jc w:val="center"/>
            </w:pPr>
            <w:r>
              <w:rPr>
                <w:rFonts w:ascii="宋体" w:hAnsi="宋体" w:eastAsia="宋体" w:cs="宋体"/>
                <w:b w:val="0"/>
                <w:i w:val="0"/>
                <w:color w:val="000000"/>
                <w:sz w:val="18"/>
              </w:rPr>
              <w:t>29</w:t>
            </w:r>
          </w:p>
        </w:tc>
        <w:tc>
          <w:tcPr>
            <w:tcW w:w="1640" w:type="dxa"/>
            <w:vAlign w:val="center"/>
          </w:tcPr>
          <w:p w14:paraId="390AECE0"/>
        </w:tc>
        <w:tc>
          <w:tcPr>
            <w:tcW w:w="3260" w:type="dxa"/>
            <w:vAlign w:val="center"/>
          </w:tcPr>
          <w:p w14:paraId="7CC51FDA">
            <w:pPr>
              <w:jc w:val="left"/>
            </w:pPr>
            <w:r>
              <w:rPr>
                <w:rFonts w:ascii="宋体" w:hAnsi="宋体" w:eastAsia="宋体" w:cs="宋体"/>
                <w:b w:val="0"/>
                <w:i w:val="0"/>
                <w:color w:val="000000"/>
                <w:sz w:val="18"/>
              </w:rPr>
              <w:t>年末结转和结余</w:t>
            </w:r>
          </w:p>
        </w:tc>
        <w:tc>
          <w:tcPr>
            <w:tcW w:w="500" w:type="dxa"/>
            <w:vAlign w:val="center"/>
          </w:tcPr>
          <w:p w14:paraId="24ABFAAE">
            <w:pPr>
              <w:jc w:val="center"/>
            </w:pPr>
            <w:r>
              <w:rPr>
                <w:rFonts w:ascii="宋体" w:hAnsi="宋体" w:eastAsia="宋体" w:cs="宋体"/>
                <w:b w:val="0"/>
                <w:i w:val="0"/>
                <w:color w:val="000000"/>
                <w:sz w:val="18"/>
              </w:rPr>
              <w:t>60</w:t>
            </w:r>
          </w:p>
        </w:tc>
        <w:tc>
          <w:tcPr>
            <w:tcW w:w="1612" w:type="dxa"/>
            <w:vAlign w:val="center"/>
          </w:tcPr>
          <w:p w14:paraId="6CFEE221"/>
        </w:tc>
      </w:tr>
      <w:tr w14:paraId="7EF27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1481D0"/>
        </w:tc>
        <w:tc>
          <w:tcPr>
            <w:tcW w:w="500" w:type="dxa"/>
            <w:vAlign w:val="center"/>
          </w:tcPr>
          <w:p w14:paraId="12E3EF58">
            <w:pPr>
              <w:jc w:val="center"/>
            </w:pPr>
            <w:r>
              <w:rPr>
                <w:rFonts w:ascii="宋体" w:hAnsi="宋体" w:eastAsia="宋体" w:cs="宋体"/>
                <w:b w:val="0"/>
                <w:i w:val="0"/>
                <w:color w:val="000000"/>
                <w:sz w:val="18"/>
              </w:rPr>
              <w:t>30</w:t>
            </w:r>
          </w:p>
        </w:tc>
        <w:tc>
          <w:tcPr>
            <w:tcW w:w="1640" w:type="dxa"/>
            <w:vAlign w:val="center"/>
          </w:tcPr>
          <w:p w14:paraId="519864D8"/>
        </w:tc>
        <w:tc>
          <w:tcPr>
            <w:tcW w:w="3260" w:type="dxa"/>
            <w:vAlign w:val="center"/>
          </w:tcPr>
          <w:p w14:paraId="071B1185"/>
        </w:tc>
        <w:tc>
          <w:tcPr>
            <w:tcW w:w="500" w:type="dxa"/>
            <w:vAlign w:val="center"/>
          </w:tcPr>
          <w:p w14:paraId="7685F3CF">
            <w:pPr>
              <w:jc w:val="center"/>
            </w:pPr>
            <w:r>
              <w:rPr>
                <w:rFonts w:ascii="宋体" w:hAnsi="宋体" w:eastAsia="宋体" w:cs="宋体"/>
                <w:b w:val="0"/>
                <w:i w:val="0"/>
                <w:color w:val="000000"/>
                <w:sz w:val="18"/>
              </w:rPr>
              <w:t>61</w:t>
            </w:r>
          </w:p>
        </w:tc>
        <w:tc>
          <w:tcPr>
            <w:tcW w:w="1612" w:type="dxa"/>
            <w:vAlign w:val="center"/>
          </w:tcPr>
          <w:p w14:paraId="5FDFD5AD"/>
        </w:tc>
      </w:tr>
      <w:tr w14:paraId="3371F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B3D01E">
            <w:pPr>
              <w:jc w:val="center"/>
            </w:pPr>
            <w:r>
              <w:rPr>
                <w:rFonts w:ascii="宋体" w:hAnsi="宋体" w:eastAsia="宋体" w:cs="宋体"/>
                <w:b/>
                <w:i w:val="0"/>
                <w:color w:val="000000"/>
                <w:sz w:val="18"/>
              </w:rPr>
              <w:t>总计</w:t>
            </w:r>
          </w:p>
        </w:tc>
        <w:tc>
          <w:tcPr>
            <w:tcW w:w="500" w:type="dxa"/>
            <w:vAlign w:val="center"/>
          </w:tcPr>
          <w:p w14:paraId="62772076">
            <w:pPr>
              <w:jc w:val="center"/>
            </w:pPr>
            <w:r>
              <w:rPr>
                <w:rFonts w:ascii="宋体" w:hAnsi="宋体" w:eastAsia="宋体" w:cs="宋体"/>
                <w:b w:val="0"/>
                <w:i w:val="0"/>
                <w:color w:val="000000"/>
                <w:sz w:val="18"/>
              </w:rPr>
              <w:t>31</w:t>
            </w:r>
          </w:p>
        </w:tc>
        <w:tc>
          <w:tcPr>
            <w:tcW w:w="1640" w:type="dxa"/>
            <w:vAlign w:val="center"/>
          </w:tcPr>
          <w:p w14:paraId="7A9C4B7E">
            <w:pPr>
              <w:jc w:val="right"/>
            </w:pPr>
            <w:r>
              <w:rPr>
                <w:rFonts w:ascii="宋体" w:hAnsi="宋体" w:eastAsia="宋体" w:cs="宋体"/>
                <w:b w:val="0"/>
                <w:i w:val="0"/>
                <w:color w:val="000000"/>
                <w:sz w:val="18"/>
              </w:rPr>
              <w:t>1,784.31</w:t>
            </w:r>
          </w:p>
        </w:tc>
        <w:tc>
          <w:tcPr>
            <w:tcW w:w="3260" w:type="dxa"/>
            <w:vAlign w:val="center"/>
          </w:tcPr>
          <w:p w14:paraId="475E1650">
            <w:pPr>
              <w:jc w:val="center"/>
            </w:pPr>
            <w:r>
              <w:rPr>
                <w:rFonts w:ascii="宋体" w:hAnsi="宋体" w:eastAsia="宋体" w:cs="宋体"/>
                <w:b/>
                <w:i w:val="0"/>
                <w:color w:val="000000"/>
                <w:sz w:val="18"/>
              </w:rPr>
              <w:t>总计</w:t>
            </w:r>
          </w:p>
        </w:tc>
        <w:tc>
          <w:tcPr>
            <w:tcW w:w="500" w:type="dxa"/>
            <w:vAlign w:val="center"/>
          </w:tcPr>
          <w:p w14:paraId="09FD614B">
            <w:pPr>
              <w:jc w:val="center"/>
            </w:pPr>
            <w:r>
              <w:rPr>
                <w:rFonts w:ascii="宋体" w:hAnsi="宋体" w:eastAsia="宋体" w:cs="宋体"/>
                <w:b w:val="0"/>
                <w:i w:val="0"/>
                <w:color w:val="000000"/>
                <w:sz w:val="18"/>
              </w:rPr>
              <w:t>62</w:t>
            </w:r>
          </w:p>
        </w:tc>
        <w:tc>
          <w:tcPr>
            <w:tcW w:w="1612" w:type="dxa"/>
            <w:vAlign w:val="center"/>
          </w:tcPr>
          <w:p w14:paraId="72A91B7D">
            <w:pPr>
              <w:jc w:val="right"/>
            </w:pPr>
            <w:r>
              <w:rPr>
                <w:rFonts w:ascii="宋体" w:hAnsi="宋体" w:eastAsia="宋体" w:cs="宋体"/>
                <w:b w:val="0"/>
                <w:i w:val="0"/>
                <w:color w:val="000000"/>
                <w:sz w:val="18"/>
              </w:rPr>
              <w:t>1,784.31</w:t>
            </w:r>
          </w:p>
        </w:tc>
      </w:tr>
      <w:tr w14:paraId="20932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125296F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6B82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632F0CA0">
            <w:pPr>
              <w:jc w:val="left"/>
            </w:pPr>
            <w:r>
              <w:rPr>
                <w:rFonts w:ascii="宋体" w:hAnsi="宋体" w:eastAsia="宋体" w:cs="宋体"/>
                <w:b w:val="0"/>
                <w:i w:val="0"/>
                <w:color w:val="000000"/>
                <w:sz w:val="18"/>
              </w:rPr>
              <w:t xml:space="preserve">    如本表为空，则我部门本年度无此类资金收支余。</w:t>
            </w:r>
          </w:p>
        </w:tc>
      </w:tr>
    </w:tbl>
    <w:p w14:paraId="6C731A20">
      <w:pPr>
        <w:snapToGrid w:val="0"/>
        <w:spacing w:before="0" w:after="0"/>
      </w:pPr>
      <w:r>
        <w:rPr>
          <w:sz w:val="8"/>
        </w:rPr>
        <w:t xml:space="preserve"> </w:t>
      </w:r>
    </w:p>
    <w:p w14:paraId="7900F82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624AB3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8843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189157ED">
            <w:pPr>
              <w:jc w:val="right"/>
            </w:pPr>
            <w:r>
              <w:rPr>
                <w:rFonts w:ascii="宋体" w:hAnsi="宋体" w:eastAsia="宋体" w:cs="宋体"/>
                <w:sz w:val="20"/>
              </w:rPr>
              <w:t>公开02表</w:t>
            </w:r>
          </w:p>
        </w:tc>
      </w:tr>
      <w:tr w14:paraId="499D96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6D1563D3">
            <w:pPr>
              <w:jc w:val="left"/>
            </w:pPr>
            <w:r>
              <w:rPr>
                <w:rFonts w:ascii="宋体" w:hAnsi="宋体" w:eastAsia="宋体" w:cs="宋体"/>
                <w:sz w:val="20"/>
              </w:rPr>
              <w:t>单位：辽宁省盘锦市盘山县林业和湿地保护服务中心</w:t>
            </w:r>
          </w:p>
        </w:tc>
        <w:tc>
          <w:tcPr>
            <w:tcW w:w="2000" w:type="dxa"/>
            <w:vAlign w:val="top"/>
          </w:tcPr>
          <w:p w14:paraId="713E9E50">
            <w:pPr>
              <w:jc w:val="center"/>
            </w:pPr>
            <w:r>
              <w:rPr>
                <w:rFonts w:ascii="宋体" w:hAnsi="宋体" w:eastAsia="宋体" w:cs="宋体"/>
                <w:sz w:val="20"/>
              </w:rPr>
              <w:t>2023年度</w:t>
            </w:r>
          </w:p>
        </w:tc>
        <w:tc>
          <w:tcPr>
            <w:tcW w:w="4386" w:type="dxa"/>
            <w:vAlign w:val="top"/>
          </w:tcPr>
          <w:p w14:paraId="3D4DB3EA">
            <w:pPr>
              <w:jc w:val="right"/>
            </w:pPr>
            <w:r>
              <w:rPr>
                <w:rFonts w:ascii="宋体" w:hAnsi="宋体" w:eastAsia="宋体" w:cs="宋体"/>
                <w:sz w:val="20"/>
              </w:rPr>
              <w:t>金额单位：万元</w:t>
            </w:r>
          </w:p>
        </w:tc>
      </w:tr>
    </w:tbl>
    <w:p w14:paraId="341CF9B5">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D1FD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63057D23">
            <w:pPr>
              <w:jc w:val="center"/>
            </w:pPr>
            <w:r>
              <w:rPr>
                <w:rFonts w:ascii="宋体" w:hAnsi="宋体" w:eastAsia="宋体" w:cs="宋体"/>
                <w:b w:val="0"/>
                <w:i w:val="0"/>
                <w:color w:val="000000"/>
                <w:sz w:val="14"/>
              </w:rPr>
              <w:t>项目</w:t>
            </w:r>
          </w:p>
        </w:tc>
        <w:tc>
          <w:tcPr>
            <w:tcW w:w="1160" w:type="dxa"/>
            <w:vMerge w:val="restart"/>
            <w:vAlign w:val="center"/>
          </w:tcPr>
          <w:p w14:paraId="7DBF96B8">
            <w:pPr>
              <w:jc w:val="center"/>
            </w:pPr>
            <w:r>
              <w:rPr>
                <w:rFonts w:ascii="宋体" w:hAnsi="宋体" w:eastAsia="宋体" w:cs="宋体"/>
                <w:b w:val="0"/>
                <w:i w:val="0"/>
                <w:color w:val="000000"/>
                <w:sz w:val="14"/>
              </w:rPr>
              <w:t>本年收入合计</w:t>
            </w:r>
          </w:p>
        </w:tc>
        <w:tc>
          <w:tcPr>
            <w:tcW w:w="1160" w:type="dxa"/>
            <w:vMerge w:val="restart"/>
            <w:vAlign w:val="center"/>
          </w:tcPr>
          <w:p w14:paraId="57322C91">
            <w:pPr>
              <w:jc w:val="center"/>
            </w:pPr>
            <w:r>
              <w:rPr>
                <w:rFonts w:ascii="宋体" w:hAnsi="宋体" w:eastAsia="宋体" w:cs="宋体"/>
                <w:b w:val="0"/>
                <w:i w:val="0"/>
                <w:color w:val="000000"/>
                <w:sz w:val="14"/>
              </w:rPr>
              <w:t>财政拨款收入</w:t>
            </w:r>
          </w:p>
        </w:tc>
        <w:tc>
          <w:tcPr>
            <w:tcW w:w="1160" w:type="dxa"/>
            <w:vMerge w:val="restart"/>
            <w:vAlign w:val="center"/>
          </w:tcPr>
          <w:p w14:paraId="4B2D74E3">
            <w:pPr>
              <w:jc w:val="center"/>
            </w:pPr>
            <w:r>
              <w:rPr>
                <w:rFonts w:ascii="宋体" w:hAnsi="宋体" w:eastAsia="宋体" w:cs="宋体"/>
                <w:b w:val="0"/>
                <w:i w:val="0"/>
                <w:color w:val="000000"/>
                <w:sz w:val="14"/>
              </w:rPr>
              <w:t>上级补助收入</w:t>
            </w:r>
          </w:p>
        </w:tc>
        <w:tc>
          <w:tcPr>
            <w:tcW w:w="1160" w:type="dxa"/>
            <w:vMerge w:val="restart"/>
            <w:vAlign w:val="center"/>
          </w:tcPr>
          <w:p w14:paraId="79E7B516">
            <w:pPr>
              <w:jc w:val="center"/>
            </w:pPr>
            <w:r>
              <w:rPr>
                <w:rFonts w:ascii="宋体" w:hAnsi="宋体" w:eastAsia="宋体" w:cs="宋体"/>
                <w:b w:val="0"/>
                <w:i w:val="0"/>
                <w:color w:val="000000"/>
                <w:sz w:val="14"/>
              </w:rPr>
              <w:t>事业收入</w:t>
            </w:r>
          </w:p>
        </w:tc>
        <w:tc>
          <w:tcPr>
            <w:tcW w:w="1160" w:type="dxa"/>
            <w:vMerge w:val="restart"/>
            <w:vAlign w:val="center"/>
          </w:tcPr>
          <w:p w14:paraId="45229A07">
            <w:pPr>
              <w:jc w:val="center"/>
            </w:pPr>
            <w:r>
              <w:rPr>
                <w:rFonts w:ascii="宋体" w:hAnsi="宋体" w:eastAsia="宋体" w:cs="宋体"/>
                <w:b w:val="0"/>
                <w:i w:val="0"/>
                <w:color w:val="000000"/>
                <w:sz w:val="14"/>
              </w:rPr>
              <w:t>经营收入</w:t>
            </w:r>
          </w:p>
        </w:tc>
        <w:tc>
          <w:tcPr>
            <w:tcW w:w="1160" w:type="dxa"/>
            <w:vMerge w:val="restart"/>
            <w:vAlign w:val="center"/>
          </w:tcPr>
          <w:p w14:paraId="6AC4B3C7">
            <w:pPr>
              <w:jc w:val="center"/>
            </w:pPr>
            <w:r>
              <w:rPr>
                <w:rFonts w:ascii="宋体" w:hAnsi="宋体" w:eastAsia="宋体" w:cs="宋体"/>
                <w:b w:val="0"/>
                <w:i w:val="0"/>
                <w:color w:val="000000"/>
                <w:sz w:val="14"/>
              </w:rPr>
              <w:t>附属单位上缴收入</w:t>
            </w:r>
          </w:p>
        </w:tc>
        <w:tc>
          <w:tcPr>
            <w:tcW w:w="1092" w:type="dxa"/>
            <w:vMerge w:val="restart"/>
            <w:vAlign w:val="center"/>
          </w:tcPr>
          <w:p w14:paraId="5C09C3CD">
            <w:pPr>
              <w:jc w:val="center"/>
            </w:pPr>
            <w:r>
              <w:rPr>
                <w:rFonts w:ascii="宋体" w:hAnsi="宋体" w:eastAsia="宋体" w:cs="宋体"/>
                <w:b w:val="0"/>
                <w:i w:val="0"/>
                <w:color w:val="000000"/>
                <w:sz w:val="14"/>
              </w:rPr>
              <w:t>其他收入</w:t>
            </w:r>
          </w:p>
        </w:tc>
      </w:tr>
      <w:tr w14:paraId="3404B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720CF2B4">
            <w:pPr>
              <w:jc w:val="center"/>
            </w:pPr>
            <w:r>
              <w:rPr>
                <w:rFonts w:ascii="宋体" w:hAnsi="宋体" w:eastAsia="宋体" w:cs="宋体"/>
                <w:b w:val="0"/>
                <w:i w:val="0"/>
                <w:color w:val="000000"/>
                <w:sz w:val="14"/>
              </w:rPr>
              <w:t>功能分类科目编码</w:t>
            </w:r>
          </w:p>
        </w:tc>
        <w:tc>
          <w:tcPr>
            <w:tcW w:w="2060" w:type="dxa"/>
            <w:vMerge w:val="restart"/>
            <w:vAlign w:val="center"/>
          </w:tcPr>
          <w:p w14:paraId="4E76D966">
            <w:pPr>
              <w:jc w:val="center"/>
            </w:pPr>
            <w:r>
              <w:rPr>
                <w:rFonts w:ascii="宋体" w:hAnsi="宋体" w:eastAsia="宋体" w:cs="宋体"/>
                <w:b w:val="0"/>
                <w:i w:val="0"/>
                <w:color w:val="000000"/>
                <w:sz w:val="14"/>
              </w:rPr>
              <w:t>科目名称</w:t>
            </w:r>
          </w:p>
        </w:tc>
        <w:tc>
          <w:tcPr>
            <w:tcW w:w="1160" w:type="dxa"/>
            <w:vMerge w:val="continue"/>
            <w:vAlign w:val="center"/>
          </w:tcPr>
          <w:p w14:paraId="0341DC69"/>
        </w:tc>
        <w:tc>
          <w:tcPr>
            <w:tcW w:w="1160" w:type="dxa"/>
            <w:vMerge w:val="continue"/>
            <w:vAlign w:val="center"/>
          </w:tcPr>
          <w:p w14:paraId="6FBB025F"/>
        </w:tc>
        <w:tc>
          <w:tcPr>
            <w:tcW w:w="1160" w:type="dxa"/>
            <w:vMerge w:val="continue"/>
            <w:vAlign w:val="center"/>
          </w:tcPr>
          <w:p w14:paraId="1CC1C42F"/>
        </w:tc>
        <w:tc>
          <w:tcPr>
            <w:tcW w:w="1160" w:type="dxa"/>
            <w:vMerge w:val="continue"/>
            <w:vAlign w:val="center"/>
          </w:tcPr>
          <w:p w14:paraId="6BBD303F"/>
        </w:tc>
        <w:tc>
          <w:tcPr>
            <w:tcW w:w="1160" w:type="dxa"/>
            <w:vMerge w:val="continue"/>
            <w:vAlign w:val="center"/>
          </w:tcPr>
          <w:p w14:paraId="69C678BD"/>
        </w:tc>
        <w:tc>
          <w:tcPr>
            <w:tcW w:w="1160" w:type="dxa"/>
            <w:vMerge w:val="continue"/>
            <w:vAlign w:val="center"/>
          </w:tcPr>
          <w:p w14:paraId="58E03070"/>
        </w:tc>
        <w:tc>
          <w:tcPr>
            <w:tcW w:w="1092" w:type="dxa"/>
            <w:vMerge w:val="continue"/>
            <w:vAlign w:val="center"/>
          </w:tcPr>
          <w:p w14:paraId="63BE7E54"/>
        </w:tc>
      </w:tr>
      <w:tr w14:paraId="0F191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39791821"/>
        </w:tc>
        <w:tc>
          <w:tcPr>
            <w:tcW w:w="2060" w:type="dxa"/>
            <w:vMerge w:val="continue"/>
            <w:vAlign w:val="center"/>
          </w:tcPr>
          <w:p w14:paraId="379B7FBA"/>
        </w:tc>
        <w:tc>
          <w:tcPr>
            <w:tcW w:w="1160" w:type="dxa"/>
            <w:vMerge w:val="continue"/>
            <w:vAlign w:val="center"/>
          </w:tcPr>
          <w:p w14:paraId="226D7464"/>
        </w:tc>
        <w:tc>
          <w:tcPr>
            <w:tcW w:w="1160" w:type="dxa"/>
            <w:vMerge w:val="continue"/>
            <w:vAlign w:val="center"/>
          </w:tcPr>
          <w:p w14:paraId="3C927AC3"/>
        </w:tc>
        <w:tc>
          <w:tcPr>
            <w:tcW w:w="1160" w:type="dxa"/>
            <w:vMerge w:val="continue"/>
            <w:vAlign w:val="center"/>
          </w:tcPr>
          <w:p w14:paraId="21B23348"/>
        </w:tc>
        <w:tc>
          <w:tcPr>
            <w:tcW w:w="1160" w:type="dxa"/>
            <w:vMerge w:val="continue"/>
            <w:vAlign w:val="center"/>
          </w:tcPr>
          <w:p w14:paraId="4F9D862E"/>
        </w:tc>
        <w:tc>
          <w:tcPr>
            <w:tcW w:w="1160" w:type="dxa"/>
            <w:vMerge w:val="continue"/>
            <w:vAlign w:val="center"/>
          </w:tcPr>
          <w:p w14:paraId="200AD251"/>
        </w:tc>
        <w:tc>
          <w:tcPr>
            <w:tcW w:w="1160" w:type="dxa"/>
            <w:vMerge w:val="continue"/>
            <w:vAlign w:val="center"/>
          </w:tcPr>
          <w:p w14:paraId="11F1A96F"/>
        </w:tc>
        <w:tc>
          <w:tcPr>
            <w:tcW w:w="1092" w:type="dxa"/>
            <w:vMerge w:val="continue"/>
            <w:vAlign w:val="center"/>
          </w:tcPr>
          <w:p w14:paraId="43C5E755"/>
        </w:tc>
      </w:tr>
      <w:tr w14:paraId="2B4DB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3A0C1E7C"/>
        </w:tc>
        <w:tc>
          <w:tcPr>
            <w:tcW w:w="2060" w:type="dxa"/>
            <w:vMerge w:val="continue"/>
            <w:vAlign w:val="center"/>
          </w:tcPr>
          <w:p w14:paraId="3F73BC03"/>
        </w:tc>
        <w:tc>
          <w:tcPr>
            <w:tcW w:w="1160" w:type="dxa"/>
            <w:vMerge w:val="continue"/>
            <w:vAlign w:val="center"/>
          </w:tcPr>
          <w:p w14:paraId="0AA16131"/>
        </w:tc>
        <w:tc>
          <w:tcPr>
            <w:tcW w:w="1160" w:type="dxa"/>
            <w:vMerge w:val="continue"/>
            <w:vAlign w:val="center"/>
          </w:tcPr>
          <w:p w14:paraId="1CF23C73"/>
        </w:tc>
        <w:tc>
          <w:tcPr>
            <w:tcW w:w="1160" w:type="dxa"/>
            <w:vMerge w:val="continue"/>
            <w:vAlign w:val="center"/>
          </w:tcPr>
          <w:p w14:paraId="66139C19"/>
        </w:tc>
        <w:tc>
          <w:tcPr>
            <w:tcW w:w="1160" w:type="dxa"/>
            <w:vMerge w:val="continue"/>
            <w:vAlign w:val="center"/>
          </w:tcPr>
          <w:p w14:paraId="530A3561"/>
        </w:tc>
        <w:tc>
          <w:tcPr>
            <w:tcW w:w="1160" w:type="dxa"/>
            <w:vMerge w:val="continue"/>
            <w:vAlign w:val="center"/>
          </w:tcPr>
          <w:p w14:paraId="5DDF4286"/>
        </w:tc>
        <w:tc>
          <w:tcPr>
            <w:tcW w:w="1160" w:type="dxa"/>
            <w:vMerge w:val="continue"/>
            <w:vAlign w:val="center"/>
          </w:tcPr>
          <w:p w14:paraId="09056D06"/>
        </w:tc>
        <w:tc>
          <w:tcPr>
            <w:tcW w:w="1092" w:type="dxa"/>
            <w:vMerge w:val="continue"/>
            <w:vAlign w:val="center"/>
          </w:tcPr>
          <w:p w14:paraId="34ECE5B9"/>
        </w:tc>
      </w:tr>
      <w:tr w14:paraId="737E3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6F327537">
            <w:pPr>
              <w:jc w:val="center"/>
            </w:pPr>
            <w:r>
              <w:rPr>
                <w:rFonts w:ascii="宋体" w:hAnsi="宋体" w:eastAsia="宋体" w:cs="宋体"/>
                <w:b w:val="0"/>
                <w:i w:val="0"/>
                <w:color w:val="000000"/>
                <w:sz w:val="14"/>
              </w:rPr>
              <w:t>栏次</w:t>
            </w:r>
          </w:p>
        </w:tc>
        <w:tc>
          <w:tcPr>
            <w:tcW w:w="1160" w:type="dxa"/>
            <w:vAlign w:val="center"/>
          </w:tcPr>
          <w:p w14:paraId="2D0C4B2F">
            <w:pPr>
              <w:jc w:val="center"/>
            </w:pPr>
            <w:r>
              <w:rPr>
                <w:rFonts w:ascii="宋体" w:hAnsi="宋体" w:eastAsia="宋体" w:cs="宋体"/>
                <w:b w:val="0"/>
                <w:i w:val="0"/>
                <w:color w:val="000000"/>
                <w:sz w:val="14"/>
              </w:rPr>
              <w:t>1</w:t>
            </w:r>
          </w:p>
        </w:tc>
        <w:tc>
          <w:tcPr>
            <w:tcW w:w="1160" w:type="dxa"/>
            <w:vAlign w:val="center"/>
          </w:tcPr>
          <w:p w14:paraId="76EF2672">
            <w:pPr>
              <w:jc w:val="center"/>
            </w:pPr>
            <w:r>
              <w:rPr>
                <w:rFonts w:ascii="宋体" w:hAnsi="宋体" w:eastAsia="宋体" w:cs="宋体"/>
                <w:b w:val="0"/>
                <w:i w:val="0"/>
                <w:color w:val="000000"/>
                <w:sz w:val="14"/>
              </w:rPr>
              <w:t>2</w:t>
            </w:r>
          </w:p>
        </w:tc>
        <w:tc>
          <w:tcPr>
            <w:tcW w:w="1160" w:type="dxa"/>
            <w:vAlign w:val="center"/>
          </w:tcPr>
          <w:p w14:paraId="142D7270">
            <w:pPr>
              <w:jc w:val="center"/>
            </w:pPr>
            <w:r>
              <w:rPr>
                <w:rFonts w:ascii="宋体" w:hAnsi="宋体" w:eastAsia="宋体" w:cs="宋体"/>
                <w:b w:val="0"/>
                <w:i w:val="0"/>
                <w:color w:val="000000"/>
                <w:sz w:val="14"/>
              </w:rPr>
              <w:t>3</w:t>
            </w:r>
          </w:p>
        </w:tc>
        <w:tc>
          <w:tcPr>
            <w:tcW w:w="1160" w:type="dxa"/>
            <w:vAlign w:val="center"/>
          </w:tcPr>
          <w:p w14:paraId="2E19294A">
            <w:pPr>
              <w:jc w:val="center"/>
            </w:pPr>
            <w:r>
              <w:rPr>
                <w:rFonts w:ascii="宋体" w:hAnsi="宋体" w:eastAsia="宋体" w:cs="宋体"/>
                <w:b w:val="0"/>
                <w:i w:val="0"/>
                <w:color w:val="000000"/>
                <w:sz w:val="14"/>
              </w:rPr>
              <w:t>4</w:t>
            </w:r>
          </w:p>
        </w:tc>
        <w:tc>
          <w:tcPr>
            <w:tcW w:w="1160" w:type="dxa"/>
            <w:vAlign w:val="center"/>
          </w:tcPr>
          <w:p w14:paraId="198E3D3D">
            <w:pPr>
              <w:jc w:val="center"/>
            </w:pPr>
            <w:r>
              <w:rPr>
                <w:rFonts w:ascii="宋体" w:hAnsi="宋体" w:eastAsia="宋体" w:cs="宋体"/>
                <w:b w:val="0"/>
                <w:i w:val="0"/>
                <w:color w:val="000000"/>
                <w:sz w:val="14"/>
              </w:rPr>
              <w:t>5</w:t>
            </w:r>
          </w:p>
        </w:tc>
        <w:tc>
          <w:tcPr>
            <w:tcW w:w="1160" w:type="dxa"/>
            <w:vAlign w:val="center"/>
          </w:tcPr>
          <w:p w14:paraId="3080104F">
            <w:pPr>
              <w:jc w:val="center"/>
            </w:pPr>
            <w:r>
              <w:rPr>
                <w:rFonts w:ascii="宋体" w:hAnsi="宋体" w:eastAsia="宋体" w:cs="宋体"/>
                <w:b w:val="0"/>
                <w:i w:val="0"/>
                <w:color w:val="000000"/>
                <w:sz w:val="14"/>
              </w:rPr>
              <w:t>6</w:t>
            </w:r>
          </w:p>
        </w:tc>
        <w:tc>
          <w:tcPr>
            <w:tcW w:w="1092" w:type="dxa"/>
            <w:vAlign w:val="center"/>
          </w:tcPr>
          <w:p w14:paraId="64E9FD13">
            <w:pPr>
              <w:jc w:val="center"/>
            </w:pPr>
            <w:r>
              <w:rPr>
                <w:rFonts w:ascii="宋体" w:hAnsi="宋体" w:eastAsia="宋体" w:cs="宋体"/>
                <w:b w:val="0"/>
                <w:i w:val="0"/>
                <w:color w:val="000000"/>
                <w:sz w:val="14"/>
              </w:rPr>
              <w:t>7</w:t>
            </w:r>
          </w:p>
        </w:tc>
      </w:tr>
      <w:tr w14:paraId="3662F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0F37C2FA">
            <w:pPr>
              <w:jc w:val="center"/>
            </w:pPr>
            <w:r>
              <w:rPr>
                <w:rFonts w:ascii="宋体" w:hAnsi="宋体" w:eastAsia="宋体" w:cs="宋体"/>
                <w:b w:val="0"/>
                <w:i w:val="0"/>
                <w:color w:val="000000"/>
                <w:sz w:val="14"/>
              </w:rPr>
              <w:t>合计</w:t>
            </w:r>
          </w:p>
        </w:tc>
        <w:tc>
          <w:tcPr>
            <w:tcW w:w="1160" w:type="dxa"/>
            <w:vAlign w:val="center"/>
          </w:tcPr>
          <w:p w14:paraId="6AB3BC83">
            <w:pPr>
              <w:jc w:val="right"/>
            </w:pPr>
            <w:r>
              <w:rPr>
                <w:rFonts w:ascii="宋体" w:hAnsi="宋体" w:eastAsia="宋体" w:cs="宋体"/>
                <w:b/>
                <w:i w:val="0"/>
                <w:color w:val="000000"/>
                <w:sz w:val="14"/>
              </w:rPr>
              <w:t>1,784.31</w:t>
            </w:r>
          </w:p>
        </w:tc>
        <w:tc>
          <w:tcPr>
            <w:tcW w:w="1160" w:type="dxa"/>
            <w:vAlign w:val="center"/>
          </w:tcPr>
          <w:p w14:paraId="3D38B2E8">
            <w:pPr>
              <w:jc w:val="right"/>
            </w:pPr>
            <w:r>
              <w:rPr>
                <w:rFonts w:ascii="宋体" w:hAnsi="宋体" w:eastAsia="宋体" w:cs="宋体"/>
                <w:b/>
                <w:i w:val="0"/>
                <w:color w:val="000000"/>
                <w:sz w:val="14"/>
              </w:rPr>
              <w:t>1,784.31</w:t>
            </w:r>
          </w:p>
        </w:tc>
        <w:tc>
          <w:tcPr>
            <w:tcW w:w="1160" w:type="dxa"/>
            <w:vAlign w:val="center"/>
          </w:tcPr>
          <w:p w14:paraId="72235C31"/>
        </w:tc>
        <w:tc>
          <w:tcPr>
            <w:tcW w:w="1160" w:type="dxa"/>
            <w:vAlign w:val="center"/>
          </w:tcPr>
          <w:p w14:paraId="2C10588C"/>
        </w:tc>
        <w:tc>
          <w:tcPr>
            <w:tcW w:w="1160" w:type="dxa"/>
            <w:vAlign w:val="center"/>
          </w:tcPr>
          <w:p w14:paraId="550CF954"/>
        </w:tc>
        <w:tc>
          <w:tcPr>
            <w:tcW w:w="1160" w:type="dxa"/>
            <w:vAlign w:val="center"/>
          </w:tcPr>
          <w:p w14:paraId="59F6623B"/>
        </w:tc>
        <w:tc>
          <w:tcPr>
            <w:tcW w:w="1092" w:type="dxa"/>
            <w:vAlign w:val="center"/>
          </w:tcPr>
          <w:p w14:paraId="0CA0ACC4"/>
        </w:tc>
      </w:tr>
      <w:tr w14:paraId="34134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27E01DD">
            <w:pPr>
              <w:jc w:val="left"/>
            </w:pPr>
            <w:r>
              <w:rPr>
                <w:rFonts w:ascii="宋体" w:hAnsi="宋体" w:eastAsia="宋体" w:cs="宋体"/>
                <w:b w:val="0"/>
                <w:i w:val="0"/>
                <w:color w:val="000000"/>
                <w:sz w:val="14"/>
              </w:rPr>
              <w:t>208</w:t>
            </w:r>
          </w:p>
        </w:tc>
        <w:tc>
          <w:tcPr>
            <w:tcW w:w="2060" w:type="dxa"/>
            <w:vAlign w:val="center"/>
          </w:tcPr>
          <w:p w14:paraId="0D6A8EE7">
            <w:pPr>
              <w:jc w:val="left"/>
            </w:pPr>
            <w:r>
              <w:rPr>
                <w:rFonts w:ascii="宋体" w:hAnsi="宋体" w:eastAsia="宋体" w:cs="宋体"/>
                <w:b w:val="0"/>
                <w:i w:val="0"/>
                <w:color w:val="000000"/>
                <w:sz w:val="14"/>
              </w:rPr>
              <w:t>社会保障和就业支出</w:t>
            </w:r>
          </w:p>
        </w:tc>
        <w:tc>
          <w:tcPr>
            <w:tcW w:w="1160" w:type="dxa"/>
            <w:vAlign w:val="center"/>
          </w:tcPr>
          <w:p w14:paraId="4B152840">
            <w:pPr>
              <w:jc w:val="right"/>
            </w:pPr>
            <w:r>
              <w:rPr>
                <w:rFonts w:ascii="宋体" w:hAnsi="宋体" w:eastAsia="宋体" w:cs="宋体"/>
                <w:b w:val="0"/>
                <w:i w:val="0"/>
                <w:color w:val="000000"/>
                <w:sz w:val="14"/>
              </w:rPr>
              <w:t>11.95</w:t>
            </w:r>
          </w:p>
        </w:tc>
        <w:tc>
          <w:tcPr>
            <w:tcW w:w="1160" w:type="dxa"/>
            <w:vAlign w:val="center"/>
          </w:tcPr>
          <w:p w14:paraId="0ACF2D9F">
            <w:pPr>
              <w:jc w:val="right"/>
            </w:pPr>
            <w:r>
              <w:rPr>
                <w:rFonts w:ascii="宋体" w:hAnsi="宋体" w:eastAsia="宋体" w:cs="宋体"/>
                <w:b w:val="0"/>
                <w:i w:val="0"/>
                <w:color w:val="000000"/>
                <w:sz w:val="14"/>
              </w:rPr>
              <w:t>11.95</w:t>
            </w:r>
          </w:p>
        </w:tc>
        <w:tc>
          <w:tcPr>
            <w:tcW w:w="1160" w:type="dxa"/>
            <w:vAlign w:val="center"/>
          </w:tcPr>
          <w:p w14:paraId="5CD78E07"/>
        </w:tc>
        <w:tc>
          <w:tcPr>
            <w:tcW w:w="1160" w:type="dxa"/>
            <w:vAlign w:val="center"/>
          </w:tcPr>
          <w:p w14:paraId="0DFFB443"/>
        </w:tc>
        <w:tc>
          <w:tcPr>
            <w:tcW w:w="1160" w:type="dxa"/>
            <w:vAlign w:val="center"/>
          </w:tcPr>
          <w:p w14:paraId="3297E317"/>
        </w:tc>
        <w:tc>
          <w:tcPr>
            <w:tcW w:w="1160" w:type="dxa"/>
            <w:vAlign w:val="center"/>
          </w:tcPr>
          <w:p w14:paraId="01AA792E"/>
        </w:tc>
        <w:tc>
          <w:tcPr>
            <w:tcW w:w="1092" w:type="dxa"/>
            <w:vAlign w:val="center"/>
          </w:tcPr>
          <w:p w14:paraId="537563F3"/>
        </w:tc>
      </w:tr>
      <w:tr w14:paraId="5B8BD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8358649">
            <w:pPr>
              <w:jc w:val="left"/>
            </w:pPr>
            <w:r>
              <w:rPr>
                <w:rFonts w:ascii="宋体" w:hAnsi="宋体" w:eastAsia="宋体" w:cs="宋体"/>
                <w:b w:val="0"/>
                <w:i w:val="0"/>
                <w:color w:val="000000"/>
                <w:sz w:val="14"/>
              </w:rPr>
              <w:t>20805</w:t>
            </w:r>
          </w:p>
        </w:tc>
        <w:tc>
          <w:tcPr>
            <w:tcW w:w="2060" w:type="dxa"/>
            <w:vAlign w:val="center"/>
          </w:tcPr>
          <w:p w14:paraId="6DB958FD">
            <w:pPr>
              <w:jc w:val="left"/>
            </w:pPr>
            <w:r>
              <w:rPr>
                <w:rFonts w:ascii="宋体" w:hAnsi="宋体" w:eastAsia="宋体" w:cs="宋体"/>
                <w:b w:val="0"/>
                <w:i w:val="0"/>
                <w:color w:val="000000"/>
                <w:sz w:val="14"/>
              </w:rPr>
              <w:t>行政事业单位养老支出</w:t>
            </w:r>
          </w:p>
        </w:tc>
        <w:tc>
          <w:tcPr>
            <w:tcW w:w="1160" w:type="dxa"/>
            <w:vAlign w:val="center"/>
          </w:tcPr>
          <w:p w14:paraId="085A2471">
            <w:pPr>
              <w:jc w:val="right"/>
            </w:pPr>
            <w:r>
              <w:rPr>
                <w:rFonts w:ascii="宋体" w:hAnsi="宋体" w:eastAsia="宋体" w:cs="宋体"/>
                <w:b w:val="0"/>
                <w:i w:val="0"/>
                <w:color w:val="000000"/>
                <w:sz w:val="14"/>
              </w:rPr>
              <w:t>11.53</w:t>
            </w:r>
          </w:p>
        </w:tc>
        <w:tc>
          <w:tcPr>
            <w:tcW w:w="1160" w:type="dxa"/>
            <w:vAlign w:val="center"/>
          </w:tcPr>
          <w:p w14:paraId="5C5466EA">
            <w:pPr>
              <w:jc w:val="right"/>
            </w:pPr>
            <w:r>
              <w:rPr>
                <w:rFonts w:ascii="宋体" w:hAnsi="宋体" w:eastAsia="宋体" w:cs="宋体"/>
                <w:b w:val="0"/>
                <w:i w:val="0"/>
                <w:color w:val="000000"/>
                <w:sz w:val="14"/>
              </w:rPr>
              <w:t>11.53</w:t>
            </w:r>
          </w:p>
        </w:tc>
        <w:tc>
          <w:tcPr>
            <w:tcW w:w="1160" w:type="dxa"/>
            <w:vAlign w:val="center"/>
          </w:tcPr>
          <w:p w14:paraId="776D9695"/>
        </w:tc>
        <w:tc>
          <w:tcPr>
            <w:tcW w:w="1160" w:type="dxa"/>
            <w:vAlign w:val="center"/>
          </w:tcPr>
          <w:p w14:paraId="3C19C961"/>
        </w:tc>
        <w:tc>
          <w:tcPr>
            <w:tcW w:w="1160" w:type="dxa"/>
            <w:vAlign w:val="center"/>
          </w:tcPr>
          <w:p w14:paraId="0C6855E9"/>
        </w:tc>
        <w:tc>
          <w:tcPr>
            <w:tcW w:w="1160" w:type="dxa"/>
            <w:vAlign w:val="center"/>
          </w:tcPr>
          <w:p w14:paraId="6FE17AD5"/>
        </w:tc>
        <w:tc>
          <w:tcPr>
            <w:tcW w:w="1092" w:type="dxa"/>
            <w:vAlign w:val="center"/>
          </w:tcPr>
          <w:p w14:paraId="2C06335A"/>
        </w:tc>
      </w:tr>
      <w:tr w14:paraId="36DCF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CE6946F">
            <w:pPr>
              <w:jc w:val="left"/>
            </w:pPr>
            <w:r>
              <w:rPr>
                <w:rFonts w:ascii="宋体" w:hAnsi="宋体" w:eastAsia="宋体" w:cs="宋体"/>
                <w:b w:val="0"/>
                <w:i w:val="0"/>
                <w:color w:val="000000"/>
                <w:sz w:val="14"/>
              </w:rPr>
              <w:t>2080502</w:t>
            </w:r>
          </w:p>
        </w:tc>
        <w:tc>
          <w:tcPr>
            <w:tcW w:w="2060" w:type="dxa"/>
            <w:vAlign w:val="center"/>
          </w:tcPr>
          <w:p w14:paraId="6EA9715F">
            <w:pPr>
              <w:jc w:val="left"/>
            </w:pPr>
            <w:r>
              <w:rPr>
                <w:rFonts w:ascii="宋体" w:hAnsi="宋体" w:eastAsia="宋体" w:cs="宋体"/>
                <w:b w:val="0"/>
                <w:i w:val="0"/>
                <w:color w:val="000000"/>
                <w:sz w:val="14"/>
              </w:rPr>
              <w:t>事业单位离退休</w:t>
            </w:r>
          </w:p>
        </w:tc>
        <w:tc>
          <w:tcPr>
            <w:tcW w:w="1160" w:type="dxa"/>
            <w:vAlign w:val="center"/>
          </w:tcPr>
          <w:p w14:paraId="77D98251">
            <w:pPr>
              <w:jc w:val="right"/>
            </w:pPr>
            <w:r>
              <w:rPr>
                <w:rFonts w:ascii="宋体" w:hAnsi="宋体" w:eastAsia="宋体" w:cs="宋体"/>
                <w:b w:val="0"/>
                <w:i w:val="0"/>
                <w:color w:val="000000"/>
                <w:sz w:val="14"/>
              </w:rPr>
              <w:t>1.58</w:t>
            </w:r>
          </w:p>
        </w:tc>
        <w:tc>
          <w:tcPr>
            <w:tcW w:w="1160" w:type="dxa"/>
            <w:vAlign w:val="center"/>
          </w:tcPr>
          <w:p w14:paraId="3E633A6B">
            <w:pPr>
              <w:jc w:val="right"/>
            </w:pPr>
            <w:r>
              <w:rPr>
                <w:rFonts w:ascii="宋体" w:hAnsi="宋体" w:eastAsia="宋体" w:cs="宋体"/>
                <w:b w:val="0"/>
                <w:i w:val="0"/>
                <w:color w:val="000000"/>
                <w:sz w:val="14"/>
              </w:rPr>
              <w:t>1.58</w:t>
            </w:r>
          </w:p>
        </w:tc>
        <w:tc>
          <w:tcPr>
            <w:tcW w:w="1160" w:type="dxa"/>
            <w:vAlign w:val="center"/>
          </w:tcPr>
          <w:p w14:paraId="14CF304F"/>
        </w:tc>
        <w:tc>
          <w:tcPr>
            <w:tcW w:w="1160" w:type="dxa"/>
            <w:vAlign w:val="center"/>
          </w:tcPr>
          <w:p w14:paraId="654BF12C"/>
        </w:tc>
        <w:tc>
          <w:tcPr>
            <w:tcW w:w="1160" w:type="dxa"/>
            <w:vAlign w:val="center"/>
          </w:tcPr>
          <w:p w14:paraId="27D2512C"/>
        </w:tc>
        <w:tc>
          <w:tcPr>
            <w:tcW w:w="1160" w:type="dxa"/>
            <w:vAlign w:val="center"/>
          </w:tcPr>
          <w:p w14:paraId="6BB506FC"/>
        </w:tc>
        <w:tc>
          <w:tcPr>
            <w:tcW w:w="1092" w:type="dxa"/>
            <w:vAlign w:val="center"/>
          </w:tcPr>
          <w:p w14:paraId="522B10E6"/>
        </w:tc>
      </w:tr>
      <w:tr w14:paraId="31E40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A2F46C1">
            <w:pPr>
              <w:jc w:val="left"/>
            </w:pPr>
            <w:r>
              <w:rPr>
                <w:rFonts w:ascii="宋体" w:hAnsi="宋体" w:eastAsia="宋体" w:cs="宋体"/>
                <w:b w:val="0"/>
                <w:i w:val="0"/>
                <w:color w:val="000000"/>
                <w:sz w:val="14"/>
              </w:rPr>
              <w:t>2080505</w:t>
            </w:r>
          </w:p>
        </w:tc>
        <w:tc>
          <w:tcPr>
            <w:tcW w:w="2060" w:type="dxa"/>
            <w:vAlign w:val="center"/>
          </w:tcPr>
          <w:p w14:paraId="7D4E5C52">
            <w:pPr>
              <w:jc w:val="left"/>
            </w:pPr>
            <w:r>
              <w:rPr>
                <w:rFonts w:ascii="宋体" w:hAnsi="宋体" w:eastAsia="宋体" w:cs="宋体"/>
                <w:b w:val="0"/>
                <w:i w:val="0"/>
                <w:color w:val="000000"/>
                <w:sz w:val="14"/>
              </w:rPr>
              <w:t>机关事业单位基本养老保险缴费支出</w:t>
            </w:r>
          </w:p>
        </w:tc>
        <w:tc>
          <w:tcPr>
            <w:tcW w:w="1160" w:type="dxa"/>
            <w:vAlign w:val="center"/>
          </w:tcPr>
          <w:p w14:paraId="4CC4AE54">
            <w:pPr>
              <w:jc w:val="right"/>
            </w:pPr>
            <w:r>
              <w:rPr>
                <w:rFonts w:ascii="宋体" w:hAnsi="宋体" w:eastAsia="宋体" w:cs="宋体"/>
                <w:b w:val="0"/>
                <w:i w:val="0"/>
                <w:color w:val="000000"/>
                <w:sz w:val="14"/>
              </w:rPr>
              <w:t>4.20</w:t>
            </w:r>
          </w:p>
        </w:tc>
        <w:tc>
          <w:tcPr>
            <w:tcW w:w="1160" w:type="dxa"/>
            <w:vAlign w:val="center"/>
          </w:tcPr>
          <w:p w14:paraId="005938A3">
            <w:pPr>
              <w:jc w:val="right"/>
            </w:pPr>
            <w:r>
              <w:rPr>
                <w:rFonts w:ascii="宋体" w:hAnsi="宋体" w:eastAsia="宋体" w:cs="宋体"/>
                <w:b w:val="0"/>
                <w:i w:val="0"/>
                <w:color w:val="000000"/>
                <w:sz w:val="14"/>
              </w:rPr>
              <w:t>4.20</w:t>
            </w:r>
          </w:p>
        </w:tc>
        <w:tc>
          <w:tcPr>
            <w:tcW w:w="1160" w:type="dxa"/>
            <w:vAlign w:val="center"/>
          </w:tcPr>
          <w:p w14:paraId="34E3CCC8"/>
        </w:tc>
        <w:tc>
          <w:tcPr>
            <w:tcW w:w="1160" w:type="dxa"/>
            <w:vAlign w:val="center"/>
          </w:tcPr>
          <w:p w14:paraId="0E0823E7"/>
        </w:tc>
        <w:tc>
          <w:tcPr>
            <w:tcW w:w="1160" w:type="dxa"/>
            <w:vAlign w:val="center"/>
          </w:tcPr>
          <w:p w14:paraId="3AF12DF6"/>
        </w:tc>
        <w:tc>
          <w:tcPr>
            <w:tcW w:w="1160" w:type="dxa"/>
            <w:vAlign w:val="center"/>
          </w:tcPr>
          <w:p w14:paraId="2DC843ED"/>
        </w:tc>
        <w:tc>
          <w:tcPr>
            <w:tcW w:w="1092" w:type="dxa"/>
            <w:vAlign w:val="center"/>
          </w:tcPr>
          <w:p w14:paraId="2052FE5C"/>
        </w:tc>
      </w:tr>
      <w:tr w14:paraId="371A0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B115937">
            <w:pPr>
              <w:jc w:val="left"/>
            </w:pPr>
            <w:r>
              <w:rPr>
                <w:rFonts w:ascii="宋体" w:hAnsi="宋体" w:eastAsia="宋体" w:cs="宋体"/>
                <w:b w:val="0"/>
                <w:i w:val="0"/>
                <w:color w:val="000000"/>
                <w:sz w:val="14"/>
              </w:rPr>
              <w:t>2080506</w:t>
            </w:r>
          </w:p>
        </w:tc>
        <w:tc>
          <w:tcPr>
            <w:tcW w:w="2060" w:type="dxa"/>
            <w:vAlign w:val="center"/>
          </w:tcPr>
          <w:p w14:paraId="3F46941D">
            <w:pPr>
              <w:jc w:val="left"/>
            </w:pPr>
            <w:r>
              <w:rPr>
                <w:rFonts w:ascii="宋体" w:hAnsi="宋体" w:eastAsia="宋体" w:cs="宋体"/>
                <w:b w:val="0"/>
                <w:i w:val="0"/>
                <w:color w:val="000000"/>
                <w:sz w:val="14"/>
              </w:rPr>
              <w:t>机关事业单位职业年金缴费支出</w:t>
            </w:r>
          </w:p>
        </w:tc>
        <w:tc>
          <w:tcPr>
            <w:tcW w:w="1160" w:type="dxa"/>
            <w:vAlign w:val="center"/>
          </w:tcPr>
          <w:p w14:paraId="5C14103A">
            <w:pPr>
              <w:jc w:val="right"/>
            </w:pPr>
            <w:r>
              <w:rPr>
                <w:rFonts w:ascii="宋体" w:hAnsi="宋体" w:eastAsia="宋体" w:cs="宋体"/>
                <w:b w:val="0"/>
                <w:i w:val="0"/>
                <w:color w:val="000000"/>
                <w:sz w:val="14"/>
              </w:rPr>
              <w:t>5.75</w:t>
            </w:r>
          </w:p>
        </w:tc>
        <w:tc>
          <w:tcPr>
            <w:tcW w:w="1160" w:type="dxa"/>
            <w:vAlign w:val="center"/>
          </w:tcPr>
          <w:p w14:paraId="321F106C">
            <w:pPr>
              <w:jc w:val="right"/>
            </w:pPr>
            <w:r>
              <w:rPr>
                <w:rFonts w:ascii="宋体" w:hAnsi="宋体" w:eastAsia="宋体" w:cs="宋体"/>
                <w:b w:val="0"/>
                <w:i w:val="0"/>
                <w:color w:val="000000"/>
                <w:sz w:val="14"/>
              </w:rPr>
              <w:t>5.75</w:t>
            </w:r>
          </w:p>
        </w:tc>
        <w:tc>
          <w:tcPr>
            <w:tcW w:w="1160" w:type="dxa"/>
            <w:vAlign w:val="center"/>
          </w:tcPr>
          <w:p w14:paraId="45580D92"/>
        </w:tc>
        <w:tc>
          <w:tcPr>
            <w:tcW w:w="1160" w:type="dxa"/>
            <w:vAlign w:val="center"/>
          </w:tcPr>
          <w:p w14:paraId="76A0EF08"/>
        </w:tc>
        <w:tc>
          <w:tcPr>
            <w:tcW w:w="1160" w:type="dxa"/>
            <w:vAlign w:val="center"/>
          </w:tcPr>
          <w:p w14:paraId="78339973"/>
        </w:tc>
        <w:tc>
          <w:tcPr>
            <w:tcW w:w="1160" w:type="dxa"/>
            <w:vAlign w:val="center"/>
          </w:tcPr>
          <w:p w14:paraId="387B9B41"/>
        </w:tc>
        <w:tc>
          <w:tcPr>
            <w:tcW w:w="1092" w:type="dxa"/>
            <w:vAlign w:val="center"/>
          </w:tcPr>
          <w:p w14:paraId="3569B297"/>
        </w:tc>
      </w:tr>
      <w:tr w14:paraId="0F909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985BCC5">
            <w:pPr>
              <w:jc w:val="left"/>
            </w:pPr>
            <w:r>
              <w:rPr>
                <w:rFonts w:ascii="宋体" w:hAnsi="宋体" w:eastAsia="宋体" w:cs="宋体"/>
                <w:b w:val="0"/>
                <w:i w:val="0"/>
                <w:color w:val="000000"/>
                <w:sz w:val="14"/>
              </w:rPr>
              <w:t>20899</w:t>
            </w:r>
          </w:p>
        </w:tc>
        <w:tc>
          <w:tcPr>
            <w:tcW w:w="2060" w:type="dxa"/>
            <w:vAlign w:val="center"/>
          </w:tcPr>
          <w:p w14:paraId="01B85B30">
            <w:pPr>
              <w:jc w:val="left"/>
            </w:pPr>
            <w:r>
              <w:rPr>
                <w:rFonts w:ascii="宋体" w:hAnsi="宋体" w:eastAsia="宋体" w:cs="宋体"/>
                <w:b w:val="0"/>
                <w:i w:val="0"/>
                <w:color w:val="000000"/>
                <w:sz w:val="14"/>
              </w:rPr>
              <w:t>其他社会保障和就业支出</w:t>
            </w:r>
          </w:p>
        </w:tc>
        <w:tc>
          <w:tcPr>
            <w:tcW w:w="1160" w:type="dxa"/>
            <w:vAlign w:val="center"/>
          </w:tcPr>
          <w:p w14:paraId="7C730940">
            <w:pPr>
              <w:jc w:val="right"/>
            </w:pPr>
            <w:r>
              <w:rPr>
                <w:rFonts w:ascii="宋体" w:hAnsi="宋体" w:eastAsia="宋体" w:cs="宋体"/>
                <w:b w:val="0"/>
                <w:i w:val="0"/>
                <w:color w:val="000000"/>
                <w:sz w:val="14"/>
              </w:rPr>
              <w:t>0.42</w:t>
            </w:r>
          </w:p>
        </w:tc>
        <w:tc>
          <w:tcPr>
            <w:tcW w:w="1160" w:type="dxa"/>
            <w:vAlign w:val="center"/>
          </w:tcPr>
          <w:p w14:paraId="1A04DB84">
            <w:pPr>
              <w:jc w:val="right"/>
            </w:pPr>
            <w:r>
              <w:rPr>
                <w:rFonts w:ascii="宋体" w:hAnsi="宋体" w:eastAsia="宋体" w:cs="宋体"/>
                <w:b w:val="0"/>
                <w:i w:val="0"/>
                <w:color w:val="000000"/>
                <w:sz w:val="14"/>
              </w:rPr>
              <w:t>0.42</w:t>
            </w:r>
          </w:p>
        </w:tc>
        <w:tc>
          <w:tcPr>
            <w:tcW w:w="1160" w:type="dxa"/>
            <w:vAlign w:val="center"/>
          </w:tcPr>
          <w:p w14:paraId="5B66873F"/>
        </w:tc>
        <w:tc>
          <w:tcPr>
            <w:tcW w:w="1160" w:type="dxa"/>
            <w:vAlign w:val="center"/>
          </w:tcPr>
          <w:p w14:paraId="78D191DF"/>
        </w:tc>
        <w:tc>
          <w:tcPr>
            <w:tcW w:w="1160" w:type="dxa"/>
            <w:vAlign w:val="center"/>
          </w:tcPr>
          <w:p w14:paraId="312908C7"/>
        </w:tc>
        <w:tc>
          <w:tcPr>
            <w:tcW w:w="1160" w:type="dxa"/>
            <w:vAlign w:val="center"/>
          </w:tcPr>
          <w:p w14:paraId="44935A00"/>
        </w:tc>
        <w:tc>
          <w:tcPr>
            <w:tcW w:w="1092" w:type="dxa"/>
            <w:vAlign w:val="center"/>
          </w:tcPr>
          <w:p w14:paraId="1595BE61"/>
        </w:tc>
      </w:tr>
      <w:tr w14:paraId="5E4EE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A674B41">
            <w:pPr>
              <w:jc w:val="left"/>
            </w:pPr>
            <w:r>
              <w:rPr>
                <w:rFonts w:ascii="宋体" w:hAnsi="宋体" w:eastAsia="宋体" w:cs="宋体"/>
                <w:b w:val="0"/>
                <w:i w:val="0"/>
                <w:color w:val="000000"/>
                <w:sz w:val="14"/>
              </w:rPr>
              <w:t>2089999</w:t>
            </w:r>
          </w:p>
        </w:tc>
        <w:tc>
          <w:tcPr>
            <w:tcW w:w="2060" w:type="dxa"/>
            <w:vAlign w:val="center"/>
          </w:tcPr>
          <w:p w14:paraId="315541C6">
            <w:pPr>
              <w:jc w:val="left"/>
            </w:pPr>
            <w:r>
              <w:rPr>
                <w:rFonts w:ascii="宋体" w:hAnsi="宋体" w:eastAsia="宋体" w:cs="宋体"/>
                <w:b w:val="0"/>
                <w:i w:val="0"/>
                <w:color w:val="000000"/>
                <w:sz w:val="14"/>
              </w:rPr>
              <w:t>其他社会保障和就业支出</w:t>
            </w:r>
          </w:p>
        </w:tc>
        <w:tc>
          <w:tcPr>
            <w:tcW w:w="1160" w:type="dxa"/>
            <w:vAlign w:val="center"/>
          </w:tcPr>
          <w:p w14:paraId="30D94B15">
            <w:pPr>
              <w:jc w:val="right"/>
            </w:pPr>
            <w:r>
              <w:rPr>
                <w:rFonts w:ascii="宋体" w:hAnsi="宋体" w:eastAsia="宋体" w:cs="宋体"/>
                <w:b w:val="0"/>
                <w:i w:val="0"/>
                <w:color w:val="000000"/>
                <w:sz w:val="14"/>
              </w:rPr>
              <w:t>0.42</w:t>
            </w:r>
          </w:p>
        </w:tc>
        <w:tc>
          <w:tcPr>
            <w:tcW w:w="1160" w:type="dxa"/>
            <w:vAlign w:val="center"/>
          </w:tcPr>
          <w:p w14:paraId="7B1F780C">
            <w:pPr>
              <w:jc w:val="right"/>
            </w:pPr>
            <w:r>
              <w:rPr>
                <w:rFonts w:ascii="宋体" w:hAnsi="宋体" w:eastAsia="宋体" w:cs="宋体"/>
                <w:b w:val="0"/>
                <w:i w:val="0"/>
                <w:color w:val="000000"/>
                <w:sz w:val="14"/>
              </w:rPr>
              <w:t>0.42</w:t>
            </w:r>
          </w:p>
        </w:tc>
        <w:tc>
          <w:tcPr>
            <w:tcW w:w="1160" w:type="dxa"/>
            <w:vAlign w:val="center"/>
          </w:tcPr>
          <w:p w14:paraId="0116866A"/>
        </w:tc>
        <w:tc>
          <w:tcPr>
            <w:tcW w:w="1160" w:type="dxa"/>
            <w:vAlign w:val="center"/>
          </w:tcPr>
          <w:p w14:paraId="044AD35F"/>
        </w:tc>
        <w:tc>
          <w:tcPr>
            <w:tcW w:w="1160" w:type="dxa"/>
            <w:vAlign w:val="center"/>
          </w:tcPr>
          <w:p w14:paraId="0F849196"/>
        </w:tc>
        <w:tc>
          <w:tcPr>
            <w:tcW w:w="1160" w:type="dxa"/>
            <w:vAlign w:val="center"/>
          </w:tcPr>
          <w:p w14:paraId="60413770"/>
        </w:tc>
        <w:tc>
          <w:tcPr>
            <w:tcW w:w="1092" w:type="dxa"/>
            <w:vAlign w:val="center"/>
          </w:tcPr>
          <w:p w14:paraId="59EECDF4"/>
        </w:tc>
      </w:tr>
      <w:tr w14:paraId="4E8BF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1B4DC3D">
            <w:pPr>
              <w:jc w:val="left"/>
            </w:pPr>
            <w:r>
              <w:rPr>
                <w:rFonts w:ascii="宋体" w:hAnsi="宋体" w:eastAsia="宋体" w:cs="宋体"/>
                <w:b w:val="0"/>
                <w:i w:val="0"/>
                <w:color w:val="000000"/>
                <w:sz w:val="14"/>
              </w:rPr>
              <w:t>210</w:t>
            </w:r>
          </w:p>
        </w:tc>
        <w:tc>
          <w:tcPr>
            <w:tcW w:w="2060" w:type="dxa"/>
            <w:vAlign w:val="center"/>
          </w:tcPr>
          <w:p w14:paraId="560AEFAD">
            <w:pPr>
              <w:jc w:val="left"/>
            </w:pPr>
            <w:r>
              <w:rPr>
                <w:rFonts w:ascii="宋体" w:hAnsi="宋体" w:eastAsia="宋体" w:cs="宋体"/>
                <w:b w:val="0"/>
                <w:i w:val="0"/>
                <w:color w:val="000000"/>
                <w:sz w:val="14"/>
              </w:rPr>
              <w:t>卫生健康支出</w:t>
            </w:r>
          </w:p>
        </w:tc>
        <w:tc>
          <w:tcPr>
            <w:tcW w:w="1160" w:type="dxa"/>
            <w:vAlign w:val="center"/>
          </w:tcPr>
          <w:p w14:paraId="5CF1B639">
            <w:pPr>
              <w:jc w:val="right"/>
            </w:pPr>
            <w:r>
              <w:rPr>
                <w:rFonts w:ascii="宋体" w:hAnsi="宋体" w:eastAsia="宋体" w:cs="宋体"/>
                <w:b w:val="0"/>
                <w:i w:val="0"/>
                <w:color w:val="000000"/>
                <w:sz w:val="14"/>
              </w:rPr>
              <w:t>4.29</w:t>
            </w:r>
          </w:p>
        </w:tc>
        <w:tc>
          <w:tcPr>
            <w:tcW w:w="1160" w:type="dxa"/>
            <w:vAlign w:val="center"/>
          </w:tcPr>
          <w:p w14:paraId="5CB894BA">
            <w:pPr>
              <w:jc w:val="right"/>
            </w:pPr>
            <w:r>
              <w:rPr>
                <w:rFonts w:ascii="宋体" w:hAnsi="宋体" w:eastAsia="宋体" w:cs="宋体"/>
                <w:b w:val="0"/>
                <w:i w:val="0"/>
                <w:color w:val="000000"/>
                <w:sz w:val="14"/>
              </w:rPr>
              <w:t>4.29</w:t>
            </w:r>
          </w:p>
        </w:tc>
        <w:tc>
          <w:tcPr>
            <w:tcW w:w="1160" w:type="dxa"/>
            <w:vAlign w:val="center"/>
          </w:tcPr>
          <w:p w14:paraId="6B59DF4D"/>
        </w:tc>
        <w:tc>
          <w:tcPr>
            <w:tcW w:w="1160" w:type="dxa"/>
            <w:vAlign w:val="center"/>
          </w:tcPr>
          <w:p w14:paraId="35D37AB2"/>
        </w:tc>
        <w:tc>
          <w:tcPr>
            <w:tcW w:w="1160" w:type="dxa"/>
            <w:vAlign w:val="center"/>
          </w:tcPr>
          <w:p w14:paraId="6198F0B6"/>
        </w:tc>
        <w:tc>
          <w:tcPr>
            <w:tcW w:w="1160" w:type="dxa"/>
            <w:vAlign w:val="center"/>
          </w:tcPr>
          <w:p w14:paraId="1A6B7F63"/>
        </w:tc>
        <w:tc>
          <w:tcPr>
            <w:tcW w:w="1092" w:type="dxa"/>
            <w:vAlign w:val="center"/>
          </w:tcPr>
          <w:p w14:paraId="24D69F5F"/>
        </w:tc>
      </w:tr>
      <w:tr w14:paraId="3018B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1D444F6">
            <w:pPr>
              <w:jc w:val="left"/>
            </w:pPr>
            <w:r>
              <w:rPr>
                <w:rFonts w:ascii="宋体" w:hAnsi="宋体" w:eastAsia="宋体" w:cs="宋体"/>
                <w:b w:val="0"/>
                <w:i w:val="0"/>
                <w:color w:val="000000"/>
                <w:sz w:val="14"/>
              </w:rPr>
              <w:t>21011</w:t>
            </w:r>
          </w:p>
        </w:tc>
        <w:tc>
          <w:tcPr>
            <w:tcW w:w="2060" w:type="dxa"/>
            <w:vAlign w:val="center"/>
          </w:tcPr>
          <w:p w14:paraId="158D854C">
            <w:pPr>
              <w:jc w:val="left"/>
            </w:pPr>
            <w:r>
              <w:rPr>
                <w:rFonts w:ascii="宋体" w:hAnsi="宋体" w:eastAsia="宋体" w:cs="宋体"/>
                <w:b w:val="0"/>
                <w:i w:val="0"/>
                <w:color w:val="000000"/>
                <w:sz w:val="14"/>
              </w:rPr>
              <w:t>行政事业单位医疗</w:t>
            </w:r>
          </w:p>
        </w:tc>
        <w:tc>
          <w:tcPr>
            <w:tcW w:w="1160" w:type="dxa"/>
            <w:vAlign w:val="center"/>
          </w:tcPr>
          <w:p w14:paraId="692629AC">
            <w:pPr>
              <w:jc w:val="right"/>
            </w:pPr>
            <w:r>
              <w:rPr>
                <w:rFonts w:ascii="宋体" w:hAnsi="宋体" w:eastAsia="宋体" w:cs="宋体"/>
                <w:b w:val="0"/>
                <w:i w:val="0"/>
                <w:color w:val="000000"/>
                <w:sz w:val="14"/>
              </w:rPr>
              <w:t>4.29</w:t>
            </w:r>
          </w:p>
        </w:tc>
        <w:tc>
          <w:tcPr>
            <w:tcW w:w="1160" w:type="dxa"/>
            <w:vAlign w:val="center"/>
          </w:tcPr>
          <w:p w14:paraId="08883452">
            <w:pPr>
              <w:jc w:val="right"/>
            </w:pPr>
            <w:r>
              <w:rPr>
                <w:rFonts w:ascii="宋体" w:hAnsi="宋体" w:eastAsia="宋体" w:cs="宋体"/>
                <w:b w:val="0"/>
                <w:i w:val="0"/>
                <w:color w:val="000000"/>
                <w:sz w:val="14"/>
              </w:rPr>
              <w:t>4.29</w:t>
            </w:r>
          </w:p>
        </w:tc>
        <w:tc>
          <w:tcPr>
            <w:tcW w:w="1160" w:type="dxa"/>
            <w:vAlign w:val="center"/>
          </w:tcPr>
          <w:p w14:paraId="3E0C7510"/>
        </w:tc>
        <w:tc>
          <w:tcPr>
            <w:tcW w:w="1160" w:type="dxa"/>
            <w:vAlign w:val="center"/>
          </w:tcPr>
          <w:p w14:paraId="5E812785"/>
        </w:tc>
        <w:tc>
          <w:tcPr>
            <w:tcW w:w="1160" w:type="dxa"/>
            <w:vAlign w:val="center"/>
          </w:tcPr>
          <w:p w14:paraId="2FF0EF58"/>
        </w:tc>
        <w:tc>
          <w:tcPr>
            <w:tcW w:w="1160" w:type="dxa"/>
            <w:vAlign w:val="center"/>
          </w:tcPr>
          <w:p w14:paraId="4B0E411F"/>
        </w:tc>
        <w:tc>
          <w:tcPr>
            <w:tcW w:w="1092" w:type="dxa"/>
            <w:vAlign w:val="center"/>
          </w:tcPr>
          <w:p w14:paraId="52E1C9FF"/>
        </w:tc>
      </w:tr>
      <w:tr w14:paraId="36A5B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564DE9E">
            <w:pPr>
              <w:jc w:val="left"/>
            </w:pPr>
            <w:r>
              <w:rPr>
                <w:rFonts w:ascii="宋体" w:hAnsi="宋体" w:eastAsia="宋体" w:cs="宋体"/>
                <w:b w:val="0"/>
                <w:i w:val="0"/>
                <w:color w:val="000000"/>
                <w:sz w:val="14"/>
              </w:rPr>
              <w:t>2101102</w:t>
            </w:r>
          </w:p>
        </w:tc>
        <w:tc>
          <w:tcPr>
            <w:tcW w:w="2060" w:type="dxa"/>
            <w:vAlign w:val="center"/>
          </w:tcPr>
          <w:p w14:paraId="2EB72D97">
            <w:pPr>
              <w:jc w:val="left"/>
            </w:pPr>
            <w:r>
              <w:rPr>
                <w:rFonts w:ascii="宋体" w:hAnsi="宋体" w:eastAsia="宋体" w:cs="宋体"/>
                <w:b w:val="0"/>
                <w:i w:val="0"/>
                <w:color w:val="000000"/>
                <w:sz w:val="14"/>
              </w:rPr>
              <w:t>事业单位医疗</w:t>
            </w:r>
          </w:p>
        </w:tc>
        <w:tc>
          <w:tcPr>
            <w:tcW w:w="1160" w:type="dxa"/>
            <w:vAlign w:val="center"/>
          </w:tcPr>
          <w:p w14:paraId="783F187B">
            <w:pPr>
              <w:jc w:val="right"/>
            </w:pPr>
            <w:r>
              <w:rPr>
                <w:rFonts w:ascii="宋体" w:hAnsi="宋体" w:eastAsia="宋体" w:cs="宋体"/>
                <w:b w:val="0"/>
                <w:i w:val="0"/>
                <w:color w:val="000000"/>
                <w:sz w:val="14"/>
              </w:rPr>
              <w:t>4.29</w:t>
            </w:r>
          </w:p>
        </w:tc>
        <w:tc>
          <w:tcPr>
            <w:tcW w:w="1160" w:type="dxa"/>
            <w:vAlign w:val="center"/>
          </w:tcPr>
          <w:p w14:paraId="7E6C7F14">
            <w:pPr>
              <w:jc w:val="right"/>
            </w:pPr>
            <w:r>
              <w:rPr>
                <w:rFonts w:ascii="宋体" w:hAnsi="宋体" w:eastAsia="宋体" w:cs="宋体"/>
                <w:b w:val="0"/>
                <w:i w:val="0"/>
                <w:color w:val="000000"/>
                <w:sz w:val="14"/>
              </w:rPr>
              <w:t>4.29</w:t>
            </w:r>
          </w:p>
        </w:tc>
        <w:tc>
          <w:tcPr>
            <w:tcW w:w="1160" w:type="dxa"/>
            <w:vAlign w:val="center"/>
          </w:tcPr>
          <w:p w14:paraId="54671B29"/>
        </w:tc>
        <w:tc>
          <w:tcPr>
            <w:tcW w:w="1160" w:type="dxa"/>
            <w:vAlign w:val="center"/>
          </w:tcPr>
          <w:p w14:paraId="2A14C7F4"/>
        </w:tc>
        <w:tc>
          <w:tcPr>
            <w:tcW w:w="1160" w:type="dxa"/>
            <w:vAlign w:val="center"/>
          </w:tcPr>
          <w:p w14:paraId="5221EC15"/>
        </w:tc>
        <w:tc>
          <w:tcPr>
            <w:tcW w:w="1160" w:type="dxa"/>
            <w:vAlign w:val="center"/>
          </w:tcPr>
          <w:p w14:paraId="10ED640D"/>
        </w:tc>
        <w:tc>
          <w:tcPr>
            <w:tcW w:w="1092" w:type="dxa"/>
            <w:vAlign w:val="center"/>
          </w:tcPr>
          <w:p w14:paraId="73464A07"/>
        </w:tc>
      </w:tr>
      <w:tr w14:paraId="4E839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810063E">
            <w:pPr>
              <w:jc w:val="left"/>
            </w:pPr>
            <w:r>
              <w:rPr>
                <w:rFonts w:ascii="宋体" w:hAnsi="宋体" w:eastAsia="宋体" w:cs="宋体"/>
                <w:b w:val="0"/>
                <w:i w:val="0"/>
                <w:color w:val="000000"/>
                <w:sz w:val="14"/>
              </w:rPr>
              <w:t>213</w:t>
            </w:r>
          </w:p>
        </w:tc>
        <w:tc>
          <w:tcPr>
            <w:tcW w:w="2060" w:type="dxa"/>
            <w:vAlign w:val="center"/>
          </w:tcPr>
          <w:p w14:paraId="7724BBDB">
            <w:pPr>
              <w:jc w:val="left"/>
            </w:pPr>
            <w:r>
              <w:rPr>
                <w:rFonts w:ascii="宋体" w:hAnsi="宋体" w:eastAsia="宋体" w:cs="宋体"/>
                <w:b w:val="0"/>
                <w:i w:val="0"/>
                <w:color w:val="000000"/>
                <w:sz w:val="14"/>
              </w:rPr>
              <w:t>农林水支出</w:t>
            </w:r>
          </w:p>
        </w:tc>
        <w:tc>
          <w:tcPr>
            <w:tcW w:w="1160" w:type="dxa"/>
            <w:vAlign w:val="center"/>
          </w:tcPr>
          <w:p w14:paraId="6D9F6CCB">
            <w:pPr>
              <w:jc w:val="right"/>
            </w:pPr>
            <w:r>
              <w:rPr>
                <w:rFonts w:ascii="宋体" w:hAnsi="宋体" w:eastAsia="宋体" w:cs="宋体"/>
                <w:b w:val="0"/>
                <w:i w:val="0"/>
                <w:color w:val="000000"/>
                <w:sz w:val="14"/>
              </w:rPr>
              <w:t>1,401.02</w:t>
            </w:r>
          </w:p>
        </w:tc>
        <w:tc>
          <w:tcPr>
            <w:tcW w:w="1160" w:type="dxa"/>
            <w:vAlign w:val="center"/>
          </w:tcPr>
          <w:p w14:paraId="169ECF04">
            <w:pPr>
              <w:jc w:val="right"/>
            </w:pPr>
            <w:r>
              <w:rPr>
                <w:rFonts w:ascii="宋体" w:hAnsi="宋体" w:eastAsia="宋体" w:cs="宋体"/>
                <w:b w:val="0"/>
                <w:i w:val="0"/>
                <w:color w:val="000000"/>
                <w:sz w:val="14"/>
              </w:rPr>
              <w:t>1,401.02</w:t>
            </w:r>
          </w:p>
        </w:tc>
        <w:tc>
          <w:tcPr>
            <w:tcW w:w="1160" w:type="dxa"/>
            <w:vAlign w:val="center"/>
          </w:tcPr>
          <w:p w14:paraId="3B894B1C"/>
        </w:tc>
        <w:tc>
          <w:tcPr>
            <w:tcW w:w="1160" w:type="dxa"/>
            <w:vAlign w:val="center"/>
          </w:tcPr>
          <w:p w14:paraId="25747EE7"/>
        </w:tc>
        <w:tc>
          <w:tcPr>
            <w:tcW w:w="1160" w:type="dxa"/>
            <w:vAlign w:val="center"/>
          </w:tcPr>
          <w:p w14:paraId="3B7D9660"/>
        </w:tc>
        <w:tc>
          <w:tcPr>
            <w:tcW w:w="1160" w:type="dxa"/>
            <w:vAlign w:val="center"/>
          </w:tcPr>
          <w:p w14:paraId="0C772851"/>
        </w:tc>
        <w:tc>
          <w:tcPr>
            <w:tcW w:w="1092" w:type="dxa"/>
            <w:vAlign w:val="center"/>
          </w:tcPr>
          <w:p w14:paraId="1CDEA2E7"/>
        </w:tc>
      </w:tr>
      <w:tr w14:paraId="52957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F2D0719">
            <w:pPr>
              <w:jc w:val="left"/>
            </w:pPr>
            <w:r>
              <w:rPr>
                <w:rFonts w:ascii="宋体" w:hAnsi="宋体" w:eastAsia="宋体" w:cs="宋体"/>
                <w:b w:val="0"/>
                <w:i w:val="0"/>
                <w:color w:val="000000"/>
                <w:sz w:val="14"/>
              </w:rPr>
              <w:t>21302</w:t>
            </w:r>
          </w:p>
        </w:tc>
        <w:tc>
          <w:tcPr>
            <w:tcW w:w="2060" w:type="dxa"/>
            <w:vAlign w:val="center"/>
          </w:tcPr>
          <w:p w14:paraId="661BF3C6">
            <w:pPr>
              <w:jc w:val="left"/>
            </w:pPr>
            <w:r>
              <w:rPr>
                <w:rFonts w:ascii="宋体" w:hAnsi="宋体" w:eastAsia="宋体" w:cs="宋体"/>
                <w:b w:val="0"/>
                <w:i w:val="0"/>
                <w:color w:val="000000"/>
                <w:sz w:val="14"/>
              </w:rPr>
              <w:t>林业和草原</w:t>
            </w:r>
          </w:p>
        </w:tc>
        <w:tc>
          <w:tcPr>
            <w:tcW w:w="1160" w:type="dxa"/>
            <w:vAlign w:val="center"/>
          </w:tcPr>
          <w:p w14:paraId="3FD01593">
            <w:pPr>
              <w:jc w:val="right"/>
            </w:pPr>
            <w:r>
              <w:rPr>
                <w:rFonts w:ascii="宋体" w:hAnsi="宋体" w:eastAsia="宋体" w:cs="宋体"/>
                <w:b w:val="0"/>
                <w:i w:val="0"/>
                <w:color w:val="000000"/>
                <w:sz w:val="14"/>
              </w:rPr>
              <w:t>1,401.02</w:t>
            </w:r>
          </w:p>
        </w:tc>
        <w:tc>
          <w:tcPr>
            <w:tcW w:w="1160" w:type="dxa"/>
            <w:vAlign w:val="center"/>
          </w:tcPr>
          <w:p w14:paraId="4CF2B91A">
            <w:pPr>
              <w:jc w:val="right"/>
            </w:pPr>
            <w:r>
              <w:rPr>
                <w:rFonts w:ascii="宋体" w:hAnsi="宋体" w:eastAsia="宋体" w:cs="宋体"/>
                <w:b w:val="0"/>
                <w:i w:val="0"/>
                <w:color w:val="000000"/>
                <w:sz w:val="14"/>
              </w:rPr>
              <w:t>1,401.02</w:t>
            </w:r>
          </w:p>
        </w:tc>
        <w:tc>
          <w:tcPr>
            <w:tcW w:w="1160" w:type="dxa"/>
            <w:vAlign w:val="center"/>
          </w:tcPr>
          <w:p w14:paraId="2C8AA6E4"/>
        </w:tc>
        <w:tc>
          <w:tcPr>
            <w:tcW w:w="1160" w:type="dxa"/>
            <w:vAlign w:val="center"/>
          </w:tcPr>
          <w:p w14:paraId="782DEB71"/>
        </w:tc>
        <w:tc>
          <w:tcPr>
            <w:tcW w:w="1160" w:type="dxa"/>
            <w:vAlign w:val="center"/>
          </w:tcPr>
          <w:p w14:paraId="26CFF009"/>
        </w:tc>
        <w:tc>
          <w:tcPr>
            <w:tcW w:w="1160" w:type="dxa"/>
            <w:vAlign w:val="center"/>
          </w:tcPr>
          <w:p w14:paraId="04405924"/>
        </w:tc>
        <w:tc>
          <w:tcPr>
            <w:tcW w:w="1092" w:type="dxa"/>
            <w:vAlign w:val="center"/>
          </w:tcPr>
          <w:p w14:paraId="31CAC6BF"/>
        </w:tc>
      </w:tr>
      <w:tr w14:paraId="2FDDE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BDCC77C">
            <w:pPr>
              <w:jc w:val="left"/>
            </w:pPr>
            <w:r>
              <w:rPr>
                <w:rFonts w:ascii="宋体" w:hAnsi="宋体" w:eastAsia="宋体" w:cs="宋体"/>
                <w:b w:val="0"/>
                <w:i w:val="0"/>
                <w:color w:val="000000"/>
                <w:sz w:val="14"/>
              </w:rPr>
              <w:t>2130204</w:t>
            </w:r>
          </w:p>
        </w:tc>
        <w:tc>
          <w:tcPr>
            <w:tcW w:w="2060" w:type="dxa"/>
            <w:vAlign w:val="center"/>
          </w:tcPr>
          <w:p w14:paraId="3CFC229A">
            <w:pPr>
              <w:jc w:val="left"/>
            </w:pPr>
            <w:r>
              <w:rPr>
                <w:rFonts w:ascii="宋体" w:hAnsi="宋体" w:eastAsia="宋体" w:cs="宋体"/>
                <w:b w:val="0"/>
                <w:i w:val="0"/>
                <w:color w:val="000000"/>
                <w:sz w:val="14"/>
              </w:rPr>
              <w:t>事业机构</w:t>
            </w:r>
          </w:p>
        </w:tc>
        <w:tc>
          <w:tcPr>
            <w:tcW w:w="1160" w:type="dxa"/>
            <w:vAlign w:val="center"/>
          </w:tcPr>
          <w:p w14:paraId="2BAF93DF">
            <w:pPr>
              <w:jc w:val="right"/>
            </w:pPr>
            <w:r>
              <w:rPr>
                <w:rFonts w:ascii="宋体" w:hAnsi="宋体" w:eastAsia="宋体" w:cs="宋体"/>
                <w:b w:val="0"/>
                <w:i w:val="0"/>
                <w:color w:val="000000"/>
                <w:sz w:val="14"/>
              </w:rPr>
              <w:t>15.19</w:t>
            </w:r>
          </w:p>
        </w:tc>
        <w:tc>
          <w:tcPr>
            <w:tcW w:w="1160" w:type="dxa"/>
            <w:vAlign w:val="center"/>
          </w:tcPr>
          <w:p w14:paraId="1744D2B5">
            <w:pPr>
              <w:jc w:val="right"/>
            </w:pPr>
            <w:r>
              <w:rPr>
                <w:rFonts w:ascii="宋体" w:hAnsi="宋体" w:eastAsia="宋体" w:cs="宋体"/>
                <w:b w:val="0"/>
                <w:i w:val="0"/>
                <w:color w:val="000000"/>
                <w:sz w:val="14"/>
              </w:rPr>
              <w:t>15.19</w:t>
            </w:r>
          </w:p>
        </w:tc>
        <w:tc>
          <w:tcPr>
            <w:tcW w:w="1160" w:type="dxa"/>
            <w:vAlign w:val="center"/>
          </w:tcPr>
          <w:p w14:paraId="1D58A542"/>
        </w:tc>
        <w:tc>
          <w:tcPr>
            <w:tcW w:w="1160" w:type="dxa"/>
            <w:vAlign w:val="center"/>
          </w:tcPr>
          <w:p w14:paraId="7A23A418"/>
        </w:tc>
        <w:tc>
          <w:tcPr>
            <w:tcW w:w="1160" w:type="dxa"/>
            <w:vAlign w:val="center"/>
          </w:tcPr>
          <w:p w14:paraId="46FD0C69"/>
        </w:tc>
        <w:tc>
          <w:tcPr>
            <w:tcW w:w="1160" w:type="dxa"/>
            <w:vAlign w:val="center"/>
          </w:tcPr>
          <w:p w14:paraId="2A4ADE91"/>
        </w:tc>
        <w:tc>
          <w:tcPr>
            <w:tcW w:w="1092" w:type="dxa"/>
            <w:vAlign w:val="center"/>
          </w:tcPr>
          <w:p w14:paraId="1EDF63D5"/>
        </w:tc>
      </w:tr>
      <w:tr w14:paraId="4E404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699C5E3">
            <w:pPr>
              <w:jc w:val="left"/>
            </w:pPr>
            <w:r>
              <w:rPr>
                <w:rFonts w:ascii="宋体" w:hAnsi="宋体" w:eastAsia="宋体" w:cs="宋体"/>
                <w:b w:val="0"/>
                <w:i w:val="0"/>
                <w:color w:val="000000"/>
                <w:sz w:val="14"/>
              </w:rPr>
              <w:t>2130205</w:t>
            </w:r>
          </w:p>
        </w:tc>
        <w:tc>
          <w:tcPr>
            <w:tcW w:w="2060" w:type="dxa"/>
            <w:vAlign w:val="center"/>
          </w:tcPr>
          <w:p w14:paraId="5986A1D3">
            <w:pPr>
              <w:jc w:val="left"/>
            </w:pPr>
            <w:r>
              <w:rPr>
                <w:rFonts w:ascii="宋体" w:hAnsi="宋体" w:eastAsia="宋体" w:cs="宋体"/>
                <w:b w:val="0"/>
                <w:i w:val="0"/>
                <w:color w:val="000000"/>
                <w:sz w:val="14"/>
              </w:rPr>
              <w:t>森林资源培育</w:t>
            </w:r>
          </w:p>
        </w:tc>
        <w:tc>
          <w:tcPr>
            <w:tcW w:w="1160" w:type="dxa"/>
            <w:vAlign w:val="center"/>
          </w:tcPr>
          <w:p w14:paraId="537CFF40">
            <w:pPr>
              <w:jc w:val="right"/>
            </w:pPr>
            <w:r>
              <w:rPr>
                <w:rFonts w:ascii="宋体" w:hAnsi="宋体" w:eastAsia="宋体" w:cs="宋体"/>
                <w:b w:val="0"/>
                <w:i w:val="0"/>
                <w:color w:val="000000"/>
                <w:sz w:val="14"/>
              </w:rPr>
              <w:t>248.42</w:t>
            </w:r>
          </w:p>
        </w:tc>
        <w:tc>
          <w:tcPr>
            <w:tcW w:w="1160" w:type="dxa"/>
            <w:vAlign w:val="center"/>
          </w:tcPr>
          <w:p w14:paraId="1CB0C136">
            <w:pPr>
              <w:jc w:val="right"/>
            </w:pPr>
            <w:r>
              <w:rPr>
                <w:rFonts w:ascii="宋体" w:hAnsi="宋体" w:eastAsia="宋体" w:cs="宋体"/>
                <w:b w:val="0"/>
                <w:i w:val="0"/>
                <w:color w:val="000000"/>
                <w:sz w:val="14"/>
              </w:rPr>
              <w:t>248.42</w:t>
            </w:r>
          </w:p>
        </w:tc>
        <w:tc>
          <w:tcPr>
            <w:tcW w:w="1160" w:type="dxa"/>
            <w:vAlign w:val="center"/>
          </w:tcPr>
          <w:p w14:paraId="69D711EA"/>
        </w:tc>
        <w:tc>
          <w:tcPr>
            <w:tcW w:w="1160" w:type="dxa"/>
            <w:vAlign w:val="center"/>
          </w:tcPr>
          <w:p w14:paraId="220A52A7"/>
        </w:tc>
        <w:tc>
          <w:tcPr>
            <w:tcW w:w="1160" w:type="dxa"/>
            <w:vAlign w:val="center"/>
          </w:tcPr>
          <w:p w14:paraId="7E88F17B"/>
        </w:tc>
        <w:tc>
          <w:tcPr>
            <w:tcW w:w="1160" w:type="dxa"/>
            <w:vAlign w:val="center"/>
          </w:tcPr>
          <w:p w14:paraId="7E5A4243"/>
        </w:tc>
        <w:tc>
          <w:tcPr>
            <w:tcW w:w="1092" w:type="dxa"/>
            <w:vAlign w:val="center"/>
          </w:tcPr>
          <w:p w14:paraId="1C7122DC"/>
        </w:tc>
      </w:tr>
      <w:tr w14:paraId="3E584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B2E871F">
            <w:pPr>
              <w:jc w:val="left"/>
            </w:pPr>
            <w:r>
              <w:rPr>
                <w:rFonts w:ascii="宋体" w:hAnsi="宋体" w:eastAsia="宋体" w:cs="宋体"/>
                <w:b w:val="0"/>
                <w:i w:val="0"/>
                <w:color w:val="000000"/>
                <w:sz w:val="14"/>
              </w:rPr>
              <w:t>2130209</w:t>
            </w:r>
          </w:p>
        </w:tc>
        <w:tc>
          <w:tcPr>
            <w:tcW w:w="2060" w:type="dxa"/>
            <w:vAlign w:val="center"/>
          </w:tcPr>
          <w:p w14:paraId="15B2698D">
            <w:pPr>
              <w:jc w:val="left"/>
            </w:pPr>
            <w:r>
              <w:rPr>
                <w:rFonts w:ascii="宋体" w:hAnsi="宋体" w:eastAsia="宋体" w:cs="宋体"/>
                <w:b w:val="0"/>
                <w:i w:val="0"/>
                <w:color w:val="000000"/>
                <w:sz w:val="14"/>
              </w:rPr>
              <w:t>森林生态效益补偿</w:t>
            </w:r>
          </w:p>
        </w:tc>
        <w:tc>
          <w:tcPr>
            <w:tcW w:w="1160" w:type="dxa"/>
            <w:vAlign w:val="center"/>
          </w:tcPr>
          <w:p w14:paraId="0257628E">
            <w:pPr>
              <w:jc w:val="right"/>
            </w:pPr>
            <w:r>
              <w:rPr>
                <w:rFonts w:ascii="宋体" w:hAnsi="宋体" w:eastAsia="宋体" w:cs="宋体"/>
                <w:b w:val="0"/>
                <w:i w:val="0"/>
                <w:color w:val="000000"/>
                <w:sz w:val="14"/>
              </w:rPr>
              <w:t>88.80</w:t>
            </w:r>
          </w:p>
        </w:tc>
        <w:tc>
          <w:tcPr>
            <w:tcW w:w="1160" w:type="dxa"/>
            <w:vAlign w:val="center"/>
          </w:tcPr>
          <w:p w14:paraId="2240DBDA">
            <w:pPr>
              <w:jc w:val="right"/>
            </w:pPr>
            <w:r>
              <w:rPr>
                <w:rFonts w:ascii="宋体" w:hAnsi="宋体" w:eastAsia="宋体" w:cs="宋体"/>
                <w:b w:val="0"/>
                <w:i w:val="0"/>
                <w:color w:val="000000"/>
                <w:sz w:val="14"/>
              </w:rPr>
              <w:t>88.80</w:t>
            </w:r>
          </w:p>
        </w:tc>
        <w:tc>
          <w:tcPr>
            <w:tcW w:w="1160" w:type="dxa"/>
            <w:vAlign w:val="center"/>
          </w:tcPr>
          <w:p w14:paraId="1BC8CC72"/>
        </w:tc>
        <w:tc>
          <w:tcPr>
            <w:tcW w:w="1160" w:type="dxa"/>
            <w:vAlign w:val="center"/>
          </w:tcPr>
          <w:p w14:paraId="418B26A9"/>
        </w:tc>
        <w:tc>
          <w:tcPr>
            <w:tcW w:w="1160" w:type="dxa"/>
            <w:vAlign w:val="center"/>
          </w:tcPr>
          <w:p w14:paraId="1578C96C"/>
        </w:tc>
        <w:tc>
          <w:tcPr>
            <w:tcW w:w="1160" w:type="dxa"/>
            <w:vAlign w:val="center"/>
          </w:tcPr>
          <w:p w14:paraId="5A3A3381"/>
        </w:tc>
        <w:tc>
          <w:tcPr>
            <w:tcW w:w="1092" w:type="dxa"/>
            <w:vAlign w:val="center"/>
          </w:tcPr>
          <w:p w14:paraId="64E66EF3"/>
        </w:tc>
      </w:tr>
      <w:tr w14:paraId="42A91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03E9515">
            <w:pPr>
              <w:jc w:val="left"/>
            </w:pPr>
            <w:r>
              <w:rPr>
                <w:rFonts w:ascii="宋体" w:hAnsi="宋体" w:eastAsia="宋体" w:cs="宋体"/>
                <w:b w:val="0"/>
                <w:i w:val="0"/>
                <w:color w:val="000000"/>
                <w:sz w:val="14"/>
              </w:rPr>
              <w:t>2130212</w:t>
            </w:r>
          </w:p>
        </w:tc>
        <w:tc>
          <w:tcPr>
            <w:tcW w:w="2060" w:type="dxa"/>
            <w:vAlign w:val="center"/>
          </w:tcPr>
          <w:p w14:paraId="4D55C2B5">
            <w:pPr>
              <w:jc w:val="left"/>
            </w:pPr>
            <w:r>
              <w:rPr>
                <w:rFonts w:ascii="宋体" w:hAnsi="宋体" w:eastAsia="宋体" w:cs="宋体"/>
                <w:b w:val="0"/>
                <w:i w:val="0"/>
                <w:color w:val="000000"/>
                <w:sz w:val="14"/>
              </w:rPr>
              <w:t>湿地保护</w:t>
            </w:r>
          </w:p>
        </w:tc>
        <w:tc>
          <w:tcPr>
            <w:tcW w:w="1160" w:type="dxa"/>
            <w:vAlign w:val="center"/>
          </w:tcPr>
          <w:p w14:paraId="2A504BB5">
            <w:pPr>
              <w:jc w:val="right"/>
            </w:pPr>
            <w:r>
              <w:rPr>
                <w:rFonts w:ascii="宋体" w:hAnsi="宋体" w:eastAsia="宋体" w:cs="宋体"/>
                <w:b w:val="0"/>
                <w:i w:val="0"/>
                <w:color w:val="000000"/>
                <w:sz w:val="14"/>
              </w:rPr>
              <w:t>1,003.89</w:t>
            </w:r>
          </w:p>
        </w:tc>
        <w:tc>
          <w:tcPr>
            <w:tcW w:w="1160" w:type="dxa"/>
            <w:vAlign w:val="center"/>
          </w:tcPr>
          <w:p w14:paraId="7F0B7329">
            <w:pPr>
              <w:jc w:val="right"/>
            </w:pPr>
            <w:r>
              <w:rPr>
                <w:rFonts w:ascii="宋体" w:hAnsi="宋体" w:eastAsia="宋体" w:cs="宋体"/>
                <w:b w:val="0"/>
                <w:i w:val="0"/>
                <w:color w:val="000000"/>
                <w:sz w:val="14"/>
              </w:rPr>
              <w:t>1,003.89</w:t>
            </w:r>
          </w:p>
        </w:tc>
        <w:tc>
          <w:tcPr>
            <w:tcW w:w="1160" w:type="dxa"/>
            <w:vAlign w:val="center"/>
          </w:tcPr>
          <w:p w14:paraId="2BA21C2E"/>
        </w:tc>
        <w:tc>
          <w:tcPr>
            <w:tcW w:w="1160" w:type="dxa"/>
            <w:vAlign w:val="center"/>
          </w:tcPr>
          <w:p w14:paraId="6949A550"/>
        </w:tc>
        <w:tc>
          <w:tcPr>
            <w:tcW w:w="1160" w:type="dxa"/>
            <w:vAlign w:val="center"/>
          </w:tcPr>
          <w:p w14:paraId="0BB7DE15"/>
        </w:tc>
        <w:tc>
          <w:tcPr>
            <w:tcW w:w="1160" w:type="dxa"/>
            <w:vAlign w:val="center"/>
          </w:tcPr>
          <w:p w14:paraId="0D1ECC79"/>
        </w:tc>
        <w:tc>
          <w:tcPr>
            <w:tcW w:w="1092" w:type="dxa"/>
            <w:vAlign w:val="center"/>
          </w:tcPr>
          <w:p w14:paraId="2DAA4F86"/>
        </w:tc>
      </w:tr>
      <w:tr w14:paraId="21D14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4B56936">
            <w:pPr>
              <w:jc w:val="left"/>
            </w:pPr>
            <w:r>
              <w:rPr>
                <w:rFonts w:ascii="宋体" w:hAnsi="宋体" w:eastAsia="宋体" w:cs="宋体"/>
                <w:b w:val="0"/>
                <w:i w:val="0"/>
                <w:color w:val="000000"/>
                <w:sz w:val="14"/>
              </w:rPr>
              <w:t>2130234</w:t>
            </w:r>
          </w:p>
        </w:tc>
        <w:tc>
          <w:tcPr>
            <w:tcW w:w="2060" w:type="dxa"/>
            <w:vAlign w:val="center"/>
          </w:tcPr>
          <w:p w14:paraId="0AC3163D">
            <w:pPr>
              <w:jc w:val="left"/>
            </w:pPr>
            <w:r>
              <w:rPr>
                <w:rFonts w:ascii="宋体" w:hAnsi="宋体" w:eastAsia="宋体" w:cs="宋体"/>
                <w:b w:val="0"/>
                <w:i w:val="0"/>
                <w:color w:val="000000"/>
                <w:sz w:val="14"/>
              </w:rPr>
              <w:t>林业草原防灾减灾</w:t>
            </w:r>
          </w:p>
        </w:tc>
        <w:tc>
          <w:tcPr>
            <w:tcW w:w="1160" w:type="dxa"/>
            <w:vAlign w:val="center"/>
          </w:tcPr>
          <w:p w14:paraId="287CA402">
            <w:pPr>
              <w:jc w:val="right"/>
            </w:pPr>
            <w:r>
              <w:rPr>
                <w:rFonts w:ascii="宋体" w:hAnsi="宋体" w:eastAsia="宋体" w:cs="宋体"/>
                <w:b w:val="0"/>
                <w:i w:val="0"/>
                <w:color w:val="000000"/>
                <w:sz w:val="14"/>
              </w:rPr>
              <w:t>24.87</w:t>
            </w:r>
          </w:p>
        </w:tc>
        <w:tc>
          <w:tcPr>
            <w:tcW w:w="1160" w:type="dxa"/>
            <w:vAlign w:val="center"/>
          </w:tcPr>
          <w:p w14:paraId="34EBFF41">
            <w:pPr>
              <w:jc w:val="right"/>
            </w:pPr>
            <w:r>
              <w:rPr>
                <w:rFonts w:ascii="宋体" w:hAnsi="宋体" w:eastAsia="宋体" w:cs="宋体"/>
                <w:b w:val="0"/>
                <w:i w:val="0"/>
                <w:color w:val="000000"/>
                <w:sz w:val="14"/>
              </w:rPr>
              <w:t>24.87</w:t>
            </w:r>
          </w:p>
        </w:tc>
        <w:tc>
          <w:tcPr>
            <w:tcW w:w="1160" w:type="dxa"/>
            <w:vAlign w:val="center"/>
          </w:tcPr>
          <w:p w14:paraId="007F47DB"/>
        </w:tc>
        <w:tc>
          <w:tcPr>
            <w:tcW w:w="1160" w:type="dxa"/>
            <w:vAlign w:val="center"/>
          </w:tcPr>
          <w:p w14:paraId="53938B93"/>
        </w:tc>
        <w:tc>
          <w:tcPr>
            <w:tcW w:w="1160" w:type="dxa"/>
            <w:vAlign w:val="center"/>
          </w:tcPr>
          <w:p w14:paraId="36AA11E9"/>
        </w:tc>
        <w:tc>
          <w:tcPr>
            <w:tcW w:w="1160" w:type="dxa"/>
            <w:vAlign w:val="center"/>
          </w:tcPr>
          <w:p w14:paraId="2A415E5F"/>
        </w:tc>
        <w:tc>
          <w:tcPr>
            <w:tcW w:w="1092" w:type="dxa"/>
            <w:vAlign w:val="center"/>
          </w:tcPr>
          <w:p w14:paraId="105406AF"/>
        </w:tc>
      </w:tr>
      <w:tr w14:paraId="41163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4C28CB5">
            <w:pPr>
              <w:jc w:val="left"/>
            </w:pPr>
            <w:r>
              <w:rPr>
                <w:rFonts w:ascii="宋体" w:hAnsi="宋体" w:eastAsia="宋体" w:cs="宋体"/>
                <w:b w:val="0"/>
                <w:i w:val="0"/>
                <w:color w:val="000000"/>
                <w:sz w:val="14"/>
              </w:rPr>
              <w:t>2130299</w:t>
            </w:r>
          </w:p>
        </w:tc>
        <w:tc>
          <w:tcPr>
            <w:tcW w:w="2060" w:type="dxa"/>
            <w:vAlign w:val="center"/>
          </w:tcPr>
          <w:p w14:paraId="5A1A91D2">
            <w:pPr>
              <w:jc w:val="left"/>
            </w:pPr>
            <w:r>
              <w:rPr>
                <w:rFonts w:ascii="宋体" w:hAnsi="宋体" w:eastAsia="宋体" w:cs="宋体"/>
                <w:b w:val="0"/>
                <w:i w:val="0"/>
                <w:color w:val="000000"/>
                <w:sz w:val="14"/>
              </w:rPr>
              <w:t>其他林业和草原支出</w:t>
            </w:r>
          </w:p>
        </w:tc>
        <w:tc>
          <w:tcPr>
            <w:tcW w:w="1160" w:type="dxa"/>
            <w:vAlign w:val="center"/>
          </w:tcPr>
          <w:p w14:paraId="5E1559A9">
            <w:pPr>
              <w:jc w:val="right"/>
            </w:pPr>
            <w:r>
              <w:rPr>
                <w:rFonts w:ascii="宋体" w:hAnsi="宋体" w:eastAsia="宋体" w:cs="宋体"/>
                <w:b w:val="0"/>
                <w:i w:val="0"/>
                <w:color w:val="000000"/>
                <w:sz w:val="14"/>
              </w:rPr>
              <w:t>19.85</w:t>
            </w:r>
          </w:p>
        </w:tc>
        <w:tc>
          <w:tcPr>
            <w:tcW w:w="1160" w:type="dxa"/>
            <w:vAlign w:val="center"/>
          </w:tcPr>
          <w:p w14:paraId="78032F3D">
            <w:pPr>
              <w:jc w:val="right"/>
            </w:pPr>
            <w:r>
              <w:rPr>
                <w:rFonts w:ascii="宋体" w:hAnsi="宋体" w:eastAsia="宋体" w:cs="宋体"/>
                <w:b w:val="0"/>
                <w:i w:val="0"/>
                <w:color w:val="000000"/>
                <w:sz w:val="14"/>
              </w:rPr>
              <w:t>19.85</w:t>
            </w:r>
          </w:p>
        </w:tc>
        <w:tc>
          <w:tcPr>
            <w:tcW w:w="1160" w:type="dxa"/>
            <w:vAlign w:val="center"/>
          </w:tcPr>
          <w:p w14:paraId="578B4275"/>
        </w:tc>
        <w:tc>
          <w:tcPr>
            <w:tcW w:w="1160" w:type="dxa"/>
            <w:vAlign w:val="center"/>
          </w:tcPr>
          <w:p w14:paraId="5E97573E"/>
        </w:tc>
        <w:tc>
          <w:tcPr>
            <w:tcW w:w="1160" w:type="dxa"/>
            <w:vAlign w:val="center"/>
          </w:tcPr>
          <w:p w14:paraId="1B0074AC"/>
        </w:tc>
        <w:tc>
          <w:tcPr>
            <w:tcW w:w="1160" w:type="dxa"/>
            <w:vAlign w:val="center"/>
          </w:tcPr>
          <w:p w14:paraId="09D8D864"/>
        </w:tc>
        <w:tc>
          <w:tcPr>
            <w:tcW w:w="1092" w:type="dxa"/>
            <w:vAlign w:val="center"/>
          </w:tcPr>
          <w:p w14:paraId="611B6640"/>
        </w:tc>
      </w:tr>
      <w:tr w14:paraId="796DE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1FE5E9E">
            <w:pPr>
              <w:jc w:val="left"/>
            </w:pPr>
            <w:r>
              <w:rPr>
                <w:rFonts w:ascii="宋体" w:hAnsi="宋体" w:eastAsia="宋体" w:cs="宋体"/>
                <w:b w:val="0"/>
                <w:i w:val="0"/>
                <w:color w:val="000000"/>
                <w:sz w:val="14"/>
              </w:rPr>
              <w:t>220</w:t>
            </w:r>
          </w:p>
        </w:tc>
        <w:tc>
          <w:tcPr>
            <w:tcW w:w="2060" w:type="dxa"/>
            <w:vAlign w:val="center"/>
          </w:tcPr>
          <w:p w14:paraId="63C7DC4B">
            <w:pPr>
              <w:jc w:val="left"/>
            </w:pPr>
            <w:r>
              <w:rPr>
                <w:rFonts w:ascii="宋体" w:hAnsi="宋体" w:eastAsia="宋体" w:cs="宋体"/>
                <w:b w:val="0"/>
                <w:i w:val="0"/>
                <w:color w:val="000000"/>
                <w:sz w:val="14"/>
              </w:rPr>
              <w:t>自然资源海洋气象等支出</w:t>
            </w:r>
          </w:p>
        </w:tc>
        <w:tc>
          <w:tcPr>
            <w:tcW w:w="1160" w:type="dxa"/>
            <w:vAlign w:val="center"/>
          </w:tcPr>
          <w:p w14:paraId="42464D0E">
            <w:pPr>
              <w:jc w:val="right"/>
            </w:pPr>
            <w:r>
              <w:rPr>
                <w:rFonts w:ascii="宋体" w:hAnsi="宋体" w:eastAsia="宋体" w:cs="宋体"/>
                <w:b w:val="0"/>
                <w:i w:val="0"/>
                <w:color w:val="000000"/>
                <w:sz w:val="14"/>
              </w:rPr>
              <w:t>360.33</w:t>
            </w:r>
          </w:p>
        </w:tc>
        <w:tc>
          <w:tcPr>
            <w:tcW w:w="1160" w:type="dxa"/>
            <w:vAlign w:val="center"/>
          </w:tcPr>
          <w:p w14:paraId="07FB9694">
            <w:pPr>
              <w:jc w:val="right"/>
            </w:pPr>
            <w:r>
              <w:rPr>
                <w:rFonts w:ascii="宋体" w:hAnsi="宋体" w:eastAsia="宋体" w:cs="宋体"/>
                <w:b w:val="0"/>
                <w:i w:val="0"/>
                <w:color w:val="000000"/>
                <w:sz w:val="14"/>
              </w:rPr>
              <w:t>360.33</w:t>
            </w:r>
          </w:p>
        </w:tc>
        <w:tc>
          <w:tcPr>
            <w:tcW w:w="1160" w:type="dxa"/>
            <w:vAlign w:val="center"/>
          </w:tcPr>
          <w:p w14:paraId="4D6692DA"/>
        </w:tc>
        <w:tc>
          <w:tcPr>
            <w:tcW w:w="1160" w:type="dxa"/>
            <w:vAlign w:val="center"/>
          </w:tcPr>
          <w:p w14:paraId="1E66CA41"/>
        </w:tc>
        <w:tc>
          <w:tcPr>
            <w:tcW w:w="1160" w:type="dxa"/>
            <w:vAlign w:val="center"/>
          </w:tcPr>
          <w:p w14:paraId="1A922259"/>
        </w:tc>
        <w:tc>
          <w:tcPr>
            <w:tcW w:w="1160" w:type="dxa"/>
            <w:vAlign w:val="center"/>
          </w:tcPr>
          <w:p w14:paraId="319916C2"/>
        </w:tc>
        <w:tc>
          <w:tcPr>
            <w:tcW w:w="1092" w:type="dxa"/>
            <w:vAlign w:val="center"/>
          </w:tcPr>
          <w:p w14:paraId="14D7D901"/>
        </w:tc>
      </w:tr>
      <w:tr w14:paraId="35A31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19AC3F6">
            <w:pPr>
              <w:jc w:val="left"/>
            </w:pPr>
            <w:r>
              <w:rPr>
                <w:rFonts w:ascii="宋体" w:hAnsi="宋体" w:eastAsia="宋体" w:cs="宋体"/>
                <w:b w:val="0"/>
                <w:i w:val="0"/>
                <w:color w:val="000000"/>
                <w:sz w:val="14"/>
              </w:rPr>
              <w:t>22001</w:t>
            </w:r>
          </w:p>
        </w:tc>
        <w:tc>
          <w:tcPr>
            <w:tcW w:w="2060" w:type="dxa"/>
            <w:vAlign w:val="center"/>
          </w:tcPr>
          <w:p w14:paraId="37256A81">
            <w:pPr>
              <w:jc w:val="left"/>
            </w:pPr>
            <w:r>
              <w:rPr>
                <w:rFonts w:ascii="宋体" w:hAnsi="宋体" w:eastAsia="宋体" w:cs="宋体"/>
                <w:b w:val="0"/>
                <w:i w:val="0"/>
                <w:color w:val="000000"/>
                <w:sz w:val="14"/>
              </w:rPr>
              <w:t>自然资源事务</w:t>
            </w:r>
          </w:p>
        </w:tc>
        <w:tc>
          <w:tcPr>
            <w:tcW w:w="1160" w:type="dxa"/>
            <w:vAlign w:val="center"/>
          </w:tcPr>
          <w:p w14:paraId="692A9686">
            <w:pPr>
              <w:jc w:val="right"/>
            </w:pPr>
            <w:r>
              <w:rPr>
                <w:rFonts w:ascii="宋体" w:hAnsi="宋体" w:eastAsia="宋体" w:cs="宋体"/>
                <w:b w:val="0"/>
                <w:i w:val="0"/>
                <w:color w:val="000000"/>
                <w:sz w:val="14"/>
              </w:rPr>
              <w:t>360.33</w:t>
            </w:r>
          </w:p>
        </w:tc>
        <w:tc>
          <w:tcPr>
            <w:tcW w:w="1160" w:type="dxa"/>
            <w:vAlign w:val="center"/>
          </w:tcPr>
          <w:p w14:paraId="5346AA49">
            <w:pPr>
              <w:jc w:val="right"/>
            </w:pPr>
            <w:r>
              <w:rPr>
                <w:rFonts w:ascii="宋体" w:hAnsi="宋体" w:eastAsia="宋体" w:cs="宋体"/>
                <w:b w:val="0"/>
                <w:i w:val="0"/>
                <w:color w:val="000000"/>
                <w:sz w:val="14"/>
              </w:rPr>
              <w:t>360.33</w:t>
            </w:r>
          </w:p>
        </w:tc>
        <w:tc>
          <w:tcPr>
            <w:tcW w:w="1160" w:type="dxa"/>
            <w:vAlign w:val="center"/>
          </w:tcPr>
          <w:p w14:paraId="578C9754"/>
        </w:tc>
        <w:tc>
          <w:tcPr>
            <w:tcW w:w="1160" w:type="dxa"/>
            <w:vAlign w:val="center"/>
          </w:tcPr>
          <w:p w14:paraId="723D7064"/>
        </w:tc>
        <w:tc>
          <w:tcPr>
            <w:tcW w:w="1160" w:type="dxa"/>
            <w:vAlign w:val="center"/>
          </w:tcPr>
          <w:p w14:paraId="4075D1D8"/>
        </w:tc>
        <w:tc>
          <w:tcPr>
            <w:tcW w:w="1160" w:type="dxa"/>
            <w:vAlign w:val="center"/>
          </w:tcPr>
          <w:p w14:paraId="4A199145"/>
        </w:tc>
        <w:tc>
          <w:tcPr>
            <w:tcW w:w="1092" w:type="dxa"/>
            <w:vAlign w:val="center"/>
          </w:tcPr>
          <w:p w14:paraId="3F2F6D53"/>
        </w:tc>
      </w:tr>
      <w:tr w14:paraId="76267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BE3AAA7">
            <w:pPr>
              <w:jc w:val="left"/>
            </w:pPr>
            <w:r>
              <w:rPr>
                <w:rFonts w:ascii="宋体" w:hAnsi="宋体" w:eastAsia="宋体" w:cs="宋体"/>
                <w:b w:val="0"/>
                <w:i w:val="0"/>
                <w:color w:val="000000"/>
                <w:sz w:val="14"/>
              </w:rPr>
              <w:t>2200150</w:t>
            </w:r>
          </w:p>
        </w:tc>
        <w:tc>
          <w:tcPr>
            <w:tcW w:w="2060" w:type="dxa"/>
            <w:vAlign w:val="center"/>
          </w:tcPr>
          <w:p w14:paraId="0ED7B9FF">
            <w:pPr>
              <w:jc w:val="left"/>
            </w:pPr>
            <w:r>
              <w:rPr>
                <w:rFonts w:ascii="宋体" w:hAnsi="宋体" w:eastAsia="宋体" w:cs="宋体"/>
                <w:b w:val="0"/>
                <w:i w:val="0"/>
                <w:color w:val="000000"/>
                <w:sz w:val="14"/>
              </w:rPr>
              <w:t>事业运行</w:t>
            </w:r>
          </w:p>
        </w:tc>
        <w:tc>
          <w:tcPr>
            <w:tcW w:w="1160" w:type="dxa"/>
            <w:vAlign w:val="center"/>
          </w:tcPr>
          <w:p w14:paraId="391FE41E">
            <w:pPr>
              <w:jc w:val="right"/>
            </w:pPr>
            <w:r>
              <w:rPr>
                <w:rFonts w:ascii="宋体" w:hAnsi="宋体" w:eastAsia="宋体" w:cs="宋体"/>
                <w:b w:val="0"/>
                <w:i w:val="0"/>
                <w:color w:val="000000"/>
                <w:sz w:val="14"/>
              </w:rPr>
              <w:t>44.60</w:t>
            </w:r>
          </w:p>
        </w:tc>
        <w:tc>
          <w:tcPr>
            <w:tcW w:w="1160" w:type="dxa"/>
            <w:vAlign w:val="center"/>
          </w:tcPr>
          <w:p w14:paraId="20D7C024">
            <w:pPr>
              <w:jc w:val="right"/>
            </w:pPr>
            <w:r>
              <w:rPr>
                <w:rFonts w:ascii="宋体" w:hAnsi="宋体" w:eastAsia="宋体" w:cs="宋体"/>
                <w:b w:val="0"/>
                <w:i w:val="0"/>
                <w:color w:val="000000"/>
                <w:sz w:val="14"/>
              </w:rPr>
              <w:t>44.60</w:t>
            </w:r>
          </w:p>
        </w:tc>
        <w:tc>
          <w:tcPr>
            <w:tcW w:w="1160" w:type="dxa"/>
            <w:vAlign w:val="center"/>
          </w:tcPr>
          <w:p w14:paraId="79C502DE"/>
        </w:tc>
        <w:tc>
          <w:tcPr>
            <w:tcW w:w="1160" w:type="dxa"/>
            <w:vAlign w:val="center"/>
          </w:tcPr>
          <w:p w14:paraId="46172FF3"/>
        </w:tc>
        <w:tc>
          <w:tcPr>
            <w:tcW w:w="1160" w:type="dxa"/>
            <w:vAlign w:val="center"/>
          </w:tcPr>
          <w:p w14:paraId="390A6C19"/>
        </w:tc>
        <w:tc>
          <w:tcPr>
            <w:tcW w:w="1160" w:type="dxa"/>
            <w:vAlign w:val="center"/>
          </w:tcPr>
          <w:p w14:paraId="62258892"/>
        </w:tc>
        <w:tc>
          <w:tcPr>
            <w:tcW w:w="1092" w:type="dxa"/>
            <w:vAlign w:val="center"/>
          </w:tcPr>
          <w:p w14:paraId="0D224D6D"/>
        </w:tc>
      </w:tr>
      <w:tr w14:paraId="4B2B6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9E54C90">
            <w:pPr>
              <w:jc w:val="left"/>
            </w:pPr>
            <w:r>
              <w:rPr>
                <w:rFonts w:ascii="宋体" w:hAnsi="宋体" w:eastAsia="宋体" w:cs="宋体"/>
                <w:b w:val="0"/>
                <w:i w:val="0"/>
                <w:color w:val="000000"/>
                <w:sz w:val="14"/>
              </w:rPr>
              <w:t>2200199</w:t>
            </w:r>
          </w:p>
        </w:tc>
        <w:tc>
          <w:tcPr>
            <w:tcW w:w="2060" w:type="dxa"/>
            <w:vAlign w:val="center"/>
          </w:tcPr>
          <w:p w14:paraId="765D2252">
            <w:pPr>
              <w:jc w:val="left"/>
            </w:pPr>
            <w:r>
              <w:rPr>
                <w:rFonts w:ascii="宋体" w:hAnsi="宋体" w:eastAsia="宋体" w:cs="宋体"/>
                <w:b w:val="0"/>
                <w:i w:val="0"/>
                <w:color w:val="000000"/>
                <w:sz w:val="14"/>
              </w:rPr>
              <w:t>其他自然资源事务支出</w:t>
            </w:r>
          </w:p>
        </w:tc>
        <w:tc>
          <w:tcPr>
            <w:tcW w:w="1160" w:type="dxa"/>
            <w:vAlign w:val="center"/>
          </w:tcPr>
          <w:p w14:paraId="2B5A6CC5">
            <w:pPr>
              <w:jc w:val="right"/>
            </w:pPr>
            <w:r>
              <w:rPr>
                <w:rFonts w:ascii="宋体" w:hAnsi="宋体" w:eastAsia="宋体" w:cs="宋体"/>
                <w:b w:val="0"/>
                <w:i w:val="0"/>
                <w:color w:val="000000"/>
                <w:sz w:val="14"/>
              </w:rPr>
              <w:t>315.73</w:t>
            </w:r>
          </w:p>
        </w:tc>
        <w:tc>
          <w:tcPr>
            <w:tcW w:w="1160" w:type="dxa"/>
            <w:vAlign w:val="center"/>
          </w:tcPr>
          <w:p w14:paraId="6BF1E4C4">
            <w:pPr>
              <w:jc w:val="right"/>
            </w:pPr>
            <w:r>
              <w:rPr>
                <w:rFonts w:ascii="宋体" w:hAnsi="宋体" w:eastAsia="宋体" w:cs="宋体"/>
                <w:b w:val="0"/>
                <w:i w:val="0"/>
                <w:color w:val="000000"/>
                <w:sz w:val="14"/>
              </w:rPr>
              <w:t>315.73</w:t>
            </w:r>
          </w:p>
        </w:tc>
        <w:tc>
          <w:tcPr>
            <w:tcW w:w="1160" w:type="dxa"/>
            <w:vAlign w:val="center"/>
          </w:tcPr>
          <w:p w14:paraId="724DA9A2"/>
        </w:tc>
        <w:tc>
          <w:tcPr>
            <w:tcW w:w="1160" w:type="dxa"/>
            <w:vAlign w:val="center"/>
          </w:tcPr>
          <w:p w14:paraId="1AB254CC"/>
        </w:tc>
        <w:tc>
          <w:tcPr>
            <w:tcW w:w="1160" w:type="dxa"/>
            <w:vAlign w:val="center"/>
          </w:tcPr>
          <w:p w14:paraId="664EF3AA"/>
        </w:tc>
        <w:tc>
          <w:tcPr>
            <w:tcW w:w="1160" w:type="dxa"/>
            <w:vAlign w:val="center"/>
          </w:tcPr>
          <w:p w14:paraId="1F0C727E"/>
        </w:tc>
        <w:tc>
          <w:tcPr>
            <w:tcW w:w="1092" w:type="dxa"/>
            <w:vAlign w:val="center"/>
          </w:tcPr>
          <w:p w14:paraId="534907F5"/>
        </w:tc>
      </w:tr>
      <w:tr w14:paraId="04D44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0BD94C3">
            <w:pPr>
              <w:jc w:val="left"/>
            </w:pPr>
            <w:r>
              <w:rPr>
                <w:rFonts w:ascii="宋体" w:hAnsi="宋体" w:eastAsia="宋体" w:cs="宋体"/>
                <w:b w:val="0"/>
                <w:i w:val="0"/>
                <w:color w:val="000000"/>
                <w:sz w:val="14"/>
              </w:rPr>
              <w:t>221</w:t>
            </w:r>
          </w:p>
        </w:tc>
        <w:tc>
          <w:tcPr>
            <w:tcW w:w="2060" w:type="dxa"/>
            <w:vAlign w:val="center"/>
          </w:tcPr>
          <w:p w14:paraId="6C0C86D6">
            <w:pPr>
              <w:jc w:val="left"/>
            </w:pPr>
            <w:r>
              <w:rPr>
                <w:rFonts w:ascii="宋体" w:hAnsi="宋体" w:eastAsia="宋体" w:cs="宋体"/>
                <w:b w:val="0"/>
                <w:i w:val="0"/>
                <w:color w:val="000000"/>
                <w:sz w:val="14"/>
              </w:rPr>
              <w:t>住房保障支出</w:t>
            </w:r>
          </w:p>
        </w:tc>
        <w:tc>
          <w:tcPr>
            <w:tcW w:w="1160" w:type="dxa"/>
            <w:vAlign w:val="center"/>
          </w:tcPr>
          <w:p w14:paraId="68CFB704">
            <w:pPr>
              <w:jc w:val="right"/>
            </w:pPr>
            <w:r>
              <w:rPr>
                <w:rFonts w:ascii="宋体" w:hAnsi="宋体" w:eastAsia="宋体" w:cs="宋体"/>
                <w:b w:val="0"/>
                <w:i w:val="0"/>
                <w:color w:val="000000"/>
                <w:sz w:val="14"/>
              </w:rPr>
              <w:t>6.71</w:t>
            </w:r>
          </w:p>
        </w:tc>
        <w:tc>
          <w:tcPr>
            <w:tcW w:w="1160" w:type="dxa"/>
            <w:vAlign w:val="center"/>
          </w:tcPr>
          <w:p w14:paraId="4F66CCD3">
            <w:pPr>
              <w:jc w:val="right"/>
            </w:pPr>
            <w:r>
              <w:rPr>
                <w:rFonts w:ascii="宋体" w:hAnsi="宋体" w:eastAsia="宋体" w:cs="宋体"/>
                <w:b w:val="0"/>
                <w:i w:val="0"/>
                <w:color w:val="000000"/>
                <w:sz w:val="14"/>
              </w:rPr>
              <w:t>6.71</w:t>
            </w:r>
          </w:p>
        </w:tc>
        <w:tc>
          <w:tcPr>
            <w:tcW w:w="1160" w:type="dxa"/>
            <w:vAlign w:val="center"/>
          </w:tcPr>
          <w:p w14:paraId="2A1C37F4"/>
        </w:tc>
        <w:tc>
          <w:tcPr>
            <w:tcW w:w="1160" w:type="dxa"/>
            <w:vAlign w:val="center"/>
          </w:tcPr>
          <w:p w14:paraId="64760418"/>
        </w:tc>
        <w:tc>
          <w:tcPr>
            <w:tcW w:w="1160" w:type="dxa"/>
            <w:vAlign w:val="center"/>
          </w:tcPr>
          <w:p w14:paraId="37070043"/>
        </w:tc>
        <w:tc>
          <w:tcPr>
            <w:tcW w:w="1160" w:type="dxa"/>
            <w:vAlign w:val="center"/>
          </w:tcPr>
          <w:p w14:paraId="5A117FEA"/>
        </w:tc>
        <w:tc>
          <w:tcPr>
            <w:tcW w:w="1092" w:type="dxa"/>
            <w:vAlign w:val="center"/>
          </w:tcPr>
          <w:p w14:paraId="3830178E"/>
        </w:tc>
      </w:tr>
      <w:tr w14:paraId="5DFDC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4F1944D">
            <w:pPr>
              <w:jc w:val="left"/>
            </w:pPr>
            <w:r>
              <w:rPr>
                <w:rFonts w:ascii="宋体" w:hAnsi="宋体" w:eastAsia="宋体" w:cs="宋体"/>
                <w:b w:val="0"/>
                <w:i w:val="0"/>
                <w:color w:val="000000"/>
                <w:sz w:val="14"/>
              </w:rPr>
              <w:t>22102</w:t>
            </w:r>
          </w:p>
        </w:tc>
        <w:tc>
          <w:tcPr>
            <w:tcW w:w="2060" w:type="dxa"/>
            <w:vAlign w:val="center"/>
          </w:tcPr>
          <w:p w14:paraId="7EE5C286">
            <w:pPr>
              <w:jc w:val="left"/>
            </w:pPr>
            <w:r>
              <w:rPr>
                <w:rFonts w:ascii="宋体" w:hAnsi="宋体" w:eastAsia="宋体" w:cs="宋体"/>
                <w:b w:val="0"/>
                <w:i w:val="0"/>
                <w:color w:val="000000"/>
                <w:sz w:val="14"/>
              </w:rPr>
              <w:t>住房改革支出</w:t>
            </w:r>
          </w:p>
        </w:tc>
        <w:tc>
          <w:tcPr>
            <w:tcW w:w="1160" w:type="dxa"/>
            <w:vAlign w:val="center"/>
          </w:tcPr>
          <w:p w14:paraId="296CE345">
            <w:pPr>
              <w:jc w:val="right"/>
            </w:pPr>
            <w:r>
              <w:rPr>
                <w:rFonts w:ascii="宋体" w:hAnsi="宋体" w:eastAsia="宋体" w:cs="宋体"/>
                <w:b w:val="0"/>
                <w:i w:val="0"/>
                <w:color w:val="000000"/>
                <w:sz w:val="14"/>
              </w:rPr>
              <w:t>6.71</w:t>
            </w:r>
          </w:p>
        </w:tc>
        <w:tc>
          <w:tcPr>
            <w:tcW w:w="1160" w:type="dxa"/>
            <w:vAlign w:val="center"/>
          </w:tcPr>
          <w:p w14:paraId="0FFB4D9A">
            <w:pPr>
              <w:jc w:val="right"/>
            </w:pPr>
            <w:r>
              <w:rPr>
                <w:rFonts w:ascii="宋体" w:hAnsi="宋体" w:eastAsia="宋体" w:cs="宋体"/>
                <w:b w:val="0"/>
                <w:i w:val="0"/>
                <w:color w:val="000000"/>
                <w:sz w:val="14"/>
              </w:rPr>
              <w:t>6.71</w:t>
            </w:r>
          </w:p>
        </w:tc>
        <w:tc>
          <w:tcPr>
            <w:tcW w:w="1160" w:type="dxa"/>
            <w:vAlign w:val="center"/>
          </w:tcPr>
          <w:p w14:paraId="1D9ACA1E"/>
        </w:tc>
        <w:tc>
          <w:tcPr>
            <w:tcW w:w="1160" w:type="dxa"/>
            <w:vAlign w:val="center"/>
          </w:tcPr>
          <w:p w14:paraId="6A1D4C06"/>
        </w:tc>
        <w:tc>
          <w:tcPr>
            <w:tcW w:w="1160" w:type="dxa"/>
            <w:vAlign w:val="center"/>
          </w:tcPr>
          <w:p w14:paraId="45F904DF"/>
        </w:tc>
        <w:tc>
          <w:tcPr>
            <w:tcW w:w="1160" w:type="dxa"/>
            <w:vAlign w:val="center"/>
          </w:tcPr>
          <w:p w14:paraId="6E735181"/>
        </w:tc>
        <w:tc>
          <w:tcPr>
            <w:tcW w:w="1092" w:type="dxa"/>
            <w:vAlign w:val="center"/>
          </w:tcPr>
          <w:p w14:paraId="4482BA7D"/>
        </w:tc>
      </w:tr>
      <w:tr w14:paraId="201D5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29F62B4">
            <w:pPr>
              <w:jc w:val="left"/>
            </w:pPr>
            <w:r>
              <w:rPr>
                <w:rFonts w:ascii="宋体" w:hAnsi="宋体" w:eastAsia="宋体" w:cs="宋体"/>
                <w:b w:val="0"/>
                <w:i w:val="0"/>
                <w:color w:val="000000"/>
                <w:sz w:val="14"/>
              </w:rPr>
              <w:t>2210201</w:t>
            </w:r>
          </w:p>
        </w:tc>
        <w:tc>
          <w:tcPr>
            <w:tcW w:w="2060" w:type="dxa"/>
            <w:vAlign w:val="center"/>
          </w:tcPr>
          <w:p w14:paraId="5E11825E">
            <w:pPr>
              <w:jc w:val="left"/>
            </w:pPr>
            <w:r>
              <w:rPr>
                <w:rFonts w:ascii="宋体" w:hAnsi="宋体" w:eastAsia="宋体" w:cs="宋体"/>
                <w:b w:val="0"/>
                <w:i w:val="0"/>
                <w:color w:val="000000"/>
                <w:sz w:val="14"/>
              </w:rPr>
              <w:t>住房公积金</w:t>
            </w:r>
          </w:p>
        </w:tc>
        <w:tc>
          <w:tcPr>
            <w:tcW w:w="1160" w:type="dxa"/>
            <w:vAlign w:val="center"/>
          </w:tcPr>
          <w:p w14:paraId="40C41F08">
            <w:pPr>
              <w:jc w:val="right"/>
            </w:pPr>
            <w:r>
              <w:rPr>
                <w:rFonts w:ascii="宋体" w:hAnsi="宋体" w:eastAsia="宋体" w:cs="宋体"/>
                <w:b w:val="0"/>
                <w:i w:val="0"/>
                <w:color w:val="000000"/>
                <w:sz w:val="14"/>
              </w:rPr>
              <w:t>6.71</w:t>
            </w:r>
          </w:p>
        </w:tc>
        <w:tc>
          <w:tcPr>
            <w:tcW w:w="1160" w:type="dxa"/>
            <w:vAlign w:val="center"/>
          </w:tcPr>
          <w:p w14:paraId="7DE73606">
            <w:pPr>
              <w:jc w:val="right"/>
            </w:pPr>
            <w:r>
              <w:rPr>
                <w:rFonts w:ascii="宋体" w:hAnsi="宋体" w:eastAsia="宋体" w:cs="宋体"/>
                <w:b w:val="0"/>
                <w:i w:val="0"/>
                <w:color w:val="000000"/>
                <w:sz w:val="14"/>
              </w:rPr>
              <w:t>6.71</w:t>
            </w:r>
          </w:p>
        </w:tc>
        <w:tc>
          <w:tcPr>
            <w:tcW w:w="1160" w:type="dxa"/>
            <w:vAlign w:val="center"/>
          </w:tcPr>
          <w:p w14:paraId="786318AA"/>
        </w:tc>
        <w:tc>
          <w:tcPr>
            <w:tcW w:w="1160" w:type="dxa"/>
            <w:vAlign w:val="center"/>
          </w:tcPr>
          <w:p w14:paraId="173E0425"/>
        </w:tc>
        <w:tc>
          <w:tcPr>
            <w:tcW w:w="1160" w:type="dxa"/>
            <w:vAlign w:val="center"/>
          </w:tcPr>
          <w:p w14:paraId="19D08392"/>
        </w:tc>
        <w:tc>
          <w:tcPr>
            <w:tcW w:w="1160" w:type="dxa"/>
            <w:vAlign w:val="center"/>
          </w:tcPr>
          <w:p w14:paraId="68DF0ABA"/>
        </w:tc>
        <w:tc>
          <w:tcPr>
            <w:tcW w:w="1092" w:type="dxa"/>
            <w:vAlign w:val="center"/>
          </w:tcPr>
          <w:p w14:paraId="2EEB6CD5"/>
        </w:tc>
      </w:tr>
      <w:tr w14:paraId="1FDFF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111E1C5F">
            <w:pPr>
              <w:jc w:val="left"/>
            </w:pPr>
            <w:r>
              <w:rPr>
                <w:rFonts w:ascii="宋体" w:hAnsi="宋体" w:eastAsia="宋体" w:cs="宋体"/>
                <w:b w:val="0"/>
                <w:i w:val="0"/>
                <w:color w:val="000000"/>
                <w:sz w:val="14"/>
              </w:rPr>
              <w:t>注：本表反映部门本年度取得的各项收入情况。</w:t>
            </w:r>
          </w:p>
        </w:tc>
      </w:tr>
      <w:tr w14:paraId="35DD0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1B3AC2A3">
            <w:pPr>
              <w:jc w:val="left"/>
            </w:pPr>
            <w:r>
              <w:rPr>
                <w:rFonts w:ascii="宋体" w:hAnsi="宋体" w:eastAsia="宋体" w:cs="宋体"/>
                <w:b w:val="0"/>
                <w:i w:val="0"/>
                <w:color w:val="000000"/>
                <w:sz w:val="14"/>
              </w:rPr>
              <w:t xml:space="preserve">    本表金额转换成万元时，因四舍五入可能存在尾差。</w:t>
            </w:r>
          </w:p>
        </w:tc>
      </w:tr>
      <w:tr w14:paraId="76C0B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4E6B58AF">
            <w:pPr>
              <w:jc w:val="left"/>
            </w:pPr>
            <w:r>
              <w:rPr>
                <w:rFonts w:ascii="宋体" w:hAnsi="宋体" w:eastAsia="宋体" w:cs="宋体"/>
                <w:b w:val="0"/>
                <w:i w:val="0"/>
                <w:color w:val="000000"/>
                <w:sz w:val="14"/>
              </w:rPr>
              <w:t xml:space="preserve">    如本表为空，则我部门本年度无此类资金收支余。</w:t>
            </w:r>
          </w:p>
        </w:tc>
      </w:tr>
    </w:tbl>
    <w:p w14:paraId="3412CB93">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5E0A1370">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3CEC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5D79D30C">
            <w:pPr>
              <w:jc w:val="right"/>
            </w:pPr>
            <w:r>
              <w:rPr>
                <w:rFonts w:ascii="宋体" w:hAnsi="宋体" w:eastAsia="宋体" w:cs="宋体"/>
                <w:sz w:val="20"/>
              </w:rPr>
              <w:t>公开03表</w:t>
            </w:r>
          </w:p>
        </w:tc>
      </w:tr>
      <w:tr w14:paraId="721E05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2C68BED1">
            <w:pPr>
              <w:jc w:val="left"/>
            </w:pPr>
            <w:r>
              <w:rPr>
                <w:rFonts w:ascii="宋体" w:hAnsi="宋体" w:eastAsia="宋体" w:cs="宋体"/>
                <w:sz w:val="20"/>
              </w:rPr>
              <w:t>单位：辽宁省盘锦市盘山县林业和湿地保护服务中心</w:t>
            </w:r>
          </w:p>
        </w:tc>
        <w:tc>
          <w:tcPr>
            <w:tcW w:w="2000" w:type="dxa"/>
            <w:vAlign w:val="top"/>
          </w:tcPr>
          <w:p w14:paraId="56913076">
            <w:pPr>
              <w:jc w:val="center"/>
            </w:pPr>
            <w:r>
              <w:rPr>
                <w:rFonts w:ascii="宋体" w:hAnsi="宋体" w:eastAsia="宋体" w:cs="宋体"/>
                <w:sz w:val="20"/>
              </w:rPr>
              <w:t>2023年度</w:t>
            </w:r>
          </w:p>
        </w:tc>
        <w:tc>
          <w:tcPr>
            <w:tcW w:w="4386" w:type="dxa"/>
            <w:vAlign w:val="top"/>
          </w:tcPr>
          <w:p w14:paraId="0706FF4C">
            <w:pPr>
              <w:jc w:val="right"/>
            </w:pPr>
            <w:r>
              <w:rPr>
                <w:rFonts w:ascii="宋体" w:hAnsi="宋体" w:eastAsia="宋体" w:cs="宋体"/>
                <w:sz w:val="20"/>
              </w:rPr>
              <w:t>金额单位：万元</w:t>
            </w:r>
          </w:p>
        </w:tc>
      </w:tr>
    </w:tbl>
    <w:p w14:paraId="1ED21FAE">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A56E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515B42B">
            <w:pPr>
              <w:jc w:val="center"/>
            </w:pPr>
            <w:r>
              <w:rPr>
                <w:rFonts w:ascii="宋体" w:hAnsi="宋体" w:eastAsia="宋体" w:cs="宋体"/>
                <w:b w:val="0"/>
                <w:i w:val="0"/>
                <w:color w:val="000000"/>
                <w:sz w:val="16"/>
              </w:rPr>
              <w:t>项目</w:t>
            </w:r>
          </w:p>
        </w:tc>
        <w:tc>
          <w:tcPr>
            <w:tcW w:w="1120" w:type="dxa"/>
            <w:vMerge w:val="restart"/>
            <w:vAlign w:val="center"/>
          </w:tcPr>
          <w:p w14:paraId="414CB4B8">
            <w:pPr>
              <w:jc w:val="center"/>
            </w:pPr>
            <w:r>
              <w:rPr>
                <w:rFonts w:ascii="宋体" w:hAnsi="宋体" w:eastAsia="宋体" w:cs="宋体"/>
                <w:b w:val="0"/>
                <w:i w:val="0"/>
                <w:color w:val="000000"/>
                <w:sz w:val="16"/>
              </w:rPr>
              <w:t>本年支出合计</w:t>
            </w:r>
          </w:p>
        </w:tc>
        <w:tc>
          <w:tcPr>
            <w:tcW w:w="1120" w:type="dxa"/>
            <w:vMerge w:val="restart"/>
            <w:vAlign w:val="center"/>
          </w:tcPr>
          <w:p w14:paraId="0D6E341D">
            <w:pPr>
              <w:jc w:val="center"/>
            </w:pPr>
            <w:r>
              <w:rPr>
                <w:rFonts w:ascii="宋体" w:hAnsi="宋体" w:eastAsia="宋体" w:cs="宋体"/>
                <w:b w:val="0"/>
                <w:i w:val="0"/>
                <w:color w:val="000000"/>
                <w:sz w:val="16"/>
              </w:rPr>
              <w:t>基本支出</w:t>
            </w:r>
          </w:p>
        </w:tc>
        <w:tc>
          <w:tcPr>
            <w:tcW w:w="1120" w:type="dxa"/>
            <w:vMerge w:val="restart"/>
            <w:vAlign w:val="center"/>
          </w:tcPr>
          <w:p w14:paraId="563D6C56">
            <w:pPr>
              <w:jc w:val="center"/>
            </w:pPr>
            <w:r>
              <w:rPr>
                <w:rFonts w:ascii="宋体" w:hAnsi="宋体" w:eastAsia="宋体" w:cs="宋体"/>
                <w:b w:val="0"/>
                <w:i w:val="0"/>
                <w:color w:val="000000"/>
                <w:sz w:val="16"/>
              </w:rPr>
              <w:t>项目支出</w:t>
            </w:r>
          </w:p>
        </w:tc>
        <w:tc>
          <w:tcPr>
            <w:tcW w:w="1120" w:type="dxa"/>
            <w:vMerge w:val="restart"/>
            <w:vAlign w:val="center"/>
          </w:tcPr>
          <w:p w14:paraId="5235BCE3">
            <w:pPr>
              <w:jc w:val="center"/>
            </w:pPr>
            <w:r>
              <w:rPr>
                <w:rFonts w:ascii="宋体" w:hAnsi="宋体" w:eastAsia="宋体" w:cs="宋体"/>
                <w:b w:val="0"/>
                <w:i w:val="0"/>
                <w:color w:val="000000"/>
                <w:sz w:val="16"/>
              </w:rPr>
              <w:t>上缴上级支出</w:t>
            </w:r>
          </w:p>
        </w:tc>
        <w:tc>
          <w:tcPr>
            <w:tcW w:w="1120" w:type="dxa"/>
            <w:vMerge w:val="restart"/>
            <w:vAlign w:val="center"/>
          </w:tcPr>
          <w:p w14:paraId="6F293EBD">
            <w:pPr>
              <w:jc w:val="center"/>
            </w:pPr>
            <w:r>
              <w:rPr>
                <w:rFonts w:ascii="宋体" w:hAnsi="宋体" w:eastAsia="宋体" w:cs="宋体"/>
                <w:b w:val="0"/>
                <w:i w:val="0"/>
                <w:color w:val="000000"/>
                <w:sz w:val="16"/>
              </w:rPr>
              <w:t>经营支出</w:t>
            </w:r>
          </w:p>
        </w:tc>
        <w:tc>
          <w:tcPr>
            <w:tcW w:w="1112" w:type="dxa"/>
            <w:vMerge w:val="restart"/>
            <w:vAlign w:val="center"/>
          </w:tcPr>
          <w:p w14:paraId="4E92C11A">
            <w:pPr>
              <w:jc w:val="center"/>
            </w:pPr>
            <w:r>
              <w:rPr>
                <w:rFonts w:ascii="宋体" w:hAnsi="宋体" w:eastAsia="宋体" w:cs="宋体"/>
                <w:b w:val="0"/>
                <w:i w:val="0"/>
                <w:color w:val="000000"/>
                <w:sz w:val="16"/>
              </w:rPr>
              <w:t>对附属单位补助支出</w:t>
            </w:r>
          </w:p>
        </w:tc>
      </w:tr>
      <w:tr w14:paraId="329B9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77F90016">
            <w:pPr>
              <w:jc w:val="center"/>
            </w:pPr>
            <w:r>
              <w:rPr>
                <w:rFonts w:ascii="宋体" w:hAnsi="宋体" w:eastAsia="宋体" w:cs="宋体"/>
                <w:b w:val="0"/>
                <w:i w:val="0"/>
                <w:color w:val="000000"/>
                <w:sz w:val="16"/>
              </w:rPr>
              <w:t>功能分类科目编码</w:t>
            </w:r>
          </w:p>
        </w:tc>
        <w:tc>
          <w:tcPr>
            <w:tcW w:w="3340" w:type="dxa"/>
            <w:vMerge w:val="restart"/>
            <w:vAlign w:val="center"/>
          </w:tcPr>
          <w:p w14:paraId="29B0C741">
            <w:pPr>
              <w:jc w:val="center"/>
            </w:pPr>
            <w:r>
              <w:rPr>
                <w:rFonts w:ascii="宋体" w:hAnsi="宋体" w:eastAsia="宋体" w:cs="宋体"/>
                <w:b w:val="0"/>
                <w:i w:val="0"/>
                <w:color w:val="000000"/>
                <w:sz w:val="16"/>
              </w:rPr>
              <w:t>科目名称</w:t>
            </w:r>
          </w:p>
        </w:tc>
        <w:tc>
          <w:tcPr>
            <w:tcW w:w="1120" w:type="dxa"/>
            <w:vMerge w:val="continue"/>
            <w:vAlign w:val="center"/>
          </w:tcPr>
          <w:p w14:paraId="100B108F"/>
        </w:tc>
        <w:tc>
          <w:tcPr>
            <w:tcW w:w="1120" w:type="dxa"/>
            <w:vMerge w:val="continue"/>
            <w:vAlign w:val="center"/>
          </w:tcPr>
          <w:p w14:paraId="71B1EB0F"/>
        </w:tc>
        <w:tc>
          <w:tcPr>
            <w:tcW w:w="1120" w:type="dxa"/>
            <w:vMerge w:val="continue"/>
            <w:vAlign w:val="center"/>
          </w:tcPr>
          <w:p w14:paraId="41A82025"/>
        </w:tc>
        <w:tc>
          <w:tcPr>
            <w:tcW w:w="1120" w:type="dxa"/>
            <w:vMerge w:val="continue"/>
            <w:vAlign w:val="center"/>
          </w:tcPr>
          <w:p w14:paraId="72FE3192"/>
        </w:tc>
        <w:tc>
          <w:tcPr>
            <w:tcW w:w="1120" w:type="dxa"/>
            <w:vMerge w:val="continue"/>
            <w:vAlign w:val="center"/>
          </w:tcPr>
          <w:p w14:paraId="78A01960"/>
        </w:tc>
        <w:tc>
          <w:tcPr>
            <w:tcW w:w="1112" w:type="dxa"/>
            <w:vMerge w:val="continue"/>
            <w:vAlign w:val="center"/>
          </w:tcPr>
          <w:p w14:paraId="45629B22"/>
        </w:tc>
      </w:tr>
      <w:tr w14:paraId="790C0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C562C9D"/>
        </w:tc>
        <w:tc>
          <w:tcPr>
            <w:tcW w:w="3340" w:type="dxa"/>
            <w:vMerge w:val="continue"/>
            <w:vAlign w:val="center"/>
          </w:tcPr>
          <w:p w14:paraId="4B749026"/>
        </w:tc>
        <w:tc>
          <w:tcPr>
            <w:tcW w:w="1120" w:type="dxa"/>
            <w:vMerge w:val="continue"/>
            <w:vAlign w:val="center"/>
          </w:tcPr>
          <w:p w14:paraId="3FA0DC61"/>
        </w:tc>
        <w:tc>
          <w:tcPr>
            <w:tcW w:w="1120" w:type="dxa"/>
            <w:vMerge w:val="continue"/>
            <w:vAlign w:val="center"/>
          </w:tcPr>
          <w:p w14:paraId="774954A1"/>
        </w:tc>
        <w:tc>
          <w:tcPr>
            <w:tcW w:w="1120" w:type="dxa"/>
            <w:vMerge w:val="continue"/>
            <w:vAlign w:val="center"/>
          </w:tcPr>
          <w:p w14:paraId="5FD57554"/>
        </w:tc>
        <w:tc>
          <w:tcPr>
            <w:tcW w:w="1120" w:type="dxa"/>
            <w:vMerge w:val="continue"/>
            <w:vAlign w:val="center"/>
          </w:tcPr>
          <w:p w14:paraId="309124A1"/>
        </w:tc>
        <w:tc>
          <w:tcPr>
            <w:tcW w:w="1120" w:type="dxa"/>
            <w:vMerge w:val="continue"/>
            <w:vAlign w:val="center"/>
          </w:tcPr>
          <w:p w14:paraId="264135F3"/>
        </w:tc>
        <w:tc>
          <w:tcPr>
            <w:tcW w:w="1112" w:type="dxa"/>
            <w:vMerge w:val="continue"/>
            <w:vAlign w:val="center"/>
          </w:tcPr>
          <w:p w14:paraId="1F1D1FE4"/>
        </w:tc>
      </w:tr>
      <w:tr w14:paraId="6DB33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3DBD581"/>
        </w:tc>
        <w:tc>
          <w:tcPr>
            <w:tcW w:w="3340" w:type="dxa"/>
            <w:vMerge w:val="continue"/>
            <w:vAlign w:val="center"/>
          </w:tcPr>
          <w:p w14:paraId="58042B77"/>
        </w:tc>
        <w:tc>
          <w:tcPr>
            <w:tcW w:w="1120" w:type="dxa"/>
            <w:vMerge w:val="continue"/>
            <w:vAlign w:val="center"/>
          </w:tcPr>
          <w:p w14:paraId="262EFD2F"/>
        </w:tc>
        <w:tc>
          <w:tcPr>
            <w:tcW w:w="1120" w:type="dxa"/>
            <w:vMerge w:val="continue"/>
            <w:vAlign w:val="center"/>
          </w:tcPr>
          <w:p w14:paraId="687223EC"/>
        </w:tc>
        <w:tc>
          <w:tcPr>
            <w:tcW w:w="1120" w:type="dxa"/>
            <w:vMerge w:val="continue"/>
            <w:vAlign w:val="center"/>
          </w:tcPr>
          <w:p w14:paraId="0AA0C5EF"/>
        </w:tc>
        <w:tc>
          <w:tcPr>
            <w:tcW w:w="1120" w:type="dxa"/>
            <w:vMerge w:val="continue"/>
            <w:vAlign w:val="center"/>
          </w:tcPr>
          <w:p w14:paraId="33487B8F"/>
        </w:tc>
        <w:tc>
          <w:tcPr>
            <w:tcW w:w="1120" w:type="dxa"/>
            <w:vMerge w:val="continue"/>
            <w:vAlign w:val="center"/>
          </w:tcPr>
          <w:p w14:paraId="42091E59"/>
        </w:tc>
        <w:tc>
          <w:tcPr>
            <w:tcW w:w="1112" w:type="dxa"/>
            <w:vMerge w:val="continue"/>
            <w:vAlign w:val="center"/>
          </w:tcPr>
          <w:p w14:paraId="5C55A135"/>
        </w:tc>
      </w:tr>
      <w:tr w14:paraId="6FAF5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5A2F85EA">
            <w:pPr>
              <w:jc w:val="center"/>
            </w:pPr>
            <w:r>
              <w:rPr>
                <w:rFonts w:ascii="宋体" w:hAnsi="宋体" w:eastAsia="宋体" w:cs="宋体"/>
                <w:b w:val="0"/>
                <w:i w:val="0"/>
                <w:color w:val="000000"/>
                <w:sz w:val="16"/>
              </w:rPr>
              <w:t>栏次</w:t>
            </w:r>
          </w:p>
        </w:tc>
        <w:tc>
          <w:tcPr>
            <w:tcW w:w="1120" w:type="dxa"/>
            <w:vAlign w:val="center"/>
          </w:tcPr>
          <w:p w14:paraId="022277ED">
            <w:pPr>
              <w:jc w:val="center"/>
            </w:pPr>
            <w:r>
              <w:rPr>
                <w:rFonts w:ascii="宋体" w:hAnsi="宋体" w:eastAsia="宋体" w:cs="宋体"/>
                <w:b w:val="0"/>
                <w:i w:val="0"/>
                <w:color w:val="000000"/>
                <w:sz w:val="16"/>
              </w:rPr>
              <w:t>1</w:t>
            </w:r>
          </w:p>
        </w:tc>
        <w:tc>
          <w:tcPr>
            <w:tcW w:w="1120" w:type="dxa"/>
            <w:vAlign w:val="center"/>
          </w:tcPr>
          <w:p w14:paraId="52CC7A3B">
            <w:pPr>
              <w:jc w:val="center"/>
            </w:pPr>
            <w:r>
              <w:rPr>
                <w:rFonts w:ascii="宋体" w:hAnsi="宋体" w:eastAsia="宋体" w:cs="宋体"/>
                <w:b w:val="0"/>
                <w:i w:val="0"/>
                <w:color w:val="000000"/>
                <w:sz w:val="16"/>
              </w:rPr>
              <w:t>2</w:t>
            </w:r>
          </w:p>
        </w:tc>
        <w:tc>
          <w:tcPr>
            <w:tcW w:w="1120" w:type="dxa"/>
            <w:vAlign w:val="center"/>
          </w:tcPr>
          <w:p w14:paraId="4EFB8471">
            <w:pPr>
              <w:jc w:val="center"/>
            </w:pPr>
            <w:r>
              <w:rPr>
                <w:rFonts w:ascii="宋体" w:hAnsi="宋体" w:eastAsia="宋体" w:cs="宋体"/>
                <w:b w:val="0"/>
                <w:i w:val="0"/>
                <w:color w:val="000000"/>
                <w:sz w:val="16"/>
              </w:rPr>
              <w:t>3</w:t>
            </w:r>
          </w:p>
        </w:tc>
        <w:tc>
          <w:tcPr>
            <w:tcW w:w="1120" w:type="dxa"/>
            <w:vAlign w:val="center"/>
          </w:tcPr>
          <w:p w14:paraId="19C4C9D3">
            <w:pPr>
              <w:jc w:val="center"/>
            </w:pPr>
            <w:r>
              <w:rPr>
                <w:rFonts w:ascii="宋体" w:hAnsi="宋体" w:eastAsia="宋体" w:cs="宋体"/>
                <w:b w:val="0"/>
                <w:i w:val="0"/>
                <w:color w:val="000000"/>
                <w:sz w:val="16"/>
              </w:rPr>
              <w:t>4</w:t>
            </w:r>
          </w:p>
        </w:tc>
        <w:tc>
          <w:tcPr>
            <w:tcW w:w="1120" w:type="dxa"/>
            <w:vAlign w:val="center"/>
          </w:tcPr>
          <w:p w14:paraId="10304198">
            <w:pPr>
              <w:jc w:val="center"/>
            </w:pPr>
            <w:r>
              <w:rPr>
                <w:rFonts w:ascii="宋体" w:hAnsi="宋体" w:eastAsia="宋体" w:cs="宋体"/>
                <w:b w:val="0"/>
                <w:i w:val="0"/>
                <w:color w:val="000000"/>
                <w:sz w:val="16"/>
              </w:rPr>
              <w:t>5</w:t>
            </w:r>
          </w:p>
        </w:tc>
        <w:tc>
          <w:tcPr>
            <w:tcW w:w="1112" w:type="dxa"/>
            <w:vAlign w:val="center"/>
          </w:tcPr>
          <w:p w14:paraId="135E5AF4">
            <w:pPr>
              <w:jc w:val="center"/>
            </w:pPr>
            <w:r>
              <w:rPr>
                <w:rFonts w:ascii="宋体" w:hAnsi="宋体" w:eastAsia="宋体" w:cs="宋体"/>
                <w:b w:val="0"/>
                <w:i w:val="0"/>
                <w:color w:val="000000"/>
                <w:sz w:val="16"/>
              </w:rPr>
              <w:t>6</w:t>
            </w:r>
          </w:p>
        </w:tc>
      </w:tr>
      <w:tr w14:paraId="6894D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C6D387A">
            <w:pPr>
              <w:jc w:val="center"/>
            </w:pPr>
            <w:r>
              <w:rPr>
                <w:rFonts w:ascii="宋体" w:hAnsi="宋体" w:eastAsia="宋体" w:cs="宋体"/>
                <w:b w:val="0"/>
                <w:i w:val="0"/>
                <w:color w:val="000000"/>
                <w:sz w:val="16"/>
              </w:rPr>
              <w:t>合计</w:t>
            </w:r>
          </w:p>
        </w:tc>
        <w:tc>
          <w:tcPr>
            <w:tcW w:w="1120" w:type="dxa"/>
            <w:vAlign w:val="center"/>
          </w:tcPr>
          <w:p w14:paraId="2BAB8FDB">
            <w:pPr>
              <w:jc w:val="right"/>
            </w:pPr>
            <w:r>
              <w:rPr>
                <w:rFonts w:ascii="宋体" w:hAnsi="宋体" w:eastAsia="宋体" w:cs="宋体"/>
                <w:b/>
                <w:i w:val="0"/>
                <w:color w:val="000000"/>
                <w:sz w:val="16"/>
              </w:rPr>
              <w:t>1,784.31</w:t>
            </w:r>
          </w:p>
        </w:tc>
        <w:tc>
          <w:tcPr>
            <w:tcW w:w="1120" w:type="dxa"/>
            <w:vAlign w:val="center"/>
          </w:tcPr>
          <w:p w14:paraId="4569599D">
            <w:pPr>
              <w:jc w:val="right"/>
            </w:pPr>
            <w:r>
              <w:rPr>
                <w:rFonts w:ascii="宋体" w:hAnsi="宋体" w:eastAsia="宋体" w:cs="宋体"/>
                <w:b/>
                <w:i w:val="0"/>
                <w:color w:val="000000"/>
                <w:sz w:val="16"/>
              </w:rPr>
              <w:t>82.76</w:t>
            </w:r>
          </w:p>
        </w:tc>
        <w:tc>
          <w:tcPr>
            <w:tcW w:w="1120" w:type="dxa"/>
            <w:vAlign w:val="center"/>
          </w:tcPr>
          <w:p w14:paraId="28B7986C">
            <w:pPr>
              <w:jc w:val="right"/>
            </w:pPr>
            <w:r>
              <w:rPr>
                <w:rFonts w:ascii="宋体" w:hAnsi="宋体" w:eastAsia="宋体" w:cs="宋体"/>
                <w:b/>
                <w:i w:val="0"/>
                <w:color w:val="000000"/>
                <w:sz w:val="16"/>
              </w:rPr>
              <w:t>1,701.55</w:t>
            </w:r>
          </w:p>
        </w:tc>
        <w:tc>
          <w:tcPr>
            <w:tcW w:w="1120" w:type="dxa"/>
            <w:vAlign w:val="center"/>
          </w:tcPr>
          <w:p w14:paraId="39A7FADE"/>
        </w:tc>
        <w:tc>
          <w:tcPr>
            <w:tcW w:w="1120" w:type="dxa"/>
            <w:vAlign w:val="center"/>
          </w:tcPr>
          <w:p w14:paraId="788DE688"/>
        </w:tc>
        <w:tc>
          <w:tcPr>
            <w:tcW w:w="1112" w:type="dxa"/>
            <w:vAlign w:val="center"/>
          </w:tcPr>
          <w:p w14:paraId="2B0D085A"/>
        </w:tc>
      </w:tr>
      <w:tr w14:paraId="1B3B9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D941D23">
            <w:pPr>
              <w:jc w:val="left"/>
            </w:pPr>
            <w:r>
              <w:rPr>
                <w:rFonts w:ascii="宋体" w:hAnsi="宋体" w:eastAsia="宋体" w:cs="宋体"/>
                <w:b w:val="0"/>
                <w:i w:val="0"/>
                <w:color w:val="000000"/>
                <w:sz w:val="16"/>
              </w:rPr>
              <w:t>208</w:t>
            </w:r>
          </w:p>
        </w:tc>
        <w:tc>
          <w:tcPr>
            <w:tcW w:w="3340" w:type="dxa"/>
            <w:vAlign w:val="center"/>
          </w:tcPr>
          <w:p w14:paraId="7249F00B">
            <w:pPr>
              <w:jc w:val="left"/>
            </w:pPr>
            <w:r>
              <w:rPr>
                <w:rFonts w:ascii="宋体" w:hAnsi="宋体" w:eastAsia="宋体" w:cs="宋体"/>
                <w:b w:val="0"/>
                <w:i w:val="0"/>
                <w:color w:val="000000"/>
                <w:sz w:val="16"/>
              </w:rPr>
              <w:t>社会保障和就业支出</w:t>
            </w:r>
          </w:p>
        </w:tc>
        <w:tc>
          <w:tcPr>
            <w:tcW w:w="1120" w:type="dxa"/>
            <w:vAlign w:val="center"/>
          </w:tcPr>
          <w:p w14:paraId="6ED5FB6E">
            <w:pPr>
              <w:jc w:val="right"/>
            </w:pPr>
            <w:r>
              <w:rPr>
                <w:rFonts w:ascii="宋体" w:hAnsi="宋体" w:eastAsia="宋体" w:cs="宋体"/>
                <w:b w:val="0"/>
                <w:i w:val="0"/>
                <w:color w:val="000000"/>
                <w:sz w:val="16"/>
              </w:rPr>
              <w:t>11.95</w:t>
            </w:r>
          </w:p>
        </w:tc>
        <w:tc>
          <w:tcPr>
            <w:tcW w:w="1120" w:type="dxa"/>
            <w:vAlign w:val="center"/>
          </w:tcPr>
          <w:p w14:paraId="7AD78987">
            <w:pPr>
              <w:jc w:val="right"/>
            </w:pPr>
            <w:r>
              <w:rPr>
                <w:rFonts w:ascii="宋体" w:hAnsi="宋体" w:eastAsia="宋体" w:cs="宋体"/>
                <w:b w:val="0"/>
                <w:i w:val="0"/>
                <w:color w:val="000000"/>
                <w:sz w:val="16"/>
              </w:rPr>
              <w:t>11.95</w:t>
            </w:r>
          </w:p>
        </w:tc>
        <w:tc>
          <w:tcPr>
            <w:tcW w:w="1120" w:type="dxa"/>
            <w:vAlign w:val="center"/>
          </w:tcPr>
          <w:p w14:paraId="0ADE034C"/>
        </w:tc>
        <w:tc>
          <w:tcPr>
            <w:tcW w:w="1120" w:type="dxa"/>
            <w:vAlign w:val="center"/>
          </w:tcPr>
          <w:p w14:paraId="5B5990C7"/>
        </w:tc>
        <w:tc>
          <w:tcPr>
            <w:tcW w:w="1120" w:type="dxa"/>
            <w:vAlign w:val="center"/>
          </w:tcPr>
          <w:p w14:paraId="46F88E86"/>
        </w:tc>
        <w:tc>
          <w:tcPr>
            <w:tcW w:w="1112" w:type="dxa"/>
            <w:vAlign w:val="center"/>
          </w:tcPr>
          <w:p w14:paraId="1A0180FD"/>
        </w:tc>
      </w:tr>
      <w:tr w14:paraId="0F845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A8B5A9E">
            <w:pPr>
              <w:jc w:val="left"/>
            </w:pPr>
            <w:r>
              <w:rPr>
                <w:rFonts w:ascii="宋体" w:hAnsi="宋体" w:eastAsia="宋体" w:cs="宋体"/>
                <w:b w:val="0"/>
                <w:i w:val="0"/>
                <w:color w:val="000000"/>
                <w:sz w:val="16"/>
              </w:rPr>
              <w:t>20805</w:t>
            </w:r>
          </w:p>
        </w:tc>
        <w:tc>
          <w:tcPr>
            <w:tcW w:w="3340" w:type="dxa"/>
            <w:vAlign w:val="center"/>
          </w:tcPr>
          <w:p w14:paraId="6FEB49E9">
            <w:pPr>
              <w:jc w:val="left"/>
            </w:pPr>
            <w:r>
              <w:rPr>
                <w:rFonts w:ascii="宋体" w:hAnsi="宋体" w:eastAsia="宋体" w:cs="宋体"/>
                <w:b w:val="0"/>
                <w:i w:val="0"/>
                <w:color w:val="000000"/>
                <w:sz w:val="16"/>
              </w:rPr>
              <w:t>行政事业单位养老支出</w:t>
            </w:r>
          </w:p>
        </w:tc>
        <w:tc>
          <w:tcPr>
            <w:tcW w:w="1120" w:type="dxa"/>
            <w:vAlign w:val="center"/>
          </w:tcPr>
          <w:p w14:paraId="3DE399D0">
            <w:pPr>
              <w:jc w:val="right"/>
            </w:pPr>
            <w:r>
              <w:rPr>
                <w:rFonts w:ascii="宋体" w:hAnsi="宋体" w:eastAsia="宋体" w:cs="宋体"/>
                <w:b w:val="0"/>
                <w:i w:val="0"/>
                <w:color w:val="000000"/>
                <w:sz w:val="16"/>
              </w:rPr>
              <w:t>11.53</w:t>
            </w:r>
          </w:p>
        </w:tc>
        <w:tc>
          <w:tcPr>
            <w:tcW w:w="1120" w:type="dxa"/>
            <w:vAlign w:val="center"/>
          </w:tcPr>
          <w:p w14:paraId="658D584C">
            <w:pPr>
              <w:jc w:val="right"/>
            </w:pPr>
            <w:r>
              <w:rPr>
                <w:rFonts w:ascii="宋体" w:hAnsi="宋体" w:eastAsia="宋体" w:cs="宋体"/>
                <w:b w:val="0"/>
                <w:i w:val="0"/>
                <w:color w:val="000000"/>
                <w:sz w:val="16"/>
              </w:rPr>
              <w:t>11.53</w:t>
            </w:r>
          </w:p>
        </w:tc>
        <w:tc>
          <w:tcPr>
            <w:tcW w:w="1120" w:type="dxa"/>
            <w:vAlign w:val="center"/>
          </w:tcPr>
          <w:p w14:paraId="1769238D"/>
        </w:tc>
        <w:tc>
          <w:tcPr>
            <w:tcW w:w="1120" w:type="dxa"/>
            <w:vAlign w:val="center"/>
          </w:tcPr>
          <w:p w14:paraId="4FB8FF97"/>
        </w:tc>
        <w:tc>
          <w:tcPr>
            <w:tcW w:w="1120" w:type="dxa"/>
            <w:vAlign w:val="center"/>
          </w:tcPr>
          <w:p w14:paraId="549087C5"/>
        </w:tc>
        <w:tc>
          <w:tcPr>
            <w:tcW w:w="1112" w:type="dxa"/>
            <w:vAlign w:val="center"/>
          </w:tcPr>
          <w:p w14:paraId="4DB77D7E"/>
        </w:tc>
      </w:tr>
      <w:tr w14:paraId="5F562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3D945F5">
            <w:pPr>
              <w:jc w:val="left"/>
            </w:pPr>
            <w:r>
              <w:rPr>
                <w:rFonts w:ascii="宋体" w:hAnsi="宋体" w:eastAsia="宋体" w:cs="宋体"/>
                <w:b w:val="0"/>
                <w:i w:val="0"/>
                <w:color w:val="000000"/>
                <w:sz w:val="16"/>
              </w:rPr>
              <w:t>2080502</w:t>
            </w:r>
          </w:p>
        </w:tc>
        <w:tc>
          <w:tcPr>
            <w:tcW w:w="3340" w:type="dxa"/>
            <w:vAlign w:val="center"/>
          </w:tcPr>
          <w:p w14:paraId="53D325D2">
            <w:pPr>
              <w:jc w:val="left"/>
            </w:pPr>
            <w:r>
              <w:rPr>
                <w:rFonts w:ascii="宋体" w:hAnsi="宋体" w:eastAsia="宋体" w:cs="宋体"/>
                <w:b w:val="0"/>
                <w:i w:val="0"/>
                <w:color w:val="000000"/>
                <w:sz w:val="16"/>
              </w:rPr>
              <w:t>事业单位离退休</w:t>
            </w:r>
          </w:p>
        </w:tc>
        <w:tc>
          <w:tcPr>
            <w:tcW w:w="1120" w:type="dxa"/>
            <w:vAlign w:val="center"/>
          </w:tcPr>
          <w:p w14:paraId="566231D6">
            <w:pPr>
              <w:jc w:val="right"/>
            </w:pPr>
            <w:r>
              <w:rPr>
                <w:rFonts w:ascii="宋体" w:hAnsi="宋体" w:eastAsia="宋体" w:cs="宋体"/>
                <w:b w:val="0"/>
                <w:i w:val="0"/>
                <w:color w:val="000000"/>
                <w:sz w:val="16"/>
              </w:rPr>
              <w:t>1.58</w:t>
            </w:r>
          </w:p>
        </w:tc>
        <w:tc>
          <w:tcPr>
            <w:tcW w:w="1120" w:type="dxa"/>
            <w:vAlign w:val="center"/>
          </w:tcPr>
          <w:p w14:paraId="2ED0CD8F">
            <w:pPr>
              <w:jc w:val="right"/>
            </w:pPr>
            <w:r>
              <w:rPr>
                <w:rFonts w:ascii="宋体" w:hAnsi="宋体" w:eastAsia="宋体" w:cs="宋体"/>
                <w:b w:val="0"/>
                <w:i w:val="0"/>
                <w:color w:val="000000"/>
                <w:sz w:val="16"/>
              </w:rPr>
              <w:t>1.58</w:t>
            </w:r>
          </w:p>
        </w:tc>
        <w:tc>
          <w:tcPr>
            <w:tcW w:w="1120" w:type="dxa"/>
            <w:vAlign w:val="center"/>
          </w:tcPr>
          <w:p w14:paraId="695F0CD8"/>
        </w:tc>
        <w:tc>
          <w:tcPr>
            <w:tcW w:w="1120" w:type="dxa"/>
            <w:vAlign w:val="center"/>
          </w:tcPr>
          <w:p w14:paraId="686E9D16"/>
        </w:tc>
        <w:tc>
          <w:tcPr>
            <w:tcW w:w="1120" w:type="dxa"/>
            <w:vAlign w:val="center"/>
          </w:tcPr>
          <w:p w14:paraId="62924086"/>
        </w:tc>
        <w:tc>
          <w:tcPr>
            <w:tcW w:w="1112" w:type="dxa"/>
            <w:vAlign w:val="center"/>
          </w:tcPr>
          <w:p w14:paraId="005059C3"/>
        </w:tc>
      </w:tr>
      <w:tr w14:paraId="6CA0A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CCE3D95">
            <w:pPr>
              <w:jc w:val="left"/>
            </w:pPr>
            <w:r>
              <w:rPr>
                <w:rFonts w:ascii="宋体" w:hAnsi="宋体" w:eastAsia="宋体" w:cs="宋体"/>
                <w:b w:val="0"/>
                <w:i w:val="0"/>
                <w:color w:val="000000"/>
                <w:sz w:val="16"/>
              </w:rPr>
              <w:t>2080505</w:t>
            </w:r>
          </w:p>
        </w:tc>
        <w:tc>
          <w:tcPr>
            <w:tcW w:w="3340" w:type="dxa"/>
            <w:vAlign w:val="center"/>
          </w:tcPr>
          <w:p w14:paraId="5C61DB4D">
            <w:pPr>
              <w:jc w:val="left"/>
            </w:pPr>
            <w:r>
              <w:rPr>
                <w:rFonts w:ascii="宋体" w:hAnsi="宋体" w:eastAsia="宋体" w:cs="宋体"/>
                <w:b w:val="0"/>
                <w:i w:val="0"/>
                <w:color w:val="000000"/>
                <w:sz w:val="16"/>
              </w:rPr>
              <w:t>机关事业单位基本养老保险缴费支出</w:t>
            </w:r>
          </w:p>
        </w:tc>
        <w:tc>
          <w:tcPr>
            <w:tcW w:w="1120" w:type="dxa"/>
            <w:vAlign w:val="center"/>
          </w:tcPr>
          <w:p w14:paraId="5F2B899E">
            <w:pPr>
              <w:jc w:val="right"/>
            </w:pPr>
            <w:r>
              <w:rPr>
                <w:rFonts w:ascii="宋体" w:hAnsi="宋体" w:eastAsia="宋体" w:cs="宋体"/>
                <w:b w:val="0"/>
                <w:i w:val="0"/>
                <w:color w:val="000000"/>
                <w:sz w:val="16"/>
              </w:rPr>
              <w:t>4.20</w:t>
            </w:r>
          </w:p>
        </w:tc>
        <w:tc>
          <w:tcPr>
            <w:tcW w:w="1120" w:type="dxa"/>
            <w:vAlign w:val="center"/>
          </w:tcPr>
          <w:p w14:paraId="33DFF936">
            <w:pPr>
              <w:jc w:val="right"/>
            </w:pPr>
            <w:r>
              <w:rPr>
                <w:rFonts w:ascii="宋体" w:hAnsi="宋体" w:eastAsia="宋体" w:cs="宋体"/>
                <w:b w:val="0"/>
                <w:i w:val="0"/>
                <w:color w:val="000000"/>
                <w:sz w:val="16"/>
              </w:rPr>
              <w:t>4.20</w:t>
            </w:r>
          </w:p>
        </w:tc>
        <w:tc>
          <w:tcPr>
            <w:tcW w:w="1120" w:type="dxa"/>
            <w:vAlign w:val="center"/>
          </w:tcPr>
          <w:p w14:paraId="7EFBCE3A"/>
        </w:tc>
        <w:tc>
          <w:tcPr>
            <w:tcW w:w="1120" w:type="dxa"/>
            <w:vAlign w:val="center"/>
          </w:tcPr>
          <w:p w14:paraId="20EF714E"/>
        </w:tc>
        <w:tc>
          <w:tcPr>
            <w:tcW w:w="1120" w:type="dxa"/>
            <w:vAlign w:val="center"/>
          </w:tcPr>
          <w:p w14:paraId="0E4A63A2"/>
        </w:tc>
        <w:tc>
          <w:tcPr>
            <w:tcW w:w="1112" w:type="dxa"/>
            <w:vAlign w:val="center"/>
          </w:tcPr>
          <w:p w14:paraId="36B6730A"/>
        </w:tc>
      </w:tr>
      <w:tr w14:paraId="1D61F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B404225">
            <w:pPr>
              <w:jc w:val="left"/>
            </w:pPr>
            <w:r>
              <w:rPr>
                <w:rFonts w:ascii="宋体" w:hAnsi="宋体" w:eastAsia="宋体" w:cs="宋体"/>
                <w:b w:val="0"/>
                <w:i w:val="0"/>
                <w:color w:val="000000"/>
                <w:sz w:val="16"/>
              </w:rPr>
              <w:t>2080506</w:t>
            </w:r>
          </w:p>
        </w:tc>
        <w:tc>
          <w:tcPr>
            <w:tcW w:w="3340" w:type="dxa"/>
            <w:vAlign w:val="center"/>
          </w:tcPr>
          <w:p w14:paraId="07A37F05">
            <w:pPr>
              <w:jc w:val="left"/>
            </w:pPr>
            <w:r>
              <w:rPr>
                <w:rFonts w:ascii="宋体" w:hAnsi="宋体" w:eastAsia="宋体" w:cs="宋体"/>
                <w:b w:val="0"/>
                <w:i w:val="0"/>
                <w:color w:val="000000"/>
                <w:sz w:val="16"/>
              </w:rPr>
              <w:t>机关事业单位职业年金缴费支出</w:t>
            </w:r>
          </w:p>
        </w:tc>
        <w:tc>
          <w:tcPr>
            <w:tcW w:w="1120" w:type="dxa"/>
            <w:vAlign w:val="center"/>
          </w:tcPr>
          <w:p w14:paraId="41F312B8">
            <w:pPr>
              <w:jc w:val="right"/>
            </w:pPr>
            <w:r>
              <w:rPr>
                <w:rFonts w:ascii="宋体" w:hAnsi="宋体" w:eastAsia="宋体" w:cs="宋体"/>
                <w:b w:val="0"/>
                <w:i w:val="0"/>
                <w:color w:val="000000"/>
                <w:sz w:val="16"/>
              </w:rPr>
              <w:t>5.75</w:t>
            </w:r>
          </w:p>
        </w:tc>
        <w:tc>
          <w:tcPr>
            <w:tcW w:w="1120" w:type="dxa"/>
            <w:vAlign w:val="center"/>
          </w:tcPr>
          <w:p w14:paraId="6C861FF5">
            <w:pPr>
              <w:jc w:val="right"/>
            </w:pPr>
            <w:r>
              <w:rPr>
                <w:rFonts w:ascii="宋体" w:hAnsi="宋体" w:eastAsia="宋体" w:cs="宋体"/>
                <w:b w:val="0"/>
                <w:i w:val="0"/>
                <w:color w:val="000000"/>
                <w:sz w:val="16"/>
              </w:rPr>
              <w:t>5.75</w:t>
            </w:r>
          </w:p>
        </w:tc>
        <w:tc>
          <w:tcPr>
            <w:tcW w:w="1120" w:type="dxa"/>
            <w:vAlign w:val="center"/>
          </w:tcPr>
          <w:p w14:paraId="6F0C1A01"/>
        </w:tc>
        <w:tc>
          <w:tcPr>
            <w:tcW w:w="1120" w:type="dxa"/>
            <w:vAlign w:val="center"/>
          </w:tcPr>
          <w:p w14:paraId="6935ABA1"/>
        </w:tc>
        <w:tc>
          <w:tcPr>
            <w:tcW w:w="1120" w:type="dxa"/>
            <w:vAlign w:val="center"/>
          </w:tcPr>
          <w:p w14:paraId="0A67F8B5"/>
        </w:tc>
        <w:tc>
          <w:tcPr>
            <w:tcW w:w="1112" w:type="dxa"/>
            <w:vAlign w:val="center"/>
          </w:tcPr>
          <w:p w14:paraId="745CEF80"/>
        </w:tc>
      </w:tr>
      <w:tr w14:paraId="66305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0A01ACE">
            <w:pPr>
              <w:jc w:val="left"/>
            </w:pPr>
            <w:r>
              <w:rPr>
                <w:rFonts w:ascii="宋体" w:hAnsi="宋体" w:eastAsia="宋体" w:cs="宋体"/>
                <w:b w:val="0"/>
                <w:i w:val="0"/>
                <w:color w:val="000000"/>
                <w:sz w:val="16"/>
              </w:rPr>
              <w:t>20899</w:t>
            </w:r>
          </w:p>
        </w:tc>
        <w:tc>
          <w:tcPr>
            <w:tcW w:w="3340" w:type="dxa"/>
            <w:vAlign w:val="center"/>
          </w:tcPr>
          <w:p w14:paraId="12D5E013">
            <w:pPr>
              <w:jc w:val="left"/>
            </w:pPr>
            <w:r>
              <w:rPr>
                <w:rFonts w:ascii="宋体" w:hAnsi="宋体" w:eastAsia="宋体" w:cs="宋体"/>
                <w:b w:val="0"/>
                <w:i w:val="0"/>
                <w:color w:val="000000"/>
                <w:sz w:val="16"/>
              </w:rPr>
              <w:t>其他社会保障和就业支出</w:t>
            </w:r>
          </w:p>
        </w:tc>
        <w:tc>
          <w:tcPr>
            <w:tcW w:w="1120" w:type="dxa"/>
            <w:vAlign w:val="center"/>
          </w:tcPr>
          <w:p w14:paraId="488ADA35">
            <w:pPr>
              <w:jc w:val="right"/>
            </w:pPr>
            <w:r>
              <w:rPr>
                <w:rFonts w:ascii="宋体" w:hAnsi="宋体" w:eastAsia="宋体" w:cs="宋体"/>
                <w:b w:val="0"/>
                <w:i w:val="0"/>
                <w:color w:val="000000"/>
                <w:sz w:val="16"/>
              </w:rPr>
              <w:t>0.42</w:t>
            </w:r>
          </w:p>
        </w:tc>
        <w:tc>
          <w:tcPr>
            <w:tcW w:w="1120" w:type="dxa"/>
            <w:vAlign w:val="center"/>
          </w:tcPr>
          <w:p w14:paraId="3EC88A9C">
            <w:pPr>
              <w:jc w:val="right"/>
            </w:pPr>
            <w:r>
              <w:rPr>
                <w:rFonts w:ascii="宋体" w:hAnsi="宋体" w:eastAsia="宋体" w:cs="宋体"/>
                <w:b w:val="0"/>
                <w:i w:val="0"/>
                <w:color w:val="000000"/>
                <w:sz w:val="16"/>
              </w:rPr>
              <w:t>0.42</w:t>
            </w:r>
          </w:p>
        </w:tc>
        <w:tc>
          <w:tcPr>
            <w:tcW w:w="1120" w:type="dxa"/>
            <w:vAlign w:val="center"/>
          </w:tcPr>
          <w:p w14:paraId="3F2B716F"/>
        </w:tc>
        <w:tc>
          <w:tcPr>
            <w:tcW w:w="1120" w:type="dxa"/>
            <w:vAlign w:val="center"/>
          </w:tcPr>
          <w:p w14:paraId="74F1FEB8"/>
        </w:tc>
        <w:tc>
          <w:tcPr>
            <w:tcW w:w="1120" w:type="dxa"/>
            <w:vAlign w:val="center"/>
          </w:tcPr>
          <w:p w14:paraId="3B174308"/>
        </w:tc>
        <w:tc>
          <w:tcPr>
            <w:tcW w:w="1112" w:type="dxa"/>
            <w:vAlign w:val="center"/>
          </w:tcPr>
          <w:p w14:paraId="31305F7C"/>
        </w:tc>
      </w:tr>
      <w:tr w14:paraId="3E5EA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1E4F866">
            <w:pPr>
              <w:jc w:val="left"/>
            </w:pPr>
            <w:r>
              <w:rPr>
                <w:rFonts w:ascii="宋体" w:hAnsi="宋体" w:eastAsia="宋体" w:cs="宋体"/>
                <w:b w:val="0"/>
                <w:i w:val="0"/>
                <w:color w:val="000000"/>
                <w:sz w:val="16"/>
              </w:rPr>
              <w:t>2089999</w:t>
            </w:r>
          </w:p>
        </w:tc>
        <w:tc>
          <w:tcPr>
            <w:tcW w:w="3340" w:type="dxa"/>
            <w:vAlign w:val="center"/>
          </w:tcPr>
          <w:p w14:paraId="13579B56">
            <w:pPr>
              <w:jc w:val="left"/>
            </w:pPr>
            <w:r>
              <w:rPr>
                <w:rFonts w:ascii="宋体" w:hAnsi="宋体" w:eastAsia="宋体" w:cs="宋体"/>
                <w:b w:val="0"/>
                <w:i w:val="0"/>
                <w:color w:val="000000"/>
                <w:sz w:val="16"/>
              </w:rPr>
              <w:t>其他社会保障和就业支出</w:t>
            </w:r>
          </w:p>
        </w:tc>
        <w:tc>
          <w:tcPr>
            <w:tcW w:w="1120" w:type="dxa"/>
            <w:vAlign w:val="center"/>
          </w:tcPr>
          <w:p w14:paraId="1631C0EB">
            <w:pPr>
              <w:jc w:val="right"/>
            </w:pPr>
            <w:r>
              <w:rPr>
                <w:rFonts w:ascii="宋体" w:hAnsi="宋体" w:eastAsia="宋体" w:cs="宋体"/>
                <w:b w:val="0"/>
                <w:i w:val="0"/>
                <w:color w:val="000000"/>
                <w:sz w:val="16"/>
              </w:rPr>
              <w:t>0.42</w:t>
            </w:r>
          </w:p>
        </w:tc>
        <w:tc>
          <w:tcPr>
            <w:tcW w:w="1120" w:type="dxa"/>
            <w:vAlign w:val="center"/>
          </w:tcPr>
          <w:p w14:paraId="11A1A978">
            <w:pPr>
              <w:jc w:val="right"/>
            </w:pPr>
            <w:r>
              <w:rPr>
                <w:rFonts w:ascii="宋体" w:hAnsi="宋体" w:eastAsia="宋体" w:cs="宋体"/>
                <w:b w:val="0"/>
                <w:i w:val="0"/>
                <w:color w:val="000000"/>
                <w:sz w:val="16"/>
              </w:rPr>
              <w:t>0.42</w:t>
            </w:r>
          </w:p>
        </w:tc>
        <w:tc>
          <w:tcPr>
            <w:tcW w:w="1120" w:type="dxa"/>
            <w:vAlign w:val="center"/>
          </w:tcPr>
          <w:p w14:paraId="302181EA"/>
        </w:tc>
        <w:tc>
          <w:tcPr>
            <w:tcW w:w="1120" w:type="dxa"/>
            <w:vAlign w:val="center"/>
          </w:tcPr>
          <w:p w14:paraId="46F1AA37"/>
        </w:tc>
        <w:tc>
          <w:tcPr>
            <w:tcW w:w="1120" w:type="dxa"/>
            <w:vAlign w:val="center"/>
          </w:tcPr>
          <w:p w14:paraId="42EFF0F6"/>
        </w:tc>
        <w:tc>
          <w:tcPr>
            <w:tcW w:w="1112" w:type="dxa"/>
            <w:vAlign w:val="center"/>
          </w:tcPr>
          <w:p w14:paraId="144F79ED"/>
        </w:tc>
      </w:tr>
      <w:tr w14:paraId="058A2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85758B4">
            <w:pPr>
              <w:jc w:val="left"/>
            </w:pPr>
            <w:r>
              <w:rPr>
                <w:rFonts w:ascii="宋体" w:hAnsi="宋体" w:eastAsia="宋体" w:cs="宋体"/>
                <w:b w:val="0"/>
                <w:i w:val="0"/>
                <w:color w:val="000000"/>
                <w:sz w:val="16"/>
              </w:rPr>
              <w:t>210</w:t>
            </w:r>
          </w:p>
        </w:tc>
        <w:tc>
          <w:tcPr>
            <w:tcW w:w="3340" w:type="dxa"/>
            <w:vAlign w:val="center"/>
          </w:tcPr>
          <w:p w14:paraId="58535279">
            <w:pPr>
              <w:jc w:val="left"/>
            </w:pPr>
            <w:r>
              <w:rPr>
                <w:rFonts w:ascii="宋体" w:hAnsi="宋体" w:eastAsia="宋体" w:cs="宋体"/>
                <w:b w:val="0"/>
                <w:i w:val="0"/>
                <w:color w:val="000000"/>
                <w:sz w:val="16"/>
              </w:rPr>
              <w:t>卫生健康支出</w:t>
            </w:r>
          </w:p>
        </w:tc>
        <w:tc>
          <w:tcPr>
            <w:tcW w:w="1120" w:type="dxa"/>
            <w:vAlign w:val="center"/>
          </w:tcPr>
          <w:p w14:paraId="1C26501A">
            <w:pPr>
              <w:jc w:val="right"/>
            </w:pPr>
            <w:r>
              <w:rPr>
                <w:rFonts w:ascii="宋体" w:hAnsi="宋体" w:eastAsia="宋体" w:cs="宋体"/>
                <w:b w:val="0"/>
                <w:i w:val="0"/>
                <w:color w:val="000000"/>
                <w:sz w:val="16"/>
              </w:rPr>
              <w:t>4.29</w:t>
            </w:r>
          </w:p>
        </w:tc>
        <w:tc>
          <w:tcPr>
            <w:tcW w:w="1120" w:type="dxa"/>
            <w:vAlign w:val="center"/>
          </w:tcPr>
          <w:p w14:paraId="1E954FEB">
            <w:pPr>
              <w:jc w:val="right"/>
            </w:pPr>
            <w:r>
              <w:rPr>
                <w:rFonts w:ascii="宋体" w:hAnsi="宋体" w:eastAsia="宋体" w:cs="宋体"/>
                <w:b w:val="0"/>
                <w:i w:val="0"/>
                <w:color w:val="000000"/>
                <w:sz w:val="16"/>
              </w:rPr>
              <w:t>4.29</w:t>
            </w:r>
          </w:p>
        </w:tc>
        <w:tc>
          <w:tcPr>
            <w:tcW w:w="1120" w:type="dxa"/>
            <w:vAlign w:val="center"/>
          </w:tcPr>
          <w:p w14:paraId="4982B514"/>
        </w:tc>
        <w:tc>
          <w:tcPr>
            <w:tcW w:w="1120" w:type="dxa"/>
            <w:vAlign w:val="center"/>
          </w:tcPr>
          <w:p w14:paraId="48DECC4B"/>
        </w:tc>
        <w:tc>
          <w:tcPr>
            <w:tcW w:w="1120" w:type="dxa"/>
            <w:vAlign w:val="center"/>
          </w:tcPr>
          <w:p w14:paraId="71D545CD"/>
        </w:tc>
        <w:tc>
          <w:tcPr>
            <w:tcW w:w="1112" w:type="dxa"/>
            <w:vAlign w:val="center"/>
          </w:tcPr>
          <w:p w14:paraId="291CCE98"/>
        </w:tc>
      </w:tr>
      <w:tr w14:paraId="0A7FA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71D0714">
            <w:pPr>
              <w:jc w:val="left"/>
            </w:pPr>
            <w:r>
              <w:rPr>
                <w:rFonts w:ascii="宋体" w:hAnsi="宋体" w:eastAsia="宋体" w:cs="宋体"/>
                <w:b w:val="0"/>
                <w:i w:val="0"/>
                <w:color w:val="000000"/>
                <w:sz w:val="16"/>
              </w:rPr>
              <w:t>21011</w:t>
            </w:r>
          </w:p>
        </w:tc>
        <w:tc>
          <w:tcPr>
            <w:tcW w:w="3340" w:type="dxa"/>
            <w:vAlign w:val="center"/>
          </w:tcPr>
          <w:p w14:paraId="61ED3BED">
            <w:pPr>
              <w:jc w:val="left"/>
            </w:pPr>
            <w:r>
              <w:rPr>
                <w:rFonts w:ascii="宋体" w:hAnsi="宋体" w:eastAsia="宋体" w:cs="宋体"/>
                <w:b w:val="0"/>
                <w:i w:val="0"/>
                <w:color w:val="000000"/>
                <w:sz w:val="16"/>
              </w:rPr>
              <w:t>行政事业单位医疗</w:t>
            </w:r>
          </w:p>
        </w:tc>
        <w:tc>
          <w:tcPr>
            <w:tcW w:w="1120" w:type="dxa"/>
            <w:vAlign w:val="center"/>
          </w:tcPr>
          <w:p w14:paraId="789AFD75">
            <w:pPr>
              <w:jc w:val="right"/>
            </w:pPr>
            <w:r>
              <w:rPr>
                <w:rFonts w:ascii="宋体" w:hAnsi="宋体" w:eastAsia="宋体" w:cs="宋体"/>
                <w:b w:val="0"/>
                <w:i w:val="0"/>
                <w:color w:val="000000"/>
                <w:sz w:val="16"/>
              </w:rPr>
              <w:t>4.29</w:t>
            </w:r>
          </w:p>
        </w:tc>
        <w:tc>
          <w:tcPr>
            <w:tcW w:w="1120" w:type="dxa"/>
            <w:vAlign w:val="center"/>
          </w:tcPr>
          <w:p w14:paraId="4449B678">
            <w:pPr>
              <w:jc w:val="right"/>
            </w:pPr>
            <w:r>
              <w:rPr>
                <w:rFonts w:ascii="宋体" w:hAnsi="宋体" w:eastAsia="宋体" w:cs="宋体"/>
                <w:b w:val="0"/>
                <w:i w:val="0"/>
                <w:color w:val="000000"/>
                <w:sz w:val="16"/>
              </w:rPr>
              <w:t>4.29</w:t>
            </w:r>
          </w:p>
        </w:tc>
        <w:tc>
          <w:tcPr>
            <w:tcW w:w="1120" w:type="dxa"/>
            <w:vAlign w:val="center"/>
          </w:tcPr>
          <w:p w14:paraId="1E6BE57C"/>
        </w:tc>
        <w:tc>
          <w:tcPr>
            <w:tcW w:w="1120" w:type="dxa"/>
            <w:vAlign w:val="center"/>
          </w:tcPr>
          <w:p w14:paraId="487EAE07"/>
        </w:tc>
        <w:tc>
          <w:tcPr>
            <w:tcW w:w="1120" w:type="dxa"/>
            <w:vAlign w:val="center"/>
          </w:tcPr>
          <w:p w14:paraId="2639B7C3"/>
        </w:tc>
        <w:tc>
          <w:tcPr>
            <w:tcW w:w="1112" w:type="dxa"/>
            <w:vAlign w:val="center"/>
          </w:tcPr>
          <w:p w14:paraId="20578283"/>
        </w:tc>
      </w:tr>
      <w:tr w14:paraId="61E2D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B30EE9D">
            <w:pPr>
              <w:jc w:val="left"/>
            </w:pPr>
            <w:r>
              <w:rPr>
                <w:rFonts w:ascii="宋体" w:hAnsi="宋体" w:eastAsia="宋体" w:cs="宋体"/>
                <w:b w:val="0"/>
                <w:i w:val="0"/>
                <w:color w:val="000000"/>
                <w:sz w:val="16"/>
              </w:rPr>
              <w:t>2101102</w:t>
            </w:r>
          </w:p>
        </w:tc>
        <w:tc>
          <w:tcPr>
            <w:tcW w:w="3340" w:type="dxa"/>
            <w:vAlign w:val="center"/>
          </w:tcPr>
          <w:p w14:paraId="561EF098">
            <w:pPr>
              <w:jc w:val="left"/>
            </w:pPr>
            <w:r>
              <w:rPr>
                <w:rFonts w:ascii="宋体" w:hAnsi="宋体" w:eastAsia="宋体" w:cs="宋体"/>
                <w:b w:val="0"/>
                <w:i w:val="0"/>
                <w:color w:val="000000"/>
                <w:sz w:val="16"/>
              </w:rPr>
              <w:t>事业单位医疗</w:t>
            </w:r>
          </w:p>
        </w:tc>
        <w:tc>
          <w:tcPr>
            <w:tcW w:w="1120" w:type="dxa"/>
            <w:vAlign w:val="center"/>
          </w:tcPr>
          <w:p w14:paraId="7FAFEF4C">
            <w:pPr>
              <w:jc w:val="right"/>
            </w:pPr>
            <w:r>
              <w:rPr>
                <w:rFonts w:ascii="宋体" w:hAnsi="宋体" w:eastAsia="宋体" w:cs="宋体"/>
                <w:b w:val="0"/>
                <w:i w:val="0"/>
                <w:color w:val="000000"/>
                <w:sz w:val="16"/>
              </w:rPr>
              <w:t>4.29</w:t>
            </w:r>
          </w:p>
        </w:tc>
        <w:tc>
          <w:tcPr>
            <w:tcW w:w="1120" w:type="dxa"/>
            <w:vAlign w:val="center"/>
          </w:tcPr>
          <w:p w14:paraId="274FF1E7">
            <w:pPr>
              <w:jc w:val="right"/>
            </w:pPr>
            <w:r>
              <w:rPr>
                <w:rFonts w:ascii="宋体" w:hAnsi="宋体" w:eastAsia="宋体" w:cs="宋体"/>
                <w:b w:val="0"/>
                <w:i w:val="0"/>
                <w:color w:val="000000"/>
                <w:sz w:val="16"/>
              </w:rPr>
              <w:t>4.29</w:t>
            </w:r>
          </w:p>
        </w:tc>
        <w:tc>
          <w:tcPr>
            <w:tcW w:w="1120" w:type="dxa"/>
            <w:vAlign w:val="center"/>
          </w:tcPr>
          <w:p w14:paraId="73AEE834"/>
        </w:tc>
        <w:tc>
          <w:tcPr>
            <w:tcW w:w="1120" w:type="dxa"/>
            <w:vAlign w:val="center"/>
          </w:tcPr>
          <w:p w14:paraId="3B481F09"/>
        </w:tc>
        <w:tc>
          <w:tcPr>
            <w:tcW w:w="1120" w:type="dxa"/>
            <w:vAlign w:val="center"/>
          </w:tcPr>
          <w:p w14:paraId="007EC6AD"/>
        </w:tc>
        <w:tc>
          <w:tcPr>
            <w:tcW w:w="1112" w:type="dxa"/>
            <w:vAlign w:val="center"/>
          </w:tcPr>
          <w:p w14:paraId="200C578D"/>
        </w:tc>
      </w:tr>
      <w:tr w14:paraId="72A11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22E389B">
            <w:pPr>
              <w:jc w:val="left"/>
            </w:pPr>
            <w:r>
              <w:rPr>
                <w:rFonts w:ascii="宋体" w:hAnsi="宋体" w:eastAsia="宋体" w:cs="宋体"/>
                <w:b w:val="0"/>
                <w:i w:val="0"/>
                <w:color w:val="000000"/>
                <w:sz w:val="16"/>
              </w:rPr>
              <w:t>213</w:t>
            </w:r>
          </w:p>
        </w:tc>
        <w:tc>
          <w:tcPr>
            <w:tcW w:w="3340" w:type="dxa"/>
            <w:vAlign w:val="center"/>
          </w:tcPr>
          <w:p w14:paraId="778E0717">
            <w:pPr>
              <w:jc w:val="left"/>
            </w:pPr>
            <w:r>
              <w:rPr>
                <w:rFonts w:ascii="宋体" w:hAnsi="宋体" w:eastAsia="宋体" w:cs="宋体"/>
                <w:b w:val="0"/>
                <w:i w:val="0"/>
                <w:color w:val="000000"/>
                <w:sz w:val="16"/>
              </w:rPr>
              <w:t>农林水支出</w:t>
            </w:r>
          </w:p>
        </w:tc>
        <w:tc>
          <w:tcPr>
            <w:tcW w:w="1120" w:type="dxa"/>
            <w:vAlign w:val="center"/>
          </w:tcPr>
          <w:p w14:paraId="66214D90">
            <w:pPr>
              <w:jc w:val="right"/>
            </w:pPr>
            <w:r>
              <w:rPr>
                <w:rFonts w:ascii="宋体" w:hAnsi="宋体" w:eastAsia="宋体" w:cs="宋体"/>
                <w:b w:val="0"/>
                <w:i w:val="0"/>
                <w:color w:val="000000"/>
                <w:sz w:val="16"/>
              </w:rPr>
              <w:t>1,401.02</w:t>
            </w:r>
          </w:p>
        </w:tc>
        <w:tc>
          <w:tcPr>
            <w:tcW w:w="1120" w:type="dxa"/>
            <w:vAlign w:val="center"/>
          </w:tcPr>
          <w:p w14:paraId="6E080BA9">
            <w:pPr>
              <w:jc w:val="right"/>
            </w:pPr>
            <w:r>
              <w:rPr>
                <w:rFonts w:ascii="宋体" w:hAnsi="宋体" w:eastAsia="宋体" w:cs="宋体"/>
                <w:b w:val="0"/>
                <w:i w:val="0"/>
                <w:color w:val="000000"/>
                <w:sz w:val="16"/>
              </w:rPr>
              <w:t>15.19</w:t>
            </w:r>
          </w:p>
        </w:tc>
        <w:tc>
          <w:tcPr>
            <w:tcW w:w="1120" w:type="dxa"/>
            <w:vAlign w:val="center"/>
          </w:tcPr>
          <w:p w14:paraId="1A25A3E5">
            <w:pPr>
              <w:jc w:val="right"/>
            </w:pPr>
            <w:r>
              <w:rPr>
                <w:rFonts w:ascii="宋体" w:hAnsi="宋体" w:eastAsia="宋体" w:cs="宋体"/>
                <w:b w:val="0"/>
                <w:i w:val="0"/>
                <w:color w:val="000000"/>
                <w:sz w:val="16"/>
              </w:rPr>
              <w:t>1,385.83</w:t>
            </w:r>
          </w:p>
        </w:tc>
        <w:tc>
          <w:tcPr>
            <w:tcW w:w="1120" w:type="dxa"/>
            <w:vAlign w:val="center"/>
          </w:tcPr>
          <w:p w14:paraId="3EE062B6"/>
        </w:tc>
        <w:tc>
          <w:tcPr>
            <w:tcW w:w="1120" w:type="dxa"/>
            <w:vAlign w:val="center"/>
          </w:tcPr>
          <w:p w14:paraId="3F8006BB"/>
        </w:tc>
        <w:tc>
          <w:tcPr>
            <w:tcW w:w="1112" w:type="dxa"/>
            <w:vAlign w:val="center"/>
          </w:tcPr>
          <w:p w14:paraId="35753C1C"/>
        </w:tc>
      </w:tr>
      <w:tr w14:paraId="20324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38CD844">
            <w:pPr>
              <w:jc w:val="left"/>
            </w:pPr>
            <w:r>
              <w:rPr>
                <w:rFonts w:ascii="宋体" w:hAnsi="宋体" w:eastAsia="宋体" w:cs="宋体"/>
                <w:b w:val="0"/>
                <w:i w:val="0"/>
                <w:color w:val="000000"/>
                <w:sz w:val="16"/>
              </w:rPr>
              <w:t>21302</w:t>
            </w:r>
          </w:p>
        </w:tc>
        <w:tc>
          <w:tcPr>
            <w:tcW w:w="3340" w:type="dxa"/>
            <w:vAlign w:val="center"/>
          </w:tcPr>
          <w:p w14:paraId="06D53B54">
            <w:pPr>
              <w:jc w:val="left"/>
            </w:pPr>
            <w:r>
              <w:rPr>
                <w:rFonts w:ascii="宋体" w:hAnsi="宋体" w:eastAsia="宋体" w:cs="宋体"/>
                <w:b w:val="0"/>
                <w:i w:val="0"/>
                <w:color w:val="000000"/>
                <w:sz w:val="16"/>
              </w:rPr>
              <w:t>林业和草原</w:t>
            </w:r>
          </w:p>
        </w:tc>
        <w:tc>
          <w:tcPr>
            <w:tcW w:w="1120" w:type="dxa"/>
            <w:vAlign w:val="center"/>
          </w:tcPr>
          <w:p w14:paraId="68DF9D77">
            <w:pPr>
              <w:jc w:val="right"/>
            </w:pPr>
            <w:r>
              <w:rPr>
                <w:rFonts w:ascii="宋体" w:hAnsi="宋体" w:eastAsia="宋体" w:cs="宋体"/>
                <w:b w:val="0"/>
                <w:i w:val="0"/>
                <w:color w:val="000000"/>
                <w:sz w:val="16"/>
              </w:rPr>
              <w:t>1,401.02</w:t>
            </w:r>
          </w:p>
        </w:tc>
        <w:tc>
          <w:tcPr>
            <w:tcW w:w="1120" w:type="dxa"/>
            <w:vAlign w:val="center"/>
          </w:tcPr>
          <w:p w14:paraId="21FBCAE8">
            <w:pPr>
              <w:jc w:val="right"/>
            </w:pPr>
            <w:r>
              <w:rPr>
                <w:rFonts w:ascii="宋体" w:hAnsi="宋体" w:eastAsia="宋体" w:cs="宋体"/>
                <w:b w:val="0"/>
                <w:i w:val="0"/>
                <w:color w:val="000000"/>
                <w:sz w:val="16"/>
              </w:rPr>
              <w:t>15.19</w:t>
            </w:r>
          </w:p>
        </w:tc>
        <w:tc>
          <w:tcPr>
            <w:tcW w:w="1120" w:type="dxa"/>
            <w:vAlign w:val="center"/>
          </w:tcPr>
          <w:p w14:paraId="462FE8B6">
            <w:pPr>
              <w:jc w:val="right"/>
            </w:pPr>
            <w:r>
              <w:rPr>
                <w:rFonts w:ascii="宋体" w:hAnsi="宋体" w:eastAsia="宋体" w:cs="宋体"/>
                <w:b w:val="0"/>
                <w:i w:val="0"/>
                <w:color w:val="000000"/>
                <w:sz w:val="16"/>
              </w:rPr>
              <w:t>1,385.83</w:t>
            </w:r>
          </w:p>
        </w:tc>
        <w:tc>
          <w:tcPr>
            <w:tcW w:w="1120" w:type="dxa"/>
            <w:vAlign w:val="center"/>
          </w:tcPr>
          <w:p w14:paraId="3AB323D0"/>
        </w:tc>
        <w:tc>
          <w:tcPr>
            <w:tcW w:w="1120" w:type="dxa"/>
            <w:vAlign w:val="center"/>
          </w:tcPr>
          <w:p w14:paraId="6323579E"/>
        </w:tc>
        <w:tc>
          <w:tcPr>
            <w:tcW w:w="1112" w:type="dxa"/>
            <w:vAlign w:val="center"/>
          </w:tcPr>
          <w:p w14:paraId="654E9F06"/>
        </w:tc>
      </w:tr>
      <w:tr w14:paraId="702EC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5A676B6">
            <w:pPr>
              <w:jc w:val="left"/>
            </w:pPr>
            <w:r>
              <w:rPr>
                <w:rFonts w:ascii="宋体" w:hAnsi="宋体" w:eastAsia="宋体" w:cs="宋体"/>
                <w:b w:val="0"/>
                <w:i w:val="0"/>
                <w:color w:val="000000"/>
                <w:sz w:val="16"/>
              </w:rPr>
              <w:t>2130204</w:t>
            </w:r>
          </w:p>
        </w:tc>
        <w:tc>
          <w:tcPr>
            <w:tcW w:w="3340" w:type="dxa"/>
            <w:vAlign w:val="center"/>
          </w:tcPr>
          <w:p w14:paraId="400FB382">
            <w:pPr>
              <w:jc w:val="left"/>
            </w:pPr>
            <w:r>
              <w:rPr>
                <w:rFonts w:ascii="宋体" w:hAnsi="宋体" w:eastAsia="宋体" w:cs="宋体"/>
                <w:b w:val="0"/>
                <w:i w:val="0"/>
                <w:color w:val="000000"/>
                <w:sz w:val="16"/>
              </w:rPr>
              <w:t>事业机构</w:t>
            </w:r>
          </w:p>
        </w:tc>
        <w:tc>
          <w:tcPr>
            <w:tcW w:w="1120" w:type="dxa"/>
            <w:vAlign w:val="center"/>
          </w:tcPr>
          <w:p w14:paraId="439ABF94">
            <w:pPr>
              <w:jc w:val="right"/>
            </w:pPr>
            <w:r>
              <w:rPr>
                <w:rFonts w:ascii="宋体" w:hAnsi="宋体" w:eastAsia="宋体" w:cs="宋体"/>
                <w:b w:val="0"/>
                <w:i w:val="0"/>
                <w:color w:val="000000"/>
                <w:sz w:val="16"/>
              </w:rPr>
              <w:t>15.19</w:t>
            </w:r>
          </w:p>
        </w:tc>
        <w:tc>
          <w:tcPr>
            <w:tcW w:w="1120" w:type="dxa"/>
            <w:vAlign w:val="center"/>
          </w:tcPr>
          <w:p w14:paraId="24C3C962">
            <w:pPr>
              <w:jc w:val="right"/>
            </w:pPr>
            <w:r>
              <w:rPr>
                <w:rFonts w:ascii="宋体" w:hAnsi="宋体" w:eastAsia="宋体" w:cs="宋体"/>
                <w:b w:val="0"/>
                <w:i w:val="0"/>
                <w:color w:val="000000"/>
                <w:sz w:val="16"/>
              </w:rPr>
              <w:t>15.19</w:t>
            </w:r>
          </w:p>
        </w:tc>
        <w:tc>
          <w:tcPr>
            <w:tcW w:w="1120" w:type="dxa"/>
            <w:vAlign w:val="center"/>
          </w:tcPr>
          <w:p w14:paraId="1A76FB19"/>
        </w:tc>
        <w:tc>
          <w:tcPr>
            <w:tcW w:w="1120" w:type="dxa"/>
            <w:vAlign w:val="center"/>
          </w:tcPr>
          <w:p w14:paraId="3A3E914A"/>
        </w:tc>
        <w:tc>
          <w:tcPr>
            <w:tcW w:w="1120" w:type="dxa"/>
            <w:vAlign w:val="center"/>
          </w:tcPr>
          <w:p w14:paraId="39CE6AA7"/>
        </w:tc>
        <w:tc>
          <w:tcPr>
            <w:tcW w:w="1112" w:type="dxa"/>
            <w:vAlign w:val="center"/>
          </w:tcPr>
          <w:p w14:paraId="35B844C2"/>
        </w:tc>
      </w:tr>
      <w:tr w14:paraId="552A1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E26159">
            <w:pPr>
              <w:jc w:val="left"/>
            </w:pPr>
            <w:r>
              <w:rPr>
                <w:rFonts w:ascii="宋体" w:hAnsi="宋体" w:eastAsia="宋体" w:cs="宋体"/>
                <w:b w:val="0"/>
                <w:i w:val="0"/>
                <w:color w:val="000000"/>
                <w:sz w:val="16"/>
              </w:rPr>
              <w:t>2130205</w:t>
            </w:r>
          </w:p>
        </w:tc>
        <w:tc>
          <w:tcPr>
            <w:tcW w:w="3340" w:type="dxa"/>
            <w:vAlign w:val="center"/>
          </w:tcPr>
          <w:p w14:paraId="7ADD7B4C">
            <w:pPr>
              <w:jc w:val="left"/>
            </w:pPr>
            <w:r>
              <w:rPr>
                <w:rFonts w:ascii="宋体" w:hAnsi="宋体" w:eastAsia="宋体" w:cs="宋体"/>
                <w:b w:val="0"/>
                <w:i w:val="0"/>
                <w:color w:val="000000"/>
                <w:sz w:val="16"/>
              </w:rPr>
              <w:t>森林资源培育</w:t>
            </w:r>
          </w:p>
        </w:tc>
        <w:tc>
          <w:tcPr>
            <w:tcW w:w="1120" w:type="dxa"/>
            <w:vAlign w:val="center"/>
          </w:tcPr>
          <w:p w14:paraId="460350D0">
            <w:pPr>
              <w:jc w:val="right"/>
            </w:pPr>
            <w:r>
              <w:rPr>
                <w:rFonts w:ascii="宋体" w:hAnsi="宋体" w:eastAsia="宋体" w:cs="宋体"/>
                <w:b w:val="0"/>
                <w:i w:val="0"/>
                <w:color w:val="000000"/>
                <w:sz w:val="16"/>
              </w:rPr>
              <w:t>248.42</w:t>
            </w:r>
          </w:p>
        </w:tc>
        <w:tc>
          <w:tcPr>
            <w:tcW w:w="1120" w:type="dxa"/>
            <w:vAlign w:val="center"/>
          </w:tcPr>
          <w:p w14:paraId="40FC67AB"/>
        </w:tc>
        <w:tc>
          <w:tcPr>
            <w:tcW w:w="1120" w:type="dxa"/>
            <w:vAlign w:val="center"/>
          </w:tcPr>
          <w:p w14:paraId="5F144C4C">
            <w:pPr>
              <w:jc w:val="right"/>
            </w:pPr>
            <w:r>
              <w:rPr>
                <w:rFonts w:ascii="宋体" w:hAnsi="宋体" w:eastAsia="宋体" w:cs="宋体"/>
                <w:b w:val="0"/>
                <w:i w:val="0"/>
                <w:color w:val="000000"/>
                <w:sz w:val="16"/>
              </w:rPr>
              <w:t>248.42</w:t>
            </w:r>
          </w:p>
        </w:tc>
        <w:tc>
          <w:tcPr>
            <w:tcW w:w="1120" w:type="dxa"/>
            <w:vAlign w:val="center"/>
          </w:tcPr>
          <w:p w14:paraId="7D67D7A3"/>
        </w:tc>
        <w:tc>
          <w:tcPr>
            <w:tcW w:w="1120" w:type="dxa"/>
            <w:vAlign w:val="center"/>
          </w:tcPr>
          <w:p w14:paraId="622668B8"/>
        </w:tc>
        <w:tc>
          <w:tcPr>
            <w:tcW w:w="1112" w:type="dxa"/>
            <w:vAlign w:val="center"/>
          </w:tcPr>
          <w:p w14:paraId="583609FC"/>
        </w:tc>
      </w:tr>
      <w:tr w14:paraId="25E23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6DD5BB5">
            <w:pPr>
              <w:jc w:val="left"/>
            </w:pPr>
            <w:r>
              <w:rPr>
                <w:rFonts w:ascii="宋体" w:hAnsi="宋体" w:eastAsia="宋体" w:cs="宋体"/>
                <w:b w:val="0"/>
                <w:i w:val="0"/>
                <w:color w:val="000000"/>
                <w:sz w:val="16"/>
              </w:rPr>
              <w:t>2130209</w:t>
            </w:r>
          </w:p>
        </w:tc>
        <w:tc>
          <w:tcPr>
            <w:tcW w:w="3340" w:type="dxa"/>
            <w:vAlign w:val="center"/>
          </w:tcPr>
          <w:p w14:paraId="3672DC67">
            <w:pPr>
              <w:jc w:val="left"/>
            </w:pPr>
            <w:r>
              <w:rPr>
                <w:rFonts w:ascii="宋体" w:hAnsi="宋体" w:eastAsia="宋体" w:cs="宋体"/>
                <w:b w:val="0"/>
                <w:i w:val="0"/>
                <w:color w:val="000000"/>
                <w:sz w:val="16"/>
              </w:rPr>
              <w:t>森林生态效益补偿</w:t>
            </w:r>
          </w:p>
        </w:tc>
        <w:tc>
          <w:tcPr>
            <w:tcW w:w="1120" w:type="dxa"/>
            <w:vAlign w:val="center"/>
          </w:tcPr>
          <w:p w14:paraId="30B2E02A">
            <w:pPr>
              <w:jc w:val="right"/>
            </w:pPr>
            <w:r>
              <w:rPr>
                <w:rFonts w:ascii="宋体" w:hAnsi="宋体" w:eastAsia="宋体" w:cs="宋体"/>
                <w:b w:val="0"/>
                <w:i w:val="0"/>
                <w:color w:val="000000"/>
                <w:sz w:val="16"/>
              </w:rPr>
              <w:t>88.80</w:t>
            </w:r>
          </w:p>
        </w:tc>
        <w:tc>
          <w:tcPr>
            <w:tcW w:w="1120" w:type="dxa"/>
            <w:vAlign w:val="center"/>
          </w:tcPr>
          <w:p w14:paraId="68572679"/>
        </w:tc>
        <w:tc>
          <w:tcPr>
            <w:tcW w:w="1120" w:type="dxa"/>
            <w:vAlign w:val="center"/>
          </w:tcPr>
          <w:p w14:paraId="1B99A941">
            <w:pPr>
              <w:jc w:val="right"/>
            </w:pPr>
            <w:r>
              <w:rPr>
                <w:rFonts w:ascii="宋体" w:hAnsi="宋体" w:eastAsia="宋体" w:cs="宋体"/>
                <w:b w:val="0"/>
                <w:i w:val="0"/>
                <w:color w:val="000000"/>
                <w:sz w:val="16"/>
              </w:rPr>
              <w:t>88.80</w:t>
            </w:r>
          </w:p>
        </w:tc>
        <w:tc>
          <w:tcPr>
            <w:tcW w:w="1120" w:type="dxa"/>
            <w:vAlign w:val="center"/>
          </w:tcPr>
          <w:p w14:paraId="6CDF6D81"/>
        </w:tc>
        <w:tc>
          <w:tcPr>
            <w:tcW w:w="1120" w:type="dxa"/>
            <w:vAlign w:val="center"/>
          </w:tcPr>
          <w:p w14:paraId="77B12935"/>
        </w:tc>
        <w:tc>
          <w:tcPr>
            <w:tcW w:w="1112" w:type="dxa"/>
            <w:vAlign w:val="center"/>
          </w:tcPr>
          <w:p w14:paraId="45454624"/>
        </w:tc>
      </w:tr>
      <w:tr w14:paraId="063F4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9C4EB5A">
            <w:pPr>
              <w:jc w:val="left"/>
            </w:pPr>
            <w:r>
              <w:rPr>
                <w:rFonts w:ascii="宋体" w:hAnsi="宋体" w:eastAsia="宋体" w:cs="宋体"/>
                <w:b w:val="0"/>
                <w:i w:val="0"/>
                <w:color w:val="000000"/>
                <w:sz w:val="16"/>
              </w:rPr>
              <w:t>2130212</w:t>
            </w:r>
          </w:p>
        </w:tc>
        <w:tc>
          <w:tcPr>
            <w:tcW w:w="3340" w:type="dxa"/>
            <w:vAlign w:val="center"/>
          </w:tcPr>
          <w:p w14:paraId="32150315">
            <w:pPr>
              <w:jc w:val="left"/>
            </w:pPr>
            <w:r>
              <w:rPr>
                <w:rFonts w:ascii="宋体" w:hAnsi="宋体" w:eastAsia="宋体" w:cs="宋体"/>
                <w:b w:val="0"/>
                <w:i w:val="0"/>
                <w:color w:val="000000"/>
                <w:sz w:val="16"/>
              </w:rPr>
              <w:t>湿地保护</w:t>
            </w:r>
          </w:p>
        </w:tc>
        <w:tc>
          <w:tcPr>
            <w:tcW w:w="1120" w:type="dxa"/>
            <w:vAlign w:val="center"/>
          </w:tcPr>
          <w:p w14:paraId="4C8544AC">
            <w:pPr>
              <w:jc w:val="right"/>
            </w:pPr>
            <w:r>
              <w:rPr>
                <w:rFonts w:ascii="宋体" w:hAnsi="宋体" w:eastAsia="宋体" w:cs="宋体"/>
                <w:b w:val="0"/>
                <w:i w:val="0"/>
                <w:color w:val="000000"/>
                <w:sz w:val="16"/>
              </w:rPr>
              <w:t>1,003.89</w:t>
            </w:r>
          </w:p>
        </w:tc>
        <w:tc>
          <w:tcPr>
            <w:tcW w:w="1120" w:type="dxa"/>
            <w:vAlign w:val="center"/>
          </w:tcPr>
          <w:p w14:paraId="4D9DD90E"/>
        </w:tc>
        <w:tc>
          <w:tcPr>
            <w:tcW w:w="1120" w:type="dxa"/>
            <w:vAlign w:val="center"/>
          </w:tcPr>
          <w:p w14:paraId="388A3FB8">
            <w:pPr>
              <w:jc w:val="right"/>
            </w:pPr>
            <w:r>
              <w:rPr>
                <w:rFonts w:ascii="宋体" w:hAnsi="宋体" w:eastAsia="宋体" w:cs="宋体"/>
                <w:b w:val="0"/>
                <w:i w:val="0"/>
                <w:color w:val="000000"/>
                <w:sz w:val="16"/>
              </w:rPr>
              <w:t>1,003.89</w:t>
            </w:r>
          </w:p>
        </w:tc>
        <w:tc>
          <w:tcPr>
            <w:tcW w:w="1120" w:type="dxa"/>
            <w:vAlign w:val="center"/>
          </w:tcPr>
          <w:p w14:paraId="4F6FE64F"/>
        </w:tc>
        <w:tc>
          <w:tcPr>
            <w:tcW w:w="1120" w:type="dxa"/>
            <w:vAlign w:val="center"/>
          </w:tcPr>
          <w:p w14:paraId="499F408F"/>
        </w:tc>
        <w:tc>
          <w:tcPr>
            <w:tcW w:w="1112" w:type="dxa"/>
            <w:vAlign w:val="center"/>
          </w:tcPr>
          <w:p w14:paraId="56F5D72B"/>
        </w:tc>
      </w:tr>
      <w:tr w14:paraId="68BDE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3645ABC">
            <w:pPr>
              <w:jc w:val="left"/>
            </w:pPr>
            <w:r>
              <w:rPr>
                <w:rFonts w:ascii="宋体" w:hAnsi="宋体" w:eastAsia="宋体" w:cs="宋体"/>
                <w:b w:val="0"/>
                <w:i w:val="0"/>
                <w:color w:val="000000"/>
                <w:sz w:val="16"/>
              </w:rPr>
              <w:t>2130234</w:t>
            </w:r>
          </w:p>
        </w:tc>
        <w:tc>
          <w:tcPr>
            <w:tcW w:w="3340" w:type="dxa"/>
            <w:vAlign w:val="center"/>
          </w:tcPr>
          <w:p w14:paraId="02E1831A">
            <w:pPr>
              <w:jc w:val="left"/>
            </w:pPr>
            <w:r>
              <w:rPr>
                <w:rFonts w:ascii="宋体" w:hAnsi="宋体" w:eastAsia="宋体" w:cs="宋体"/>
                <w:b w:val="0"/>
                <w:i w:val="0"/>
                <w:color w:val="000000"/>
                <w:sz w:val="16"/>
              </w:rPr>
              <w:t>林业草原防灾减灾</w:t>
            </w:r>
          </w:p>
        </w:tc>
        <w:tc>
          <w:tcPr>
            <w:tcW w:w="1120" w:type="dxa"/>
            <w:vAlign w:val="center"/>
          </w:tcPr>
          <w:p w14:paraId="73DB2C42">
            <w:pPr>
              <w:jc w:val="right"/>
            </w:pPr>
            <w:r>
              <w:rPr>
                <w:rFonts w:ascii="宋体" w:hAnsi="宋体" w:eastAsia="宋体" w:cs="宋体"/>
                <w:b w:val="0"/>
                <w:i w:val="0"/>
                <w:color w:val="000000"/>
                <w:sz w:val="16"/>
              </w:rPr>
              <w:t>24.87</w:t>
            </w:r>
          </w:p>
        </w:tc>
        <w:tc>
          <w:tcPr>
            <w:tcW w:w="1120" w:type="dxa"/>
            <w:vAlign w:val="center"/>
          </w:tcPr>
          <w:p w14:paraId="0DE7EC8D"/>
        </w:tc>
        <w:tc>
          <w:tcPr>
            <w:tcW w:w="1120" w:type="dxa"/>
            <w:vAlign w:val="center"/>
          </w:tcPr>
          <w:p w14:paraId="15C9EC42">
            <w:pPr>
              <w:jc w:val="right"/>
            </w:pPr>
            <w:r>
              <w:rPr>
                <w:rFonts w:ascii="宋体" w:hAnsi="宋体" w:eastAsia="宋体" w:cs="宋体"/>
                <w:b w:val="0"/>
                <w:i w:val="0"/>
                <w:color w:val="000000"/>
                <w:sz w:val="16"/>
              </w:rPr>
              <w:t>24.87</w:t>
            </w:r>
          </w:p>
        </w:tc>
        <w:tc>
          <w:tcPr>
            <w:tcW w:w="1120" w:type="dxa"/>
            <w:vAlign w:val="center"/>
          </w:tcPr>
          <w:p w14:paraId="6848CA0E"/>
        </w:tc>
        <w:tc>
          <w:tcPr>
            <w:tcW w:w="1120" w:type="dxa"/>
            <w:vAlign w:val="center"/>
          </w:tcPr>
          <w:p w14:paraId="7376366C"/>
        </w:tc>
        <w:tc>
          <w:tcPr>
            <w:tcW w:w="1112" w:type="dxa"/>
            <w:vAlign w:val="center"/>
          </w:tcPr>
          <w:p w14:paraId="3B6DE98B"/>
        </w:tc>
      </w:tr>
      <w:tr w14:paraId="2B827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DC2A700">
            <w:pPr>
              <w:jc w:val="left"/>
            </w:pPr>
            <w:r>
              <w:rPr>
                <w:rFonts w:ascii="宋体" w:hAnsi="宋体" w:eastAsia="宋体" w:cs="宋体"/>
                <w:b w:val="0"/>
                <w:i w:val="0"/>
                <w:color w:val="000000"/>
                <w:sz w:val="16"/>
              </w:rPr>
              <w:t>2130299</w:t>
            </w:r>
          </w:p>
        </w:tc>
        <w:tc>
          <w:tcPr>
            <w:tcW w:w="3340" w:type="dxa"/>
            <w:vAlign w:val="center"/>
          </w:tcPr>
          <w:p w14:paraId="41B61A92">
            <w:pPr>
              <w:jc w:val="left"/>
            </w:pPr>
            <w:r>
              <w:rPr>
                <w:rFonts w:ascii="宋体" w:hAnsi="宋体" w:eastAsia="宋体" w:cs="宋体"/>
                <w:b w:val="0"/>
                <w:i w:val="0"/>
                <w:color w:val="000000"/>
                <w:sz w:val="16"/>
              </w:rPr>
              <w:t>其他林业和草原支出</w:t>
            </w:r>
          </w:p>
        </w:tc>
        <w:tc>
          <w:tcPr>
            <w:tcW w:w="1120" w:type="dxa"/>
            <w:vAlign w:val="center"/>
          </w:tcPr>
          <w:p w14:paraId="46F7F440">
            <w:pPr>
              <w:jc w:val="right"/>
            </w:pPr>
            <w:r>
              <w:rPr>
                <w:rFonts w:ascii="宋体" w:hAnsi="宋体" w:eastAsia="宋体" w:cs="宋体"/>
                <w:b w:val="0"/>
                <w:i w:val="0"/>
                <w:color w:val="000000"/>
                <w:sz w:val="16"/>
              </w:rPr>
              <w:t>19.85</w:t>
            </w:r>
          </w:p>
        </w:tc>
        <w:tc>
          <w:tcPr>
            <w:tcW w:w="1120" w:type="dxa"/>
            <w:vAlign w:val="center"/>
          </w:tcPr>
          <w:p w14:paraId="621D0A99"/>
        </w:tc>
        <w:tc>
          <w:tcPr>
            <w:tcW w:w="1120" w:type="dxa"/>
            <w:vAlign w:val="center"/>
          </w:tcPr>
          <w:p w14:paraId="08B1A3AB">
            <w:pPr>
              <w:jc w:val="right"/>
            </w:pPr>
            <w:r>
              <w:rPr>
                <w:rFonts w:ascii="宋体" w:hAnsi="宋体" w:eastAsia="宋体" w:cs="宋体"/>
                <w:b w:val="0"/>
                <w:i w:val="0"/>
                <w:color w:val="000000"/>
                <w:sz w:val="16"/>
              </w:rPr>
              <w:t>19.85</w:t>
            </w:r>
          </w:p>
        </w:tc>
        <w:tc>
          <w:tcPr>
            <w:tcW w:w="1120" w:type="dxa"/>
            <w:vAlign w:val="center"/>
          </w:tcPr>
          <w:p w14:paraId="4CA3092C"/>
        </w:tc>
        <w:tc>
          <w:tcPr>
            <w:tcW w:w="1120" w:type="dxa"/>
            <w:vAlign w:val="center"/>
          </w:tcPr>
          <w:p w14:paraId="10DBA44E"/>
        </w:tc>
        <w:tc>
          <w:tcPr>
            <w:tcW w:w="1112" w:type="dxa"/>
            <w:vAlign w:val="center"/>
          </w:tcPr>
          <w:p w14:paraId="4F03C810"/>
        </w:tc>
      </w:tr>
      <w:tr w14:paraId="1AEDF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51108ED">
            <w:pPr>
              <w:jc w:val="left"/>
            </w:pPr>
            <w:r>
              <w:rPr>
                <w:rFonts w:ascii="宋体" w:hAnsi="宋体" w:eastAsia="宋体" w:cs="宋体"/>
                <w:b w:val="0"/>
                <w:i w:val="0"/>
                <w:color w:val="000000"/>
                <w:sz w:val="16"/>
              </w:rPr>
              <w:t>220</w:t>
            </w:r>
          </w:p>
        </w:tc>
        <w:tc>
          <w:tcPr>
            <w:tcW w:w="3340" w:type="dxa"/>
            <w:vAlign w:val="center"/>
          </w:tcPr>
          <w:p w14:paraId="1719478E">
            <w:pPr>
              <w:jc w:val="left"/>
            </w:pPr>
            <w:r>
              <w:rPr>
                <w:rFonts w:ascii="宋体" w:hAnsi="宋体" w:eastAsia="宋体" w:cs="宋体"/>
                <w:b w:val="0"/>
                <w:i w:val="0"/>
                <w:color w:val="000000"/>
                <w:sz w:val="16"/>
              </w:rPr>
              <w:t>自然资源海洋气象等支出</w:t>
            </w:r>
          </w:p>
        </w:tc>
        <w:tc>
          <w:tcPr>
            <w:tcW w:w="1120" w:type="dxa"/>
            <w:vAlign w:val="center"/>
          </w:tcPr>
          <w:p w14:paraId="29CC98F0">
            <w:pPr>
              <w:jc w:val="right"/>
            </w:pPr>
            <w:r>
              <w:rPr>
                <w:rFonts w:ascii="宋体" w:hAnsi="宋体" w:eastAsia="宋体" w:cs="宋体"/>
                <w:b w:val="0"/>
                <w:i w:val="0"/>
                <w:color w:val="000000"/>
                <w:sz w:val="16"/>
              </w:rPr>
              <w:t>360.33</w:t>
            </w:r>
          </w:p>
        </w:tc>
        <w:tc>
          <w:tcPr>
            <w:tcW w:w="1120" w:type="dxa"/>
            <w:vAlign w:val="center"/>
          </w:tcPr>
          <w:p w14:paraId="7E185CEF">
            <w:pPr>
              <w:jc w:val="right"/>
            </w:pPr>
            <w:r>
              <w:rPr>
                <w:rFonts w:ascii="宋体" w:hAnsi="宋体" w:eastAsia="宋体" w:cs="宋体"/>
                <w:b w:val="0"/>
                <w:i w:val="0"/>
                <w:color w:val="000000"/>
                <w:sz w:val="16"/>
              </w:rPr>
              <w:t>44.60</w:t>
            </w:r>
          </w:p>
        </w:tc>
        <w:tc>
          <w:tcPr>
            <w:tcW w:w="1120" w:type="dxa"/>
            <w:vAlign w:val="center"/>
          </w:tcPr>
          <w:p w14:paraId="314E41DC">
            <w:pPr>
              <w:jc w:val="right"/>
            </w:pPr>
            <w:r>
              <w:rPr>
                <w:rFonts w:ascii="宋体" w:hAnsi="宋体" w:eastAsia="宋体" w:cs="宋体"/>
                <w:b w:val="0"/>
                <w:i w:val="0"/>
                <w:color w:val="000000"/>
                <w:sz w:val="16"/>
              </w:rPr>
              <w:t>315.73</w:t>
            </w:r>
          </w:p>
        </w:tc>
        <w:tc>
          <w:tcPr>
            <w:tcW w:w="1120" w:type="dxa"/>
            <w:vAlign w:val="center"/>
          </w:tcPr>
          <w:p w14:paraId="6AB82D3C"/>
        </w:tc>
        <w:tc>
          <w:tcPr>
            <w:tcW w:w="1120" w:type="dxa"/>
            <w:vAlign w:val="center"/>
          </w:tcPr>
          <w:p w14:paraId="35B49255"/>
        </w:tc>
        <w:tc>
          <w:tcPr>
            <w:tcW w:w="1112" w:type="dxa"/>
            <w:vAlign w:val="center"/>
          </w:tcPr>
          <w:p w14:paraId="51C50D41"/>
        </w:tc>
      </w:tr>
      <w:tr w14:paraId="2192E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B75488D">
            <w:pPr>
              <w:jc w:val="left"/>
            </w:pPr>
            <w:r>
              <w:rPr>
                <w:rFonts w:ascii="宋体" w:hAnsi="宋体" w:eastAsia="宋体" w:cs="宋体"/>
                <w:b w:val="0"/>
                <w:i w:val="0"/>
                <w:color w:val="000000"/>
                <w:sz w:val="16"/>
              </w:rPr>
              <w:t>22001</w:t>
            </w:r>
          </w:p>
        </w:tc>
        <w:tc>
          <w:tcPr>
            <w:tcW w:w="3340" w:type="dxa"/>
            <w:vAlign w:val="center"/>
          </w:tcPr>
          <w:p w14:paraId="090B9A5F">
            <w:pPr>
              <w:jc w:val="left"/>
            </w:pPr>
            <w:r>
              <w:rPr>
                <w:rFonts w:ascii="宋体" w:hAnsi="宋体" w:eastAsia="宋体" w:cs="宋体"/>
                <w:b w:val="0"/>
                <w:i w:val="0"/>
                <w:color w:val="000000"/>
                <w:sz w:val="16"/>
              </w:rPr>
              <w:t>自然资源事务</w:t>
            </w:r>
          </w:p>
        </w:tc>
        <w:tc>
          <w:tcPr>
            <w:tcW w:w="1120" w:type="dxa"/>
            <w:vAlign w:val="center"/>
          </w:tcPr>
          <w:p w14:paraId="37D86BCF">
            <w:pPr>
              <w:jc w:val="right"/>
            </w:pPr>
            <w:r>
              <w:rPr>
                <w:rFonts w:ascii="宋体" w:hAnsi="宋体" w:eastAsia="宋体" w:cs="宋体"/>
                <w:b w:val="0"/>
                <w:i w:val="0"/>
                <w:color w:val="000000"/>
                <w:sz w:val="16"/>
              </w:rPr>
              <w:t>360.33</w:t>
            </w:r>
          </w:p>
        </w:tc>
        <w:tc>
          <w:tcPr>
            <w:tcW w:w="1120" w:type="dxa"/>
            <w:vAlign w:val="center"/>
          </w:tcPr>
          <w:p w14:paraId="64DEAED4">
            <w:pPr>
              <w:jc w:val="right"/>
            </w:pPr>
            <w:r>
              <w:rPr>
                <w:rFonts w:ascii="宋体" w:hAnsi="宋体" w:eastAsia="宋体" w:cs="宋体"/>
                <w:b w:val="0"/>
                <w:i w:val="0"/>
                <w:color w:val="000000"/>
                <w:sz w:val="16"/>
              </w:rPr>
              <w:t>44.60</w:t>
            </w:r>
          </w:p>
        </w:tc>
        <w:tc>
          <w:tcPr>
            <w:tcW w:w="1120" w:type="dxa"/>
            <w:vAlign w:val="center"/>
          </w:tcPr>
          <w:p w14:paraId="5B13A642">
            <w:pPr>
              <w:jc w:val="right"/>
            </w:pPr>
            <w:r>
              <w:rPr>
                <w:rFonts w:ascii="宋体" w:hAnsi="宋体" w:eastAsia="宋体" w:cs="宋体"/>
                <w:b w:val="0"/>
                <w:i w:val="0"/>
                <w:color w:val="000000"/>
                <w:sz w:val="16"/>
              </w:rPr>
              <w:t>315.73</w:t>
            </w:r>
          </w:p>
        </w:tc>
        <w:tc>
          <w:tcPr>
            <w:tcW w:w="1120" w:type="dxa"/>
            <w:vAlign w:val="center"/>
          </w:tcPr>
          <w:p w14:paraId="55A99762"/>
        </w:tc>
        <w:tc>
          <w:tcPr>
            <w:tcW w:w="1120" w:type="dxa"/>
            <w:vAlign w:val="center"/>
          </w:tcPr>
          <w:p w14:paraId="1D773822"/>
        </w:tc>
        <w:tc>
          <w:tcPr>
            <w:tcW w:w="1112" w:type="dxa"/>
            <w:vAlign w:val="center"/>
          </w:tcPr>
          <w:p w14:paraId="6AD2D1CE"/>
        </w:tc>
      </w:tr>
      <w:tr w14:paraId="0C6B5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7CC69BD">
            <w:pPr>
              <w:jc w:val="left"/>
            </w:pPr>
            <w:r>
              <w:rPr>
                <w:rFonts w:ascii="宋体" w:hAnsi="宋体" w:eastAsia="宋体" w:cs="宋体"/>
                <w:b w:val="0"/>
                <w:i w:val="0"/>
                <w:color w:val="000000"/>
                <w:sz w:val="16"/>
              </w:rPr>
              <w:t>2200150</w:t>
            </w:r>
          </w:p>
        </w:tc>
        <w:tc>
          <w:tcPr>
            <w:tcW w:w="3340" w:type="dxa"/>
            <w:vAlign w:val="center"/>
          </w:tcPr>
          <w:p w14:paraId="6332504B">
            <w:pPr>
              <w:jc w:val="left"/>
            </w:pPr>
            <w:r>
              <w:rPr>
                <w:rFonts w:ascii="宋体" w:hAnsi="宋体" w:eastAsia="宋体" w:cs="宋体"/>
                <w:b w:val="0"/>
                <w:i w:val="0"/>
                <w:color w:val="000000"/>
                <w:sz w:val="16"/>
              </w:rPr>
              <w:t>事业运行</w:t>
            </w:r>
          </w:p>
        </w:tc>
        <w:tc>
          <w:tcPr>
            <w:tcW w:w="1120" w:type="dxa"/>
            <w:vAlign w:val="center"/>
          </w:tcPr>
          <w:p w14:paraId="51E3AF53">
            <w:pPr>
              <w:jc w:val="right"/>
            </w:pPr>
            <w:r>
              <w:rPr>
                <w:rFonts w:ascii="宋体" w:hAnsi="宋体" w:eastAsia="宋体" w:cs="宋体"/>
                <w:b w:val="0"/>
                <w:i w:val="0"/>
                <w:color w:val="000000"/>
                <w:sz w:val="16"/>
              </w:rPr>
              <w:t>44.60</w:t>
            </w:r>
          </w:p>
        </w:tc>
        <w:tc>
          <w:tcPr>
            <w:tcW w:w="1120" w:type="dxa"/>
            <w:vAlign w:val="center"/>
          </w:tcPr>
          <w:p w14:paraId="36F92AFC">
            <w:pPr>
              <w:jc w:val="right"/>
            </w:pPr>
            <w:r>
              <w:rPr>
                <w:rFonts w:ascii="宋体" w:hAnsi="宋体" w:eastAsia="宋体" w:cs="宋体"/>
                <w:b w:val="0"/>
                <w:i w:val="0"/>
                <w:color w:val="000000"/>
                <w:sz w:val="16"/>
              </w:rPr>
              <w:t>44.60</w:t>
            </w:r>
          </w:p>
        </w:tc>
        <w:tc>
          <w:tcPr>
            <w:tcW w:w="1120" w:type="dxa"/>
            <w:vAlign w:val="center"/>
          </w:tcPr>
          <w:p w14:paraId="5F12E4FB"/>
        </w:tc>
        <w:tc>
          <w:tcPr>
            <w:tcW w:w="1120" w:type="dxa"/>
            <w:vAlign w:val="center"/>
          </w:tcPr>
          <w:p w14:paraId="072E5E7A"/>
        </w:tc>
        <w:tc>
          <w:tcPr>
            <w:tcW w:w="1120" w:type="dxa"/>
            <w:vAlign w:val="center"/>
          </w:tcPr>
          <w:p w14:paraId="0C74F7C3"/>
        </w:tc>
        <w:tc>
          <w:tcPr>
            <w:tcW w:w="1112" w:type="dxa"/>
            <w:vAlign w:val="center"/>
          </w:tcPr>
          <w:p w14:paraId="23873ED8"/>
        </w:tc>
      </w:tr>
      <w:tr w14:paraId="0CC6F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B819FFA">
            <w:pPr>
              <w:jc w:val="left"/>
            </w:pPr>
            <w:r>
              <w:rPr>
                <w:rFonts w:ascii="宋体" w:hAnsi="宋体" w:eastAsia="宋体" w:cs="宋体"/>
                <w:b w:val="0"/>
                <w:i w:val="0"/>
                <w:color w:val="000000"/>
                <w:sz w:val="16"/>
              </w:rPr>
              <w:t>2200199</w:t>
            </w:r>
          </w:p>
        </w:tc>
        <w:tc>
          <w:tcPr>
            <w:tcW w:w="3340" w:type="dxa"/>
            <w:vAlign w:val="center"/>
          </w:tcPr>
          <w:p w14:paraId="2BC7065D">
            <w:pPr>
              <w:jc w:val="left"/>
            </w:pPr>
            <w:r>
              <w:rPr>
                <w:rFonts w:ascii="宋体" w:hAnsi="宋体" w:eastAsia="宋体" w:cs="宋体"/>
                <w:b w:val="0"/>
                <w:i w:val="0"/>
                <w:color w:val="000000"/>
                <w:sz w:val="16"/>
              </w:rPr>
              <w:t>其他自然资源事务支出</w:t>
            </w:r>
          </w:p>
        </w:tc>
        <w:tc>
          <w:tcPr>
            <w:tcW w:w="1120" w:type="dxa"/>
            <w:vAlign w:val="center"/>
          </w:tcPr>
          <w:p w14:paraId="4F17FCE1">
            <w:pPr>
              <w:jc w:val="right"/>
            </w:pPr>
            <w:r>
              <w:rPr>
                <w:rFonts w:ascii="宋体" w:hAnsi="宋体" w:eastAsia="宋体" w:cs="宋体"/>
                <w:b w:val="0"/>
                <w:i w:val="0"/>
                <w:color w:val="000000"/>
                <w:sz w:val="16"/>
              </w:rPr>
              <w:t>315.73</w:t>
            </w:r>
          </w:p>
        </w:tc>
        <w:tc>
          <w:tcPr>
            <w:tcW w:w="1120" w:type="dxa"/>
            <w:vAlign w:val="center"/>
          </w:tcPr>
          <w:p w14:paraId="19A87C60"/>
        </w:tc>
        <w:tc>
          <w:tcPr>
            <w:tcW w:w="1120" w:type="dxa"/>
            <w:vAlign w:val="center"/>
          </w:tcPr>
          <w:p w14:paraId="65A3B6E5">
            <w:pPr>
              <w:jc w:val="right"/>
            </w:pPr>
            <w:r>
              <w:rPr>
                <w:rFonts w:ascii="宋体" w:hAnsi="宋体" w:eastAsia="宋体" w:cs="宋体"/>
                <w:b w:val="0"/>
                <w:i w:val="0"/>
                <w:color w:val="000000"/>
                <w:sz w:val="16"/>
              </w:rPr>
              <w:t>315.73</w:t>
            </w:r>
          </w:p>
        </w:tc>
        <w:tc>
          <w:tcPr>
            <w:tcW w:w="1120" w:type="dxa"/>
            <w:vAlign w:val="center"/>
          </w:tcPr>
          <w:p w14:paraId="70D72259"/>
        </w:tc>
        <w:tc>
          <w:tcPr>
            <w:tcW w:w="1120" w:type="dxa"/>
            <w:vAlign w:val="center"/>
          </w:tcPr>
          <w:p w14:paraId="3F36208E"/>
        </w:tc>
        <w:tc>
          <w:tcPr>
            <w:tcW w:w="1112" w:type="dxa"/>
            <w:vAlign w:val="center"/>
          </w:tcPr>
          <w:p w14:paraId="0BCDD1CB"/>
        </w:tc>
      </w:tr>
      <w:tr w14:paraId="02527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A09F535">
            <w:pPr>
              <w:jc w:val="left"/>
            </w:pPr>
            <w:r>
              <w:rPr>
                <w:rFonts w:ascii="宋体" w:hAnsi="宋体" w:eastAsia="宋体" w:cs="宋体"/>
                <w:b w:val="0"/>
                <w:i w:val="0"/>
                <w:color w:val="000000"/>
                <w:sz w:val="16"/>
              </w:rPr>
              <w:t>221</w:t>
            </w:r>
          </w:p>
        </w:tc>
        <w:tc>
          <w:tcPr>
            <w:tcW w:w="3340" w:type="dxa"/>
            <w:vAlign w:val="center"/>
          </w:tcPr>
          <w:p w14:paraId="2B1DE8F7">
            <w:pPr>
              <w:jc w:val="left"/>
            </w:pPr>
            <w:r>
              <w:rPr>
                <w:rFonts w:ascii="宋体" w:hAnsi="宋体" w:eastAsia="宋体" w:cs="宋体"/>
                <w:b w:val="0"/>
                <w:i w:val="0"/>
                <w:color w:val="000000"/>
                <w:sz w:val="16"/>
              </w:rPr>
              <w:t>住房保障支出</w:t>
            </w:r>
          </w:p>
        </w:tc>
        <w:tc>
          <w:tcPr>
            <w:tcW w:w="1120" w:type="dxa"/>
            <w:vAlign w:val="center"/>
          </w:tcPr>
          <w:p w14:paraId="662016F6">
            <w:pPr>
              <w:jc w:val="right"/>
            </w:pPr>
            <w:r>
              <w:rPr>
                <w:rFonts w:ascii="宋体" w:hAnsi="宋体" w:eastAsia="宋体" w:cs="宋体"/>
                <w:b w:val="0"/>
                <w:i w:val="0"/>
                <w:color w:val="000000"/>
                <w:sz w:val="16"/>
              </w:rPr>
              <w:t>6.71</w:t>
            </w:r>
          </w:p>
        </w:tc>
        <w:tc>
          <w:tcPr>
            <w:tcW w:w="1120" w:type="dxa"/>
            <w:vAlign w:val="center"/>
          </w:tcPr>
          <w:p w14:paraId="077C8F71">
            <w:pPr>
              <w:jc w:val="right"/>
            </w:pPr>
            <w:r>
              <w:rPr>
                <w:rFonts w:ascii="宋体" w:hAnsi="宋体" w:eastAsia="宋体" w:cs="宋体"/>
                <w:b w:val="0"/>
                <w:i w:val="0"/>
                <w:color w:val="000000"/>
                <w:sz w:val="16"/>
              </w:rPr>
              <w:t>6.71</w:t>
            </w:r>
          </w:p>
        </w:tc>
        <w:tc>
          <w:tcPr>
            <w:tcW w:w="1120" w:type="dxa"/>
            <w:vAlign w:val="center"/>
          </w:tcPr>
          <w:p w14:paraId="594906F6"/>
        </w:tc>
        <w:tc>
          <w:tcPr>
            <w:tcW w:w="1120" w:type="dxa"/>
            <w:vAlign w:val="center"/>
          </w:tcPr>
          <w:p w14:paraId="311909DD"/>
        </w:tc>
        <w:tc>
          <w:tcPr>
            <w:tcW w:w="1120" w:type="dxa"/>
            <w:vAlign w:val="center"/>
          </w:tcPr>
          <w:p w14:paraId="54772E0A"/>
        </w:tc>
        <w:tc>
          <w:tcPr>
            <w:tcW w:w="1112" w:type="dxa"/>
            <w:vAlign w:val="center"/>
          </w:tcPr>
          <w:p w14:paraId="60B7A281"/>
        </w:tc>
      </w:tr>
      <w:tr w14:paraId="109BF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EE9BC79">
            <w:pPr>
              <w:jc w:val="left"/>
            </w:pPr>
            <w:r>
              <w:rPr>
                <w:rFonts w:ascii="宋体" w:hAnsi="宋体" w:eastAsia="宋体" w:cs="宋体"/>
                <w:b w:val="0"/>
                <w:i w:val="0"/>
                <w:color w:val="000000"/>
                <w:sz w:val="16"/>
              </w:rPr>
              <w:t>22102</w:t>
            </w:r>
          </w:p>
        </w:tc>
        <w:tc>
          <w:tcPr>
            <w:tcW w:w="3340" w:type="dxa"/>
            <w:vAlign w:val="center"/>
          </w:tcPr>
          <w:p w14:paraId="24162737">
            <w:pPr>
              <w:jc w:val="left"/>
            </w:pPr>
            <w:r>
              <w:rPr>
                <w:rFonts w:ascii="宋体" w:hAnsi="宋体" w:eastAsia="宋体" w:cs="宋体"/>
                <w:b w:val="0"/>
                <w:i w:val="0"/>
                <w:color w:val="000000"/>
                <w:sz w:val="16"/>
              </w:rPr>
              <w:t>住房改革支出</w:t>
            </w:r>
          </w:p>
        </w:tc>
        <w:tc>
          <w:tcPr>
            <w:tcW w:w="1120" w:type="dxa"/>
            <w:vAlign w:val="center"/>
          </w:tcPr>
          <w:p w14:paraId="12F95248">
            <w:pPr>
              <w:jc w:val="right"/>
            </w:pPr>
            <w:r>
              <w:rPr>
                <w:rFonts w:ascii="宋体" w:hAnsi="宋体" w:eastAsia="宋体" w:cs="宋体"/>
                <w:b w:val="0"/>
                <w:i w:val="0"/>
                <w:color w:val="000000"/>
                <w:sz w:val="16"/>
              </w:rPr>
              <w:t>6.71</w:t>
            </w:r>
          </w:p>
        </w:tc>
        <w:tc>
          <w:tcPr>
            <w:tcW w:w="1120" w:type="dxa"/>
            <w:vAlign w:val="center"/>
          </w:tcPr>
          <w:p w14:paraId="2D4BE8DC">
            <w:pPr>
              <w:jc w:val="right"/>
            </w:pPr>
            <w:r>
              <w:rPr>
                <w:rFonts w:ascii="宋体" w:hAnsi="宋体" w:eastAsia="宋体" w:cs="宋体"/>
                <w:b w:val="0"/>
                <w:i w:val="0"/>
                <w:color w:val="000000"/>
                <w:sz w:val="16"/>
              </w:rPr>
              <w:t>6.71</w:t>
            </w:r>
          </w:p>
        </w:tc>
        <w:tc>
          <w:tcPr>
            <w:tcW w:w="1120" w:type="dxa"/>
            <w:vAlign w:val="center"/>
          </w:tcPr>
          <w:p w14:paraId="46B5683F"/>
        </w:tc>
        <w:tc>
          <w:tcPr>
            <w:tcW w:w="1120" w:type="dxa"/>
            <w:vAlign w:val="center"/>
          </w:tcPr>
          <w:p w14:paraId="792E2E46"/>
        </w:tc>
        <w:tc>
          <w:tcPr>
            <w:tcW w:w="1120" w:type="dxa"/>
            <w:vAlign w:val="center"/>
          </w:tcPr>
          <w:p w14:paraId="482C31AA"/>
        </w:tc>
        <w:tc>
          <w:tcPr>
            <w:tcW w:w="1112" w:type="dxa"/>
            <w:vAlign w:val="center"/>
          </w:tcPr>
          <w:p w14:paraId="68CC9EC7"/>
        </w:tc>
      </w:tr>
      <w:tr w14:paraId="02655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DBB306">
            <w:pPr>
              <w:jc w:val="left"/>
            </w:pPr>
            <w:r>
              <w:rPr>
                <w:rFonts w:ascii="宋体" w:hAnsi="宋体" w:eastAsia="宋体" w:cs="宋体"/>
                <w:b w:val="0"/>
                <w:i w:val="0"/>
                <w:color w:val="000000"/>
                <w:sz w:val="16"/>
              </w:rPr>
              <w:t>2210201</w:t>
            </w:r>
          </w:p>
        </w:tc>
        <w:tc>
          <w:tcPr>
            <w:tcW w:w="3340" w:type="dxa"/>
            <w:vAlign w:val="center"/>
          </w:tcPr>
          <w:p w14:paraId="0757FED8">
            <w:pPr>
              <w:jc w:val="left"/>
            </w:pPr>
            <w:r>
              <w:rPr>
                <w:rFonts w:ascii="宋体" w:hAnsi="宋体" w:eastAsia="宋体" w:cs="宋体"/>
                <w:b w:val="0"/>
                <w:i w:val="0"/>
                <w:color w:val="000000"/>
                <w:sz w:val="16"/>
              </w:rPr>
              <w:t>住房公积金</w:t>
            </w:r>
          </w:p>
        </w:tc>
        <w:tc>
          <w:tcPr>
            <w:tcW w:w="1120" w:type="dxa"/>
            <w:vAlign w:val="center"/>
          </w:tcPr>
          <w:p w14:paraId="30BF3F78">
            <w:pPr>
              <w:jc w:val="right"/>
            </w:pPr>
            <w:r>
              <w:rPr>
                <w:rFonts w:ascii="宋体" w:hAnsi="宋体" w:eastAsia="宋体" w:cs="宋体"/>
                <w:b w:val="0"/>
                <w:i w:val="0"/>
                <w:color w:val="000000"/>
                <w:sz w:val="16"/>
              </w:rPr>
              <w:t>6.71</w:t>
            </w:r>
          </w:p>
        </w:tc>
        <w:tc>
          <w:tcPr>
            <w:tcW w:w="1120" w:type="dxa"/>
            <w:vAlign w:val="center"/>
          </w:tcPr>
          <w:p w14:paraId="1FD2F770">
            <w:pPr>
              <w:jc w:val="right"/>
            </w:pPr>
            <w:r>
              <w:rPr>
                <w:rFonts w:ascii="宋体" w:hAnsi="宋体" w:eastAsia="宋体" w:cs="宋体"/>
                <w:b w:val="0"/>
                <w:i w:val="0"/>
                <w:color w:val="000000"/>
                <w:sz w:val="16"/>
              </w:rPr>
              <w:t>6.71</w:t>
            </w:r>
          </w:p>
        </w:tc>
        <w:tc>
          <w:tcPr>
            <w:tcW w:w="1120" w:type="dxa"/>
            <w:vAlign w:val="center"/>
          </w:tcPr>
          <w:p w14:paraId="74AD2F10"/>
        </w:tc>
        <w:tc>
          <w:tcPr>
            <w:tcW w:w="1120" w:type="dxa"/>
            <w:vAlign w:val="center"/>
          </w:tcPr>
          <w:p w14:paraId="756B958F"/>
        </w:tc>
        <w:tc>
          <w:tcPr>
            <w:tcW w:w="1120" w:type="dxa"/>
            <w:vAlign w:val="center"/>
          </w:tcPr>
          <w:p w14:paraId="30ECD0A1"/>
        </w:tc>
        <w:tc>
          <w:tcPr>
            <w:tcW w:w="1112" w:type="dxa"/>
            <w:vAlign w:val="center"/>
          </w:tcPr>
          <w:p w14:paraId="7798BB50"/>
        </w:tc>
      </w:tr>
      <w:tr w14:paraId="757D0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2F457F0A">
            <w:pPr>
              <w:jc w:val="left"/>
            </w:pPr>
            <w:r>
              <w:rPr>
                <w:rFonts w:ascii="宋体" w:hAnsi="宋体" w:eastAsia="宋体" w:cs="宋体"/>
                <w:b w:val="0"/>
                <w:i w:val="0"/>
                <w:color w:val="000000"/>
                <w:sz w:val="16"/>
              </w:rPr>
              <w:t>注：本表反映部门本年度各项支出情况。</w:t>
            </w:r>
          </w:p>
        </w:tc>
      </w:tr>
      <w:tr w14:paraId="730D2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22641F01">
            <w:pPr>
              <w:jc w:val="left"/>
            </w:pPr>
            <w:r>
              <w:rPr>
                <w:rFonts w:ascii="宋体" w:hAnsi="宋体" w:eastAsia="宋体" w:cs="宋体"/>
                <w:b w:val="0"/>
                <w:i w:val="0"/>
                <w:color w:val="000000"/>
                <w:sz w:val="16"/>
              </w:rPr>
              <w:t xml:space="preserve">    本表金额转换成万元时，因四舍五入可能存在尾差。</w:t>
            </w:r>
          </w:p>
        </w:tc>
      </w:tr>
      <w:tr w14:paraId="52EA9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5BD3BA27">
            <w:pPr>
              <w:jc w:val="left"/>
            </w:pPr>
            <w:r>
              <w:rPr>
                <w:rFonts w:ascii="宋体" w:hAnsi="宋体" w:eastAsia="宋体" w:cs="宋体"/>
                <w:b w:val="0"/>
                <w:i w:val="0"/>
                <w:color w:val="000000"/>
                <w:sz w:val="16"/>
              </w:rPr>
              <w:t xml:space="preserve">    如本表为空，则我部门本年度无此类资金收支余。</w:t>
            </w:r>
          </w:p>
        </w:tc>
      </w:tr>
    </w:tbl>
    <w:p w14:paraId="7A2A32B1">
      <w:pPr>
        <w:snapToGrid w:val="0"/>
        <w:spacing w:before="0" w:after="0"/>
      </w:pPr>
      <w:r>
        <w:rPr>
          <w:sz w:val="8"/>
        </w:rPr>
        <w:t xml:space="preserve"> </w:t>
      </w:r>
    </w:p>
    <w:p w14:paraId="41DB3DF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1B7C8F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6E3A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58028324">
            <w:pPr>
              <w:jc w:val="right"/>
            </w:pPr>
            <w:r>
              <w:rPr>
                <w:rFonts w:ascii="宋体" w:hAnsi="宋体" w:eastAsia="宋体" w:cs="宋体"/>
                <w:sz w:val="20"/>
              </w:rPr>
              <w:t>公开04表</w:t>
            </w:r>
          </w:p>
        </w:tc>
      </w:tr>
      <w:tr w14:paraId="6E561B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19283EBB">
            <w:pPr>
              <w:jc w:val="left"/>
            </w:pPr>
            <w:r>
              <w:rPr>
                <w:rFonts w:ascii="宋体" w:hAnsi="宋体" w:eastAsia="宋体" w:cs="宋体"/>
                <w:sz w:val="20"/>
              </w:rPr>
              <w:t>单位：辽宁省盘锦市盘山县林业和湿地保护服务中心</w:t>
            </w:r>
          </w:p>
        </w:tc>
        <w:tc>
          <w:tcPr>
            <w:tcW w:w="2000" w:type="dxa"/>
            <w:vAlign w:val="top"/>
          </w:tcPr>
          <w:p w14:paraId="7E631C4E">
            <w:pPr>
              <w:jc w:val="center"/>
            </w:pPr>
            <w:r>
              <w:rPr>
                <w:rFonts w:ascii="宋体" w:hAnsi="宋体" w:eastAsia="宋体" w:cs="宋体"/>
                <w:sz w:val="20"/>
              </w:rPr>
              <w:t>2023年度</w:t>
            </w:r>
          </w:p>
        </w:tc>
        <w:tc>
          <w:tcPr>
            <w:tcW w:w="4386" w:type="dxa"/>
            <w:vAlign w:val="top"/>
          </w:tcPr>
          <w:p w14:paraId="2BD20C7E">
            <w:pPr>
              <w:jc w:val="right"/>
            </w:pPr>
            <w:r>
              <w:rPr>
                <w:rFonts w:ascii="宋体" w:hAnsi="宋体" w:eastAsia="宋体" w:cs="宋体"/>
                <w:sz w:val="20"/>
              </w:rPr>
              <w:t>金额单位：万元</w:t>
            </w:r>
          </w:p>
        </w:tc>
      </w:tr>
    </w:tbl>
    <w:p w14:paraId="1F8AFF4B">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0BE5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10772" w:type="dxa"/>
            <w:gridSpan w:val="9"/>
            <w:vAlign w:val="center"/>
          </w:tcPr>
          <w:p w14:paraId="5A827CCE">
            <w:pPr>
              <w:jc w:val="center"/>
            </w:pPr>
            <w:r>
              <w:rPr>
                <w:rFonts w:ascii="宋体" w:hAnsi="宋体" w:eastAsia="宋体" w:cs="宋体"/>
                <w:b w:val="0"/>
                <w:i w:val="0"/>
                <w:color w:val="000000"/>
                <w:sz w:val="14"/>
              </w:rPr>
              <w:t>收     入</w:t>
            </w:r>
          </w:p>
          <w:p w14:paraId="15AE12DE">
            <w:pPr>
              <w:jc w:val="center"/>
            </w:pPr>
            <w:r>
              <w:rPr>
                <w:rFonts w:ascii="宋体" w:hAnsi="宋体" w:eastAsia="宋体" w:cs="宋体"/>
                <w:b w:val="0"/>
                <w:i w:val="0"/>
                <w:color w:val="000000"/>
                <w:sz w:val="14"/>
              </w:rPr>
              <w:t>支     出</w:t>
            </w:r>
          </w:p>
        </w:tc>
      </w:tr>
      <w:tr w14:paraId="629E3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D4D2B73">
            <w:pPr>
              <w:jc w:val="center"/>
            </w:pPr>
            <w:r>
              <w:rPr>
                <w:rFonts w:ascii="宋体" w:hAnsi="宋体" w:eastAsia="宋体" w:cs="宋体"/>
                <w:b w:val="0"/>
                <w:i w:val="0"/>
                <w:color w:val="000000"/>
                <w:sz w:val="14"/>
              </w:rPr>
              <w:t>项目</w:t>
            </w:r>
          </w:p>
        </w:tc>
        <w:tc>
          <w:tcPr>
            <w:tcW w:w="380" w:type="dxa"/>
            <w:vMerge w:val="restart"/>
            <w:vAlign w:val="center"/>
          </w:tcPr>
          <w:p w14:paraId="00ABE7C3">
            <w:pPr>
              <w:jc w:val="center"/>
            </w:pPr>
            <w:r>
              <w:rPr>
                <w:rFonts w:ascii="宋体" w:hAnsi="宋体" w:eastAsia="宋体" w:cs="宋体"/>
                <w:b w:val="0"/>
                <w:i w:val="0"/>
                <w:color w:val="000000"/>
                <w:sz w:val="14"/>
              </w:rPr>
              <w:t>行次</w:t>
            </w:r>
          </w:p>
        </w:tc>
        <w:tc>
          <w:tcPr>
            <w:tcW w:w="1100" w:type="dxa"/>
            <w:vMerge w:val="restart"/>
            <w:vAlign w:val="center"/>
          </w:tcPr>
          <w:p w14:paraId="551DD18A">
            <w:pPr>
              <w:jc w:val="center"/>
            </w:pPr>
            <w:r>
              <w:rPr>
                <w:rFonts w:ascii="宋体" w:hAnsi="宋体" w:eastAsia="宋体" w:cs="宋体"/>
                <w:b w:val="0"/>
                <w:i w:val="0"/>
                <w:color w:val="000000"/>
                <w:sz w:val="14"/>
              </w:rPr>
              <w:t>金额</w:t>
            </w:r>
          </w:p>
        </w:tc>
        <w:tc>
          <w:tcPr>
            <w:tcW w:w="2380" w:type="dxa"/>
            <w:vMerge w:val="restart"/>
            <w:vAlign w:val="center"/>
          </w:tcPr>
          <w:p w14:paraId="56F28AB0">
            <w:pPr>
              <w:jc w:val="center"/>
            </w:pPr>
            <w:r>
              <w:rPr>
                <w:rFonts w:ascii="宋体" w:hAnsi="宋体" w:eastAsia="宋体" w:cs="宋体"/>
                <w:b w:val="0"/>
                <w:i w:val="0"/>
                <w:color w:val="000000"/>
                <w:sz w:val="14"/>
              </w:rPr>
              <w:t>项目</w:t>
            </w:r>
          </w:p>
        </w:tc>
        <w:tc>
          <w:tcPr>
            <w:tcW w:w="380" w:type="dxa"/>
            <w:vMerge w:val="restart"/>
            <w:vAlign w:val="center"/>
          </w:tcPr>
          <w:p w14:paraId="1D340E52">
            <w:pPr>
              <w:jc w:val="center"/>
            </w:pPr>
            <w:r>
              <w:rPr>
                <w:rFonts w:ascii="宋体" w:hAnsi="宋体" w:eastAsia="宋体" w:cs="宋体"/>
                <w:b w:val="0"/>
                <w:i w:val="0"/>
                <w:color w:val="000000"/>
                <w:sz w:val="14"/>
              </w:rPr>
              <w:t>行次</w:t>
            </w:r>
          </w:p>
        </w:tc>
        <w:tc>
          <w:tcPr>
            <w:tcW w:w="1100" w:type="dxa"/>
            <w:vMerge w:val="restart"/>
            <w:vAlign w:val="center"/>
          </w:tcPr>
          <w:p w14:paraId="17122E98">
            <w:pPr>
              <w:jc w:val="center"/>
            </w:pPr>
            <w:r>
              <w:rPr>
                <w:rFonts w:ascii="宋体" w:hAnsi="宋体" w:eastAsia="宋体" w:cs="宋体"/>
                <w:b w:val="0"/>
                <w:i w:val="0"/>
                <w:color w:val="000000"/>
                <w:sz w:val="14"/>
              </w:rPr>
              <w:t>合计</w:t>
            </w:r>
          </w:p>
        </w:tc>
        <w:tc>
          <w:tcPr>
            <w:tcW w:w="1100" w:type="dxa"/>
            <w:vMerge w:val="restart"/>
            <w:vAlign w:val="center"/>
          </w:tcPr>
          <w:p w14:paraId="5C30DCF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747689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38DF042">
            <w:pPr>
              <w:jc w:val="center"/>
            </w:pPr>
            <w:r>
              <w:rPr>
                <w:rFonts w:ascii="宋体" w:hAnsi="宋体" w:eastAsia="宋体" w:cs="宋体"/>
                <w:b w:val="0"/>
                <w:i w:val="0"/>
                <w:color w:val="000000"/>
                <w:sz w:val="14"/>
              </w:rPr>
              <w:t>国有资本经营预算财政拨款</w:t>
            </w:r>
          </w:p>
        </w:tc>
      </w:tr>
      <w:tr w14:paraId="2D280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2EE23FE"/>
        </w:tc>
        <w:tc>
          <w:tcPr>
            <w:tcW w:w="380" w:type="dxa"/>
            <w:vMerge w:val="continue"/>
            <w:vAlign w:val="center"/>
          </w:tcPr>
          <w:p w14:paraId="741A0C74"/>
        </w:tc>
        <w:tc>
          <w:tcPr>
            <w:tcW w:w="1100" w:type="dxa"/>
            <w:vMerge w:val="continue"/>
            <w:vAlign w:val="center"/>
          </w:tcPr>
          <w:p w14:paraId="183C442C"/>
        </w:tc>
        <w:tc>
          <w:tcPr>
            <w:tcW w:w="2380" w:type="dxa"/>
            <w:vMerge w:val="continue"/>
            <w:vAlign w:val="center"/>
          </w:tcPr>
          <w:p w14:paraId="74279FA9"/>
        </w:tc>
        <w:tc>
          <w:tcPr>
            <w:tcW w:w="380" w:type="dxa"/>
            <w:vMerge w:val="continue"/>
            <w:vAlign w:val="center"/>
          </w:tcPr>
          <w:p w14:paraId="52452694"/>
        </w:tc>
        <w:tc>
          <w:tcPr>
            <w:tcW w:w="1100" w:type="dxa"/>
            <w:vMerge w:val="continue"/>
            <w:vAlign w:val="center"/>
          </w:tcPr>
          <w:p w14:paraId="26B8F07C"/>
        </w:tc>
        <w:tc>
          <w:tcPr>
            <w:tcW w:w="1100" w:type="dxa"/>
            <w:vMerge w:val="continue"/>
            <w:vAlign w:val="center"/>
          </w:tcPr>
          <w:p w14:paraId="43E549F8"/>
        </w:tc>
        <w:tc>
          <w:tcPr>
            <w:tcW w:w="1100" w:type="dxa"/>
            <w:vMerge w:val="continue"/>
            <w:vAlign w:val="center"/>
          </w:tcPr>
          <w:p w14:paraId="653A3E65"/>
        </w:tc>
        <w:tc>
          <w:tcPr>
            <w:tcW w:w="1112" w:type="dxa"/>
            <w:vMerge w:val="continue"/>
            <w:vAlign w:val="center"/>
          </w:tcPr>
          <w:p w14:paraId="10DF60A8"/>
        </w:tc>
      </w:tr>
      <w:tr w14:paraId="0B3B4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5248D7D">
            <w:pPr>
              <w:jc w:val="center"/>
            </w:pPr>
            <w:r>
              <w:rPr>
                <w:rFonts w:ascii="宋体" w:hAnsi="宋体" w:eastAsia="宋体" w:cs="宋体"/>
                <w:b w:val="0"/>
                <w:i w:val="0"/>
                <w:color w:val="000000"/>
                <w:sz w:val="14"/>
              </w:rPr>
              <w:t>栏次</w:t>
            </w:r>
          </w:p>
        </w:tc>
        <w:tc>
          <w:tcPr>
            <w:tcW w:w="380" w:type="dxa"/>
            <w:vAlign w:val="center"/>
          </w:tcPr>
          <w:p w14:paraId="199831AE"/>
        </w:tc>
        <w:tc>
          <w:tcPr>
            <w:tcW w:w="1100" w:type="dxa"/>
            <w:vAlign w:val="center"/>
          </w:tcPr>
          <w:p w14:paraId="7454549E">
            <w:pPr>
              <w:jc w:val="center"/>
            </w:pPr>
            <w:r>
              <w:rPr>
                <w:rFonts w:ascii="宋体" w:hAnsi="宋体" w:eastAsia="宋体" w:cs="宋体"/>
                <w:b w:val="0"/>
                <w:i w:val="0"/>
                <w:color w:val="000000"/>
                <w:sz w:val="14"/>
              </w:rPr>
              <w:t>1</w:t>
            </w:r>
          </w:p>
        </w:tc>
        <w:tc>
          <w:tcPr>
            <w:tcW w:w="2380" w:type="dxa"/>
            <w:vAlign w:val="center"/>
          </w:tcPr>
          <w:p w14:paraId="239DA0FB">
            <w:pPr>
              <w:jc w:val="center"/>
            </w:pPr>
            <w:r>
              <w:rPr>
                <w:rFonts w:ascii="宋体" w:hAnsi="宋体" w:eastAsia="宋体" w:cs="宋体"/>
                <w:b w:val="0"/>
                <w:i w:val="0"/>
                <w:color w:val="000000"/>
                <w:sz w:val="14"/>
              </w:rPr>
              <w:t>栏次</w:t>
            </w:r>
          </w:p>
        </w:tc>
        <w:tc>
          <w:tcPr>
            <w:tcW w:w="380" w:type="dxa"/>
            <w:vAlign w:val="center"/>
          </w:tcPr>
          <w:p w14:paraId="797EDC96"/>
        </w:tc>
        <w:tc>
          <w:tcPr>
            <w:tcW w:w="1100" w:type="dxa"/>
            <w:vAlign w:val="center"/>
          </w:tcPr>
          <w:p w14:paraId="5044BB71">
            <w:pPr>
              <w:jc w:val="center"/>
            </w:pPr>
            <w:r>
              <w:rPr>
                <w:rFonts w:ascii="宋体" w:hAnsi="宋体" w:eastAsia="宋体" w:cs="宋体"/>
                <w:b w:val="0"/>
                <w:i w:val="0"/>
                <w:color w:val="000000"/>
                <w:sz w:val="14"/>
              </w:rPr>
              <w:t>2</w:t>
            </w:r>
          </w:p>
        </w:tc>
        <w:tc>
          <w:tcPr>
            <w:tcW w:w="1100" w:type="dxa"/>
            <w:vAlign w:val="center"/>
          </w:tcPr>
          <w:p w14:paraId="2222D345">
            <w:pPr>
              <w:jc w:val="center"/>
            </w:pPr>
            <w:r>
              <w:rPr>
                <w:rFonts w:ascii="宋体" w:hAnsi="宋体" w:eastAsia="宋体" w:cs="宋体"/>
                <w:b w:val="0"/>
                <w:i w:val="0"/>
                <w:color w:val="000000"/>
                <w:sz w:val="14"/>
              </w:rPr>
              <w:t>3</w:t>
            </w:r>
          </w:p>
        </w:tc>
        <w:tc>
          <w:tcPr>
            <w:tcW w:w="1100" w:type="dxa"/>
            <w:vAlign w:val="center"/>
          </w:tcPr>
          <w:p w14:paraId="0C408927">
            <w:pPr>
              <w:jc w:val="center"/>
            </w:pPr>
            <w:r>
              <w:rPr>
                <w:rFonts w:ascii="宋体" w:hAnsi="宋体" w:eastAsia="宋体" w:cs="宋体"/>
                <w:b w:val="0"/>
                <w:i w:val="0"/>
                <w:color w:val="000000"/>
                <w:sz w:val="14"/>
              </w:rPr>
              <w:t>4</w:t>
            </w:r>
          </w:p>
        </w:tc>
        <w:tc>
          <w:tcPr>
            <w:tcW w:w="1112" w:type="dxa"/>
            <w:vAlign w:val="center"/>
          </w:tcPr>
          <w:p w14:paraId="485D1F56">
            <w:pPr>
              <w:jc w:val="center"/>
            </w:pPr>
            <w:r>
              <w:rPr>
                <w:rFonts w:ascii="宋体" w:hAnsi="宋体" w:eastAsia="宋体" w:cs="宋体"/>
                <w:b w:val="0"/>
                <w:i w:val="0"/>
                <w:color w:val="000000"/>
                <w:sz w:val="14"/>
              </w:rPr>
              <w:t>5</w:t>
            </w:r>
          </w:p>
        </w:tc>
      </w:tr>
      <w:tr w14:paraId="1BAC9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3B0DCA">
            <w:pPr>
              <w:jc w:val="left"/>
            </w:pPr>
            <w:r>
              <w:rPr>
                <w:rFonts w:ascii="宋体" w:hAnsi="宋体" w:eastAsia="宋体" w:cs="宋体"/>
                <w:b w:val="0"/>
                <w:i w:val="0"/>
                <w:color w:val="000000"/>
                <w:sz w:val="14"/>
              </w:rPr>
              <w:t>一、一般公共预算财政拨款</w:t>
            </w:r>
          </w:p>
        </w:tc>
        <w:tc>
          <w:tcPr>
            <w:tcW w:w="380" w:type="dxa"/>
            <w:vAlign w:val="center"/>
          </w:tcPr>
          <w:p w14:paraId="07E53DFB">
            <w:pPr>
              <w:jc w:val="center"/>
            </w:pPr>
            <w:r>
              <w:rPr>
                <w:rFonts w:ascii="宋体" w:hAnsi="宋体" w:eastAsia="宋体" w:cs="宋体"/>
                <w:b w:val="0"/>
                <w:i w:val="0"/>
                <w:color w:val="000000"/>
                <w:sz w:val="14"/>
              </w:rPr>
              <w:t>1</w:t>
            </w:r>
          </w:p>
        </w:tc>
        <w:tc>
          <w:tcPr>
            <w:tcW w:w="1100" w:type="dxa"/>
            <w:vAlign w:val="center"/>
          </w:tcPr>
          <w:p w14:paraId="4B3D54EB">
            <w:pPr>
              <w:jc w:val="right"/>
            </w:pPr>
            <w:r>
              <w:rPr>
                <w:rFonts w:ascii="宋体" w:hAnsi="宋体" w:eastAsia="宋体" w:cs="宋体"/>
                <w:b w:val="0"/>
                <w:i w:val="0"/>
                <w:color w:val="000000"/>
                <w:sz w:val="14"/>
              </w:rPr>
              <w:t>1,784.31</w:t>
            </w:r>
          </w:p>
        </w:tc>
        <w:tc>
          <w:tcPr>
            <w:tcW w:w="2380" w:type="dxa"/>
            <w:vAlign w:val="center"/>
          </w:tcPr>
          <w:p w14:paraId="3D474863">
            <w:pPr>
              <w:jc w:val="left"/>
            </w:pPr>
            <w:r>
              <w:rPr>
                <w:rFonts w:ascii="宋体" w:hAnsi="宋体" w:eastAsia="宋体" w:cs="宋体"/>
                <w:b w:val="0"/>
                <w:i w:val="0"/>
                <w:color w:val="000000"/>
                <w:sz w:val="14"/>
              </w:rPr>
              <w:t>一、一般公共服务支出</w:t>
            </w:r>
          </w:p>
        </w:tc>
        <w:tc>
          <w:tcPr>
            <w:tcW w:w="380" w:type="dxa"/>
            <w:vAlign w:val="center"/>
          </w:tcPr>
          <w:p w14:paraId="5B326799">
            <w:pPr>
              <w:jc w:val="center"/>
            </w:pPr>
            <w:r>
              <w:rPr>
                <w:rFonts w:ascii="宋体" w:hAnsi="宋体" w:eastAsia="宋体" w:cs="宋体"/>
                <w:b w:val="0"/>
                <w:i w:val="0"/>
                <w:color w:val="000000"/>
                <w:sz w:val="14"/>
              </w:rPr>
              <w:t>33</w:t>
            </w:r>
          </w:p>
        </w:tc>
        <w:tc>
          <w:tcPr>
            <w:tcW w:w="1100" w:type="dxa"/>
            <w:vAlign w:val="center"/>
          </w:tcPr>
          <w:p w14:paraId="784E7433"/>
        </w:tc>
        <w:tc>
          <w:tcPr>
            <w:tcW w:w="1100" w:type="dxa"/>
            <w:vAlign w:val="center"/>
          </w:tcPr>
          <w:p w14:paraId="6B8C598A"/>
        </w:tc>
        <w:tc>
          <w:tcPr>
            <w:tcW w:w="1100" w:type="dxa"/>
            <w:vAlign w:val="center"/>
          </w:tcPr>
          <w:p w14:paraId="113A0238"/>
        </w:tc>
        <w:tc>
          <w:tcPr>
            <w:tcW w:w="1112" w:type="dxa"/>
            <w:vAlign w:val="center"/>
          </w:tcPr>
          <w:p w14:paraId="5F1BB5A7"/>
        </w:tc>
      </w:tr>
      <w:tr w14:paraId="43091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617D21">
            <w:pPr>
              <w:jc w:val="left"/>
            </w:pPr>
            <w:r>
              <w:rPr>
                <w:rFonts w:ascii="宋体" w:hAnsi="宋体" w:eastAsia="宋体" w:cs="宋体"/>
                <w:b w:val="0"/>
                <w:i w:val="0"/>
                <w:color w:val="000000"/>
                <w:sz w:val="14"/>
              </w:rPr>
              <w:t>二、政府性基金预算财政拨款</w:t>
            </w:r>
          </w:p>
        </w:tc>
        <w:tc>
          <w:tcPr>
            <w:tcW w:w="380" w:type="dxa"/>
            <w:vAlign w:val="center"/>
          </w:tcPr>
          <w:p w14:paraId="3059BD36">
            <w:pPr>
              <w:jc w:val="center"/>
            </w:pPr>
            <w:r>
              <w:rPr>
                <w:rFonts w:ascii="宋体" w:hAnsi="宋体" w:eastAsia="宋体" w:cs="宋体"/>
                <w:b w:val="0"/>
                <w:i w:val="0"/>
                <w:color w:val="000000"/>
                <w:sz w:val="14"/>
              </w:rPr>
              <w:t>2</w:t>
            </w:r>
          </w:p>
        </w:tc>
        <w:tc>
          <w:tcPr>
            <w:tcW w:w="1100" w:type="dxa"/>
            <w:vAlign w:val="center"/>
          </w:tcPr>
          <w:p w14:paraId="7BB6D019"/>
        </w:tc>
        <w:tc>
          <w:tcPr>
            <w:tcW w:w="2380" w:type="dxa"/>
            <w:vAlign w:val="center"/>
          </w:tcPr>
          <w:p w14:paraId="77F61BC2">
            <w:pPr>
              <w:jc w:val="left"/>
            </w:pPr>
            <w:r>
              <w:rPr>
                <w:rFonts w:ascii="宋体" w:hAnsi="宋体" w:eastAsia="宋体" w:cs="宋体"/>
                <w:b w:val="0"/>
                <w:i w:val="0"/>
                <w:color w:val="000000"/>
                <w:sz w:val="14"/>
              </w:rPr>
              <w:t>二、外交支出</w:t>
            </w:r>
          </w:p>
        </w:tc>
        <w:tc>
          <w:tcPr>
            <w:tcW w:w="380" w:type="dxa"/>
            <w:vAlign w:val="center"/>
          </w:tcPr>
          <w:p w14:paraId="2B66A088">
            <w:pPr>
              <w:jc w:val="center"/>
            </w:pPr>
            <w:r>
              <w:rPr>
                <w:rFonts w:ascii="宋体" w:hAnsi="宋体" w:eastAsia="宋体" w:cs="宋体"/>
                <w:b w:val="0"/>
                <w:i w:val="0"/>
                <w:color w:val="000000"/>
                <w:sz w:val="14"/>
              </w:rPr>
              <w:t>34</w:t>
            </w:r>
          </w:p>
        </w:tc>
        <w:tc>
          <w:tcPr>
            <w:tcW w:w="1100" w:type="dxa"/>
            <w:vAlign w:val="center"/>
          </w:tcPr>
          <w:p w14:paraId="26C54F58"/>
        </w:tc>
        <w:tc>
          <w:tcPr>
            <w:tcW w:w="1100" w:type="dxa"/>
            <w:vAlign w:val="center"/>
          </w:tcPr>
          <w:p w14:paraId="27E3C928"/>
        </w:tc>
        <w:tc>
          <w:tcPr>
            <w:tcW w:w="1100" w:type="dxa"/>
            <w:vAlign w:val="center"/>
          </w:tcPr>
          <w:p w14:paraId="0BCDB41D"/>
        </w:tc>
        <w:tc>
          <w:tcPr>
            <w:tcW w:w="1112" w:type="dxa"/>
            <w:vAlign w:val="center"/>
          </w:tcPr>
          <w:p w14:paraId="144608FE"/>
        </w:tc>
      </w:tr>
      <w:tr w14:paraId="1B021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51A407">
            <w:pPr>
              <w:jc w:val="left"/>
            </w:pPr>
            <w:r>
              <w:rPr>
                <w:rFonts w:ascii="宋体" w:hAnsi="宋体" w:eastAsia="宋体" w:cs="宋体"/>
                <w:b w:val="0"/>
                <w:i w:val="0"/>
                <w:color w:val="000000"/>
                <w:sz w:val="14"/>
              </w:rPr>
              <w:t>三、国有资本经营财政拨款</w:t>
            </w:r>
          </w:p>
        </w:tc>
        <w:tc>
          <w:tcPr>
            <w:tcW w:w="380" w:type="dxa"/>
            <w:vAlign w:val="center"/>
          </w:tcPr>
          <w:p w14:paraId="10E2CB03">
            <w:pPr>
              <w:jc w:val="center"/>
            </w:pPr>
            <w:r>
              <w:rPr>
                <w:rFonts w:ascii="宋体" w:hAnsi="宋体" w:eastAsia="宋体" w:cs="宋体"/>
                <w:b w:val="0"/>
                <w:i w:val="0"/>
                <w:color w:val="000000"/>
                <w:sz w:val="14"/>
              </w:rPr>
              <w:t>3</w:t>
            </w:r>
          </w:p>
        </w:tc>
        <w:tc>
          <w:tcPr>
            <w:tcW w:w="1100" w:type="dxa"/>
            <w:vAlign w:val="center"/>
          </w:tcPr>
          <w:p w14:paraId="44C4F5B7"/>
        </w:tc>
        <w:tc>
          <w:tcPr>
            <w:tcW w:w="2380" w:type="dxa"/>
            <w:vAlign w:val="center"/>
          </w:tcPr>
          <w:p w14:paraId="2D10000C">
            <w:pPr>
              <w:jc w:val="left"/>
            </w:pPr>
            <w:r>
              <w:rPr>
                <w:rFonts w:ascii="宋体" w:hAnsi="宋体" w:eastAsia="宋体" w:cs="宋体"/>
                <w:b w:val="0"/>
                <w:i w:val="0"/>
                <w:color w:val="000000"/>
                <w:sz w:val="14"/>
              </w:rPr>
              <w:t>三、国防支出</w:t>
            </w:r>
          </w:p>
        </w:tc>
        <w:tc>
          <w:tcPr>
            <w:tcW w:w="380" w:type="dxa"/>
            <w:vAlign w:val="center"/>
          </w:tcPr>
          <w:p w14:paraId="5FD6B0EE">
            <w:pPr>
              <w:jc w:val="center"/>
            </w:pPr>
            <w:r>
              <w:rPr>
                <w:rFonts w:ascii="宋体" w:hAnsi="宋体" w:eastAsia="宋体" w:cs="宋体"/>
                <w:b w:val="0"/>
                <w:i w:val="0"/>
                <w:color w:val="000000"/>
                <w:sz w:val="14"/>
              </w:rPr>
              <w:t>35</w:t>
            </w:r>
          </w:p>
        </w:tc>
        <w:tc>
          <w:tcPr>
            <w:tcW w:w="1100" w:type="dxa"/>
            <w:vAlign w:val="center"/>
          </w:tcPr>
          <w:p w14:paraId="323AA218"/>
        </w:tc>
        <w:tc>
          <w:tcPr>
            <w:tcW w:w="1100" w:type="dxa"/>
            <w:vAlign w:val="center"/>
          </w:tcPr>
          <w:p w14:paraId="57FCC207"/>
        </w:tc>
        <w:tc>
          <w:tcPr>
            <w:tcW w:w="1100" w:type="dxa"/>
            <w:vAlign w:val="center"/>
          </w:tcPr>
          <w:p w14:paraId="31F1CE31"/>
        </w:tc>
        <w:tc>
          <w:tcPr>
            <w:tcW w:w="1112" w:type="dxa"/>
            <w:vAlign w:val="center"/>
          </w:tcPr>
          <w:p w14:paraId="40D438F7"/>
        </w:tc>
      </w:tr>
      <w:tr w14:paraId="072CE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5B26E8"/>
        </w:tc>
        <w:tc>
          <w:tcPr>
            <w:tcW w:w="380" w:type="dxa"/>
            <w:vAlign w:val="center"/>
          </w:tcPr>
          <w:p w14:paraId="6EE5E19F">
            <w:pPr>
              <w:jc w:val="center"/>
            </w:pPr>
            <w:r>
              <w:rPr>
                <w:rFonts w:ascii="宋体" w:hAnsi="宋体" w:eastAsia="宋体" w:cs="宋体"/>
                <w:b w:val="0"/>
                <w:i w:val="0"/>
                <w:color w:val="000000"/>
                <w:sz w:val="14"/>
              </w:rPr>
              <w:t>4</w:t>
            </w:r>
          </w:p>
        </w:tc>
        <w:tc>
          <w:tcPr>
            <w:tcW w:w="1100" w:type="dxa"/>
            <w:vAlign w:val="center"/>
          </w:tcPr>
          <w:p w14:paraId="65D800F2"/>
        </w:tc>
        <w:tc>
          <w:tcPr>
            <w:tcW w:w="2380" w:type="dxa"/>
            <w:vAlign w:val="center"/>
          </w:tcPr>
          <w:p w14:paraId="41453EAC">
            <w:pPr>
              <w:jc w:val="left"/>
            </w:pPr>
            <w:r>
              <w:rPr>
                <w:rFonts w:ascii="宋体" w:hAnsi="宋体" w:eastAsia="宋体" w:cs="宋体"/>
                <w:b w:val="0"/>
                <w:i w:val="0"/>
                <w:color w:val="000000"/>
                <w:sz w:val="14"/>
              </w:rPr>
              <w:t>四、公共安全支出</w:t>
            </w:r>
          </w:p>
        </w:tc>
        <w:tc>
          <w:tcPr>
            <w:tcW w:w="380" w:type="dxa"/>
            <w:vAlign w:val="center"/>
          </w:tcPr>
          <w:p w14:paraId="08681F4A">
            <w:pPr>
              <w:jc w:val="center"/>
            </w:pPr>
            <w:r>
              <w:rPr>
                <w:rFonts w:ascii="宋体" w:hAnsi="宋体" w:eastAsia="宋体" w:cs="宋体"/>
                <w:b w:val="0"/>
                <w:i w:val="0"/>
                <w:color w:val="000000"/>
                <w:sz w:val="14"/>
              </w:rPr>
              <w:t>36</w:t>
            </w:r>
          </w:p>
        </w:tc>
        <w:tc>
          <w:tcPr>
            <w:tcW w:w="1100" w:type="dxa"/>
            <w:vAlign w:val="center"/>
          </w:tcPr>
          <w:p w14:paraId="271EE068"/>
        </w:tc>
        <w:tc>
          <w:tcPr>
            <w:tcW w:w="1100" w:type="dxa"/>
            <w:vAlign w:val="center"/>
          </w:tcPr>
          <w:p w14:paraId="185BF6DF"/>
        </w:tc>
        <w:tc>
          <w:tcPr>
            <w:tcW w:w="1100" w:type="dxa"/>
            <w:vAlign w:val="center"/>
          </w:tcPr>
          <w:p w14:paraId="17CA9311"/>
        </w:tc>
        <w:tc>
          <w:tcPr>
            <w:tcW w:w="1112" w:type="dxa"/>
            <w:vAlign w:val="center"/>
          </w:tcPr>
          <w:p w14:paraId="40BD6206"/>
        </w:tc>
      </w:tr>
      <w:tr w14:paraId="54D1E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AFD6EE"/>
        </w:tc>
        <w:tc>
          <w:tcPr>
            <w:tcW w:w="380" w:type="dxa"/>
            <w:vAlign w:val="center"/>
          </w:tcPr>
          <w:p w14:paraId="50B43D78">
            <w:pPr>
              <w:jc w:val="center"/>
            </w:pPr>
            <w:r>
              <w:rPr>
                <w:rFonts w:ascii="宋体" w:hAnsi="宋体" w:eastAsia="宋体" w:cs="宋体"/>
                <w:b w:val="0"/>
                <w:i w:val="0"/>
                <w:color w:val="000000"/>
                <w:sz w:val="14"/>
              </w:rPr>
              <w:t>5</w:t>
            </w:r>
          </w:p>
        </w:tc>
        <w:tc>
          <w:tcPr>
            <w:tcW w:w="1100" w:type="dxa"/>
            <w:vAlign w:val="center"/>
          </w:tcPr>
          <w:p w14:paraId="6C1011AE"/>
        </w:tc>
        <w:tc>
          <w:tcPr>
            <w:tcW w:w="2380" w:type="dxa"/>
            <w:vAlign w:val="center"/>
          </w:tcPr>
          <w:p w14:paraId="50ACC111">
            <w:pPr>
              <w:jc w:val="left"/>
            </w:pPr>
            <w:r>
              <w:rPr>
                <w:rFonts w:ascii="宋体" w:hAnsi="宋体" w:eastAsia="宋体" w:cs="宋体"/>
                <w:b w:val="0"/>
                <w:i w:val="0"/>
                <w:color w:val="000000"/>
                <w:sz w:val="14"/>
              </w:rPr>
              <w:t>五、教育支出</w:t>
            </w:r>
          </w:p>
        </w:tc>
        <w:tc>
          <w:tcPr>
            <w:tcW w:w="380" w:type="dxa"/>
            <w:vAlign w:val="center"/>
          </w:tcPr>
          <w:p w14:paraId="411D3716">
            <w:pPr>
              <w:jc w:val="center"/>
            </w:pPr>
            <w:r>
              <w:rPr>
                <w:rFonts w:ascii="宋体" w:hAnsi="宋体" w:eastAsia="宋体" w:cs="宋体"/>
                <w:b w:val="0"/>
                <w:i w:val="0"/>
                <w:color w:val="000000"/>
                <w:sz w:val="14"/>
              </w:rPr>
              <w:t>37</w:t>
            </w:r>
          </w:p>
        </w:tc>
        <w:tc>
          <w:tcPr>
            <w:tcW w:w="1100" w:type="dxa"/>
            <w:vAlign w:val="center"/>
          </w:tcPr>
          <w:p w14:paraId="37BA4623"/>
        </w:tc>
        <w:tc>
          <w:tcPr>
            <w:tcW w:w="1100" w:type="dxa"/>
            <w:vAlign w:val="center"/>
          </w:tcPr>
          <w:p w14:paraId="2D24ECE4"/>
        </w:tc>
        <w:tc>
          <w:tcPr>
            <w:tcW w:w="1100" w:type="dxa"/>
            <w:vAlign w:val="center"/>
          </w:tcPr>
          <w:p w14:paraId="607425A8"/>
        </w:tc>
        <w:tc>
          <w:tcPr>
            <w:tcW w:w="1112" w:type="dxa"/>
            <w:vAlign w:val="center"/>
          </w:tcPr>
          <w:p w14:paraId="0A77BE88"/>
        </w:tc>
      </w:tr>
      <w:tr w14:paraId="377F4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0EDDD8"/>
        </w:tc>
        <w:tc>
          <w:tcPr>
            <w:tcW w:w="380" w:type="dxa"/>
            <w:vAlign w:val="center"/>
          </w:tcPr>
          <w:p w14:paraId="459C0E97">
            <w:pPr>
              <w:jc w:val="center"/>
            </w:pPr>
            <w:r>
              <w:rPr>
                <w:rFonts w:ascii="宋体" w:hAnsi="宋体" w:eastAsia="宋体" w:cs="宋体"/>
                <w:b w:val="0"/>
                <w:i w:val="0"/>
                <w:color w:val="000000"/>
                <w:sz w:val="14"/>
              </w:rPr>
              <w:t>6</w:t>
            </w:r>
          </w:p>
        </w:tc>
        <w:tc>
          <w:tcPr>
            <w:tcW w:w="1100" w:type="dxa"/>
            <w:vAlign w:val="center"/>
          </w:tcPr>
          <w:p w14:paraId="20473D69"/>
        </w:tc>
        <w:tc>
          <w:tcPr>
            <w:tcW w:w="2380" w:type="dxa"/>
            <w:vAlign w:val="center"/>
          </w:tcPr>
          <w:p w14:paraId="433C58F5">
            <w:pPr>
              <w:jc w:val="left"/>
            </w:pPr>
            <w:r>
              <w:rPr>
                <w:rFonts w:ascii="宋体" w:hAnsi="宋体" w:eastAsia="宋体" w:cs="宋体"/>
                <w:b w:val="0"/>
                <w:i w:val="0"/>
                <w:color w:val="000000"/>
                <w:sz w:val="14"/>
              </w:rPr>
              <w:t>六、科学技术支出</w:t>
            </w:r>
          </w:p>
        </w:tc>
        <w:tc>
          <w:tcPr>
            <w:tcW w:w="380" w:type="dxa"/>
            <w:vAlign w:val="center"/>
          </w:tcPr>
          <w:p w14:paraId="1E165BD0">
            <w:pPr>
              <w:jc w:val="center"/>
            </w:pPr>
            <w:r>
              <w:rPr>
                <w:rFonts w:ascii="宋体" w:hAnsi="宋体" w:eastAsia="宋体" w:cs="宋体"/>
                <w:b w:val="0"/>
                <w:i w:val="0"/>
                <w:color w:val="000000"/>
                <w:sz w:val="14"/>
              </w:rPr>
              <w:t>38</w:t>
            </w:r>
          </w:p>
        </w:tc>
        <w:tc>
          <w:tcPr>
            <w:tcW w:w="1100" w:type="dxa"/>
            <w:vAlign w:val="center"/>
          </w:tcPr>
          <w:p w14:paraId="4F66B41B"/>
        </w:tc>
        <w:tc>
          <w:tcPr>
            <w:tcW w:w="1100" w:type="dxa"/>
            <w:vAlign w:val="center"/>
          </w:tcPr>
          <w:p w14:paraId="6239122F"/>
        </w:tc>
        <w:tc>
          <w:tcPr>
            <w:tcW w:w="1100" w:type="dxa"/>
            <w:vAlign w:val="center"/>
          </w:tcPr>
          <w:p w14:paraId="2E09CE22"/>
        </w:tc>
        <w:tc>
          <w:tcPr>
            <w:tcW w:w="1112" w:type="dxa"/>
            <w:vAlign w:val="center"/>
          </w:tcPr>
          <w:p w14:paraId="70AC8002"/>
        </w:tc>
      </w:tr>
      <w:tr w14:paraId="69AC3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DE1CA8"/>
        </w:tc>
        <w:tc>
          <w:tcPr>
            <w:tcW w:w="380" w:type="dxa"/>
            <w:vAlign w:val="center"/>
          </w:tcPr>
          <w:p w14:paraId="21440844">
            <w:pPr>
              <w:jc w:val="center"/>
            </w:pPr>
            <w:r>
              <w:rPr>
                <w:rFonts w:ascii="宋体" w:hAnsi="宋体" w:eastAsia="宋体" w:cs="宋体"/>
                <w:b w:val="0"/>
                <w:i w:val="0"/>
                <w:color w:val="000000"/>
                <w:sz w:val="14"/>
              </w:rPr>
              <w:t>7</w:t>
            </w:r>
          </w:p>
        </w:tc>
        <w:tc>
          <w:tcPr>
            <w:tcW w:w="1100" w:type="dxa"/>
            <w:vAlign w:val="center"/>
          </w:tcPr>
          <w:p w14:paraId="05289DE8"/>
        </w:tc>
        <w:tc>
          <w:tcPr>
            <w:tcW w:w="2380" w:type="dxa"/>
            <w:vAlign w:val="center"/>
          </w:tcPr>
          <w:p w14:paraId="25AC1326">
            <w:pPr>
              <w:jc w:val="left"/>
            </w:pPr>
            <w:r>
              <w:rPr>
                <w:rFonts w:ascii="宋体" w:hAnsi="宋体" w:eastAsia="宋体" w:cs="宋体"/>
                <w:b w:val="0"/>
                <w:i w:val="0"/>
                <w:color w:val="000000"/>
                <w:sz w:val="14"/>
              </w:rPr>
              <w:t>七、文化旅游体育与传媒支出</w:t>
            </w:r>
          </w:p>
        </w:tc>
        <w:tc>
          <w:tcPr>
            <w:tcW w:w="380" w:type="dxa"/>
            <w:vAlign w:val="center"/>
          </w:tcPr>
          <w:p w14:paraId="2B7E2229">
            <w:pPr>
              <w:jc w:val="center"/>
            </w:pPr>
            <w:r>
              <w:rPr>
                <w:rFonts w:ascii="宋体" w:hAnsi="宋体" w:eastAsia="宋体" w:cs="宋体"/>
                <w:b w:val="0"/>
                <w:i w:val="0"/>
                <w:color w:val="000000"/>
                <w:sz w:val="14"/>
              </w:rPr>
              <w:t>39</w:t>
            </w:r>
          </w:p>
        </w:tc>
        <w:tc>
          <w:tcPr>
            <w:tcW w:w="1100" w:type="dxa"/>
            <w:vAlign w:val="center"/>
          </w:tcPr>
          <w:p w14:paraId="325EBD1C"/>
        </w:tc>
        <w:tc>
          <w:tcPr>
            <w:tcW w:w="1100" w:type="dxa"/>
            <w:vAlign w:val="center"/>
          </w:tcPr>
          <w:p w14:paraId="54FDEE17"/>
        </w:tc>
        <w:tc>
          <w:tcPr>
            <w:tcW w:w="1100" w:type="dxa"/>
            <w:vAlign w:val="center"/>
          </w:tcPr>
          <w:p w14:paraId="4465E546"/>
        </w:tc>
        <w:tc>
          <w:tcPr>
            <w:tcW w:w="1112" w:type="dxa"/>
            <w:vAlign w:val="center"/>
          </w:tcPr>
          <w:p w14:paraId="1307B0B7"/>
        </w:tc>
      </w:tr>
      <w:tr w14:paraId="3F599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EC6424"/>
        </w:tc>
        <w:tc>
          <w:tcPr>
            <w:tcW w:w="380" w:type="dxa"/>
            <w:vAlign w:val="center"/>
          </w:tcPr>
          <w:p w14:paraId="7F019D54">
            <w:pPr>
              <w:jc w:val="center"/>
            </w:pPr>
            <w:r>
              <w:rPr>
                <w:rFonts w:ascii="宋体" w:hAnsi="宋体" w:eastAsia="宋体" w:cs="宋体"/>
                <w:b w:val="0"/>
                <w:i w:val="0"/>
                <w:color w:val="000000"/>
                <w:sz w:val="14"/>
              </w:rPr>
              <w:t>8</w:t>
            </w:r>
          </w:p>
        </w:tc>
        <w:tc>
          <w:tcPr>
            <w:tcW w:w="1100" w:type="dxa"/>
            <w:vAlign w:val="center"/>
          </w:tcPr>
          <w:p w14:paraId="5D2171D1"/>
        </w:tc>
        <w:tc>
          <w:tcPr>
            <w:tcW w:w="2380" w:type="dxa"/>
            <w:vAlign w:val="center"/>
          </w:tcPr>
          <w:p w14:paraId="2D514478">
            <w:pPr>
              <w:jc w:val="left"/>
            </w:pPr>
            <w:r>
              <w:rPr>
                <w:rFonts w:ascii="宋体" w:hAnsi="宋体" w:eastAsia="宋体" w:cs="宋体"/>
                <w:b w:val="0"/>
                <w:i w:val="0"/>
                <w:color w:val="000000"/>
                <w:sz w:val="14"/>
              </w:rPr>
              <w:t>八、社会保障和就业支出</w:t>
            </w:r>
          </w:p>
        </w:tc>
        <w:tc>
          <w:tcPr>
            <w:tcW w:w="380" w:type="dxa"/>
            <w:vAlign w:val="center"/>
          </w:tcPr>
          <w:p w14:paraId="14ADF2DC">
            <w:pPr>
              <w:jc w:val="center"/>
            </w:pPr>
            <w:r>
              <w:rPr>
                <w:rFonts w:ascii="宋体" w:hAnsi="宋体" w:eastAsia="宋体" w:cs="宋体"/>
                <w:b w:val="0"/>
                <w:i w:val="0"/>
                <w:color w:val="000000"/>
                <w:sz w:val="14"/>
              </w:rPr>
              <w:t>40</w:t>
            </w:r>
          </w:p>
        </w:tc>
        <w:tc>
          <w:tcPr>
            <w:tcW w:w="1100" w:type="dxa"/>
            <w:vAlign w:val="center"/>
          </w:tcPr>
          <w:p w14:paraId="0CD1843F">
            <w:pPr>
              <w:jc w:val="right"/>
            </w:pPr>
            <w:r>
              <w:rPr>
                <w:rFonts w:ascii="宋体" w:hAnsi="宋体" w:eastAsia="宋体" w:cs="宋体"/>
                <w:b w:val="0"/>
                <w:i w:val="0"/>
                <w:color w:val="000000"/>
                <w:sz w:val="14"/>
              </w:rPr>
              <w:t>11.96</w:t>
            </w:r>
          </w:p>
        </w:tc>
        <w:tc>
          <w:tcPr>
            <w:tcW w:w="1100" w:type="dxa"/>
            <w:vAlign w:val="center"/>
          </w:tcPr>
          <w:p w14:paraId="6E735816">
            <w:pPr>
              <w:jc w:val="right"/>
            </w:pPr>
            <w:r>
              <w:rPr>
                <w:rFonts w:ascii="宋体" w:hAnsi="宋体" w:eastAsia="宋体" w:cs="宋体"/>
                <w:b w:val="0"/>
                <w:i w:val="0"/>
                <w:color w:val="000000"/>
                <w:sz w:val="14"/>
              </w:rPr>
              <w:t>11.96</w:t>
            </w:r>
          </w:p>
        </w:tc>
        <w:tc>
          <w:tcPr>
            <w:tcW w:w="1100" w:type="dxa"/>
            <w:vAlign w:val="center"/>
          </w:tcPr>
          <w:p w14:paraId="46A98F1D"/>
        </w:tc>
        <w:tc>
          <w:tcPr>
            <w:tcW w:w="1112" w:type="dxa"/>
            <w:vAlign w:val="center"/>
          </w:tcPr>
          <w:p w14:paraId="7CA6F235"/>
        </w:tc>
      </w:tr>
      <w:tr w14:paraId="6DEC6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082D3F"/>
        </w:tc>
        <w:tc>
          <w:tcPr>
            <w:tcW w:w="380" w:type="dxa"/>
            <w:vAlign w:val="center"/>
          </w:tcPr>
          <w:p w14:paraId="098819D2">
            <w:pPr>
              <w:jc w:val="center"/>
            </w:pPr>
            <w:r>
              <w:rPr>
                <w:rFonts w:ascii="宋体" w:hAnsi="宋体" w:eastAsia="宋体" w:cs="宋体"/>
                <w:b w:val="0"/>
                <w:i w:val="0"/>
                <w:color w:val="000000"/>
                <w:sz w:val="14"/>
              </w:rPr>
              <w:t>9</w:t>
            </w:r>
          </w:p>
        </w:tc>
        <w:tc>
          <w:tcPr>
            <w:tcW w:w="1100" w:type="dxa"/>
            <w:vAlign w:val="center"/>
          </w:tcPr>
          <w:p w14:paraId="55C49CEC"/>
        </w:tc>
        <w:tc>
          <w:tcPr>
            <w:tcW w:w="2380" w:type="dxa"/>
            <w:vAlign w:val="center"/>
          </w:tcPr>
          <w:p w14:paraId="2426E17A">
            <w:pPr>
              <w:jc w:val="left"/>
            </w:pPr>
            <w:r>
              <w:rPr>
                <w:rFonts w:ascii="宋体" w:hAnsi="宋体" w:eastAsia="宋体" w:cs="宋体"/>
                <w:b w:val="0"/>
                <w:i w:val="0"/>
                <w:color w:val="000000"/>
                <w:sz w:val="14"/>
              </w:rPr>
              <w:t>九、卫生健康支出</w:t>
            </w:r>
          </w:p>
        </w:tc>
        <w:tc>
          <w:tcPr>
            <w:tcW w:w="380" w:type="dxa"/>
            <w:vAlign w:val="center"/>
          </w:tcPr>
          <w:p w14:paraId="2628C465">
            <w:pPr>
              <w:jc w:val="center"/>
            </w:pPr>
            <w:r>
              <w:rPr>
                <w:rFonts w:ascii="宋体" w:hAnsi="宋体" w:eastAsia="宋体" w:cs="宋体"/>
                <w:b w:val="0"/>
                <w:i w:val="0"/>
                <w:color w:val="000000"/>
                <w:sz w:val="14"/>
              </w:rPr>
              <w:t>41</w:t>
            </w:r>
          </w:p>
        </w:tc>
        <w:tc>
          <w:tcPr>
            <w:tcW w:w="1100" w:type="dxa"/>
            <w:vAlign w:val="center"/>
          </w:tcPr>
          <w:p w14:paraId="04B608D0">
            <w:pPr>
              <w:jc w:val="right"/>
            </w:pPr>
            <w:r>
              <w:rPr>
                <w:rFonts w:ascii="宋体" w:hAnsi="宋体" w:eastAsia="宋体" w:cs="宋体"/>
                <w:b w:val="0"/>
                <w:i w:val="0"/>
                <w:color w:val="000000"/>
                <w:sz w:val="14"/>
              </w:rPr>
              <w:t>4.29</w:t>
            </w:r>
          </w:p>
        </w:tc>
        <w:tc>
          <w:tcPr>
            <w:tcW w:w="1100" w:type="dxa"/>
            <w:vAlign w:val="center"/>
          </w:tcPr>
          <w:p w14:paraId="208CFDED">
            <w:pPr>
              <w:jc w:val="right"/>
            </w:pPr>
            <w:r>
              <w:rPr>
                <w:rFonts w:ascii="宋体" w:hAnsi="宋体" w:eastAsia="宋体" w:cs="宋体"/>
                <w:b w:val="0"/>
                <w:i w:val="0"/>
                <w:color w:val="000000"/>
                <w:sz w:val="14"/>
              </w:rPr>
              <w:t>4.29</w:t>
            </w:r>
          </w:p>
        </w:tc>
        <w:tc>
          <w:tcPr>
            <w:tcW w:w="1100" w:type="dxa"/>
            <w:vAlign w:val="center"/>
          </w:tcPr>
          <w:p w14:paraId="3918C97B"/>
        </w:tc>
        <w:tc>
          <w:tcPr>
            <w:tcW w:w="1112" w:type="dxa"/>
            <w:vAlign w:val="center"/>
          </w:tcPr>
          <w:p w14:paraId="561068A8"/>
        </w:tc>
      </w:tr>
      <w:tr w14:paraId="3CD2F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2AE918"/>
        </w:tc>
        <w:tc>
          <w:tcPr>
            <w:tcW w:w="380" w:type="dxa"/>
            <w:vAlign w:val="center"/>
          </w:tcPr>
          <w:p w14:paraId="01D693C1">
            <w:pPr>
              <w:jc w:val="center"/>
            </w:pPr>
            <w:r>
              <w:rPr>
                <w:rFonts w:ascii="宋体" w:hAnsi="宋体" w:eastAsia="宋体" w:cs="宋体"/>
                <w:b w:val="0"/>
                <w:i w:val="0"/>
                <w:color w:val="000000"/>
                <w:sz w:val="14"/>
              </w:rPr>
              <w:t>10</w:t>
            </w:r>
          </w:p>
        </w:tc>
        <w:tc>
          <w:tcPr>
            <w:tcW w:w="1100" w:type="dxa"/>
            <w:vAlign w:val="center"/>
          </w:tcPr>
          <w:p w14:paraId="3649C8A6"/>
        </w:tc>
        <w:tc>
          <w:tcPr>
            <w:tcW w:w="2380" w:type="dxa"/>
            <w:vAlign w:val="center"/>
          </w:tcPr>
          <w:p w14:paraId="598A9947">
            <w:pPr>
              <w:jc w:val="left"/>
            </w:pPr>
            <w:r>
              <w:rPr>
                <w:rFonts w:ascii="宋体" w:hAnsi="宋体" w:eastAsia="宋体" w:cs="宋体"/>
                <w:b w:val="0"/>
                <w:i w:val="0"/>
                <w:color w:val="000000"/>
                <w:sz w:val="14"/>
              </w:rPr>
              <w:t>十、节能环保支出</w:t>
            </w:r>
          </w:p>
        </w:tc>
        <w:tc>
          <w:tcPr>
            <w:tcW w:w="380" w:type="dxa"/>
            <w:vAlign w:val="center"/>
          </w:tcPr>
          <w:p w14:paraId="3EB1E099">
            <w:pPr>
              <w:jc w:val="center"/>
            </w:pPr>
            <w:r>
              <w:rPr>
                <w:rFonts w:ascii="宋体" w:hAnsi="宋体" w:eastAsia="宋体" w:cs="宋体"/>
                <w:b w:val="0"/>
                <w:i w:val="0"/>
                <w:color w:val="000000"/>
                <w:sz w:val="14"/>
              </w:rPr>
              <w:t>42</w:t>
            </w:r>
          </w:p>
        </w:tc>
        <w:tc>
          <w:tcPr>
            <w:tcW w:w="1100" w:type="dxa"/>
            <w:vAlign w:val="center"/>
          </w:tcPr>
          <w:p w14:paraId="3202F4FB"/>
        </w:tc>
        <w:tc>
          <w:tcPr>
            <w:tcW w:w="1100" w:type="dxa"/>
            <w:vAlign w:val="center"/>
          </w:tcPr>
          <w:p w14:paraId="7B1D1806"/>
        </w:tc>
        <w:tc>
          <w:tcPr>
            <w:tcW w:w="1100" w:type="dxa"/>
            <w:vAlign w:val="center"/>
          </w:tcPr>
          <w:p w14:paraId="559A5FF9"/>
        </w:tc>
        <w:tc>
          <w:tcPr>
            <w:tcW w:w="1112" w:type="dxa"/>
            <w:vAlign w:val="center"/>
          </w:tcPr>
          <w:p w14:paraId="0DB4FFEE"/>
        </w:tc>
      </w:tr>
      <w:tr w14:paraId="4357B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5100D9"/>
        </w:tc>
        <w:tc>
          <w:tcPr>
            <w:tcW w:w="380" w:type="dxa"/>
            <w:vAlign w:val="center"/>
          </w:tcPr>
          <w:p w14:paraId="3EF40D35">
            <w:pPr>
              <w:jc w:val="center"/>
            </w:pPr>
            <w:r>
              <w:rPr>
                <w:rFonts w:ascii="宋体" w:hAnsi="宋体" w:eastAsia="宋体" w:cs="宋体"/>
                <w:b w:val="0"/>
                <w:i w:val="0"/>
                <w:color w:val="000000"/>
                <w:sz w:val="14"/>
              </w:rPr>
              <w:t>11</w:t>
            </w:r>
          </w:p>
        </w:tc>
        <w:tc>
          <w:tcPr>
            <w:tcW w:w="1100" w:type="dxa"/>
            <w:vAlign w:val="center"/>
          </w:tcPr>
          <w:p w14:paraId="2EAF0EF3"/>
        </w:tc>
        <w:tc>
          <w:tcPr>
            <w:tcW w:w="2380" w:type="dxa"/>
            <w:vAlign w:val="center"/>
          </w:tcPr>
          <w:p w14:paraId="6415B41D">
            <w:pPr>
              <w:jc w:val="left"/>
            </w:pPr>
            <w:r>
              <w:rPr>
                <w:rFonts w:ascii="宋体" w:hAnsi="宋体" w:eastAsia="宋体" w:cs="宋体"/>
                <w:b w:val="0"/>
                <w:i w:val="0"/>
                <w:color w:val="000000"/>
                <w:sz w:val="14"/>
              </w:rPr>
              <w:t>十一、城乡社区支出</w:t>
            </w:r>
          </w:p>
        </w:tc>
        <w:tc>
          <w:tcPr>
            <w:tcW w:w="380" w:type="dxa"/>
            <w:vAlign w:val="center"/>
          </w:tcPr>
          <w:p w14:paraId="32E35E72">
            <w:pPr>
              <w:jc w:val="center"/>
            </w:pPr>
            <w:r>
              <w:rPr>
                <w:rFonts w:ascii="宋体" w:hAnsi="宋体" w:eastAsia="宋体" w:cs="宋体"/>
                <w:b w:val="0"/>
                <w:i w:val="0"/>
                <w:color w:val="000000"/>
                <w:sz w:val="14"/>
              </w:rPr>
              <w:t>43</w:t>
            </w:r>
          </w:p>
        </w:tc>
        <w:tc>
          <w:tcPr>
            <w:tcW w:w="1100" w:type="dxa"/>
            <w:vAlign w:val="center"/>
          </w:tcPr>
          <w:p w14:paraId="2C6E51D5"/>
        </w:tc>
        <w:tc>
          <w:tcPr>
            <w:tcW w:w="1100" w:type="dxa"/>
            <w:vAlign w:val="center"/>
          </w:tcPr>
          <w:p w14:paraId="55BE35DB"/>
        </w:tc>
        <w:tc>
          <w:tcPr>
            <w:tcW w:w="1100" w:type="dxa"/>
            <w:vAlign w:val="center"/>
          </w:tcPr>
          <w:p w14:paraId="0FD8F282"/>
        </w:tc>
        <w:tc>
          <w:tcPr>
            <w:tcW w:w="1112" w:type="dxa"/>
            <w:vAlign w:val="center"/>
          </w:tcPr>
          <w:p w14:paraId="1644F85B"/>
        </w:tc>
      </w:tr>
      <w:tr w14:paraId="54682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71C0FA"/>
        </w:tc>
        <w:tc>
          <w:tcPr>
            <w:tcW w:w="380" w:type="dxa"/>
            <w:vAlign w:val="center"/>
          </w:tcPr>
          <w:p w14:paraId="5A09F9F2">
            <w:pPr>
              <w:jc w:val="center"/>
            </w:pPr>
            <w:r>
              <w:rPr>
                <w:rFonts w:ascii="宋体" w:hAnsi="宋体" w:eastAsia="宋体" w:cs="宋体"/>
                <w:b w:val="0"/>
                <w:i w:val="0"/>
                <w:color w:val="000000"/>
                <w:sz w:val="14"/>
              </w:rPr>
              <w:t>12</w:t>
            </w:r>
          </w:p>
        </w:tc>
        <w:tc>
          <w:tcPr>
            <w:tcW w:w="1100" w:type="dxa"/>
            <w:vAlign w:val="center"/>
          </w:tcPr>
          <w:p w14:paraId="6BE13A10"/>
        </w:tc>
        <w:tc>
          <w:tcPr>
            <w:tcW w:w="2380" w:type="dxa"/>
            <w:vAlign w:val="center"/>
          </w:tcPr>
          <w:p w14:paraId="7FABD62A">
            <w:pPr>
              <w:jc w:val="left"/>
            </w:pPr>
            <w:r>
              <w:rPr>
                <w:rFonts w:ascii="宋体" w:hAnsi="宋体" w:eastAsia="宋体" w:cs="宋体"/>
                <w:b w:val="0"/>
                <w:i w:val="0"/>
                <w:color w:val="000000"/>
                <w:sz w:val="14"/>
              </w:rPr>
              <w:t>十二、农林水支出</w:t>
            </w:r>
          </w:p>
        </w:tc>
        <w:tc>
          <w:tcPr>
            <w:tcW w:w="380" w:type="dxa"/>
            <w:vAlign w:val="center"/>
          </w:tcPr>
          <w:p w14:paraId="382F326C">
            <w:pPr>
              <w:jc w:val="center"/>
            </w:pPr>
            <w:r>
              <w:rPr>
                <w:rFonts w:ascii="宋体" w:hAnsi="宋体" w:eastAsia="宋体" w:cs="宋体"/>
                <w:b w:val="0"/>
                <w:i w:val="0"/>
                <w:color w:val="000000"/>
                <w:sz w:val="14"/>
              </w:rPr>
              <w:t>44</w:t>
            </w:r>
          </w:p>
        </w:tc>
        <w:tc>
          <w:tcPr>
            <w:tcW w:w="1100" w:type="dxa"/>
            <w:vAlign w:val="center"/>
          </w:tcPr>
          <w:p w14:paraId="6034D19B">
            <w:pPr>
              <w:jc w:val="right"/>
            </w:pPr>
            <w:r>
              <w:rPr>
                <w:rFonts w:ascii="宋体" w:hAnsi="宋体" w:eastAsia="宋体" w:cs="宋体"/>
                <w:b w:val="0"/>
                <w:i w:val="0"/>
                <w:color w:val="000000"/>
                <w:sz w:val="14"/>
              </w:rPr>
              <w:t>1,401.02</w:t>
            </w:r>
          </w:p>
        </w:tc>
        <w:tc>
          <w:tcPr>
            <w:tcW w:w="1100" w:type="dxa"/>
            <w:vAlign w:val="center"/>
          </w:tcPr>
          <w:p w14:paraId="4822482C">
            <w:pPr>
              <w:jc w:val="right"/>
            </w:pPr>
            <w:r>
              <w:rPr>
                <w:rFonts w:ascii="宋体" w:hAnsi="宋体" w:eastAsia="宋体" w:cs="宋体"/>
                <w:b w:val="0"/>
                <w:i w:val="0"/>
                <w:color w:val="000000"/>
                <w:sz w:val="14"/>
              </w:rPr>
              <w:t>1,401.02</w:t>
            </w:r>
          </w:p>
        </w:tc>
        <w:tc>
          <w:tcPr>
            <w:tcW w:w="1100" w:type="dxa"/>
            <w:vAlign w:val="center"/>
          </w:tcPr>
          <w:p w14:paraId="1D8626FB"/>
        </w:tc>
        <w:tc>
          <w:tcPr>
            <w:tcW w:w="1112" w:type="dxa"/>
            <w:vAlign w:val="center"/>
          </w:tcPr>
          <w:p w14:paraId="7B66F76F"/>
        </w:tc>
      </w:tr>
      <w:tr w14:paraId="600DF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ED6809"/>
        </w:tc>
        <w:tc>
          <w:tcPr>
            <w:tcW w:w="380" w:type="dxa"/>
            <w:vAlign w:val="center"/>
          </w:tcPr>
          <w:p w14:paraId="00B96CE4">
            <w:pPr>
              <w:jc w:val="center"/>
            </w:pPr>
            <w:r>
              <w:rPr>
                <w:rFonts w:ascii="宋体" w:hAnsi="宋体" w:eastAsia="宋体" w:cs="宋体"/>
                <w:b w:val="0"/>
                <w:i w:val="0"/>
                <w:color w:val="000000"/>
                <w:sz w:val="14"/>
              </w:rPr>
              <w:t>13</w:t>
            </w:r>
          </w:p>
        </w:tc>
        <w:tc>
          <w:tcPr>
            <w:tcW w:w="1100" w:type="dxa"/>
            <w:vAlign w:val="center"/>
          </w:tcPr>
          <w:p w14:paraId="5EA5DF27"/>
        </w:tc>
        <w:tc>
          <w:tcPr>
            <w:tcW w:w="2380" w:type="dxa"/>
            <w:vAlign w:val="center"/>
          </w:tcPr>
          <w:p w14:paraId="2084D1E4">
            <w:pPr>
              <w:jc w:val="left"/>
            </w:pPr>
            <w:r>
              <w:rPr>
                <w:rFonts w:ascii="宋体" w:hAnsi="宋体" w:eastAsia="宋体" w:cs="宋体"/>
                <w:b w:val="0"/>
                <w:i w:val="0"/>
                <w:color w:val="000000"/>
                <w:sz w:val="14"/>
              </w:rPr>
              <w:t>十三、交通运输支出</w:t>
            </w:r>
          </w:p>
        </w:tc>
        <w:tc>
          <w:tcPr>
            <w:tcW w:w="380" w:type="dxa"/>
            <w:vAlign w:val="center"/>
          </w:tcPr>
          <w:p w14:paraId="30CCB845">
            <w:pPr>
              <w:jc w:val="center"/>
            </w:pPr>
            <w:r>
              <w:rPr>
                <w:rFonts w:ascii="宋体" w:hAnsi="宋体" w:eastAsia="宋体" w:cs="宋体"/>
                <w:b w:val="0"/>
                <w:i w:val="0"/>
                <w:color w:val="000000"/>
                <w:sz w:val="14"/>
              </w:rPr>
              <w:t>45</w:t>
            </w:r>
          </w:p>
        </w:tc>
        <w:tc>
          <w:tcPr>
            <w:tcW w:w="1100" w:type="dxa"/>
            <w:vAlign w:val="center"/>
          </w:tcPr>
          <w:p w14:paraId="4706330A"/>
        </w:tc>
        <w:tc>
          <w:tcPr>
            <w:tcW w:w="1100" w:type="dxa"/>
            <w:vAlign w:val="center"/>
          </w:tcPr>
          <w:p w14:paraId="6CE2B752"/>
        </w:tc>
        <w:tc>
          <w:tcPr>
            <w:tcW w:w="1100" w:type="dxa"/>
            <w:vAlign w:val="center"/>
          </w:tcPr>
          <w:p w14:paraId="5F758E12"/>
        </w:tc>
        <w:tc>
          <w:tcPr>
            <w:tcW w:w="1112" w:type="dxa"/>
            <w:vAlign w:val="center"/>
          </w:tcPr>
          <w:p w14:paraId="757C45ED"/>
        </w:tc>
      </w:tr>
      <w:tr w14:paraId="1BB95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30D2A4"/>
        </w:tc>
        <w:tc>
          <w:tcPr>
            <w:tcW w:w="380" w:type="dxa"/>
            <w:vAlign w:val="center"/>
          </w:tcPr>
          <w:p w14:paraId="787D766D">
            <w:pPr>
              <w:jc w:val="center"/>
            </w:pPr>
            <w:r>
              <w:rPr>
                <w:rFonts w:ascii="宋体" w:hAnsi="宋体" w:eastAsia="宋体" w:cs="宋体"/>
                <w:b w:val="0"/>
                <w:i w:val="0"/>
                <w:color w:val="000000"/>
                <w:sz w:val="14"/>
              </w:rPr>
              <w:t>14</w:t>
            </w:r>
          </w:p>
        </w:tc>
        <w:tc>
          <w:tcPr>
            <w:tcW w:w="1100" w:type="dxa"/>
            <w:vAlign w:val="center"/>
          </w:tcPr>
          <w:p w14:paraId="749CAAA5"/>
        </w:tc>
        <w:tc>
          <w:tcPr>
            <w:tcW w:w="2380" w:type="dxa"/>
            <w:vAlign w:val="center"/>
          </w:tcPr>
          <w:p w14:paraId="043618EA">
            <w:pPr>
              <w:jc w:val="left"/>
            </w:pPr>
            <w:r>
              <w:rPr>
                <w:rFonts w:ascii="宋体" w:hAnsi="宋体" w:eastAsia="宋体" w:cs="宋体"/>
                <w:b w:val="0"/>
                <w:i w:val="0"/>
                <w:color w:val="000000"/>
                <w:sz w:val="14"/>
              </w:rPr>
              <w:t>十四、资源勘探工业信息等支出</w:t>
            </w:r>
          </w:p>
        </w:tc>
        <w:tc>
          <w:tcPr>
            <w:tcW w:w="380" w:type="dxa"/>
            <w:vAlign w:val="center"/>
          </w:tcPr>
          <w:p w14:paraId="4F2D212A">
            <w:pPr>
              <w:jc w:val="center"/>
            </w:pPr>
            <w:r>
              <w:rPr>
                <w:rFonts w:ascii="宋体" w:hAnsi="宋体" w:eastAsia="宋体" w:cs="宋体"/>
                <w:b w:val="0"/>
                <w:i w:val="0"/>
                <w:color w:val="000000"/>
                <w:sz w:val="14"/>
              </w:rPr>
              <w:t>46</w:t>
            </w:r>
          </w:p>
        </w:tc>
        <w:tc>
          <w:tcPr>
            <w:tcW w:w="1100" w:type="dxa"/>
            <w:vAlign w:val="center"/>
          </w:tcPr>
          <w:p w14:paraId="652F307F"/>
        </w:tc>
        <w:tc>
          <w:tcPr>
            <w:tcW w:w="1100" w:type="dxa"/>
            <w:vAlign w:val="center"/>
          </w:tcPr>
          <w:p w14:paraId="6F3AA3C5"/>
        </w:tc>
        <w:tc>
          <w:tcPr>
            <w:tcW w:w="1100" w:type="dxa"/>
            <w:vAlign w:val="center"/>
          </w:tcPr>
          <w:p w14:paraId="5A049C20"/>
        </w:tc>
        <w:tc>
          <w:tcPr>
            <w:tcW w:w="1112" w:type="dxa"/>
            <w:vAlign w:val="center"/>
          </w:tcPr>
          <w:p w14:paraId="57652701"/>
        </w:tc>
      </w:tr>
      <w:tr w14:paraId="1B1FC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A45936"/>
        </w:tc>
        <w:tc>
          <w:tcPr>
            <w:tcW w:w="380" w:type="dxa"/>
            <w:vAlign w:val="center"/>
          </w:tcPr>
          <w:p w14:paraId="40FE568C">
            <w:pPr>
              <w:jc w:val="center"/>
            </w:pPr>
            <w:r>
              <w:rPr>
                <w:rFonts w:ascii="宋体" w:hAnsi="宋体" w:eastAsia="宋体" w:cs="宋体"/>
                <w:b w:val="0"/>
                <w:i w:val="0"/>
                <w:color w:val="000000"/>
                <w:sz w:val="14"/>
              </w:rPr>
              <w:t>15</w:t>
            </w:r>
          </w:p>
        </w:tc>
        <w:tc>
          <w:tcPr>
            <w:tcW w:w="1100" w:type="dxa"/>
            <w:vAlign w:val="center"/>
          </w:tcPr>
          <w:p w14:paraId="43099FF3"/>
        </w:tc>
        <w:tc>
          <w:tcPr>
            <w:tcW w:w="2380" w:type="dxa"/>
            <w:vAlign w:val="center"/>
          </w:tcPr>
          <w:p w14:paraId="1B05E4D0">
            <w:pPr>
              <w:jc w:val="left"/>
            </w:pPr>
            <w:r>
              <w:rPr>
                <w:rFonts w:ascii="宋体" w:hAnsi="宋体" w:eastAsia="宋体" w:cs="宋体"/>
                <w:b w:val="0"/>
                <w:i w:val="0"/>
                <w:color w:val="000000"/>
                <w:sz w:val="14"/>
              </w:rPr>
              <w:t>十五、商业服务业等支出</w:t>
            </w:r>
          </w:p>
        </w:tc>
        <w:tc>
          <w:tcPr>
            <w:tcW w:w="380" w:type="dxa"/>
            <w:vAlign w:val="center"/>
          </w:tcPr>
          <w:p w14:paraId="412DA374">
            <w:pPr>
              <w:jc w:val="center"/>
            </w:pPr>
            <w:r>
              <w:rPr>
                <w:rFonts w:ascii="宋体" w:hAnsi="宋体" w:eastAsia="宋体" w:cs="宋体"/>
                <w:b w:val="0"/>
                <w:i w:val="0"/>
                <w:color w:val="000000"/>
                <w:sz w:val="14"/>
              </w:rPr>
              <w:t>47</w:t>
            </w:r>
          </w:p>
        </w:tc>
        <w:tc>
          <w:tcPr>
            <w:tcW w:w="1100" w:type="dxa"/>
            <w:vAlign w:val="center"/>
          </w:tcPr>
          <w:p w14:paraId="62EB9B89"/>
        </w:tc>
        <w:tc>
          <w:tcPr>
            <w:tcW w:w="1100" w:type="dxa"/>
            <w:vAlign w:val="center"/>
          </w:tcPr>
          <w:p w14:paraId="6B83F28E"/>
        </w:tc>
        <w:tc>
          <w:tcPr>
            <w:tcW w:w="1100" w:type="dxa"/>
            <w:vAlign w:val="center"/>
          </w:tcPr>
          <w:p w14:paraId="39304C30"/>
        </w:tc>
        <w:tc>
          <w:tcPr>
            <w:tcW w:w="1112" w:type="dxa"/>
            <w:vAlign w:val="center"/>
          </w:tcPr>
          <w:p w14:paraId="6638826B"/>
        </w:tc>
      </w:tr>
      <w:tr w14:paraId="25CCE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D4E530"/>
        </w:tc>
        <w:tc>
          <w:tcPr>
            <w:tcW w:w="380" w:type="dxa"/>
            <w:vAlign w:val="center"/>
          </w:tcPr>
          <w:p w14:paraId="54AE7EEE">
            <w:pPr>
              <w:jc w:val="center"/>
            </w:pPr>
            <w:r>
              <w:rPr>
                <w:rFonts w:ascii="宋体" w:hAnsi="宋体" w:eastAsia="宋体" w:cs="宋体"/>
                <w:b w:val="0"/>
                <w:i w:val="0"/>
                <w:color w:val="000000"/>
                <w:sz w:val="14"/>
              </w:rPr>
              <w:t>16</w:t>
            </w:r>
          </w:p>
        </w:tc>
        <w:tc>
          <w:tcPr>
            <w:tcW w:w="1100" w:type="dxa"/>
            <w:vAlign w:val="center"/>
          </w:tcPr>
          <w:p w14:paraId="4D970CC6"/>
        </w:tc>
        <w:tc>
          <w:tcPr>
            <w:tcW w:w="2380" w:type="dxa"/>
            <w:vAlign w:val="center"/>
          </w:tcPr>
          <w:p w14:paraId="7BD86758">
            <w:pPr>
              <w:jc w:val="left"/>
            </w:pPr>
            <w:r>
              <w:rPr>
                <w:rFonts w:ascii="宋体" w:hAnsi="宋体" w:eastAsia="宋体" w:cs="宋体"/>
                <w:b w:val="0"/>
                <w:i w:val="0"/>
                <w:color w:val="000000"/>
                <w:sz w:val="14"/>
              </w:rPr>
              <w:t>十六、金融支出</w:t>
            </w:r>
          </w:p>
        </w:tc>
        <w:tc>
          <w:tcPr>
            <w:tcW w:w="380" w:type="dxa"/>
            <w:vAlign w:val="center"/>
          </w:tcPr>
          <w:p w14:paraId="70F9D79C">
            <w:pPr>
              <w:jc w:val="center"/>
            </w:pPr>
            <w:r>
              <w:rPr>
                <w:rFonts w:ascii="宋体" w:hAnsi="宋体" w:eastAsia="宋体" w:cs="宋体"/>
                <w:b w:val="0"/>
                <w:i w:val="0"/>
                <w:color w:val="000000"/>
                <w:sz w:val="14"/>
              </w:rPr>
              <w:t>48</w:t>
            </w:r>
          </w:p>
        </w:tc>
        <w:tc>
          <w:tcPr>
            <w:tcW w:w="1100" w:type="dxa"/>
            <w:vAlign w:val="center"/>
          </w:tcPr>
          <w:p w14:paraId="4D9A8590"/>
        </w:tc>
        <w:tc>
          <w:tcPr>
            <w:tcW w:w="1100" w:type="dxa"/>
            <w:vAlign w:val="center"/>
          </w:tcPr>
          <w:p w14:paraId="76D629D1"/>
        </w:tc>
        <w:tc>
          <w:tcPr>
            <w:tcW w:w="1100" w:type="dxa"/>
            <w:vAlign w:val="center"/>
          </w:tcPr>
          <w:p w14:paraId="17E46CD1"/>
        </w:tc>
        <w:tc>
          <w:tcPr>
            <w:tcW w:w="1112" w:type="dxa"/>
            <w:vAlign w:val="center"/>
          </w:tcPr>
          <w:p w14:paraId="4DBF37C4"/>
        </w:tc>
      </w:tr>
      <w:tr w14:paraId="6687C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1B1D0A"/>
        </w:tc>
        <w:tc>
          <w:tcPr>
            <w:tcW w:w="380" w:type="dxa"/>
            <w:vAlign w:val="center"/>
          </w:tcPr>
          <w:p w14:paraId="0628E0BB">
            <w:pPr>
              <w:jc w:val="center"/>
            </w:pPr>
            <w:r>
              <w:rPr>
                <w:rFonts w:ascii="宋体" w:hAnsi="宋体" w:eastAsia="宋体" w:cs="宋体"/>
                <w:b w:val="0"/>
                <w:i w:val="0"/>
                <w:color w:val="000000"/>
                <w:sz w:val="14"/>
              </w:rPr>
              <w:t>17</w:t>
            </w:r>
          </w:p>
        </w:tc>
        <w:tc>
          <w:tcPr>
            <w:tcW w:w="1100" w:type="dxa"/>
            <w:vAlign w:val="center"/>
          </w:tcPr>
          <w:p w14:paraId="4555F0C8"/>
        </w:tc>
        <w:tc>
          <w:tcPr>
            <w:tcW w:w="2380" w:type="dxa"/>
            <w:vAlign w:val="center"/>
          </w:tcPr>
          <w:p w14:paraId="6B03DD6A">
            <w:pPr>
              <w:jc w:val="left"/>
            </w:pPr>
            <w:r>
              <w:rPr>
                <w:rFonts w:ascii="宋体" w:hAnsi="宋体" w:eastAsia="宋体" w:cs="宋体"/>
                <w:b w:val="0"/>
                <w:i w:val="0"/>
                <w:color w:val="000000"/>
                <w:sz w:val="14"/>
              </w:rPr>
              <w:t>十七、援助其他地区支出</w:t>
            </w:r>
          </w:p>
        </w:tc>
        <w:tc>
          <w:tcPr>
            <w:tcW w:w="380" w:type="dxa"/>
            <w:vAlign w:val="center"/>
          </w:tcPr>
          <w:p w14:paraId="17623102">
            <w:pPr>
              <w:jc w:val="center"/>
            </w:pPr>
            <w:r>
              <w:rPr>
                <w:rFonts w:ascii="宋体" w:hAnsi="宋体" w:eastAsia="宋体" w:cs="宋体"/>
                <w:b w:val="0"/>
                <w:i w:val="0"/>
                <w:color w:val="000000"/>
                <w:sz w:val="14"/>
              </w:rPr>
              <w:t>49</w:t>
            </w:r>
          </w:p>
        </w:tc>
        <w:tc>
          <w:tcPr>
            <w:tcW w:w="1100" w:type="dxa"/>
            <w:vAlign w:val="center"/>
          </w:tcPr>
          <w:p w14:paraId="4C538746"/>
        </w:tc>
        <w:tc>
          <w:tcPr>
            <w:tcW w:w="1100" w:type="dxa"/>
            <w:vAlign w:val="center"/>
          </w:tcPr>
          <w:p w14:paraId="7F27D6DE"/>
        </w:tc>
        <w:tc>
          <w:tcPr>
            <w:tcW w:w="1100" w:type="dxa"/>
            <w:vAlign w:val="center"/>
          </w:tcPr>
          <w:p w14:paraId="46B4DCE6"/>
        </w:tc>
        <w:tc>
          <w:tcPr>
            <w:tcW w:w="1112" w:type="dxa"/>
            <w:vAlign w:val="center"/>
          </w:tcPr>
          <w:p w14:paraId="2C98A477"/>
        </w:tc>
      </w:tr>
      <w:tr w14:paraId="1DFB3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727732"/>
        </w:tc>
        <w:tc>
          <w:tcPr>
            <w:tcW w:w="380" w:type="dxa"/>
            <w:vAlign w:val="center"/>
          </w:tcPr>
          <w:p w14:paraId="30D5B44E">
            <w:pPr>
              <w:jc w:val="center"/>
            </w:pPr>
            <w:r>
              <w:rPr>
                <w:rFonts w:ascii="宋体" w:hAnsi="宋体" w:eastAsia="宋体" w:cs="宋体"/>
                <w:b w:val="0"/>
                <w:i w:val="0"/>
                <w:color w:val="000000"/>
                <w:sz w:val="14"/>
              </w:rPr>
              <w:t>18</w:t>
            </w:r>
          </w:p>
        </w:tc>
        <w:tc>
          <w:tcPr>
            <w:tcW w:w="1100" w:type="dxa"/>
            <w:vAlign w:val="center"/>
          </w:tcPr>
          <w:p w14:paraId="7BF1BC18"/>
        </w:tc>
        <w:tc>
          <w:tcPr>
            <w:tcW w:w="2380" w:type="dxa"/>
            <w:vAlign w:val="center"/>
          </w:tcPr>
          <w:p w14:paraId="37DE8C58">
            <w:pPr>
              <w:jc w:val="left"/>
            </w:pPr>
            <w:r>
              <w:rPr>
                <w:rFonts w:ascii="宋体" w:hAnsi="宋体" w:eastAsia="宋体" w:cs="宋体"/>
                <w:b w:val="0"/>
                <w:i w:val="0"/>
                <w:color w:val="000000"/>
                <w:sz w:val="14"/>
              </w:rPr>
              <w:t>十八、自然资源海洋气象等支出</w:t>
            </w:r>
          </w:p>
        </w:tc>
        <w:tc>
          <w:tcPr>
            <w:tcW w:w="380" w:type="dxa"/>
            <w:vAlign w:val="center"/>
          </w:tcPr>
          <w:p w14:paraId="623C9418">
            <w:pPr>
              <w:jc w:val="center"/>
            </w:pPr>
            <w:r>
              <w:rPr>
                <w:rFonts w:ascii="宋体" w:hAnsi="宋体" w:eastAsia="宋体" w:cs="宋体"/>
                <w:b w:val="0"/>
                <w:i w:val="0"/>
                <w:color w:val="000000"/>
                <w:sz w:val="14"/>
              </w:rPr>
              <w:t>50</w:t>
            </w:r>
          </w:p>
        </w:tc>
        <w:tc>
          <w:tcPr>
            <w:tcW w:w="1100" w:type="dxa"/>
            <w:vAlign w:val="center"/>
          </w:tcPr>
          <w:p w14:paraId="5ACD232D">
            <w:pPr>
              <w:jc w:val="right"/>
            </w:pPr>
            <w:r>
              <w:rPr>
                <w:rFonts w:ascii="宋体" w:hAnsi="宋体" w:eastAsia="宋体" w:cs="宋体"/>
                <w:b w:val="0"/>
                <w:i w:val="0"/>
                <w:color w:val="000000"/>
                <w:sz w:val="14"/>
              </w:rPr>
              <w:t>360.33</w:t>
            </w:r>
          </w:p>
        </w:tc>
        <w:tc>
          <w:tcPr>
            <w:tcW w:w="1100" w:type="dxa"/>
            <w:vAlign w:val="center"/>
          </w:tcPr>
          <w:p w14:paraId="13B09028">
            <w:pPr>
              <w:jc w:val="right"/>
            </w:pPr>
            <w:r>
              <w:rPr>
                <w:rFonts w:ascii="宋体" w:hAnsi="宋体" w:eastAsia="宋体" w:cs="宋体"/>
                <w:b w:val="0"/>
                <w:i w:val="0"/>
                <w:color w:val="000000"/>
                <w:sz w:val="14"/>
              </w:rPr>
              <w:t>360.33</w:t>
            </w:r>
          </w:p>
        </w:tc>
        <w:tc>
          <w:tcPr>
            <w:tcW w:w="1100" w:type="dxa"/>
            <w:vAlign w:val="center"/>
          </w:tcPr>
          <w:p w14:paraId="293F406B"/>
        </w:tc>
        <w:tc>
          <w:tcPr>
            <w:tcW w:w="1112" w:type="dxa"/>
            <w:vAlign w:val="center"/>
          </w:tcPr>
          <w:p w14:paraId="707DD632"/>
        </w:tc>
      </w:tr>
      <w:tr w14:paraId="3744D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47DF7D"/>
        </w:tc>
        <w:tc>
          <w:tcPr>
            <w:tcW w:w="380" w:type="dxa"/>
            <w:vAlign w:val="center"/>
          </w:tcPr>
          <w:p w14:paraId="0924D5EE">
            <w:pPr>
              <w:jc w:val="center"/>
            </w:pPr>
            <w:r>
              <w:rPr>
                <w:rFonts w:ascii="宋体" w:hAnsi="宋体" w:eastAsia="宋体" w:cs="宋体"/>
                <w:b w:val="0"/>
                <w:i w:val="0"/>
                <w:color w:val="000000"/>
                <w:sz w:val="14"/>
              </w:rPr>
              <w:t>19</w:t>
            </w:r>
          </w:p>
        </w:tc>
        <w:tc>
          <w:tcPr>
            <w:tcW w:w="1100" w:type="dxa"/>
            <w:vAlign w:val="center"/>
          </w:tcPr>
          <w:p w14:paraId="53C7F4BE"/>
        </w:tc>
        <w:tc>
          <w:tcPr>
            <w:tcW w:w="2380" w:type="dxa"/>
            <w:vAlign w:val="center"/>
          </w:tcPr>
          <w:p w14:paraId="284C48A0">
            <w:pPr>
              <w:jc w:val="left"/>
            </w:pPr>
            <w:r>
              <w:rPr>
                <w:rFonts w:ascii="宋体" w:hAnsi="宋体" w:eastAsia="宋体" w:cs="宋体"/>
                <w:b w:val="0"/>
                <w:i w:val="0"/>
                <w:color w:val="000000"/>
                <w:sz w:val="14"/>
              </w:rPr>
              <w:t>十九、住房保障支出</w:t>
            </w:r>
          </w:p>
        </w:tc>
        <w:tc>
          <w:tcPr>
            <w:tcW w:w="380" w:type="dxa"/>
            <w:vAlign w:val="center"/>
          </w:tcPr>
          <w:p w14:paraId="564488CF">
            <w:pPr>
              <w:jc w:val="center"/>
            </w:pPr>
            <w:r>
              <w:rPr>
                <w:rFonts w:ascii="宋体" w:hAnsi="宋体" w:eastAsia="宋体" w:cs="宋体"/>
                <w:b w:val="0"/>
                <w:i w:val="0"/>
                <w:color w:val="000000"/>
                <w:sz w:val="14"/>
              </w:rPr>
              <w:t>51</w:t>
            </w:r>
          </w:p>
        </w:tc>
        <w:tc>
          <w:tcPr>
            <w:tcW w:w="1100" w:type="dxa"/>
            <w:vAlign w:val="center"/>
          </w:tcPr>
          <w:p w14:paraId="64A0EC68">
            <w:pPr>
              <w:jc w:val="right"/>
            </w:pPr>
            <w:r>
              <w:rPr>
                <w:rFonts w:ascii="宋体" w:hAnsi="宋体" w:eastAsia="宋体" w:cs="宋体"/>
                <w:b w:val="0"/>
                <w:i w:val="0"/>
                <w:color w:val="000000"/>
                <w:sz w:val="14"/>
              </w:rPr>
              <w:t>6.71</w:t>
            </w:r>
          </w:p>
        </w:tc>
        <w:tc>
          <w:tcPr>
            <w:tcW w:w="1100" w:type="dxa"/>
            <w:vAlign w:val="center"/>
          </w:tcPr>
          <w:p w14:paraId="46EEEEC3">
            <w:pPr>
              <w:jc w:val="right"/>
            </w:pPr>
            <w:r>
              <w:rPr>
                <w:rFonts w:ascii="宋体" w:hAnsi="宋体" w:eastAsia="宋体" w:cs="宋体"/>
                <w:b w:val="0"/>
                <w:i w:val="0"/>
                <w:color w:val="000000"/>
                <w:sz w:val="14"/>
              </w:rPr>
              <w:t>6.71</w:t>
            </w:r>
          </w:p>
        </w:tc>
        <w:tc>
          <w:tcPr>
            <w:tcW w:w="1100" w:type="dxa"/>
            <w:vAlign w:val="center"/>
          </w:tcPr>
          <w:p w14:paraId="544B5199"/>
        </w:tc>
        <w:tc>
          <w:tcPr>
            <w:tcW w:w="1112" w:type="dxa"/>
            <w:vAlign w:val="center"/>
          </w:tcPr>
          <w:p w14:paraId="2A8FE6B9"/>
        </w:tc>
      </w:tr>
      <w:tr w14:paraId="4C37C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949E72"/>
        </w:tc>
        <w:tc>
          <w:tcPr>
            <w:tcW w:w="380" w:type="dxa"/>
            <w:vAlign w:val="center"/>
          </w:tcPr>
          <w:p w14:paraId="3ABCC733">
            <w:pPr>
              <w:jc w:val="center"/>
            </w:pPr>
            <w:r>
              <w:rPr>
                <w:rFonts w:ascii="宋体" w:hAnsi="宋体" w:eastAsia="宋体" w:cs="宋体"/>
                <w:b w:val="0"/>
                <w:i w:val="0"/>
                <w:color w:val="000000"/>
                <w:sz w:val="14"/>
              </w:rPr>
              <w:t>20</w:t>
            </w:r>
          </w:p>
        </w:tc>
        <w:tc>
          <w:tcPr>
            <w:tcW w:w="1100" w:type="dxa"/>
            <w:vAlign w:val="center"/>
          </w:tcPr>
          <w:p w14:paraId="2F809A2F"/>
        </w:tc>
        <w:tc>
          <w:tcPr>
            <w:tcW w:w="2380" w:type="dxa"/>
            <w:vAlign w:val="center"/>
          </w:tcPr>
          <w:p w14:paraId="63D78092">
            <w:pPr>
              <w:jc w:val="left"/>
            </w:pPr>
            <w:r>
              <w:rPr>
                <w:rFonts w:ascii="宋体" w:hAnsi="宋体" w:eastAsia="宋体" w:cs="宋体"/>
                <w:b w:val="0"/>
                <w:i w:val="0"/>
                <w:color w:val="000000"/>
                <w:sz w:val="14"/>
              </w:rPr>
              <w:t>二十、粮油物资储备支出</w:t>
            </w:r>
          </w:p>
        </w:tc>
        <w:tc>
          <w:tcPr>
            <w:tcW w:w="380" w:type="dxa"/>
            <w:vAlign w:val="center"/>
          </w:tcPr>
          <w:p w14:paraId="721CA241">
            <w:pPr>
              <w:jc w:val="center"/>
            </w:pPr>
            <w:r>
              <w:rPr>
                <w:rFonts w:ascii="宋体" w:hAnsi="宋体" w:eastAsia="宋体" w:cs="宋体"/>
                <w:b w:val="0"/>
                <w:i w:val="0"/>
                <w:color w:val="000000"/>
                <w:sz w:val="14"/>
              </w:rPr>
              <w:t>52</w:t>
            </w:r>
          </w:p>
        </w:tc>
        <w:tc>
          <w:tcPr>
            <w:tcW w:w="1100" w:type="dxa"/>
            <w:vAlign w:val="center"/>
          </w:tcPr>
          <w:p w14:paraId="56424FA4"/>
        </w:tc>
        <w:tc>
          <w:tcPr>
            <w:tcW w:w="1100" w:type="dxa"/>
            <w:vAlign w:val="center"/>
          </w:tcPr>
          <w:p w14:paraId="793A802B"/>
        </w:tc>
        <w:tc>
          <w:tcPr>
            <w:tcW w:w="1100" w:type="dxa"/>
            <w:vAlign w:val="center"/>
          </w:tcPr>
          <w:p w14:paraId="2FCEF446"/>
        </w:tc>
        <w:tc>
          <w:tcPr>
            <w:tcW w:w="1112" w:type="dxa"/>
            <w:vAlign w:val="center"/>
          </w:tcPr>
          <w:p w14:paraId="24046616"/>
        </w:tc>
      </w:tr>
      <w:tr w14:paraId="08809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80F409"/>
        </w:tc>
        <w:tc>
          <w:tcPr>
            <w:tcW w:w="380" w:type="dxa"/>
            <w:vAlign w:val="center"/>
          </w:tcPr>
          <w:p w14:paraId="071A82BD">
            <w:pPr>
              <w:jc w:val="center"/>
            </w:pPr>
            <w:r>
              <w:rPr>
                <w:rFonts w:ascii="宋体" w:hAnsi="宋体" w:eastAsia="宋体" w:cs="宋体"/>
                <w:b w:val="0"/>
                <w:i w:val="0"/>
                <w:color w:val="000000"/>
                <w:sz w:val="14"/>
              </w:rPr>
              <w:t>21</w:t>
            </w:r>
          </w:p>
        </w:tc>
        <w:tc>
          <w:tcPr>
            <w:tcW w:w="1100" w:type="dxa"/>
            <w:vAlign w:val="center"/>
          </w:tcPr>
          <w:p w14:paraId="1518F6F9"/>
        </w:tc>
        <w:tc>
          <w:tcPr>
            <w:tcW w:w="2380" w:type="dxa"/>
            <w:vAlign w:val="center"/>
          </w:tcPr>
          <w:p w14:paraId="3404A47C">
            <w:pPr>
              <w:jc w:val="left"/>
            </w:pPr>
            <w:r>
              <w:rPr>
                <w:rFonts w:ascii="宋体" w:hAnsi="宋体" w:eastAsia="宋体" w:cs="宋体"/>
                <w:b w:val="0"/>
                <w:i w:val="0"/>
                <w:color w:val="000000"/>
                <w:sz w:val="14"/>
              </w:rPr>
              <w:t>二十一、国有资本经营预算支出</w:t>
            </w:r>
          </w:p>
        </w:tc>
        <w:tc>
          <w:tcPr>
            <w:tcW w:w="380" w:type="dxa"/>
            <w:vAlign w:val="center"/>
          </w:tcPr>
          <w:p w14:paraId="06AEB17A">
            <w:pPr>
              <w:jc w:val="center"/>
            </w:pPr>
            <w:r>
              <w:rPr>
                <w:rFonts w:ascii="宋体" w:hAnsi="宋体" w:eastAsia="宋体" w:cs="宋体"/>
                <w:b w:val="0"/>
                <w:i w:val="0"/>
                <w:color w:val="000000"/>
                <w:sz w:val="14"/>
              </w:rPr>
              <w:t>53</w:t>
            </w:r>
          </w:p>
        </w:tc>
        <w:tc>
          <w:tcPr>
            <w:tcW w:w="1100" w:type="dxa"/>
            <w:vAlign w:val="center"/>
          </w:tcPr>
          <w:p w14:paraId="20893712"/>
        </w:tc>
        <w:tc>
          <w:tcPr>
            <w:tcW w:w="1100" w:type="dxa"/>
            <w:vAlign w:val="center"/>
          </w:tcPr>
          <w:p w14:paraId="50EAE285"/>
        </w:tc>
        <w:tc>
          <w:tcPr>
            <w:tcW w:w="1100" w:type="dxa"/>
            <w:vAlign w:val="center"/>
          </w:tcPr>
          <w:p w14:paraId="5A3C8316"/>
        </w:tc>
        <w:tc>
          <w:tcPr>
            <w:tcW w:w="1112" w:type="dxa"/>
            <w:vAlign w:val="center"/>
          </w:tcPr>
          <w:p w14:paraId="5EBAAFBB"/>
        </w:tc>
      </w:tr>
      <w:tr w14:paraId="60963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5D9484"/>
        </w:tc>
        <w:tc>
          <w:tcPr>
            <w:tcW w:w="380" w:type="dxa"/>
            <w:vAlign w:val="center"/>
          </w:tcPr>
          <w:p w14:paraId="19C3FE82">
            <w:pPr>
              <w:jc w:val="center"/>
            </w:pPr>
            <w:r>
              <w:rPr>
                <w:rFonts w:ascii="宋体" w:hAnsi="宋体" w:eastAsia="宋体" w:cs="宋体"/>
                <w:b w:val="0"/>
                <w:i w:val="0"/>
                <w:color w:val="000000"/>
                <w:sz w:val="14"/>
              </w:rPr>
              <w:t>22</w:t>
            </w:r>
          </w:p>
        </w:tc>
        <w:tc>
          <w:tcPr>
            <w:tcW w:w="1100" w:type="dxa"/>
            <w:vAlign w:val="center"/>
          </w:tcPr>
          <w:p w14:paraId="1002CDAD"/>
        </w:tc>
        <w:tc>
          <w:tcPr>
            <w:tcW w:w="2380" w:type="dxa"/>
            <w:vAlign w:val="center"/>
          </w:tcPr>
          <w:p w14:paraId="3AF5E46C">
            <w:pPr>
              <w:jc w:val="left"/>
            </w:pPr>
            <w:r>
              <w:rPr>
                <w:rFonts w:ascii="宋体" w:hAnsi="宋体" w:eastAsia="宋体" w:cs="宋体"/>
                <w:b w:val="0"/>
                <w:i w:val="0"/>
                <w:color w:val="000000"/>
                <w:sz w:val="14"/>
              </w:rPr>
              <w:t>二十二、灾害防治及应急管理支出</w:t>
            </w:r>
          </w:p>
        </w:tc>
        <w:tc>
          <w:tcPr>
            <w:tcW w:w="380" w:type="dxa"/>
            <w:vAlign w:val="center"/>
          </w:tcPr>
          <w:p w14:paraId="64D8BB83">
            <w:pPr>
              <w:jc w:val="center"/>
            </w:pPr>
            <w:r>
              <w:rPr>
                <w:rFonts w:ascii="宋体" w:hAnsi="宋体" w:eastAsia="宋体" w:cs="宋体"/>
                <w:b w:val="0"/>
                <w:i w:val="0"/>
                <w:color w:val="000000"/>
                <w:sz w:val="14"/>
              </w:rPr>
              <w:t>54</w:t>
            </w:r>
          </w:p>
        </w:tc>
        <w:tc>
          <w:tcPr>
            <w:tcW w:w="1100" w:type="dxa"/>
            <w:vAlign w:val="center"/>
          </w:tcPr>
          <w:p w14:paraId="6A214F0B"/>
        </w:tc>
        <w:tc>
          <w:tcPr>
            <w:tcW w:w="1100" w:type="dxa"/>
            <w:vAlign w:val="center"/>
          </w:tcPr>
          <w:p w14:paraId="28B82CD7"/>
        </w:tc>
        <w:tc>
          <w:tcPr>
            <w:tcW w:w="1100" w:type="dxa"/>
            <w:vAlign w:val="center"/>
          </w:tcPr>
          <w:p w14:paraId="6064AB77"/>
        </w:tc>
        <w:tc>
          <w:tcPr>
            <w:tcW w:w="1112" w:type="dxa"/>
            <w:vAlign w:val="center"/>
          </w:tcPr>
          <w:p w14:paraId="32AEA2E7"/>
        </w:tc>
      </w:tr>
      <w:tr w14:paraId="5F0CC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F2484A"/>
        </w:tc>
        <w:tc>
          <w:tcPr>
            <w:tcW w:w="380" w:type="dxa"/>
            <w:vAlign w:val="center"/>
          </w:tcPr>
          <w:p w14:paraId="7B65CBF1">
            <w:pPr>
              <w:jc w:val="center"/>
            </w:pPr>
            <w:r>
              <w:rPr>
                <w:rFonts w:ascii="宋体" w:hAnsi="宋体" w:eastAsia="宋体" w:cs="宋体"/>
                <w:b w:val="0"/>
                <w:i w:val="0"/>
                <w:color w:val="000000"/>
                <w:sz w:val="14"/>
              </w:rPr>
              <w:t>23</w:t>
            </w:r>
          </w:p>
        </w:tc>
        <w:tc>
          <w:tcPr>
            <w:tcW w:w="1100" w:type="dxa"/>
            <w:vAlign w:val="center"/>
          </w:tcPr>
          <w:p w14:paraId="1B6B3F0B"/>
        </w:tc>
        <w:tc>
          <w:tcPr>
            <w:tcW w:w="2380" w:type="dxa"/>
            <w:vAlign w:val="center"/>
          </w:tcPr>
          <w:p w14:paraId="4B29A30D">
            <w:pPr>
              <w:jc w:val="left"/>
            </w:pPr>
            <w:r>
              <w:rPr>
                <w:rFonts w:ascii="宋体" w:hAnsi="宋体" w:eastAsia="宋体" w:cs="宋体"/>
                <w:b w:val="0"/>
                <w:i w:val="0"/>
                <w:color w:val="000000"/>
                <w:sz w:val="14"/>
              </w:rPr>
              <w:t>二十三、其他支出</w:t>
            </w:r>
          </w:p>
        </w:tc>
        <w:tc>
          <w:tcPr>
            <w:tcW w:w="380" w:type="dxa"/>
            <w:vAlign w:val="center"/>
          </w:tcPr>
          <w:p w14:paraId="3943CBC3">
            <w:pPr>
              <w:jc w:val="center"/>
            </w:pPr>
            <w:r>
              <w:rPr>
                <w:rFonts w:ascii="宋体" w:hAnsi="宋体" w:eastAsia="宋体" w:cs="宋体"/>
                <w:b w:val="0"/>
                <w:i w:val="0"/>
                <w:color w:val="000000"/>
                <w:sz w:val="14"/>
              </w:rPr>
              <w:t>55</w:t>
            </w:r>
          </w:p>
        </w:tc>
        <w:tc>
          <w:tcPr>
            <w:tcW w:w="1100" w:type="dxa"/>
            <w:vAlign w:val="center"/>
          </w:tcPr>
          <w:p w14:paraId="0A91432F"/>
        </w:tc>
        <w:tc>
          <w:tcPr>
            <w:tcW w:w="1100" w:type="dxa"/>
            <w:vAlign w:val="center"/>
          </w:tcPr>
          <w:p w14:paraId="59FE3294"/>
        </w:tc>
        <w:tc>
          <w:tcPr>
            <w:tcW w:w="1100" w:type="dxa"/>
            <w:vAlign w:val="center"/>
          </w:tcPr>
          <w:p w14:paraId="5DDCB9F0"/>
        </w:tc>
        <w:tc>
          <w:tcPr>
            <w:tcW w:w="1112" w:type="dxa"/>
            <w:vAlign w:val="center"/>
          </w:tcPr>
          <w:p w14:paraId="14957C2B"/>
        </w:tc>
      </w:tr>
      <w:tr w14:paraId="686C3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00CA0F"/>
        </w:tc>
        <w:tc>
          <w:tcPr>
            <w:tcW w:w="380" w:type="dxa"/>
            <w:vAlign w:val="center"/>
          </w:tcPr>
          <w:p w14:paraId="1A96858B">
            <w:pPr>
              <w:jc w:val="center"/>
            </w:pPr>
            <w:r>
              <w:rPr>
                <w:rFonts w:ascii="宋体" w:hAnsi="宋体" w:eastAsia="宋体" w:cs="宋体"/>
                <w:b w:val="0"/>
                <w:i w:val="0"/>
                <w:color w:val="000000"/>
                <w:sz w:val="14"/>
              </w:rPr>
              <w:t>24</w:t>
            </w:r>
          </w:p>
        </w:tc>
        <w:tc>
          <w:tcPr>
            <w:tcW w:w="1100" w:type="dxa"/>
            <w:vAlign w:val="center"/>
          </w:tcPr>
          <w:p w14:paraId="5226421B"/>
        </w:tc>
        <w:tc>
          <w:tcPr>
            <w:tcW w:w="2380" w:type="dxa"/>
            <w:vAlign w:val="center"/>
          </w:tcPr>
          <w:p w14:paraId="593E8427">
            <w:pPr>
              <w:jc w:val="left"/>
            </w:pPr>
            <w:r>
              <w:rPr>
                <w:rFonts w:ascii="宋体" w:hAnsi="宋体" w:eastAsia="宋体" w:cs="宋体"/>
                <w:b w:val="0"/>
                <w:i w:val="0"/>
                <w:color w:val="000000"/>
                <w:sz w:val="14"/>
              </w:rPr>
              <w:t>二十四、债务还本支出</w:t>
            </w:r>
          </w:p>
        </w:tc>
        <w:tc>
          <w:tcPr>
            <w:tcW w:w="380" w:type="dxa"/>
            <w:vAlign w:val="center"/>
          </w:tcPr>
          <w:p w14:paraId="14B8EB71">
            <w:pPr>
              <w:jc w:val="center"/>
            </w:pPr>
            <w:r>
              <w:rPr>
                <w:rFonts w:ascii="宋体" w:hAnsi="宋体" w:eastAsia="宋体" w:cs="宋体"/>
                <w:b w:val="0"/>
                <w:i w:val="0"/>
                <w:color w:val="000000"/>
                <w:sz w:val="14"/>
              </w:rPr>
              <w:t>56</w:t>
            </w:r>
          </w:p>
        </w:tc>
        <w:tc>
          <w:tcPr>
            <w:tcW w:w="1100" w:type="dxa"/>
            <w:vAlign w:val="center"/>
          </w:tcPr>
          <w:p w14:paraId="1FF27147"/>
        </w:tc>
        <w:tc>
          <w:tcPr>
            <w:tcW w:w="1100" w:type="dxa"/>
            <w:vAlign w:val="center"/>
          </w:tcPr>
          <w:p w14:paraId="62726663"/>
        </w:tc>
        <w:tc>
          <w:tcPr>
            <w:tcW w:w="1100" w:type="dxa"/>
            <w:vAlign w:val="center"/>
          </w:tcPr>
          <w:p w14:paraId="68D2652B"/>
        </w:tc>
        <w:tc>
          <w:tcPr>
            <w:tcW w:w="1112" w:type="dxa"/>
            <w:vAlign w:val="center"/>
          </w:tcPr>
          <w:p w14:paraId="796CD402"/>
        </w:tc>
      </w:tr>
      <w:tr w14:paraId="7DD51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B5A397"/>
        </w:tc>
        <w:tc>
          <w:tcPr>
            <w:tcW w:w="380" w:type="dxa"/>
            <w:vAlign w:val="center"/>
          </w:tcPr>
          <w:p w14:paraId="6E697468">
            <w:pPr>
              <w:jc w:val="center"/>
            </w:pPr>
            <w:r>
              <w:rPr>
                <w:rFonts w:ascii="宋体" w:hAnsi="宋体" w:eastAsia="宋体" w:cs="宋体"/>
                <w:b w:val="0"/>
                <w:i w:val="0"/>
                <w:color w:val="000000"/>
                <w:sz w:val="14"/>
              </w:rPr>
              <w:t>25</w:t>
            </w:r>
          </w:p>
        </w:tc>
        <w:tc>
          <w:tcPr>
            <w:tcW w:w="1100" w:type="dxa"/>
            <w:vAlign w:val="center"/>
          </w:tcPr>
          <w:p w14:paraId="79CEB7A1"/>
        </w:tc>
        <w:tc>
          <w:tcPr>
            <w:tcW w:w="2380" w:type="dxa"/>
            <w:vAlign w:val="center"/>
          </w:tcPr>
          <w:p w14:paraId="4993FD27">
            <w:pPr>
              <w:jc w:val="left"/>
            </w:pPr>
            <w:r>
              <w:rPr>
                <w:rFonts w:ascii="宋体" w:hAnsi="宋体" w:eastAsia="宋体" w:cs="宋体"/>
                <w:b w:val="0"/>
                <w:i w:val="0"/>
                <w:color w:val="000000"/>
                <w:sz w:val="14"/>
              </w:rPr>
              <w:t>二十五、债务付息支出</w:t>
            </w:r>
          </w:p>
        </w:tc>
        <w:tc>
          <w:tcPr>
            <w:tcW w:w="380" w:type="dxa"/>
            <w:vAlign w:val="center"/>
          </w:tcPr>
          <w:p w14:paraId="59A5DA1D">
            <w:pPr>
              <w:jc w:val="center"/>
            </w:pPr>
            <w:r>
              <w:rPr>
                <w:rFonts w:ascii="宋体" w:hAnsi="宋体" w:eastAsia="宋体" w:cs="宋体"/>
                <w:b w:val="0"/>
                <w:i w:val="0"/>
                <w:color w:val="000000"/>
                <w:sz w:val="14"/>
              </w:rPr>
              <w:t>57</w:t>
            </w:r>
          </w:p>
        </w:tc>
        <w:tc>
          <w:tcPr>
            <w:tcW w:w="1100" w:type="dxa"/>
            <w:vAlign w:val="center"/>
          </w:tcPr>
          <w:p w14:paraId="2DBD676C"/>
        </w:tc>
        <w:tc>
          <w:tcPr>
            <w:tcW w:w="1100" w:type="dxa"/>
            <w:vAlign w:val="center"/>
          </w:tcPr>
          <w:p w14:paraId="416ADFB1"/>
        </w:tc>
        <w:tc>
          <w:tcPr>
            <w:tcW w:w="1100" w:type="dxa"/>
            <w:vAlign w:val="center"/>
          </w:tcPr>
          <w:p w14:paraId="2B9F49EA"/>
        </w:tc>
        <w:tc>
          <w:tcPr>
            <w:tcW w:w="1112" w:type="dxa"/>
            <w:vAlign w:val="center"/>
          </w:tcPr>
          <w:p w14:paraId="56DE6770"/>
        </w:tc>
      </w:tr>
      <w:tr w14:paraId="617A8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E21471"/>
        </w:tc>
        <w:tc>
          <w:tcPr>
            <w:tcW w:w="380" w:type="dxa"/>
            <w:vAlign w:val="center"/>
          </w:tcPr>
          <w:p w14:paraId="6C3DA327">
            <w:pPr>
              <w:jc w:val="center"/>
            </w:pPr>
            <w:r>
              <w:rPr>
                <w:rFonts w:ascii="宋体" w:hAnsi="宋体" w:eastAsia="宋体" w:cs="宋体"/>
                <w:b w:val="0"/>
                <w:i w:val="0"/>
                <w:color w:val="000000"/>
                <w:sz w:val="14"/>
              </w:rPr>
              <w:t>26</w:t>
            </w:r>
          </w:p>
        </w:tc>
        <w:tc>
          <w:tcPr>
            <w:tcW w:w="1100" w:type="dxa"/>
            <w:vAlign w:val="center"/>
          </w:tcPr>
          <w:p w14:paraId="24EB9A60"/>
        </w:tc>
        <w:tc>
          <w:tcPr>
            <w:tcW w:w="2380" w:type="dxa"/>
            <w:vAlign w:val="center"/>
          </w:tcPr>
          <w:p w14:paraId="698E36E7">
            <w:pPr>
              <w:jc w:val="left"/>
            </w:pPr>
            <w:r>
              <w:rPr>
                <w:rFonts w:ascii="宋体" w:hAnsi="宋体" w:eastAsia="宋体" w:cs="宋体"/>
                <w:b w:val="0"/>
                <w:i w:val="0"/>
                <w:color w:val="000000"/>
                <w:sz w:val="14"/>
              </w:rPr>
              <w:t>二十六、抗疫特别国债安排的支出</w:t>
            </w:r>
          </w:p>
        </w:tc>
        <w:tc>
          <w:tcPr>
            <w:tcW w:w="380" w:type="dxa"/>
            <w:vAlign w:val="center"/>
          </w:tcPr>
          <w:p w14:paraId="29BD0CB3">
            <w:pPr>
              <w:jc w:val="center"/>
            </w:pPr>
            <w:r>
              <w:rPr>
                <w:rFonts w:ascii="宋体" w:hAnsi="宋体" w:eastAsia="宋体" w:cs="宋体"/>
                <w:b w:val="0"/>
                <w:i w:val="0"/>
                <w:color w:val="000000"/>
                <w:sz w:val="14"/>
              </w:rPr>
              <w:t>58</w:t>
            </w:r>
          </w:p>
        </w:tc>
        <w:tc>
          <w:tcPr>
            <w:tcW w:w="1100" w:type="dxa"/>
            <w:vAlign w:val="center"/>
          </w:tcPr>
          <w:p w14:paraId="74279D72"/>
        </w:tc>
        <w:tc>
          <w:tcPr>
            <w:tcW w:w="1100" w:type="dxa"/>
            <w:vAlign w:val="center"/>
          </w:tcPr>
          <w:p w14:paraId="3FFD675D"/>
        </w:tc>
        <w:tc>
          <w:tcPr>
            <w:tcW w:w="1100" w:type="dxa"/>
            <w:vAlign w:val="center"/>
          </w:tcPr>
          <w:p w14:paraId="2138E012"/>
        </w:tc>
        <w:tc>
          <w:tcPr>
            <w:tcW w:w="1112" w:type="dxa"/>
            <w:vAlign w:val="center"/>
          </w:tcPr>
          <w:p w14:paraId="31CA7681"/>
        </w:tc>
      </w:tr>
      <w:tr w14:paraId="3417E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AB03F7">
            <w:pPr>
              <w:jc w:val="center"/>
            </w:pPr>
            <w:r>
              <w:rPr>
                <w:rFonts w:ascii="宋体" w:hAnsi="宋体" w:eastAsia="宋体" w:cs="宋体"/>
                <w:b w:val="0"/>
                <w:i w:val="0"/>
                <w:color w:val="000000"/>
                <w:sz w:val="14"/>
              </w:rPr>
              <w:t>本年收入合计</w:t>
            </w:r>
          </w:p>
        </w:tc>
        <w:tc>
          <w:tcPr>
            <w:tcW w:w="380" w:type="dxa"/>
            <w:vAlign w:val="center"/>
          </w:tcPr>
          <w:p w14:paraId="54D54A9D">
            <w:pPr>
              <w:jc w:val="center"/>
            </w:pPr>
            <w:r>
              <w:rPr>
                <w:rFonts w:ascii="宋体" w:hAnsi="宋体" w:eastAsia="宋体" w:cs="宋体"/>
                <w:b w:val="0"/>
                <w:i w:val="0"/>
                <w:color w:val="000000"/>
                <w:sz w:val="14"/>
              </w:rPr>
              <w:t>27</w:t>
            </w:r>
          </w:p>
        </w:tc>
        <w:tc>
          <w:tcPr>
            <w:tcW w:w="1100" w:type="dxa"/>
            <w:vAlign w:val="center"/>
          </w:tcPr>
          <w:p w14:paraId="2265F9C1">
            <w:pPr>
              <w:jc w:val="right"/>
            </w:pPr>
            <w:r>
              <w:rPr>
                <w:rFonts w:ascii="宋体" w:hAnsi="宋体" w:eastAsia="宋体" w:cs="宋体"/>
                <w:b w:val="0"/>
                <w:i w:val="0"/>
                <w:color w:val="000000"/>
                <w:sz w:val="14"/>
              </w:rPr>
              <w:t>1,784.31</w:t>
            </w:r>
          </w:p>
        </w:tc>
        <w:tc>
          <w:tcPr>
            <w:tcW w:w="2380" w:type="dxa"/>
            <w:vAlign w:val="center"/>
          </w:tcPr>
          <w:p w14:paraId="7B08ADE6">
            <w:pPr>
              <w:jc w:val="center"/>
            </w:pPr>
            <w:r>
              <w:rPr>
                <w:rFonts w:ascii="宋体" w:hAnsi="宋体" w:eastAsia="宋体" w:cs="宋体"/>
                <w:b w:val="0"/>
                <w:i w:val="0"/>
                <w:color w:val="000000"/>
                <w:sz w:val="14"/>
              </w:rPr>
              <w:t>本年支出合计</w:t>
            </w:r>
          </w:p>
        </w:tc>
        <w:tc>
          <w:tcPr>
            <w:tcW w:w="380" w:type="dxa"/>
            <w:vAlign w:val="center"/>
          </w:tcPr>
          <w:p w14:paraId="1E182CCF">
            <w:pPr>
              <w:jc w:val="center"/>
            </w:pPr>
            <w:r>
              <w:rPr>
                <w:rFonts w:ascii="宋体" w:hAnsi="宋体" w:eastAsia="宋体" w:cs="宋体"/>
                <w:b w:val="0"/>
                <w:i w:val="0"/>
                <w:color w:val="000000"/>
                <w:sz w:val="14"/>
              </w:rPr>
              <w:t>59</w:t>
            </w:r>
          </w:p>
        </w:tc>
        <w:tc>
          <w:tcPr>
            <w:tcW w:w="1100" w:type="dxa"/>
            <w:vAlign w:val="center"/>
          </w:tcPr>
          <w:p w14:paraId="1AF59304">
            <w:pPr>
              <w:jc w:val="right"/>
            </w:pPr>
            <w:r>
              <w:rPr>
                <w:rFonts w:ascii="宋体" w:hAnsi="宋体" w:eastAsia="宋体" w:cs="宋体"/>
                <w:b w:val="0"/>
                <w:i w:val="0"/>
                <w:color w:val="000000"/>
                <w:sz w:val="14"/>
              </w:rPr>
              <w:t>1,784.31</w:t>
            </w:r>
          </w:p>
        </w:tc>
        <w:tc>
          <w:tcPr>
            <w:tcW w:w="1100" w:type="dxa"/>
            <w:vAlign w:val="center"/>
          </w:tcPr>
          <w:p w14:paraId="02CF8854">
            <w:pPr>
              <w:jc w:val="right"/>
            </w:pPr>
            <w:r>
              <w:rPr>
                <w:rFonts w:ascii="宋体" w:hAnsi="宋体" w:eastAsia="宋体" w:cs="宋体"/>
                <w:b w:val="0"/>
                <w:i w:val="0"/>
                <w:color w:val="000000"/>
                <w:sz w:val="14"/>
              </w:rPr>
              <w:t>1,784.31</w:t>
            </w:r>
          </w:p>
        </w:tc>
        <w:tc>
          <w:tcPr>
            <w:tcW w:w="1100" w:type="dxa"/>
            <w:vAlign w:val="center"/>
          </w:tcPr>
          <w:p w14:paraId="1EF1B54C"/>
        </w:tc>
        <w:tc>
          <w:tcPr>
            <w:tcW w:w="1112" w:type="dxa"/>
            <w:vAlign w:val="center"/>
          </w:tcPr>
          <w:p w14:paraId="7AEAB74E"/>
        </w:tc>
      </w:tr>
      <w:tr w14:paraId="68EDA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AA51C9">
            <w:pPr>
              <w:jc w:val="left"/>
            </w:pPr>
            <w:r>
              <w:rPr>
                <w:rFonts w:ascii="宋体" w:hAnsi="宋体" w:eastAsia="宋体" w:cs="宋体"/>
                <w:b w:val="0"/>
                <w:i w:val="0"/>
                <w:color w:val="000000"/>
                <w:sz w:val="14"/>
              </w:rPr>
              <w:t>年初财政拨款结转和结余</w:t>
            </w:r>
          </w:p>
        </w:tc>
        <w:tc>
          <w:tcPr>
            <w:tcW w:w="380" w:type="dxa"/>
            <w:vAlign w:val="center"/>
          </w:tcPr>
          <w:p w14:paraId="0BFD5B7E">
            <w:pPr>
              <w:jc w:val="center"/>
            </w:pPr>
            <w:r>
              <w:rPr>
                <w:rFonts w:ascii="宋体" w:hAnsi="宋体" w:eastAsia="宋体" w:cs="宋体"/>
                <w:b w:val="0"/>
                <w:i w:val="0"/>
                <w:color w:val="000000"/>
                <w:sz w:val="14"/>
              </w:rPr>
              <w:t>28</w:t>
            </w:r>
          </w:p>
        </w:tc>
        <w:tc>
          <w:tcPr>
            <w:tcW w:w="1100" w:type="dxa"/>
            <w:vAlign w:val="center"/>
          </w:tcPr>
          <w:p w14:paraId="7F8DF8DE"/>
        </w:tc>
        <w:tc>
          <w:tcPr>
            <w:tcW w:w="2380" w:type="dxa"/>
            <w:vAlign w:val="center"/>
          </w:tcPr>
          <w:p w14:paraId="3C63AEAC">
            <w:pPr>
              <w:jc w:val="left"/>
            </w:pPr>
            <w:r>
              <w:rPr>
                <w:rFonts w:ascii="宋体" w:hAnsi="宋体" w:eastAsia="宋体" w:cs="宋体"/>
                <w:b w:val="0"/>
                <w:i w:val="0"/>
                <w:color w:val="000000"/>
                <w:sz w:val="14"/>
              </w:rPr>
              <w:t>年末财政拨款结转和结余</w:t>
            </w:r>
          </w:p>
        </w:tc>
        <w:tc>
          <w:tcPr>
            <w:tcW w:w="380" w:type="dxa"/>
            <w:vAlign w:val="center"/>
          </w:tcPr>
          <w:p w14:paraId="095E5990">
            <w:pPr>
              <w:jc w:val="center"/>
            </w:pPr>
            <w:r>
              <w:rPr>
                <w:rFonts w:ascii="宋体" w:hAnsi="宋体" w:eastAsia="宋体" w:cs="宋体"/>
                <w:b w:val="0"/>
                <w:i w:val="0"/>
                <w:color w:val="000000"/>
                <w:sz w:val="14"/>
              </w:rPr>
              <w:t>60</w:t>
            </w:r>
          </w:p>
        </w:tc>
        <w:tc>
          <w:tcPr>
            <w:tcW w:w="1100" w:type="dxa"/>
            <w:vAlign w:val="center"/>
          </w:tcPr>
          <w:p w14:paraId="29DAFED1"/>
        </w:tc>
        <w:tc>
          <w:tcPr>
            <w:tcW w:w="1100" w:type="dxa"/>
            <w:vAlign w:val="center"/>
          </w:tcPr>
          <w:p w14:paraId="06AC2CD9"/>
        </w:tc>
        <w:tc>
          <w:tcPr>
            <w:tcW w:w="1100" w:type="dxa"/>
            <w:vAlign w:val="center"/>
          </w:tcPr>
          <w:p w14:paraId="65E5F550"/>
        </w:tc>
        <w:tc>
          <w:tcPr>
            <w:tcW w:w="1112" w:type="dxa"/>
            <w:vAlign w:val="center"/>
          </w:tcPr>
          <w:p w14:paraId="1CC236AC"/>
        </w:tc>
      </w:tr>
      <w:tr w14:paraId="31F2F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D704BA">
            <w:pPr>
              <w:jc w:val="left"/>
            </w:pPr>
            <w:r>
              <w:rPr>
                <w:rFonts w:ascii="宋体" w:hAnsi="宋体" w:eastAsia="宋体" w:cs="宋体"/>
                <w:b w:val="0"/>
                <w:i w:val="0"/>
                <w:color w:val="000000"/>
                <w:sz w:val="14"/>
              </w:rPr>
              <w:t xml:space="preserve">  一般公共预算财政拨款</w:t>
            </w:r>
          </w:p>
        </w:tc>
        <w:tc>
          <w:tcPr>
            <w:tcW w:w="380" w:type="dxa"/>
            <w:vAlign w:val="center"/>
          </w:tcPr>
          <w:p w14:paraId="43FA1803">
            <w:pPr>
              <w:jc w:val="center"/>
            </w:pPr>
            <w:r>
              <w:rPr>
                <w:rFonts w:ascii="宋体" w:hAnsi="宋体" w:eastAsia="宋体" w:cs="宋体"/>
                <w:b w:val="0"/>
                <w:i w:val="0"/>
                <w:color w:val="000000"/>
                <w:sz w:val="14"/>
              </w:rPr>
              <w:t>29</w:t>
            </w:r>
          </w:p>
        </w:tc>
        <w:tc>
          <w:tcPr>
            <w:tcW w:w="1100" w:type="dxa"/>
            <w:vAlign w:val="center"/>
          </w:tcPr>
          <w:p w14:paraId="4ADD5EC5"/>
        </w:tc>
        <w:tc>
          <w:tcPr>
            <w:tcW w:w="2380" w:type="dxa"/>
            <w:vAlign w:val="center"/>
          </w:tcPr>
          <w:p w14:paraId="236912E4"/>
        </w:tc>
        <w:tc>
          <w:tcPr>
            <w:tcW w:w="380" w:type="dxa"/>
            <w:vAlign w:val="center"/>
          </w:tcPr>
          <w:p w14:paraId="1A47454B">
            <w:pPr>
              <w:jc w:val="center"/>
            </w:pPr>
            <w:r>
              <w:rPr>
                <w:rFonts w:ascii="宋体" w:hAnsi="宋体" w:eastAsia="宋体" w:cs="宋体"/>
                <w:b w:val="0"/>
                <w:i w:val="0"/>
                <w:color w:val="000000"/>
                <w:sz w:val="14"/>
              </w:rPr>
              <w:t>61</w:t>
            </w:r>
          </w:p>
        </w:tc>
        <w:tc>
          <w:tcPr>
            <w:tcW w:w="1100" w:type="dxa"/>
            <w:vAlign w:val="center"/>
          </w:tcPr>
          <w:p w14:paraId="6CDBF954"/>
        </w:tc>
        <w:tc>
          <w:tcPr>
            <w:tcW w:w="1100" w:type="dxa"/>
            <w:vAlign w:val="center"/>
          </w:tcPr>
          <w:p w14:paraId="54B82950"/>
        </w:tc>
        <w:tc>
          <w:tcPr>
            <w:tcW w:w="1100" w:type="dxa"/>
            <w:vAlign w:val="center"/>
          </w:tcPr>
          <w:p w14:paraId="345E863F"/>
        </w:tc>
        <w:tc>
          <w:tcPr>
            <w:tcW w:w="1112" w:type="dxa"/>
            <w:vAlign w:val="center"/>
          </w:tcPr>
          <w:p w14:paraId="4F004924"/>
        </w:tc>
      </w:tr>
      <w:tr w14:paraId="4247B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86B5E0">
            <w:pPr>
              <w:jc w:val="left"/>
            </w:pPr>
            <w:r>
              <w:rPr>
                <w:rFonts w:ascii="宋体" w:hAnsi="宋体" w:eastAsia="宋体" w:cs="宋体"/>
                <w:b w:val="0"/>
                <w:i w:val="0"/>
                <w:color w:val="000000"/>
                <w:sz w:val="14"/>
              </w:rPr>
              <w:t xml:space="preserve">  政府性基金预算财政拨款</w:t>
            </w:r>
          </w:p>
        </w:tc>
        <w:tc>
          <w:tcPr>
            <w:tcW w:w="380" w:type="dxa"/>
            <w:vAlign w:val="center"/>
          </w:tcPr>
          <w:p w14:paraId="4FDE1AE9">
            <w:pPr>
              <w:jc w:val="center"/>
            </w:pPr>
            <w:r>
              <w:rPr>
                <w:rFonts w:ascii="宋体" w:hAnsi="宋体" w:eastAsia="宋体" w:cs="宋体"/>
                <w:b w:val="0"/>
                <w:i w:val="0"/>
                <w:color w:val="000000"/>
                <w:sz w:val="14"/>
              </w:rPr>
              <w:t>30</w:t>
            </w:r>
          </w:p>
        </w:tc>
        <w:tc>
          <w:tcPr>
            <w:tcW w:w="1100" w:type="dxa"/>
            <w:vAlign w:val="center"/>
          </w:tcPr>
          <w:p w14:paraId="2EF9B085"/>
        </w:tc>
        <w:tc>
          <w:tcPr>
            <w:tcW w:w="2380" w:type="dxa"/>
            <w:vAlign w:val="center"/>
          </w:tcPr>
          <w:p w14:paraId="24326184"/>
        </w:tc>
        <w:tc>
          <w:tcPr>
            <w:tcW w:w="380" w:type="dxa"/>
            <w:vAlign w:val="center"/>
          </w:tcPr>
          <w:p w14:paraId="2C031F81">
            <w:pPr>
              <w:jc w:val="center"/>
            </w:pPr>
            <w:r>
              <w:rPr>
                <w:rFonts w:ascii="宋体" w:hAnsi="宋体" w:eastAsia="宋体" w:cs="宋体"/>
                <w:b w:val="0"/>
                <w:i w:val="0"/>
                <w:color w:val="000000"/>
                <w:sz w:val="14"/>
              </w:rPr>
              <w:t>62</w:t>
            </w:r>
          </w:p>
        </w:tc>
        <w:tc>
          <w:tcPr>
            <w:tcW w:w="1100" w:type="dxa"/>
            <w:vAlign w:val="center"/>
          </w:tcPr>
          <w:p w14:paraId="094E0DBF"/>
        </w:tc>
        <w:tc>
          <w:tcPr>
            <w:tcW w:w="1100" w:type="dxa"/>
            <w:vAlign w:val="center"/>
          </w:tcPr>
          <w:p w14:paraId="3C0FD2A6"/>
        </w:tc>
        <w:tc>
          <w:tcPr>
            <w:tcW w:w="1100" w:type="dxa"/>
            <w:vAlign w:val="center"/>
          </w:tcPr>
          <w:p w14:paraId="49299092"/>
        </w:tc>
        <w:tc>
          <w:tcPr>
            <w:tcW w:w="1112" w:type="dxa"/>
            <w:vAlign w:val="center"/>
          </w:tcPr>
          <w:p w14:paraId="5372009E"/>
        </w:tc>
      </w:tr>
      <w:tr w14:paraId="6430F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12AB2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32AA60D">
            <w:pPr>
              <w:jc w:val="center"/>
            </w:pPr>
            <w:r>
              <w:rPr>
                <w:rFonts w:ascii="宋体" w:hAnsi="宋体" w:eastAsia="宋体" w:cs="宋体"/>
                <w:b w:val="0"/>
                <w:i w:val="0"/>
                <w:color w:val="000000"/>
                <w:sz w:val="14"/>
              </w:rPr>
              <w:t>31</w:t>
            </w:r>
          </w:p>
        </w:tc>
        <w:tc>
          <w:tcPr>
            <w:tcW w:w="1100" w:type="dxa"/>
            <w:vAlign w:val="center"/>
          </w:tcPr>
          <w:p w14:paraId="46D9FB11"/>
        </w:tc>
        <w:tc>
          <w:tcPr>
            <w:tcW w:w="2380" w:type="dxa"/>
            <w:vAlign w:val="center"/>
          </w:tcPr>
          <w:p w14:paraId="177C5123"/>
        </w:tc>
        <w:tc>
          <w:tcPr>
            <w:tcW w:w="380" w:type="dxa"/>
            <w:vAlign w:val="center"/>
          </w:tcPr>
          <w:p w14:paraId="240C3342">
            <w:pPr>
              <w:jc w:val="center"/>
            </w:pPr>
            <w:r>
              <w:rPr>
                <w:rFonts w:ascii="宋体" w:hAnsi="宋体" w:eastAsia="宋体" w:cs="宋体"/>
                <w:b w:val="0"/>
                <w:i w:val="0"/>
                <w:color w:val="000000"/>
                <w:sz w:val="14"/>
              </w:rPr>
              <w:t>63</w:t>
            </w:r>
          </w:p>
        </w:tc>
        <w:tc>
          <w:tcPr>
            <w:tcW w:w="1100" w:type="dxa"/>
            <w:vAlign w:val="center"/>
          </w:tcPr>
          <w:p w14:paraId="6A5E1919"/>
        </w:tc>
        <w:tc>
          <w:tcPr>
            <w:tcW w:w="1100" w:type="dxa"/>
            <w:vAlign w:val="center"/>
          </w:tcPr>
          <w:p w14:paraId="25AD955A"/>
        </w:tc>
        <w:tc>
          <w:tcPr>
            <w:tcW w:w="1100" w:type="dxa"/>
            <w:vAlign w:val="center"/>
          </w:tcPr>
          <w:p w14:paraId="612D5022"/>
        </w:tc>
        <w:tc>
          <w:tcPr>
            <w:tcW w:w="1112" w:type="dxa"/>
            <w:vAlign w:val="center"/>
          </w:tcPr>
          <w:p w14:paraId="1540E2E5"/>
        </w:tc>
      </w:tr>
      <w:tr w14:paraId="602EA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BF652B">
            <w:pPr>
              <w:jc w:val="center"/>
            </w:pPr>
            <w:r>
              <w:rPr>
                <w:rFonts w:ascii="宋体" w:hAnsi="宋体" w:eastAsia="宋体" w:cs="宋体"/>
                <w:b w:val="0"/>
                <w:i w:val="0"/>
                <w:color w:val="000000"/>
                <w:sz w:val="14"/>
              </w:rPr>
              <w:t>总计</w:t>
            </w:r>
          </w:p>
        </w:tc>
        <w:tc>
          <w:tcPr>
            <w:tcW w:w="380" w:type="dxa"/>
            <w:vAlign w:val="center"/>
          </w:tcPr>
          <w:p w14:paraId="2A3717CB">
            <w:pPr>
              <w:jc w:val="center"/>
            </w:pPr>
            <w:r>
              <w:rPr>
                <w:rFonts w:ascii="宋体" w:hAnsi="宋体" w:eastAsia="宋体" w:cs="宋体"/>
                <w:b w:val="0"/>
                <w:i w:val="0"/>
                <w:color w:val="000000"/>
                <w:sz w:val="14"/>
              </w:rPr>
              <w:t>32</w:t>
            </w:r>
          </w:p>
        </w:tc>
        <w:tc>
          <w:tcPr>
            <w:tcW w:w="1100" w:type="dxa"/>
            <w:vAlign w:val="center"/>
          </w:tcPr>
          <w:p w14:paraId="0118AF29">
            <w:pPr>
              <w:jc w:val="right"/>
            </w:pPr>
            <w:r>
              <w:rPr>
                <w:rFonts w:ascii="宋体" w:hAnsi="宋体" w:eastAsia="宋体" w:cs="宋体"/>
                <w:b w:val="0"/>
                <w:i w:val="0"/>
                <w:color w:val="000000"/>
                <w:sz w:val="14"/>
              </w:rPr>
              <w:t>1,784.31</w:t>
            </w:r>
          </w:p>
        </w:tc>
        <w:tc>
          <w:tcPr>
            <w:tcW w:w="2380" w:type="dxa"/>
            <w:vAlign w:val="center"/>
          </w:tcPr>
          <w:p w14:paraId="6F0219CC">
            <w:pPr>
              <w:jc w:val="center"/>
            </w:pPr>
            <w:r>
              <w:rPr>
                <w:rFonts w:ascii="宋体" w:hAnsi="宋体" w:eastAsia="宋体" w:cs="宋体"/>
                <w:b w:val="0"/>
                <w:i w:val="0"/>
                <w:color w:val="000000"/>
                <w:sz w:val="14"/>
              </w:rPr>
              <w:t>总计</w:t>
            </w:r>
          </w:p>
        </w:tc>
        <w:tc>
          <w:tcPr>
            <w:tcW w:w="380" w:type="dxa"/>
            <w:vAlign w:val="center"/>
          </w:tcPr>
          <w:p w14:paraId="1D2AEC99">
            <w:pPr>
              <w:jc w:val="center"/>
            </w:pPr>
            <w:r>
              <w:rPr>
                <w:rFonts w:ascii="宋体" w:hAnsi="宋体" w:eastAsia="宋体" w:cs="宋体"/>
                <w:b w:val="0"/>
                <w:i w:val="0"/>
                <w:color w:val="000000"/>
                <w:sz w:val="14"/>
              </w:rPr>
              <w:t>64</w:t>
            </w:r>
          </w:p>
        </w:tc>
        <w:tc>
          <w:tcPr>
            <w:tcW w:w="1100" w:type="dxa"/>
            <w:vAlign w:val="center"/>
          </w:tcPr>
          <w:p w14:paraId="6857117C">
            <w:pPr>
              <w:jc w:val="right"/>
            </w:pPr>
            <w:r>
              <w:rPr>
                <w:rFonts w:ascii="宋体" w:hAnsi="宋体" w:eastAsia="宋体" w:cs="宋体"/>
                <w:b w:val="0"/>
                <w:i w:val="0"/>
                <w:color w:val="000000"/>
                <w:sz w:val="14"/>
              </w:rPr>
              <w:t>1,784.31</w:t>
            </w:r>
          </w:p>
        </w:tc>
        <w:tc>
          <w:tcPr>
            <w:tcW w:w="1100" w:type="dxa"/>
            <w:vAlign w:val="center"/>
          </w:tcPr>
          <w:p w14:paraId="2241524E">
            <w:pPr>
              <w:jc w:val="right"/>
            </w:pPr>
            <w:r>
              <w:rPr>
                <w:rFonts w:ascii="宋体" w:hAnsi="宋体" w:eastAsia="宋体" w:cs="宋体"/>
                <w:b w:val="0"/>
                <w:i w:val="0"/>
                <w:color w:val="000000"/>
                <w:sz w:val="14"/>
              </w:rPr>
              <w:t>1,784.31</w:t>
            </w:r>
          </w:p>
        </w:tc>
        <w:tc>
          <w:tcPr>
            <w:tcW w:w="1100" w:type="dxa"/>
            <w:vAlign w:val="center"/>
          </w:tcPr>
          <w:p w14:paraId="093AB188"/>
        </w:tc>
        <w:tc>
          <w:tcPr>
            <w:tcW w:w="1112" w:type="dxa"/>
            <w:vAlign w:val="center"/>
          </w:tcPr>
          <w:p w14:paraId="3D99A71E"/>
        </w:tc>
      </w:tr>
      <w:tr w14:paraId="1C3FF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629937C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6EA4B408"/>
        </w:tc>
      </w:tr>
      <w:tr w14:paraId="5C509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3F605AA0">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6638130B"/>
        </w:tc>
      </w:tr>
      <w:tr w14:paraId="15318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6760418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51B6E4A7"/>
        </w:tc>
      </w:tr>
    </w:tbl>
    <w:p w14:paraId="718FDDBB">
      <w:pPr>
        <w:snapToGrid w:val="0"/>
        <w:spacing w:before="0" w:after="0"/>
        <w:sectPr>
          <w:pgSz w:w="11906" w:h="16838"/>
          <w:pgMar w:top="567" w:right="567" w:bottom="0" w:left="567" w:header="851" w:footer="992" w:gutter="0"/>
          <w:cols w:space="720" w:num="1"/>
          <w:docGrid w:type="lines" w:linePitch="312" w:charSpace="0"/>
        </w:sectPr>
      </w:pPr>
      <w:r>
        <w:rPr>
          <w:sz w:val="8"/>
        </w:rPr>
        <w:t xml:space="preserve"> </w:t>
      </w:r>
    </w:p>
    <w:p w14:paraId="56B40E8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D574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4446AB72">
            <w:pPr>
              <w:jc w:val="right"/>
            </w:pPr>
            <w:r>
              <w:rPr>
                <w:rFonts w:ascii="宋体" w:hAnsi="宋体" w:eastAsia="宋体" w:cs="宋体"/>
                <w:sz w:val="20"/>
              </w:rPr>
              <w:t>公开05表</w:t>
            </w:r>
          </w:p>
        </w:tc>
      </w:tr>
      <w:tr w14:paraId="1A6337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0A98CAB4">
            <w:pPr>
              <w:jc w:val="left"/>
            </w:pPr>
            <w:r>
              <w:rPr>
                <w:rFonts w:ascii="宋体" w:hAnsi="宋体" w:eastAsia="宋体" w:cs="宋体"/>
                <w:sz w:val="20"/>
              </w:rPr>
              <w:t>单位：辽宁省盘锦市盘山县林业和湿地保护服务中心</w:t>
            </w:r>
          </w:p>
        </w:tc>
        <w:tc>
          <w:tcPr>
            <w:tcW w:w="2000" w:type="dxa"/>
            <w:vAlign w:val="top"/>
          </w:tcPr>
          <w:p w14:paraId="1A905DE0">
            <w:pPr>
              <w:jc w:val="center"/>
            </w:pPr>
            <w:r>
              <w:rPr>
                <w:rFonts w:ascii="宋体" w:hAnsi="宋体" w:eastAsia="宋体" w:cs="宋体"/>
                <w:sz w:val="20"/>
              </w:rPr>
              <w:t>2023年度</w:t>
            </w:r>
          </w:p>
        </w:tc>
        <w:tc>
          <w:tcPr>
            <w:tcW w:w="4386" w:type="dxa"/>
            <w:vAlign w:val="top"/>
          </w:tcPr>
          <w:p w14:paraId="4FEFD408">
            <w:pPr>
              <w:jc w:val="right"/>
            </w:pPr>
            <w:r>
              <w:rPr>
                <w:rFonts w:ascii="宋体" w:hAnsi="宋体" w:eastAsia="宋体" w:cs="宋体"/>
                <w:sz w:val="20"/>
              </w:rPr>
              <w:t>金额单位：万元</w:t>
            </w:r>
          </w:p>
        </w:tc>
      </w:tr>
    </w:tbl>
    <w:p w14:paraId="30057A64">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6A8E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772" w:type="dxa"/>
            <w:gridSpan w:val="5"/>
            <w:vAlign w:val="center"/>
          </w:tcPr>
          <w:p w14:paraId="79A8A2F2">
            <w:pPr>
              <w:jc w:val="center"/>
            </w:pPr>
            <w:r>
              <w:rPr>
                <w:rFonts w:ascii="宋体" w:hAnsi="宋体" w:eastAsia="宋体" w:cs="宋体"/>
                <w:b w:val="0"/>
                <w:i w:val="0"/>
                <w:color w:val="000000"/>
                <w:sz w:val="20"/>
              </w:rPr>
              <w:t>项目</w:t>
            </w:r>
          </w:p>
          <w:p w14:paraId="293417E6">
            <w:pPr>
              <w:jc w:val="center"/>
            </w:pPr>
            <w:r>
              <w:rPr>
                <w:rFonts w:ascii="宋体" w:hAnsi="宋体" w:eastAsia="宋体" w:cs="宋体"/>
                <w:b w:val="0"/>
                <w:i w:val="0"/>
                <w:color w:val="000000"/>
                <w:sz w:val="20"/>
              </w:rPr>
              <w:t>本年支出</w:t>
            </w:r>
          </w:p>
        </w:tc>
      </w:tr>
      <w:tr w14:paraId="0E210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0479CF5E">
            <w:pPr>
              <w:jc w:val="center"/>
            </w:pPr>
            <w:r>
              <w:rPr>
                <w:rFonts w:ascii="宋体" w:hAnsi="宋体" w:eastAsia="宋体" w:cs="宋体"/>
                <w:b w:val="0"/>
                <w:i w:val="0"/>
                <w:color w:val="000000"/>
                <w:sz w:val="20"/>
              </w:rPr>
              <w:t>功能分类科目编码</w:t>
            </w:r>
          </w:p>
        </w:tc>
        <w:tc>
          <w:tcPr>
            <w:tcW w:w="3900" w:type="dxa"/>
            <w:vMerge w:val="restart"/>
            <w:vAlign w:val="center"/>
          </w:tcPr>
          <w:p w14:paraId="1EDBA3B2">
            <w:pPr>
              <w:jc w:val="center"/>
            </w:pPr>
            <w:r>
              <w:rPr>
                <w:rFonts w:ascii="宋体" w:hAnsi="宋体" w:eastAsia="宋体" w:cs="宋体"/>
                <w:b w:val="0"/>
                <w:i w:val="0"/>
                <w:color w:val="000000"/>
                <w:sz w:val="20"/>
              </w:rPr>
              <w:t>科目名称</w:t>
            </w:r>
          </w:p>
        </w:tc>
        <w:tc>
          <w:tcPr>
            <w:tcW w:w="1980" w:type="dxa"/>
            <w:vMerge w:val="restart"/>
            <w:vAlign w:val="center"/>
          </w:tcPr>
          <w:p w14:paraId="589D4F4E">
            <w:pPr>
              <w:jc w:val="center"/>
            </w:pPr>
            <w:r>
              <w:rPr>
                <w:rFonts w:ascii="宋体" w:hAnsi="宋体" w:eastAsia="宋体" w:cs="宋体"/>
                <w:b w:val="0"/>
                <w:i w:val="0"/>
                <w:color w:val="000000"/>
                <w:sz w:val="20"/>
              </w:rPr>
              <w:t>小计</w:t>
            </w:r>
          </w:p>
        </w:tc>
        <w:tc>
          <w:tcPr>
            <w:tcW w:w="1980" w:type="dxa"/>
            <w:vMerge w:val="restart"/>
            <w:vAlign w:val="center"/>
          </w:tcPr>
          <w:p w14:paraId="6F47BDE1">
            <w:pPr>
              <w:jc w:val="center"/>
            </w:pPr>
            <w:r>
              <w:rPr>
                <w:rFonts w:ascii="宋体" w:hAnsi="宋体" w:eastAsia="宋体" w:cs="宋体"/>
                <w:b w:val="0"/>
                <w:i w:val="0"/>
                <w:color w:val="000000"/>
                <w:sz w:val="20"/>
              </w:rPr>
              <w:t>基本支出</w:t>
            </w:r>
          </w:p>
        </w:tc>
        <w:tc>
          <w:tcPr>
            <w:tcW w:w="1952" w:type="dxa"/>
            <w:vMerge w:val="restart"/>
            <w:vAlign w:val="center"/>
          </w:tcPr>
          <w:p w14:paraId="65849B96">
            <w:pPr>
              <w:jc w:val="center"/>
            </w:pPr>
            <w:r>
              <w:rPr>
                <w:rFonts w:ascii="宋体" w:hAnsi="宋体" w:eastAsia="宋体" w:cs="宋体"/>
                <w:b w:val="0"/>
                <w:i w:val="0"/>
                <w:color w:val="000000"/>
                <w:sz w:val="20"/>
              </w:rPr>
              <w:t>项目支出</w:t>
            </w:r>
          </w:p>
        </w:tc>
      </w:tr>
      <w:tr w14:paraId="2016A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569CB130"/>
        </w:tc>
        <w:tc>
          <w:tcPr>
            <w:tcW w:w="3900" w:type="dxa"/>
            <w:vMerge w:val="continue"/>
            <w:vAlign w:val="center"/>
          </w:tcPr>
          <w:p w14:paraId="7AFC80C4"/>
        </w:tc>
        <w:tc>
          <w:tcPr>
            <w:tcW w:w="1980" w:type="dxa"/>
            <w:vMerge w:val="continue"/>
            <w:vAlign w:val="center"/>
          </w:tcPr>
          <w:p w14:paraId="4D757855"/>
        </w:tc>
        <w:tc>
          <w:tcPr>
            <w:tcW w:w="1980" w:type="dxa"/>
            <w:vMerge w:val="continue"/>
            <w:vAlign w:val="center"/>
          </w:tcPr>
          <w:p w14:paraId="0314E8A8"/>
        </w:tc>
        <w:tc>
          <w:tcPr>
            <w:tcW w:w="1952" w:type="dxa"/>
            <w:vMerge w:val="continue"/>
            <w:vAlign w:val="center"/>
          </w:tcPr>
          <w:p w14:paraId="456F6E2F"/>
        </w:tc>
      </w:tr>
      <w:tr w14:paraId="725A2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06107FC3"/>
        </w:tc>
        <w:tc>
          <w:tcPr>
            <w:tcW w:w="3900" w:type="dxa"/>
            <w:vMerge w:val="continue"/>
            <w:vAlign w:val="center"/>
          </w:tcPr>
          <w:p w14:paraId="35B4F5B7"/>
        </w:tc>
        <w:tc>
          <w:tcPr>
            <w:tcW w:w="1980" w:type="dxa"/>
            <w:vMerge w:val="continue"/>
            <w:vAlign w:val="center"/>
          </w:tcPr>
          <w:p w14:paraId="0A03C722"/>
        </w:tc>
        <w:tc>
          <w:tcPr>
            <w:tcW w:w="1980" w:type="dxa"/>
            <w:vMerge w:val="continue"/>
            <w:vAlign w:val="center"/>
          </w:tcPr>
          <w:p w14:paraId="5BAD0DA8"/>
        </w:tc>
        <w:tc>
          <w:tcPr>
            <w:tcW w:w="1952" w:type="dxa"/>
            <w:vMerge w:val="continue"/>
            <w:vAlign w:val="center"/>
          </w:tcPr>
          <w:p w14:paraId="6E2DB4E6"/>
        </w:tc>
      </w:tr>
      <w:tr w14:paraId="47B19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228B9A1">
            <w:pPr>
              <w:jc w:val="center"/>
            </w:pPr>
            <w:r>
              <w:rPr>
                <w:rFonts w:ascii="宋体" w:hAnsi="宋体" w:eastAsia="宋体" w:cs="宋体"/>
                <w:b w:val="0"/>
                <w:i w:val="0"/>
                <w:color w:val="000000"/>
                <w:sz w:val="20"/>
              </w:rPr>
              <w:t>栏次</w:t>
            </w:r>
          </w:p>
        </w:tc>
        <w:tc>
          <w:tcPr>
            <w:tcW w:w="1980" w:type="dxa"/>
            <w:vAlign w:val="center"/>
          </w:tcPr>
          <w:p w14:paraId="2D369E3D">
            <w:pPr>
              <w:jc w:val="center"/>
            </w:pPr>
            <w:r>
              <w:rPr>
                <w:rFonts w:ascii="宋体" w:hAnsi="宋体" w:eastAsia="宋体" w:cs="宋体"/>
                <w:b w:val="0"/>
                <w:i w:val="0"/>
                <w:color w:val="000000"/>
                <w:sz w:val="20"/>
              </w:rPr>
              <w:t>1</w:t>
            </w:r>
          </w:p>
        </w:tc>
        <w:tc>
          <w:tcPr>
            <w:tcW w:w="1980" w:type="dxa"/>
            <w:vAlign w:val="center"/>
          </w:tcPr>
          <w:p w14:paraId="6CD00E68">
            <w:pPr>
              <w:jc w:val="center"/>
            </w:pPr>
            <w:r>
              <w:rPr>
                <w:rFonts w:ascii="宋体" w:hAnsi="宋体" w:eastAsia="宋体" w:cs="宋体"/>
                <w:b w:val="0"/>
                <w:i w:val="0"/>
                <w:color w:val="000000"/>
                <w:sz w:val="20"/>
              </w:rPr>
              <w:t>2</w:t>
            </w:r>
          </w:p>
        </w:tc>
        <w:tc>
          <w:tcPr>
            <w:tcW w:w="1952" w:type="dxa"/>
            <w:vAlign w:val="center"/>
          </w:tcPr>
          <w:p w14:paraId="6A5EC0CE">
            <w:pPr>
              <w:jc w:val="center"/>
            </w:pPr>
            <w:r>
              <w:rPr>
                <w:rFonts w:ascii="宋体" w:hAnsi="宋体" w:eastAsia="宋体" w:cs="宋体"/>
                <w:b w:val="0"/>
                <w:i w:val="0"/>
                <w:color w:val="000000"/>
                <w:sz w:val="20"/>
              </w:rPr>
              <w:t>3</w:t>
            </w:r>
          </w:p>
        </w:tc>
      </w:tr>
      <w:tr w14:paraId="10B7A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4CE68EAA">
            <w:pPr>
              <w:jc w:val="center"/>
            </w:pPr>
            <w:r>
              <w:rPr>
                <w:rFonts w:ascii="宋体" w:hAnsi="宋体" w:eastAsia="宋体" w:cs="宋体"/>
                <w:b w:val="0"/>
                <w:i w:val="0"/>
                <w:color w:val="000000"/>
                <w:sz w:val="20"/>
              </w:rPr>
              <w:t>合计</w:t>
            </w:r>
          </w:p>
        </w:tc>
        <w:tc>
          <w:tcPr>
            <w:tcW w:w="1980" w:type="dxa"/>
            <w:vAlign w:val="center"/>
          </w:tcPr>
          <w:p w14:paraId="70A36481">
            <w:pPr>
              <w:jc w:val="right"/>
            </w:pPr>
            <w:r>
              <w:rPr>
                <w:rFonts w:ascii="宋体" w:hAnsi="宋体" w:eastAsia="宋体" w:cs="宋体"/>
                <w:b/>
                <w:i w:val="0"/>
                <w:color w:val="000000"/>
                <w:sz w:val="20"/>
              </w:rPr>
              <w:t>1,784.31</w:t>
            </w:r>
          </w:p>
        </w:tc>
        <w:tc>
          <w:tcPr>
            <w:tcW w:w="1980" w:type="dxa"/>
            <w:vAlign w:val="center"/>
          </w:tcPr>
          <w:p w14:paraId="68C201FD">
            <w:pPr>
              <w:jc w:val="right"/>
            </w:pPr>
            <w:r>
              <w:rPr>
                <w:rFonts w:ascii="宋体" w:hAnsi="宋体" w:eastAsia="宋体" w:cs="宋体"/>
                <w:b/>
                <w:i w:val="0"/>
                <w:color w:val="000000"/>
                <w:sz w:val="20"/>
              </w:rPr>
              <w:t>82.76</w:t>
            </w:r>
          </w:p>
        </w:tc>
        <w:tc>
          <w:tcPr>
            <w:tcW w:w="1952" w:type="dxa"/>
            <w:vAlign w:val="center"/>
          </w:tcPr>
          <w:p w14:paraId="3A63B62D">
            <w:pPr>
              <w:jc w:val="right"/>
            </w:pPr>
            <w:r>
              <w:rPr>
                <w:rFonts w:ascii="宋体" w:hAnsi="宋体" w:eastAsia="宋体" w:cs="宋体"/>
                <w:b/>
                <w:i w:val="0"/>
                <w:color w:val="000000"/>
                <w:sz w:val="20"/>
              </w:rPr>
              <w:t>1,701.55</w:t>
            </w:r>
          </w:p>
        </w:tc>
      </w:tr>
      <w:tr w14:paraId="71D70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F980722">
            <w:pPr>
              <w:jc w:val="left"/>
            </w:pPr>
            <w:r>
              <w:rPr>
                <w:rFonts w:ascii="宋体" w:hAnsi="宋体" w:eastAsia="宋体" w:cs="宋体"/>
                <w:b w:val="0"/>
                <w:i w:val="0"/>
                <w:color w:val="000000"/>
                <w:sz w:val="20"/>
              </w:rPr>
              <w:t>208</w:t>
            </w:r>
          </w:p>
        </w:tc>
        <w:tc>
          <w:tcPr>
            <w:tcW w:w="3900" w:type="dxa"/>
            <w:vAlign w:val="center"/>
          </w:tcPr>
          <w:p w14:paraId="16DBF142">
            <w:pPr>
              <w:jc w:val="left"/>
            </w:pPr>
            <w:r>
              <w:rPr>
                <w:rFonts w:ascii="宋体" w:hAnsi="宋体" w:eastAsia="宋体" w:cs="宋体"/>
                <w:b w:val="0"/>
                <w:i w:val="0"/>
                <w:color w:val="000000"/>
                <w:sz w:val="20"/>
              </w:rPr>
              <w:t>社会保障和就业支出</w:t>
            </w:r>
          </w:p>
        </w:tc>
        <w:tc>
          <w:tcPr>
            <w:tcW w:w="1980" w:type="dxa"/>
            <w:vAlign w:val="center"/>
          </w:tcPr>
          <w:p w14:paraId="70DFDF39">
            <w:pPr>
              <w:jc w:val="right"/>
            </w:pPr>
            <w:r>
              <w:rPr>
                <w:rFonts w:ascii="宋体" w:hAnsi="宋体" w:eastAsia="宋体" w:cs="宋体"/>
                <w:b w:val="0"/>
                <w:i w:val="0"/>
                <w:color w:val="000000"/>
                <w:sz w:val="20"/>
              </w:rPr>
              <w:t>11.95</w:t>
            </w:r>
          </w:p>
        </w:tc>
        <w:tc>
          <w:tcPr>
            <w:tcW w:w="1980" w:type="dxa"/>
            <w:vAlign w:val="center"/>
          </w:tcPr>
          <w:p w14:paraId="27B21C70">
            <w:pPr>
              <w:jc w:val="right"/>
            </w:pPr>
            <w:r>
              <w:rPr>
                <w:rFonts w:ascii="宋体" w:hAnsi="宋体" w:eastAsia="宋体" w:cs="宋体"/>
                <w:b w:val="0"/>
                <w:i w:val="0"/>
                <w:color w:val="000000"/>
                <w:sz w:val="20"/>
              </w:rPr>
              <w:t>11.95</w:t>
            </w:r>
          </w:p>
        </w:tc>
        <w:tc>
          <w:tcPr>
            <w:tcW w:w="1952" w:type="dxa"/>
            <w:vAlign w:val="center"/>
          </w:tcPr>
          <w:p w14:paraId="38EAE2F4">
            <w:pPr>
              <w:jc w:val="right"/>
            </w:pPr>
            <w:r>
              <w:rPr>
                <w:rFonts w:ascii="宋体" w:hAnsi="宋体" w:eastAsia="宋体" w:cs="宋体"/>
                <w:b w:val="0"/>
                <w:i w:val="0"/>
                <w:color w:val="000000"/>
                <w:sz w:val="20"/>
              </w:rPr>
              <w:t>0.00</w:t>
            </w:r>
          </w:p>
        </w:tc>
      </w:tr>
      <w:tr w14:paraId="6D566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E4767DD">
            <w:pPr>
              <w:jc w:val="left"/>
            </w:pPr>
            <w:r>
              <w:rPr>
                <w:rFonts w:ascii="宋体" w:hAnsi="宋体" w:eastAsia="宋体" w:cs="宋体"/>
                <w:b w:val="0"/>
                <w:i w:val="0"/>
                <w:color w:val="000000"/>
                <w:sz w:val="20"/>
              </w:rPr>
              <w:t>20805</w:t>
            </w:r>
          </w:p>
        </w:tc>
        <w:tc>
          <w:tcPr>
            <w:tcW w:w="3900" w:type="dxa"/>
            <w:vAlign w:val="center"/>
          </w:tcPr>
          <w:p w14:paraId="61D061BB">
            <w:pPr>
              <w:jc w:val="left"/>
            </w:pPr>
            <w:r>
              <w:rPr>
                <w:rFonts w:ascii="宋体" w:hAnsi="宋体" w:eastAsia="宋体" w:cs="宋体"/>
                <w:b w:val="0"/>
                <w:i w:val="0"/>
                <w:color w:val="000000"/>
                <w:sz w:val="20"/>
              </w:rPr>
              <w:t>行政事业单位养老支出</w:t>
            </w:r>
          </w:p>
        </w:tc>
        <w:tc>
          <w:tcPr>
            <w:tcW w:w="1980" w:type="dxa"/>
            <w:vAlign w:val="center"/>
          </w:tcPr>
          <w:p w14:paraId="31919A07">
            <w:pPr>
              <w:jc w:val="right"/>
            </w:pPr>
            <w:r>
              <w:rPr>
                <w:rFonts w:ascii="宋体" w:hAnsi="宋体" w:eastAsia="宋体" w:cs="宋体"/>
                <w:b w:val="0"/>
                <w:i w:val="0"/>
                <w:color w:val="000000"/>
                <w:sz w:val="20"/>
              </w:rPr>
              <w:t>11.53</w:t>
            </w:r>
          </w:p>
        </w:tc>
        <w:tc>
          <w:tcPr>
            <w:tcW w:w="1980" w:type="dxa"/>
            <w:vAlign w:val="center"/>
          </w:tcPr>
          <w:p w14:paraId="7B080A97">
            <w:pPr>
              <w:jc w:val="right"/>
            </w:pPr>
            <w:r>
              <w:rPr>
                <w:rFonts w:ascii="宋体" w:hAnsi="宋体" w:eastAsia="宋体" w:cs="宋体"/>
                <w:b w:val="0"/>
                <w:i w:val="0"/>
                <w:color w:val="000000"/>
                <w:sz w:val="20"/>
              </w:rPr>
              <w:t>11.53</w:t>
            </w:r>
          </w:p>
        </w:tc>
        <w:tc>
          <w:tcPr>
            <w:tcW w:w="1952" w:type="dxa"/>
            <w:vAlign w:val="center"/>
          </w:tcPr>
          <w:p w14:paraId="68A965C8">
            <w:pPr>
              <w:jc w:val="right"/>
            </w:pPr>
            <w:r>
              <w:rPr>
                <w:rFonts w:ascii="宋体" w:hAnsi="宋体" w:eastAsia="宋体" w:cs="宋体"/>
                <w:b w:val="0"/>
                <w:i w:val="0"/>
                <w:color w:val="000000"/>
                <w:sz w:val="20"/>
              </w:rPr>
              <w:t>0.00</w:t>
            </w:r>
          </w:p>
        </w:tc>
      </w:tr>
      <w:tr w14:paraId="551D5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A67A5A6">
            <w:pPr>
              <w:jc w:val="left"/>
            </w:pPr>
            <w:r>
              <w:rPr>
                <w:rFonts w:ascii="宋体" w:hAnsi="宋体" w:eastAsia="宋体" w:cs="宋体"/>
                <w:b w:val="0"/>
                <w:i w:val="0"/>
                <w:color w:val="000000"/>
                <w:sz w:val="20"/>
              </w:rPr>
              <w:t>2080502</w:t>
            </w:r>
          </w:p>
        </w:tc>
        <w:tc>
          <w:tcPr>
            <w:tcW w:w="3900" w:type="dxa"/>
            <w:vAlign w:val="center"/>
          </w:tcPr>
          <w:p w14:paraId="53110FF2">
            <w:pPr>
              <w:jc w:val="left"/>
            </w:pPr>
            <w:r>
              <w:rPr>
                <w:rFonts w:ascii="宋体" w:hAnsi="宋体" w:eastAsia="宋体" w:cs="宋体"/>
                <w:b w:val="0"/>
                <w:i w:val="0"/>
                <w:color w:val="000000"/>
                <w:sz w:val="20"/>
              </w:rPr>
              <w:t>事业单位离退休</w:t>
            </w:r>
          </w:p>
        </w:tc>
        <w:tc>
          <w:tcPr>
            <w:tcW w:w="1980" w:type="dxa"/>
            <w:vAlign w:val="center"/>
          </w:tcPr>
          <w:p w14:paraId="08A05DC5">
            <w:pPr>
              <w:jc w:val="right"/>
            </w:pPr>
            <w:r>
              <w:rPr>
                <w:rFonts w:ascii="宋体" w:hAnsi="宋体" w:eastAsia="宋体" w:cs="宋体"/>
                <w:b w:val="0"/>
                <w:i w:val="0"/>
                <w:color w:val="000000"/>
                <w:sz w:val="20"/>
              </w:rPr>
              <w:t>1.58</w:t>
            </w:r>
          </w:p>
        </w:tc>
        <w:tc>
          <w:tcPr>
            <w:tcW w:w="1980" w:type="dxa"/>
            <w:vAlign w:val="center"/>
          </w:tcPr>
          <w:p w14:paraId="0FE43E7D">
            <w:pPr>
              <w:jc w:val="right"/>
            </w:pPr>
            <w:r>
              <w:rPr>
                <w:rFonts w:ascii="宋体" w:hAnsi="宋体" w:eastAsia="宋体" w:cs="宋体"/>
                <w:b w:val="0"/>
                <w:i w:val="0"/>
                <w:color w:val="000000"/>
                <w:sz w:val="20"/>
              </w:rPr>
              <w:t>1.58</w:t>
            </w:r>
          </w:p>
        </w:tc>
        <w:tc>
          <w:tcPr>
            <w:tcW w:w="1952" w:type="dxa"/>
            <w:vAlign w:val="center"/>
          </w:tcPr>
          <w:p w14:paraId="5AB4D408">
            <w:pPr>
              <w:jc w:val="right"/>
            </w:pPr>
            <w:r>
              <w:rPr>
                <w:rFonts w:ascii="宋体" w:hAnsi="宋体" w:eastAsia="宋体" w:cs="宋体"/>
                <w:b w:val="0"/>
                <w:i w:val="0"/>
                <w:color w:val="000000"/>
                <w:sz w:val="20"/>
              </w:rPr>
              <w:t>0.00</w:t>
            </w:r>
          </w:p>
        </w:tc>
      </w:tr>
      <w:tr w14:paraId="230AD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D98310A">
            <w:pPr>
              <w:jc w:val="left"/>
            </w:pPr>
            <w:r>
              <w:rPr>
                <w:rFonts w:ascii="宋体" w:hAnsi="宋体" w:eastAsia="宋体" w:cs="宋体"/>
                <w:b w:val="0"/>
                <w:i w:val="0"/>
                <w:color w:val="000000"/>
                <w:sz w:val="20"/>
              </w:rPr>
              <w:t>2080505</w:t>
            </w:r>
          </w:p>
        </w:tc>
        <w:tc>
          <w:tcPr>
            <w:tcW w:w="3900" w:type="dxa"/>
            <w:vAlign w:val="center"/>
          </w:tcPr>
          <w:p w14:paraId="28BB2AA2">
            <w:pPr>
              <w:jc w:val="left"/>
            </w:pPr>
            <w:r>
              <w:rPr>
                <w:rFonts w:ascii="宋体" w:hAnsi="宋体" w:eastAsia="宋体" w:cs="宋体"/>
                <w:b w:val="0"/>
                <w:i w:val="0"/>
                <w:color w:val="000000"/>
                <w:sz w:val="20"/>
              </w:rPr>
              <w:t>机关事业单位基本养老保险缴费支出</w:t>
            </w:r>
          </w:p>
        </w:tc>
        <w:tc>
          <w:tcPr>
            <w:tcW w:w="1980" w:type="dxa"/>
            <w:vAlign w:val="center"/>
          </w:tcPr>
          <w:p w14:paraId="3762E36C">
            <w:pPr>
              <w:jc w:val="right"/>
            </w:pPr>
            <w:r>
              <w:rPr>
                <w:rFonts w:ascii="宋体" w:hAnsi="宋体" w:eastAsia="宋体" w:cs="宋体"/>
                <w:b w:val="0"/>
                <w:i w:val="0"/>
                <w:color w:val="000000"/>
                <w:sz w:val="20"/>
              </w:rPr>
              <w:t>4.20</w:t>
            </w:r>
          </w:p>
        </w:tc>
        <w:tc>
          <w:tcPr>
            <w:tcW w:w="1980" w:type="dxa"/>
            <w:vAlign w:val="center"/>
          </w:tcPr>
          <w:p w14:paraId="46D97BBE">
            <w:pPr>
              <w:jc w:val="right"/>
            </w:pPr>
            <w:r>
              <w:rPr>
                <w:rFonts w:ascii="宋体" w:hAnsi="宋体" w:eastAsia="宋体" w:cs="宋体"/>
                <w:b w:val="0"/>
                <w:i w:val="0"/>
                <w:color w:val="000000"/>
                <w:sz w:val="20"/>
              </w:rPr>
              <w:t>4.20</w:t>
            </w:r>
          </w:p>
        </w:tc>
        <w:tc>
          <w:tcPr>
            <w:tcW w:w="1952" w:type="dxa"/>
            <w:vAlign w:val="center"/>
          </w:tcPr>
          <w:p w14:paraId="4904C727">
            <w:pPr>
              <w:jc w:val="right"/>
            </w:pPr>
            <w:r>
              <w:rPr>
                <w:rFonts w:ascii="宋体" w:hAnsi="宋体" w:eastAsia="宋体" w:cs="宋体"/>
                <w:b w:val="0"/>
                <w:i w:val="0"/>
                <w:color w:val="000000"/>
                <w:sz w:val="20"/>
              </w:rPr>
              <w:t>0.00</w:t>
            </w:r>
          </w:p>
        </w:tc>
      </w:tr>
      <w:tr w14:paraId="6FCC5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7EB22C4">
            <w:pPr>
              <w:jc w:val="left"/>
            </w:pPr>
            <w:r>
              <w:rPr>
                <w:rFonts w:ascii="宋体" w:hAnsi="宋体" w:eastAsia="宋体" w:cs="宋体"/>
                <w:b w:val="0"/>
                <w:i w:val="0"/>
                <w:color w:val="000000"/>
                <w:sz w:val="20"/>
              </w:rPr>
              <w:t>2080506</w:t>
            </w:r>
          </w:p>
        </w:tc>
        <w:tc>
          <w:tcPr>
            <w:tcW w:w="3900" w:type="dxa"/>
            <w:vAlign w:val="center"/>
          </w:tcPr>
          <w:p w14:paraId="3701A74F">
            <w:pPr>
              <w:jc w:val="left"/>
            </w:pPr>
            <w:r>
              <w:rPr>
                <w:rFonts w:ascii="宋体" w:hAnsi="宋体" w:eastAsia="宋体" w:cs="宋体"/>
                <w:b w:val="0"/>
                <w:i w:val="0"/>
                <w:color w:val="000000"/>
                <w:sz w:val="20"/>
              </w:rPr>
              <w:t>机关事业单位职业年金缴费支出</w:t>
            </w:r>
          </w:p>
        </w:tc>
        <w:tc>
          <w:tcPr>
            <w:tcW w:w="1980" w:type="dxa"/>
            <w:vAlign w:val="center"/>
          </w:tcPr>
          <w:p w14:paraId="2E182E31">
            <w:pPr>
              <w:jc w:val="right"/>
            </w:pPr>
            <w:r>
              <w:rPr>
                <w:rFonts w:ascii="宋体" w:hAnsi="宋体" w:eastAsia="宋体" w:cs="宋体"/>
                <w:b w:val="0"/>
                <w:i w:val="0"/>
                <w:color w:val="000000"/>
                <w:sz w:val="20"/>
              </w:rPr>
              <w:t>5.75</w:t>
            </w:r>
          </w:p>
        </w:tc>
        <w:tc>
          <w:tcPr>
            <w:tcW w:w="1980" w:type="dxa"/>
            <w:vAlign w:val="center"/>
          </w:tcPr>
          <w:p w14:paraId="1F3DA0CF">
            <w:pPr>
              <w:jc w:val="right"/>
            </w:pPr>
            <w:r>
              <w:rPr>
                <w:rFonts w:ascii="宋体" w:hAnsi="宋体" w:eastAsia="宋体" w:cs="宋体"/>
                <w:b w:val="0"/>
                <w:i w:val="0"/>
                <w:color w:val="000000"/>
                <w:sz w:val="20"/>
              </w:rPr>
              <w:t>5.75</w:t>
            </w:r>
          </w:p>
        </w:tc>
        <w:tc>
          <w:tcPr>
            <w:tcW w:w="1952" w:type="dxa"/>
            <w:vAlign w:val="center"/>
          </w:tcPr>
          <w:p w14:paraId="0935446B">
            <w:pPr>
              <w:jc w:val="right"/>
            </w:pPr>
            <w:r>
              <w:rPr>
                <w:rFonts w:ascii="宋体" w:hAnsi="宋体" w:eastAsia="宋体" w:cs="宋体"/>
                <w:b w:val="0"/>
                <w:i w:val="0"/>
                <w:color w:val="000000"/>
                <w:sz w:val="20"/>
              </w:rPr>
              <w:t>0.00</w:t>
            </w:r>
          </w:p>
        </w:tc>
      </w:tr>
      <w:tr w14:paraId="30E8C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98A7BE6">
            <w:pPr>
              <w:jc w:val="left"/>
            </w:pPr>
            <w:r>
              <w:rPr>
                <w:rFonts w:ascii="宋体" w:hAnsi="宋体" w:eastAsia="宋体" w:cs="宋体"/>
                <w:b w:val="0"/>
                <w:i w:val="0"/>
                <w:color w:val="000000"/>
                <w:sz w:val="20"/>
              </w:rPr>
              <w:t>20899</w:t>
            </w:r>
          </w:p>
        </w:tc>
        <w:tc>
          <w:tcPr>
            <w:tcW w:w="3900" w:type="dxa"/>
            <w:vAlign w:val="center"/>
          </w:tcPr>
          <w:p w14:paraId="4C11676E">
            <w:pPr>
              <w:jc w:val="left"/>
            </w:pPr>
            <w:r>
              <w:rPr>
                <w:rFonts w:ascii="宋体" w:hAnsi="宋体" w:eastAsia="宋体" w:cs="宋体"/>
                <w:b w:val="0"/>
                <w:i w:val="0"/>
                <w:color w:val="000000"/>
                <w:sz w:val="20"/>
              </w:rPr>
              <w:t>其他社会保障和就业支出</w:t>
            </w:r>
          </w:p>
        </w:tc>
        <w:tc>
          <w:tcPr>
            <w:tcW w:w="1980" w:type="dxa"/>
            <w:vAlign w:val="center"/>
          </w:tcPr>
          <w:p w14:paraId="2EDF5829">
            <w:pPr>
              <w:jc w:val="right"/>
            </w:pPr>
            <w:r>
              <w:rPr>
                <w:rFonts w:ascii="宋体" w:hAnsi="宋体" w:eastAsia="宋体" w:cs="宋体"/>
                <w:b w:val="0"/>
                <w:i w:val="0"/>
                <w:color w:val="000000"/>
                <w:sz w:val="20"/>
              </w:rPr>
              <w:t>0.42</w:t>
            </w:r>
          </w:p>
        </w:tc>
        <w:tc>
          <w:tcPr>
            <w:tcW w:w="1980" w:type="dxa"/>
            <w:vAlign w:val="center"/>
          </w:tcPr>
          <w:p w14:paraId="0CBD73B9">
            <w:pPr>
              <w:jc w:val="right"/>
            </w:pPr>
            <w:r>
              <w:rPr>
                <w:rFonts w:ascii="宋体" w:hAnsi="宋体" w:eastAsia="宋体" w:cs="宋体"/>
                <w:b w:val="0"/>
                <w:i w:val="0"/>
                <w:color w:val="000000"/>
                <w:sz w:val="20"/>
              </w:rPr>
              <w:t>0.42</w:t>
            </w:r>
          </w:p>
        </w:tc>
        <w:tc>
          <w:tcPr>
            <w:tcW w:w="1952" w:type="dxa"/>
            <w:vAlign w:val="center"/>
          </w:tcPr>
          <w:p w14:paraId="04DEF54E">
            <w:pPr>
              <w:jc w:val="right"/>
            </w:pPr>
            <w:r>
              <w:rPr>
                <w:rFonts w:ascii="宋体" w:hAnsi="宋体" w:eastAsia="宋体" w:cs="宋体"/>
                <w:b w:val="0"/>
                <w:i w:val="0"/>
                <w:color w:val="000000"/>
                <w:sz w:val="20"/>
              </w:rPr>
              <w:t>0.00</w:t>
            </w:r>
          </w:p>
        </w:tc>
      </w:tr>
      <w:tr w14:paraId="2D455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F146144">
            <w:pPr>
              <w:jc w:val="left"/>
            </w:pPr>
            <w:r>
              <w:rPr>
                <w:rFonts w:ascii="宋体" w:hAnsi="宋体" w:eastAsia="宋体" w:cs="宋体"/>
                <w:b w:val="0"/>
                <w:i w:val="0"/>
                <w:color w:val="000000"/>
                <w:sz w:val="20"/>
              </w:rPr>
              <w:t>2089999</w:t>
            </w:r>
          </w:p>
        </w:tc>
        <w:tc>
          <w:tcPr>
            <w:tcW w:w="3900" w:type="dxa"/>
            <w:vAlign w:val="center"/>
          </w:tcPr>
          <w:p w14:paraId="08E6A9E7">
            <w:pPr>
              <w:jc w:val="left"/>
            </w:pPr>
            <w:r>
              <w:rPr>
                <w:rFonts w:ascii="宋体" w:hAnsi="宋体" w:eastAsia="宋体" w:cs="宋体"/>
                <w:b w:val="0"/>
                <w:i w:val="0"/>
                <w:color w:val="000000"/>
                <w:sz w:val="20"/>
              </w:rPr>
              <w:t>其他社会保障和就业支出</w:t>
            </w:r>
          </w:p>
        </w:tc>
        <w:tc>
          <w:tcPr>
            <w:tcW w:w="1980" w:type="dxa"/>
            <w:vAlign w:val="center"/>
          </w:tcPr>
          <w:p w14:paraId="411FB1F4">
            <w:pPr>
              <w:jc w:val="right"/>
            </w:pPr>
            <w:r>
              <w:rPr>
                <w:rFonts w:ascii="宋体" w:hAnsi="宋体" w:eastAsia="宋体" w:cs="宋体"/>
                <w:b w:val="0"/>
                <w:i w:val="0"/>
                <w:color w:val="000000"/>
                <w:sz w:val="20"/>
              </w:rPr>
              <w:t>0.42</w:t>
            </w:r>
          </w:p>
        </w:tc>
        <w:tc>
          <w:tcPr>
            <w:tcW w:w="1980" w:type="dxa"/>
            <w:vAlign w:val="center"/>
          </w:tcPr>
          <w:p w14:paraId="3E0403D4">
            <w:pPr>
              <w:jc w:val="right"/>
            </w:pPr>
            <w:r>
              <w:rPr>
                <w:rFonts w:ascii="宋体" w:hAnsi="宋体" w:eastAsia="宋体" w:cs="宋体"/>
                <w:b w:val="0"/>
                <w:i w:val="0"/>
                <w:color w:val="000000"/>
                <w:sz w:val="20"/>
              </w:rPr>
              <w:t>0.42</w:t>
            </w:r>
          </w:p>
        </w:tc>
        <w:tc>
          <w:tcPr>
            <w:tcW w:w="1952" w:type="dxa"/>
            <w:vAlign w:val="center"/>
          </w:tcPr>
          <w:p w14:paraId="09CCC733">
            <w:pPr>
              <w:jc w:val="right"/>
            </w:pPr>
            <w:r>
              <w:rPr>
                <w:rFonts w:ascii="宋体" w:hAnsi="宋体" w:eastAsia="宋体" w:cs="宋体"/>
                <w:b w:val="0"/>
                <w:i w:val="0"/>
                <w:color w:val="000000"/>
                <w:sz w:val="20"/>
              </w:rPr>
              <w:t>0.00</w:t>
            </w:r>
          </w:p>
        </w:tc>
      </w:tr>
      <w:tr w14:paraId="5DDBA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C04098B">
            <w:pPr>
              <w:jc w:val="left"/>
            </w:pPr>
            <w:r>
              <w:rPr>
                <w:rFonts w:ascii="宋体" w:hAnsi="宋体" w:eastAsia="宋体" w:cs="宋体"/>
                <w:b w:val="0"/>
                <w:i w:val="0"/>
                <w:color w:val="000000"/>
                <w:sz w:val="20"/>
              </w:rPr>
              <w:t>210</w:t>
            </w:r>
          </w:p>
        </w:tc>
        <w:tc>
          <w:tcPr>
            <w:tcW w:w="3900" w:type="dxa"/>
            <w:vAlign w:val="center"/>
          </w:tcPr>
          <w:p w14:paraId="44895E62">
            <w:pPr>
              <w:jc w:val="left"/>
            </w:pPr>
            <w:r>
              <w:rPr>
                <w:rFonts w:ascii="宋体" w:hAnsi="宋体" w:eastAsia="宋体" w:cs="宋体"/>
                <w:b w:val="0"/>
                <w:i w:val="0"/>
                <w:color w:val="000000"/>
                <w:sz w:val="20"/>
              </w:rPr>
              <w:t>卫生健康支出</w:t>
            </w:r>
          </w:p>
        </w:tc>
        <w:tc>
          <w:tcPr>
            <w:tcW w:w="1980" w:type="dxa"/>
            <w:vAlign w:val="center"/>
          </w:tcPr>
          <w:p w14:paraId="2742209F">
            <w:pPr>
              <w:jc w:val="right"/>
            </w:pPr>
            <w:r>
              <w:rPr>
                <w:rFonts w:ascii="宋体" w:hAnsi="宋体" w:eastAsia="宋体" w:cs="宋体"/>
                <w:b w:val="0"/>
                <w:i w:val="0"/>
                <w:color w:val="000000"/>
                <w:sz w:val="20"/>
              </w:rPr>
              <w:t>4.29</w:t>
            </w:r>
          </w:p>
        </w:tc>
        <w:tc>
          <w:tcPr>
            <w:tcW w:w="1980" w:type="dxa"/>
            <w:vAlign w:val="center"/>
          </w:tcPr>
          <w:p w14:paraId="5509FF78">
            <w:pPr>
              <w:jc w:val="right"/>
            </w:pPr>
            <w:r>
              <w:rPr>
                <w:rFonts w:ascii="宋体" w:hAnsi="宋体" w:eastAsia="宋体" w:cs="宋体"/>
                <w:b w:val="0"/>
                <w:i w:val="0"/>
                <w:color w:val="000000"/>
                <w:sz w:val="20"/>
              </w:rPr>
              <w:t>4.29</w:t>
            </w:r>
          </w:p>
        </w:tc>
        <w:tc>
          <w:tcPr>
            <w:tcW w:w="1952" w:type="dxa"/>
            <w:vAlign w:val="center"/>
          </w:tcPr>
          <w:p w14:paraId="483D1099">
            <w:pPr>
              <w:jc w:val="right"/>
            </w:pPr>
            <w:r>
              <w:rPr>
                <w:rFonts w:ascii="宋体" w:hAnsi="宋体" w:eastAsia="宋体" w:cs="宋体"/>
                <w:b w:val="0"/>
                <w:i w:val="0"/>
                <w:color w:val="000000"/>
                <w:sz w:val="20"/>
              </w:rPr>
              <w:t>0.00</w:t>
            </w:r>
          </w:p>
        </w:tc>
      </w:tr>
      <w:tr w14:paraId="1B0D3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89A269B">
            <w:pPr>
              <w:jc w:val="left"/>
            </w:pPr>
            <w:r>
              <w:rPr>
                <w:rFonts w:ascii="宋体" w:hAnsi="宋体" w:eastAsia="宋体" w:cs="宋体"/>
                <w:b w:val="0"/>
                <w:i w:val="0"/>
                <w:color w:val="000000"/>
                <w:sz w:val="20"/>
              </w:rPr>
              <w:t>21011</w:t>
            </w:r>
          </w:p>
        </w:tc>
        <w:tc>
          <w:tcPr>
            <w:tcW w:w="3900" w:type="dxa"/>
            <w:vAlign w:val="center"/>
          </w:tcPr>
          <w:p w14:paraId="7348FF24">
            <w:pPr>
              <w:jc w:val="left"/>
            </w:pPr>
            <w:r>
              <w:rPr>
                <w:rFonts w:ascii="宋体" w:hAnsi="宋体" w:eastAsia="宋体" w:cs="宋体"/>
                <w:b w:val="0"/>
                <w:i w:val="0"/>
                <w:color w:val="000000"/>
                <w:sz w:val="20"/>
              </w:rPr>
              <w:t>行政事业单位医疗</w:t>
            </w:r>
          </w:p>
        </w:tc>
        <w:tc>
          <w:tcPr>
            <w:tcW w:w="1980" w:type="dxa"/>
            <w:vAlign w:val="center"/>
          </w:tcPr>
          <w:p w14:paraId="1FC3B47F">
            <w:pPr>
              <w:jc w:val="right"/>
            </w:pPr>
            <w:r>
              <w:rPr>
                <w:rFonts w:ascii="宋体" w:hAnsi="宋体" w:eastAsia="宋体" w:cs="宋体"/>
                <w:b w:val="0"/>
                <w:i w:val="0"/>
                <w:color w:val="000000"/>
                <w:sz w:val="20"/>
              </w:rPr>
              <w:t>4.29</w:t>
            </w:r>
          </w:p>
        </w:tc>
        <w:tc>
          <w:tcPr>
            <w:tcW w:w="1980" w:type="dxa"/>
            <w:vAlign w:val="center"/>
          </w:tcPr>
          <w:p w14:paraId="098203DA">
            <w:pPr>
              <w:jc w:val="right"/>
            </w:pPr>
            <w:r>
              <w:rPr>
                <w:rFonts w:ascii="宋体" w:hAnsi="宋体" w:eastAsia="宋体" w:cs="宋体"/>
                <w:b w:val="0"/>
                <w:i w:val="0"/>
                <w:color w:val="000000"/>
                <w:sz w:val="20"/>
              </w:rPr>
              <w:t>4.29</w:t>
            </w:r>
          </w:p>
        </w:tc>
        <w:tc>
          <w:tcPr>
            <w:tcW w:w="1952" w:type="dxa"/>
            <w:vAlign w:val="center"/>
          </w:tcPr>
          <w:p w14:paraId="4D450EBA">
            <w:pPr>
              <w:jc w:val="right"/>
            </w:pPr>
            <w:r>
              <w:rPr>
                <w:rFonts w:ascii="宋体" w:hAnsi="宋体" w:eastAsia="宋体" w:cs="宋体"/>
                <w:b w:val="0"/>
                <w:i w:val="0"/>
                <w:color w:val="000000"/>
                <w:sz w:val="20"/>
              </w:rPr>
              <w:t>0.00</w:t>
            </w:r>
          </w:p>
        </w:tc>
      </w:tr>
      <w:tr w14:paraId="23C2A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0D0A507">
            <w:pPr>
              <w:jc w:val="left"/>
            </w:pPr>
            <w:r>
              <w:rPr>
                <w:rFonts w:ascii="宋体" w:hAnsi="宋体" w:eastAsia="宋体" w:cs="宋体"/>
                <w:b w:val="0"/>
                <w:i w:val="0"/>
                <w:color w:val="000000"/>
                <w:sz w:val="20"/>
              </w:rPr>
              <w:t>2101102</w:t>
            </w:r>
          </w:p>
        </w:tc>
        <w:tc>
          <w:tcPr>
            <w:tcW w:w="3900" w:type="dxa"/>
            <w:vAlign w:val="center"/>
          </w:tcPr>
          <w:p w14:paraId="1B158972">
            <w:pPr>
              <w:jc w:val="left"/>
            </w:pPr>
            <w:r>
              <w:rPr>
                <w:rFonts w:ascii="宋体" w:hAnsi="宋体" w:eastAsia="宋体" w:cs="宋体"/>
                <w:b w:val="0"/>
                <w:i w:val="0"/>
                <w:color w:val="000000"/>
                <w:sz w:val="20"/>
              </w:rPr>
              <w:t>事业单位医疗</w:t>
            </w:r>
          </w:p>
        </w:tc>
        <w:tc>
          <w:tcPr>
            <w:tcW w:w="1980" w:type="dxa"/>
            <w:vAlign w:val="center"/>
          </w:tcPr>
          <w:p w14:paraId="6F9E2F9B">
            <w:pPr>
              <w:jc w:val="right"/>
            </w:pPr>
            <w:r>
              <w:rPr>
                <w:rFonts w:ascii="宋体" w:hAnsi="宋体" w:eastAsia="宋体" w:cs="宋体"/>
                <w:b w:val="0"/>
                <w:i w:val="0"/>
                <w:color w:val="000000"/>
                <w:sz w:val="20"/>
              </w:rPr>
              <w:t>4.29</w:t>
            </w:r>
          </w:p>
        </w:tc>
        <w:tc>
          <w:tcPr>
            <w:tcW w:w="1980" w:type="dxa"/>
            <w:vAlign w:val="center"/>
          </w:tcPr>
          <w:p w14:paraId="68B5D8FB">
            <w:pPr>
              <w:jc w:val="right"/>
            </w:pPr>
            <w:r>
              <w:rPr>
                <w:rFonts w:ascii="宋体" w:hAnsi="宋体" w:eastAsia="宋体" w:cs="宋体"/>
                <w:b w:val="0"/>
                <w:i w:val="0"/>
                <w:color w:val="000000"/>
                <w:sz w:val="20"/>
              </w:rPr>
              <w:t>4.29</w:t>
            </w:r>
          </w:p>
        </w:tc>
        <w:tc>
          <w:tcPr>
            <w:tcW w:w="1952" w:type="dxa"/>
            <w:vAlign w:val="center"/>
          </w:tcPr>
          <w:p w14:paraId="48011D00">
            <w:pPr>
              <w:jc w:val="right"/>
            </w:pPr>
            <w:r>
              <w:rPr>
                <w:rFonts w:ascii="宋体" w:hAnsi="宋体" w:eastAsia="宋体" w:cs="宋体"/>
                <w:b w:val="0"/>
                <w:i w:val="0"/>
                <w:color w:val="000000"/>
                <w:sz w:val="20"/>
              </w:rPr>
              <w:t>0.00</w:t>
            </w:r>
          </w:p>
        </w:tc>
      </w:tr>
      <w:tr w14:paraId="25CAD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1F8EC80">
            <w:pPr>
              <w:jc w:val="left"/>
            </w:pPr>
            <w:r>
              <w:rPr>
                <w:rFonts w:ascii="宋体" w:hAnsi="宋体" w:eastAsia="宋体" w:cs="宋体"/>
                <w:b w:val="0"/>
                <w:i w:val="0"/>
                <w:color w:val="000000"/>
                <w:sz w:val="20"/>
              </w:rPr>
              <w:t>213</w:t>
            </w:r>
          </w:p>
        </w:tc>
        <w:tc>
          <w:tcPr>
            <w:tcW w:w="3900" w:type="dxa"/>
            <w:vAlign w:val="center"/>
          </w:tcPr>
          <w:p w14:paraId="4A359FC6">
            <w:pPr>
              <w:jc w:val="left"/>
            </w:pPr>
            <w:r>
              <w:rPr>
                <w:rFonts w:ascii="宋体" w:hAnsi="宋体" w:eastAsia="宋体" w:cs="宋体"/>
                <w:b w:val="0"/>
                <w:i w:val="0"/>
                <w:color w:val="000000"/>
                <w:sz w:val="20"/>
              </w:rPr>
              <w:t>农林水支出</w:t>
            </w:r>
          </w:p>
        </w:tc>
        <w:tc>
          <w:tcPr>
            <w:tcW w:w="1980" w:type="dxa"/>
            <w:vAlign w:val="center"/>
          </w:tcPr>
          <w:p w14:paraId="674318B9">
            <w:pPr>
              <w:jc w:val="right"/>
            </w:pPr>
            <w:r>
              <w:rPr>
                <w:rFonts w:ascii="宋体" w:hAnsi="宋体" w:eastAsia="宋体" w:cs="宋体"/>
                <w:b w:val="0"/>
                <w:i w:val="0"/>
                <w:color w:val="000000"/>
                <w:sz w:val="20"/>
              </w:rPr>
              <w:t>1,401.02</w:t>
            </w:r>
          </w:p>
        </w:tc>
        <w:tc>
          <w:tcPr>
            <w:tcW w:w="1980" w:type="dxa"/>
            <w:vAlign w:val="center"/>
          </w:tcPr>
          <w:p w14:paraId="1C9B8252">
            <w:pPr>
              <w:jc w:val="right"/>
            </w:pPr>
            <w:r>
              <w:rPr>
                <w:rFonts w:ascii="宋体" w:hAnsi="宋体" w:eastAsia="宋体" w:cs="宋体"/>
                <w:b w:val="0"/>
                <w:i w:val="0"/>
                <w:color w:val="000000"/>
                <w:sz w:val="20"/>
              </w:rPr>
              <w:t>15.19</w:t>
            </w:r>
          </w:p>
        </w:tc>
        <w:tc>
          <w:tcPr>
            <w:tcW w:w="1952" w:type="dxa"/>
            <w:vAlign w:val="center"/>
          </w:tcPr>
          <w:p w14:paraId="6DC9FB56">
            <w:pPr>
              <w:jc w:val="right"/>
            </w:pPr>
            <w:r>
              <w:rPr>
                <w:rFonts w:ascii="宋体" w:hAnsi="宋体" w:eastAsia="宋体" w:cs="宋体"/>
                <w:b w:val="0"/>
                <w:i w:val="0"/>
                <w:color w:val="000000"/>
                <w:sz w:val="20"/>
              </w:rPr>
              <w:t>1,385.83</w:t>
            </w:r>
          </w:p>
        </w:tc>
      </w:tr>
      <w:tr w14:paraId="4A80F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D83074F">
            <w:pPr>
              <w:jc w:val="left"/>
            </w:pPr>
            <w:r>
              <w:rPr>
                <w:rFonts w:ascii="宋体" w:hAnsi="宋体" w:eastAsia="宋体" w:cs="宋体"/>
                <w:b w:val="0"/>
                <w:i w:val="0"/>
                <w:color w:val="000000"/>
                <w:sz w:val="20"/>
              </w:rPr>
              <w:t>21302</w:t>
            </w:r>
          </w:p>
        </w:tc>
        <w:tc>
          <w:tcPr>
            <w:tcW w:w="3900" w:type="dxa"/>
            <w:vAlign w:val="center"/>
          </w:tcPr>
          <w:p w14:paraId="53B8DA88">
            <w:pPr>
              <w:jc w:val="left"/>
            </w:pPr>
            <w:r>
              <w:rPr>
                <w:rFonts w:ascii="宋体" w:hAnsi="宋体" w:eastAsia="宋体" w:cs="宋体"/>
                <w:b w:val="0"/>
                <w:i w:val="0"/>
                <w:color w:val="000000"/>
                <w:sz w:val="20"/>
              </w:rPr>
              <w:t>林业和草原</w:t>
            </w:r>
          </w:p>
        </w:tc>
        <w:tc>
          <w:tcPr>
            <w:tcW w:w="1980" w:type="dxa"/>
            <w:vAlign w:val="center"/>
          </w:tcPr>
          <w:p w14:paraId="6B922CC5">
            <w:pPr>
              <w:jc w:val="right"/>
            </w:pPr>
            <w:r>
              <w:rPr>
                <w:rFonts w:ascii="宋体" w:hAnsi="宋体" w:eastAsia="宋体" w:cs="宋体"/>
                <w:b w:val="0"/>
                <w:i w:val="0"/>
                <w:color w:val="000000"/>
                <w:sz w:val="20"/>
              </w:rPr>
              <w:t>1,401.02</w:t>
            </w:r>
          </w:p>
        </w:tc>
        <w:tc>
          <w:tcPr>
            <w:tcW w:w="1980" w:type="dxa"/>
            <w:vAlign w:val="center"/>
          </w:tcPr>
          <w:p w14:paraId="6DA4C4A9">
            <w:pPr>
              <w:jc w:val="right"/>
            </w:pPr>
            <w:r>
              <w:rPr>
                <w:rFonts w:ascii="宋体" w:hAnsi="宋体" w:eastAsia="宋体" w:cs="宋体"/>
                <w:b w:val="0"/>
                <w:i w:val="0"/>
                <w:color w:val="000000"/>
                <w:sz w:val="20"/>
              </w:rPr>
              <w:t>15.19</w:t>
            </w:r>
          </w:p>
        </w:tc>
        <w:tc>
          <w:tcPr>
            <w:tcW w:w="1952" w:type="dxa"/>
            <w:vAlign w:val="center"/>
          </w:tcPr>
          <w:p w14:paraId="79AA1069">
            <w:pPr>
              <w:jc w:val="right"/>
            </w:pPr>
            <w:r>
              <w:rPr>
                <w:rFonts w:ascii="宋体" w:hAnsi="宋体" w:eastAsia="宋体" w:cs="宋体"/>
                <w:b w:val="0"/>
                <w:i w:val="0"/>
                <w:color w:val="000000"/>
                <w:sz w:val="20"/>
              </w:rPr>
              <w:t>1,385.83</w:t>
            </w:r>
          </w:p>
        </w:tc>
      </w:tr>
      <w:tr w14:paraId="33CC1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60964CB">
            <w:pPr>
              <w:jc w:val="left"/>
            </w:pPr>
            <w:r>
              <w:rPr>
                <w:rFonts w:ascii="宋体" w:hAnsi="宋体" w:eastAsia="宋体" w:cs="宋体"/>
                <w:b w:val="0"/>
                <w:i w:val="0"/>
                <w:color w:val="000000"/>
                <w:sz w:val="20"/>
              </w:rPr>
              <w:t>2130204</w:t>
            </w:r>
          </w:p>
        </w:tc>
        <w:tc>
          <w:tcPr>
            <w:tcW w:w="3900" w:type="dxa"/>
            <w:vAlign w:val="center"/>
          </w:tcPr>
          <w:p w14:paraId="436D38C0">
            <w:pPr>
              <w:jc w:val="left"/>
            </w:pPr>
            <w:r>
              <w:rPr>
                <w:rFonts w:ascii="宋体" w:hAnsi="宋体" w:eastAsia="宋体" w:cs="宋体"/>
                <w:b w:val="0"/>
                <w:i w:val="0"/>
                <w:color w:val="000000"/>
                <w:sz w:val="20"/>
              </w:rPr>
              <w:t>事业机构</w:t>
            </w:r>
          </w:p>
        </w:tc>
        <w:tc>
          <w:tcPr>
            <w:tcW w:w="1980" w:type="dxa"/>
            <w:vAlign w:val="center"/>
          </w:tcPr>
          <w:p w14:paraId="4D9DE8A5">
            <w:pPr>
              <w:jc w:val="right"/>
            </w:pPr>
            <w:r>
              <w:rPr>
                <w:rFonts w:ascii="宋体" w:hAnsi="宋体" w:eastAsia="宋体" w:cs="宋体"/>
                <w:b w:val="0"/>
                <w:i w:val="0"/>
                <w:color w:val="000000"/>
                <w:sz w:val="20"/>
              </w:rPr>
              <w:t>15.19</w:t>
            </w:r>
          </w:p>
        </w:tc>
        <w:tc>
          <w:tcPr>
            <w:tcW w:w="1980" w:type="dxa"/>
            <w:vAlign w:val="center"/>
          </w:tcPr>
          <w:p w14:paraId="777AE0E9">
            <w:pPr>
              <w:jc w:val="right"/>
            </w:pPr>
            <w:r>
              <w:rPr>
                <w:rFonts w:ascii="宋体" w:hAnsi="宋体" w:eastAsia="宋体" w:cs="宋体"/>
                <w:b w:val="0"/>
                <w:i w:val="0"/>
                <w:color w:val="000000"/>
                <w:sz w:val="20"/>
              </w:rPr>
              <w:t>15.19</w:t>
            </w:r>
          </w:p>
        </w:tc>
        <w:tc>
          <w:tcPr>
            <w:tcW w:w="1952" w:type="dxa"/>
            <w:vAlign w:val="center"/>
          </w:tcPr>
          <w:p w14:paraId="1DB03537">
            <w:pPr>
              <w:jc w:val="right"/>
            </w:pPr>
            <w:r>
              <w:rPr>
                <w:rFonts w:ascii="宋体" w:hAnsi="宋体" w:eastAsia="宋体" w:cs="宋体"/>
                <w:b w:val="0"/>
                <w:i w:val="0"/>
                <w:color w:val="000000"/>
                <w:sz w:val="20"/>
              </w:rPr>
              <w:t>0.00</w:t>
            </w:r>
          </w:p>
        </w:tc>
      </w:tr>
      <w:tr w14:paraId="72DF2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1602AA0">
            <w:pPr>
              <w:jc w:val="left"/>
            </w:pPr>
            <w:r>
              <w:rPr>
                <w:rFonts w:ascii="宋体" w:hAnsi="宋体" w:eastAsia="宋体" w:cs="宋体"/>
                <w:b w:val="0"/>
                <w:i w:val="0"/>
                <w:color w:val="000000"/>
                <w:sz w:val="20"/>
              </w:rPr>
              <w:t>2130205</w:t>
            </w:r>
          </w:p>
        </w:tc>
        <w:tc>
          <w:tcPr>
            <w:tcW w:w="3900" w:type="dxa"/>
            <w:vAlign w:val="center"/>
          </w:tcPr>
          <w:p w14:paraId="1DAC784B">
            <w:pPr>
              <w:jc w:val="left"/>
            </w:pPr>
            <w:r>
              <w:rPr>
                <w:rFonts w:ascii="宋体" w:hAnsi="宋体" w:eastAsia="宋体" w:cs="宋体"/>
                <w:b w:val="0"/>
                <w:i w:val="0"/>
                <w:color w:val="000000"/>
                <w:sz w:val="20"/>
              </w:rPr>
              <w:t>森林资源培育</w:t>
            </w:r>
          </w:p>
        </w:tc>
        <w:tc>
          <w:tcPr>
            <w:tcW w:w="1980" w:type="dxa"/>
            <w:vAlign w:val="center"/>
          </w:tcPr>
          <w:p w14:paraId="7F34A729">
            <w:pPr>
              <w:jc w:val="right"/>
            </w:pPr>
            <w:r>
              <w:rPr>
                <w:rFonts w:ascii="宋体" w:hAnsi="宋体" w:eastAsia="宋体" w:cs="宋体"/>
                <w:b w:val="0"/>
                <w:i w:val="0"/>
                <w:color w:val="000000"/>
                <w:sz w:val="20"/>
              </w:rPr>
              <w:t>248.42</w:t>
            </w:r>
          </w:p>
        </w:tc>
        <w:tc>
          <w:tcPr>
            <w:tcW w:w="1980" w:type="dxa"/>
            <w:vAlign w:val="center"/>
          </w:tcPr>
          <w:p w14:paraId="5ACC7A8C">
            <w:pPr>
              <w:jc w:val="right"/>
            </w:pPr>
            <w:r>
              <w:rPr>
                <w:rFonts w:ascii="宋体" w:hAnsi="宋体" w:eastAsia="宋体" w:cs="宋体"/>
                <w:b w:val="0"/>
                <w:i w:val="0"/>
                <w:color w:val="000000"/>
                <w:sz w:val="20"/>
              </w:rPr>
              <w:t>0.00</w:t>
            </w:r>
          </w:p>
        </w:tc>
        <w:tc>
          <w:tcPr>
            <w:tcW w:w="1952" w:type="dxa"/>
            <w:vAlign w:val="center"/>
          </w:tcPr>
          <w:p w14:paraId="139F9D65">
            <w:pPr>
              <w:jc w:val="right"/>
            </w:pPr>
            <w:r>
              <w:rPr>
                <w:rFonts w:ascii="宋体" w:hAnsi="宋体" w:eastAsia="宋体" w:cs="宋体"/>
                <w:b w:val="0"/>
                <w:i w:val="0"/>
                <w:color w:val="000000"/>
                <w:sz w:val="20"/>
              </w:rPr>
              <w:t>248.42</w:t>
            </w:r>
          </w:p>
        </w:tc>
      </w:tr>
      <w:tr w14:paraId="64337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070F9C2">
            <w:pPr>
              <w:jc w:val="left"/>
            </w:pPr>
            <w:r>
              <w:rPr>
                <w:rFonts w:ascii="宋体" w:hAnsi="宋体" w:eastAsia="宋体" w:cs="宋体"/>
                <w:b w:val="0"/>
                <w:i w:val="0"/>
                <w:color w:val="000000"/>
                <w:sz w:val="20"/>
              </w:rPr>
              <w:t>2130209</w:t>
            </w:r>
          </w:p>
        </w:tc>
        <w:tc>
          <w:tcPr>
            <w:tcW w:w="3900" w:type="dxa"/>
            <w:vAlign w:val="center"/>
          </w:tcPr>
          <w:p w14:paraId="7173FCF9">
            <w:pPr>
              <w:jc w:val="left"/>
            </w:pPr>
            <w:r>
              <w:rPr>
                <w:rFonts w:ascii="宋体" w:hAnsi="宋体" w:eastAsia="宋体" w:cs="宋体"/>
                <w:b w:val="0"/>
                <w:i w:val="0"/>
                <w:color w:val="000000"/>
                <w:sz w:val="20"/>
              </w:rPr>
              <w:t>森林生态效益补偿</w:t>
            </w:r>
          </w:p>
        </w:tc>
        <w:tc>
          <w:tcPr>
            <w:tcW w:w="1980" w:type="dxa"/>
            <w:vAlign w:val="center"/>
          </w:tcPr>
          <w:p w14:paraId="48DDAD31">
            <w:pPr>
              <w:jc w:val="right"/>
            </w:pPr>
            <w:r>
              <w:rPr>
                <w:rFonts w:ascii="宋体" w:hAnsi="宋体" w:eastAsia="宋体" w:cs="宋体"/>
                <w:b w:val="0"/>
                <w:i w:val="0"/>
                <w:color w:val="000000"/>
                <w:sz w:val="20"/>
              </w:rPr>
              <w:t>88.80</w:t>
            </w:r>
          </w:p>
        </w:tc>
        <w:tc>
          <w:tcPr>
            <w:tcW w:w="1980" w:type="dxa"/>
            <w:vAlign w:val="center"/>
          </w:tcPr>
          <w:p w14:paraId="48177FB7">
            <w:pPr>
              <w:jc w:val="right"/>
            </w:pPr>
            <w:r>
              <w:rPr>
                <w:rFonts w:ascii="宋体" w:hAnsi="宋体" w:eastAsia="宋体" w:cs="宋体"/>
                <w:b w:val="0"/>
                <w:i w:val="0"/>
                <w:color w:val="000000"/>
                <w:sz w:val="20"/>
              </w:rPr>
              <w:t>0.00</w:t>
            </w:r>
          </w:p>
        </w:tc>
        <w:tc>
          <w:tcPr>
            <w:tcW w:w="1952" w:type="dxa"/>
            <w:vAlign w:val="center"/>
          </w:tcPr>
          <w:p w14:paraId="3DC7D3BF">
            <w:pPr>
              <w:jc w:val="right"/>
            </w:pPr>
            <w:r>
              <w:rPr>
                <w:rFonts w:ascii="宋体" w:hAnsi="宋体" w:eastAsia="宋体" w:cs="宋体"/>
                <w:b w:val="0"/>
                <w:i w:val="0"/>
                <w:color w:val="000000"/>
                <w:sz w:val="20"/>
              </w:rPr>
              <w:t>88.80</w:t>
            </w:r>
          </w:p>
        </w:tc>
      </w:tr>
      <w:tr w14:paraId="0F5B0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9D9904C">
            <w:pPr>
              <w:jc w:val="left"/>
            </w:pPr>
            <w:r>
              <w:rPr>
                <w:rFonts w:ascii="宋体" w:hAnsi="宋体" w:eastAsia="宋体" w:cs="宋体"/>
                <w:b w:val="0"/>
                <w:i w:val="0"/>
                <w:color w:val="000000"/>
                <w:sz w:val="20"/>
              </w:rPr>
              <w:t>2130212</w:t>
            </w:r>
          </w:p>
        </w:tc>
        <w:tc>
          <w:tcPr>
            <w:tcW w:w="3900" w:type="dxa"/>
            <w:vAlign w:val="center"/>
          </w:tcPr>
          <w:p w14:paraId="464D7E47">
            <w:pPr>
              <w:jc w:val="left"/>
            </w:pPr>
            <w:r>
              <w:rPr>
                <w:rFonts w:ascii="宋体" w:hAnsi="宋体" w:eastAsia="宋体" w:cs="宋体"/>
                <w:b w:val="0"/>
                <w:i w:val="0"/>
                <w:color w:val="000000"/>
                <w:sz w:val="20"/>
              </w:rPr>
              <w:t>湿地保护</w:t>
            </w:r>
          </w:p>
        </w:tc>
        <w:tc>
          <w:tcPr>
            <w:tcW w:w="1980" w:type="dxa"/>
            <w:vAlign w:val="center"/>
          </w:tcPr>
          <w:p w14:paraId="19E57315">
            <w:pPr>
              <w:jc w:val="right"/>
            </w:pPr>
            <w:r>
              <w:rPr>
                <w:rFonts w:ascii="宋体" w:hAnsi="宋体" w:eastAsia="宋体" w:cs="宋体"/>
                <w:b w:val="0"/>
                <w:i w:val="0"/>
                <w:color w:val="000000"/>
                <w:sz w:val="20"/>
              </w:rPr>
              <w:t>1,003.89</w:t>
            </w:r>
          </w:p>
        </w:tc>
        <w:tc>
          <w:tcPr>
            <w:tcW w:w="1980" w:type="dxa"/>
            <w:vAlign w:val="center"/>
          </w:tcPr>
          <w:p w14:paraId="457E9D54">
            <w:pPr>
              <w:jc w:val="right"/>
            </w:pPr>
            <w:r>
              <w:rPr>
                <w:rFonts w:ascii="宋体" w:hAnsi="宋体" w:eastAsia="宋体" w:cs="宋体"/>
                <w:b w:val="0"/>
                <w:i w:val="0"/>
                <w:color w:val="000000"/>
                <w:sz w:val="20"/>
              </w:rPr>
              <w:t>0.00</w:t>
            </w:r>
          </w:p>
        </w:tc>
        <w:tc>
          <w:tcPr>
            <w:tcW w:w="1952" w:type="dxa"/>
            <w:vAlign w:val="center"/>
          </w:tcPr>
          <w:p w14:paraId="1FFAE75E">
            <w:pPr>
              <w:jc w:val="right"/>
            </w:pPr>
            <w:r>
              <w:rPr>
                <w:rFonts w:ascii="宋体" w:hAnsi="宋体" w:eastAsia="宋体" w:cs="宋体"/>
                <w:b w:val="0"/>
                <w:i w:val="0"/>
                <w:color w:val="000000"/>
                <w:sz w:val="20"/>
              </w:rPr>
              <w:t>1,003.89</w:t>
            </w:r>
          </w:p>
        </w:tc>
      </w:tr>
      <w:tr w14:paraId="6041D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1A345D">
            <w:pPr>
              <w:jc w:val="left"/>
            </w:pPr>
            <w:r>
              <w:rPr>
                <w:rFonts w:ascii="宋体" w:hAnsi="宋体" w:eastAsia="宋体" w:cs="宋体"/>
                <w:b w:val="0"/>
                <w:i w:val="0"/>
                <w:color w:val="000000"/>
                <w:sz w:val="20"/>
              </w:rPr>
              <w:t>2130234</w:t>
            </w:r>
          </w:p>
        </w:tc>
        <w:tc>
          <w:tcPr>
            <w:tcW w:w="3900" w:type="dxa"/>
            <w:vAlign w:val="center"/>
          </w:tcPr>
          <w:p w14:paraId="708F0876">
            <w:pPr>
              <w:jc w:val="left"/>
            </w:pPr>
            <w:r>
              <w:rPr>
                <w:rFonts w:ascii="宋体" w:hAnsi="宋体" w:eastAsia="宋体" w:cs="宋体"/>
                <w:b w:val="0"/>
                <w:i w:val="0"/>
                <w:color w:val="000000"/>
                <w:sz w:val="20"/>
              </w:rPr>
              <w:t>林业草原防灾减灾</w:t>
            </w:r>
          </w:p>
        </w:tc>
        <w:tc>
          <w:tcPr>
            <w:tcW w:w="1980" w:type="dxa"/>
            <w:vAlign w:val="center"/>
          </w:tcPr>
          <w:p w14:paraId="3D81FE9C">
            <w:pPr>
              <w:jc w:val="right"/>
            </w:pPr>
            <w:r>
              <w:rPr>
                <w:rFonts w:ascii="宋体" w:hAnsi="宋体" w:eastAsia="宋体" w:cs="宋体"/>
                <w:b w:val="0"/>
                <w:i w:val="0"/>
                <w:color w:val="000000"/>
                <w:sz w:val="20"/>
              </w:rPr>
              <w:t>24.87</w:t>
            </w:r>
          </w:p>
        </w:tc>
        <w:tc>
          <w:tcPr>
            <w:tcW w:w="1980" w:type="dxa"/>
            <w:vAlign w:val="center"/>
          </w:tcPr>
          <w:p w14:paraId="0C4E72FB">
            <w:pPr>
              <w:jc w:val="right"/>
            </w:pPr>
            <w:r>
              <w:rPr>
                <w:rFonts w:ascii="宋体" w:hAnsi="宋体" w:eastAsia="宋体" w:cs="宋体"/>
                <w:b w:val="0"/>
                <w:i w:val="0"/>
                <w:color w:val="000000"/>
                <w:sz w:val="20"/>
              </w:rPr>
              <w:t>0.00</w:t>
            </w:r>
          </w:p>
        </w:tc>
        <w:tc>
          <w:tcPr>
            <w:tcW w:w="1952" w:type="dxa"/>
            <w:vAlign w:val="center"/>
          </w:tcPr>
          <w:p w14:paraId="75AAF3F3">
            <w:pPr>
              <w:jc w:val="right"/>
            </w:pPr>
            <w:r>
              <w:rPr>
                <w:rFonts w:ascii="宋体" w:hAnsi="宋体" w:eastAsia="宋体" w:cs="宋体"/>
                <w:b w:val="0"/>
                <w:i w:val="0"/>
                <w:color w:val="000000"/>
                <w:sz w:val="20"/>
              </w:rPr>
              <w:t>24.87</w:t>
            </w:r>
          </w:p>
        </w:tc>
      </w:tr>
      <w:tr w14:paraId="398A8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F69E4E2">
            <w:pPr>
              <w:jc w:val="left"/>
            </w:pPr>
            <w:r>
              <w:rPr>
                <w:rFonts w:ascii="宋体" w:hAnsi="宋体" w:eastAsia="宋体" w:cs="宋体"/>
                <w:b w:val="0"/>
                <w:i w:val="0"/>
                <w:color w:val="000000"/>
                <w:sz w:val="20"/>
              </w:rPr>
              <w:t>2130299</w:t>
            </w:r>
          </w:p>
        </w:tc>
        <w:tc>
          <w:tcPr>
            <w:tcW w:w="3900" w:type="dxa"/>
            <w:vAlign w:val="center"/>
          </w:tcPr>
          <w:p w14:paraId="7A7A5A5E">
            <w:pPr>
              <w:jc w:val="left"/>
            </w:pPr>
            <w:r>
              <w:rPr>
                <w:rFonts w:ascii="宋体" w:hAnsi="宋体" w:eastAsia="宋体" w:cs="宋体"/>
                <w:b w:val="0"/>
                <w:i w:val="0"/>
                <w:color w:val="000000"/>
                <w:sz w:val="20"/>
              </w:rPr>
              <w:t>其他林业和草原支出</w:t>
            </w:r>
          </w:p>
        </w:tc>
        <w:tc>
          <w:tcPr>
            <w:tcW w:w="1980" w:type="dxa"/>
            <w:vAlign w:val="center"/>
          </w:tcPr>
          <w:p w14:paraId="0FBD30C3">
            <w:pPr>
              <w:jc w:val="right"/>
            </w:pPr>
            <w:r>
              <w:rPr>
                <w:rFonts w:ascii="宋体" w:hAnsi="宋体" w:eastAsia="宋体" w:cs="宋体"/>
                <w:b w:val="0"/>
                <w:i w:val="0"/>
                <w:color w:val="000000"/>
                <w:sz w:val="20"/>
              </w:rPr>
              <w:t>19.85</w:t>
            </w:r>
          </w:p>
        </w:tc>
        <w:tc>
          <w:tcPr>
            <w:tcW w:w="1980" w:type="dxa"/>
            <w:vAlign w:val="center"/>
          </w:tcPr>
          <w:p w14:paraId="59B1F97E">
            <w:pPr>
              <w:jc w:val="right"/>
            </w:pPr>
            <w:r>
              <w:rPr>
                <w:rFonts w:ascii="宋体" w:hAnsi="宋体" w:eastAsia="宋体" w:cs="宋体"/>
                <w:b w:val="0"/>
                <w:i w:val="0"/>
                <w:color w:val="000000"/>
                <w:sz w:val="20"/>
              </w:rPr>
              <w:t>0.00</w:t>
            </w:r>
          </w:p>
        </w:tc>
        <w:tc>
          <w:tcPr>
            <w:tcW w:w="1952" w:type="dxa"/>
            <w:vAlign w:val="center"/>
          </w:tcPr>
          <w:p w14:paraId="773EE080">
            <w:pPr>
              <w:jc w:val="right"/>
            </w:pPr>
            <w:r>
              <w:rPr>
                <w:rFonts w:ascii="宋体" w:hAnsi="宋体" w:eastAsia="宋体" w:cs="宋体"/>
                <w:b w:val="0"/>
                <w:i w:val="0"/>
                <w:color w:val="000000"/>
                <w:sz w:val="20"/>
              </w:rPr>
              <w:t>19.85</w:t>
            </w:r>
          </w:p>
        </w:tc>
      </w:tr>
      <w:tr w14:paraId="4EBE5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5D3BF32">
            <w:pPr>
              <w:jc w:val="left"/>
            </w:pPr>
            <w:r>
              <w:rPr>
                <w:rFonts w:ascii="宋体" w:hAnsi="宋体" w:eastAsia="宋体" w:cs="宋体"/>
                <w:b w:val="0"/>
                <w:i w:val="0"/>
                <w:color w:val="000000"/>
                <w:sz w:val="20"/>
              </w:rPr>
              <w:t>220</w:t>
            </w:r>
          </w:p>
        </w:tc>
        <w:tc>
          <w:tcPr>
            <w:tcW w:w="3900" w:type="dxa"/>
            <w:vAlign w:val="center"/>
          </w:tcPr>
          <w:p w14:paraId="5B751B58">
            <w:pPr>
              <w:jc w:val="left"/>
            </w:pPr>
            <w:r>
              <w:rPr>
                <w:rFonts w:ascii="宋体" w:hAnsi="宋体" w:eastAsia="宋体" w:cs="宋体"/>
                <w:b w:val="0"/>
                <w:i w:val="0"/>
                <w:color w:val="000000"/>
                <w:sz w:val="20"/>
              </w:rPr>
              <w:t>自然资源海洋气象等支出</w:t>
            </w:r>
          </w:p>
        </w:tc>
        <w:tc>
          <w:tcPr>
            <w:tcW w:w="1980" w:type="dxa"/>
            <w:vAlign w:val="center"/>
          </w:tcPr>
          <w:p w14:paraId="6821E216">
            <w:pPr>
              <w:jc w:val="right"/>
            </w:pPr>
            <w:r>
              <w:rPr>
                <w:rFonts w:ascii="宋体" w:hAnsi="宋体" w:eastAsia="宋体" w:cs="宋体"/>
                <w:b w:val="0"/>
                <w:i w:val="0"/>
                <w:color w:val="000000"/>
                <w:sz w:val="20"/>
              </w:rPr>
              <w:t>360.33</w:t>
            </w:r>
          </w:p>
        </w:tc>
        <w:tc>
          <w:tcPr>
            <w:tcW w:w="1980" w:type="dxa"/>
            <w:vAlign w:val="center"/>
          </w:tcPr>
          <w:p w14:paraId="23C35222">
            <w:pPr>
              <w:jc w:val="right"/>
            </w:pPr>
            <w:r>
              <w:rPr>
                <w:rFonts w:ascii="宋体" w:hAnsi="宋体" w:eastAsia="宋体" w:cs="宋体"/>
                <w:b w:val="0"/>
                <w:i w:val="0"/>
                <w:color w:val="000000"/>
                <w:sz w:val="20"/>
              </w:rPr>
              <w:t>44.60</w:t>
            </w:r>
          </w:p>
        </w:tc>
        <w:tc>
          <w:tcPr>
            <w:tcW w:w="1952" w:type="dxa"/>
            <w:vAlign w:val="center"/>
          </w:tcPr>
          <w:p w14:paraId="36BC2A9F">
            <w:pPr>
              <w:jc w:val="right"/>
            </w:pPr>
            <w:r>
              <w:rPr>
                <w:rFonts w:ascii="宋体" w:hAnsi="宋体" w:eastAsia="宋体" w:cs="宋体"/>
                <w:b w:val="0"/>
                <w:i w:val="0"/>
                <w:color w:val="000000"/>
                <w:sz w:val="20"/>
              </w:rPr>
              <w:t>315.73</w:t>
            </w:r>
          </w:p>
        </w:tc>
      </w:tr>
      <w:tr w14:paraId="07A3C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8461BB8">
            <w:pPr>
              <w:jc w:val="left"/>
            </w:pPr>
            <w:r>
              <w:rPr>
                <w:rFonts w:ascii="宋体" w:hAnsi="宋体" w:eastAsia="宋体" w:cs="宋体"/>
                <w:b w:val="0"/>
                <w:i w:val="0"/>
                <w:color w:val="000000"/>
                <w:sz w:val="20"/>
              </w:rPr>
              <w:t>22001</w:t>
            </w:r>
          </w:p>
        </w:tc>
        <w:tc>
          <w:tcPr>
            <w:tcW w:w="3900" w:type="dxa"/>
            <w:vAlign w:val="center"/>
          </w:tcPr>
          <w:p w14:paraId="7540F6D5">
            <w:pPr>
              <w:jc w:val="left"/>
            </w:pPr>
            <w:r>
              <w:rPr>
                <w:rFonts w:ascii="宋体" w:hAnsi="宋体" w:eastAsia="宋体" w:cs="宋体"/>
                <w:b w:val="0"/>
                <w:i w:val="0"/>
                <w:color w:val="000000"/>
                <w:sz w:val="20"/>
              </w:rPr>
              <w:t>自然资源事务</w:t>
            </w:r>
          </w:p>
        </w:tc>
        <w:tc>
          <w:tcPr>
            <w:tcW w:w="1980" w:type="dxa"/>
            <w:vAlign w:val="center"/>
          </w:tcPr>
          <w:p w14:paraId="278EE42A">
            <w:pPr>
              <w:jc w:val="right"/>
            </w:pPr>
            <w:r>
              <w:rPr>
                <w:rFonts w:ascii="宋体" w:hAnsi="宋体" w:eastAsia="宋体" w:cs="宋体"/>
                <w:b w:val="0"/>
                <w:i w:val="0"/>
                <w:color w:val="000000"/>
                <w:sz w:val="20"/>
              </w:rPr>
              <w:t>360.33</w:t>
            </w:r>
          </w:p>
        </w:tc>
        <w:tc>
          <w:tcPr>
            <w:tcW w:w="1980" w:type="dxa"/>
            <w:vAlign w:val="center"/>
          </w:tcPr>
          <w:p w14:paraId="52EB58B3">
            <w:pPr>
              <w:jc w:val="right"/>
            </w:pPr>
            <w:r>
              <w:rPr>
                <w:rFonts w:ascii="宋体" w:hAnsi="宋体" w:eastAsia="宋体" w:cs="宋体"/>
                <w:b w:val="0"/>
                <w:i w:val="0"/>
                <w:color w:val="000000"/>
                <w:sz w:val="20"/>
              </w:rPr>
              <w:t>44.60</w:t>
            </w:r>
          </w:p>
        </w:tc>
        <w:tc>
          <w:tcPr>
            <w:tcW w:w="1952" w:type="dxa"/>
            <w:vAlign w:val="center"/>
          </w:tcPr>
          <w:p w14:paraId="2C0B3813">
            <w:pPr>
              <w:jc w:val="right"/>
            </w:pPr>
            <w:r>
              <w:rPr>
                <w:rFonts w:ascii="宋体" w:hAnsi="宋体" w:eastAsia="宋体" w:cs="宋体"/>
                <w:b w:val="0"/>
                <w:i w:val="0"/>
                <w:color w:val="000000"/>
                <w:sz w:val="20"/>
              </w:rPr>
              <w:t>315.73</w:t>
            </w:r>
          </w:p>
        </w:tc>
      </w:tr>
      <w:tr w14:paraId="7C709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8C17B59">
            <w:pPr>
              <w:jc w:val="left"/>
            </w:pPr>
            <w:r>
              <w:rPr>
                <w:rFonts w:ascii="宋体" w:hAnsi="宋体" w:eastAsia="宋体" w:cs="宋体"/>
                <w:b w:val="0"/>
                <w:i w:val="0"/>
                <w:color w:val="000000"/>
                <w:sz w:val="20"/>
              </w:rPr>
              <w:t>2200150</w:t>
            </w:r>
          </w:p>
        </w:tc>
        <w:tc>
          <w:tcPr>
            <w:tcW w:w="3900" w:type="dxa"/>
            <w:vAlign w:val="center"/>
          </w:tcPr>
          <w:p w14:paraId="38E50E41">
            <w:pPr>
              <w:jc w:val="left"/>
            </w:pPr>
            <w:r>
              <w:rPr>
                <w:rFonts w:ascii="宋体" w:hAnsi="宋体" w:eastAsia="宋体" w:cs="宋体"/>
                <w:b w:val="0"/>
                <w:i w:val="0"/>
                <w:color w:val="000000"/>
                <w:sz w:val="20"/>
              </w:rPr>
              <w:t>事业运行</w:t>
            </w:r>
          </w:p>
        </w:tc>
        <w:tc>
          <w:tcPr>
            <w:tcW w:w="1980" w:type="dxa"/>
            <w:vAlign w:val="center"/>
          </w:tcPr>
          <w:p w14:paraId="27A8B757">
            <w:pPr>
              <w:jc w:val="right"/>
            </w:pPr>
            <w:r>
              <w:rPr>
                <w:rFonts w:ascii="宋体" w:hAnsi="宋体" w:eastAsia="宋体" w:cs="宋体"/>
                <w:b w:val="0"/>
                <w:i w:val="0"/>
                <w:color w:val="000000"/>
                <w:sz w:val="20"/>
              </w:rPr>
              <w:t>44.60</w:t>
            </w:r>
          </w:p>
        </w:tc>
        <w:tc>
          <w:tcPr>
            <w:tcW w:w="1980" w:type="dxa"/>
            <w:vAlign w:val="center"/>
          </w:tcPr>
          <w:p w14:paraId="598001B5">
            <w:pPr>
              <w:jc w:val="right"/>
            </w:pPr>
            <w:r>
              <w:rPr>
                <w:rFonts w:ascii="宋体" w:hAnsi="宋体" w:eastAsia="宋体" w:cs="宋体"/>
                <w:b w:val="0"/>
                <w:i w:val="0"/>
                <w:color w:val="000000"/>
                <w:sz w:val="20"/>
              </w:rPr>
              <w:t>44.60</w:t>
            </w:r>
          </w:p>
        </w:tc>
        <w:tc>
          <w:tcPr>
            <w:tcW w:w="1952" w:type="dxa"/>
            <w:vAlign w:val="center"/>
          </w:tcPr>
          <w:p w14:paraId="1DDACCB2">
            <w:pPr>
              <w:jc w:val="right"/>
            </w:pPr>
            <w:r>
              <w:rPr>
                <w:rFonts w:ascii="宋体" w:hAnsi="宋体" w:eastAsia="宋体" w:cs="宋体"/>
                <w:b w:val="0"/>
                <w:i w:val="0"/>
                <w:color w:val="000000"/>
                <w:sz w:val="20"/>
              </w:rPr>
              <w:t>0.00</w:t>
            </w:r>
          </w:p>
        </w:tc>
      </w:tr>
      <w:tr w14:paraId="4E5BD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568AC70">
            <w:pPr>
              <w:jc w:val="left"/>
            </w:pPr>
            <w:r>
              <w:rPr>
                <w:rFonts w:ascii="宋体" w:hAnsi="宋体" w:eastAsia="宋体" w:cs="宋体"/>
                <w:b w:val="0"/>
                <w:i w:val="0"/>
                <w:color w:val="000000"/>
                <w:sz w:val="20"/>
              </w:rPr>
              <w:t>2200199</w:t>
            </w:r>
          </w:p>
        </w:tc>
        <w:tc>
          <w:tcPr>
            <w:tcW w:w="3900" w:type="dxa"/>
            <w:vAlign w:val="center"/>
          </w:tcPr>
          <w:p w14:paraId="737FE20C">
            <w:pPr>
              <w:jc w:val="left"/>
            </w:pPr>
            <w:r>
              <w:rPr>
                <w:rFonts w:ascii="宋体" w:hAnsi="宋体" w:eastAsia="宋体" w:cs="宋体"/>
                <w:b w:val="0"/>
                <w:i w:val="0"/>
                <w:color w:val="000000"/>
                <w:sz w:val="20"/>
              </w:rPr>
              <w:t>其他自然资源事务支出</w:t>
            </w:r>
          </w:p>
        </w:tc>
        <w:tc>
          <w:tcPr>
            <w:tcW w:w="1980" w:type="dxa"/>
            <w:vAlign w:val="center"/>
          </w:tcPr>
          <w:p w14:paraId="3945E505">
            <w:pPr>
              <w:jc w:val="right"/>
            </w:pPr>
            <w:r>
              <w:rPr>
                <w:rFonts w:ascii="宋体" w:hAnsi="宋体" w:eastAsia="宋体" w:cs="宋体"/>
                <w:b w:val="0"/>
                <w:i w:val="0"/>
                <w:color w:val="000000"/>
                <w:sz w:val="20"/>
              </w:rPr>
              <w:t>315.73</w:t>
            </w:r>
          </w:p>
        </w:tc>
        <w:tc>
          <w:tcPr>
            <w:tcW w:w="1980" w:type="dxa"/>
            <w:vAlign w:val="center"/>
          </w:tcPr>
          <w:p w14:paraId="20AC8946">
            <w:pPr>
              <w:jc w:val="right"/>
            </w:pPr>
            <w:r>
              <w:rPr>
                <w:rFonts w:ascii="宋体" w:hAnsi="宋体" w:eastAsia="宋体" w:cs="宋体"/>
                <w:b w:val="0"/>
                <w:i w:val="0"/>
                <w:color w:val="000000"/>
                <w:sz w:val="20"/>
              </w:rPr>
              <w:t>0.00</w:t>
            </w:r>
          </w:p>
        </w:tc>
        <w:tc>
          <w:tcPr>
            <w:tcW w:w="1952" w:type="dxa"/>
            <w:vAlign w:val="center"/>
          </w:tcPr>
          <w:p w14:paraId="1C9B8BFB">
            <w:pPr>
              <w:jc w:val="right"/>
            </w:pPr>
            <w:r>
              <w:rPr>
                <w:rFonts w:ascii="宋体" w:hAnsi="宋体" w:eastAsia="宋体" w:cs="宋体"/>
                <w:b w:val="0"/>
                <w:i w:val="0"/>
                <w:color w:val="000000"/>
                <w:sz w:val="20"/>
              </w:rPr>
              <w:t>315.73</w:t>
            </w:r>
          </w:p>
        </w:tc>
      </w:tr>
      <w:tr w14:paraId="1339F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AC74F2E">
            <w:pPr>
              <w:jc w:val="left"/>
            </w:pPr>
            <w:r>
              <w:rPr>
                <w:rFonts w:ascii="宋体" w:hAnsi="宋体" w:eastAsia="宋体" w:cs="宋体"/>
                <w:b w:val="0"/>
                <w:i w:val="0"/>
                <w:color w:val="000000"/>
                <w:sz w:val="20"/>
              </w:rPr>
              <w:t>221</w:t>
            </w:r>
          </w:p>
        </w:tc>
        <w:tc>
          <w:tcPr>
            <w:tcW w:w="3900" w:type="dxa"/>
            <w:vAlign w:val="center"/>
          </w:tcPr>
          <w:p w14:paraId="0492123F">
            <w:pPr>
              <w:jc w:val="left"/>
            </w:pPr>
            <w:r>
              <w:rPr>
                <w:rFonts w:ascii="宋体" w:hAnsi="宋体" w:eastAsia="宋体" w:cs="宋体"/>
                <w:b w:val="0"/>
                <w:i w:val="0"/>
                <w:color w:val="000000"/>
                <w:sz w:val="20"/>
              </w:rPr>
              <w:t>住房保障支出</w:t>
            </w:r>
          </w:p>
        </w:tc>
        <w:tc>
          <w:tcPr>
            <w:tcW w:w="1980" w:type="dxa"/>
            <w:vAlign w:val="center"/>
          </w:tcPr>
          <w:p w14:paraId="007F6092">
            <w:pPr>
              <w:jc w:val="right"/>
            </w:pPr>
            <w:r>
              <w:rPr>
                <w:rFonts w:ascii="宋体" w:hAnsi="宋体" w:eastAsia="宋体" w:cs="宋体"/>
                <w:b w:val="0"/>
                <w:i w:val="0"/>
                <w:color w:val="000000"/>
                <w:sz w:val="20"/>
              </w:rPr>
              <w:t>6.71</w:t>
            </w:r>
          </w:p>
        </w:tc>
        <w:tc>
          <w:tcPr>
            <w:tcW w:w="1980" w:type="dxa"/>
            <w:vAlign w:val="center"/>
          </w:tcPr>
          <w:p w14:paraId="0C2D3AD2">
            <w:pPr>
              <w:jc w:val="right"/>
            </w:pPr>
            <w:r>
              <w:rPr>
                <w:rFonts w:ascii="宋体" w:hAnsi="宋体" w:eastAsia="宋体" w:cs="宋体"/>
                <w:b w:val="0"/>
                <w:i w:val="0"/>
                <w:color w:val="000000"/>
                <w:sz w:val="20"/>
              </w:rPr>
              <w:t>6.71</w:t>
            </w:r>
          </w:p>
        </w:tc>
        <w:tc>
          <w:tcPr>
            <w:tcW w:w="1952" w:type="dxa"/>
            <w:vAlign w:val="center"/>
          </w:tcPr>
          <w:p w14:paraId="5D1ED529">
            <w:pPr>
              <w:jc w:val="right"/>
            </w:pPr>
            <w:r>
              <w:rPr>
                <w:rFonts w:ascii="宋体" w:hAnsi="宋体" w:eastAsia="宋体" w:cs="宋体"/>
                <w:b w:val="0"/>
                <w:i w:val="0"/>
                <w:color w:val="000000"/>
                <w:sz w:val="20"/>
              </w:rPr>
              <w:t>0.00</w:t>
            </w:r>
          </w:p>
        </w:tc>
      </w:tr>
      <w:tr w14:paraId="44BDB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E8C8F6">
            <w:pPr>
              <w:jc w:val="left"/>
            </w:pPr>
            <w:r>
              <w:rPr>
                <w:rFonts w:ascii="宋体" w:hAnsi="宋体" w:eastAsia="宋体" w:cs="宋体"/>
                <w:b w:val="0"/>
                <w:i w:val="0"/>
                <w:color w:val="000000"/>
                <w:sz w:val="20"/>
              </w:rPr>
              <w:t>22102</w:t>
            </w:r>
          </w:p>
        </w:tc>
        <w:tc>
          <w:tcPr>
            <w:tcW w:w="3900" w:type="dxa"/>
            <w:vAlign w:val="center"/>
          </w:tcPr>
          <w:p w14:paraId="59C20393">
            <w:pPr>
              <w:jc w:val="left"/>
            </w:pPr>
            <w:r>
              <w:rPr>
                <w:rFonts w:ascii="宋体" w:hAnsi="宋体" w:eastAsia="宋体" w:cs="宋体"/>
                <w:b w:val="0"/>
                <w:i w:val="0"/>
                <w:color w:val="000000"/>
                <w:sz w:val="20"/>
              </w:rPr>
              <w:t>住房改革支出</w:t>
            </w:r>
          </w:p>
        </w:tc>
        <w:tc>
          <w:tcPr>
            <w:tcW w:w="1980" w:type="dxa"/>
            <w:vAlign w:val="center"/>
          </w:tcPr>
          <w:p w14:paraId="1B76A396">
            <w:pPr>
              <w:jc w:val="right"/>
            </w:pPr>
            <w:r>
              <w:rPr>
                <w:rFonts w:ascii="宋体" w:hAnsi="宋体" w:eastAsia="宋体" w:cs="宋体"/>
                <w:b w:val="0"/>
                <w:i w:val="0"/>
                <w:color w:val="000000"/>
                <w:sz w:val="20"/>
              </w:rPr>
              <w:t>6.71</w:t>
            </w:r>
          </w:p>
        </w:tc>
        <w:tc>
          <w:tcPr>
            <w:tcW w:w="1980" w:type="dxa"/>
            <w:vAlign w:val="center"/>
          </w:tcPr>
          <w:p w14:paraId="63074AD3">
            <w:pPr>
              <w:jc w:val="right"/>
            </w:pPr>
            <w:r>
              <w:rPr>
                <w:rFonts w:ascii="宋体" w:hAnsi="宋体" w:eastAsia="宋体" w:cs="宋体"/>
                <w:b w:val="0"/>
                <w:i w:val="0"/>
                <w:color w:val="000000"/>
                <w:sz w:val="20"/>
              </w:rPr>
              <w:t>6.71</w:t>
            </w:r>
          </w:p>
        </w:tc>
        <w:tc>
          <w:tcPr>
            <w:tcW w:w="1952" w:type="dxa"/>
            <w:vAlign w:val="center"/>
          </w:tcPr>
          <w:p w14:paraId="69A930C3">
            <w:pPr>
              <w:jc w:val="right"/>
            </w:pPr>
            <w:r>
              <w:rPr>
                <w:rFonts w:ascii="宋体" w:hAnsi="宋体" w:eastAsia="宋体" w:cs="宋体"/>
                <w:b w:val="0"/>
                <w:i w:val="0"/>
                <w:color w:val="000000"/>
                <w:sz w:val="20"/>
              </w:rPr>
              <w:t>0.00</w:t>
            </w:r>
          </w:p>
        </w:tc>
      </w:tr>
      <w:tr w14:paraId="66855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E3228C7">
            <w:pPr>
              <w:jc w:val="left"/>
            </w:pPr>
            <w:r>
              <w:rPr>
                <w:rFonts w:ascii="宋体" w:hAnsi="宋体" w:eastAsia="宋体" w:cs="宋体"/>
                <w:b w:val="0"/>
                <w:i w:val="0"/>
                <w:color w:val="000000"/>
                <w:sz w:val="20"/>
              </w:rPr>
              <w:t>2210201</w:t>
            </w:r>
          </w:p>
        </w:tc>
        <w:tc>
          <w:tcPr>
            <w:tcW w:w="3900" w:type="dxa"/>
            <w:vAlign w:val="center"/>
          </w:tcPr>
          <w:p w14:paraId="201477E7">
            <w:pPr>
              <w:jc w:val="left"/>
            </w:pPr>
            <w:r>
              <w:rPr>
                <w:rFonts w:ascii="宋体" w:hAnsi="宋体" w:eastAsia="宋体" w:cs="宋体"/>
                <w:b w:val="0"/>
                <w:i w:val="0"/>
                <w:color w:val="000000"/>
                <w:sz w:val="20"/>
              </w:rPr>
              <w:t>住房公积金</w:t>
            </w:r>
          </w:p>
        </w:tc>
        <w:tc>
          <w:tcPr>
            <w:tcW w:w="1980" w:type="dxa"/>
            <w:vAlign w:val="center"/>
          </w:tcPr>
          <w:p w14:paraId="0B79C8C1">
            <w:pPr>
              <w:jc w:val="right"/>
            </w:pPr>
            <w:r>
              <w:rPr>
                <w:rFonts w:ascii="宋体" w:hAnsi="宋体" w:eastAsia="宋体" w:cs="宋体"/>
                <w:b w:val="0"/>
                <w:i w:val="0"/>
                <w:color w:val="000000"/>
                <w:sz w:val="20"/>
              </w:rPr>
              <w:t>6.71</w:t>
            </w:r>
          </w:p>
        </w:tc>
        <w:tc>
          <w:tcPr>
            <w:tcW w:w="1980" w:type="dxa"/>
            <w:vAlign w:val="center"/>
          </w:tcPr>
          <w:p w14:paraId="116C76C3">
            <w:pPr>
              <w:jc w:val="right"/>
            </w:pPr>
            <w:r>
              <w:rPr>
                <w:rFonts w:ascii="宋体" w:hAnsi="宋体" w:eastAsia="宋体" w:cs="宋体"/>
                <w:b w:val="0"/>
                <w:i w:val="0"/>
                <w:color w:val="000000"/>
                <w:sz w:val="20"/>
              </w:rPr>
              <w:t>6.71</w:t>
            </w:r>
          </w:p>
        </w:tc>
        <w:tc>
          <w:tcPr>
            <w:tcW w:w="1952" w:type="dxa"/>
            <w:vAlign w:val="center"/>
          </w:tcPr>
          <w:p w14:paraId="69E78F57">
            <w:pPr>
              <w:jc w:val="right"/>
            </w:pPr>
            <w:r>
              <w:rPr>
                <w:rFonts w:ascii="宋体" w:hAnsi="宋体" w:eastAsia="宋体" w:cs="宋体"/>
                <w:b w:val="0"/>
                <w:i w:val="0"/>
                <w:color w:val="000000"/>
                <w:sz w:val="20"/>
              </w:rPr>
              <w:t>0.00</w:t>
            </w:r>
          </w:p>
        </w:tc>
      </w:tr>
      <w:tr w14:paraId="1337D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02783A28">
            <w:pPr>
              <w:jc w:val="left"/>
            </w:pPr>
            <w:r>
              <w:rPr>
                <w:rFonts w:ascii="宋体" w:hAnsi="宋体" w:eastAsia="宋体" w:cs="宋体"/>
                <w:b w:val="0"/>
                <w:i w:val="0"/>
                <w:color w:val="000000"/>
                <w:sz w:val="20"/>
              </w:rPr>
              <w:t>注：本表反映部门本年度一般公共预算财政拨款支出情况。</w:t>
            </w:r>
          </w:p>
        </w:tc>
      </w:tr>
      <w:tr w14:paraId="1A047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622AF0BB">
            <w:pPr>
              <w:jc w:val="left"/>
            </w:pPr>
            <w:r>
              <w:rPr>
                <w:rFonts w:ascii="宋体" w:hAnsi="宋体" w:eastAsia="宋体" w:cs="宋体"/>
                <w:b w:val="0"/>
                <w:i w:val="0"/>
                <w:color w:val="000000"/>
                <w:sz w:val="20"/>
              </w:rPr>
              <w:t xml:space="preserve">    本表金额转换成万元时，因四舍五入可能存在尾差。</w:t>
            </w:r>
          </w:p>
        </w:tc>
      </w:tr>
      <w:tr w14:paraId="31F2E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5796C180">
            <w:pPr>
              <w:jc w:val="left"/>
            </w:pPr>
            <w:r>
              <w:rPr>
                <w:rFonts w:ascii="宋体" w:hAnsi="宋体" w:eastAsia="宋体" w:cs="宋体"/>
                <w:b w:val="0"/>
                <w:i w:val="0"/>
                <w:color w:val="000000"/>
                <w:sz w:val="20"/>
              </w:rPr>
              <w:t xml:space="preserve">    如本表为空，则我部门本年度无此类资金收支余。</w:t>
            </w:r>
          </w:p>
        </w:tc>
      </w:tr>
    </w:tbl>
    <w:p w14:paraId="0A82DDDD">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784EF5D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E917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3E1D19FF">
            <w:pPr>
              <w:jc w:val="right"/>
            </w:pPr>
            <w:r>
              <w:rPr>
                <w:rFonts w:ascii="宋体" w:hAnsi="宋体" w:eastAsia="宋体" w:cs="宋体"/>
                <w:sz w:val="20"/>
              </w:rPr>
              <w:t>公开06表</w:t>
            </w:r>
          </w:p>
        </w:tc>
      </w:tr>
      <w:tr w14:paraId="650486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296FDC38">
            <w:pPr>
              <w:jc w:val="left"/>
            </w:pPr>
            <w:r>
              <w:rPr>
                <w:rFonts w:ascii="宋体" w:hAnsi="宋体" w:eastAsia="宋体" w:cs="宋体"/>
                <w:sz w:val="20"/>
              </w:rPr>
              <w:t>单位：辽宁省盘锦市盘山县林业和湿地保护服务中心</w:t>
            </w:r>
          </w:p>
        </w:tc>
        <w:tc>
          <w:tcPr>
            <w:tcW w:w="2000" w:type="dxa"/>
            <w:vAlign w:val="top"/>
          </w:tcPr>
          <w:p w14:paraId="3D0DDCAC">
            <w:pPr>
              <w:jc w:val="center"/>
            </w:pPr>
            <w:r>
              <w:rPr>
                <w:rFonts w:ascii="宋体" w:hAnsi="宋体" w:eastAsia="宋体" w:cs="宋体"/>
                <w:sz w:val="20"/>
              </w:rPr>
              <w:t>2023年度</w:t>
            </w:r>
          </w:p>
        </w:tc>
        <w:tc>
          <w:tcPr>
            <w:tcW w:w="4386" w:type="dxa"/>
            <w:vAlign w:val="top"/>
          </w:tcPr>
          <w:p w14:paraId="2CC86185">
            <w:pPr>
              <w:jc w:val="right"/>
            </w:pPr>
            <w:r>
              <w:rPr>
                <w:rFonts w:ascii="宋体" w:hAnsi="宋体" w:eastAsia="宋体" w:cs="宋体"/>
                <w:sz w:val="20"/>
              </w:rPr>
              <w:t>金额单位：万元</w:t>
            </w:r>
          </w:p>
        </w:tc>
      </w:tr>
    </w:tbl>
    <w:p w14:paraId="0794A525">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A241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10772" w:type="dxa"/>
            <w:gridSpan w:val="9"/>
            <w:vAlign w:val="center"/>
          </w:tcPr>
          <w:p w14:paraId="405964B4">
            <w:pPr>
              <w:jc w:val="center"/>
            </w:pPr>
            <w:r>
              <w:rPr>
                <w:rFonts w:ascii="宋体" w:hAnsi="宋体" w:eastAsia="宋体" w:cs="宋体"/>
                <w:b w:val="0"/>
                <w:i w:val="0"/>
                <w:color w:val="000000"/>
                <w:sz w:val="14"/>
              </w:rPr>
              <w:t>人员经费</w:t>
            </w:r>
          </w:p>
          <w:p w14:paraId="5682E9E2">
            <w:pPr>
              <w:jc w:val="center"/>
            </w:pPr>
            <w:r>
              <w:rPr>
                <w:rFonts w:ascii="宋体" w:hAnsi="宋体" w:eastAsia="宋体" w:cs="宋体"/>
                <w:b w:val="0"/>
                <w:i w:val="0"/>
                <w:color w:val="000000"/>
                <w:sz w:val="14"/>
              </w:rPr>
              <w:t>公用经费</w:t>
            </w:r>
          </w:p>
        </w:tc>
      </w:tr>
      <w:tr w14:paraId="4A0AB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A8BCA30">
            <w:pPr>
              <w:jc w:val="center"/>
            </w:pPr>
            <w:r>
              <w:rPr>
                <w:rFonts w:ascii="宋体" w:hAnsi="宋体" w:eastAsia="宋体" w:cs="宋体"/>
                <w:b w:val="0"/>
                <w:i w:val="0"/>
                <w:color w:val="000000"/>
                <w:sz w:val="14"/>
              </w:rPr>
              <w:t>科目编码</w:t>
            </w:r>
          </w:p>
        </w:tc>
        <w:tc>
          <w:tcPr>
            <w:tcW w:w="1980" w:type="dxa"/>
            <w:vMerge w:val="restart"/>
            <w:vAlign w:val="center"/>
          </w:tcPr>
          <w:p w14:paraId="10A2132D">
            <w:pPr>
              <w:jc w:val="center"/>
            </w:pPr>
            <w:r>
              <w:rPr>
                <w:rFonts w:ascii="宋体" w:hAnsi="宋体" w:eastAsia="宋体" w:cs="宋体"/>
                <w:b w:val="0"/>
                <w:i w:val="0"/>
                <w:color w:val="000000"/>
                <w:sz w:val="14"/>
              </w:rPr>
              <w:t>科目名称</w:t>
            </w:r>
          </w:p>
        </w:tc>
        <w:tc>
          <w:tcPr>
            <w:tcW w:w="1020" w:type="dxa"/>
            <w:vMerge w:val="restart"/>
            <w:vAlign w:val="center"/>
          </w:tcPr>
          <w:p w14:paraId="07F722BE">
            <w:pPr>
              <w:jc w:val="center"/>
            </w:pPr>
            <w:r>
              <w:rPr>
                <w:rFonts w:ascii="宋体" w:hAnsi="宋体" w:eastAsia="宋体" w:cs="宋体"/>
                <w:b w:val="0"/>
                <w:i w:val="0"/>
                <w:color w:val="000000"/>
                <w:sz w:val="14"/>
              </w:rPr>
              <w:t>决算数</w:t>
            </w:r>
          </w:p>
        </w:tc>
        <w:tc>
          <w:tcPr>
            <w:tcW w:w="540" w:type="dxa"/>
            <w:vMerge w:val="restart"/>
            <w:vAlign w:val="center"/>
          </w:tcPr>
          <w:p w14:paraId="5007C0AC">
            <w:pPr>
              <w:jc w:val="center"/>
            </w:pPr>
            <w:r>
              <w:rPr>
                <w:rFonts w:ascii="宋体" w:hAnsi="宋体" w:eastAsia="宋体" w:cs="宋体"/>
                <w:b w:val="0"/>
                <w:i w:val="0"/>
                <w:color w:val="000000"/>
                <w:sz w:val="14"/>
              </w:rPr>
              <w:t>科目编码</w:t>
            </w:r>
          </w:p>
        </w:tc>
        <w:tc>
          <w:tcPr>
            <w:tcW w:w="1560" w:type="dxa"/>
            <w:vMerge w:val="restart"/>
            <w:vAlign w:val="center"/>
          </w:tcPr>
          <w:p w14:paraId="6753421D">
            <w:pPr>
              <w:jc w:val="center"/>
            </w:pPr>
            <w:r>
              <w:rPr>
                <w:rFonts w:ascii="宋体" w:hAnsi="宋体" w:eastAsia="宋体" w:cs="宋体"/>
                <w:b w:val="0"/>
                <w:i w:val="0"/>
                <w:color w:val="000000"/>
                <w:sz w:val="14"/>
              </w:rPr>
              <w:t>科目名称</w:t>
            </w:r>
          </w:p>
        </w:tc>
        <w:tc>
          <w:tcPr>
            <w:tcW w:w="1020" w:type="dxa"/>
            <w:vMerge w:val="restart"/>
            <w:vAlign w:val="center"/>
          </w:tcPr>
          <w:p w14:paraId="30E10682">
            <w:pPr>
              <w:jc w:val="center"/>
            </w:pPr>
            <w:r>
              <w:rPr>
                <w:rFonts w:ascii="宋体" w:hAnsi="宋体" w:eastAsia="宋体" w:cs="宋体"/>
                <w:b w:val="0"/>
                <w:i w:val="0"/>
                <w:color w:val="000000"/>
                <w:sz w:val="14"/>
              </w:rPr>
              <w:t>决算数</w:t>
            </w:r>
          </w:p>
        </w:tc>
        <w:tc>
          <w:tcPr>
            <w:tcW w:w="540" w:type="dxa"/>
            <w:vMerge w:val="restart"/>
            <w:vAlign w:val="center"/>
          </w:tcPr>
          <w:p w14:paraId="4C2B6D33">
            <w:pPr>
              <w:jc w:val="center"/>
            </w:pPr>
            <w:r>
              <w:rPr>
                <w:rFonts w:ascii="宋体" w:hAnsi="宋体" w:eastAsia="宋体" w:cs="宋体"/>
                <w:b w:val="0"/>
                <w:i w:val="0"/>
                <w:color w:val="000000"/>
                <w:sz w:val="14"/>
              </w:rPr>
              <w:t>科目编码</w:t>
            </w:r>
          </w:p>
        </w:tc>
        <w:tc>
          <w:tcPr>
            <w:tcW w:w="2540" w:type="dxa"/>
            <w:vMerge w:val="restart"/>
            <w:vAlign w:val="center"/>
          </w:tcPr>
          <w:p w14:paraId="3953BE00">
            <w:pPr>
              <w:jc w:val="center"/>
            </w:pPr>
            <w:r>
              <w:rPr>
                <w:rFonts w:ascii="宋体" w:hAnsi="宋体" w:eastAsia="宋体" w:cs="宋体"/>
                <w:b w:val="0"/>
                <w:i w:val="0"/>
                <w:color w:val="000000"/>
                <w:sz w:val="14"/>
              </w:rPr>
              <w:t>科目名称</w:t>
            </w:r>
          </w:p>
        </w:tc>
        <w:tc>
          <w:tcPr>
            <w:tcW w:w="1032" w:type="dxa"/>
            <w:vMerge w:val="restart"/>
            <w:vAlign w:val="center"/>
          </w:tcPr>
          <w:p w14:paraId="5FBB2814">
            <w:pPr>
              <w:jc w:val="center"/>
            </w:pPr>
            <w:r>
              <w:rPr>
                <w:rFonts w:ascii="宋体" w:hAnsi="宋体" w:eastAsia="宋体" w:cs="宋体"/>
                <w:b w:val="0"/>
                <w:i w:val="0"/>
                <w:color w:val="000000"/>
                <w:sz w:val="14"/>
              </w:rPr>
              <w:t>决算数</w:t>
            </w:r>
          </w:p>
        </w:tc>
      </w:tr>
      <w:tr w14:paraId="1B902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053B1DB"/>
        </w:tc>
        <w:tc>
          <w:tcPr>
            <w:tcW w:w="1980" w:type="dxa"/>
            <w:vMerge w:val="continue"/>
            <w:vAlign w:val="center"/>
          </w:tcPr>
          <w:p w14:paraId="17DEDEDB"/>
        </w:tc>
        <w:tc>
          <w:tcPr>
            <w:tcW w:w="1020" w:type="dxa"/>
            <w:vMerge w:val="continue"/>
            <w:vAlign w:val="center"/>
          </w:tcPr>
          <w:p w14:paraId="4AB6017A"/>
        </w:tc>
        <w:tc>
          <w:tcPr>
            <w:tcW w:w="540" w:type="dxa"/>
            <w:vMerge w:val="continue"/>
            <w:vAlign w:val="center"/>
          </w:tcPr>
          <w:p w14:paraId="570F22EA"/>
        </w:tc>
        <w:tc>
          <w:tcPr>
            <w:tcW w:w="1560" w:type="dxa"/>
            <w:vMerge w:val="continue"/>
            <w:vAlign w:val="center"/>
          </w:tcPr>
          <w:p w14:paraId="5A3ED9C6"/>
        </w:tc>
        <w:tc>
          <w:tcPr>
            <w:tcW w:w="1020" w:type="dxa"/>
            <w:vMerge w:val="continue"/>
            <w:vAlign w:val="center"/>
          </w:tcPr>
          <w:p w14:paraId="18B21505"/>
        </w:tc>
        <w:tc>
          <w:tcPr>
            <w:tcW w:w="540" w:type="dxa"/>
            <w:vMerge w:val="continue"/>
            <w:vAlign w:val="center"/>
          </w:tcPr>
          <w:p w14:paraId="3BE800C2"/>
        </w:tc>
        <w:tc>
          <w:tcPr>
            <w:tcW w:w="2540" w:type="dxa"/>
            <w:vMerge w:val="continue"/>
            <w:vAlign w:val="center"/>
          </w:tcPr>
          <w:p w14:paraId="53893697"/>
        </w:tc>
        <w:tc>
          <w:tcPr>
            <w:tcW w:w="1032" w:type="dxa"/>
            <w:vMerge w:val="continue"/>
            <w:vAlign w:val="center"/>
          </w:tcPr>
          <w:p w14:paraId="24DD2080"/>
        </w:tc>
      </w:tr>
      <w:tr w14:paraId="73EDC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8B77C3">
            <w:pPr>
              <w:jc w:val="left"/>
            </w:pPr>
            <w:r>
              <w:rPr>
                <w:rFonts w:ascii="宋体" w:hAnsi="宋体" w:eastAsia="宋体" w:cs="宋体"/>
                <w:b w:val="0"/>
                <w:i w:val="0"/>
                <w:color w:val="000000"/>
                <w:sz w:val="14"/>
              </w:rPr>
              <w:t>301</w:t>
            </w:r>
          </w:p>
        </w:tc>
        <w:tc>
          <w:tcPr>
            <w:tcW w:w="1980" w:type="dxa"/>
            <w:vAlign w:val="center"/>
          </w:tcPr>
          <w:p w14:paraId="5BE4E13E">
            <w:pPr>
              <w:jc w:val="left"/>
            </w:pPr>
            <w:r>
              <w:rPr>
                <w:rFonts w:ascii="宋体" w:hAnsi="宋体" w:eastAsia="宋体" w:cs="宋体"/>
                <w:b w:val="0"/>
                <w:i w:val="0"/>
                <w:color w:val="000000"/>
                <w:sz w:val="14"/>
              </w:rPr>
              <w:t>工资福利支出</w:t>
            </w:r>
          </w:p>
        </w:tc>
        <w:tc>
          <w:tcPr>
            <w:tcW w:w="1020" w:type="dxa"/>
            <w:vAlign w:val="center"/>
          </w:tcPr>
          <w:p w14:paraId="134F559E">
            <w:pPr>
              <w:jc w:val="right"/>
            </w:pPr>
            <w:r>
              <w:rPr>
                <w:rFonts w:ascii="宋体" w:hAnsi="宋体" w:eastAsia="宋体" w:cs="宋体"/>
                <w:b w:val="0"/>
                <w:i w:val="0"/>
                <w:color w:val="000000"/>
                <w:sz w:val="14"/>
              </w:rPr>
              <w:t>76.32</w:t>
            </w:r>
          </w:p>
        </w:tc>
        <w:tc>
          <w:tcPr>
            <w:tcW w:w="540" w:type="dxa"/>
            <w:vAlign w:val="center"/>
          </w:tcPr>
          <w:p w14:paraId="1BA79782">
            <w:pPr>
              <w:jc w:val="left"/>
            </w:pPr>
            <w:r>
              <w:rPr>
                <w:rFonts w:ascii="宋体" w:hAnsi="宋体" w:eastAsia="宋体" w:cs="宋体"/>
                <w:b w:val="0"/>
                <w:i w:val="0"/>
                <w:color w:val="000000"/>
                <w:sz w:val="14"/>
              </w:rPr>
              <w:t>302</w:t>
            </w:r>
          </w:p>
        </w:tc>
        <w:tc>
          <w:tcPr>
            <w:tcW w:w="1560" w:type="dxa"/>
            <w:vAlign w:val="center"/>
          </w:tcPr>
          <w:p w14:paraId="028D096D">
            <w:pPr>
              <w:jc w:val="left"/>
            </w:pPr>
            <w:r>
              <w:rPr>
                <w:rFonts w:ascii="宋体" w:hAnsi="宋体" w:eastAsia="宋体" w:cs="宋体"/>
                <w:b w:val="0"/>
                <w:i w:val="0"/>
                <w:color w:val="000000"/>
                <w:sz w:val="14"/>
              </w:rPr>
              <w:t>商品和服务支出</w:t>
            </w:r>
          </w:p>
        </w:tc>
        <w:tc>
          <w:tcPr>
            <w:tcW w:w="1020" w:type="dxa"/>
            <w:vAlign w:val="center"/>
          </w:tcPr>
          <w:p w14:paraId="74135992">
            <w:pPr>
              <w:jc w:val="right"/>
            </w:pPr>
            <w:r>
              <w:rPr>
                <w:rFonts w:ascii="宋体" w:hAnsi="宋体" w:eastAsia="宋体" w:cs="宋体"/>
                <w:b w:val="0"/>
                <w:i w:val="0"/>
                <w:color w:val="000000"/>
                <w:sz w:val="14"/>
              </w:rPr>
              <w:t>4.86</w:t>
            </w:r>
          </w:p>
        </w:tc>
        <w:tc>
          <w:tcPr>
            <w:tcW w:w="540" w:type="dxa"/>
            <w:vAlign w:val="center"/>
          </w:tcPr>
          <w:p w14:paraId="29DF00F7">
            <w:pPr>
              <w:jc w:val="left"/>
            </w:pPr>
            <w:r>
              <w:rPr>
                <w:rFonts w:ascii="宋体" w:hAnsi="宋体" w:eastAsia="宋体" w:cs="宋体"/>
                <w:b w:val="0"/>
                <w:i w:val="0"/>
                <w:color w:val="000000"/>
                <w:sz w:val="14"/>
              </w:rPr>
              <w:t>307</w:t>
            </w:r>
          </w:p>
        </w:tc>
        <w:tc>
          <w:tcPr>
            <w:tcW w:w="2540" w:type="dxa"/>
            <w:vAlign w:val="center"/>
          </w:tcPr>
          <w:p w14:paraId="2A73BCE9">
            <w:pPr>
              <w:jc w:val="left"/>
            </w:pPr>
            <w:r>
              <w:rPr>
                <w:rFonts w:ascii="宋体" w:hAnsi="宋体" w:eastAsia="宋体" w:cs="宋体"/>
                <w:b w:val="0"/>
                <w:i w:val="0"/>
                <w:color w:val="000000"/>
                <w:sz w:val="14"/>
              </w:rPr>
              <w:t>债务利息及费用支出</w:t>
            </w:r>
          </w:p>
        </w:tc>
        <w:tc>
          <w:tcPr>
            <w:tcW w:w="1032" w:type="dxa"/>
            <w:vAlign w:val="center"/>
          </w:tcPr>
          <w:p w14:paraId="2E7B0C81"/>
        </w:tc>
      </w:tr>
      <w:tr w14:paraId="362A3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69846C">
            <w:pPr>
              <w:jc w:val="center"/>
            </w:pPr>
            <w:r>
              <w:rPr>
                <w:rFonts w:ascii="宋体" w:hAnsi="宋体" w:eastAsia="宋体" w:cs="宋体"/>
                <w:b w:val="0"/>
                <w:i w:val="0"/>
                <w:color w:val="000000"/>
                <w:sz w:val="14"/>
              </w:rPr>
              <w:t>30101</w:t>
            </w:r>
          </w:p>
        </w:tc>
        <w:tc>
          <w:tcPr>
            <w:tcW w:w="1980" w:type="dxa"/>
            <w:vAlign w:val="center"/>
          </w:tcPr>
          <w:p w14:paraId="7C7ED10E">
            <w:pPr>
              <w:jc w:val="left"/>
            </w:pPr>
            <w:r>
              <w:rPr>
                <w:rFonts w:ascii="宋体" w:hAnsi="宋体" w:eastAsia="宋体" w:cs="宋体"/>
                <w:b w:val="0"/>
                <w:i w:val="0"/>
                <w:color w:val="000000"/>
                <w:sz w:val="14"/>
              </w:rPr>
              <w:t xml:space="preserve">  基本工资</w:t>
            </w:r>
          </w:p>
        </w:tc>
        <w:tc>
          <w:tcPr>
            <w:tcW w:w="1020" w:type="dxa"/>
            <w:vAlign w:val="center"/>
          </w:tcPr>
          <w:p w14:paraId="22A2BB8A">
            <w:pPr>
              <w:jc w:val="right"/>
            </w:pPr>
            <w:r>
              <w:rPr>
                <w:rFonts w:ascii="宋体" w:hAnsi="宋体" w:eastAsia="宋体" w:cs="宋体"/>
                <w:b w:val="0"/>
                <w:i w:val="0"/>
                <w:color w:val="000000"/>
                <w:sz w:val="14"/>
              </w:rPr>
              <w:t>36.99</w:t>
            </w:r>
          </w:p>
        </w:tc>
        <w:tc>
          <w:tcPr>
            <w:tcW w:w="540" w:type="dxa"/>
            <w:vAlign w:val="center"/>
          </w:tcPr>
          <w:p w14:paraId="515E24E0">
            <w:pPr>
              <w:jc w:val="center"/>
            </w:pPr>
            <w:r>
              <w:rPr>
                <w:rFonts w:ascii="宋体" w:hAnsi="宋体" w:eastAsia="宋体" w:cs="宋体"/>
                <w:b w:val="0"/>
                <w:i w:val="0"/>
                <w:color w:val="000000"/>
                <w:sz w:val="14"/>
              </w:rPr>
              <w:t>30201</w:t>
            </w:r>
          </w:p>
        </w:tc>
        <w:tc>
          <w:tcPr>
            <w:tcW w:w="1560" w:type="dxa"/>
            <w:vAlign w:val="center"/>
          </w:tcPr>
          <w:p w14:paraId="3A896285">
            <w:pPr>
              <w:jc w:val="left"/>
            </w:pPr>
            <w:r>
              <w:rPr>
                <w:rFonts w:ascii="宋体" w:hAnsi="宋体" w:eastAsia="宋体" w:cs="宋体"/>
                <w:b w:val="0"/>
                <w:i w:val="0"/>
                <w:color w:val="000000"/>
                <w:sz w:val="14"/>
              </w:rPr>
              <w:t xml:space="preserve">  办公费</w:t>
            </w:r>
          </w:p>
        </w:tc>
        <w:tc>
          <w:tcPr>
            <w:tcW w:w="1020" w:type="dxa"/>
            <w:vAlign w:val="center"/>
          </w:tcPr>
          <w:p w14:paraId="4CE96A91">
            <w:pPr>
              <w:jc w:val="right"/>
            </w:pPr>
            <w:r>
              <w:rPr>
                <w:rFonts w:ascii="宋体" w:hAnsi="宋体" w:eastAsia="宋体" w:cs="宋体"/>
                <w:b w:val="0"/>
                <w:i w:val="0"/>
                <w:color w:val="000000"/>
                <w:sz w:val="14"/>
              </w:rPr>
              <w:t>1.55</w:t>
            </w:r>
          </w:p>
        </w:tc>
        <w:tc>
          <w:tcPr>
            <w:tcW w:w="540" w:type="dxa"/>
            <w:vAlign w:val="center"/>
          </w:tcPr>
          <w:p w14:paraId="2B8D8D30">
            <w:pPr>
              <w:jc w:val="center"/>
            </w:pPr>
            <w:r>
              <w:rPr>
                <w:rFonts w:ascii="宋体" w:hAnsi="宋体" w:eastAsia="宋体" w:cs="宋体"/>
                <w:b w:val="0"/>
                <w:i w:val="0"/>
                <w:color w:val="000000"/>
                <w:sz w:val="14"/>
              </w:rPr>
              <w:t>30701</w:t>
            </w:r>
          </w:p>
        </w:tc>
        <w:tc>
          <w:tcPr>
            <w:tcW w:w="2540" w:type="dxa"/>
            <w:vAlign w:val="center"/>
          </w:tcPr>
          <w:p w14:paraId="4126C2CA">
            <w:pPr>
              <w:jc w:val="left"/>
            </w:pPr>
            <w:r>
              <w:rPr>
                <w:rFonts w:ascii="宋体" w:hAnsi="宋体" w:eastAsia="宋体" w:cs="宋体"/>
                <w:b w:val="0"/>
                <w:i w:val="0"/>
                <w:color w:val="000000"/>
                <w:sz w:val="14"/>
              </w:rPr>
              <w:t xml:space="preserve">  国内债务付息</w:t>
            </w:r>
          </w:p>
        </w:tc>
        <w:tc>
          <w:tcPr>
            <w:tcW w:w="1032" w:type="dxa"/>
            <w:vAlign w:val="center"/>
          </w:tcPr>
          <w:p w14:paraId="7F1D143E"/>
        </w:tc>
      </w:tr>
      <w:tr w14:paraId="2830F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06A070">
            <w:pPr>
              <w:jc w:val="center"/>
            </w:pPr>
            <w:r>
              <w:rPr>
                <w:rFonts w:ascii="宋体" w:hAnsi="宋体" w:eastAsia="宋体" w:cs="宋体"/>
                <w:b w:val="0"/>
                <w:i w:val="0"/>
                <w:color w:val="000000"/>
                <w:sz w:val="14"/>
              </w:rPr>
              <w:t>30102</w:t>
            </w:r>
          </w:p>
        </w:tc>
        <w:tc>
          <w:tcPr>
            <w:tcW w:w="1980" w:type="dxa"/>
            <w:vAlign w:val="center"/>
          </w:tcPr>
          <w:p w14:paraId="142EE39F">
            <w:pPr>
              <w:jc w:val="left"/>
            </w:pPr>
            <w:r>
              <w:rPr>
                <w:rFonts w:ascii="宋体" w:hAnsi="宋体" w:eastAsia="宋体" w:cs="宋体"/>
                <w:b w:val="0"/>
                <w:i w:val="0"/>
                <w:color w:val="000000"/>
                <w:sz w:val="14"/>
              </w:rPr>
              <w:t xml:space="preserve">  津贴补贴</w:t>
            </w:r>
          </w:p>
        </w:tc>
        <w:tc>
          <w:tcPr>
            <w:tcW w:w="1020" w:type="dxa"/>
            <w:vAlign w:val="center"/>
          </w:tcPr>
          <w:p w14:paraId="0684A99C">
            <w:pPr>
              <w:jc w:val="right"/>
            </w:pPr>
            <w:r>
              <w:rPr>
                <w:rFonts w:ascii="宋体" w:hAnsi="宋体" w:eastAsia="宋体" w:cs="宋体"/>
                <w:b w:val="0"/>
                <w:i w:val="0"/>
                <w:color w:val="000000"/>
                <w:sz w:val="14"/>
              </w:rPr>
              <w:t>14.43</w:t>
            </w:r>
          </w:p>
        </w:tc>
        <w:tc>
          <w:tcPr>
            <w:tcW w:w="540" w:type="dxa"/>
            <w:vAlign w:val="center"/>
          </w:tcPr>
          <w:p w14:paraId="5382538D">
            <w:pPr>
              <w:jc w:val="center"/>
            </w:pPr>
            <w:r>
              <w:rPr>
                <w:rFonts w:ascii="宋体" w:hAnsi="宋体" w:eastAsia="宋体" w:cs="宋体"/>
                <w:b w:val="0"/>
                <w:i w:val="0"/>
                <w:color w:val="000000"/>
                <w:sz w:val="14"/>
              </w:rPr>
              <w:t>30202</w:t>
            </w:r>
          </w:p>
        </w:tc>
        <w:tc>
          <w:tcPr>
            <w:tcW w:w="1560" w:type="dxa"/>
            <w:vAlign w:val="center"/>
          </w:tcPr>
          <w:p w14:paraId="12DED6B1">
            <w:pPr>
              <w:jc w:val="left"/>
            </w:pPr>
            <w:r>
              <w:rPr>
                <w:rFonts w:ascii="宋体" w:hAnsi="宋体" w:eastAsia="宋体" w:cs="宋体"/>
                <w:b w:val="0"/>
                <w:i w:val="0"/>
                <w:color w:val="000000"/>
                <w:sz w:val="14"/>
              </w:rPr>
              <w:t xml:space="preserve">  印刷费</w:t>
            </w:r>
          </w:p>
        </w:tc>
        <w:tc>
          <w:tcPr>
            <w:tcW w:w="1020" w:type="dxa"/>
            <w:vAlign w:val="center"/>
          </w:tcPr>
          <w:p w14:paraId="59004BE0">
            <w:pPr>
              <w:jc w:val="right"/>
            </w:pPr>
            <w:r>
              <w:rPr>
                <w:rFonts w:ascii="宋体" w:hAnsi="宋体" w:eastAsia="宋体" w:cs="宋体"/>
                <w:b w:val="0"/>
                <w:i w:val="0"/>
                <w:color w:val="000000"/>
                <w:sz w:val="14"/>
              </w:rPr>
              <w:t>0.51</w:t>
            </w:r>
          </w:p>
        </w:tc>
        <w:tc>
          <w:tcPr>
            <w:tcW w:w="540" w:type="dxa"/>
            <w:vAlign w:val="center"/>
          </w:tcPr>
          <w:p w14:paraId="65EE0705">
            <w:pPr>
              <w:jc w:val="center"/>
            </w:pPr>
            <w:r>
              <w:rPr>
                <w:rFonts w:ascii="宋体" w:hAnsi="宋体" w:eastAsia="宋体" w:cs="宋体"/>
                <w:b w:val="0"/>
                <w:i w:val="0"/>
                <w:color w:val="000000"/>
                <w:sz w:val="14"/>
              </w:rPr>
              <w:t>30702</w:t>
            </w:r>
          </w:p>
        </w:tc>
        <w:tc>
          <w:tcPr>
            <w:tcW w:w="2540" w:type="dxa"/>
            <w:vAlign w:val="center"/>
          </w:tcPr>
          <w:p w14:paraId="146A9F43">
            <w:pPr>
              <w:jc w:val="left"/>
            </w:pPr>
            <w:r>
              <w:rPr>
                <w:rFonts w:ascii="宋体" w:hAnsi="宋体" w:eastAsia="宋体" w:cs="宋体"/>
                <w:b w:val="0"/>
                <w:i w:val="0"/>
                <w:color w:val="000000"/>
                <w:sz w:val="14"/>
              </w:rPr>
              <w:t xml:space="preserve">  国外债务付息</w:t>
            </w:r>
          </w:p>
        </w:tc>
        <w:tc>
          <w:tcPr>
            <w:tcW w:w="1032" w:type="dxa"/>
            <w:vAlign w:val="center"/>
          </w:tcPr>
          <w:p w14:paraId="2419B8F9"/>
        </w:tc>
      </w:tr>
      <w:tr w14:paraId="4D79D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9064EF">
            <w:pPr>
              <w:jc w:val="center"/>
            </w:pPr>
            <w:r>
              <w:rPr>
                <w:rFonts w:ascii="宋体" w:hAnsi="宋体" w:eastAsia="宋体" w:cs="宋体"/>
                <w:b w:val="0"/>
                <w:i w:val="0"/>
                <w:color w:val="000000"/>
                <w:sz w:val="14"/>
              </w:rPr>
              <w:t>30103</w:t>
            </w:r>
          </w:p>
        </w:tc>
        <w:tc>
          <w:tcPr>
            <w:tcW w:w="1980" w:type="dxa"/>
            <w:vAlign w:val="center"/>
          </w:tcPr>
          <w:p w14:paraId="672ABD0E">
            <w:pPr>
              <w:jc w:val="left"/>
            </w:pPr>
            <w:r>
              <w:rPr>
                <w:rFonts w:ascii="宋体" w:hAnsi="宋体" w:eastAsia="宋体" w:cs="宋体"/>
                <w:b w:val="0"/>
                <w:i w:val="0"/>
                <w:color w:val="000000"/>
                <w:sz w:val="14"/>
              </w:rPr>
              <w:t xml:space="preserve">  奖金</w:t>
            </w:r>
          </w:p>
        </w:tc>
        <w:tc>
          <w:tcPr>
            <w:tcW w:w="1020" w:type="dxa"/>
            <w:vAlign w:val="center"/>
          </w:tcPr>
          <w:p w14:paraId="20EECA43"/>
        </w:tc>
        <w:tc>
          <w:tcPr>
            <w:tcW w:w="540" w:type="dxa"/>
            <w:vAlign w:val="center"/>
          </w:tcPr>
          <w:p w14:paraId="2EA461FD">
            <w:pPr>
              <w:jc w:val="center"/>
            </w:pPr>
            <w:r>
              <w:rPr>
                <w:rFonts w:ascii="宋体" w:hAnsi="宋体" w:eastAsia="宋体" w:cs="宋体"/>
                <w:b w:val="0"/>
                <w:i w:val="0"/>
                <w:color w:val="000000"/>
                <w:sz w:val="14"/>
              </w:rPr>
              <w:t>30203</w:t>
            </w:r>
          </w:p>
        </w:tc>
        <w:tc>
          <w:tcPr>
            <w:tcW w:w="1560" w:type="dxa"/>
            <w:vAlign w:val="center"/>
          </w:tcPr>
          <w:p w14:paraId="08545573">
            <w:pPr>
              <w:jc w:val="left"/>
            </w:pPr>
            <w:r>
              <w:rPr>
                <w:rFonts w:ascii="宋体" w:hAnsi="宋体" w:eastAsia="宋体" w:cs="宋体"/>
                <w:b w:val="0"/>
                <w:i w:val="0"/>
                <w:color w:val="000000"/>
                <w:sz w:val="14"/>
              </w:rPr>
              <w:t xml:space="preserve">  咨询费</w:t>
            </w:r>
          </w:p>
        </w:tc>
        <w:tc>
          <w:tcPr>
            <w:tcW w:w="1020" w:type="dxa"/>
            <w:vAlign w:val="center"/>
          </w:tcPr>
          <w:p w14:paraId="6D0F4470"/>
        </w:tc>
        <w:tc>
          <w:tcPr>
            <w:tcW w:w="540" w:type="dxa"/>
            <w:vAlign w:val="center"/>
          </w:tcPr>
          <w:p w14:paraId="26E4FCAE">
            <w:pPr>
              <w:jc w:val="left"/>
            </w:pPr>
            <w:r>
              <w:rPr>
                <w:rFonts w:ascii="宋体" w:hAnsi="宋体" w:eastAsia="宋体" w:cs="宋体"/>
                <w:b w:val="0"/>
                <w:i w:val="0"/>
                <w:color w:val="000000"/>
                <w:sz w:val="14"/>
              </w:rPr>
              <w:t>310</w:t>
            </w:r>
          </w:p>
        </w:tc>
        <w:tc>
          <w:tcPr>
            <w:tcW w:w="2540" w:type="dxa"/>
            <w:vAlign w:val="center"/>
          </w:tcPr>
          <w:p w14:paraId="65334049">
            <w:pPr>
              <w:jc w:val="left"/>
            </w:pPr>
            <w:r>
              <w:rPr>
                <w:rFonts w:ascii="宋体" w:hAnsi="宋体" w:eastAsia="宋体" w:cs="宋体"/>
                <w:b w:val="0"/>
                <w:i w:val="0"/>
                <w:color w:val="000000"/>
                <w:sz w:val="14"/>
              </w:rPr>
              <w:t>资本性支出</w:t>
            </w:r>
          </w:p>
        </w:tc>
        <w:tc>
          <w:tcPr>
            <w:tcW w:w="1032" w:type="dxa"/>
            <w:vAlign w:val="center"/>
          </w:tcPr>
          <w:p w14:paraId="3CDC3B08"/>
        </w:tc>
      </w:tr>
      <w:tr w14:paraId="6659E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E87192">
            <w:pPr>
              <w:jc w:val="center"/>
            </w:pPr>
            <w:r>
              <w:rPr>
                <w:rFonts w:ascii="宋体" w:hAnsi="宋体" w:eastAsia="宋体" w:cs="宋体"/>
                <w:b w:val="0"/>
                <w:i w:val="0"/>
                <w:color w:val="000000"/>
                <w:sz w:val="14"/>
              </w:rPr>
              <w:t>30106</w:t>
            </w:r>
          </w:p>
        </w:tc>
        <w:tc>
          <w:tcPr>
            <w:tcW w:w="1980" w:type="dxa"/>
            <w:vAlign w:val="center"/>
          </w:tcPr>
          <w:p w14:paraId="03649D1F">
            <w:pPr>
              <w:jc w:val="left"/>
            </w:pPr>
            <w:r>
              <w:rPr>
                <w:rFonts w:ascii="宋体" w:hAnsi="宋体" w:eastAsia="宋体" w:cs="宋体"/>
                <w:b w:val="0"/>
                <w:i w:val="0"/>
                <w:color w:val="000000"/>
                <w:sz w:val="14"/>
              </w:rPr>
              <w:t xml:space="preserve">  伙食补助费</w:t>
            </w:r>
          </w:p>
        </w:tc>
        <w:tc>
          <w:tcPr>
            <w:tcW w:w="1020" w:type="dxa"/>
            <w:vAlign w:val="center"/>
          </w:tcPr>
          <w:p w14:paraId="2C138D78"/>
        </w:tc>
        <w:tc>
          <w:tcPr>
            <w:tcW w:w="540" w:type="dxa"/>
            <w:vAlign w:val="center"/>
          </w:tcPr>
          <w:p w14:paraId="4A800663">
            <w:pPr>
              <w:jc w:val="center"/>
            </w:pPr>
            <w:r>
              <w:rPr>
                <w:rFonts w:ascii="宋体" w:hAnsi="宋体" w:eastAsia="宋体" w:cs="宋体"/>
                <w:b w:val="0"/>
                <w:i w:val="0"/>
                <w:color w:val="000000"/>
                <w:sz w:val="14"/>
              </w:rPr>
              <w:t>30204</w:t>
            </w:r>
          </w:p>
        </w:tc>
        <w:tc>
          <w:tcPr>
            <w:tcW w:w="1560" w:type="dxa"/>
            <w:vAlign w:val="center"/>
          </w:tcPr>
          <w:p w14:paraId="03C46697">
            <w:pPr>
              <w:jc w:val="left"/>
            </w:pPr>
            <w:r>
              <w:rPr>
                <w:rFonts w:ascii="宋体" w:hAnsi="宋体" w:eastAsia="宋体" w:cs="宋体"/>
                <w:b w:val="0"/>
                <w:i w:val="0"/>
                <w:color w:val="000000"/>
                <w:sz w:val="14"/>
              </w:rPr>
              <w:t xml:space="preserve">  手续费</w:t>
            </w:r>
          </w:p>
        </w:tc>
        <w:tc>
          <w:tcPr>
            <w:tcW w:w="1020" w:type="dxa"/>
            <w:vAlign w:val="center"/>
          </w:tcPr>
          <w:p w14:paraId="31C9CD82">
            <w:pPr>
              <w:jc w:val="right"/>
            </w:pPr>
            <w:r>
              <w:rPr>
                <w:rFonts w:ascii="宋体" w:hAnsi="宋体" w:eastAsia="宋体" w:cs="宋体"/>
                <w:b w:val="0"/>
                <w:i w:val="0"/>
                <w:color w:val="000000"/>
                <w:sz w:val="14"/>
              </w:rPr>
              <w:t>0.03</w:t>
            </w:r>
          </w:p>
        </w:tc>
        <w:tc>
          <w:tcPr>
            <w:tcW w:w="540" w:type="dxa"/>
            <w:vAlign w:val="center"/>
          </w:tcPr>
          <w:p w14:paraId="12B78792">
            <w:pPr>
              <w:jc w:val="center"/>
            </w:pPr>
            <w:r>
              <w:rPr>
                <w:rFonts w:ascii="宋体" w:hAnsi="宋体" w:eastAsia="宋体" w:cs="宋体"/>
                <w:b w:val="0"/>
                <w:i w:val="0"/>
                <w:color w:val="000000"/>
                <w:sz w:val="14"/>
              </w:rPr>
              <w:t>31001</w:t>
            </w:r>
          </w:p>
        </w:tc>
        <w:tc>
          <w:tcPr>
            <w:tcW w:w="2540" w:type="dxa"/>
            <w:vAlign w:val="center"/>
          </w:tcPr>
          <w:p w14:paraId="09BEC47B">
            <w:pPr>
              <w:jc w:val="left"/>
            </w:pPr>
            <w:r>
              <w:rPr>
                <w:rFonts w:ascii="宋体" w:hAnsi="宋体" w:eastAsia="宋体" w:cs="宋体"/>
                <w:b w:val="0"/>
                <w:i w:val="0"/>
                <w:color w:val="000000"/>
                <w:sz w:val="14"/>
              </w:rPr>
              <w:t xml:space="preserve">  房屋建筑物购建</w:t>
            </w:r>
          </w:p>
        </w:tc>
        <w:tc>
          <w:tcPr>
            <w:tcW w:w="1032" w:type="dxa"/>
            <w:vAlign w:val="center"/>
          </w:tcPr>
          <w:p w14:paraId="089047A0"/>
        </w:tc>
      </w:tr>
      <w:tr w14:paraId="1842D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598C49">
            <w:pPr>
              <w:jc w:val="center"/>
            </w:pPr>
            <w:r>
              <w:rPr>
                <w:rFonts w:ascii="宋体" w:hAnsi="宋体" w:eastAsia="宋体" w:cs="宋体"/>
                <w:b w:val="0"/>
                <w:i w:val="0"/>
                <w:color w:val="000000"/>
                <w:sz w:val="14"/>
              </w:rPr>
              <w:t>30107</w:t>
            </w:r>
          </w:p>
        </w:tc>
        <w:tc>
          <w:tcPr>
            <w:tcW w:w="1980" w:type="dxa"/>
            <w:vAlign w:val="center"/>
          </w:tcPr>
          <w:p w14:paraId="1AE9496B">
            <w:pPr>
              <w:jc w:val="left"/>
            </w:pPr>
            <w:r>
              <w:rPr>
                <w:rFonts w:ascii="宋体" w:hAnsi="宋体" w:eastAsia="宋体" w:cs="宋体"/>
                <w:b w:val="0"/>
                <w:i w:val="0"/>
                <w:color w:val="000000"/>
                <w:sz w:val="14"/>
              </w:rPr>
              <w:t xml:space="preserve">  绩效工资</w:t>
            </w:r>
          </w:p>
        </w:tc>
        <w:tc>
          <w:tcPr>
            <w:tcW w:w="1020" w:type="dxa"/>
            <w:vAlign w:val="center"/>
          </w:tcPr>
          <w:p w14:paraId="760A3827">
            <w:pPr>
              <w:jc w:val="right"/>
            </w:pPr>
            <w:r>
              <w:rPr>
                <w:rFonts w:ascii="宋体" w:hAnsi="宋体" w:eastAsia="宋体" w:cs="宋体"/>
                <w:b w:val="0"/>
                <w:i w:val="0"/>
                <w:color w:val="000000"/>
                <w:sz w:val="14"/>
              </w:rPr>
              <w:t>3.52</w:t>
            </w:r>
          </w:p>
        </w:tc>
        <w:tc>
          <w:tcPr>
            <w:tcW w:w="540" w:type="dxa"/>
            <w:vAlign w:val="center"/>
          </w:tcPr>
          <w:p w14:paraId="1A97A9E1">
            <w:pPr>
              <w:jc w:val="center"/>
            </w:pPr>
            <w:r>
              <w:rPr>
                <w:rFonts w:ascii="宋体" w:hAnsi="宋体" w:eastAsia="宋体" w:cs="宋体"/>
                <w:b w:val="0"/>
                <w:i w:val="0"/>
                <w:color w:val="000000"/>
                <w:sz w:val="14"/>
              </w:rPr>
              <w:t>30205</w:t>
            </w:r>
          </w:p>
        </w:tc>
        <w:tc>
          <w:tcPr>
            <w:tcW w:w="1560" w:type="dxa"/>
            <w:vAlign w:val="center"/>
          </w:tcPr>
          <w:p w14:paraId="344132DD">
            <w:pPr>
              <w:jc w:val="left"/>
            </w:pPr>
            <w:r>
              <w:rPr>
                <w:rFonts w:ascii="宋体" w:hAnsi="宋体" w:eastAsia="宋体" w:cs="宋体"/>
                <w:b w:val="0"/>
                <w:i w:val="0"/>
                <w:color w:val="000000"/>
                <w:sz w:val="14"/>
              </w:rPr>
              <w:t xml:space="preserve">  水费</w:t>
            </w:r>
          </w:p>
        </w:tc>
        <w:tc>
          <w:tcPr>
            <w:tcW w:w="1020" w:type="dxa"/>
            <w:vAlign w:val="center"/>
          </w:tcPr>
          <w:p w14:paraId="297715C4"/>
        </w:tc>
        <w:tc>
          <w:tcPr>
            <w:tcW w:w="540" w:type="dxa"/>
            <w:vAlign w:val="center"/>
          </w:tcPr>
          <w:p w14:paraId="611613CF">
            <w:pPr>
              <w:jc w:val="center"/>
            </w:pPr>
            <w:r>
              <w:rPr>
                <w:rFonts w:ascii="宋体" w:hAnsi="宋体" w:eastAsia="宋体" w:cs="宋体"/>
                <w:b w:val="0"/>
                <w:i w:val="0"/>
                <w:color w:val="000000"/>
                <w:sz w:val="14"/>
              </w:rPr>
              <w:t>31002</w:t>
            </w:r>
          </w:p>
        </w:tc>
        <w:tc>
          <w:tcPr>
            <w:tcW w:w="2540" w:type="dxa"/>
            <w:vAlign w:val="center"/>
          </w:tcPr>
          <w:p w14:paraId="3DA08D14">
            <w:pPr>
              <w:jc w:val="left"/>
            </w:pPr>
            <w:r>
              <w:rPr>
                <w:rFonts w:ascii="宋体" w:hAnsi="宋体" w:eastAsia="宋体" w:cs="宋体"/>
                <w:b w:val="0"/>
                <w:i w:val="0"/>
                <w:color w:val="000000"/>
                <w:sz w:val="14"/>
              </w:rPr>
              <w:t xml:space="preserve">  办公设备购置</w:t>
            </w:r>
          </w:p>
        </w:tc>
        <w:tc>
          <w:tcPr>
            <w:tcW w:w="1032" w:type="dxa"/>
            <w:vAlign w:val="center"/>
          </w:tcPr>
          <w:p w14:paraId="0E7D0EB8"/>
        </w:tc>
      </w:tr>
      <w:tr w14:paraId="7D81C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9B065D">
            <w:pPr>
              <w:jc w:val="center"/>
            </w:pPr>
            <w:r>
              <w:rPr>
                <w:rFonts w:ascii="宋体" w:hAnsi="宋体" w:eastAsia="宋体" w:cs="宋体"/>
                <w:b w:val="0"/>
                <w:i w:val="0"/>
                <w:color w:val="000000"/>
                <w:sz w:val="14"/>
              </w:rPr>
              <w:t>30108</w:t>
            </w:r>
          </w:p>
        </w:tc>
        <w:tc>
          <w:tcPr>
            <w:tcW w:w="1980" w:type="dxa"/>
            <w:vAlign w:val="center"/>
          </w:tcPr>
          <w:p w14:paraId="0B6E6CB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5F1C4DF">
            <w:pPr>
              <w:jc w:val="right"/>
            </w:pPr>
            <w:r>
              <w:rPr>
                <w:rFonts w:ascii="宋体" w:hAnsi="宋体" w:eastAsia="宋体" w:cs="宋体"/>
                <w:b w:val="0"/>
                <w:i w:val="0"/>
                <w:color w:val="000000"/>
                <w:sz w:val="14"/>
              </w:rPr>
              <w:t>4.20</w:t>
            </w:r>
          </w:p>
        </w:tc>
        <w:tc>
          <w:tcPr>
            <w:tcW w:w="540" w:type="dxa"/>
            <w:vAlign w:val="center"/>
          </w:tcPr>
          <w:p w14:paraId="606EFD2B">
            <w:pPr>
              <w:jc w:val="center"/>
            </w:pPr>
            <w:r>
              <w:rPr>
                <w:rFonts w:ascii="宋体" w:hAnsi="宋体" w:eastAsia="宋体" w:cs="宋体"/>
                <w:b w:val="0"/>
                <w:i w:val="0"/>
                <w:color w:val="000000"/>
                <w:sz w:val="14"/>
              </w:rPr>
              <w:t>30206</w:t>
            </w:r>
          </w:p>
        </w:tc>
        <w:tc>
          <w:tcPr>
            <w:tcW w:w="1560" w:type="dxa"/>
            <w:vAlign w:val="center"/>
          </w:tcPr>
          <w:p w14:paraId="0762B7F2">
            <w:pPr>
              <w:jc w:val="left"/>
            </w:pPr>
            <w:r>
              <w:rPr>
                <w:rFonts w:ascii="宋体" w:hAnsi="宋体" w:eastAsia="宋体" w:cs="宋体"/>
                <w:b w:val="0"/>
                <w:i w:val="0"/>
                <w:color w:val="000000"/>
                <w:sz w:val="14"/>
              </w:rPr>
              <w:t xml:space="preserve">  电费</w:t>
            </w:r>
          </w:p>
        </w:tc>
        <w:tc>
          <w:tcPr>
            <w:tcW w:w="1020" w:type="dxa"/>
            <w:vAlign w:val="center"/>
          </w:tcPr>
          <w:p w14:paraId="276676A4"/>
        </w:tc>
        <w:tc>
          <w:tcPr>
            <w:tcW w:w="540" w:type="dxa"/>
            <w:vAlign w:val="center"/>
          </w:tcPr>
          <w:p w14:paraId="00A0C21F">
            <w:pPr>
              <w:jc w:val="center"/>
            </w:pPr>
            <w:r>
              <w:rPr>
                <w:rFonts w:ascii="宋体" w:hAnsi="宋体" w:eastAsia="宋体" w:cs="宋体"/>
                <w:b w:val="0"/>
                <w:i w:val="0"/>
                <w:color w:val="000000"/>
                <w:sz w:val="14"/>
              </w:rPr>
              <w:t>31003</w:t>
            </w:r>
          </w:p>
        </w:tc>
        <w:tc>
          <w:tcPr>
            <w:tcW w:w="2540" w:type="dxa"/>
            <w:vAlign w:val="center"/>
          </w:tcPr>
          <w:p w14:paraId="1DA23F7B">
            <w:pPr>
              <w:jc w:val="left"/>
            </w:pPr>
            <w:r>
              <w:rPr>
                <w:rFonts w:ascii="宋体" w:hAnsi="宋体" w:eastAsia="宋体" w:cs="宋体"/>
                <w:b w:val="0"/>
                <w:i w:val="0"/>
                <w:color w:val="000000"/>
                <w:sz w:val="14"/>
              </w:rPr>
              <w:t xml:space="preserve">  专用设备购置</w:t>
            </w:r>
          </w:p>
        </w:tc>
        <w:tc>
          <w:tcPr>
            <w:tcW w:w="1032" w:type="dxa"/>
            <w:vAlign w:val="center"/>
          </w:tcPr>
          <w:p w14:paraId="5E1AE607"/>
        </w:tc>
      </w:tr>
      <w:tr w14:paraId="4973B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5BB54F">
            <w:pPr>
              <w:jc w:val="center"/>
            </w:pPr>
            <w:r>
              <w:rPr>
                <w:rFonts w:ascii="宋体" w:hAnsi="宋体" w:eastAsia="宋体" w:cs="宋体"/>
                <w:b w:val="0"/>
                <w:i w:val="0"/>
                <w:color w:val="000000"/>
                <w:sz w:val="14"/>
              </w:rPr>
              <w:t>30109</w:t>
            </w:r>
          </w:p>
        </w:tc>
        <w:tc>
          <w:tcPr>
            <w:tcW w:w="1980" w:type="dxa"/>
            <w:vAlign w:val="center"/>
          </w:tcPr>
          <w:p w14:paraId="7B915F7A">
            <w:pPr>
              <w:jc w:val="left"/>
            </w:pPr>
            <w:r>
              <w:rPr>
                <w:rFonts w:ascii="宋体" w:hAnsi="宋体" w:eastAsia="宋体" w:cs="宋体"/>
                <w:b w:val="0"/>
                <w:i w:val="0"/>
                <w:color w:val="000000"/>
                <w:sz w:val="14"/>
              </w:rPr>
              <w:t xml:space="preserve">  职业年金缴费</w:t>
            </w:r>
          </w:p>
        </w:tc>
        <w:tc>
          <w:tcPr>
            <w:tcW w:w="1020" w:type="dxa"/>
            <w:vAlign w:val="center"/>
          </w:tcPr>
          <w:p w14:paraId="2C3DD096">
            <w:pPr>
              <w:jc w:val="right"/>
            </w:pPr>
            <w:r>
              <w:rPr>
                <w:rFonts w:ascii="宋体" w:hAnsi="宋体" w:eastAsia="宋体" w:cs="宋体"/>
                <w:b w:val="0"/>
                <w:i w:val="0"/>
                <w:color w:val="000000"/>
                <w:sz w:val="14"/>
              </w:rPr>
              <w:t>5.75</w:t>
            </w:r>
          </w:p>
        </w:tc>
        <w:tc>
          <w:tcPr>
            <w:tcW w:w="540" w:type="dxa"/>
            <w:vAlign w:val="center"/>
          </w:tcPr>
          <w:p w14:paraId="6F6088A3">
            <w:pPr>
              <w:jc w:val="center"/>
            </w:pPr>
            <w:r>
              <w:rPr>
                <w:rFonts w:ascii="宋体" w:hAnsi="宋体" w:eastAsia="宋体" w:cs="宋体"/>
                <w:b w:val="0"/>
                <w:i w:val="0"/>
                <w:color w:val="000000"/>
                <w:sz w:val="14"/>
              </w:rPr>
              <w:t>30207</w:t>
            </w:r>
          </w:p>
        </w:tc>
        <w:tc>
          <w:tcPr>
            <w:tcW w:w="1560" w:type="dxa"/>
            <w:vAlign w:val="center"/>
          </w:tcPr>
          <w:p w14:paraId="7F4AD614">
            <w:pPr>
              <w:jc w:val="left"/>
            </w:pPr>
            <w:r>
              <w:rPr>
                <w:rFonts w:ascii="宋体" w:hAnsi="宋体" w:eastAsia="宋体" w:cs="宋体"/>
                <w:b w:val="0"/>
                <w:i w:val="0"/>
                <w:color w:val="000000"/>
                <w:sz w:val="14"/>
              </w:rPr>
              <w:t xml:space="preserve">  邮电费</w:t>
            </w:r>
          </w:p>
        </w:tc>
        <w:tc>
          <w:tcPr>
            <w:tcW w:w="1020" w:type="dxa"/>
            <w:vAlign w:val="center"/>
          </w:tcPr>
          <w:p w14:paraId="38823644"/>
        </w:tc>
        <w:tc>
          <w:tcPr>
            <w:tcW w:w="540" w:type="dxa"/>
            <w:vAlign w:val="center"/>
          </w:tcPr>
          <w:p w14:paraId="5B81EE92">
            <w:pPr>
              <w:jc w:val="center"/>
            </w:pPr>
            <w:r>
              <w:rPr>
                <w:rFonts w:ascii="宋体" w:hAnsi="宋体" w:eastAsia="宋体" w:cs="宋体"/>
                <w:b w:val="0"/>
                <w:i w:val="0"/>
                <w:color w:val="000000"/>
                <w:sz w:val="14"/>
              </w:rPr>
              <w:t>31005</w:t>
            </w:r>
          </w:p>
        </w:tc>
        <w:tc>
          <w:tcPr>
            <w:tcW w:w="2540" w:type="dxa"/>
            <w:vAlign w:val="center"/>
          </w:tcPr>
          <w:p w14:paraId="17481ED2">
            <w:pPr>
              <w:jc w:val="left"/>
            </w:pPr>
            <w:r>
              <w:rPr>
                <w:rFonts w:ascii="宋体" w:hAnsi="宋体" w:eastAsia="宋体" w:cs="宋体"/>
                <w:b w:val="0"/>
                <w:i w:val="0"/>
                <w:color w:val="000000"/>
                <w:sz w:val="14"/>
              </w:rPr>
              <w:t xml:space="preserve">  基础设施建设</w:t>
            </w:r>
          </w:p>
        </w:tc>
        <w:tc>
          <w:tcPr>
            <w:tcW w:w="1032" w:type="dxa"/>
            <w:vAlign w:val="center"/>
          </w:tcPr>
          <w:p w14:paraId="1D0317E1"/>
        </w:tc>
      </w:tr>
      <w:tr w14:paraId="3C471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EB7FB4">
            <w:pPr>
              <w:jc w:val="center"/>
            </w:pPr>
            <w:r>
              <w:rPr>
                <w:rFonts w:ascii="宋体" w:hAnsi="宋体" w:eastAsia="宋体" w:cs="宋体"/>
                <w:b w:val="0"/>
                <w:i w:val="0"/>
                <w:color w:val="000000"/>
                <w:sz w:val="14"/>
              </w:rPr>
              <w:t>30110</w:t>
            </w:r>
          </w:p>
        </w:tc>
        <w:tc>
          <w:tcPr>
            <w:tcW w:w="1980" w:type="dxa"/>
            <w:vAlign w:val="center"/>
          </w:tcPr>
          <w:p w14:paraId="241156BA">
            <w:pPr>
              <w:jc w:val="left"/>
            </w:pPr>
            <w:r>
              <w:rPr>
                <w:rFonts w:ascii="宋体" w:hAnsi="宋体" w:eastAsia="宋体" w:cs="宋体"/>
                <w:b w:val="0"/>
                <w:i w:val="0"/>
                <w:color w:val="000000"/>
                <w:sz w:val="14"/>
              </w:rPr>
              <w:t xml:space="preserve">  职工基本医疗保险缴费</w:t>
            </w:r>
          </w:p>
        </w:tc>
        <w:tc>
          <w:tcPr>
            <w:tcW w:w="1020" w:type="dxa"/>
            <w:vAlign w:val="center"/>
          </w:tcPr>
          <w:p w14:paraId="15168718">
            <w:pPr>
              <w:jc w:val="right"/>
            </w:pPr>
            <w:r>
              <w:rPr>
                <w:rFonts w:ascii="宋体" w:hAnsi="宋体" w:eastAsia="宋体" w:cs="宋体"/>
                <w:b w:val="0"/>
                <w:i w:val="0"/>
                <w:color w:val="000000"/>
                <w:sz w:val="14"/>
              </w:rPr>
              <w:t>4.29</w:t>
            </w:r>
          </w:p>
        </w:tc>
        <w:tc>
          <w:tcPr>
            <w:tcW w:w="540" w:type="dxa"/>
            <w:vAlign w:val="center"/>
          </w:tcPr>
          <w:p w14:paraId="66862FC7">
            <w:pPr>
              <w:jc w:val="center"/>
            </w:pPr>
            <w:r>
              <w:rPr>
                <w:rFonts w:ascii="宋体" w:hAnsi="宋体" w:eastAsia="宋体" w:cs="宋体"/>
                <w:b w:val="0"/>
                <w:i w:val="0"/>
                <w:color w:val="000000"/>
                <w:sz w:val="14"/>
              </w:rPr>
              <w:t>30208</w:t>
            </w:r>
          </w:p>
        </w:tc>
        <w:tc>
          <w:tcPr>
            <w:tcW w:w="1560" w:type="dxa"/>
            <w:vAlign w:val="center"/>
          </w:tcPr>
          <w:p w14:paraId="1FAD90FA">
            <w:pPr>
              <w:jc w:val="left"/>
            </w:pPr>
            <w:r>
              <w:rPr>
                <w:rFonts w:ascii="宋体" w:hAnsi="宋体" w:eastAsia="宋体" w:cs="宋体"/>
                <w:b w:val="0"/>
                <w:i w:val="0"/>
                <w:color w:val="000000"/>
                <w:sz w:val="14"/>
              </w:rPr>
              <w:t xml:space="preserve">  取暖费</w:t>
            </w:r>
          </w:p>
        </w:tc>
        <w:tc>
          <w:tcPr>
            <w:tcW w:w="1020" w:type="dxa"/>
            <w:vAlign w:val="center"/>
          </w:tcPr>
          <w:p w14:paraId="573773D2"/>
        </w:tc>
        <w:tc>
          <w:tcPr>
            <w:tcW w:w="540" w:type="dxa"/>
            <w:vAlign w:val="center"/>
          </w:tcPr>
          <w:p w14:paraId="64CBAF40">
            <w:pPr>
              <w:jc w:val="center"/>
            </w:pPr>
            <w:r>
              <w:rPr>
                <w:rFonts w:ascii="宋体" w:hAnsi="宋体" w:eastAsia="宋体" w:cs="宋体"/>
                <w:b w:val="0"/>
                <w:i w:val="0"/>
                <w:color w:val="000000"/>
                <w:sz w:val="14"/>
              </w:rPr>
              <w:t>31006</w:t>
            </w:r>
          </w:p>
        </w:tc>
        <w:tc>
          <w:tcPr>
            <w:tcW w:w="2540" w:type="dxa"/>
            <w:vAlign w:val="center"/>
          </w:tcPr>
          <w:p w14:paraId="6539DC2B">
            <w:pPr>
              <w:jc w:val="left"/>
            </w:pPr>
            <w:r>
              <w:rPr>
                <w:rFonts w:ascii="宋体" w:hAnsi="宋体" w:eastAsia="宋体" w:cs="宋体"/>
                <w:b w:val="0"/>
                <w:i w:val="0"/>
                <w:color w:val="000000"/>
                <w:sz w:val="14"/>
              </w:rPr>
              <w:t xml:space="preserve">  大型修缮</w:t>
            </w:r>
          </w:p>
        </w:tc>
        <w:tc>
          <w:tcPr>
            <w:tcW w:w="1032" w:type="dxa"/>
            <w:vAlign w:val="center"/>
          </w:tcPr>
          <w:p w14:paraId="019E397C"/>
        </w:tc>
      </w:tr>
      <w:tr w14:paraId="3023F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709DF3">
            <w:pPr>
              <w:jc w:val="center"/>
            </w:pPr>
            <w:r>
              <w:rPr>
                <w:rFonts w:ascii="宋体" w:hAnsi="宋体" w:eastAsia="宋体" w:cs="宋体"/>
                <w:b w:val="0"/>
                <w:i w:val="0"/>
                <w:color w:val="000000"/>
                <w:sz w:val="14"/>
              </w:rPr>
              <w:t>30111</w:t>
            </w:r>
          </w:p>
        </w:tc>
        <w:tc>
          <w:tcPr>
            <w:tcW w:w="1980" w:type="dxa"/>
            <w:vAlign w:val="center"/>
          </w:tcPr>
          <w:p w14:paraId="0B7CB277">
            <w:pPr>
              <w:jc w:val="left"/>
            </w:pPr>
            <w:r>
              <w:rPr>
                <w:rFonts w:ascii="宋体" w:hAnsi="宋体" w:eastAsia="宋体" w:cs="宋体"/>
                <w:b w:val="0"/>
                <w:i w:val="0"/>
                <w:color w:val="000000"/>
                <w:sz w:val="14"/>
              </w:rPr>
              <w:t xml:space="preserve">  公务员医疗补助缴费</w:t>
            </w:r>
          </w:p>
        </w:tc>
        <w:tc>
          <w:tcPr>
            <w:tcW w:w="1020" w:type="dxa"/>
            <w:vAlign w:val="center"/>
          </w:tcPr>
          <w:p w14:paraId="211DD671"/>
        </w:tc>
        <w:tc>
          <w:tcPr>
            <w:tcW w:w="540" w:type="dxa"/>
            <w:vAlign w:val="center"/>
          </w:tcPr>
          <w:p w14:paraId="6BAC1B15">
            <w:pPr>
              <w:jc w:val="center"/>
            </w:pPr>
            <w:r>
              <w:rPr>
                <w:rFonts w:ascii="宋体" w:hAnsi="宋体" w:eastAsia="宋体" w:cs="宋体"/>
                <w:b w:val="0"/>
                <w:i w:val="0"/>
                <w:color w:val="000000"/>
                <w:sz w:val="14"/>
              </w:rPr>
              <w:t>30209</w:t>
            </w:r>
          </w:p>
        </w:tc>
        <w:tc>
          <w:tcPr>
            <w:tcW w:w="1560" w:type="dxa"/>
            <w:vAlign w:val="center"/>
          </w:tcPr>
          <w:p w14:paraId="325FE0ED">
            <w:pPr>
              <w:jc w:val="left"/>
            </w:pPr>
            <w:r>
              <w:rPr>
                <w:rFonts w:ascii="宋体" w:hAnsi="宋体" w:eastAsia="宋体" w:cs="宋体"/>
                <w:b w:val="0"/>
                <w:i w:val="0"/>
                <w:color w:val="000000"/>
                <w:sz w:val="14"/>
              </w:rPr>
              <w:t xml:space="preserve">  物业管理费</w:t>
            </w:r>
          </w:p>
        </w:tc>
        <w:tc>
          <w:tcPr>
            <w:tcW w:w="1020" w:type="dxa"/>
            <w:vAlign w:val="center"/>
          </w:tcPr>
          <w:p w14:paraId="435D0D5E"/>
        </w:tc>
        <w:tc>
          <w:tcPr>
            <w:tcW w:w="540" w:type="dxa"/>
            <w:vAlign w:val="center"/>
          </w:tcPr>
          <w:p w14:paraId="6069FE35">
            <w:pPr>
              <w:jc w:val="center"/>
            </w:pPr>
            <w:r>
              <w:rPr>
                <w:rFonts w:ascii="宋体" w:hAnsi="宋体" w:eastAsia="宋体" w:cs="宋体"/>
                <w:b w:val="0"/>
                <w:i w:val="0"/>
                <w:color w:val="000000"/>
                <w:sz w:val="14"/>
              </w:rPr>
              <w:t>31007</w:t>
            </w:r>
          </w:p>
        </w:tc>
        <w:tc>
          <w:tcPr>
            <w:tcW w:w="2540" w:type="dxa"/>
            <w:vAlign w:val="center"/>
          </w:tcPr>
          <w:p w14:paraId="3218AC94">
            <w:pPr>
              <w:jc w:val="left"/>
            </w:pPr>
            <w:r>
              <w:rPr>
                <w:rFonts w:ascii="宋体" w:hAnsi="宋体" w:eastAsia="宋体" w:cs="宋体"/>
                <w:b w:val="0"/>
                <w:i w:val="0"/>
                <w:color w:val="000000"/>
                <w:sz w:val="14"/>
              </w:rPr>
              <w:t xml:space="preserve">  信息网络及软件购置更新</w:t>
            </w:r>
          </w:p>
        </w:tc>
        <w:tc>
          <w:tcPr>
            <w:tcW w:w="1032" w:type="dxa"/>
            <w:vAlign w:val="center"/>
          </w:tcPr>
          <w:p w14:paraId="26863ADE"/>
        </w:tc>
      </w:tr>
      <w:tr w14:paraId="73ABF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BA6678">
            <w:pPr>
              <w:jc w:val="center"/>
            </w:pPr>
            <w:r>
              <w:rPr>
                <w:rFonts w:ascii="宋体" w:hAnsi="宋体" w:eastAsia="宋体" w:cs="宋体"/>
                <w:b w:val="0"/>
                <w:i w:val="0"/>
                <w:color w:val="000000"/>
                <w:sz w:val="14"/>
              </w:rPr>
              <w:t>30112</w:t>
            </w:r>
          </w:p>
        </w:tc>
        <w:tc>
          <w:tcPr>
            <w:tcW w:w="1980" w:type="dxa"/>
            <w:vAlign w:val="center"/>
          </w:tcPr>
          <w:p w14:paraId="08C12011">
            <w:pPr>
              <w:jc w:val="left"/>
            </w:pPr>
            <w:r>
              <w:rPr>
                <w:rFonts w:ascii="宋体" w:hAnsi="宋体" w:eastAsia="宋体" w:cs="宋体"/>
                <w:b w:val="0"/>
                <w:i w:val="0"/>
                <w:color w:val="000000"/>
                <w:sz w:val="14"/>
              </w:rPr>
              <w:t xml:space="preserve">  其他社会保障缴费</w:t>
            </w:r>
          </w:p>
        </w:tc>
        <w:tc>
          <w:tcPr>
            <w:tcW w:w="1020" w:type="dxa"/>
            <w:vAlign w:val="center"/>
          </w:tcPr>
          <w:p w14:paraId="3BA7FE69">
            <w:pPr>
              <w:jc w:val="right"/>
            </w:pPr>
            <w:r>
              <w:rPr>
                <w:rFonts w:ascii="宋体" w:hAnsi="宋体" w:eastAsia="宋体" w:cs="宋体"/>
                <w:b w:val="0"/>
                <w:i w:val="0"/>
                <w:color w:val="000000"/>
                <w:sz w:val="14"/>
              </w:rPr>
              <w:t>0.42</w:t>
            </w:r>
          </w:p>
        </w:tc>
        <w:tc>
          <w:tcPr>
            <w:tcW w:w="540" w:type="dxa"/>
            <w:vAlign w:val="center"/>
          </w:tcPr>
          <w:p w14:paraId="06AC9AFB">
            <w:pPr>
              <w:jc w:val="center"/>
            </w:pPr>
            <w:r>
              <w:rPr>
                <w:rFonts w:ascii="宋体" w:hAnsi="宋体" w:eastAsia="宋体" w:cs="宋体"/>
                <w:b w:val="0"/>
                <w:i w:val="0"/>
                <w:color w:val="000000"/>
                <w:sz w:val="14"/>
              </w:rPr>
              <w:t>30211</w:t>
            </w:r>
          </w:p>
        </w:tc>
        <w:tc>
          <w:tcPr>
            <w:tcW w:w="1560" w:type="dxa"/>
            <w:vAlign w:val="center"/>
          </w:tcPr>
          <w:p w14:paraId="0F518630">
            <w:pPr>
              <w:jc w:val="left"/>
            </w:pPr>
            <w:r>
              <w:rPr>
                <w:rFonts w:ascii="宋体" w:hAnsi="宋体" w:eastAsia="宋体" w:cs="宋体"/>
                <w:b w:val="0"/>
                <w:i w:val="0"/>
                <w:color w:val="000000"/>
                <w:sz w:val="14"/>
              </w:rPr>
              <w:t xml:space="preserve">  差旅费</w:t>
            </w:r>
          </w:p>
        </w:tc>
        <w:tc>
          <w:tcPr>
            <w:tcW w:w="1020" w:type="dxa"/>
            <w:vAlign w:val="center"/>
          </w:tcPr>
          <w:p w14:paraId="3999D3F9">
            <w:pPr>
              <w:jc w:val="right"/>
            </w:pPr>
            <w:r>
              <w:rPr>
                <w:rFonts w:ascii="宋体" w:hAnsi="宋体" w:eastAsia="宋体" w:cs="宋体"/>
                <w:b w:val="0"/>
                <w:i w:val="0"/>
                <w:color w:val="000000"/>
                <w:sz w:val="14"/>
              </w:rPr>
              <w:t>0.95</w:t>
            </w:r>
          </w:p>
        </w:tc>
        <w:tc>
          <w:tcPr>
            <w:tcW w:w="540" w:type="dxa"/>
            <w:vAlign w:val="center"/>
          </w:tcPr>
          <w:p w14:paraId="464207A6">
            <w:pPr>
              <w:jc w:val="center"/>
            </w:pPr>
            <w:r>
              <w:rPr>
                <w:rFonts w:ascii="宋体" w:hAnsi="宋体" w:eastAsia="宋体" w:cs="宋体"/>
                <w:b w:val="0"/>
                <w:i w:val="0"/>
                <w:color w:val="000000"/>
                <w:sz w:val="14"/>
              </w:rPr>
              <w:t>31008</w:t>
            </w:r>
          </w:p>
        </w:tc>
        <w:tc>
          <w:tcPr>
            <w:tcW w:w="2540" w:type="dxa"/>
            <w:vAlign w:val="center"/>
          </w:tcPr>
          <w:p w14:paraId="02F1F76D">
            <w:pPr>
              <w:jc w:val="left"/>
            </w:pPr>
            <w:r>
              <w:rPr>
                <w:rFonts w:ascii="宋体" w:hAnsi="宋体" w:eastAsia="宋体" w:cs="宋体"/>
                <w:b w:val="0"/>
                <w:i w:val="0"/>
                <w:color w:val="000000"/>
                <w:sz w:val="14"/>
              </w:rPr>
              <w:t xml:space="preserve">  物资储备</w:t>
            </w:r>
          </w:p>
        </w:tc>
        <w:tc>
          <w:tcPr>
            <w:tcW w:w="1032" w:type="dxa"/>
            <w:vAlign w:val="center"/>
          </w:tcPr>
          <w:p w14:paraId="2FB3BA56"/>
        </w:tc>
      </w:tr>
      <w:tr w14:paraId="5B1CA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0F3487">
            <w:pPr>
              <w:jc w:val="center"/>
            </w:pPr>
            <w:r>
              <w:rPr>
                <w:rFonts w:ascii="宋体" w:hAnsi="宋体" w:eastAsia="宋体" w:cs="宋体"/>
                <w:b w:val="0"/>
                <w:i w:val="0"/>
                <w:color w:val="000000"/>
                <w:sz w:val="14"/>
              </w:rPr>
              <w:t>30113</w:t>
            </w:r>
          </w:p>
        </w:tc>
        <w:tc>
          <w:tcPr>
            <w:tcW w:w="1980" w:type="dxa"/>
            <w:vAlign w:val="center"/>
          </w:tcPr>
          <w:p w14:paraId="1C9D244C">
            <w:pPr>
              <w:jc w:val="left"/>
            </w:pPr>
            <w:r>
              <w:rPr>
                <w:rFonts w:ascii="宋体" w:hAnsi="宋体" w:eastAsia="宋体" w:cs="宋体"/>
                <w:b w:val="0"/>
                <w:i w:val="0"/>
                <w:color w:val="000000"/>
                <w:sz w:val="14"/>
              </w:rPr>
              <w:t xml:space="preserve">  住房公积金</w:t>
            </w:r>
          </w:p>
        </w:tc>
        <w:tc>
          <w:tcPr>
            <w:tcW w:w="1020" w:type="dxa"/>
            <w:vAlign w:val="center"/>
          </w:tcPr>
          <w:p w14:paraId="11655913">
            <w:pPr>
              <w:jc w:val="right"/>
            </w:pPr>
            <w:r>
              <w:rPr>
                <w:rFonts w:ascii="宋体" w:hAnsi="宋体" w:eastAsia="宋体" w:cs="宋体"/>
                <w:b w:val="0"/>
                <w:i w:val="0"/>
                <w:color w:val="000000"/>
                <w:sz w:val="14"/>
              </w:rPr>
              <w:t>6.71</w:t>
            </w:r>
          </w:p>
        </w:tc>
        <w:tc>
          <w:tcPr>
            <w:tcW w:w="540" w:type="dxa"/>
            <w:vAlign w:val="center"/>
          </w:tcPr>
          <w:p w14:paraId="278D3FE2">
            <w:pPr>
              <w:jc w:val="center"/>
            </w:pPr>
            <w:r>
              <w:rPr>
                <w:rFonts w:ascii="宋体" w:hAnsi="宋体" w:eastAsia="宋体" w:cs="宋体"/>
                <w:b w:val="0"/>
                <w:i w:val="0"/>
                <w:color w:val="000000"/>
                <w:sz w:val="14"/>
              </w:rPr>
              <w:t>30212</w:t>
            </w:r>
          </w:p>
        </w:tc>
        <w:tc>
          <w:tcPr>
            <w:tcW w:w="1560" w:type="dxa"/>
            <w:vAlign w:val="center"/>
          </w:tcPr>
          <w:p w14:paraId="3B6E76B9">
            <w:pPr>
              <w:jc w:val="left"/>
            </w:pPr>
            <w:r>
              <w:rPr>
                <w:rFonts w:ascii="宋体" w:hAnsi="宋体" w:eastAsia="宋体" w:cs="宋体"/>
                <w:b w:val="0"/>
                <w:i w:val="0"/>
                <w:color w:val="000000"/>
                <w:sz w:val="14"/>
              </w:rPr>
              <w:t xml:space="preserve">  因公出国（境）费用</w:t>
            </w:r>
          </w:p>
        </w:tc>
        <w:tc>
          <w:tcPr>
            <w:tcW w:w="1020" w:type="dxa"/>
            <w:vAlign w:val="center"/>
          </w:tcPr>
          <w:p w14:paraId="6CEB0F47"/>
        </w:tc>
        <w:tc>
          <w:tcPr>
            <w:tcW w:w="540" w:type="dxa"/>
            <w:vAlign w:val="center"/>
          </w:tcPr>
          <w:p w14:paraId="5AD0A839">
            <w:pPr>
              <w:jc w:val="center"/>
            </w:pPr>
            <w:r>
              <w:rPr>
                <w:rFonts w:ascii="宋体" w:hAnsi="宋体" w:eastAsia="宋体" w:cs="宋体"/>
                <w:b w:val="0"/>
                <w:i w:val="0"/>
                <w:color w:val="000000"/>
                <w:sz w:val="14"/>
              </w:rPr>
              <w:t>31009</w:t>
            </w:r>
          </w:p>
        </w:tc>
        <w:tc>
          <w:tcPr>
            <w:tcW w:w="2540" w:type="dxa"/>
            <w:vAlign w:val="center"/>
          </w:tcPr>
          <w:p w14:paraId="4A692C0E">
            <w:pPr>
              <w:jc w:val="left"/>
            </w:pPr>
            <w:r>
              <w:rPr>
                <w:rFonts w:ascii="宋体" w:hAnsi="宋体" w:eastAsia="宋体" w:cs="宋体"/>
                <w:b w:val="0"/>
                <w:i w:val="0"/>
                <w:color w:val="000000"/>
                <w:sz w:val="14"/>
              </w:rPr>
              <w:t xml:space="preserve">  土地补偿</w:t>
            </w:r>
          </w:p>
        </w:tc>
        <w:tc>
          <w:tcPr>
            <w:tcW w:w="1032" w:type="dxa"/>
            <w:vAlign w:val="center"/>
          </w:tcPr>
          <w:p w14:paraId="3E3E434B"/>
        </w:tc>
      </w:tr>
      <w:tr w14:paraId="098BF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D7A0A2">
            <w:pPr>
              <w:jc w:val="center"/>
            </w:pPr>
            <w:r>
              <w:rPr>
                <w:rFonts w:ascii="宋体" w:hAnsi="宋体" w:eastAsia="宋体" w:cs="宋体"/>
                <w:b w:val="0"/>
                <w:i w:val="0"/>
                <w:color w:val="000000"/>
                <w:sz w:val="14"/>
              </w:rPr>
              <w:t>30114</w:t>
            </w:r>
          </w:p>
        </w:tc>
        <w:tc>
          <w:tcPr>
            <w:tcW w:w="1980" w:type="dxa"/>
            <w:vAlign w:val="center"/>
          </w:tcPr>
          <w:p w14:paraId="3E0B6BF7">
            <w:pPr>
              <w:jc w:val="left"/>
            </w:pPr>
            <w:r>
              <w:rPr>
                <w:rFonts w:ascii="宋体" w:hAnsi="宋体" w:eastAsia="宋体" w:cs="宋体"/>
                <w:b w:val="0"/>
                <w:i w:val="0"/>
                <w:color w:val="000000"/>
                <w:sz w:val="14"/>
              </w:rPr>
              <w:t xml:space="preserve">  医疗费</w:t>
            </w:r>
          </w:p>
        </w:tc>
        <w:tc>
          <w:tcPr>
            <w:tcW w:w="1020" w:type="dxa"/>
            <w:vAlign w:val="center"/>
          </w:tcPr>
          <w:p w14:paraId="7D3AE5F7"/>
        </w:tc>
        <w:tc>
          <w:tcPr>
            <w:tcW w:w="540" w:type="dxa"/>
            <w:vAlign w:val="center"/>
          </w:tcPr>
          <w:p w14:paraId="3A73D6F1">
            <w:pPr>
              <w:jc w:val="center"/>
            </w:pPr>
            <w:r>
              <w:rPr>
                <w:rFonts w:ascii="宋体" w:hAnsi="宋体" w:eastAsia="宋体" w:cs="宋体"/>
                <w:b w:val="0"/>
                <w:i w:val="0"/>
                <w:color w:val="000000"/>
                <w:sz w:val="14"/>
              </w:rPr>
              <w:t>30213</w:t>
            </w:r>
          </w:p>
        </w:tc>
        <w:tc>
          <w:tcPr>
            <w:tcW w:w="1560" w:type="dxa"/>
            <w:vAlign w:val="center"/>
          </w:tcPr>
          <w:p w14:paraId="4870265B">
            <w:pPr>
              <w:jc w:val="left"/>
            </w:pPr>
            <w:r>
              <w:rPr>
                <w:rFonts w:ascii="宋体" w:hAnsi="宋体" w:eastAsia="宋体" w:cs="宋体"/>
                <w:b w:val="0"/>
                <w:i w:val="0"/>
                <w:color w:val="000000"/>
                <w:sz w:val="14"/>
              </w:rPr>
              <w:t xml:space="preserve">  维修（护）费</w:t>
            </w:r>
          </w:p>
        </w:tc>
        <w:tc>
          <w:tcPr>
            <w:tcW w:w="1020" w:type="dxa"/>
            <w:vAlign w:val="center"/>
          </w:tcPr>
          <w:p w14:paraId="53F5F342"/>
        </w:tc>
        <w:tc>
          <w:tcPr>
            <w:tcW w:w="540" w:type="dxa"/>
            <w:vAlign w:val="center"/>
          </w:tcPr>
          <w:p w14:paraId="6D00B1B2">
            <w:pPr>
              <w:jc w:val="center"/>
            </w:pPr>
            <w:r>
              <w:rPr>
                <w:rFonts w:ascii="宋体" w:hAnsi="宋体" w:eastAsia="宋体" w:cs="宋体"/>
                <w:b w:val="0"/>
                <w:i w:val="0"/>
                <w:color w:val="000000"/>
                <w:sz w:val="14"/>
              </w:rPr>
              <w:t>31010</w:t>
            </w:r>
          </w:p>
        </w:tc>
        <w:tc>
          <w:tcPr>
            <w:tcW w:w="2540" w:type="dxa"/>
            <w:vAlign w:val="center"/>
          </w:tcPr>
          <w:p w14:paraId="7249B403">
            <w:pPr>
              <w:jc w:val="left"/>
            </w:pPr>
            <w:r>
              <w:rPr>
                <w:rFonts w:ascii="宋体" w:hAnsi="宋体" w:eastAsia="宋体" w:cs="宋体"/>
                <w:b w:val="0"/>
                <w:i w:val="0"/>
                <w:color w:val="000000"/>
                <w:sz w:val="14"/>
              </w:rPr>
              <w:t xml:space="preserve">  安置补助</w:t>
            </w:r>
          </w:p>
        </w:tc>
        <w:tc>
          <w:tcPr>
            <w:tcW w:w="1032" w:type="dxa"/>
            <w:vAlign w:val="center"/>
          </w:tcPr>
          <w:p w14:paraId="6A1B5321"/>
        </w:tc>
      </w:tr>
      <w:tr w14:paraId="5CE5C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D37749">
            <w:pPr>
              <w:jc w:val="center"/>
            </w:pPr>
            <w:r>
              <w:rPr>
                <w:rFonts w:ascii="宋体" w:hAnsi="宋体" w:eastAsia="宋体" w:cs="宋体"/>
                <w:b w:val="0"/>
                <w:i w:val="0"/>
                <w:color w:val="000000"/>
                <w:sz w:val="14"/>
              </w:rPr>
              <w:t>30199</w:t>
            </w:r>
          </w:p>
        </w:tc>
        <w:tc>
          <w:tcPr>
            <w:tcW w:w="1980" w:type="dxa"/>
            <w:vAlign w:val="center"/>
          </w:tcPr>
          <w:p w14:paraId="002F22E4">
            <w:pPr>
              <w:jc w:val="left"/>
            </w:pPr>
            <w:r>
              <w:rPr>
                <w:rFonts w:ascii="宋体" w:hAnsi="宋体" w:eastAsia="宋体" w:cs="宋体"/>
                <w:b w:val="0"/>
                <w:i w:val="0"/>
                <w:color w:val="000000"/>
                <w:sz w:val="14"/>
              </w:rPr>
              <w:t xml:space="preserve">  其他工资福利支出</w:t>
            </w:r>
          </w:p>
        </w:tc>
        <w:tc>
          <w:tcPr>
            <w:tcW w:w="1020" w:type="dxa"/>
            <w:vAlign w:val="center"/>
          </w:tcPr>
          <w:p w14:paraId="16C3F84D"/>
        </w:tc>
        <w:tc>
          <w:tcPr>
            <w:tcW w:w="540" w:type="dxa"/>
            <w:vAlign w:val="center"/>
          </w:tcPr>
          <w:p w14:paraId="4C5B9C7B">
            <w:pPr>
              <w:jc w:val="center"/>
            </w:pPr>
            <w:r>
              <w:rPr>
                <w:rFonts w:ascii="宋体" w:hAnsi="宋体" w:eastAsia="宋体" w:cs="宋体"/>
                <w:b w:val="0"/>
                <w:i w:val="0"/>
                <w:color w:val="000000"/>
                <w:sz w:val="14"/>
              </w:rPr>
              <w:t>30214</w:t>
            </w:r>
          </w:p>
        </w:tc>
        <w:tc>
          <w:tcPr>
            <w:tcW w:w="1560" w:type="dxa"/>
            <w:vAlign w:val="center"/>
          </w:tcPr>
          <w:p w14:paraId="008E5588">
            <w:pPr>
              <w:jc w:val="left"/>
            </w:pPr>
            <w:r>
              <w:rPr>
                <w:rFonts w:ascii="宋体" w:hAnsi="宋体" w:eastAsia="宋体" w:cs="宋体"/>
                <w:b w:val="0"/>
                <w:i w:val="0"/>
                <w:color w:val="000000"/>
                <w:sz w:val="14"/>
              </w:rPr>
              <w:t xml:space="preserve">  租赁费</w:t>
            </w:r>
          </w:p>
        </w:tc>
        <w:tc>
          <w:tcPr>
            <w:tcW w:w="1020" w:type="dxa"/>
            <w:vAlign w:val="center"/>
          </w:tcPr>
          <w:p w14:paraId="0BDC722A"/>
        </w:tc>
        <w:tc>
          <w:tcPr>
            <w:tcW w:w="540" w:type="dxa"/>
            <w:vAlign w:val="center"/>
          </w:tcPr>
          <w:p w14:paraId="164755C3">
            <w:pPr>
              <w:jc w:val="center"/>
            </w:pPr>
            <w:r>
              <w:rPr>
                <w:rFonts w:ascii="宋体" w:hAnsi="宋体" w:eastAsia="宋体" w:cs="宋体"/>
                <w:b w:val="0"/>
                <w:i w:val="0"/>
                <w:color w:val="000000"/>
                <w:sz w:val="14"/>
              </w:rPr>
              <w:t>31011</w:t>
            </w:r>
          </w:p>
        </w:tc>
        <w:tc>
          <w:tcPr>
            <w:tcW w:w="2540" w:type="dxa"/>
            <w:vAlign w:val="center"/>
          </w:tcPr>
          <w:p w14:paraId="51AE2AC5">
            <w:pPr>
              <w:jc w:val="left"/>
            </w:pPr>
            <w:r>
              <w:rPr>
                <w:rFonts w:ascii="宋体" w:hAnsi="宋体" w:eastAsia="宋体" w:cs="宋体"/>
                <w:b w:val="0"/>
                <w:i w:val="0"/>
                <w:color w:val="000000"/>
                <w:sz w:val="14"/>
              </w:rPr>
              <w:t xml:space="preserve">  地上附着物和青苗补偿</w:t>
            </w:r>
          </w:p>
        </w:tc>
        <w:tc>
          <w:tcPr>
            <w:tcW w:w="1032" w:type="dxa"/>
            <w:vAlign w:val="center"/>
          </w:tcPr>
          <w:p w14:paraId="3A590CB1"/>
        </w:tc>
      </w:tr>
      <w:tr w14:paraId="72083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C8FEC3">
            <w:pPr>
              <w:jc w:val="left"/>
            </w:pPr>
            <w:r>
              <w:rPr>
                <w:rFonts w:ascii="宋体" w:hAnsi="宋体" w:eastAsia="宋体" w:cs="宋体"/>
                <w:b w:val="0"/>
                <w:i w:val="0"/>
                <w:color w:val="000000"/>
                <w:sz w:val="14"/>
              </w:rPr>
              <w:t>303</w:t>
            </w:r>
          </w:p>
        </w:tc>
        <w:tc>
          <w:tcPr>
            <w:tcW w:w="1980" w:type="dxa"/>
            <w:vAlign w:val="center"/>
          </w:tcPr>
          <w:p w14:paraId="03B47584">
            <w:pPr>
              <w:jc w:val="left"/>
            </w:pPr>
            <w:r>
              <w:rPr>
                <w:rFonts w:ascii="宋体" w:hAnsi="宋体" w:eastAsia="宋体" w:cs="宋体"/>
                <w:b w:val="0"/>
                <w:i w:val="0"/>
                <w:color w:val="000000"/>
                <w:sz w:val="14"/>
              </w:rPr>
              <w:t>对个人和家庭的补助</w:t>
            </w:r>
          </w:p>
        </w:tc>
        <w:tc>
          <w:tcPr>
            <w:tcW w:w="1020" w:type="dxa"/>
            <w:vAlign w:val="center"/>
          </w:tcPr>
          <w:p w14:paraId="54BB669B">
            <w:pPr>
              <w:jc w:val="right"/>
            </w:pPr>
            <w:r>
              <w:rPr>
                <w:rFonts w:ascii="宋体" w:hAnsi="宋体" w:eastAsia="宋体" w:cs="宋体"/>
                <w:b w:val="0"/>
                <w:i w:val="0"/>
                <w:color w:val="000000"/>
                <w:sz w:val="14"/>
              </w:rPr>
              <w:t>1.58</w:t>
            </w:r>
          </w:p>
        </w:tc>
        <w:tc>
          <w:tcPr>
            <w:tcW w:w="540" w:type="dxa"/>
            <w:vAlign w:val="center"/>
          </w:tcPr>
          <w:p w14:paraId="65488999">
            <w:pPr>
              <w:jc w:val="center"/>
            </w:pPr>
            <w:r>
              <w:rPr>
                <w:rFonts w:ascii="宋体" w:hAnsi="宋体" w:eastAsia="宋体" w:cs="宋体"/>
                <w:b w:val="0"/>
                <w:i w:val="0"/>
                <w:color w:val="000000"/>
                <w:sz w:val="14"/>
              </w:rPr>
              <w:t>30215</w:t>
            </w:r>
          </w:p>
        </w:tc>
        <w:tc>
          <w:tcPr>
            <w:tcW w:w="1560" w:type="dxa"/>
            <w:vAlign w:val="center"/>
          </w:tcPr>
          <w:p w14:paraId="5B89718C">
            <w:pPr>
              <w:jc w:val="left"/>
            </w:pPr>
            <w:r>
              <w:rPr>
                <w:rFonts w:ascii="宋体" w:hAnsi="宋体" w:eastAsia="宋体" w:cs="宋体"/>
                <w:b w:val="0"/>
                <w:i w:val="0"/>
                <w:color w:val="000000"/>
                <w:sz w:val="14"/>
              </w:rPr>
              <w:t xml:space="preserve">  会议费</w:t>
            </w:r>
          </w:p>
        </w:tc>
        <w:tc>
          <w:tcPr>
            <w:tcW w:w="1020" w:type="dxa"/>
            <w:vAlign w:val="center"/>
          </w:tcPr>
          <w:p w14:paraId="753835FC"/>
        </w:tc>
        <w:tc>
          <w:tcPr>
            <w:tcW w:w="540" w:type="dxa"/>
            <w:vAlign w:val="center"/>
          </w:tcPr>
          <w:p w14:paraId="5DC25060">
            <w:pPr>
              <w:jc w:val="center"/>
            </w:pPr>
            <w:r>
              <w:rPr>
                <w:rFonts w:ascii="宋体" w:hAnsi="宋体" w:eastAsia="宋体" w:cs="宋体"/>
                <w:b w:val="0"/>
                <w:i w:val="0"/>
                <w:color w:val="000000"/>
                <w:sz w:val="14"/>
              </w:rPr>
              <w:t>31012</w:t>
            </w:r>
          </w:p>
        </w:tc>
        <w:tc>
          <w:tcPr>
            <w:tcW w:w="2540" w:type="dxa"/>
            <w:vAlign w:val="center"/>
          </w:tcPr>
          <w:p w14:paraId="402DD42B">
            <w:pPr>
              <w:jc w:val="left"/>
            </w:pPr>
            <w:r>
              <w:rPr>
                <w:rFonts w:ascii="宋体" w:hAnsi="宋体" w:eastAsia="宋体" w:cs="宋体"/>
                <w:b w:val="0"/>
                <w:i w:val="0"/>
                <w:color w:val="000000"/>
                <w:sz w:val="14"/>
              </w:rPr>
              <w:t xml:space="preserve">  拆迁补偿</w:t>
            </w:r>
          </w:p>
        </w:tc>
        <w:tc>
          <w:tcPr>
            <w:tcW w:w="1032" w:type="dxa"/>
            <w:vAlign w:val="center"/>
          </w:tcPr>
          <w:p w14:paraId="350CF964"/>
        </w:tc>
      </w:tr>
      <w:tr w14:paraId="3C6DA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142289">
            <w:pPr>
              <w:jc w:val="center"/>
            </w:pPr>
            <w:r>
              <w:rPr>
                <w:rFonts w:ascii="宋体" w:hAnsi="宋体" w:eastAsia="宋体" w:cs="宋体"/>
                <w:b w:val="0"/>
                <w:i w:val="0"/>
                <w:color w:val="000000"/>
                <w:sz w:val="14"/>
              </w:rPr>
              <w:t>30301</w:t>
            </w:r>
          </w:p>
        </w:tc>
        <w:tc>
          <w:tcPr>
            <w:tcW w:w="1980" w:type="dxa"/>
            <w:vAlign w:val="center"/>
          </w:tcPr>
          <w:p w14:paraId="3153A8CB">
            <w:pPr>
              <w:jc w:val="left"/>
            </w:pPr>
            <w:r>
              <w:rPr>
                <w:rFonts w:ascii="宋体" w:hAnsi="宋体" w:eastAsia="宋体" w:cs="宋体"/>
                <w:b w:val="0"/>
                <w:i w:val="0"/>
                <w:color w:val="000000"/>
                <w:sz w:val="14"/>
              </w:rPr>
              <w:t xml:space="preserve">  离休费</w:t>
            </w:r>
          </w:p>
        </w:tc>
        <w:tc>
          <w:tcPr>
            <w:tcW w:w="1020" w:type="dxa"/>
            <w:vAlign w:val="center"/>
          </w:tcPr>
          <w:p w14:paraId="3259753C"/>
        </w:tc>
        <w:tc>
          <w:tcPr>
            <w:tcW w:w="540" w:type="dxa"/>
            <w:vAlign w:val="center"/>
          </w:tcPr>
          <w:p w14:paraId="08881EA2">
            <w:pPr>
              <w:jc w:val="center"/>
            </w:pPr>
            <w:r>
              <w:rPr>
                <w:rFonts w:ascii="宋体" w:hAnsi="宋体" w:eastAsia="宋体" w:cs="宋体"/>
                <w:b w:val="0"/>
                <w:i w:val="0"/>
                <w:color w:val="000000"/>
                <w:sz w:val="14"/>
              </w:rPr>
              <w:t>30216</w:t>
            </w:r>
          </w:p>
        </w:tc>
        <w:tc>
          <w:tcPr>
            <w:tcW w:w="1560" w:type="dxa"/>
            <w:vAlign w:val="center"/>
          </w:tcPr>
          <w:p w14:paraId="4298C76E">
            <w:pPr>
              <w:jc w:val="left"/>
            </w:pPr>
            <w:r>
              <w:rPr>
                <w:rFonts w:ascii="宋体" w:hAnsi="宋体" w:eastAsia="宋体" w:cs="宋体"/>
                <w:b w:val="0"/>
                <w:i w:val="0"/>
                <w:color w:val="000000"/>
                <w:sz w:val="14"/>
              </w:rPr>
              <w:t xml:space="preserve">  培训费</w:t>
            </w:r>
          </w:p>
        </w:tc>
        <w:tc>
          <w:tcPr>
            <w:tcW w:w="1020" w:type="dxa"/>
            <w:vAlign w:val="center"/>
          </w:tcPr>
          <w:p w14:paraId="34EFC893"/>
        </w:tc>
        <w:tc>
          <w:tcPr>
            <w:tcW w:w="540" w:type="dxa"/>
            <w:vAlign w:val="center"/>
          </w:tcPr>
          <w:p w14:paraId="70A7D8EA">
            <w:pPr>
              <w:jc w:val="center"/>
            </w:pPr>
            <w:r>
              <w:rPr>
                <w:rFonts w:ascii="宋体" w:hAnsi="宋体" w:eastAsia="宋体" w:cs="宋体"/>
                <w:b w:val="0"/>
                <w:i w:val="0"/>
                <w:color w:val="000000"/>
                <w:sz w:val="14"/>
              </w:rPr>
              <w:t>31013</w:t>
            </w:r>
          </w:p>
        </w:tc>
        <w:tc>
          <w:tcPr>
            <w:tcW w:w="2540" w:type="dxa"/>
            <w:vAlign w:val="center"/>
          </w:tcPr>
          <w:p w14:paraId="61A81BDC">
            <w:pPr>
              <w:jc w:val="left"/>
            </w:pPr>
            <w:r>
              <w:rPr>
                <w:rFonts w:ascii="宋体" w:hAnsi="宋体" w:eastAsia="宋体" w:cs="宋体"/>
                <w:b w:val="0"/>
                <w:i w:val="0"/>
                <w:color w:val="000000"/>
                <w:sz w:val="14"/>
              </w:rPr>
              <w:t xml:space="preserve">  公务用车购置</w:t>
            </w:r>
          </w:p>
        </w:tc>
        <w:tc>
          <w:tcPr>
            <w:tcW w:w="1032" w:type="dxa"/>
            <w:vAlign w:val="center"/>
          </w:tcPr>
          <w:p w14:paraId="77630E56"/>
        </w:tc>
      </w:tr>
      <w:tr w14:paraId="1B619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BDF4F5">
            <w:pPr>
              <w:jc w:val="center"/>
            </w:pPr>
            <w:r>
              <w:rPr>
                <w:rFonts w:ascii="宋体" w:hAnsi="宋体" w:eastAsia="宋体" w:cs="宋体"/>
                <w:b w:val="0"/>
                <w:i w:val="0"/>
                <w:color w:val="000000"/>
                <w:sz w:val="14"/>
              </w:rPr>
              <w:t>30302</w:t>
            </w:r>
          </w:p>
        </w:tc>
        <w:tc>
          <w:tcPr>
            <w:tcW w:w="1980" w:type="dxa"/>
            <w:vAlign w:val="center"/>
          </w:tcPr>
          <w:p w14:paraId="03623F17">
            <w:pPr>
              <w:jc w:val="left"/>
            </w:pPr>
            <w:r>
              <w:rPr>
                <w:rFonts w:ascii="宋体" w:hAnsi="宋体" w:eastAsia="宋体" w:cs="宋体"/>
                <w:b w:val="0"/>
                <w:i w:val="0"/>
                <w:color w:val="000000"/>
                <w:sz w:val="14"/>
              </w:rPr>
              <w:t xml:space="preserve">  退休费</w:t>
            </w:r>
          </w:p>
        </w:tc>
        <w:tc>
          <w:tcPr>
            <w:tcW w:w="1020" w:type="dxa"/>
            <w:vAlign w:val="center"/>
          </w:tcPr>
          <w:p w14:paraId="2C4D44FA">
            <w:pPr>
              <w:jc w:val="right"/>
            </w:pPr>
            <w:r>
              <w:rPr>
                <w:rFonts w:ascii="宋体" w:hAnsi="宋体" w:eastAsia="宋体" w:cs="宋体"/>
                <w:b w:val="0"/>
                <w:i w:val="0"/>
                <w:color w:val="000000"/>
                <w:sz w:val="14"/>
              </w:rPr>
              <w:t>1.58</w:t>
            </w:r>
          </w:p>
        </w:tc>
        <w:tc>
          <w:tcPr>
            <w:tcW w:w="540" w:type="dxa"/>
            <w:vAlign w:val="center"/>
          </w:tcPr>
          <w:p w14:paraId="502DFF18">
            <w:pPr>
              <w:jc w:val="center"/>
            </w:pPr>
            <w:r>
              <w:rPr>
                <w:rFonts w:ascii="宋体" w:hAnsi="宋体" w:eastAsia="宋体" w:cs="宋体"/>
                <w:b w:val="0"/>
                <w:i w:val="0"/>
                <w:color w:val="000000"/>
                <w:sz w:val="14"/>
              </w:rPr>
              <w:t>30217</w:t>
            </w:r>
          </w:p>
        </w:tc>
        <w:tc>
          <w:tcPr>
            <w:tcW w:w="1560" w:type="dxa"/>
            <w:vAlign w:val="center"/>
          </w:tcPr>
          <w:p w14:paraId="143F7374">
            <w:pPr>
              <w:jc w:val="left"/>
            </w:pPr>
            <w:r>
              <w:rPr>
                <w:rFonts w:ascii="宋体" w:hAnsi="宋体" w:eastAsia="宋体" w:cs="宋体"/>
                <w:b w:val="0"/>
                <w:i w:val="0"/>
                <w:color w:val="000000"/>
                <w:sz w:val="14"/>
              </w:rPr>
              <w:t xml:space="preserve">  公务接待费</w:t>
            </w:r>
          </w:p>
        </w:tc>
        <w:tc>
          <w:tcPr>
            <w:tcW w:w="1020" w:type="dxa"/>
            <w:vAlign w:val="center"/>
          </w:tcPr>
          <w:p w14:paraId="03BA7C42"/>
        </w:tc>
        <w:tc>
          <w:tcPr>
            <w:tcW w:w="540" w:type="dxa"/>
            <w:vAlign w:val="center"/>
          </w:tcPr>
          <w:p w14:paraId="51A73A38">
            <w:pPr>
              <w:jc w:val="center"/>
            </w:pPr>
            <w:r>
              <w:rPr>
                <w:rFonts w:ascii="宋体" w:hAnsi="宋体" w:eastAsia="宋体" w:cs="宋体"/>
                <w:b w:val="0"/>
                <w:i w:val="0"/>
                <w:color w:val="000000"/>
                <w:sz w:val="14"/>
              </w:rPr>
              <w:t>31019</w:t>
            </w:r>
          </w:p>
        </w:tc>
        <w:tc>
          <w:tcPr>
            <w:tcW w:w="2540" w:type="dxa"/>
            <w:vAlign w:val="center"/>
          </w:tcPr>
          <w:p w14:paraId="3D6DC15C">
            <w:pPr>
              <w:jc w:val="left"/>
            </w:pPr>
            <w:r>
              <w:rPr>
                <w:rFonts w:ascii="宋体" w:hAnsi="宋体" w:eastAsia="宋体" w:cs="宋体"/>
                <w:b w:val="0"/>
                <w:i w:val="0"/>
                <w:color w:val="000000"/>
                <w:sz w:val="14"/>
              </w:rPr>
              <w:t xml:space="preserve">  其他交通工具购置</w:t>
            </w:r>
          </w:p>
        </w:tc>
        <w:tc>
          <w:tcPr>
            <w:tcW w:w="1032" w:type="dxa"/>
            <w:vAlign w:val="center"/>
          </w:tcPr>
          <w:p w14:paraId="258B842A"/>
        </w:tc>
      </w:tr>
      <w:tr w14:paraId="0C15B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883377">
            <w:pPr>
              <w:jc w:val="center"/>
            </w:pPr>
            <w:r>
              <w:rPr>
                <w:rFonts w:ascii="宋体" w:hAnsi="宋体" w:eastAsia="宋体" w:cs="宋体"/>
                <w:b w:val="0"/>
                <w:i w:val="0"/>
                <w:color w:val="000000"/>
                <w:sz w:val="14"/>
              </w:rPr>
              <w:t>30303</w:t>
            </w:r>
          </w:p>
        </w:tc>
        <w:tc>
          <w:tcPr>
            <w:tcW w:w="1980" w:type="dxa"/>
            <w:vAlign w:val="center"/>
          </w:tcPr>
          <w:p w14:paraId="1CB3BD46">
            <w:pPr>
              <w:jc w:val="left"/>
            </w:pPr>
            <w:r>
              <w:rPr>
                <w:rFonts w:ascii="宋体" w:hAnsi="宋体" w:eastAsia="宋体" w:cs="宋体"/>
                <w:b w:val="0"/>
                <w:i w:val="0"/>
                <w:color w:val="000000"/>
                <w:sz w:val="14"/>
              </w:rPr>
              <w:t xml:space="preserve">  退职（役）费</w:t>
            </w:r>
          </w:p>
        </w:tc>
        <w:tc>
          <w:tcPr>
            <w:tcW w:w="1020" w:type="dxa"/>
            <w:vAlign w:val="center"/>
          </w:tcPr>
          <w:p w14:paraId="6F4EF33C"/>
        </w:tc>
        <w:tc>
          <w:tcPr>
            <w:tcW w:w="540" w:type="dxa"/>
            <w:vAlign w:val="center"/>
          </w:tcPr>
          <w:p w14:paraId="03810EDA">
            <w:pPr>
              <w:jc w:val="center"/>
            </w:pPr>
            <w:r>
              <w:rPr>
                <w:rFonts w:ascii="宋体" w:hAnsi="宋体" w:eastAsia="宋体" w:cs="宋体"/>
                <w:b w:val="0"/>
                <w:i w:val="0"/>
                <w:color w:val="000000"/>
                <w:sz w:val="14"/>
              </w:rPr>
              <w:t>30218</w:t>
            </w:r>
          </w:p>
        </w:tc>
        <w:tc>
          <w:tcPr>
            <w:tcW w:w="1560" w:type="dxa"/>
            <w:vAlign w:val="center"/>
          </w:tcPr>
          <w:p w14:paraId="3DAFCA53">
            <w:pPr>
              <w:jc w:val="left"/>
            </w:pPr>
            <w:r>
              <w:rPr>
                <w:rFonts w:ascii="宋体" w:hAnsi="宋体" w:eastAsia="宋体" w:cs="宋体"/>
                <w:b w:val="0"/>
                <w:i w:val="0"/>
                <w:color w:val="000000"/>
                <w:sz w:val="14"/>
              </w:rPr>
              <w:t xml:space="preserve">  专用材料费</w:t>
            </w:r>
          </w:p>
        </w:tc>
        <w:tc>
          <w:tcPr>
            <w:tcW w:w="1020" w:type="dxa"/>
            <w:vAlign w:val="center"/>
          </w:tcPr>
          <w:p w14:paraId="353A30F1"/>
        </w:tc>
        <w:tc>
          <w:tcPr>
            <w:tcW w:w="540" w:type="dxa"/>
            <w:vAlign w:val="center"/>
          </w:tcPr>
          <w:p w14:paraId="36875FE1">
            <w:pPr>
              <w:jc w:val="center"/>
            </w:pPr>
            <w:r>
              <w:rPr>
                <w:rFonts w:ascii="宋体" w:hAnsi="宋体" w:eastAsia="宋体" w:cs="宋体"/>
                <w:b w:val="0"/>
                <w:i w:val="0"/>
                <w:color w:val="000000"/>
                <w:sz w:val="14"/>
              </w:rPr>
              <w:t>31021</w:t>
            </w:r>
          </w:p>
        </w:tc>
        <w:tc>
          <w:tcPr>
            <w:tcW w:w="2540" w:type="dxa"/>
            <w:vAlign w:val="center"/>
          </w:tcPr>
          <w:p w14:paraId="6541EEF9">
            <w:pPr>
              <w:jc w:val="left"/>
            </w:pPr>
            <w:r>
              <w:rPr>
                <w:rFonts w:ascii="宋体" w:hAnsi="宋体" w:eastAsia="宋体" w:cs="宋体"/>
                <w:b w:val="0"/>
                <w:i w:val="0"/>
                <w:color w:val="000000"/>
                <w:sz w:val="14"/>
              </w:rPr>
              <w:t xml:space="preserve">  文物和陈列品购置</w:t>
            </w:r>
          </w:p>
        </w:tc>
        <w:tc>
          <w:tcPr>
            <w:tcW w:w="1032" w:type="dxa"/>
            <w:vAlign w:val="center"/>
          </w:tcPr>
          <w:p w14:paraId="7A40C1AA"/>
        </w:tc>
      </w:tr>
      <w:tr w14:paraId="4A99A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AE03B0">
            <w:pPr>
              <w:jc w:val="center"/>
            </w:pPr>
            <w:r>
              <w:rPr>
                <w:rFonts w:ascii="宋体" w:hAnsi="宋体" w:eastAsia="宋体" w:cs="宋体"/>
                <w:b w:val="0"/>
                <w:i w:val="0"/>
                <w:color w:val="000000"/>
                <w:sz w:val="14"/>
              </w:rPr>
              <w:t>30304</w:t>
            </w:r>
          </w:p>
        </w:tc>
        <w:tc>
          <w:tcPr>
            <w:tcW w:w="1980" w:type="dxa"/>
            <w:vAlign w:val="center"/>
          </w:tcPr>
          <w:p w14:paraId="0418A991">
            <w:pPr>
              <w:jc w:val="left"/>
            </w:pPr>
            <w:r>
              <w:rPr>
                <w:rFonts w:ascii="宋体" w:hAnsi="宋体" w:eastAsia="宋体" w:cs="宋体"/>
                <w:b w:val="0"/>
                <w:i w:val="0"/>
                <w:color w:val="000000"/>
                <w:sz w:val="14"/>
              </w:rPr>
              <w:t xml:space="preserve">  抚恤金</w:t>
            </w:r>
          </w:p>
        </w:tc>
        <w:tc>
          <w:tcPr>
            <w:tcW w:w="1020" w:type="dxa"/>
            <w:vAlign w:val="center"/>
          </w:tcPr>
          <w:p w14:paraId="2CAD6FFB"/>
        </w:tc>
        <w:tc>
          <w:tcPr>
            <w:tcW w:w="540" w:type="dxa"/>
            <w:vAlign w:val="center"/>
          </w:tcPr>
          <w:p w14:paraId="11C21311">
            <w:pPr>
              <w:jc w:val="center"/>
            </w:pPr>
            <w:r>
              <w:rPr>
                <w:rFonts w:ascii="宋体" w:hAnsi="宋体" w:eastAsia="宋体" w:cs="宋体"/>
                <w:b w:val="0"/>
                <w:i w:val="0"/>
                <w:color w:val="000000"/>
                <w:sz w:val="14"/>
              </w:rPr>
              <w:t>30224</w:t>
            </w:r>
          </w:p>
        </w:tc>
        <w:tc>
          <w:tcPr>
            <w:tcW w:w="1560" w:type="dxa"/>
            <w:vAlign w:val="center"/>
          </w:tcPr>
          <w:p w14:paraId="08ABD821">
            <w:pPr>
              <w:jc w:val="left"/>
            </w:pPr>
            <w:r>
              <w:rPr>
                <w:rFonts w:ascii="宋体" w:hAnsi="宋体" w:eastAsia="宋体" w:cs="宋体"/>
                <w:b w:val="0"/>
                <w:i w:val="0"/>
                <w:color w:val="000000"/>
                <w:sz w:val="14"/>
              </w:rPr>
              <w:t xml:space="preserve">  被装购置费</w:t>
            </w:r>
          </w:p>
        </w:tc>
        <w:tc>
          <w:tcPr>
            <w:tcW w:w="1020" w:type="dxa"/>
            <w:vAlign w:val="center"/>
          </w:tcPr>
          <w:p w14:paraId="4D0886F8"/>
        </w:tc>
        <w:tc>
          <w:tcPr>
            <w:tcW w:w="540" w:type="dxa"/>
            <w:vAlign w:val="center"/>
          </w:tcPr>
          <w:p w14:paraId="2F291F91">
            <w:pPr>
              <w:jc w:val="center"/>
            </w:pPr>
            <w:r>
              <w:rPr>
                <w:rFonts w:ascii="宋体" w:hAnsi="宋体" w:eastAsia="宋体" w:cs="宋体"/>
                <w:b w:val="0"/>
                <w:i w:val="0"/>
                <w:color w:val="000000"/>
                <w:sz w:val="14"/>
              </w:rPr>
              <w:t>31022</w:t>
            </w:r>
          </w:p>
        </w:tc>
        <w:tc>
          <w:tcPr>
            <w:tcW w:w="2540" w:type="dxa"/>
            <w:vAlign w:val="center"/>
          </w:tcPr>
          <w:p w14:paraId="383DD338">
            <w:pPr>
              <w:jc w:val="left"/>
            </w:pPr>
            <w:r>
              <w:rPr>
                <w:rFonts w:ascii="宋体" w:hAnsi="宋体" w:eastAsia="宋体" w:cs="宋体"/>
                <w:b w:val="0"/>
                <w:i w:val="0"/>
                <w:color w:val="000000"/>
                <w:sz w:val="14"/>
              </w:rPr>
              <w:t xml:space="preserve">  无形资产购置</w:t>
            </w:r>
          </w:p>
        </w:tc>
        <w:tc>
          <w:tcPr>
            <w:tcW w:w="1032" w:type="dxa"/>
            <w:vAlign w:val="center"/>
          </w:tcPr>
          <w:p w14:paraId="5D2D0CDE"/>
        </w:tc>
      </w:tr>
      <w:tr w14:paraId="4FA46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4F3D81">
            <w:pPr>
              <w:jc w:val="center"/>
            </w:pPr>
            <w:r>
              <w:rPr>
                <w:rFonts w:ascii="宋体" w:hAnsi="宋体" w:eastAsia="宋体" w:cs="宋体"/>
                <w:b w:val="0"/>
                <w:i w:val="0"/>
                <w:color w:val="000000"/>
                <w:sz w:val="14"/>
              </w:rPr>
              <w:t>30305</w:t>
            </w:r>
          </w:p>
        </w:tc>
        <w:tc>
          <w:tcPr>
            <w:tcW w:w="1980" w:type="dxa"/>
            <w:vAlign w:val="center"/>
          </w:tcPr>
          <w:p w14:paraId="47F26E10">
            <w:pPr>
              <w:jc w:val="left"/>
            </w:pPr>
            <w:r>
              <w:rPr>
                <w:rFonts w:ascii="宋体" w:hAnsi="宋体" w:eastAsia="宋体" w:cs="宋体"/>
                <w:b w:val="0"/>
                <w:i w:val="0"/>
                <w:color w:val="000000"/>
                <w:sz w:val="14"/>
              </w:rPr>
              <w:t xml:space="preserve">  生活补助</w:t>
            </w:r>
          </w:p>
        </w:tc>
        <w:tc>
          <w:tcPr>
            <w:tcW w:w="1020" w:type="dxa"/>
            <w:vAlign w:val="center"/>
          </w:tcPr>
          <w:p w14:paraId="05F46110"/>
        </w:tc>
        <w:tc>
          <w:tcPr>
            <w:tcW w:w="540" w:type="dxa"/>
            <w:vAlign w:val="center"/>
          </w:tcPr>
          <w:p w14:paraId="075EC188">
            <w:pPr>
              <w:jc w:val="center"/>
            </w:pPr>
            <w:r>
              <w:rPr>
                <w:rFonts w:ascii="宋体" w:hAnsi="宋体" w:eastAsia="宋体" w:cs="宋体"/>
                <w:b w:val="0"/>
                <w:i w:val="0"/>
                <w:color w:val="000000"/>
                <w:sz w:val="14"/>
              </w:rPr>
              <w:t>30225</w:t>
            </w:r>
          </w:p>
        </w:tc>
        <w:tc>
          <w:tcPr>
            <w:tcW w:w="1560" w:type="dxa"/>
            <w:vAlign w:val="center"/>
          </w:tcPr>
          <w:p w14:paraId="440D04E2">
            <w:pPr>
              <w:jc w:val="left"/>
            </w:pPr>
            <w:r>
              <w:rPr>
                <w:rFonts w:ascii="宋体" w:hAnsi="宋体" w:eastAsia="宋体" w:cs="宋体"/>
                <w:b w:val="0"/>
                <w:i w:val="0"/>
                <w:color w:val="000000"/>
                <w:sz w:val="14"/>
              </w:rPr>
              <w:t xml:space="preserve">  专用燃料费</w:t>
            </w:r>
          </w:p>
        </w:tc>
        <w:tc>
          <w:tcPr>
            <w:tcW w:w="1020" w:type="dxa"/>
            <w:vAlign w:val="center"/>
          </w:tcPr>
          <w:p w14:paraId="2FF42BA9"/>
        </w:tc>
        <w:tc>
          <w:tcPr>
            <w:tcW w:w="540" w:type="dxa"/>
            <w:vAlign w:val="center"/>
          </w:tcPr>
          <w:p w14:paraId="62DAA336">
            <w:pPr>
              <w:jc w:val="center"/>
            </w:pPr>
            <w:r>
              <w:rPr>
                <w:rFonts w:ascii="宋体" w:hAnsi="宋体" w:eastAsia="宋体" w:cs="宋体"/>
                <w:b w:val="0"/>
                <w:i w:val="0"/>
                <w:color w:val="000000"/>
                <w:sz w:val="14"/>
              </w:rPr>
              <w:t>31099</w:t>
            </w:r>
          </w:p>
        </w:tc>
        <w:tc>
          <w:tcPr>
            <w:tcW w:w="2540" w:type="dxa"/>
            <w:vAlign w:val="center"/>
          </w:tcPr>
          <w:p w14:paraId="3514B4AC">
            <w:pPr>
              <w:jc w:val="left"/>
            </w:pPr>
            <w:r>
              <w:rPr>
                <w:rFonts w:ascii="宋体" w:hAnsi="宋体" w:eastAsia="宋体" w:cs="宋体"/>
                <w:b w:val="0"/>
                <w:i w:val="0"/>
                <w:color w:val="000000"/>
                <w:sz w:val="14"/>
              </w:rPr>
              <w:t xml:space="preserve">  其他资本性支出</w:t>
            </w:r>
          </w:p>
        </w:tc>
        <w:tc>
          <w:tcPr>
            <w:tcW w:w="1032" w:type="dxa"/>
            <w:vAlign w:val="center"/>
          </w:tcPr>
          <w:p w14:paraId="0B8841D6"/>
        </w:tc>
      </w:tr>
      <w:tr w14:paraId="558F0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275F59">
            <w:pPr>
              <w:jc w:val="center"/>
            </w:pPr>
            <w:r>
              <w:rPr>
                <w:rFonts w:ascii="宋体" w:hAnsi="宋体" w:eastAsia="宋体" w:cs="宋体"/>
                <w:b w:val="0"/>
                <w:i w:val="0"/>
                <w:color w:val="000000"/>
                <w:sz w:val="14"/>
              </w:rPr>
              <w:t>30306</w:t>
            </w:r>
          </w:p>
        </w:tc>
        <w:tc>
          <w:tcPr>
            <w:tcW w:w="1980" w:type="dxa"/>
            <w:vAlign w:val="center"/>
          </w:tcPr>
          <w:p w14:paraId="220EA192">
            <w:pPr>
              <w:jc w:val="left"/>
            </w:pPr>
            <w:r>
              <w:rPr>
                <w:rFonts w:ascii="宋体" w:hAnsi="宋体" w:eastAsia="宋体" w:cs="宋体"/>
                <w:b w:val="0"/>
                <w:i w:val="0"/>
                <w:color w:val="000000"/>
                <w:sz w:val="14"/>
              </w:rPr>
              <w:t xml:space="preserve">  救济费</w:t>
            </w:r>
          </w:p>
        </w:tc>
        <w:tc>
          <w:tcPr>
            <w:tcW w:w="1020" w:type="dxa"/>
            <w:vAlign w:val="center"/>
          </w:tcPr>
          <w:p w14:paraId="75C2FEC2"/>
        </w:tc>
        <w:tc>
          <w:tcPr>
            <w:tcW w:w="540" w:type="dxa"/>
            <w:vAlign w:val="center"/>
          </w:tcPr>
          <w:p w14:paraId="649110F2">
            <w:pPr>
              <w:jc w:val="center"/>
            </w:pPr>
            <w:r>
              <w:rPr>
                <w:rFonts w:ascii="宋体" w:hAnsi="宋体" w:eastAsia="宋体" w:cs="宋体"/>
                <w:b w:val="0"/>
                <w:i w:val="0"/>
                <w:color w:val="000000"/>
                <w:sz w:val="14"/>
              </w:rPr>
              <w:t>30226</w:t>
            </w:r>
          </w:p>
        </w:tc>
        <w:tc>
          <w:tcPr>
            <w:tcW w:w="1560" w:type="dxa"/>
            <w:vAlign w:val="center"/>
          </w:tcPr>
          <w:p w14:paraId="016F32FD">
            <w:pPr>
              <w:jc w:val="left"/>
            </w:pPr>
            <w:r>
              <w:rPr>
                <w:rFonts w:ascii="宋体" w:hAnsi="宋体" w:eastAsia="宋体" w:cs="宋体"/>
                <w:b w:val="0"/>
                <w:i w:val="0"/>
                <w:color w:val="000000"/>
                <w:sz w:val="14"/>
              </w:rPr>
              <w:t xml:space="preserve">  劳务费</w:t>
            </w:r>
          </w:p>
        </w:tc>
        <w:tc>
          <w:tcPr>
            <w:tcW w:w="1020" w:type="dxa"/>
            <w:vAlign w:val="center"/>
          </w:tcPr>
          <w:p w14:paraId="2A350FEF">
            <w:pPr>
              <w:jc w:val="right"/>
            </w:pPr>
            <w:r>
              <w:rPr>
                <w:rFonts w:ascii="宋体" w:hAnsi="宋体" w:eastAsia="宋体" w:cs="宋体"/>
                <w:b w:val="0"/>
                <w:i w:val="0"/>
                <w:color w:val="000000"/>
                <w:sz w:val="14"/>
              </w:rPr>
              <w:t>0.18</w:t>
            </w:r>
          </w:p>
        </w:tc>
        <w:tc>
          <w:tcPr>
            <w:tcW w:w="540" w:type="dxa"/>
            <w:vAlign w:val="center"/>
          </w:tcPr>
          <w:p w14:paraId="218EF8C8">
            <w:pPr>
              <w:jc w:val="left"/>
            </w:pPr>
            <w:r>
              <w:rPr>
                <w:rFonts w:ascii="宋体" w:hAnsi="宋体" w:eastAsia="宋体" w:cs="宋体"/>
                <w:b w:val="0"/>
                <w:i w:val="0"/>
                <w:color w:val="000000"/>
                <w:sz w:val="14"/>
              </w:rPr>
              <w:t>312</w:t>
            </w:r>
          </w:p>
        </w:tc>
        <w:tc>
          <w:tcPr>
            <w:tcW w:w="2540" w:type="dxa"/>
            <w:vAlign w:val="center"/>
          </w:tcPr>
          <w:p w14:paraId="7F162BD5">
            <w:pPr>
              <w:jc w:val="left"/>
            </w:pPr>
            <w:r>
              <w:rPr>
                <w:rFonts w:ascii="宋体" w:hAnsi="宋体" w:eastAsia="宋体" w:cs="宋体"/>
                <w:b w:val="0"/>
                <w:i w:val="0"/>
                <w:color w:val="000000"/>
                <w:sz w:val="14"/>
              </w:rPr>
              <w:t>对企业补助</w:t>
            </w:r>
          </w:p>
        </w:tc>
        <w:tc>
          <w:tcPr>
            <w:tcW w:w="1032" w:type="dxa"/>
            <w:vAlign w:val="center"/>
          </w:tcPr>
          <w:p w14:paraId="6E6DD461"/>
        </w:tc>
      </w:tr>
      <w:tr w14:paraId="0ECB1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E79FEC">
            <w:pPr>
              <w:jc w:val="center"/>
            </w:pPr>
            <w:r>
              <w:rPr>
                <w:rFonts w:ascii="宋体" w:hAnsi="宋体" w:eastAsia="宋体" w:cs="宋体"/>
                <w:b w:val="0"/>
                <w:i w:val="0"/>
                <w:color w:val="000000"/>
                <w:sz w:val="14"/>
              </w:rPr>
              <w:t>30307</w:t>
            </w:r>
          </w:p>
        </w:tc>
        <w:tc>
          <w:tcPr>
            <w:tcW w:w="1980" w:type="dxa"/>
            <w:vAlign w:val="center"/>
          </w:tcPr>
          <w:p w14:paraId="44EFA83A">
            <w:pPr>
              <w:jc w:val="left"/>
            </w:pPr>
            <w:r>
              <w:rPr>
                <w:rFonts w:ascii="宋体" w:hAnsi="宋体" w:eastAsia="宋体" w:cs="宋体"/>
                <w:b w:val="0"/>
                <w:i w:val="0"/>
                <w:color w:val="000000"/>
                <w:sz w:val="14"/>
              </w:rPr>
              <w:t xml:space="preserve">  医疗费补助</w:t>
            </w:r>
          </w:p>
        </w:tc>
        <w:tc>
          <w:tcPr>
            <w:tcW w:w="1020" w:type="dxa"/>
            <w:vAlign w:val="center"/>
          </w:tcPr>
          <w:p w14:paraId="5ACA99C0"/>
        </w:tc>
        <w:tc>
          <w:tcPr>
            <w:tcW w:w="540" w:type="dxa"/>
            <w:vAlign w:val="center"/>
          </w:tcPr>
          <w:p w14:paraId="6F61A43E">
            <w:pPr>
              <w:jc w:val="center"/>
            </w:pPr>
            <w:r>
              <w:rPr>
                <w:rFonts w:ascii="宋体" w:hAnsi="宋体" w:eastAsia="宋体" w:cs="宋体"/>
                <w:b w:val="0"/>
                <w:i w:val="0"/>
                <w:color w:val="000000"/>
                <w:sz w:val="14"/>
              </w:rPr>
              <w:t>30227</w:t>
            </w:r>
          </w:p>
        </w:tc>
        <w:tc>
          <w:tcPr>
            <w:tcW w:w="1560" w:type="dxa"/>
            <w:vAlign w:val="center"/>
          </w:tcPr>
          <w:p w14:paraId="5EE1405D">
            <w:pPr>
              <w:jc w:val="left"/>
            </w:pPr>
            <w:r>
              <w:rPr>
                <w:rFonts w:ascii="宋体" w:hAnsi="宋体" w:eastAsia="宋体" w:cs="宋体"/>
                <w:b w:val="0"/>
                <w:i w:val="0"/>
                <w:color w:val="000000"/>
                <w:sz w:val="14"/>
              </w:rPr>
              <w:t xml:space="preserve">  委托业务费</w:t>
            </w:r>
          </w:p>
        </w:tc>
        <w:tc>
          <w:tcPr>
            <w:tcW w:w="1020" w:type="dxa"/>
            <w:vAlign w:val="center"/>
          </w:tcPr>
          <w:p w14:paraId="2C96A580"/>
        </w:tc>
        <w:tc>
          <w:tcPr>
            <w:tcW w:w="540" w:type="dxa"/>
            <w:vAlign w:val="center"/>
          </w:tcPr>
          <w:p w14:paraId="20CEACC6">
            <w:pPr>
              <w:jc w:val="center"/>
            </w:pPr>
            <w:r>
              <w:rPr>
                <w:rFonts w:ascii="宋体" w:hAnsi="宋体" w:eastAsia="宋体" w:cs="宋体"/>
                <w:b w:val="0"/>
                <w:i w:val="0"/>
                <w:color w:val="000000"/>
                <w:sz w:val="14"/>
              </w:rPr>
              <w:t>31201</w:t>
            </w:r>
          </w:p>
        </w:tc>
        <w:tc>
          <w:tcPr>
            <w:tcW w:w="2540" w:type="dxa"/>
            <w:vAlign w:val="center"/>
          </w:tcPr>
          <w:p w14:paraId="4CE2E9A7">
            <w:pPr>
              <w:jc w:val="left"/>
            </w:pPr>
            <w:r>
              <w:rPr>
                <w:rFonts w:ascii="宋体" w:hAnsi="宋体" w:eastAsia="宋体" w:cs="宋体"/>
                <w:b w:val="0"/>
                <w:i w:val="0"/>
                <w:color w:val="000000"/>
                <w:sz w:val="14"/>
              </w:rPr>
              <w:t xml:space="preserve"> 资本金注入</w:t>
            </w:r>
          </w:p>
        </w:tc>
        <w:tc>
          <w:tcPr>
            <w:tcW w:w="1032" w:type="dxa"/>
            <w:vAlign w:val="center"/>
          </w:tcPr>
          <w:p w14:paraId="6FED65C2"/>
        </w:tc>
      </w:tr>
      <w:tr w14:paraId="25C6D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908631">
            <w:pPr>
              <w:jc w:val="center"/>
            </w:pPr>
            <w:r>
              <w:rPr>
                <w:rFonts w:ascii="宋体" w:hAnsi="宋体" w:eastAsia="宋体" w:cs="宋体"/>
                <w:b w:val="0"/>
                <w:i w:val="0"/>
                <w:color w:val="000000"/>
                <w:sz w:val="14"/>
              </w:rPr>
              <w:t>30308</w:t>
            </w:r>
          </w:p>
        </w:tc>
        <w:tc>
          <w:tcPr>
            <w:tcW w:w="1980" w:type="dxa"/>
            <w:vAlign w:val="center"/>
          </w:tcPr>
          <w:p w14:paraId="3D927439">
            <w:pPr>
              <w:jc w:val="left"/>
            </w:pPr>
            <w:r>
              <w:rPr>
                <w:rFonts w:ascii="宋体" w:hAnsi="宋体" w:eastAsia="宋体" w:cs="宋体"/>
                <w:b w:val="0"/>
                <w:i w:val="0"/>
                <w:color w:val="000000"/>
                <w:sz w:val="14"/>
              </w:rPr>
              <w:t xml:space="preserve">  助学金</w:t>
            </w:r>
          </w:p>
        </w:tc>
        <w:tc>
          <w:tcPr>
            <w:tcW w:w="1020" w:type="dxa"/>
            <w:vAlign w:val="center"/>
          </w:tcPr>
          <w:p w14:paraId="4A21D6F7"/>
        </w:tc>
        <w:tc>
          <w:tcPr>
            <w:tcW w:w="540" w:type="dxa"/>
            <w:vAlign w:val="center"/>
          </w:tcPr>
          <w:p w14:paraId="44E23DED">
            <w:pPr>
              <w:jc w:val="center"/>
            </w:pPr>
            <w:r>
              <w:rPr>
                <w:rFonts w:ascii="宋体" w:hAnsi="宋体" w:eastAsia="宋体" w:cs="宋体"/>
                <w:b w:val="0"/>
                <w:i w:val="0"/>
                <w:color w:val="000000"/>
                <w:sz w:val="14"/>
              </w:rPr>
              <w:t>30228</w:t>
            </w:r>
          </w:p>
        </w:tc>
        <w:tc>
          <w:tcPr>
            <w:tcW w:w="1560" w:type="dxa"/>
            <w:vAlign w:val="center"/>
          </w:tcPr>
          <w:p w14:paraId="76B9A225">
            <w:pPr>
              <w:jc w:val="left"/>
            </w:pPr>
            <w:r>
              <w:rPr>
                <w:rFonts w:ascii="宋体" w:hAnsi="宋体" w:eastAsia="宋体" w:cs="宋体"/>
                <w:b w:val="0"/>
                <w:i w:val="0"/>
                <w:color w:val="000000"/>
                <w:sz w:val="14"/>
              </w:rPr>
              <w:t xml:space="preserve">  工会经费</w:t>
            </w:r>
          </w:p>
        </w:tc>
        <w:tc>
          <w:tcPr>
            <w:tcW w:w="1020" w:type="dxa"/>
            <w:vAlign w:val="center"/>
          </w:tcPr>
          <w:p w14:paraId="3EC6BB79"/>
        </w:tc>
        <w:tc>
          <w:tcPr>
            <w:tcW w:w="540" w:type="dxa"/>
            <w:vAlign w:val="center"/>
          </w:tcPr>
          <w:p w14:paraId="35CE7DC0">
            <w:pPr>
              <w:jc w:val="center"/>
            </w:pPr>
            <w:r>
              <w:rPr>
                <w:rFonts w:ascii="宋体" w:hAnsi="宋体" w:eastAsia="宋体" w:cs="宋体"/>
                <w:b w:val="0"/>
                <w:i w:val="0"/>
                <w:color w:val="000000"/>
                <w:sz w:val="14"/>
              </w:rPr>
              <w:t>31203</w:t>
            </w:r>
          </w:p>
        </w:tc>
        <w:tc>
          <w:tcPr>
            <w:tcW w:w="2540" w:type="dxa"/>
            <w:vAlign w:val="center"/>
          </w:tcPr>
          <w:p w14:paraId="4396A4A1">
            <w:pPr>
              <w:jc w:val="left"/>
            </w:pPr>
            <w:r>
              <w:rPr>
                <w:rFonts w:ascii="宋体" w:hAnsi="宋体" w:eastAsia="宋体" w:cs="宋体"/>
                <w:b w:val="0"/>
                <w:i w:val="0"/>
                <w:color w:val="000000"/>
                <w:sz w:val="14"/>
              </w:rPr>
              <w:t xml:space="preserve"> 政府投资基金股权投资</w:t>
            </w:r>
          </w:p>
        </w:tc>
        <w:tc>
          <w:tcPr>
            <w:tcW w:w="1032" w:type="dxa"/>
            <w:vAlign w:val="center"/>
          </w:tcPr>
          <w:p w14:paraId="35C2DC4E"/>
        </w:tc>
      </w:tr>
      <w:tr w14:paraId="0E953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05F5E8">
            <w:pPr>
              <w:jc w:val="center"/>
            </w:pPr>
            <w:r>
              <w:rPr>
                <w:rFonts w:ascii="宋体" w:hAnsi="宋体" w:eastAsia="宋体" w:cs="宋体"/>
                <w:b w:val="0"/>
                <w:i w:val="0"/>
                <w:color w:val="000000"/>
                <w:sz w:val="14"/>
              </w:rPr>
              <w:t>30309</w:t>
            </w:r>
          </w:p>
        </w:tc>
        <w:tc>
          <w:tcPr>
            <w:tcW w:w="1980" w:type="dxa"/>
            <w:vAlign w:val="center"/>
          </w:tcPr>
          <w:p w14:paraId="3F6727A2">
            <w:pPr>
              <w:jc w:val="left"/>
            </w:pPr>
            <w:r>
              <w:rPr>
                <w:rFonts w:ascii="宋体" w:hAnsi="宋体" w:eastAsia="宋体" w:cs="宋体"/>
                <w:b w:val="0"/>
                <w:i w:val="0"/>
                <w:color w:val="000000"/>
                <w:sz w:val="14"/>
              </w:rPr>
              <w:t xml:space="preserve">  奖励金</w:t>
            </w:r>
          </w:p>
        </w:tc>
        <w:tc>
          <w:tcPr>
            <w:tcW w:w="1020" w:type="dxa"/>
            <w:vAlign w:val="center"/>
          </w:tcPr>
          <w:p w14:paraId="69F06F78"/>
        </w:tc>
        <w:tc>
          <w:tcPr>
            <w:tcW w:w="540" w:type="dxa"/>
            <w:vAlign w:val="center"/>
          </w:tcPr>
          <w:p w14:paraId="3ACE815B">
            <w:pPr>
              <w:jc w:val="center"/>
            </w:pPr>
            <w:r>
              <w:rPr>
                <w:rFonts w:ascii="宋体" w:hAnsi="宋体" w:eastAsia="宋体" w:cs="宋体"/>
                <w:b w:val="0"/>
                <w:i w:val="0"/>
                <w:color w:val="000000"/>
                <w:sz w:val="14"/>
              </w:rPr>
              <w:t>30229</w:t>
            </w:r>
          </w:p>
        </w:tc>
        <w:tc>
          <w:tcPr>
            <w:tcW w:w="1560" w:type="dxa"/>
            <w:vAlign w:val="center"/>
          </w:tcPr>
          <w:p w14:paraId="2D25F9FA">
            <w:pPr>
              <w:jc w:val="left"/>
            </w:pPr>
            <w:r>
              <w:rPr>
                <w:rFonts w:ascii="宋体" w:hAnsi="宋体" w:eastAsia="宋体" w:cs="宋体"/>
                <w:b w:val="0"/>
                <w:i w:val="0"/>
                <w:color w:val="000000"/>
                <w:sz w:val="14"/>
              </w:rPr>
              <w:t xml:space="preserve">  福利费</w:t>
            </w:r>
          </w:p>
        </w:tc>
        <w:tc>
          <w:tcPr>
            <w:tcW w:w="1020" w:type="dxa"/>
            <w:vAlign w:val="center"/>
          </w:tcPr>
          <w:p w14:paraId="755A275E"/>
        </w:tc>
        <w:tc>
          <w:tcPr>
            <w:tcW w:w="540" w:type="dxa"/>
            <w:vAlign w:val="center"/>
          </w:tcPr>
          <w:p w14:paraId="24BC9C61">
            <w:pPr>
              <w:jc w:val="center"/>
            </w:pPr>
            <w:r>
              <w:rPr>
                <w:rFonts w:ascii="宋体" w:hAnsi="宋体" w:eastAsia="宋体" w:cs="宋体"/>
                <w:b w:val="0"/>
                <w:i w:val="0"/>
                <w:color w:val="000000"/>
                <w:sz w:val="14"/>
              </w:rPr>
              <w:t>31204</w:t>
            </w:r>
          </w:p>
        </w:tc>
        <w:tc>
          <w:tcPr>
            <w:tcW w:w="2540" w:type="dxa"/>
            <w:vAlign w:val="center"/>
          </w:tcPr>
          <w:p w14:paraId="5D45B680">
            <w:pPr>
              <w:jc w:val="left"/>
            </w:pPr>
            <w:r>
              <w:rPr>
                <w:rFonts w:ascii="宋体" w:hAnsi="宋体" w:eastAsia="宋体" w:cs="宋体"/>
                <w:b w:val="0"/>
                <w:i w:val="0"/>
                <w:color w:val="000000"/>
                <w:sz w:val="14"/>
              </w:rPr>
              <w:t xml:space="preserve"> 费用补贴</w:t>
            </w:r>
          </w:p>
        </w:tc>
        <w:tc>
          <w:tcPr>
            <w:tcW w:w="1032" w:type="dxa"/>
            <w:vAlign w:val="center"/>
          </w:tcPr>
          <w:p w14:paraId="19E42D6B"/>
        </w:tc>
      </w:tr>
      <w:tr w14:paraId="1B05F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39F7FD">
            <w:pPr>
              <w:jc w:val="center"/>
            </w:pPr>
            <w:r>
              <w:rPr>
                <w:rFonts w:ascii="宋体" w:hAnsi="宋体" w:eastAsia="宋体" w:cs="宋体"/>
                <w:b w:val="0"/>
                <w:i w:val="0"/>
                <w:color w:val="000000"/>
                <w:sz w:val="14"/>
              </w:rPr>
              <w:t>30310</w:t>
            </w:r>
          </w:p>
        </w:tc>
        <w:tc>
          <w:tcPr>
            <w:tcW w:w="1980" w:type="dxa"/>
            <w:vAlign w:val="center"/>
          </w:tcPr>
          <w:p w14:paraId="2CF7A7BE">
            <w:pPr>
              <w:jc w:val="left"/>
            </w:pPr>
            <w:r>
              <w:rPr>
                <w:rFonts w:ascii="宋体" w:hAnsi="宋体" w:eastAsia="宋体" w:cs="宋体"/>
                <w:b w:val="0"/>
                <w:i w:val="0"/>
                <w:color w:val="000000"/>
                <w:sz w:val="14"/>
              </w:rPr>
              <w:t xml:space="preserve">  个人农业生产补贴</w:t>
            </w:r>
          </w:p>
        </w:tc>
        <w:tc>
          <w:tcPr>
            <w:tcW w:w="1020" w:type="dxa"/>
            <w:vAlign w:val="center"/>
          </w:tcPr>
          <w:p w14:paraId="22EAECCC"/>
        </w:tc>
        <w:tc>
          <w:tcPr>
            <w:tcW w:w="540" w:type="dxa"/>
            <w:vAlign w:val="center"/>
          </w:tcPr>
          <w:p w14:paraId="0CD47918">
            <w:pPr>
              <w:jc w:val="center"/>
            </w:pPr>
            <w:r>
              <w:rPr>
                <w:rFonts w:ascii="宋体" w:hAnsi="宋体" w:eastAsia="宋体" w:cs="宋体"/>
                <w:b w:val="0"/>
                <w:i w:val="0"/>
                <w:color w:val="000000"/>
                <w:sz w:val="14"/>
              </w:rPr>
              <w:t>30231</w:t>
            </w:r>
          </w:p>
        </w:tc>
        <w:tc>
          <w:tcPr>
            <w:tcW w:w="1560" w:type="dxa"/>
            <w:vAlign w:val="center"/>
          </w:tcPr>
          <w:p w14:paraId="601E0ED6">
            <w:pPr>
              <w:jc w:val="left"/>
            </w:pPr>
            <w:r>
              <w:rPr>
                <w:rFonts w:ascii="宋体" w:hAnsi="宋体" w:eastAsia="宋体" w:cs="宋体"/>
                <w:b w:val="0"/>
                <w:i w:val="0"/>
                <w:color w:val="000000"/>
                <w:sz w:val="14"/>
              </w:rPr>
              <w:t xml:space="preserve">  公务用车运行维护费</w:t>
            </w:r>
          </w:p>
        </w:tc>
        <w:tc>
          <w:tcPr>
            <w:tcW w:w="1020" w:type="dxa"/>
            <w:vAlign w:val="center"/>
          </w:tcPr>
          <w:p w14:paraId="1549E503">
            <w:pPr>
              <w:jc w:val="right"/>
            </w:pPr>
            <w:r>
              <w:rPr>
                <w:rFonts w:ascii="宋体" w:hAnsi="宋体" w:eastAsia="宋体" w:cs="宋体"/>
                <w:b w:val="0"/>
                <w:i w:val="0"/>
                <w:color w:val="000000"/>
                <w:sz w:val="14"/>
              </w:rPr>
              <w:t>1.64</w:t>
            </w:r>
          </w:p>
        </w:tc>
        <w:tc>
          <w:tcPr>
            <w:tcW w:w="540" w:type="dxa"/>
            <w:vAlign w:val="center"/>
          </w:tcPr>
          <w:p w14:paraId="0F7A3453">
            <w:pPr>
              <w:jc w:val="center"/>
            </w:pPr>
            <w:r>
              <w:rPr>
                <w:rFonts w:ascii="宋体" w:hAnsi="宋体" w:eastAsia="宋体" w:cs="宋体"/>
                <w:b w:val="0"/>
                <w:i w:val="0"/>
                <w:color w:val="000000"/>
                <w:sz w:val="14"/>
              </w:rPr>
              <w:t>31205</w:t>
            </w:r>
          </w:p>
        </w:tc>
        <w:tc>
          <w:tcPr>
            <w:tcW w:w="2540" w:type="dxa"/>
            <w:vAlign w:val="center"/>
          </w:tcPr>
          <w:p w14:paraId="4CBDDA95">
            <w:pPr>
              <w:jc w:val="left"/>
            </w:pPr>
            <w:r>
              <w:rPr>
                <w:rFonts w:ascii="宋体" w:hAnsi="宋体" w:eastAsia="宋体" w:cs="宋体"/>
                <w:b w:val="0"/>
                <w:i w:val="0"/>
                <w:color w:val="000000"/>
                <w:sz w:val="14"/>
              </w:rPr>
              <w:t xml:space="preserve"> 利息补贴</w:t>
            </w:r>
          </w:p>
        </w:tc>
        <w:tc>
          <w:tcPr>
            <w:tcW w:w="1032" w:type="dxa"/>
            <w:vAlign w:val="center"/>
          </w:tcPr>
          <w:p w14:paraId="50B8DC84"/>
        </w:tc>
      </w:tr>
      <w:tr w14:paraId="30E1A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501AEA">
            <w:pPr>
              <w:jc w:val="center"/>
            </w:pPr>
            <w:r>
              <w:rPr>
                <w:rFonts w:ascii="宋体" w:hAnsi="宋体" w:eastAsia="宋体" w:cs="宋体"/>
                <w:b w:val="0"/>
                <w:i w:val="0"/>
                <w:color w:val="000000"/>
                <w:sz w:val="14"/>
              </w:rPr>
              <w:t>30311</w:t>
            </w:r>
          </w:p>
        </w:tc>
        <w:tc>
          <w:tcPr>
            <w:tcW w:w="1980" w:type="dxa"/>
            <w:vAlign w:val="center"/>
          </w:tcPr>
          <w:p w14:paraId="75639542">
            <w:pPr>
              <w:jc w:val="left"/>
            </w:pPr>
            <w:r>
              <w:rPr>
                <w:rFonts w:ascii="宋体" w:hAnsi="宋体" w:eastAsia="宋体" w:cs="宋体"/>
                <w:b w:val="0"/>
                <w:i w:val="0"/>
                <w:color w:val="000000"/>
                <w:sz w:val="14"/>
              </w:rPr>
              <w:t xml:space="preserve">  代缴社会保险费</w:t>
            </w:r>
          </w:p>
        </w:tc>
        <w:tc>
          <w:tcPr>
            <w:tcW w:w="1020" w:type="dxa"/>
            <w:vAlign w:val="center"/>
          </w:tcPr>
          <w:p w14:paraId="10D0F9E5"/>
        </w:tc>
        <w:tc>
          <w:tcPr>
            <w:tcW w:w="540" w:type="dxa"/>
            <w:vAlign w:val="center"/>
          </w:tcPr>
          <w:p w14:paraId="2D31B867">
            <w:pPr>
              <w:jc w:val="center"/>
            </w:pPr>
            <w:r>
              <w:rPr>
                <w:rFonts w:ascii="宋体" w:hAnsi="宋体" w:eastAsia="宋体" w:cs="宋体"/>
                <w:b w:val="0"/>
                <w:i w:val="0"/>
                <w:color w:val="000000"/>
                <w:sz w:val="14"/>
              </w:rPr>
              <w:t>30239</w:t>
            </w:r>
          </w:p>
        </w:tc>
        <w:tc>
          <w:tcPr>
            <w:tcW w:w="1560" w:type="dxa"/>
            <w:vAlign w:val="center"/>
          </w:tcPr>
          <w:p w14:paraId="12C93C00">
            <w:pPr>
              <w:jc w:val="left"/>
            </w:pPr>
            <w:r>
              <w:rPr>
                <w:rFonts w:ascii="宋体" w:hAnsi="宋体" w:eastAsia="宋体" w:cs="宋体"/>
                <w:b w:val="0"/>
                <w:i w:val="0"/>
                <w:color w:val="000000"/>
                <w:sz w:val="14"/>
              </w:rPr>
              <w:t xml:space="preserve">  其他交通费用</w:t>
            </w:r>
          </w:p>
        </w:tc>
        <w:tc>
          <w:tcPr>
            <w:tcW w:w="1020" w:type="dxa"/>
            <w:vAlign w:val="center"/>
          </w:tcPr>
          <w:p w14:paraId="1D5B283E"/>
        </w:tc>
        <w:tc>
          <w:tcPr>
            <w:tcW w:w="540" w:type="dxa"/>
            <w:vAlign w:val="center"/>
          </w:tcPr>
          <w:p w14:paraId="536FBCA2">
            <w:pPr>
              <w:jc w:val="center"/>
            </w:pPr>
            <w:r>
              <w:rPr>
                <w:rFonts w:ascii="宋体" w:hAnsi="宋体" w:eastAsia="宋体" w:cs="宋体"/>
                <w:b w:val="0"/>
                <w:i w:val="0"/>
                <w:color w:val="000000"/>
                <w:sz w:val="14"/>
              </w:rPr>
              <w:t>31299</w:t>
            </w:r>
          </w:p>
        </w:tc>
        <w:tc>
          <w:tcPr>
            <w:tcW w:w="2540" w:type="dxa"/>
            <w:vAlign w:val="center"/>
          </w:tcPr>
          <w:p w14:paraId="4A69BA91">
            <w:pPr>
              <w:jc w:val="left"/>
            </w:pPr>
            <w:r>
              <w:rPr>
                <w:rFonts w:ascii="宋体" w:hAnsi="宋体" w:eastAsia="宋体" w:cs="宋体"/>
                <w:b w:val="0"/>
                <w:i w:val="0"/>
                <w:color w:val="000000"/>
                <w:sz w:val="14"/>
              </w:rPr>
              <w:t xml:space="preserve"> 其他对企业补助</w:t>
            </w:r>
          </w:p>
        </w:tc>
        <w:tc>
          <w:tcPr>
            <w:tcW w:w="1032" w:type="dxa"/>
            <w:vAlign w:val="center"/>
          </w:tcPr>
          <w:p w14:paraId="3FA12E16"/>
        </w:tc>
      </w:tr>
      <w:tr w14:paraId="16147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C8591C">
            <w:pPr>
              <w:jc w:val="center"/>
            </w:pPr>
            <w:r>
              <w:rPr>
                <w:rFonts w:ascii="宋体" w:hAnsi="宋体" w:eastAsia="宋体" w:cs="宋体"/>
                <w:b w:val="0"/>
                <w:i w:val="0"/>
                <w:color w:val="000000"/>
                <w:sz w:val="14"/>
              </w:rPr>
              <w:t>30399</w:t>
            </w:r>
          </w:p>
        </w:tc>
        <w:tc>
          <w:tcPr>
            <w:tcW w:w="1980" w:type="dxa"/>
            <w:vAlign w:val="center"/>
          </w:tcPr>
          <w:p w14:paraId="35CA2778">
            <w:pPr>
              <w:jc w:val="left"/>
            </w:pPr>
            <w:r>
              <w:rPr>
                <w:rFonts w:ascii="宋体" w:hAnsi="宋体" w:eastAsia="宋体" w:cs="宋体"/>
                <w:b w:val="0"/>
                <w:i w:val="0"/>
                <w:color w:val="000000"/>
                <w:sz w:val="14"/>
              </w:rPr>
              <w:t xml:space="preserve">  其他对个人和家庭的补助</w:t>
            </w:r>
          </w:p>
        </w:tc>
        <w:tc>
          <w:tcPr>
            <w:tcW w:w="1020" w:type="dxa"/>
            <w:vAlign w:val="center"/>
          </w:tcPr>
          <w:p w14:paraId="0D06F8DF"/>
        </w:tc>
        <w:tc>
          <w:tcPr>
            <w:tcW w:w="540" w:type="dxa"/>
            <w:vAlign w:val="center"/>
          </w:tcPr>
          <w:p w14:paraId="169481D9">
            <w:pPr>
              <w:jc w:val="center"/>
            </w:pPr>
            <w:r>
              <w:rPr>
                <w:rFonts w:ascii="宋体" w:hAnsi="宋体" w:eastAsia="宋体" w:cs="宋体"/>
                <w:b w:val="0"/>
                <w:i w:val="0"/>
                <w:color w:val="000000"/>
                <w:sz w:val="14"/>
              </w:rPr>
              <w:t>30240</w:t>
            </w:r>
          </w:p>
        </w:tc>
        <w:tc>
          <w:tcPr>
            <w:tcW w:w="1560" w:type="dxa"/>
            <w:vAlign w:val="center"/>
          </w:tcPr>
          <w:p w14:paraId="23AAC2B8">
            <w:pPr>
              <w:jc w:val="left"/>
            </w:pPr>
            <w:r>
              <w:rPr>
                <w:rFonts w:ascii="宋体" w:hAnsi="宋体" w:eastAsia="宋体" w:cs="宋体"/>
                <w:b w:val="0"/>
                <w:i w:val="0"/>
                <w:color w:val="000000"/>
                <w:sz w:val="14"/>
              </w:rPr>
              <w:t xml:space="preserve">  税金及附加费用</w:t>
            </w:r>
          </w:p>
        </w:tc>
        <w:tc>
          <w:tcPr>
            <w:tcW w:w="1020" w:type="dxa"/>
            <w:vAlign w:val="center"/>
          </w:tcPr>
          <w:p w14:paraId="210F6B31"/>
        </w:tc>
        <w:tc>
          <w:tcPr>
            <w:tcW w:w="540" w:type="dxa"/>
            <w:vAlign w:val="center"/>
          </w:tcPr>
          <w:p w14:paraId="1A5357FC">
            <w:pPr>
              <w:jc w:val="left"/>
            </w:pPr>
            <w:r>
              <w:rPr>
                <w:rFonts w:ascii="宋体" w:hAnsi="宋体" w:eastAsia="宋体" w:cs="宋体"/>
                <w:b w:val="0"/>
                <w:i w:val="0"/>
                <w:color w:val="000000"/>
                <w:sz w:val="14"/>
              </w:rPr>
              <w:t>399</w:t>
            </w:r>
          </w:p>
        </w:tc>
        <w:tc>
          <w:tcPr>
            <w:tcW w:w="2540" w:type="dxa"/>
            <w:vAlign w:val="center"/>
          </w:tcPr>
          <w:p w14:paraId="258C3598">
            <w:pPr>
              <w:jc w:val="left"/>
            </w:pPr>
            <w:r>
              <w:rPr>
                <w:rFonts w:ascii="宋体" w:hAnsi="宋体" w:eastAsia="宋体" w:cs="宋体"/>
                <w:b w:val="0"/>
                <w:i w:val="0"/>
                <w:color w:val="000000"/>
                <w:sz w:val="14"/>
              </w:rPr>
              <w:t>其他支出</w:t>
            </w:r>
          </w:p>
        </w:tc>
        <w:tc>
          <w:tcPr>
            <w:tcW w:w="1032" w:type="dxa"/>
            <w:vAlign w:val="center"/>
          </w:tcPr>
          <w:p w14:paraId="7306DF46"/>
        </w:tc>
      </w:tr>
      <w:tr w14:paraId="221BA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64C55F"/>
        </w:tc>
        <w:tc>
          <w:tcPr>
            <w:tcW w:w="1980" w:type="dxa"/>
            <w:vAlign w:val="center"/>
          </w:tcPr>
          <w:p w14:paraId="2DAB321D"/>
        </w:tc>
        <w:tc>
          <w:tcPr>
            <w:tcW w:w="1020" w:type="dxa"/>
            <w:vAlign w:val="center"/>
          </w:tcPr>
          <w:p w14:paraId="36A12413"/>
        </w:tc>
        <w:tc>
          <w:tcPr>
            <w:tcW w:w="540" w:type="dxa"/>
            <w:vAlign w:val="center"/>
          </w:tcPr>
          <w:p w14:paraId="57AFE3CA">
            <w:pPr>
              <w:jc w:val="center"/>
            </w:pPr>
            <w:r>
              <w:rPr>
                <w:rFonts w:ascii="宋体" w:hAnsi="宋体" w:eastAsia="宋体" w:cs="宋体"/>
                <w:b w:val="0"/>
                <w:i w:val="0"/>
                <w:color w:val="000000"/>
                <w:sz w:val="14"/>
              </w:rPr>
              <w:t>30299</w:t>
            </w:r>
          </w:p>
        </w:tc>
        <w:tc>
          <w:tcPr>
            <w:tcW w:w="1560" w:type="dxa"/>
            <w:vAlign w:val="center"/>
          </w:tcPr>
          <w:p w14:paraId="1513DE4D">
            <w:pPr>
              <w:jc w:val="left"/>
            </w:pPr>
            <w:r>
              <w:rPr>
                <w:rFonts w:ascii="宋体" w:hAnsi="宋体" w:eastAsia="宋体" w:cs="宋体"/>
                <w:b w:val="0"/>
                <w:i w:val="0"/>
                <w:color w:val="000000"/>
                <w:sz w:val="14"/>
              </w:rPr>
              <w:t xml:space="preserve">  其他商品和服务支出</w:t>
            </w:r>
          </w:p>
        </w:tc>
        <w:tc>
          <w:tcPr>
            <w:tcW w:w="1020" w:type="dxa"/>
            <w:vAlign w:val="center"/>
          </w:tcPr>
          <w:p w14:paraId="231F4BEF"/>
        </w:tc>
        <w:tc>
          <w:tcPr>
            <w:tcW w:w="540" w:type="dxa"/>
            <w:vAlign w:val="center"/>
          </w:tcPr>
          <w:p w14:paraId="039EF986">
            <w:pPr>
              <w:jc w:val="center"/>
            </w:pPr>
            <w:r>
              <w:rPr>
                <w:rFonts w:ascii="宋体" w:hAnsi="宋体" w:eastAsia="宋体" w:cs="宋体"/>
                <w:b w:val="0"/>
                <w:i w:val="0"/>
                <w:color w:val="000000"/>
                <w:sz w:val="14"/>
              </w:rPr>
              <w:t>39907</w:t>
            </w:r>
          </w:p>
        </w:tc>
        <w:tc>
          <w:tcPr>
            <w:tcW w:w="2540" w:type="dxa"/>
            <w:vAlign w:val="center"/>
          </w:tcPr>
          <w:p w14:paraId="0106F3B0">
            <w:pPr>
              <w:jc w:val="left"/>
            </w:pPr>
            <w:r>
              <w:rPr>
                <w:rFonts w:ascii="宋体" w:hAnsi="宋体" w:eastAsia="宋体" w:cs="宋体"/>
                <w:b w:val="0"/>
                <w:i w:val="0"/>
                <w:color w:val="000000"/>
                <w:sz w:val="14"/>
              </w:rPr>
              <w:t xml:space="preserve">  国家赔偿费用支出</w:t>
            </w:r>
          </w:p>
        </w:tc>
        <w:tc>
          <w:tcPr>
            <w:tcW w:w="1032" w:type="dxa"/>
            <w:vAlign w:val="center"/>
          </w:tcPr>
          <w:p w14:paraId="22AD465D"/>
        </w:tc>
      </w:tr>
      <w:tr w14:paraId="2FFD5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FB8C03"/>
        </w:tc>
        <w:tc>
          <w:tcPr>
            <w:tcW w:w="1980" w:type="dxa"/>
            <w:vAlign w:val="center"/>
          </w:tcPr>
          <w:p w14:paraId="26A7655E"/>
        </w:tc>
        <w:tc>
          <w:tcPr>
            <w:tcW w:w="1020" w:type="dxa"/>
            <w:vAlign w:val="center"/>
          </w:tcPr>
          <w:p w14:paraId="0A49CB90"/>
        </w:tc>
        <w:tc>
          <w:tcPr>
            <w:tcW w:w="540" w:type="dxa"/>
            <w:vAlign w:val="center"/>
          </w:tcPr>
          <w:p w14:paraId="271E16D2"/>
        </w:tc>
        <w:tc>
          <w:tcPr>
            <w:tcW w:w="1560" w:type="dxa"/>
            <w:vAlign w:val="center"/>
          </w:tcPr>
          <w:p w14:paraId="7D4815AA"/>
        </w:tc>
        <w:tc>
          <w:tcPr>
            <w:tcW w:w="1020" w:type="dxa"/>
            <w:vAlign w:val="center"/>
          </w:tcPr>
          <w:p w14:paraId="61150D00"/>
        </w:tc>
        <w:tc>
          <w:tcPr>
            <w:tcW w:w="540" w:type="dxa"/>
            <w:vAlign w:val="center"/>
          </w:tcPr>
          <w:p w14:paraId="4940E0C0">
            <w:pPr>
              <w:jc w:val="center"/>
            </w:pPr>
            <w:r>
              <w:rPr>
                <w:rFonts w:ascii="宋体" w:hAnsi="宋体" w:eastAsia="宋体" w:cs="宋体"/>
                <w:b w:val="0"/>
                <w:i w:val="0"/>
                <w:color w:val="000000"/>
                <w:sz w:val="14"/>
              </w:rPr>
              <w:t>39908</w:t>
            </w:r>
          </w:p>
        </w:tc>
        <w:tc>
          <w:tcPr>
            <w:tcW w:w="2540" w:type="dxa"/>
            <w:vAlign w:val="center"/>
          </w:tcPr>
          <w:p w14:paraId="032BCCA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6C90F07"/>
        </w:tc>
      </w:tr>
      <w:tr w14:paraId="42962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08C3E8"/>
        </w:tc>
        <w:tc>
          <w:tcPr>
            <w:tcW w:w="1980" w:type="dxa"/>
            <w:vAlign w:val="center"/>
          </w:tcPr>
          <w:p w14:paraId="1C39FA6B"/>
        </w:tc>
        <w:tc>
          <w:tcPr>
            <w:tcW w:w="1020" w:type="dxa"/>
            <w:vAlign w:val="center"/>
          </w:tcPr>
          <w:p w14:paraId="2DA12E19"/>
        </w:tc>
        <w:tc>
          <w:tcPr>
            <w:tcW w:w="540" w:type="dxa"/>
            <w:vAlign w:val="center"/>
          </w:tcPr>
          <w:p w14:paraId="072C52BA"/>
        </w:tc>
        <w:tc>
          <w:tcPr>
            <w:tcW w:w="1560" w:type="dxa"/>
            <w:vAlign w:val="center"/>
          </w:tcPr>
          <w:p w14:paraId="78768826"/>
        </w:tc>
        <w:tc>
          <w:tcPr>
            <w:tcW w:w="1020" w:type="dxa"/>
            <w:vAlign w:val="center"/>
          </w:tcPr>
          <w:p w14:paraId="7C441D0E"/>
        </w:tc>
        <w:tc>
          <w:tcPr>
            <w:tcW w:w="540" w:type="dxa"/>
            <w:vAlign w:val="center"/>
          </w:tcPr>
          <w:p w14:paraId="6A20A52C">
            <w:pPr>
              <w:jc w:val="center"/>
            </w:pPr>
            <w:r>
              <w:rPr>
                <w:rFonts w:ascii="宋体" w:hAnsi="宋体" w:eastAsia="宋体" w:cs="宋体"/>
                <w:b w:val="0"/>
                <w:i w:val="0"/>
                <w:color w:val="000000"/>
                <w:sz w:val="14"/>
              </w:rPr>
              <w:t>39909</w:t>
            </w:r>
          </w:p>
        </w:tc>
        <w:tc>
          <w:tcPr>
            <w:tcW w:w="2540" w:type="dxa"/>
            <w:vAlign w:val="center"/>
          </w:tcPr>
          <w:p w14:paraId="34711D0A">
            <w:pPr>
              <w:jc w:val="left"/>
            </w:pPr>
            <w:r>
              <w:rPr>
                <w:rFonts w:ascii="宋体" w:hAnsi="宋体" w:eastAsia="宋体" w:cs="宋体"/>
                <w:b w:val="0"/>
                <w:i w:val="0"/>
                <w:color w:val="000000"/>
                <w:sz w:val="14"/>
              </w:rPr>
              <w:t xml:space="preserve">  经常性赠与</w:t>
            </w:r>
          </w:p>
        </w:tc>
        <w:tc>
          <w:tcPr>
            <w:tcW w:w="1032" w:type="dxa"/>
            <w:vAlign w:val="center"/>
          </w:tcPr>
          <w:p w14:paraId="351E55B7"/>
        </w:tc>
      </w:tr>
      <w:tr w14:paraId="6B45D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932939"/>
        </w:tc>
        <w:tc>
          <w:tcPr>
            <w:tcW w:w="1980" w:type="dxa"/>
            <w:vAlign w:val="center"/>
          </w:tcPr>
          <w:p w14:paraId="352DDBDD"/>
        </w:tc>
        <w:tc>
          <w:tcPr>
            <w:tcW w:w="1020" w:type="dxa"/>
            <w:vAlign w:val="center"/>
          </w:tcPr>
          <w:p w14:paraId="53BB3780"/>
        </w:tc>
        <w:tc>
          <w:tcPr>
            <w:tcW w:w="540" w:type="dxa"/>
            <w:vAlign w:val="center"/>
          </w:tcPr>
          <w:p w14:paraId="699C9A27"/>
        </w:tc>
        <w:tc>
          <w:tcPr>
            <w:tcW w:w="1560" w:type="dxa"/>
            <w:vAlign w:val="center"/>
          </w:tcPr>
          <w:p w14:paraId="3417457C"/>
        </w:tc>
        <w:tc>
          <w:tcPr>
            <w:tcW w:w="1020" w:type="dxa"/>
            <w:vAlign w:val="center"/>
          </w:tcPr>
          <w:p w14:paraId="03907D73"/>
        </w:tc>
        <w:tc>
          <w:tcPr>
            <w:tcW w:w="540" w:type="dxa"/>
            <w:vAlign w:val="center"/>
          </w:tcPr>
          <w:p w14:paraId="73851F85">
            <w:pPr>
              <w:jc w:val="center"/>
            </w:pPr>
            <w:r>
              <w:rPr>
                <w:rFonts w:ascii="宋体" w:hAnsi="宋体" w:eastAsia="宋体" w:cs="宋体"/>
                <w:b w:val="0"/>
                <w:i w:val="0"/>
                <w:color w:val="000000"/>
                <w:sz w:val="14"/>
              </w:rPr>
              <w:t>39910</w:t>
            </w:r>
          </w:p>
        </w:tc>
        <w:tc>
          <w:tcPr>
            <w:tcW w:w="2540" w:type="dxa"/>
            <w:vAlign w:val="center"/>
          </w:tcPr>
          <w:p w14:paraId="751FAF73">
            <w:pPr>
              <w:jc w:val="left"/>
            </w:pPr>
            <w:r>
              <w:rPr>
                <w:rFonts w:ascii="宋体" w:hAnsi="宋体" w:eastAsia="宋体" w:cs="宋体"/>
                <w:b w:val="0"/>
                <w:i w:val="0"/>
                <w:color w:val="000000"/>
                <w:sz w:val="14"/>
              </w:rPr>
              <w:t xml:space="preserve">  资本性赠与</w:t>
            </w:r>
          </w:p>
        </w:tc>
        <w:tc>
          <w:tcPr>
            <w:tcW w:w="1032" w:type="dxa"/>
            <w:vAlign w:val="center"/>
          </w:tcPr>
          <w:p w14:paraId="2FF5A894"/>
        </w:tc>
      </w:tr>
      <w:tr w14:paraId="05558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205174"/>
        </w:tc>
        <w:tc>
          <w:tcPr>
            <w:tcW w:w="1980" w:type="dxa"/>
            <w:vAlign w:val="center"/>
          </w:tcPr>
          <w:p w14:paraId="0D4B6B53"/>
        </w:tc>
        <w:tc>
          <w:tcPr>
            <w:tcW w:w="1020" w:type="dxa"/>
            <w:vAlign w:val="center"/>
          </w:tcPr>
          <w:p w14:paraId="1843B6BE"/>
        </w:tc>
        <w:tc>
          <w:tcPr>
            <w:tcW w:w="540" w:type="dxa"/>
            <w:vAlign w:val="center"/>
          </w:tcPr>
          <w:p w14:paraId="5962F87E"/>
        </w:tc>
        <w:tc>
          <w:tcPr>
            <w:tcW w:w="1560" w:type="dxa"/>
            <w:vAlign w:val="center"/>
          </w:tcPr>
          <w:p w14:paraId="711728E3"/>
        </w:tc>
        <w:tc>
          <w:tcPr>
            <w:tcW w:w="1020" w:type="dxa"/>
            <w:vAlign w:val="center"/>
          </w:tcPr>
          <w:p w14:paraId="7BFAD57B"/>
        </w:tc>
        <w:tc>
          <w:tcPr>
            <w:tcW w:w="540" w:type="dxa"/>
            <w:vAlign w:val="center"/>
          </w:tcPr>
          <w:p w14:paraId="35CA4831">
            <w:pPr>
              <w:jc w:val="center"/>
            </w:pPr>
            <w:r>
              <w:rPr>
                <w:rFonts w:ascii="宋体" w:hAnsi="宋体" w:eastAsia="宋体" w:cs="宋体"/>
                <w:b w:val="0"/>
                <w:i w:val="0"/>
                <w:color w:val="000000"/>
                <w:sz w:val="14"/>
              </w:rPr>
              <w:t>39999</w:t>
            </w:r>
          </w:p>
        </w:tc>
        <w:tc>
          <w:tcPr>
            <w:tcW w:w="2540" w:type="dxa"/>
            <w:vAlign w:val="center"/>
          </w:tcPr>
          <w:p w14:paraId="3F7B1702">
            <w:pPr>
              <w:jc w:val="left"/>
            </w:pPr>
            <w:r>
              <w:rPr>
                <w:rFonts w:ascii="宋体" w:hAnsi="宋体" w:eastAsia="宋体" w:cs="宋体"/>
                <w:b w:val="0"/>
                <w:i w:val="0"/>
                <w:color w:val="000000"/>
                <w:sz w:val="14"/>
              </w:rPr>
              <w:t xml:space="preserve">  其他支出</w:t>
            </w:r>
          </w:p>
        </w:tc>
        <w:tc>
          <w:tcPr>
            <w:tcW w:w="1032" w:type="dxa"/>
            <w:vAlign w:val="center"/>
          </w:tcPr>
          <w:p w14:paraId="2598D987"/>
        </w:tc>
      </w:tr>
      <w:tr w14:paraId="0EB3C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34708AAB">
            <w:pPr>
              <w:jc w:val="center"/>
            </w:pPr>
            <w:r>
              <w:rPr>
                <w:rFonts w:ascii="宋体" w:hAnsi="宋体" w:eastAsia="宋体" w:cs="宋体"/>
                <w:b w:val="0"/>
                <w:i w:val="0"/>
                <w:color w:val="000000"/>
                <w:sz w:val="14"/>
              </w:rPr>
              <w:t>人员经费合计</w:t>
            </w:r>
          </w:p>
        </w:tc>
        <w:tc>
          <w:tcPr>
            <w:tcW w:w="7220" w:type="dxa"/>
            <w:gridSpan w:val="6"/>
            <w:vAlign w:val="center"/>
          </w:tcPr>
          <w:p w14:paraId="46528811">
            <w:pPr>
              <w:jc w:val="right"/>
            </w:pPr>
            <w:r>
              <w:rPr>
                <w:rFonts w:ascii="宋体" w:hAnsi="宋体" w:eastAsia="宋体" w:cs="宋体"/>
                <w:b w:val="0"/>
                <w:i w:val="0"/>
                <w:color w:val="000000"/>
                <w:sz w:val="14"/>
              </w:rPr>
              <w:t>77.90</w:t>
            </w:r>
          </w:p>
          <w:p w14:paraId="6759B12D">
            <w:pPr>
              <w:jc w:val="center"/>
            </w:pPr>
            <w:r>
              <w:rPr>
                <w:rFonts w:ascii="宋体" w:hAnsi="宋体" w:eastAsia="宋体" w:cs="宋体"/>
                <w:b w:val="0"/>
                <w:i w:val="0"/>
                <w:color w:val="000000"/>
                <w:sz w:val="14"/>
              </w:rPr>
              <w:t>公用经费合计</w:t>
            </w:r>
          </w:p>
        </w:tc>
        <w:tc>
          <w:tcPr>
            <w:tcW w:w="1032" w:type="dxa"/>
            <w:vAlign w:val="center"/>
          </w:tcPr>
          <w:p w14:paraId="16348395">
            <w:pPr>
              <w:jc w:val="right"/>
            </w:pPr>
            <w:r>
              <w:rPr>
                <w:rFonts w:ascii="宋体" w:hAnsi="宋体" w:eastAsia="宋体" w:cs="宋体"/>
                <w:b w:val="0"/>
                <w:i w:val="0"/>
                <w:color w:val="000000"/>
                <w:sz w:val="14"/>
              </w:rPr>
              <w:t>4.86</w:t>
            </w:r>
          </w:p>
        </w:tc>
      </w:tr>
      <w:tr w14:paraId="75767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13F68704">
            <w:pPr>
              <w:jc w:val="left"/>
            </w:pPr>
            <w:r>
              <w:rPr>
                <w:rFonts w:ascii="宋体" w:hAnsi="宋体" w:eastAsia="宋体" w:cs="宋体"/>
                <w:b w:val="0"/>
                <w:i w:val="0"/>
                <w:color w:val="000000"/>
                <w:sz w:val="12"/>
              </w:rPr>
              <w:t>注：本表反映部门本年度一般公共预算财政拨款基本支出明细情况。</w:t>
            </w:r>
          </w:p>
        </w:tc>
      </w:tr>
      <w:tr w14:paraId="13510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0377BD10">
            <w:pPr>
              <w:jc w:val="left"/>
            </w:pPr>
            <w:r>
              <w:rPr>
                <w:rFonts w:ascii="宋体" w:hAnsi="宋体" w:eastAsia="宋体" w:cs="宋体"/>
                <w:b w:val="0"/>
                <w:i w:val="0"/>
                <w:color w:val="000000"/>
                <w:sz w:val="12"/>
              </w:rPr>
              <w:t xml:space="preserve">    本表金额转换成万元时，因四舍五入可能存在尾差。</w:t>
            </w:r>
          </w:p>
        </w:tc>
      </w:tr>
      <w:tr w14:paraId="07180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7BEC5B96">
            <w:pPr>
              <w:jc w:val="left"/>
            </w:pPr>
            <w:r>
              <w:rPr>
                <w:rFonts w:ascii="宋体" w:hAnsi="宋体" w:eastAsia="宋体" w:cs="宋体"/>
                <w:b w:val="0"/>
                <w:i w:val="0"/>
                <w:color w:val="000000"/>
                <w:sz w:val="12"/>
              </w:rPr>
              <w:t xml:space="preserve">    如本表为空，则我部门本年度无此类资金收支余。</w:t>
            </w:r>
          </w:p>
        </w:tc>
      </w:tr>
    </w:tbl>
    <w:p w14:paraId="39670ACB">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2087A84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A34A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0768EEC2">
            <w:pPr>
              <w:jc w:val="right"/>
            </w:pPr>
            <w:r>
              <w:rPr>
                <w:rFonts w:ascii="宋体" w:hAnsi="宋体" w:eastAsia="宋体" w:cs="宋体"/>
                <w:sz w:val="20"/>
              </w:rPr>
              <w:t>公开07表</w:t>
            </w:r>
          </w:p>
        </w:tc>
      </w:tr>
      <w:tr w14:paraId="37F99F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130C64E3">
            <w:pPr>
              <w:jc w:val="left"/>
            </w:pPr>
            <w:r>
              <w:rPr>
                <w:rFonts w:ascii="宋体" w:hAnsi="宋体" w:eastAsia="宋体" w:cs="宋体"/>
                <w:sz w:val="20"/>
              </w:rPr>
              <w:t>单位：辽宁省盘锦市盘山县林业和湿地保护服务中心</w:t>
            </w:r>
          </w:p>
        </w:tc>
        <w:tc>
          <w:tcPr>
            <w:tcW w:w="2000" w:type="dxa"/>
            <w:vAlign w:val="top"/>
          </w:tcPr>
          <w:p w14:paraId="5860BD9C">
            <w:pPr>
              <w:jc w:val="center"/>
            </w:pPr>
            <w:r>
              <w:rPr>
                <w:rFonts w:ascii="宋体" w:hAnsi="宋体" w:eastAsia="宋体" w:cs="宋体"/>
                <w:sz w:val="20"/>
              </w:rPr>
              <w:t>2023年度</w:t>
            </w:r>
          </w:p>
        </w:tc>
        <w:tc>
          <w:tcPr>
            <w:tcW w:w="4386" w:type="dxa"/>
            <w:vAlign w:val="top"/>
          </w:tcPr>
          <w:p w14:paraId="4A58B080">
            <w:pPr>
              <w:jc w:val="right"/>
            </w:pPr>
            <w:r>
              <w:rPr>
                <w:rFonts w:ascii="宋体" w:hAnsi="宋体" w:eastAsia="宋体" w:cs="宋体"/>
                <w:sz w:val="20"/>
              </w:rPr>
              <w:t>金额单位：万元</w:t>
            </w:r>
          </w:p>
        </w:tc>
      </w:tr>
    </w:tbl>
    <w:p w14:paraId="5AB5A8AA">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3328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6925AF0">
            <w:pPr>
              <w:jc w:val="center"/>
            </w:pPr>
            <w:r>
              <w:rPr>
                <w:rFonts w:ascii="宋体" w:hAnsi="宋体" w:eastAsia="宋体" w:cs="宋体"/>
                <w:b w:val="0"/>
                <w:i w:val="0"/>
                <w:color w:val="000000"/>
                <w:sz w:val="23"/>
              </w:rPr>
              <w:t>项    目</w:t>
            </w:r>
          </w:p>
        </w:tc>
        <w:tc>
          <w:tcPr>
            <w:tcW w:w="3100" w:type="dxa"/>
            <w:vAlign w:val="center"/>
          </w:tcPr>
          <w:p w14:paraId="3FCAEEFE">
            <w:pPr>
              <w:jc w:val="center"/>
            </w:pPr>
            <w:r>
              <w:rPr>
                <w:rFonts w:ascii="宋体" w:hAnsi="宋体" w:eastAsia="宋体" w:cs="宋体"/>
                <w:b w:val="0"/>
                <w:i w:val="0"/>
                <w:color w:val="000000"/>
                <w:sz w:val="23"/>
              </w:rPr>
              <w:t>预算数</w:t>
            </w:r>
          </w:p>
        </w:tc>
        <w:tc>
          <w:tcPr>
            <w:tcW w:w="3092" w:type="dxa"/>
            <w:vAlign w:val="center"/>
          </w:tcPr>
          <w:p w14:paraId="1E3596BC">
            <w:pPr>
              <w:jc w:val="center"/>
            </w:pPr>
            <w:r>
              <w:rPr>
                <w:rFonts w:ascii="宋体" w:hAnsi="宋体" w:eastAsia="宋体" w:cs="宋体"/>
                <w:b w:val="0"/>
                <w:i w:val="0"/>
                <w:color w:val="000000"/>
                <w:sz w:val="23"/>
              </w:rPr>
              <w:t>决算数</w:t>
            </w:r>
          </w:p>
        </w:tc>
      </w:tr>
      <w:tr w14:paraId="4ABBB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FB6892">
            <w:pPr>
              <w:jc w:val="center"/>
            </w:pPr>
            <w:r>
              <w:rPr>
                <w:rFonts w:ascii="宋体" w:hAnsi="宋体" w:eastAsia="宋体" w:cs="宋体"/>
                <w:b w:val="0"/>
                <w:i w:val="0"/>
                <w:color w:val="000000"/>
                <w:sz w:val="23"/>
              </w:rPr>
              <w:t>合    计</w:t>
            </w:r>
          </w:p>
        </w:tc>
        <w:tc>
          <w:tcPr>
            <w:tcW w:w="3100" w:type="dxa"/>
            <w:vAlign w:val="center"/>
          </w:tcPr>
          <w:p w14:paraId="3C61A9AB"/>
        </w:tc>
        <w:tc>
          <w:tcPr>
            <w:tcW w:w="3092" w:type="dxa"/>
            <w:vAlign w:val="center"/>
          </w:tcPr>
          <w:p w14:paraId="5FE91F74">
            <w:pPr>
              <w:jc w:val="right"/>
            </w:pPr>
            <w:r>
              <w:rPr>
                <w:rFonts w:ascii="宋体" w:hAnsi="宋体" w:eastAsia="宋体" w:cs="宋体"/>
                <w:b w:val="0"/>
                <w:i w:val="0"/>
                <w:color w:val="000000"/>
                <w:sz w:val="23"/>
              </w:rPr>
              <w:t>1.64</w:t>
            </w:r>
          </w:p>
        </w:tc>
      </w:tr>
      <w:tr w14:paraId="005DB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1EF472">
            <w:pPr>
              <w:jc w:val="left"/>
            </w:pPr>
            <w:r>
              <w:rPr>
                <w:rFonts w:ascii="宋体" w:hAnsi="宋体" w:eastAsia="宋体" w:cs="宋体"/>
                <w:b w:val="0"/>
                <w:i w:val="0"/>
                <w:color w:val="000000"/>
                <w:sz w:val="23"/>
              </w:rPr>
              <w:t>1、因公出国（境）费</w:t>
            </w:r>
          </w:p>
        </w:tc>
        <w:tc>
          <w:tcPr>
            <w:tcW w:w="3100" w:type="dxa"/>
            <w:vAlign w:val="center"/>
          </w:tcPr>
          <w:p w14:paraId="3CC578C8"/>
        </w:tc>
        <w:tc>
          <w:tcPr>
            <w:tcW w:w="3092" w:type="dxa"/>
            <w:vAlign w:val="center"/>
          </w:tcPr>
          <w:p w14:paraId="02584014"/>
        </w:tc>
      </w:tr>
      <w:tr w14:paraId="524E1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F2ECB54">
            <w:pPr>
              <w:jc w:val="left"/>
            </w:pPr>
            <w:r>
              <w:rPr>
                <w:rFonts w:ascii="宋体" w:hAnsi="宋体" w:eastAsia="宋体" w:cs="宋体"/>
                <w:b w:val="0"/>
                <w:i w:val="0"/>
                <w:color w:val="000000"/>
                <w:sz w:val="23"/>
              </w:rPr>
              <w:t>2、公务接待费</w:t>
            </w:r>
          </w:p>
        </w:tc>
        <w:tc>
          <w:tcPr>
            <w:tcW w:w="3100" w:type="dxa"/>
            <w:vAlign w:val="center"/>
          </w:tcPr>
          <w:p w14:paraId="5460A84A"/>
        </w:tc>
        <w:tc>
          <w:tcPr>
            <w:tcW w:w="3092" w:type="dxa"/>
            <w:vAlign w:val="center"/>
          </w:tcPr>
          <w:p w14:paraId="703296E5"/>
        </w:tc>
      </w:tr>
      <w:tr w14:paraId="772C2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2C66F6">
            <w:pPr>
              <w:jc w:val="left"/>
            </w:pPr>
            <w:r>
              <w:rPr>
                <w:rFonts w:ascii="宋体" w:hAnsi="宋体" w:eastAsia="宋体" w:cs="宋体"/>
                <w:b w:val="0"/>
                <w:i w:val="0"/>
                <w:color w:val="000000"/>
                <w:sz w:val="23"/>
              </w:rPr>
              <w:t>3、公务用车购置及运行费</w:t>
            </w:r>
          </w:p>
        </w:tc>
        <w:tc>
          <w:tcPr>
            <w:tcW w:w="3100" w:type="dxa"/>
            <w:vAlign w:val="center"/>
          </w:tcPr>
          <w:p w14:paraId="2B901C98"/>
        </w:tc>
        <w:tc>
          <w:tcPr>
            <w:tcW w:w="3092" w:type="dxa"/>
            <w:vAlign w:val="center"/>
          </w:tcPr>
          <w:p w14:paraId="07444658">
            <w:pPr>
              <w:jc w:val="right"/>
            </w:pPr>
            <w:r>
              <w:rPr>
                <w:rFonts w:ascii="宋体" w:hAnsi="宋体" w:eastAsia="宋体" w:cs="宋体"/>
                <w:b w:val="0"/>
                <w:i w:val="0"/>
                <w:color w:val="000000"/>
                <w:sz w:val="23"/>
              </w:rPr>
              <w:t>1.64</w:t>
            </w:r>
          </w:p>
        </w:tc>
      </w:tr>
      <w:tr w14:paraId="4D862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6CA42D8">
            <w:pPr>
              <w:jc w:val="left"/>
            </w:pPr>
            <w:r>
              <w:rPr>
                <w:rFonts w:ascii="宋体" w:hAnsi="宋体" w:eastAsia="宋体" w:cs="宋体"/>
                <w:b w:val="0"/>
                <w:i w:val="0"/>
                <w:color w:val="000000"/>
                <w:sz w:val="23"/>
              </w:rPr>
              <w:t>其中:（1）公务用车运行维护费</w:t>
            </w:r>
          </w:p>
        </w:tc>
        <w:tc>
          <w:tcPr>
            <w:tcW w:w="3100" w:type="dxa"/>
            <w:vAlign w:val="center"/>
          </w:tcPr>
          <w:p w14:paraId="7165D2D2"/>
        </w:tc>
        <w:tc>
          <w:tcPr>
            <w:tcW w:w="3092" w:type="dxa"/>
            <w:vAlign w:val="center"/>
          </w:tcPr>
          <w:p w14:paraId="591FA76E">
            <w:pPr>
              <w:jc w:val="right"/>
            </w:pPr>
            <w:r>
              <w:rPr>
                <w:rFonts w:ascii="宋体" w:hAnsi="宋体" w:eastAsia="宋体" w:cs="宋体"/>
                <w:b w:val="0"/>
                <w:i w:val="0"/>
                <w:color w:val="000000"/>
                <w:sz w:val="23"/>
              </w:rPr>
              <w:t>1.64</w:t>
            </w:r>
          </w:p>
        </w:tc>
      </w:tr>
      <w:tr w14:paraId="7040A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1089AA">
            <w:pPr>
              <w:jc w:val="left"/>
            </w:pPr>
            <w:r>
              <w:rPr>
                <w:rFonts w:ascii="宋体" w:hAnsi="宋体" w:eastAsia="宋体" w:cs="宋体"/>
                <w:b w:val="0"/>
                <w:i w:val="0"/>
                <w:color w:val="000000"/>
                <w:sz w:val="23"/>
              </w:rPr>
              <w:t xml:space="preserve">     （2）公务用车购置费</w:t>
            </w:r>
          </w:p>
        </w:tc>
        <w:tc>
          <w:tcPr>
            <w:tcW w:w="3100" w:type="dxa"/>
            <w:vAlign w:val="center"/>
          </w:tcPr>
          <w:p w14:paraId="4C712CD4"/>
        </w:tc>
        <w:tc>
          <w:tcPr>
            <w:tcW w:w="3092" w:type="dxa"/>
            <w:vAlign w:val="center"/>
          </w:tcPr>
          <w:p w14:paraId="44CA1EAB"/>
        </w:tc>
      </w:tr>
      <w:tr w14:paraId="23D4A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18E0F382">
            <w:pPr>
              <w:jc w:val="left"/>
            </w:pPr>
            <w:r>
              <w:rPr>
                <w:rFonts w:ascii="宋体" w:hAnsi="宋体" w:eastAsia="宋体" w:cs="宋体"/>
                <w:b w:val="0"/>
                <w:i w:val="0"/>
                <w:color w:val="000000"/>
                <w:sz w:val="23"/>
              </w:rPr>
              <w:t>注：本表反映部门本年度财政拨款“三公”经费支出预决算情况。</w:t>
            </w:r>
          </w:p>
        </w:tc>
      </w:tr>
      <w:tr w14:paraId="01BD8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2ECEC6B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0802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379E7B16">
            <w:pPr>
              <w:jc w:val="left"/>
            </w:pPr>
            <w:r>
              <w:rPr>
                <w:rFonts w:ascii="宋体" w:hAnsi="宋体" w:eastAsia="宋体" w:cs="宋体"/>
                <w:b w:val="0"/>
                <w:i w:val="0"/>
                <w:color w:val="000000"/>
                <w:sz w:val="23"/>
              </w:rPr>
              <w:t xml:space="preserve">    本表金额转换成万元时，因四舍五入可能存在尾差。</w:t>
            </w:r>
          </w:p>
        </w:tc>
      </w:tr>
      <w:tr w14:paraId="28677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32D5F7B8">
            <w:pPr>
              <w:jc w:val="left"/>
            </w:pPr>
            <w:r>
              <w:rPr>
                <w:rFonts w:ascii="宋体" w:hAnsi="宋体" w:eastAsia="宋体" w:cs="宋体"/>
                <w:b w:val="0"/>
                <w:i w:val="0"/>
                <w:color w:val="000000"/>
                <w:sz w:val="23"/>
              </w:rPr>
              <w:t xml:space="preserve">    如本表为空，则我部门本年度无此类资金收支余。</w:t>
            </w:r>
          </w:p>
        </w:tc>
      </w:tr>
    </w:tbl>
    <w:p w14:paraId="4A69B8BC">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130EBBE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A542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295191B4">
            <w:pPr>
              <w:jc w:val="right"/>
            </w:pPr>
            <w:r>
              <w:rPr>
                <w:rFonts w:ascii="宋体" w:hAnsi="宋体" w:eastAsia="宋体" w:cs="宋体"/>
                <w:sz w:val="20"/>
              </w:rPr>
              <w:t>公开08表</w:t>
            </w:r>
          </w:p>
        </w:tc>
      </w:tr>
      <w:tr w14:paraId="4C52C3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4D80D1E4">
            <w:pPr>
              <w:jc w:val="left"/>
            </w:pPr>
            <w:r>
              <w:rPr>
                <w:rFonts w:ascii="宋体" w:hAnsi="宋体" w:eastAsia="宋体" w:cs="宋体"/>
                <w:sz w:val="20"/>
              </w:rPr>
              <w:t>单位：辽宁省盘锦市盘山县林业和湿地保护服务中心</w:t>
            </w:r>
          </w:p>
        </w:tc>
        <w:tc>
          <w:tcPr>
            <w:tcW w:w="2000" w:type="dxa"/>
            <w:vAlign w:val="top"/>
          </w:tcPr>
          <w:p w14:paraId="589585F7">
            <w:pPr>
              <w:jc w:val="center"/>
            </w:pPr>
            <w:r>
              <w:rPr>
                <w:rFonts w:ascii="宋体" w:hAnsi="宋体" w:eastAsia="宋体" w:cs="宋体"/>
                <w:sz w:val="20"/>
              </w:rPr>
              <w:t>2023年度</w:t>
            </w:r>
          </w:p>
        </w:tc>
        <w:tc>
          <w:tcPr>
            <w:tcW w:w="4386" w:type="dxa"/>
            <w:vAlign w:val="top"/>
          </w:tcPr>
          <w:p w14:paraId="19493F95">
            <w:pPr>
              <w:jc w:val="right"/>
            </w:pPr>
            <w:r>
              <w:rPr>
                <w:rFonts w:ascii="宋体" w:hAnsi="宋体" w:eastAsia="宋体" w:cs="宋体"/>
                <w:sz w:val="20"/>
              </w:rPr>
              <w:t>金额单位：万元</w:t>
            </w:r>
          </w:p>
        </w:tc>
      </w:tr>
    </w:tbl>
    <w:p w14:paraId="772373DB">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960B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4D2BC0EC">
            <w:pPr>
              <w:jc w:val="center"/>
            </w:pPr>
            <w:r>
              <w:rPr>
                <w:rFonts w:ascii="宋体" w:hAnsi="宋体" w:eastAsia="宋体" w:cs="宋体"/>
                <w:b w:val="0"/>
                <w:i w:val="0"/>
                <w:color w:val="000000"/>
                <w:sz w:val="16"/>
              </w:rPr>
              <w:t>项目</w:t>
            </w:r>
          </w:p>
        </w:tc>
        <w:tc>
          <w:tcPr>
            <w:tcW w:w="1120" w:type="dxa"/>
            <w:vMerge w:val="restart"/>
            <w:vAlign w:val="center"/>
          </w:tcPr>
          <w:p w14:paraId="03212E11">
            <w:pPr>
              <w:jc w:val="center"/>
            </w:pPr>
            <w:r>
              <w:rPr>
                <w:rFonts w:ascii="宋体" w:hAnsi="宋体" w:eastAsia="宋体" w:cs="宋体"/>
                <w:b w:val="0"/>
                <w:i w:val="0"/>
                <w:color w:val="000000"/>
                <w:sz w:val="16"/>
              </w:rPr>
              <w:t>年初结转和结余</w:t>
            </w:r>
          </w:p>
        </w:tc>
        <w:tc>
          <w:tcPr>
            <w:tcW w:w="4480" w:type="dxa"/>
            <w:gridSpan w:val="4"/>
            <w:vMerge w:val="restart"/>
            <w:vAlign w:val="center"/>
          </w:tcPr>
          <w:p w14:paraId="272BA212">
            <w:pPr>
              <w:jc w:val="center"/>
            </w:pPr>
            <w:r>
              <w:rPr>
                <w:rFonts w:ascii="宋体" w:hAnsi="宋体" w:eastAsia="宋体" w:cs="宋体"/>
                <w:b w:val="0"/>
                <w:i w:val="0"/>
                <w:color w:val="000000"/>
                <w:sz w:val="16"/>
              </w:rPr>
              <w:t>本年收入</w:t>
            </w:r>
          </w:p>
          <w:p w14:paraId="64BB1BF8">
            <w:pPr>
              <w:jc w:val="center"/>
            </w:pPr>
            <w:r>
              <w:rPr>
                <w:rFonts w:ascii="宋体" w:hAnsi="宋体" w:eastAsia="宋体" w:cs="宋体"/>
                <w:b w:val="0"/>
                <w:i w:val="0"/>
                <w:color w:val="000000"/>
                <w:sz w:val="16"/>
              </w:rPr>
              <w:t>本年支出</w:t>
            </w:r>
          </w:p>
        </w:tc>
        <w:tc>
          <w:tcPr>
            <w:tcW w:w="1112" w:type="dxa"/>
            <w:vMerge w:val="restart"/>
            <w:vAlign w:val="center"/>
          </w:tcPr>
          <w:p w14:paraId="693379B5">
            <w:pPr>
              <w:jc w:val="center"/>
            </w:pPr>
            <w:r>
              <w:rPr>
                <w:rFonts w:ascii="宋体" w:hAnsi="宋体" w:eastAsia="宋体" w:cs="宋体"/>
                <w:b w:val="0"/>
                <w:i w:val="0"/>
                <w:color w:val="000000"/>
                <w:sz w:val="16"/>
              </w:rPr>
              <w:t>年末结转和结余</w:t>
            </w:r>
          </w:p>
        </w:tc>
      </w:tr>
      <w:tr w14:paraId="133CD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E3992D8">
            <w:pPr>
              <w:jc w:val="center"/>
            </w:pPr>
            <w:r>
              <w:rPr>
                <w:rFonts w:ascii="宋体" w:hAnsi="宋体" w:eastAsia="宋体" w:cs="宋体"/>
                <w:b w:val="0"/>
                <w:i w:val="0"/>
                <w:color w:val="000000"/>
                <w:sz w:val="16"/>
              </w:rPr>
              <w:t>功能分类科目编码</w:t>
            </w:r>
          </w:p>
        </w:tc>
        <w:tc>
          <w:tcPr>
            <w:tcW w:w="3340" w:type="dxa"/>
            <w:vMerge w:val="restart"/>
            <w:vAlign w:val="center"/>
          </w:tcPr>
          <w:p w14:paraId="23F8DF9C">
            <w:pPr>
              <w:jc w:val="center"/>
            </w:pPr>
            <w:r>
              <w:rPr>
                <w:rFonts w:ascii="宋体" w:hAnsi="宋体" w:eastAsia="宋体" w:cs="宋体"/>
                <w:b w:val="0"/>
                <w:i w:val="0"/>
                <w:color w:val="000000"/>
                <w:sz w:val="16"/>
              </w:rPr>
              <w:t>科目名称</w:t>
            </w:r>
          </w:p>
        </w:tc>
        <w:tc>
          <w:tcPr>
            <w:tcW w:w="1120" w:type="dxa"/>
            <w:vMerge w:val="continue"/>
            <w:vAlign w:val="center"/>
          </w:tcPr>
          <w:p w14:paraId="4F6920A7"/>
        </w:tc>
        <w:tc>
          <w:tcPr>
            <w:tcW w:w="1120" w:type="dxa"/>
            <w:vMerge w:val="continue"/>
            <w:vAlign w:val="center"/>
          </w:tcPr>
          <w:p w14:paraId="7A0269FC"/>
        </w:tc>
        <w:tc>
          <w:tcPr>
            <w:tcW w:w="1120" w:type="dxa"/>
            <w:vMerge w:val="restart"/>
            <w:vAlign w:val="center"/>
          </w:tcPr>
          <w:p w14:paraId="55FC3B69">
            <w:pPr>
              <w:jc w:val="center"/>
            </w:pPr>
            <w:r>
              <w:rPr>
                <w:rFonts w:ascii="宋体" w:hAnsi="宋体" w:eastAsia="宋体" w:cs="宋体"/>
                <w:b w:val="0"/>
                <w:i w:val="0"/>
                <w:color w:val="000000"/>
                <w:sz w:val="16"/>
              </w:rPr>
              <w:t>小计</w:t>
            </w:r>
          </w:p>
        </w:tc>
        <w:tc>
          <w:tcPr>
            <w:tcW w:w="1120" w:type="dxa"/>
            <w:vMerge w:val="restart"/>
            <w:vAlign w:val="center"/>
          </w:tcPr>
          <w:p w14:paraId="7B426619">
            <w:pPr>
              <w:jc w:val="center"/>
            </w:pPr>
            <w:r>
              <w:rPr>
                <w:rFonts w:ascii="宋体" w:hAnsi="宋体" w:eastAsia="宋体" w:cs="宋体"/>
                <w:b w:val="0"/>
                <w:i w:val="0"/>
                <w:color w:val="000000"/>
                <w:sz w:val="16"/>
              </w:rPr>
              <w:t>基本支出</w:t>
            </w:r>
          </w:p>
        </w:tc>
        <w:tc>
          <w:tcPr>
            <w:tcW w:w="1120" w:type="dxa"/>
            <w:vMerge w:val="restart"/>
            <w:vAlign w:val="center"/>
          </w:tcPr>
          <w:p w14:paraId="2D239BB1">
            <w:pPr>
              <w:jc w:val="center"/>
            </w:pPr>
            <w:r>
              <w:rPr>
                <w:rFonts w:ascii="宋体" w:hAnsi="宋体" w:eastAsia="宋体" w:cs="宋体"/>
                <w:b w:val="0"/>
                <w:i w:val="0"/>
                <w:color w:val="000000"/>
                <w:sz w:val="16"/>
              </w:rPr>
              <w:t>项目支出</w:t>
            </w:r>
          </w:p>
        </w:tc>
        <w:tc>
          <w:tcPr>
            <w:tcW w:w="1112" w:type="dxa"/>
            <w:vMerge w:val="continue"/>
            <w:vAlign w:val="center"/>
          </w:tcPr>
          <w:p w14:paraId="7B40D961"/>
        </w:tc>
      </w:tr>
      <w:tr w14:paraId="0AEC9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5797A18D"/>
        </w:tc>
        <w:tc>
          <w:tcPr>
            <w:tcW w:w="3340" w:type="dxa"/>
            <w:vMerge w:val="continue"/>
            <w:vAlign w:val="center"/>
          </w:tcPr>
          <w:p w14:paraId="6662D331"/>
        </w:tc>
        <w:tc>
          <w:tcPr>
            <w:tcW w:w="1120" w:type="dxa"/>
            <w:vMerge w:val="continue"/>
            <w:vAlign w:val="center"/>
          </w:tcPr>
          <w:p w14:paraId="5988CEBD"/>
        </w:tc>
        <w:tc>
          <w:tcPr>
            <w:tcW w:w="1120" w:type="dxa"/>
            <w:vMerge w:val="continue"/>
            <w:vAlign w:val="center"/>
          </w:tcPr>
          <w:p w14:paraId="504A781D"/>
        </w:tc>
        <w:tc>
          <w:tcPr>
            <w:tcW w:w="1120" w:type="dxa"/>
            <w:vMerge w:val="continue"/>
            <w:vAlign w:val="center"/>
          </w:tcPr>
          <w:p w14:paraId="7E2299C1"/>
        </w:tc>
        <w:tc>
          <w:tcPr>
            <w:tcW w:w="1120" w:type="dxa"/>
            <w:vMerge w:val="continue"/>
            <w:vAlign w:val="center"/>
          </w:tcPr>
          <w:p w14:paraId="444F9930"/>
        </w:tc>
        <w:tc>
          <w:tcPr>
            <w:tcW w:w="1120" w:type="dxa"/>
            <w:vMerge w:val="continue"/>
            <w:vAlign w:val="center"/>
          </w:tcPr>
          <w:p w14:paraId="272F68D5"/>
        </w:tc>
        <w:tc>
          <w:tcPr>
            <w:tcW w:w="1112" w:type="dxa"/>
            <w:vMerge w:val="continue"/>
            <w:vAlign w:val="center"/>
          </w:tcPr>
          <w:p w14:paraId="39E1B32B"/>
        </w:tc>
      </w:tr>
      <w:tr w14:paraId="3E2F3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6EF772E"/>
        </w:tc>
        <w:tc>
          <w:tcPr>
            <w:tcW w:w="3340" w:type="dxa"/>
            <w:vMerge w:val="continue"/>
            <w:vAlign w:val="center"/>
          </w:tcPr>
          <w:p w14:paraId="5E369217"/>
        </w:tc>
        <w:tc>
          <w:tcPr>
            <w:tcW w:w="1120" w:type="dxa"/>
            <w:vMerge w:val="continue"/>
            <w:vAlign w:val="center"/>
          </w:tcPr>
          <w:p w14:paraId="24FE0D34"/>
        </w:tc>
        <w:tc>
          <w:tcPr>
            <w:tcW w:w="1120" w:type="dxa"/>
            <w:vMerge w:val="continue"/>
            <w:vAlign w:val="center"/>
          </w:tcPr>
          <w:p w14:paraId="67206152"/>
        </w:tc>
        <w:tc>
          <w:tcPr>
            <w:tcW w:w="1120" w:type="dxa"/>
            <w:vMerge w:val="continue"/>
            <w:vAlign w:val="center"/>
          </w:tcPr>
          <w:p w14:paraId="2ABD2EB8"/>
        </w:tc>
        <w:tc>
          <w:tcPr>
            <w:tcW w:w="1120" w:type="dxa"/>
            <w:vMerge w:val="continue"/>
            <w:vAlign w:val="center"/>
          </w:tcPr>
          <w:p w14:paraId="4EFDD744"/>
        </w:tc>
        <w:tc>
          <w:tcPr>
            <w:tcW w:w="1120" w:type="dxa"/>
            <w:vMerge w:val="continue"/>
            <w:vAlign w:val="center"/>
          </w:tcPr>
          <w:p w14:paraId="650B14D1"/>
        </w:tc>
        <w:tc>
          <w:tcPr>
            <w:tcW w:w="1112" w:type="dxa"/>
            <w:vMerge w:val="continue"/>
            <w:vAlign w:val="center"/>
          </w:tcPr>
          <w:p w14:paraId="0AEB94DE"/>
        </w:tc>
      </w:tr>
      <w:tr w14:paraId="534B8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056491B6">
            <w:pPr>
              <w:jc w:val="center"/>
            </w:pPr>
            <w:r>
              <w:rPr>
                <w:rFonts w:ascii="宋体" w:hAnsi="宋体" w:eastAsia="宋体" w:cs="宋体"/>
                <w:b w:val="0"/>
                <w:i w:val="0"/>
                <w:color w:val="000000"/>
                <w:sz w:val="16"/>
              </w:rPr>
              <w:t>栏次</w:t>
            </w:r>
          </w:p>
        </w:tc>
        <w:tc>
          <w:tcPr>
            <w:tcW w:w="1120" w:type="dxa"/>
            <w:vAlign w:val="center"/>
          </w:tcPr>
          <w:p w14:paraId="516FFAAB">
            <w:pPr>
              <w:jc w:val="center"/>
            </w:pPr>
            <w:r>
              <w:rPr>
                <w:rFonts w:ascii="宋体" w:hAnsi="宋体" w:eastAsia="宋体" w:cs="宋体"/>
                <w:b w:val="0"/>
                <w:i w:val="0"/>
                <w:color w:val="000000"/>
                <w:sz w:val="16"/>
              </w:rPr>
              <w:t>1</w:t>
            </w:r>
          </w:p>
        </w:tc>
        <w:tc>
          <w:tcPr>
            <w:tcW w:w="1120" w:type="dxa"/>
            <w:vAlign w:val="center"/>
          </w:tcPr>
          <w:p w14:paraId="7ED17A32">
            <w:pPr>
              <w:jc w:val="center"/>
            </w:pPr>
            <w:r>
              <w:rPr>
                <w:rFonts w:ascii="宋体" w:hAnsi="宋体" w:eastAsia="宋体" w:cs="宋体"/>
                <w:b w:val="0"/>
                <w:i w:val="0"/>
                <w:color w:val="000000"/>
                <w:sz w:val="16"/>
              </w:rPr>
              <w:t>2</w:t>
            </w:r>
          </w:p>
        </w:tc>
        <w:tc>
          <w:tcPr>
            <w:tcW w:w="1120" w:type="dxa"/>
            <w:vAlign w:val="center"/>
          </w:tcPr>
          <w:p w14:paraId="0B9A812C">
            <w:pPr>
              <w:jc w:val="center"/>
            </w:pPr>
            <w:r>
              <w:rPr>
                <w:rFonts w:ascii="宋体" w:hAnsi="宋体" w:eastAsia="宋体" w:cs="宋体"/>
                <w:b w:val="0"/>
                <w:i w:val="0"/>
                <w:color w:val="000000"/>
                <w:sz w:val="16"/>
              </w:rPr>
              <w:t>3</w:t>
            </w:r>
          </w:p>
        </w:tc>
        <w:tc>
          <w:tcPr>
            <w:tcW w:w="1120" w:type="dxa"/>
            <w:vAlign w:val="center"/>
          </w:tcPr>
          <w:p w14:paraId="3D72E969">
            <w:pPr>
              <w:jc w:val="center"/>
            </w:pPr>
            <w:r>
              <w:rPr>
                <w:rFonts w:ascii="宋体" w:hAnsi="宋体" w:eastAsia="宋体" w:cs="宋体"/>
                <w:b w:val="0"/>
                <w:i w:val="0"/>
                <w:color w:val="000000"/>
                <w:sz w:val="16"/>
              </w:rPr>
              <w:t>4</w:t>
            </w:r>
          </w:p>
        </w:tc>
        <w:tc>
          <w:tcPr>
            <w:tcW w:w="1120" w:type="dxa"/>
            <w:vAlign w:val="center"/>
          </w:tcPr>
          <w:p w14:paraId="502D4F71">
            <w:pPr>
              <w:jc w:val="center"/>
            </w:pPr>
            <w:r>
              <w:rPr>
                <w:rFonts w:ascii="宋体" w:hAnsi="宋体" w:eastAsia="宋体" w:cs="宋体"/>
                <w:b w:val="0"/>
                <w:i w:val="0"/>
                <w:color w:val="000000"/>
                <w:sz w:val="16"/>
              </w:rPr>
              <w:t>5</w:t>
            </w:r>
          </w:p>
        </w:tc>
        <w:tc>
          <w:tcPr>
            <w:tcW w:w="1112" w:type="dxa"/>
            <w:vAlign w:val="center"/>
          </w:tcPr>
          <w:p w14:paraId="427E9DE3">
            <w:pPr>
              <w:jc w:val="center"/>
            </w:pPr>
            <w:r>
              <w:rPr>
                <w:rFonts w:ascii="宋体" w:hAnsi="宋体" w:eastAsia="宋体" w:cs="宋体"/>
                <w:b w:val="0"/>
                <w:i w:val="0"/>
                <w:color w:val="000000"/>
                <w:sz w:val="16"/>
              </w:rPr>
              <w:t>6</w:t>
            </w:r>
          </w:p>
        </w:tc>
      </w:tr>
      <w:tr w14:paraId="7F04E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5F067036">
            <w:pPr>
              <w:jc w:val="center"/>
            </w:pPr>
            <w:r>
              <w:rPr>
                <w:rFonts w:ascii="宋体" w:hAnsi="宋体" w:eastAsia="宋体" w:cs="宋体"/>
                <w:b w:val="0"/>
                <w:i w:val="0"/>
                <w:color w:val="000000"/>
                <w:sz w:val="16"/>
              </w:rPr>
              <w:t>合计</w:t>
            </w:r>
          </w:p>
        </w:tc>
        <w:tc>
          <w:tcPr>
            <w:tcW w:w="1120" w:type="dxa"/>
            <w:vAlign w:val="center"/>
          </w:tcPr>
          <w:p w14:paraId="750EE5AC"/>
        </w:tc>
        <w:tc>
          <w:tcPr>
            <w:tcW w:w="1120" w:type="dxa"/>
            <w:vAlign w:val="center"/>
          </w:tcPr>
          <w:p w14:paraId="6FD68286"/>
        </w:tc>
        <w:tc>
          <w:tcPr>
            <w:tcW w:w="1120" w:type="dxa"/>
            <w:vAlign w:val="center"/>
          </w:tcPr>
          <w:p w14:paraId="68E89626"/>
        </w:tc>
        <w:tc>
          <w:tcPr>
            <w:tcW w:w="1120" w:type="dxa"/>
            <w:vAlign w:val="center"/>
          </w:tcPr>
          <w:p w14:paraId="1503F6F3"/>
        </w:tc>
        <w:tc>
          <w:tcPr>
            <w:tcW w:w="1120" w:type="dxa"/>
            <w:vAlign w:val="center"/>
          </w:tcPr>
          <w:p w14:paraId="66197C6F"/>
        </w:tc>
        <w:tc>
          <w:tcPr>
            <w:tcW w:w="1112" w:type="dxa"/>
            <w:vAlign w:val="center"/>
          </w:tcPr>
          <w:p w14:paraId="272CA0F7"/>
        </w:tc>
      </w:tr>
      <w:tr w14:paraId="71B42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74770964"/>
        </w:tc>
        <w:tc>
          <w:tcPr>
            <w:tcW w:w="3340" w:type="dxa"/>
            <w:vAlign w:val="center"/>
          </w:tcPr>
          <w:p w14:paraId="6AE94964"/>
        </w:tc>
        <w:tc>
          <w:tcPr>
            <w:tcW w:w="1120" w:type="dxa"/>
            <w:vAlign w:val="center"/>
          </w:tcPr>
          <w:p w14:paraId="22A408D9"/>
        </w:tc>
        <w:tc>
          <w:tcPr>
            <w:tcW w:w="1120" w:type="dxa"/>
            <w:vAlign w:val="center"/>
          </w:tcPr>
          <w:p w14:paraId="176510CA"/>
        </w:tc>
        <w:tc>
          <w:tcPr>
            <w:tcW w:w="1120" w:type="dxa"/>
            <w:vAlign w:val="center"/>
          </w:tcPr>
          <w:p w14:paraId="40EFA621"/>
        </w:tc>
        <w:tc>
          <w:tcPr>
            <w:tcW w:w="1120" w:type="dxa"/>
            <w:vAlign w:val="center"/>
          </w:tcPr>
          <w:p w14:paraId="638E22FE"/>
        </w:tc>
        <w:tc>
          <w:tcPr>
            <w:tcW w:w="1120" w:type="dxa"/>
            <w:vAlign w:val="center"/>
          </w:tcPr>
          <w:p w14:paraId="058B1401"/>
        </w:tc>
        <w:tc>
          <w:tcPr>
            <w:tcW w:w="1112" w:type="dxa"/>
            <w:vAlign w:val="center"/>
          </w:tcPr>
          <w:p w14:paraId="559170AD"/>
        </w:tc>
      </w:tr>
      <w:tr w14:paraId="1A5A4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5BE6CA41">
            <w:pPr>
              <w:jc w:val="left"/>
            </w:pPr>
            <w:r>
              <w:rPr>
                <w:rFonts w:ascii="宋体" w:hAnsi="宋体" w:eastAsia="宋体" w:cs="宋体"/>
                <w:b w:val="0"/>
                <w:i w:val="0"/>
                <w:color w:val="000000"/>
                <w:sz w:val="16"/>
              </w:rPr>
              <w:t>注：本表反映部门本年度政府性基金预算财政拨款收入、支出及结转和结余情况。</w:t>
            </w:r>
          </w:p>
        </w:tc>
      </w:tr>
      <w:tr w14:paraId="21BD9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51F40C92">
            <w:pPr>
              <w:jc w:val="left"/>
            </w:pPr>
            <w:r>
              <w:rPr>
                <w:rFonts w:ascii="宋体" w:hAnsi="宋体" w:eastAsia="宋体" w:cs="宋体"/>
                <w:b w:val="0"/>
                <w:i w:val="0"/>
                <w:color w:val="000000"/>
                <w:sz w:val="16"/>
              </w:rPr>
              <w:t xml:space="preserve">    本表金额转换成万元时，因四舍五入可能存在尾差。</w:t>
            </w:r>
          </w:p>
        </w:tc>
      </w:tr>
      <w:tr w14:paraId="384B4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077E58DA">
            <w:pPr>
              <w:jc w:val="left"/>
            </w:pPr>
            <w:r>
              <w:rPr>
                <w:rFonts w:ascii="宋体" w:hAnsi="宋体" w:eastAsia="宋体" w:cs="宋体"/>
                <w:b w:val="0"/>
                <w:i w:val="0"/>
                <w:color w:val="000000"/>
                <w:sz w:val="16"/>
              </w:rPr>
              <w:t xml:space="preserve">    如本表为空，则我部门本年度无此类资金收支余。</w:t>
            </w:r>
          </w:p>
        </w:tc>
      </w:tr>
    </w:tbl>
    <w:p w14:paraId="2E380B64">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72AB5BB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6DA6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38ECC3C9">
            <w:pPr>
              <w:jc w:val="right"/>
            </w:pPr>
            <w:r>
              <w:rPr>
                <w:rFonts w:ascii="宋体" w:hAnsi="宋体" w:eastAsia="宋体" w:cs="宋体"/>
                <w:sz w:val="20"/>
              </w:rPr>
              <w:t>公开09表</w:t>
            </w:r>
          </w:p>
        </w:tc>
      </w:tr>
      <w:tr w14:paraId="377F32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3EE00E64">
            <w:pPr>
              <w:jc w:val="left"/>
            </w:pPr>
            <w:r>
              <w:rPr>
                <w:rFonts w:ascii="宋体" w:hAnsi="宋体" w:eastAsia="宋体" w:cs="宋体"/>
                <w:sz w:val="20"/>
              </w:rPr>
              <w:t>单位：辽宁省盘锦市盘山县林业和湿地保护服务中心</w:t>
            </w:r>
          </w:p>
        </w:tc>
        <w:tc>
          <w:tcPr>
            <w:tcW w:w="2000" w:type="dxa"/>
            <w:vAlign w:val="top"/>
          </w:tcPr>
          <w:p w14:paraId="59378FC1">
            <w:pPr>
              <w:jc w:val="center"/>
            </w:pPr>
            <w:r>
              <w:rPr>
                <w:rFonts w:ascii="宋体" w:hAnsi="宋体" w:eastAsia="宋体" w:cs="宋体"/>
                <w:sz w:val="20"/>
              </w:rPr>
              <w:t>2023年度</w:t>
            </w:r>
          </w:p>
        </w:tc>
        <w:tc>
          <w:tcPr>
            <w:tcW w:w="4386" w:type="dxa"/>
            <w:vAlign w:val="top"/>
          </w:tcPr>
          <w:p w14:paraId="77B2248B">
            <w:pPr>
              <w:jc w:val="right"/>
            </w:pPr>
            <w:r>
              <w:rPr>
                <w:rFonts w:ascii="宋体" w:hAnsi="宋体" w:eastAsia="宋体" w:cs="宋体"/>
                <w:sz w:val="20"/>
              </w:rPr>
              <w:t>金额单位：万元</w:t>
            </w:r>
          </w:p>
        </w:tc>
      </w:tr>
    </w:tbl>
    <w:p w14:paraId="4DA9D617">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31FF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772" w:type="dxa"/>
            <w:gridSpan w:val="5"/>
            <w:vAlign w:val="center"/>
          </w:tcPr>
          <w:p w14:paraId="452F9ADB">
            <w:pPr>
              <w:jc w:val="center"/>
            </w:pPr>
            <w:r>
              <w:rPr>
                <w:rFonts w:ascii="宋体" w:hAnsi="宋体" w:eastAsia="宋体" w:cs="宋体"/>
                <w:b w:val="0"/>
                <w:i w:val="0"/>
                <w:color w:val="000000"/>
                <w:sz w:val="23"/>
              </w:rPr>
              <w:t>项目</w:t>
            </w:r>
          </w:p>
          <w:p w14:paraId="546097E3">
            <w:pPr>
              <w:jc w:val="center"/>
            </w:pPr>
            <w:r>
              <w:rPr>
                <w:rFonts w:ascii="宋体" w:hAnsi="宋体" w:eastAsia="宋体" w:cs="宋体"/>
                <w:b w:val="0"/>
                <w:i w:val="0"/>
                <w:color w:val="000000"/>
                <w:sz w:val="23"/>
              </w:rPr>
              <w:t>本年支出</w:t>
            </w:r>
          </w:p>
        </w:tc>
      </w:tr>
      <w:tr w14:paraId="0B0DD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3DAC4CE2">
            <w:pPr>
              <w:jc w:val="center"/>
            </w:pPr>
            <w:r>
              <w:rPr>
                <w:rFonts w:ascii="宋体" w:hAnsi="宋体" w:eastAsia="宋体" w:cs="宋体"/>
                <w:b w:val="0"/>
                <w:i w:val="0"/>
                <w:color w:val="000000"/>
                <w:sz w:val="23"/>
              </w:rPr>
              <w:t>功能分类科目编码</w:t>
            </w:r>
          </w:p>
        </w:tc>
        <w:tc>
          <w:tcPr>
            <w:tcW w:w="4260" w:type="dxa"/>
            <w:vMerge w:val="restart"/>
            <w:vAlign w:val="center"/>
          </w:tcPr>
          <w:p w14:paraId="518BB0D7">
            <w:pPr>
              <w:jc w:val="center"/>
            </w:pPr>
            <w:r>
              <w:rPr>
                <w:rFonts w:ascii="宋体" w:hAnsi="宋体" w:eastAsia="宋体" w:cs="宋体"/>
                <w:b w:val="0"/>
                <w:i w:val="0"/>
                <w:color w:val="000000"/>
                <w:sz w:val="23"/>
              </w:rPr>
              <w:t>科目名称</w:t>
            </w:r>
          </w:p>
        </w:tc>
        <w:tc>
          <w:tcPr>
            <w:tcW w:w="1820" w:type="dxa"/>
            <w:vMerge w:val="restart"/>
            <w:vAlign w:val="center"/>
          </w:tcPr>
          <w:p w14:paraId="55AE6170">
            <w:pPr>
              <w:jc w:val="center"/>
            </w:pPr>
            <w:r>
              <w:rPr>
                <w:rFonts w:ascii="宋体" w:hAnsi="宋体" w:eastAsia="宋体" w:cs="宋体"/>
                <w:b w:val="0"/>
                <w:i w:val="0"/>
                <w:color w:val="000000"/>
                <w:sz w:val="23"/>
              </w:rPr>
              <w:t>合计</w:t>
            </w:r>
          </w:p>
        </w:tc>
        <w:tc>
          <w:tcPr>
            <w:tcW w:w="1820" w:type="dxa"/>
            <w:vMerge w:val="restart"/>
            <w:vAlign w:val="center"/>
          </w:tcPr>
          <w:p w14:paraId="5A40BB60">
            <w:pPr>
              <w:jc w:val="center"/>
            </w:pPr>
            <w:r>
              <w:rPr>
                <w:rFonts w:ascii="宋体" w:hAnsi="宋体" w:eastAsia="宋体" w:cs="宋体"/>
                <w:b w:val="0"/>
                <w:i w:val="0"/>
                <w:color w:val="000000"/>
                <w:sz w:val="23"/>
              </w:rPr>
              <w:t>基本支出</w:t>
            </w:r>
          </w:p>
        </w:tc>
        <w:tc>
          <w:tcPr>
            <w:tcW w:w="1792" w:type="dxa"/>
            <w:vMerge w:val="restart"/>
            <w:vAlign w:val="center"/>
          </w:tcPr>
          <w:p w14:paraId="212C3CC8">
            <w:pPr>
              <w:jc w:val="center"/>
            </w:pPr>
            <w:r>
              <w:rPr>
                <w:rFonts w:ascii="宋体" w:hAnsi="宋体" w:eastAsia="宋体" w:cs="宋体"/>
                <w:b w:val="0"/>
                <w:i w:val="0"/>
                <w:color w:val="000000"/>
                <w:sz w:val="23"/>
              </w:rPr>
              <w:t>项目支出</w:t>
            </w:r>
          </w:p>
        </w:tc>
      </w:tr>
      <w:tr w14:paraId="04C7A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90DE54F"/>
        </w:tc>
        <w:tc>
          <w:tcPr>
            <w:tcW w:w="4260" w:type="dxa"/>
            <w:vMerge w:val="continue"/>
            <w:vAlign w:val="center"/>
          </w:tcPr>
          <w:p w14:paraId="176509B3"/>
        </w:tc>
        <w:tc>
          <w:tcPr>
            <w:tcW w:w="1820" w:type="dxa"/>
            <w:vMerge w:val="continue"/>
            <w:vAlign w:val="center"/>
          </w:tcPr>
          <w:p w14:paraId="1099DA69"/>
        </w:tc>
        <w:tc>
          <w:tcPr>
            <w:tcW w:w="1820" w:type="dxa"/>
            <w:vMerge w:val="continue"/>
            <w:vAlign w:val="center"/>
          </w:tcPr>
          <w:p w14:paraId="1CFA3D3F"/>
        </w:tc>
        <w:tc>
          <w:tcPr>
            <w:tcW w:w="1792" w:type="dxa"/>
            <w:vMerge w:val="continue"/>
            <w:vAlign w:val="center"/>
          </w:tcPr>
          <w:p w14:paraId="21CE4EE4"/>
        </w:tc>
      </w:tr>
      <w:tr w14:paraId="5891A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11DBD18E"/>
        </w:tc>
        <w:tc>
          <w:tcPr>
            <w:tcW w:w="4260" w:type="dxa"/>
            <w:vMerge w:val="continue"/>
            <w:vAlign w:val="center"/>
          </w:tcPr>
          <w:p w14:paraId="1BCEEE95"/>
        </w:tc>
        <w:tc>
          <w:tcPr>
            <w:tcW w:w="1820" w:type="dxa"/>
            <w:vMerge w:val="continue"/>
            <w:vAlign w:val="center"/>
          </w:tcPr>
          <w:p w14:paraId="4EB2B80C"/>
        </w:tc>
        <w:tc>
          <w:tcPr>
            <w:tcW w:w="1820" w:type="dxa"/>
            <w:vMerge w:val="continue"/>
            <w:vAlign w:val="center"/>
          </w:tcPr>
          <w:p w14:paraId="56E0E3CF"/>
        </w:tc>
        <w:tc>
          <w:tcPr>
            <w:tcW w:w="1792" w:type="dxa"/>
            <w:vMerge w:val="continue"/>
            <w:vAlign w:val="center"/>
          </w:tcPr>
          <w:p w14:paraId="76BB5A56"/>
        </w:tc>
      </w:tr>
      <w:tr w14:paraId="31A7F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01322AD3">
            <w:pPr>
              <w:jc w:val="center"/>
            </w:pPr>
            <w:r>
              <w:rPr>
                <w:rFonts w:ascii="宋体" w:hAnsi="宋体" w:eastAsia="宋体" w:cs="宋体"/>
                <w:b w:val="0"/>
                <w:i w:val="0"/>
                <w:color w:val="000000"/>
                <w:sz w:val="23"/>
              </w:rPr>
              <w:t>栏次</w:t>
            </w:r>
          </w:p>
        </w:tc>
        <w:tc>
          <w:tcPr>
            <w:tcW w:w="1820" w:type="dxa"/>
            <w:vAlign w:val="center"/>
          </w:tcPr>
          <w:p w14:paraId="24E40182">
            <w:pPr>
              <w:jc w:val="center"/>
            </w:pPr>
            <w:r>
              <w:rPr>
                <w:rFonts w:ascii="宋体" w:hAnsi="宋体" w:eastAsia="宋体" w:cs="宋体"/>
                <w:b w:val="0"/>
                <w:i w:val="0"/>
                <w:color w:val="000000"/>
                <w:sz w:val="23"/>
              </w:rPr>
              <w:t>1</w:t>
            </w:r>
          </w:p>
        </w:tc>
        <w:tc>
          <w:tcPr>
            <w:tcW w:w="1820" w:type="dxa"/>
            <w:vAlign w:val="center"/>
          </w:tcPr>
          <w:p w14:paraId="0109D931">
            <w:pPr>
              <w:jc w:val="center"/>
            </w:pPr>
            <w:r>
              <w:rPr>
                <w:rFonts w:ascii="宋体" w:hAnsi="宋体" w:eastAsia="宋体" w:cs="宋体"/>
                <w:b w:val="0"/>
                <w:i w:val="0"/>
                <w:color w:val="000000"/>
                <w:sz w:val="23"/>
              </w:rPr>
              <w:t>2</w:t>
            </w:r>
          </w:p>
        </w:tc>
        <w:tc>
          <w:tcPr>
            <w:tcW w:w="1792" w:type="dxa"/>
            <w:vAlign w:val="center"/>
          </w:tcPr>
          <w:p w14:paraId="4D07A14B">
            <w:pPr>
              <w:jc w:val="center"/>
            </w:pPr>
            <w:r>
              <w:rPr>
                <w:rFonts w:ascii="宋体" w:hAnsi="宋体" w:eastAsia="宋体" w:cs="宋体"/>
                <w:b w:val="0"/>
                <w:i w:val="0"/>
                <w:color w:val="000000"/>
                <w:sz w:val="23"/>
              </w:rPr>
              <w:t>3</w:t>
            </w:r>
          </w:p>
        </w:tc>
      </w:tr>
      <w:tr w14:paraId="2BED7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215596A">
            <w:pPr>
              <w:jc w:val="center"/>
            </w:pPr>
            <w:r>
              <w:rPr>
                <w:rFonts w:ascii="宋体" w:hAnsi="宋体" w:eastAsia="宋体" w:cs="宋体"/>
                <w:b w:val="0"/>
                <w:i w:val="0"/>
                <w:color w:val="000000"/>
                <w:sz w:val="23"/>
              </w:rPr>
              <w:t>合计</w:t>
            </w:r>
          </w:p>
        </w:tc>
        <w:tc>
          <w:tcPr>
            <w:tcW w:w="1820" w:type="dxa"/>
            <w:vAlign w:val="center"/>
          </w:tcPr>
          <w:p w14:paraId="1EF27688"/>
        </w:tc>
        <w:tc>
          <w:tcPr>
            <w:tcW w:w="1820" w:type="dxa"/>
            <w:vAlign w:val="center"/>
          </w:tcPr>
          <w:p w14:paraId="2C198C02"/>
        </w:tc>
        <w:tc>
          <w:tcPr>
            <w:tcW w:w="1792" w:type="dxa"/>
            <w:vAlign w:val="center"/>
          </w:tcPr>
          <w:p w14:paraId="3EAF681A"/>
        </w:tc>
      </w:tr>
      <w:tr w14:paraId="4D357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6E0CBA3F"/>
        </w:tc>
        <w:tc>
          <w:tcPr>
            <w:tcW w:w="4260" w:type="dxa"/>
            <w:vAlign w:val="center"/>
          </w:tcPr>
          <w:p w14:paraId="3A56549D"/>
        </w:tc>
        <w:tc>
          <w:tcPr>
            <w:tcW w:w="1820" w:type="dxa"/>
            <w:vAlign w:val="center"/>
          </w:tcPr>
          <w:p w14:paraId="71EC111B"/>
        </w:tc>
        <w:tc>
          <w:tcPr>
            <w:tcW w:w="1820" w:type="dxa"/>
            <w:vAlign w:val="center"/>
          </w:tcPr>
          <w:p w14:paraId="03D93009"/>
        </w:tc>
        <w:tc>
          <w:tcPr>
            <w:tcW w:w="1792" w:type="dxa"/>
            <w:vAlign w:val="center"/>
          </w:tcPr>
          <w:p w14:paraId="173AC24F"/>
        </w:tc>
      </w:tr>
      <w:tr w14:paraId="3EAEA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7DE6F450">
            <w:pPr>
              <w:jc w:val="left"/>
            </w:pPr>
            <w:r>
              <w:rPr>
                <w:rFonts w:ascii="宋体" w:hAnsi="宋体" w:eastAsia="宋体" w:cs="宋体"/>
                <w:b w:val="0"/>
                <w:i w:val="0"/>
                <w:color w:val="000000"/>
                <w:sz w:val="23"/>
              </w:rPr>
              <w:t>注：本表反映部门本年度国有资本经营预算财政拨款支出情况。</w:t>
            </w:r>
          </w:p>
        </w:tc>
      </w:tr>
      <w:tr w14:paraId="1866D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6641E6CE">
            <w:pPr>
              <w:jc w:val="left"/>
            </w:pPr>
            <w:r>
              <w:rPr>
                <w:rFonts w:ascii="宋体" w:hAnsi="宋体" w:eastAsia="宋体" w:cs="宋体"/>
                <w:b w:val="0"/>
                <w:i w:val="0"/>
                <w:color w:val="000000"/>
                <w:sz w:val="23"/>
              </w:rPr>
              <w:t xml:space="preserve">    本表金额转换成万元时，因四舍五入可能存在尾差。</w:t>
            </w:r>
          </w:p>
        </w:tc>
      </w:tr>
      <w:tr w14:paraId="7331B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7471A30B">
            <w:pPr>
              <w:jc w:val="left"/>
            </w:pPr>
            <w:r>
              <w:rPr>
                <w:rFonts w:ascii="宋体" w:hAnsi="宋体" w:eastAsia="宋体" w:cs="宋体"/>
                <w:b w:val="0"/>
                <w:i w:val="0"/>
                <w:color w:val="000000"/>
                <w:sz w:val="23"/>
              </w:rPr>
              <w:t xml:space="preserve">    如本表为空，则我部门本年度无此类资金收支余。</w:t>
            </w:r>
          </w:p>
        </w:tc>
      </w:tr>
    </w:tbl>
    <w:p w14:paraId="323FF77A">
      <w:pPr>
        <w:snapToGrid w:val="0"/>
        <w:spacing w:before="0" w:after="0"/>
      </w:pPr>
      <w:r>
        <w:rPr>
          <w:sz w:val="8"/>
        </w:rPr>
        <w:t xml:space="preserve"> </w:t>
      </w:r>
    </w:p>
    <w:p w14:paraId="1F277088">
      <w:pPr>
        <w:spacing w:line="540" w:lineRule="exact"/>
        <w:rPr>
          <w:rFonts w:ascii="宋体" w:hAnsi="宋体"/>
          <w:b/>
          <w:sz w:val="52"/>
          <w:szCs w:val="52"/>
        </w:rPr>
      </w:pPr>
    </w:p>
    <w:p w14:paraId="67B1F9A5">
      <w:pPr>
        <w:spacing w:line="540" w:lineRule="exact"/>
        <w:rPr>
          <w:rFonts w:ascii="宋体" w:hAnsi="宋体"/>
          <w:b/>
          <w:sz w:val="52"/>
          <w:szCs w:val="52"/>
        </w:rPr>
      </w:pPr>
    </w:p>
    <w:p w14:paraId="373C560B">
      <w:pPr>
        <w:spacing w:line="540" w:lineRule="exact"/>
        <w:rPr>
          <w:rFonts w:ascii="宋体" w:hAnsi="宋体"/>
          <w:b/>
          <w:sz w:val="52"/>
          <w:szCs w:val="52"/>
        </w:rPr>
      </w:pPr>
    </w:p>
    <w:p w14:paraId="5C306B90">
      <w:pPr>
        <w:spacing w:line="540" w:lineRule="exact"/>
        <w:rPr>
          <w:rFonts w:ascii="宋体" w:hAnsi="宋体"/>
          <w:b/>
          <w:sz w:val="52"/>
          <w:szCs w:val="52"/>
        </w:rPr>
      </w:pPr>
    </w:p>
    <w:p w14:paraId="7F89117D">
      <w:pPr>
        <w:spacing w:line="540" w:lineRule="exact"/>
        <w:rPr>
          <w:rFonts w:ascii="宋体" w:hAnsi="宋体"/>
          <w:b/>
          <w:sz w:val="52"/>
          <w:szCs w:val="52"/>
        </w:rPr>
      </w:pPr>
    </w:p>
    <w:p w14:paraId="4A4B6C46">
      <w:pPr>
        <w:spacing w:line="540" w:lineRule="exact"/>
        <w:rPr>
          <w:rFonts w:ascii="宋体" w:hAnsi="宋体"/>
          <w:b/>
          <w:sz w:val="52"/>
          <w:szCs w:val="52"/>
        </w:rPr>
      </w:pPr>
    </w:p>
    <w:p w14:paraId="6203CA05">
      <w:pPr>
        <w:spacing w:line="540" w:lineRule="exact"/>
        <w:rPr>
          <w:rFonts w:ascii="宋体" w:hAnsi="宋体"/>
          <w:b/>
          <w:sz w:val="52"/>
          <w:szCs w:val="52"/>
        </w:rPr>
      </w:pPr>
    </w:p>
    <w:p w14:paraId="4526BEAA">
      <w:pPr>
        <w:spacing w:line="540" w:lineRule="exact"/>
        <w:rPr>
          <w:rFonts w:ascii="宋体" w:hAnsi="宋体"/>
          <w:b/>
          <w:sz w:val="52"/>
          <w:szCs w:val="52"/>
        </w:rPr>
      </w:pPr>
    </w:p>
    <w:p w14:paraId="08FCAAD3">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887228F">
      <w:pPr>
        <w:spacing w:line="540" w:lineRule="exact"/>
        <w:ind w:firstLine="640" w:firstLineChars="200"/>
        <w:jc w:val="left"/>
        <w:rPr>
          <w:rFonts w:ascii="仿宋_GB2312" w:eastAsia="仿宋_GB2312"/>
          <w:i/>
          <w:sz w:val="32"/>
          <w:szCs w:val="32"/>
          <w:u w:val="single"/>
        </w:rPr>
      </w:pPr>
    </w:p>
    <w:p w14:paraId="624AB53A">
      <w:pPr>
        <w:spacing w:line="540" w:lineRule="exact"/>
        <w:rPr>
          <w:rFonts w:ascii="宋体" w:hAnsi="宋体"/>
          <w:b/>
          <w:sz w:val="36"/>
          <w:szCs w:val="36"/>
        </w:rPr>
      </w:pPr>
    </w:p>
    <w:p w14:paraId="6426FAF4">
      <w:pPr>
        <w:spacing w:line="540" w:lineRule="exact"/>
        <w:jc w:val="center"/>
        <w:rPr>
          <w:rFonts w:ascii="宋体" w:hAnsi="宋体"/>
          <w:b/>
          <w:sz w:val="36"/>
          <w:szCs w:val="36"/>
        </w:rPr>
      </w:pPr>
    </w:p>
    <w:p w14:paraId="2C50C687">
      <w:pPr>
        <w:spacing w:line="540" w:lineRule="exact"/>
        <w:jc w:val="center"/>
        <w:rPr>
          <w:rFonts w:ascii="宋体" w:hAnsi="宋体"/>
          <w:b/>
          <w:sz w:val="36"/>
          <w:szCs w:val="36"/>
        </w:rPr>
      </w:pPr>
    </w:p>
    <w:p w14:paraId="5C482737">
      <w:pPr>
        <w:spacing w:line="540" w:lineRule="exact"/>
        <w:jc w:val="center"/>
        <w:rPr>
          <w:rFonts w:ascii="宋体" w:hAnsi="宋体"/>
          <w:b/>
          <w:sz w:val="36"/>
          <w:szCs w:val="36"/>
        </w:rPr>
      </w:pPr>
    </w:p>
    <w:p w14:paraId="3D28DF63">
      <w:pPr>
        <w:spacing w:line="540" w:lineRule="exact"/>
        <w:jc w:val="center"/>
        <w:rPr>
          <w:rFonts w:ascii="宋体" w:hAnsi="宋体"/>
          <w:b/>
          <w:sz w:val="36"/>
          <w:szCs w:val="36"/>
        </w:rPr>
      </w:pPr>
    </w:p>
    <w:p w14:paraId="138A6716">
      <w:pPr>
        <w:numPr>
          <w:ilvl w:val="0"/>
          <w:numId w:val="6"/>
        </w:numPr>
        <w:spacing w:line="540" w:lineRule="exact"/>
        <w:jc w:val="center"/>
        <w:rPr>
          <w:rFonts w:hint="eastAsia" w:ascii="宋体" w:hAnsi="宋体"/>
          <w:b/>
          <w:sz w:val="36"/>
          <w:szCs w:val="36"/>
        </w:rPr>
      </w:pPr>
      <w:r>
        <w:rPr>
          <w:rFonts w:hint="eastAsia" w:ascii="宋体" w:hAnsi="宋体"/>
          <w:b/>
          <w:sz w:val="36"/>
          <w:szCs w:val="36"/>
        </w:rPr>
        <w:t>附件</w:t>
      </w:r>
    </w:p>
    <w:p w14:paraId="5D6A8161">
      <w:pPr>
        <w:numPr>
          <w:ilvl w:val="0"/>
          <w:numId w:val="0"/>
        </w:numPr>
        <w:spacing w:line="540" w:lineRule="exact"/>
        <w:ind w:firstLine="3975" w:firstLineChars="1100"/>
        <w:jc w:val="both"/>
        <w:rPr>
          <w:rFonts w:hint="eastAsia" w:ascii="宋体" w:hAnsi="宋体" w:eastAsia="宋体"/>
          <w:b/>
          <w:sz w:val="36"/>
          <w:szCs w:val="36"/>
          <w:lang w:eastAsia="zh-CN"/>
        </w:rPr>
      </w:pPr>
      <w:r>
        <w:rPr>
          <w:rFonts w:hint="eastAsia" w:ascii="宋体" w:hAnsi="宋体"/>
          <w:b/>
          <w:sz w:val="36"/>
          <w:szCs w:val="36"/>
          <w:lang w:eastAsia="zh-CN"/>
        </w:rPr>
        <w:t>本单位无整体绩效。</w:t>
      </w:r>
    </w:p>
    <w:p w14:paraId="7959675C">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AA06B">
    <w:pPr>
      <w:pStyle w:val="8"/>
      <w:framePr w:wrap="around" w:vAnchor="text" w:hAnchor="margin" w:xAlign="center" w:y="1"/>
      <w:rPr>
        <w:rStyle w:val="11"/>
      </w:rPr>
    </w:pPr>
    <w:r>
      <w:rPr>
        <w:rStyle w:val="11"/>
      </w:rPr>
      <w:pgNum/>
    </w:r>
  </w:p>
  <w:p w14:paraId="000C80D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71AA">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5B35">
    <w:pPr>
      <w:pStyle w:val="8"/>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0DDEB3C">
                          <w:pPr>
                            <w:pStyle w:val="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14:paraId="40DDEB3C">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E0F21"/>
    <w:multiLevelType w:val="singleLevel"/>
    <w:tmpl w:val="C46E0F21"/>
    <w:lvl w:ilvl="0" w:tentative="0">
      <w:start w:val="4"/>
      <w:numFmt w:val="chineseCounting"/>
      <w:suff w:val="space"/>
      <w:lvlText w:val="第%1部分"/>
      <w:lvlJc w:val="left"/>
      <w:rPr>
        <w:rFonts w:hint="eastAsia"/>
      </w:rPr>
    </w:lvl>
  </w:abstractNum>
  <w:abstractNum w:abstractNumId="1">
    <w:nsid w:val="2637031D"/>
    <w:multiLevelType w:val="singleLevel"/>
    <w:tmpl w:val="2637031D"/>
    <w:lvl w:ilvl="0" w:tentative="0">
      <w:start w:val="5"/>
      <w:numFmt w:val="chineseCounting"/>
      <w:suff w:val="space"/>
      <w:lvlText w:val="第%1部分"/>
      <w:lvlJc w:val="left"/>
      <w:rPr>
        <w:rFonts w:hint="eastAsia"/>
      </w:rPr>
    </w:lvl>
  </w:abstractNum>
  <w:abstractNum w:abstractNumId="2">
    <w:nsid w:val="66D921BC"/>
    <w:multiLevelType w:val="singleLevel"/>
    <w:tmpl w:val="66D921BC"/>
    <w:lvl w:ilvl="0" w:tentative="0">
      <w:start w:val="1"/>
      <w:numFmt w:val="chineseCounting"/>
      <w:suff w:val="nothing"/>
      <w:lvlText w:val="%1、"/>
      <w:lvlJc w:val="left"/>
    </w:lvl>
  </w:abstractNum>
  <w:abstractNum w:abstractNumId="3">
    <w:nsid w:val="66D9627D"/>
    <w:multiLevelType w:val="singleLevel"/>
    <w:tmpl w:val="66D9627D"/>
    <w:lvl w:ilvl="0" w:tentative="0">
      <w:start w:val="2"/>
      <w:numFmt w:val="decimal"/>
      <w:suff w:val="nothing"/>
      <w:lvlText w:val="%1、"/>
      <w:lvlJc w:val="left"/>
    </w:lvl>
  </w:abstractNum>
  <w:abstractNum w:abstractNumId="4">
    <w:nsid w:val="66D962BB"/>
    <w:multiLevelType w:val="singleLevel"/>
    <w:tmpl w:val="66D962BB"/>
    <w:lvl w:ilvl="0" w:tentative="0">
      <w:start w:val="3"/>
      <w:numFmt w:val="decimal"/>
      <w:suff w:val="nothing"/>
      <w:lvlText w:val="%1、"/>
      <w:lvlJc w:val="left"/>
    </w:lvl>
  </w:abstractNum>
  <w:abstractNum w:abstractNumId="5">
    <w:nsid w:val="66D9636D"/>
    <w:multiLevelType w:val="singleLevel"/>
    <w:tmpl w:val="66D9636D"/>
    <w:lvl w:ilvl="0" w:tentative="0">
      <w:start w:val="4"/>
      <w:numFmt w:val="decimal"/>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AF13704"/>
    <w:rsid w:val="257503E1"/>
    <w:rsid w:val="761F21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next w:val="1"/>
    <w:qFormat/>
    <w:uiPriority w:val="0"/>
    <w:pPr>
      <w:ind w:firstLine="420" w:firstLineChars="200"/>
    </w:pPr>
    <w:rPr>
      <w:rFonts w:eastAsia="仿宋_GB2312"/>
    </w:rPr>
  </w:style>
  <w:style w:type="paragraph" w:customStyle="1" w:styleId="8">
    <w:name w:val="Footer"/>
    <w:basedOn w:val="1"/>
    <w:qFormat/>
    <w:uiPriority w:val="0"/>
    <w:pPr>
      <w:tabs>
        <w:tab w:val="center" w:pos="4153"/>
        <w:tab w:val="right" w:pos="8306"/>
      </w:tabs>
      <w:snapToGrid w:val="0"/>
      <w:jc w:val="left"/>
    </w:pPr>
    <w:rPr>
      <w:sz w:val="18"/>
      <w:szCs w:val="18"/>
    </w:rPr>
  </w:style>
  <w:style w:type="paragraph" w:customStyle="1"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character" w:customStyle="1"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9"/>
    <w:qFormat/>
    <w:uiPriority w:val="0"/>
    <w:rPr>
      <w:kern w:val="2"/>
      <w:sz w:val="18"/>
      <w:szCs w:val="18"/>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11674</Words>
  <Characters>14029</Characters>
  <Lines>90</Lines>
  <Paragraphs>25</Paragraphs>
  <TotalTime>0</TotalTime>
  <ScaleCrop>false</ScaleCrop>
  <LinksUpToDate>false</LinksUpToDate>
  <CharactersWithSpaces>14395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2024-10-17T01:14:44Z</dcterms:modified>
  <dc:title>辽宁省盘锦市盘山县林业和湿地保护服务中心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C34553EFBD564930BCF0E4C26C1E0C54_13</vt:lpwstr>
  </property>
</Properties>
</file>