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8BF4A">
      <w:pPr>
        <w:spacing w:line="540" w:lineRule="exact"/>
        <w:jc w:val="center"/>
        <w:rPr>
          <w:b/>
          <w:sz w:val="44"/>
          <w:szCs w:val="44"/>
          <w:u w:val="single"/>
        </w:rPr>
      </w:pPr>
    </w:p>
    <w:p w14:paraId="583680D8">
      <w:pPr>
        <w:spacing w:line="540" w:lineRule="exact"/>
        <w:jc w:val="center"/>
        <w:rPr>
          <w:b/>
          <w:sz w:val="44"/>
          <w:szCs w:val="44"/>
          <w:u w:val="single"/>
        </w:rPr>
      </w:pPr>
    </w:p>
    <w:p w14:paraId="2AD90E57">
      <w:pPr>
        <w:spacing w:line="540" w:lineRule="exact"/>
        <w:jc w:val="center"/>
        <w:rPr>
          <w:b/>
          <w:sz w:val="44"/>
          <w:szCs w:val="44"/>
          <w:u w:val="single"/>
        </w:rPr>
      </w:pPr>
    </w:p>
    <w:p w14:paraId="3EEA62A2">
      <w:pPr>
        <w:spacing w:line="540" w:lineRule="exact"/>
        <w:jc w:val="center"/>
        <w:rPr>
          <w:b/>
          <w:sz w:val="44"/>
          <w:szCs w:val="44"/>
          <w:u w:val="single"/>
        </w:rPr>
      </w:pPr>
    </w:p>
    <w:p w14:paraId="008EB3F1">
      <w:pPr>
        <w:spacing w:line="540" w:lineRule="exact"/>
        <w:jc w:val="center"/>
        <w:rPr>
          <w:b/>
          <w:sz w:val="44"/>
          <w:szCs w:val="44"/>
          <w:u w:val="single"/>
        </w:rPr>
      </w:pPr>
    </w:p>
    <w:p w14:paraId="06C7FF2F">
      <w:pPr>
        <w:spacing w:line="540" w:lineRule="exact"/>
        <w:jc w:val="center"/>
        <w:rPr>
          <w:b/>
          <w:sz w:val="44"/>
          <w:szCs w:val="44"/>
          <w:u w:val="single"/>
        </w:rPr>
      </w:pPr>
    </w:p>
    <w:p w14:paraId="13C3C7F7">
      <w:pPr>
        <w:spacing w:line="540" w:lineRule="exact"/>
        <w:rPr>
          <w:b/>
          <w:sz w:val="44"/>
          <w:szCs w:val="44"/>
          <w:u w:val="single"/>
        </w:rPr>
      </w:pPr>
    </w:p>
    <w:p w14:paraId="7CFAFA5E">
      <w:pPr>
        <w:spacing w:line="360" w:lineRule="auto"/>
        <w:jc w:val="center"/>
        <w:rPr>
          <w:rFonts w:ascii="宋体" w:hAnsi="宋体"/>
          <w:b/>
          <w:sz w:val="48"/>
          <w:szCs w:val="48"/>
        </w:rPr>
      </w:pPr>
      <w:r>
        <w:rPr>
          <w:rFonts w:hint="eastAsia" w:ascii="宋体" w:hAnsi="宋体"/>
          <w:b/>
          <w:sz w:val="48"/>
          <w:szCs w:val="48"/>
        </w:rPr>
        <w:t>辽宁省盘锦市总工会</w:t>
      </w:r>
    </w:p>
    <w:p w14:paraId="09AA2B89">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w:t>
      </w:r>
    </w:p>
    <w:p w14:paraId="66CB502E">
      <w:pPr>
        <w:spacing w:line="540" w:lineRule="exact"/>
        <w:jc w:val="center"/>
        <w:rPr>
          <w:rFonts w:ascii="宋体" w:hAnsi="宋体"/>
          <w:b/>
          <w:sz w:val="52"/>
          <w:szCs w:val="52"/>
        </w:rPr>
      </w:pPr>
    </w:p>
    <w:p w14:paraId="14A1E0E8">
      <w:pPr>
        <w:spacing w:line="540" w:lineRule="exact"/>
        <w:jc w:val="center"/>
        <w:rPr>
          <w:b/>
          <w:sz w:val="44"/>
          <w:szCs w:val="44"/>
          <w:u w:val="single"/>
        </w:rPr>
      </w:pPr>
    </w:p>
    <w:p w14:paraId="6EFD3428">
      <w:pPr>
        <w:spacing w:line="540" w:lineRule="exact"/>
        <w:jc w:val="center"/>
        <w:rPr>
          <w:b/>
          <w:sz w:val="44"/>
          <w:szCs w:val="44"/>
          <w:u w:val="single"/>
        </w:rPr>
      </w:pPr>
    </w:p>
    <w:p w14:paraId="4E087F33">
      <w:pPr>
        <w:spacing w:line="540" w:lineRule="exact"/>
        <w:jc w:val="center"/>
        <w:rPr>
          <w:b/>
          <w:sz w:val="44"/>
          <w:szCs w:val="44"/>
          <w:u w:val="single"/>
        </w:rPr>
      </w:pPr>
    </w:p>
    <w:p w14:paraId="12CCE0C5">
      <w:pPr>
        <w:spacing w:line="540" w:lineRule="exact"/>
        <w:jc w:val="center"/>
        <w:rPr>
          <w:b/>
          <w:sz w:val="44"/>
          <w:szCs w:val="44"/>
          <w:u w:val="single"/>
        </w:rPr>
      </w:pPr>
    </w:p>
    <w:p w14:paraId="739B1885">
      <w:pPr>
        <w:spacing w:line="540" w:lineRule="exact"/>
        <w:jc w:val="center"/>
        <w:rPr>
          <w:b/>
          <w:sz w:val="44"/>
          <w:szCs w:val="44"/>
          <w:u w:val="single"/>
        </w:rPr>
      </w:pPr>
    </w:p>
    <w:p w14:paraId="7D81615F">
      <w:pPr>
        <w:spacing w:line="540" w:lineRule="exact"/>
        <w:jc w:val="center"/>
        <w:rPr>
          <w:b/>
          <w:sz w:val="44"/>
          <w:szCs w:val="44"/>
          <w:u w:val="single"/>
        </w:rPr>
      </w:pPr>
    </w:p>
    <w:p w14:paraId="00051C89">
      <w:pPr>
        <w:spacing w:line="540" w:lineRule="exact"/>
        <w:jc w:val="center"/>
        <w:rPr>
          <w:b/>
          <w:sz w:val="44"/>
          <w:szCs w:val="44"/>
          <w:u w:val="single"/>
        </w:rPr>
      </w:pPr>
    </w:p>
    <w:p w14:paraId="56963336">
      <w:pPr>
        <w:spacing w:line="540" w:lineRule="exact"/>
        <w:jc w:val="center"/>
        <w:rPr>
          <w:b/>
          <w:sz w:val="44"/>
          <w:szCs w:val="44"/>
          <w:u w:val="single"/>
        </w:rPr>
      </w:pPr>
    </w:p>
    <w:p w14:paraId="03C61F33">
      <w:pPr>
        <w:spacing w:line="540" w:lineRule="exact"/>
        <w:jc w:val="center"/>
        <w:rPr>
          <w:b/>
          <w:sz w:val="44"/>
          <w:szCs w:val="44"/>
          <w:u w:val="single"/>
        </w:rPr>
      </w:pPr>
    </w:p>
    <w:p w14:paraId="2759C69F">
      <w:pPr>
        <w:spacing w:line="540" w:lineRule="exact"/>
        <w:jc w:val="center"/>
        <w:rPr>
          <w:b/>
          <w:sz w:val="44"/>
          <w:szCs w:val="44"/>
          <w:u w:val="single"/>
        </w:rPr>
      </w:pPr>
    </w:p>
    <w:p w14:paraId="2E511E93">
      <w:pPr>
        <w:spacing w:line="540" w:lineRule="exact"/>
        <w:jc w:val="center"/>
        <w:rPr>
          <w:b/>
          <w:sz w:val="44"/>
          <w:szCs w:val="44"/>
          <w:u w:val="single"/>
        </w:rPr>
      </w:pPr>
    </w:p>
    <w:p w14:paraId="332EE170">
      <w:pPr>
        <w:spacing w:line="540" w:lineRule="exact"/>
        <w:jc w:val="center"/>
        <w:rPr>
          <w:b/>
          <w:sz w:val="44"/>
          <w:szCs w:val="44"/>
          <w:u w:val="single"/>
        </w:rPr>
      </w:pPr>
    </w:p>
    <w:p w14:paraId="5A71A4CF">
      <w:pPr>
        <w:spacing w:line="540" w:lineRule="exact"/>
        <w:jc w:val="center"/>
        <w:rPr>
          <w:b/>
          <w:sz w:val="44"/>
          <w:szCs w:val="44"/>
        </w:rPr>
      </w:pPr>
    </w:p>
    <w:p w14:paraId="5FE30E6A">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12FC6984">
      <w:pPr>
        <w:spacing w:line="540" w:lineRule="exact"/>
        <w:jc w:val="center"/>
        <w:rPr>
          <w:b/>
          <w:sz w:val="44"/>
          <w:szCs w:val="44"/>
        </w:rPr>
      </w:pPr>
      <w:r>
        <w:rPr>
          <w:rFonts w:hint="eastAsia"/>
          <w:b/>
          <w:sz w:val="44"/>
          <w:szCs w:val="44"/>
        </w:rPr>
        <w:t>目    录</w:t>
      </w:r>
    </w:p>
    <w:p w14:paraId="08D2EBDD">
      <w:pPr>
        <w:spacing w:line="540" w:lineRule="exact"/>
        <w:rPr>
          <w:b/>
          <w:sz w:val="44"/>
          <w:szCs w:val="44"/>
          <w:u w:val="single"/>
        </w:rPr>
      </w:pPr>
    </w:p>
    <w:p w14:paraId="2D62EAF8">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辽宁省盘锦市总工会概况</w:t>
      </w:r>
    </w:p>
    <w:p w14:paraId="5113FEB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4ECBD4A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辽宁省盘锦市总工会决算单位构成</w:t>
      </w:r>
    </w:p>
    <w:p w14:paraId="69A8F2C6">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2023年度辽宁省盘锦市总工会部门决算情况说明</w:t>
      </w:r>
    </w:p>
    <w:p w14:paraId="3365558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287C379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18FBB74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58271ED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5D684D0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773F8CCA">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2A4AA244">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2023年度辽宁省盘锦市总工会部门决算表</w:t>
      </w:r>
    </w:p>
    <w:p w14:paraId="4847AA7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7D6EC20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7974803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48AD9C5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30A822B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2218CB3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05F3676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7AE4D6A8">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67438D2F">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3B7D5ABA">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08D4DECC">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32F0469A">
      <w:pPr>
        <w:spacing w:line="540" w:lineRule="exact"/>
        <w:ind w:left="638" w:leftChars="304" w:firstLine="0" w:firstLineChars="0"/>
        <w:rPr>
          <w:rFonts w:hint="eastAsia" w:ascii="仿宋_GB2312" w:eastAsia="仿宋_GB2312"/>
          <w:sz w:val="32"/>
          <w:szCs w:val="32"/>
        </w:rPr>
      </w:pPr>
    </w:p>
    <w:p w14:paraId="522B9B4C">
      <w:pPr>
        <w:spacing w:line="540" w:lineRule="exact"/>
        <w:jc w:val="center"/>
        <w:rPr>
          <w:rFonts w:ascii="宋体" w:hAnsi="宋体"/>
          <w:b/>
          <w:sz w:val="36"/>
          <w:szCs w:val="36"/>
        </w:rPr>
      </w:pPr>
      <w:r>
        <w:rPr>
          <w:rFonts w:hint="eastAsia" w:ascii="宋体" w:hAnsi="宋体"/>
          <w:b/>
          <w:sz w:val="36"/>
          <w:szCs w:val="36"/>
        </w:rPr>
        <w:t>第一部分 辽宁省盘锦市总工会概况</w:t>
      </w:r>
    </w:p>
    <w:p w14:paraId="5195ADF5">
      <w:pPr>
        <w:spacing w:line="540" w:lineRule="exact"/>
        <w:ind w:firstLine="640" w:firstLineChars="200"/>
        <w:jc w:val="left"/>
        <w:rPr>
          <w:rFonts w:ascii="黑体" w:eastAsia="黑体"/>
          <w:sz w:val="32"/>
          <w:szCs w:val="32"/>
        </w:rPr>
      </w:pPr>
    </w:p>
    <w:p w14:paraId="54C3DEF7">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4451108F">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市总工会在中共盘锦市委和省总工会的领导下，是全市各级工会的领导机关。主要职责是：根据党的基本理论、基本路线、基本纲领和工运方针，围绕党和全市工作大局，贯彻执行市委的指示、决议和省工会代表大会、市工会代表大会确定的方针任务和做出的决议；依照法律和工会章程，组织和指导全市各级工会推进全心全意依靠工人阶级的根本指导方针的落实，以维护职工合法权益为基本职责，同时履行好建设、参与、教育等社会职能；研究制定我市工会的组织制度和民主制度，指导全市各级工会依法推进工会组织建设，开展以职工代表大会为基本制度的民主管理工作，推动劳动合同制度和平等协商、集体合同制度的实施，开展困难职工救助和帮扶工作，开展群众性经济技术创新和建功立业活动、群众性安全生产监督活动，推进企业文化职工文化建设；协助政府做好全国劳动模范及省劳动模范的推荐、管理和省、市劳动模范的评选、表彰、管理工作；承担厂务公开的具体组织实施和推进、职工法律援助等工作；负责全市工会经费和工会资产的管理、审查、审计工作；负责全市工会的国际联络和对外交流工作；承担市委、市政府和省总工会交办的其他事项。</w:t>
      </w:r>
    </w:p>
    <w:p w14:paraId="1CC3F000">
      <w:pPr>
        <w:spacing w:line="540" w:lineRule="exact"/>
        <w:ind w:firstLine="640" w:firstLineChars="200"/>
        <w:jc w:val="left"/>
        <w:rPr>
          <w:rFonts w:hint="eastAsia" w:ascii="仿宋_GB2312" w:eastAsia="仿宋_GB2312"/>
          <w:color w:val="333333"/>
          <w:sz w:val="23"/>
          <w:szCs w:val="23"/>
          <w:shd w:val="clear" w:color="auto" w:fill="FFFFFF"/>
        </w:rPr>
      </w:pPr>
      <w:r>
        <w:rPr>
          <w:rFonts w:hint="eastAsia" w:ascii="仿宋_GB2312" w:eastAsia="仿宋_GB2312"/>
          <w:sz w:val="32"/>
          <w:szCs w:val="32"/>
        </w:rPr>
        <w:t>根据部门职责，内设科室如下：机关党总支办公室、组织和基层工作部、宣传教育部、权益保障部、劳动保护部、网络和社会工作部、财务部、经费审查委员会办公室、市工交农建服工会委员会、市教科文卫体工会委员会。</w:t>
      </w:r>
    </w:p>
    <w:p w14:paraId="234475A1">
      <w:pPr>
        <w:spacing w:line="540" w:lineRule="exact"/>
        <w:ind w:firstLine="640" w:firstLineChars="200"/>
        <w:jc w:val="left"/>
        <w:rPr>
          <w:rFonts w:hint="eastAsia" w:ascii="黑体" w:hAnsi="宋体" w:eastAsia="黑体" w:cs="黑体"/>
          <w:kern w:val="0"/>
          <w:sz w:val="32"/>
          <w:szCs w:val="32"/>
        </w:rPr>
      </w:pPr>
      <w:r>
        <w:rPr>
          <w:rFonts w:hint="eastAsia" w:ascii="仿宋_GB2312" w:eastAsia="仿宋_GB2312"/>
          <w:sz w:val="32"/>
          <w:szCs w:val="32"/>
        </w:rPr>
        <w:t>下属二级单位情况如下：根据盘委办[2018]86号中共盘锦市委办公室关于印发《盘锦市总工会服务中心主要职责、内设机构和人员编制规定》的通知，盘锦市总工会服务中心由市总工会所属盘锦市总工会干部学校、盘锦市职工文体活动中心、盘锦市劳动模范工作办公室、盘锦市总工会困难职工帮扶中心整合组建。</w:t>
      </w:r>
    </w:p>
    <w:p w14:paraId="5C88E7D8">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03F4DABF">
      <w:pPr>
        <w:spacing w:line="540" w:lineRule="exact"/>
        <w:ind w:firstLine="643" w:firstLineChars="200"/>
        <w:jc w:val="left"/>
        <w:rPr>
          <w:rFonts w:hint="eastAsia" w:ascii="仿宋_GB2312" w:eastAsia="仿宋_GB2312"/>
          <w:b w:val="0"/>
          <w:bCs/>
          <w:sz w:val="32"/>
          <w:szCs w:val="32"/>
          <w:lang w:eastAsia="zh-CN"/>
        </w:rPr>
      </w:pPr>
      <w:r>
        <w:rPr>
          <w:rFonts w:hint="eastAsia" w:ascii="仿宋_GB2312" w:eastAsia="仿宋_GB2312"/>
          <w:b/>
          <w:sz w:val="32"/>
          <w:szCs w:val="32"/>
        </w:rPr>
        <w:t>纳入辽宁省盘锦市总工会2023年部门决算编制范围的预算单位包括：</w:t>
      </w:r>
      <w:r>
        <w:rPr>
          <w:rFonts w:hint="eastAsia" w:ascii="仿宋_GB2312" w:eastAsia="仿宋_GB2312"/>
          <w:b w:val="0"/>
          <w:bCs/>
          <w:sz w:val="32"/>
          <w:szCs w:val="32"/>
          <w:lang w:eastAsia="zh-CN"/>
        </w:rPr>
        <w:t>盘锦市总工会（本级）、盘锦市总工会服务中心</w:t>
      </w:r>
    </w:p>
    <w:p w14:paraId="3FFD17DD">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0CEF5B7C">
      <w:pPr>
        <w:spacing w:line="540" w:lineRule="exact"/>
        <w:rPr>
          <w:rFonts w:ascii="宋体" w:hAnsi="宋体"/>
          <w:b/>
          <w:sz w:val="36"/>
          <w:szCs w:val="36"/>
        </w:rPr>
      </w:pPr>
    </w:p>
    <w:p w14:paraId="3A8A1F65">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43E3440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（一）收入总计258.19万元，包括：</w:t>
      </w:r>
    </w:p>
    <w:p w14:paraId="0826824D">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258.19</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258.19</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6378401">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58BF75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F4C304A">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6DA0CAA">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F6F6DCA">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3C3CAA3">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7974F9C">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7DADD91">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65.74</w:t>
      </w:r>
      <w:r>
        <w:rPr>
          <w:rFonts w:hint="eastAsia" w:ascii="仿宋_GB2312" w:hAnsi="宋体" w:eastAsia="仿宋_GB2312"/>
          <w:sz w:val="32"/>
          <w:szCs w:val="32"/>
        </w:rPr>
        <w:t>万元，</w:t>
      </w:r>
      <w:r>
        <w:rPr>
          <w:rFonts w:hint="eastAsia" w:ascii="仿宋_GB2312" w:hAnsi="宋体" w:eastAsia="仿宋_GB2312"/>
          <w:sz w:val="32"/>
          <w:szCs w:val="32"/>
          <w:lang w:eastAsia="zh-CN"/>
        </w:rPr>
        <w:t>下降</w:t>
      </w:r>
      <w:r>
        <w:rPr>
          <w:rFonts w:hint="eastAsia" w:ascii="仿宋_GB2312" w:hAnsi="宋体" w:eastAsia="仿宋_GB2312"/>
          <w:sz w:val="32"/>
          <w:szCs w:val="32"/>
          <w:lang w:val="en-US" w:eastAsia="zh-CN"/>
        </w:rPr>
        <w:t>20.29</w:t>
      </w:r>
      <w:r>
        <w:rPr>
          <w:rFonts w:hint="eastAsia" w:ascii="仿宋_GB2312" w:hAnsi="宋体" w:eastAsia="仿宋_GB2312"/>
          <w:sz w:val="32"/>
          <w:szCs w:val="32"/>
        </w:rPr>
        <w:t>,主要原因：</w:t>
      </w:r>
      <w:r>
        <w:rPr>
          <w:rFonts w:hint="eastAsia" w:ascii="仿宋_GB2312" w:hAnsi="宋体" w:eastAsia="仿宋_GB2312"/>
          <w:sz w:val="32"/>
          <w:szCs w:val="32"/>
          <w:lang w:eastAsia="zh-CN"/>
        </w:rPr>
        <w:t>本年人员类经费支出同比减少。</w:t>
      </w:r>
    </w:p>
    <w:p w14:paraId="73239DE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（二）支出总计258.19万元，包括：</w:t>
      </w:r>
    </w:p>
    <w:p w14:paraId="053D9862">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221.14</w:t>
      </w:r>
      <w:r>
        <w:rPr>
          <w:rFonts w:hint="eastAsia" w:ascii="仿宋_GB2312" w:hAnsi="宋体" w:eastAsia="仿宋_GB2312"/>
          <w:sz w:val="32"/>
          <w:szCs w:val="32"/>
        </w:rPr>
        <w:t>万元，占支出总计的</w:t>
      </w:r>
      <w:r>
        <w:rPr>
          <w:rFonts w:hint="eastAsia" w:ascii="仿宋_GB2312" w:eastAsia="仿宋_GB2312" w:cs="仿宋_GB2312"/>
          <w:sz w:val="32"/>
          <w:szCs w:val="32"/>
        </w:rPr>
        <w:t>85.65</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工资福利支出181.87万元；商品和服务支出0.99万元；对个人和家庭的补助38.28万元。</w:t>
      </w:r>
    </w:p>
    <w:p w14:paraId="5B7A340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37.04</w:t>
      </w:r>
      <w:r>
        <w:rPr>
          <w:rFonts w:hint="eastAsia" w:ascii="仿宋_GB2312" w:hAnsi="宋体" w:eastAsia="仿宋_GB2312"/>
          <w:sz w:val="32"/>
          <w:szCs w:val="32"/>
        </w:rPr>
        <w:t>万元，占支出总计的</w:t>
      </w:r>
      <w:r>
        <w:rPr>
          <w:rFonts w:hint="eastAsia" w:ascii="仿宋_GB2312" w:eastAsia="仿宋_GB2312" w:cs="仿宋_GB2312"/>
          <w:sz w:val="32"/>
          <w:szCs w:val="32"/>
        </w:rPr>
        <w:t>14.35</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w:t>
      </w:r>
      <w:r>
        <w:rPr>
          <w:rFonts w:hint="eastAsia" w:ascii="仿宋_GB2312" w:eastAsia="仿宋_GB2312" w:cs="仿宋_GB2312"/>
          <w:sz w:val="32"/>
          <w:szCs w:val="32"/>
          <w:highlight w:val="none"/>
          <w:lang w:eastAsia="zh-CN"/>
        </w:rPr>
        <w:t>劳模疗养、休养及困难老工人采暖补助</w:t>
      </w:r>
      <w:r>
        <w:rPr>
          <w:rFonts w:hint="eastAsia" w:ascii="仿宋_GB2312" w:eastAsia="仿宋_GB2312" w:cs="仿宋_GB2312"/>
          <w:sz w:val="32"/>
          <w:szCs w:val="32"/>
          <w:highlight w:val="none"/>
        </w:rPr>
        <w:t>等业务支出。</w:t>
      </w:r>
    </w:p>
    <w:p w14:paraId="71E5727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FECEF5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A60DA4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F50C5EF">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65.74</w:t>
      </w:r>
      <w:r>
        <w:rPr>
          <w:rFonts w:hint="eastAsia" w:ascii="仿宋_GB2312" w:hAnsi="宋体" w:eastAsia="仿宋_GB2312"/>
          <w:sz w:val="32"/>
          <w:szCs w:val="32"/>
        </w:rPr>
        <w:t>万元，</w:t>
      </w:r>
      <w:r>
        <w:rPr>
          <w:rFonts w:hint="eastAsia" w:ascii="仿宋_GB2312" w:hAnsi="宋体" w:eastAsia="仿宋_GB2312"/>
          <w:sz w:val="32"/>
          <w:szCs w:val="32"/>
          <w:lang w:eastAsia="zh-CN"/>
        </w:rPr>
        <w:t>下降</w:t>
      </w:r>
      <w:r>
        <w:rPr>
          <w:rFonts w:hint="eastAsia" w:ascii="仿宋_GB2312" w:hAnsi="宋体" w:eastAsia="仿宋_GB2312"/>
          <w:sz w:val="32"/>
          <w:szCs w:val="32"/>
          <w:lang w:val="en-US" w:eastAsia="zh-CN"/>
        </w:rPr>
        <w:t>20.29</w:t>
      </w:r>
      <w:r>
        <w:rPr>
          <w:rFonts w:hint="eastAsia" w:ascii="仿宋_GB2312" w:hAnsi="宋体" w:eastAsia="仿宋_GB2312"/>
          <w:sz w:val="32"/>
          <w:szCs w:val="32"/>
        </w:rPr>
        <w:t>%,主要原因：</w:t>
      </w:r>
      <w:r>
        <w:rPr>
          <w:rFonts w:hint="eastAsia" w:ascii="仿宋_GB2312" w:hAnsi="宋体" w:eastAsia="仿宋_GB2312"/>
          <w:sz w:val="32"/>
          <w:szCs w:val="32"/>
          <w:lang w:eastAsia="zh-CN"/>
        </w:rPr>
        <w:t>本年人员类经费支出同比减少</w:t>
      </w:r>
      <w:r>
        <w:rPr>
          <w:rFonts w:hint="eastAsia" w:ascii="仿宋_GB2312" w:hAnsi="宋体" w:eastAsia="仿宋_GB2312"/>
          <w:sz w:val="32"/>
          <w:szCs w:val="32"/>
        </w:rPr>
        <w:t>。</w:t>
      </w:r>
    </w:p>
    <w:p w14:paraId="752D3891">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729448D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w:t>
      </w:r>
      <w:r>
        <w:rPr>
          <w:rFonts w:hint="eastAsia" w:ascii="仿宋_GB2312" w:hAnsi="宋体" w:eastAsia="仿宋_GB2312"/>
          <w:sz w:val="32"/>
          <w:szCs w:val="32"/>
          <w:lang w:eastAsia="zh-CN"/>
        </w:rPr>
        <w:t>均为零，</w:t>
      </w:r>
      <w:r>
        <w:rPr>
          <w:rFonts w:hint="eastAsia" w:ascii="仿宋_GB2312" w:hAnsi="宋体" w:eastAsia="仿宋_GB2312"/>
          <w:sz w:val="32"/>
          <w:szCs w:val="32"/>
        </w:rPr>
        <w:t>主要原因：</w:t>
      </w:r>
      <w:r>
        <w:rPr>
          <w:rFonts w:hint="eastAsia" w:ascii="仿宋_GB2312" w:hAnsi="宋体" w:eastAsia="仿宋_GB2312"/>
          <w:sz w:val="32"/>
          <w:szCs w:val="32"/>
          <w:lang w:eastAsia="zh-CN"/>
        </w:rPr>
        <w:t>本年及上年均收支相等</w:t>
      </w:r>
      <w:r>
        <w:rPr>
          <w:rFonts w:hint="eastAsia" w:ascii="仿宋_GB2312" w:hAnsi="宋体" w:eastAsia="仿宋_GB2312"/>
          <w:sz w:val="32"/>
          <w:szCs w:val="32"/>
        </w:rPr>
        <w:t>。</w:t>
      </w:r>
    </w:p>
    <w:p w14:paraId="2A7E16A8">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2832A80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6D23C9D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258.19</w:t>
      </w:r>
      <w:r>
        <w:rPr>
          <w:rFonts w:hint="eastAsia" w:ascii="仿宋_GB2312" w:hAnsi="宋体" w:eastAsia="仿宋_GB2312"/>
          <w:sz w:val="32"/>
          <w:szCs w:val="32"/>
        </w:rPr>
        <w:t>万元，其中：基本支出</w:t>
      </w:r>
      <w:r>
        <w:rPr>
          <w:rFonts w:hint="eastAsia" w:ascii="仿宋_GB2312" w:eastAsia="仿宋_GB2312" w:cs="仿宋_GB2312"/>
          <w:sz w:val="32"/>
          <w:szCs w:val="32"/>
        </w:rPr>
        <w:t>221.14</w:t>
      </w:r>
      <w:r>
        <w:rPr>
          <w:rFonts w:hint="eastAsia" w:ascii="仿宋_GB2312" w:hAnsi="宋体" w:eastAsia="仿宋_GB2312"/>
          <w:sz w:val="32"/>
          <w:szCs w:val="32"/>
        </w:rPr>
        <w:t>万元，项目支出</w:t>
      </w:r>
      <w:r>
        <w:rPr>
          <w:rFonts w:hint="eastAsia" w:ascii="仿宋_GB2312" w:eastAsia="仿宋_GB2312" w:cs="仿宋_GB2312"/>
          <w:sz w:val="32"/>
          <w:szCs w:val="32"/>
        </w:rPr>
        <w:t>37.04</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65.74</w:t>
      </w:r>
      <w:r>
        <w:rPr>
          <w:rFonts w:hint="eastAsia" w:ascii="仿宋_GB2312" w:hAnsi="宋体" w:eastAsia="仿宋_GB2312"/>
          <w:sz w:val="32"/>
          <w:szCs w:val="32"/>
        </w:rPr>
        <w:t>万元，</w:t>
      </w:r>
      <w:r>
        <w:rPr>
          <w:rFonts w:hint="eastAsia" w:ascii="仿宋_GB2312" w:hAnsi="宋体" w:eastAsia="仿宋_GB2312"/>
          <w:sz w:val="32"/>
          <w:szCs w:val="32"/>
          <w:lang w:eastAsia="zh-CN"/>
        </w:rPr>
        <w:t>下降</w:t>
      </w:r>
      <w:r>
        <w:rPr>
          <w:rFonts w:hint="eastAsia" w:ascii="仿宋_GB2312" w:hAnsi="宋体" w:eastAsia="仿宋_GB2312"/>
          <w:sz w:val="32"/>
          <w:szCs w:val="32"/>
          <w:lang w:val="en-US" w:eastAsia="zh-CN"/>
        </w:rPr>
        <w:t>20.29</w:t>
      </w:r>
      <w:r>
        <w:rPr>
          <w:rFonts w:hint="eastAsia" w:ascii="仿宋_GB2312" w:hAnsi="宋体" w:eastAsia="仿宋_GB2312"/>
          <w:sz w:val="32"/>
          <w:szCs w:val="32"/>
        </w:rPr>
        <w:t>%，主要原因</w:t>
      </w:r>
      <w:r>
        <w:rPr>
          <w:rFonts w:hint="eastAsia" w:ascii="仿宋_GB2312" w:eastAsia="仿宋_GB2312" w:cs="仿宋_GB2312"/>
          <w:sz w:val="32"/>
          <w:szCs w:val="32"/>
        </w:rPr>
        <w:t>：</w:t>
      </w:r>
      <w:r>
        <w:rPr>
          <w:rFonts w:hint="eastAsia" w:ascii="仿宋_GB2312" w:hAnsi="宋体" w:eastAsia="仿宋_GB2312"/>
          <w:sz w:val="32"/>
          <w:szCs w:val="32"/>
          <w:lang w:eastAsia="zh-CN"/>
        </w:rPr>
        <w:t>本年人员类经费支出同比减少</w:t>
      </w:r>
      <w:r>
        <w:rPr>
          <w:rFonts w:hint="eastAsia" w:ascii="仿宋_GB2312" w:eastAsia="仿宋_GB2312" w:cs="仿宋_GB2312"/>
          <w:sz w:val="32"/>
          <w:szCs w:val="32"/>
        </w:rPr>
        <w:t>。</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141.71</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153.54</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97.05</w:t>
      </w:r>
      <w:r>
        <w:rPr>
          <w:rFonts w:hint="eastAsia" w:ascii="仿宋_GB2312" w:hAnsi="宋体" w:eastAsia="仿宋_GB2312"/>
          <w:sz w:val="32"/>
          <w:szCs w:val="32"/>
        </w:rPr>
        <w:t>%。</w:t>
      </w:r>
    </w:p>
    <w:p w14:paraId="36A69B2E">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37BC9E2B">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2023年度一般公共预算财政拨款支出258.19万元。按支出功能分类科目分，包括：</w:t>
      </w:r>
    </w:p>
    <w:p w14:paraId="1016940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1.一般公共服务支出182.94万元，具体包括：</w:t>
      </w:r>
    </w:p>
    <w:p w14:paraId="508EBFF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（1）一般公共服务支出（类）群众团体事务（款）工会事务（项）31.48万元,主要是</w:t>
      </w:r>
      <w:r>
        <w:rPr>
          <w:rFonts w:hint="eastAsia" w:ascii="仿宋_GB2312" w:eastAsia="仿宋_GB2312" w:cs="仿宋_GB2312"/>
          <w:sz w:val="32"/>
          <w:szCs w:val="32"/>
          <w:lang w:eastAsia="zh-CN"/>
        </w:rPr>
        <w:t>项目</w:t>
      </w:r>
      <w:r>
        <w:rPr>
          <w:rFonts w:hint="eastAsia" w:ascii="仿宋_GB2312" w:eastAsia="仿宋_GB2312" w:cs="仿宋_GB2312"/>
          <w:sz w:val="32"/>
          <w:szCs w:val="32"/>
        </w:rPr>
        <w:t>支出，完成年初预算的</w:t>
      </w:r>
      <w:r>
        <w:rPr>
          <w:rFonts w:hint="eastAsia" w:ascii="仿宋_GB2312" w:eastAsia="仿宋_GB2312" w:cs="仿宋_GB2312"/>
          <w:sz w:val="32"/>
          <w:szCs w:val="32"/>
          <w:lang w:val="en-US" w:eastAsia="zh-CN"/>
        </w:rPr>
        <w:t>82.47</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执行中压减支出，厉行节约</w:t>
      </w:r>
      <w:r>
        <w:rPr>
          <w:rFonts w:hint="eastAsia" w:ascii="仿宋_GB2312" w:eastAsia="仿宋_GB2312" w:cs="仿宋_GB2312"/>
          <w:sz w:val="32"/>
          <w:szCs w:val="32"/>
        </w:rPr>
        <w:t>。</w:t>
      </w:r>
      <w:bookmarkStart w:id="1" w:name="_GoBack"/>
      <w:bookmarkEnd w:id="1"/>
    </w:p>
    <w:p w14:paraId="329AC0C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（2）一般公共服务支出（类）群众团体事务（款）其他群众团体事务支出（项）151.46万元,主要是</w:t>
      </w:r>
      <w:r>
        <w:rPr>
          <w:rFonts w:hint="eastAsia" w:ascii="仿宋_GB2312" w:eastAsia="仿宋_GB2312" w:cs="仿宋_GB2312"/>
          <w:sz w:val="32"/>
          <w:szCs w:val="32"/>
          <w:lang w:eastAsia="zh-CN"/>
        </w:rPr>
        <w:t>部门人员和公用经费</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147.82</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执行中有追加的支出</w:t>
      </w:r>
      <w:r>
        <w:rPr>
          <w:rFonts w:hint="eastAsia" w:ascii="仿宋_GB2312" w:eastAsia="仿宋_GB2312" w:cs="仿宋_GB2312"/>
          <w:sz w:val="32"/>
          <w:szCs w:val="32"/>
        </w:rPr>
        <w:t>。</w:t>
      </w:r>
    </w:p>
    <w:p w14:paraId="72D87FE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2.社会保障和就业支出56.28万元，具体包括：</w:t>
      </w:r>
    </w:p>
    <w:p w14:paraId="18F66B4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（1）社会保障和就业支出（类）行政事业单位养老支出（款）行政单位离退休（项）11.15万元,主要是</w:t>
      </w:r>
      <w:r>
        <w:rPr>
          <w:rFonts w:hint="eastAsia" w:ascii="仿宋_GB2312" w:eastAsia="仿宋_GB2312" w:cs="仿宋_GB2312"/>
          <w:sz w:val="32"/>
          <w:szCs w:val="32"/>
          <w:lang w:eastAsia="zh-CN"/>
        </w:rPr>
        <w:t>退休人员各项费用</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96.7</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实际执行中略有减少</w:t>
      </w:r>
      <w:r>
        <w:rPr>
          <w:rFonts w:hint="eastAsia" w:ascii="仿宋_GB2312" w:eastAsia="仿宋_GB2312" w:cs="仿宋_GB2312"/>
          <w:sz w:val="32"/>
          <w:szCs w:val="32"/>
        </w:rPr>
        <w:t>。</w:t>
      </w:r>
    </w:p>
    <w:p w14:paraId="0BEA80A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（2）社会保障和就业支出（类）行政事业单位养老支出（款）事业单位离退休（项）1.32万元,主要是</w:t>
      </w:r>
      <w:r>
        <w:rPr>
          <w:rFonts w:hint="eastAsia" w:ascii="仿宋_GB2312" w:eastAsia="仿宋_GB2312" w:cs="仿宋_GB2312"/>
          <w:sz w:val="32"/>
          <w:szCs w:val="32"/>
          <w:lang w:eastAsia="zh-CN"/>
        </w:rPr>
        <w:t>退休人员各项费用</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99.25</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实际执行中略有减少</w:t>
      </w:r>
      <w:r>
        <w:rPr>
          <w:rFonts w:hint="eastAsia" w:ascii="仿宋_GB2312" w:eastAsia="仿宋_GB2312" w:cs="仿宋_GB2312"/>
          <w:sz w:val="32"/>
          <w:szCs w:val="32"/>
        </w:rPr>
        <w:t>。</w:t>
      </w:r>
    </w:p>
    <w:p w14:paraId="3043496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（3）社会保障和就业支出（类）行政事业单位养老支出（款）机关事业单位基本养老保险缴费支出（项）17.01万元,主要是</w:t>
      </w:r>
      <w:r>
        <w:rPr>
          <w:rFonts w:hint="eastAsia" w:ascii="仿宋_GB2312" w:eastAsia="仿宋_GB2312" w:cs="仿宋_GB2312"/>
          <w:sz w:val="32"/>
          <w:szCs w:val="32"/>
          <w:lang w:eastAsia="zh-CN"/>
        </w:rPr>
        <w:t>在职人员养老保险缴费</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103.72</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实际执行中有追加的支出</w:t>
      </w:r>
      <w:r>
        <w:rPr>
          <w:rFonts w:hint="eastAsia" w:ascii="仿宋_GB2312" w:eastAsia="仿宋_GB2312" w:cs="仿宋_GB2312"/>
          <w:sz w:val="32"/>
          <w:szCs w:val="32"/>
        </w:rPr>
        <w:t>。</w:t>
      </w:r>
    </w:p>
    <w:p w14:paraId="23A4E65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（4）社会保障和就业支出（类）抚恤（款）死亡抚恤（项）25.69万元,主要是</w:t>
      </w:r>
      <w:r>
        <w:rPr>
          <w:rFonts w:hint="eastAsia" w:ascii="仿宋_GB2312" w:eastAsia="仿宋_GB2312" w:cs="仿宋_GB2312"/>
          <w:sz w:val="32"/>
          <w:szCs w:val="32"/>
          <w:lang w:eastAsia="zh-CN"/>
        </w:rPr>
        <w:t>去世人员抚恤</w:t>
      </w:r>
      <w:r>
        <w:rPr>
          <w:rFonts w:hint="eastAsia" w:ascii="仿宋_GB2312" w:eastAsia="仿宋_GB2312" w:cs="仿宋_GB2312"/>
          <w:sz w:val="32"/>
          <w:szCs w:val="32"/>
        </w:rPr>
        <w:t>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此笔支出为财政代编预算，未纳入部门年初预算编制范围</w:t>
      </w:r>
      <w:r>
        <w:rPr>
          <w:rFonts w:hint="eastAsia" w:ascii="仿宋_GB2312" w:eastAsia="仿宋_GB2312" w:cs="仿宋_GB2312"/>
          <w:sz w:val="32"/>
          <w:szCs w:val="32"/>
        </w:rPr>
        <w:t>。</w:t>
      </w:r>
    </w:p>
    <w:p w14:paraId="2335FFE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（5）社会保障和就业支出（类）抚恤（款）伤残抚恤（项）1.11万元,主要是</w:t>
      </w:r>
      <w:r>
        <w:rPr>
          <w:rFonts w:hint="eastAsia" w:ascii="仿宋_GB2312" w:eastAsia="仿宋_GB2312" w:cs="仿宋_GB2312"/>
          <w:sz w:val="32"/>
          <w:szCs w:val="32"/>
          <w:lang w:eastAsia="zh-CN"/>
        </w:rPr>
        <w:t>伤残抚恤</w:t>
      </w:r>
      <w:r>
        <w:rPr>
          <w:rFonts w:hint="eastAsia" w:ascii="仿宋_GB2312" w:eastAsia="仿宋_GB2312" w:cs="仿宋_GB2312"/>
          <w:sz w:val="32"/>
          <w:szCs w:val="32"/>
        </w:rPr>
        <w:t>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此笔支出为财政代编预算，未纳入部门年初预算编制范围</w:t>
      </w:r>
      <w:r>
        <w:rPr>
          <w:rFonts w:hint="eastAsia" w:ascii="仿宋_GB2312" w:eastAsia="仿宋_GB2312" w:cs="仿宋_GB2312"/>
          <w:sz w:val="32"/>
          <w:szCs w:val="32"/>
        </w:rPr>
        <w:t>。</w:t>
      </w:r>
    </w:p>
    <w:p w14:paraId="52F7FAB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3.卫生健康支出0.65万元，具体包括：</w:t>
      </w:r>
    </w:p>
    <w:p w14:paraId="223FA3C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（1）卫生健康支出（类）行政事业单位医疗（款）行政单位医疗（项）0.65万元,主要是</w:t>
      </w:r>
      <w:r>
        <w:rPr>
          <w:rFonts w:hint="eastAsia" w:ascii="仿宋_GB2312" w:eastAsia="仿宋_GB2312" w:cs="仿宋_GB2312"/>
          <w:sz w:val="32"/>
          <w:szCs w:val="32"/>
          <w:lang w:eastAsia="zh-CN"/>
        </w:rPr>
        <w:t>在职人员医疗保险</w:t>
      </w:r>
      <w:r>
        <w:rPr>
          <w:rFonts w:hint="eastAsia" w:ascii="仿宋_GB2312" w:eastAsia="仿宋_GB2312" w:cs="仿宋_GB2312"/>
          <w:sz w:val="32"/>
          <w:szCs w:val="32"/>
        </w:rPr>
        <w:t>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此笔支出为财政代编预算，未纳入部门年初预算编制范围</w:t>
      </w:r>
      <w:r>
        <w:rPr>
          <w:rFonts w:hint="eastAsia" w:ascii="仿宋_GB2312" w:eastAsia="仿宋_GB2312" w:cs="仿宋_GB2312"/>
          <w:sz w:val="32"/>
          <w:szCs w:val="32"/>
        </w:rPr>
        <w:t>。</w:t>
      </w:r>
    </w:p>
    <w:p w14:paraId="1614E3B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4.住房保障支出12.75万元，具体包括：</w:t>
      </w:r>
    </w:p>
    <w:p w14:paraId="51E02A5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（1）住房保障支出（类）住房改革支出（款）住房公积金（项）12.75万元,主要是</w:t>
      </w:r>
      <w:r>
        <w:rPr>
          <w:rFonts w:hint="eastAsia" w:ascii="仿宋_GB2312" w:eastAsia="仿宋_GB2312" w:cs="仿宋_GB2312"/>
          <w:sz w:val="32"/>
          <w:szCs w:val="32"/>
          <w:lang w:eastAsia="zh-CN"/>
        </w:rPr>
        <w:t>公积金缴费</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103.57</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执行中有追加的支出</w:t>
      </w:r>
      <w:r>
        <w:rPr>
          <w:rFonts w:hint="eastAsia" w:ascii="仿宋_GB2312" w:eastAsia="仿宋_GB2312" w:cs="仿宋_GB2312"/>
          <w:sz w:val="32"/>
          <w:szCs w:val="32"/>
        </w:rPr>
        <w:t>。</w:t>
      </w:r>
    </w:p>
    <w:p w14:paraId="18D8650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5.其他支出5.56万元，具体包括：</w:t>
      </w:r>
    </w:p>
    <w:p w14:paraId="0BA623E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（1）其他支出（类）其他支出（款）其他支出（项）5.56万元,主要是</w:t>
      </w:r>
      <w:r>
        <w:rPr>
          <w:rFonts w:hint="eastAsia" w:ascii="仿宋_GB2312" w:eastAsia="仿宋_GB2312" w:cs="仿宋_GB2312"/>
          <w:sz w:val="32"/>
          <w:szCs w:val="32"/>
          <w:lang w:eastAsia="zh-CN"/>
        </w:rPr>
        <w:t>办公设备购置</w:t>
      </w:r>
      <w:r>
        <w:rPr>
          <w:rFonts w:hint="eastAsia" w:ascii="仿宋_GB2312" w:eastAsia="仿宋_GB2312" w:cs="仿宋_GB2312"/>
          <w:sz w:val="32"/>
          <w:szCs w:val="32"/>
        </w:rPr>
        <w:t>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此笔支出为财政代编预算，未纳入部门年初预算编制范围</w:t>
      </w:r>
      <w:r>
        <w:rPr>
          <w:rFonts w:hint="eastAsia" w:ascii="仿宋_GB2312" w:eastAsia="仿宋_GB2312" w:cs="仿宋_GB2312"/>
          <w:sz w:val="32"/>
          <w:szCs w:val="32"/>
        </w:rPr>
        <w:t>。</w:t>
      </w:r>
    </w:p>
    <w:p w14:paraId="30E9614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5D467BFC">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1445CED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3F655037">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4D4EB7CF">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4F456882">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年度一般公共预算财政拨款安排的“三公”经费支出0万元。与年初预算相比，均为0万元，主要原因是年初未做预算，本年无支出。较上年相比，均为0万元，无任何变动，主要是盘锦市总工会202</w:t>
      </w:r>
      <w:r>
        <w:rPr>
          <w:rFonts w:hint="eastAsia" w:ascii="仿宋_GB2312" w:hAnsi="宋体" w:eastAsia="仿宋_GB2312"/>
          <w:sz w:val="32"/>
          <w:szCs w:val="32"/>
          <w:lang w:val="en-US" w:eastAsia="zh-CN"/>
        </w:rPr>
        <w:t>3</w:t>
      </w:r>
      <w:r>
        <w:rPr>
          <w:rFonts w:hint="eastAsia" w:ascii="仿宋_GB2312" w:hAnsi="宋体" w:eastAsia="仿宋_GB2312"/>
          <w:sz w:val="32"/>
          <w:szCs w:val="32"/>
        </w:rPr>
        <w:t>、2022年无财政拨款“三公”经费支出。其中：因公出国（境）费0万元，公务接待费0万元，公务用车购置及运行维护费0万元。</w:t>
      </w:r>
    </w:p>
    <w:p w14:paraId="2D912F60">
      <w:pPr>
        <w:spacing w:line="540" w:lineRule="exact"/>
        <w:ind w:firstLine="645"/>
        <w:rPr>
          <w:rFonts w:hint="eastAsia" w:ascii="仿宋" w:hAnsi="仿宋" w:eastAsia="仿宋"/>
          <w:sz w:val="32"/>
          <w:szCs w:val="32"/>
        </w:rPr>
      </w:pPr>
      <w:r>
        <w:rPr>
          <w:rFonts w:hint="eastAsia" w:ascii="仿宋" w:hAnsi="仿宋" w:eastAsia="仿宋"/>
          <w:sz w:val="32"/>
          <w:szCs w:val="32"/>
        </w:rPr>
        <w:t>1.因公出国（境）费0万元，占“三公”经费支出的0%。完成年初预算的0%。</w:t>
      </w:r>
      <w:bookmarkStart w:id="0" w:name="_Hlk113477483"/>
      <w:r>
        <w:rPr>
          <w:rFonts w:hint="eastAsia" w:ascii="仿宋" w:hAnsi="仿宋" w:eastAsia="仿宋"/>
          <w:sz w:val="32"/>
          <w:szCs w:val="32"/>
        </w:rPr>
        <w:t>原因是本单位202</w:t>
      </w:r>
      <w:r>
        <w:rPr>
          <w:rFonts w:hint="eastAsia" w:ascii="仿宋" w:hAnsi="仿宋" w:eastAsia="仿宋"/>
          <w:sz w:val="32"/>
          <w:szCs w:val="32"/>
          <w:lang w:val="en-US" w:eastAsia="zh-CN"/>
        </w:rPr>
        <w:t>3</w:t>
      </w:r>
      <w:r>
        <w:rPr>
          <w:rFonts w:hint="eastAsia" w:ascii="仿宋" w:hAnsi="仿宋" w:eastAsia="仿宋"/>
          <w:sz w:val="32"/>
          <w:szCs w:val="32"/>
        </w:rPr>
        <w:t>年无出国预算支出。</w:t>
      </w:r>
      <w:bookmarkEnd w:id="0"/>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年参加出国（境）团组0个，累计0人次,没有参加任何团组。202</w:t>
      </w:r>
      <w:r>
        <w:rPr>
          <w:rFonts w:hint="eastAsia" w:ascii="仿宋" w:hAnsi="仿宋" w:eastAsia="仿宋"/>
          <w:sz w:val="32"/>
          <w:szCs w:val="32"/>
          <w:lang w:val="en-US" w:eastAsia="zh-CN"/>
        </w:rPr>
        <w:t>3</w:t>
      </w:r>
      <w:r>
        <w:rPr>
          <w:rFonts w:hint="eastAsia" w:ascii="仿宋" w:hAnsi="仿宋" w:eastAsia="仿宋"/>
          <w:sz w:val="32"/>
          <w:szCs w:val="32"/>
        </w:rPr>
        <w:t>年因公出国(境）费与上年相等，均为零，无增减变化，主要是本年与上一年均未安排出国预算支出。</w:t>
      </w:r>
    </w:p>
    <w:p w14:paraId="04825160">
      <w:pPr>
        <w:spacing w:line="540" w:lineRule="exact"/>
        <w:ind w:firstLine="645"/>
        <w:rPr>
          <w:rFonts w:hint="eastAsia" w:ascii="仿宋" w:hAnsi="仿宋" w:eastAsia="仿宋"/>
          <w:sz w:val="32"/>
          <w:szCs w:val="32"/>
        </w:rPr>
      </w:pPr>
      <w:r>
        <w:rPr>
          <w:rFonts w:hint="eastAsia" w:ascii="仿宋" w:hAnsi="仿宋" w:eastAsia="仿宋"/>
          <w:sz w:val="32"/>
          <w:szCs w:val="32"/>
        </w:rPr>
        <w:t>2.公务接待费0万元，占“三公”经费支出的0%。完成年初预算的0%，决算数等于年初预算数的主要原因是本单位202</w:t>
      </w:r>
      <w:r>
        <w:rPr>
          <w:rFonts w:hint="eastAsia" w:ascii="仿宋" w:hAnsi="仿宋" w:eastAsia="仿宋"/>
          <w:sz w:val="32"/>
          <w:szCs w:val="32"/>
          <w:lang w:val="en-US" w:eastAsia="zh-CN"/>
        </w:rPr>
        <w:t>3</w:t>
      </w:r>
      <w:r>
        <w:rPr>
          <w:rFonts w:hint="eastAsia" w:ascii="仿宋" w:hAnsi="仿宋" w:eastAsia="仿宋"/>
          <w:sz w:val="32"/>
          <w:szCs w:val="32"/>
        </w:rPr>
        <w:t>年无公务接待费预算。202</w:t>
      </w:r>
      <w:r>
        <w:rPr>
          <w:rFonts w:hint="eastAsia" w:ascii="仿宋" w:hAnsi="仿宋" w:eastAsia="仿宋"/>
          <w:sz w:val="32"/>
          <w:szCs w:val="32"/>
          <w:lang w:val="en-US" w:eastAsia="zh-CN"/>
        </w:rPr>
        <w:t>3</w:t>
      </w:r>
      <w:r>
        <w:rPr>
          <w:rFonts w:hint="eastAsia" w:ascii="仿宋" w:hAnsi="仿宋" w:eastAsia="仿宋"/>
          <w:sz w:val="32"/>
          <w:szCs w:val="32"/>
        </w:rPr>
        <w:t>年国内公务接待累计0批次、0人、0万元，本单位无公务接待费支出；其中外事接待累计0批次、0人、0万元，本单位无外事接待费用支出。202</w:t>
      </w:r>
      <w:r>
        <w:rPr>
          <w:rFonts w:hint="eastAsia" w:ascii="仿宋" w:hAnsi="仿宋" w:eastAsia="仿宋"/>
          <w:sz w:val="32"/>
          <w:szCs w:val="32"/>
          <w:lang w:val="en-US" w:eastAsia="zh-CN"/>
        </w:rPr>
        <w:t>3</w:t>
      </w:r>
      <w:r>
        <w:rPr>
          <w:rFonts w:hint="eastAsia" w:ascii="仿宋" w:hAnsi="仿宋" w:eastAsia="仿宋"/>
          <w:sz w:val="32"/>
          <w:szCs w:val="32"/>
        </w:rPr>
        <w:t>年公务接待费等于上年数，均为零，无增减变化，主要是本年与上年均未有接待费支出。</w:t>
      </w:r>
    </w:p>
    <w:p w14:paraId="6E72764F">
      <w:pPr>
        <w:spacing w:line="540" w:lineRule="exact"/>
        <w:ind w:firstLine="645"/>
        <w:rPr>
          <w:rFonts w:hint="eastAsia" w:ascii="仿宋" w:hAnsi="仿宋" w:eastAsia="仿宋"/>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rPr>
        <w:t>0万元，</w:t>
      </w:r>
      <w:r>
        <w:rPr>
          <w:rFonts w:hint="eastAsia" w:ascii="仿宋" w:hAnsi="仿宋" w:eastAsia="仿宋"/>
          <w:sz w:val="32"/>
          <w:szCs w:val="32"/>
        </w:rPr>
        <w:t>占“三公”经费支出的0%。完成年初预算的0%，决算数等于年初预算数的主要原因是本单位202</w:t>
      </w:r>
      <w:r>
        <w:rPr>
          <w:rFonts w:hint="eastAsia" w:ascii="仿宋" w:hAnsi="仿宋" w:eastAsia="仿宋"/>
          <w:sz w:val="32"/>
          <w:szCs w:val="32"/>
          <w:lang w:val="en-US" w:eastAsia="zh-CN"/>
        </w:rPr>
        <w:t>3</w:t>
      </w:r>
      <w:r>
        <w:rPr>
          <w:rFonts w:hint="eastAsia" w:ascii="仿宋" w:hAnsi="仿宋" w:eastAsia="仿宋"/>
          <w:sz w:val="32"/>
          <w:szCs w:val="32"/>
        </w:rPr>
        <w:t>年无</w:t>
      </w:r>
      <w:r>
        <w:rPr>
          <w:rFonts w:hint="eastAsia" w:ascii="仿宋_GB2312" w:hAnsi="宋体" w:eastAsia="仿宋_GB2312"/>
          <w:sz w:val="32"/>
          <w:szCs w:val="32"/>
        </w:rPr>
        <w:t>公务用车购置及</w:t>
      </w:r>
      <w:r>
        <w:rPr>
          <w:rFonts w:ascii="仿宋_GB2312" w:hAnsi="宋体" w:eastAsia="仿宋_GB2312"/>
          <w:sz w:val="32"/>
          <w:szCs w:val="32"/>
        </w:rPr>
        <w:t>运行费</w:t>
      </w:r>
      <w:r>
        <w:rPr>
          <w:rFonts w:hint="eastAsia" w:ascii="仿宋_GB2312" w:hAnsi="宋体" w:eastAsia="仿宋_GB2312"/>
          <w:sz w:val="32"/>
          <w:szCs w:val="32"/>
        </w:rPr>
        <w:t>预算和实际支出</w:t>
      </w:r>
      <w:r>
        <w:rPr>
          <w:rFonts w:hint="eastAsia" w:ascii="仿宋" w:hAnsi="仿宋" w:eastAsia="仿宋"/>
          <w:sz w:val="32"/>
          <w:szCs w:val="32"/>
        </w:rPr>
        <w:t>。与上年相比无任何变动，均为零，</w:t>
      </w:r>
      <w:r>
        <w:rPr>
          <w:rFonts w:hint="eastAsia" w:ascii="仿宋_GB2312" w:hAnsi="宋体" w:eastAsia="仿宋_GB2312"/>
          <w:sz w:val="32"/>
          <w:szCs w:val="32"/>
        </w:rPr>
        <w:t>主要是盘锦市总工会202</w:t>
      </w:r>
      <w:r>
        <w:rPr>
          <w:rFonts w:hint="eastAsia" w:ascii="仿宋_GB2312" w:hAnsi="宋体" w:eastAsia="仿宋_GB2312"/>
          <w:sz w:val="32"/>
          <w:szCs w:val="32"/>
          <w:lang w:val="en-US" w:eastAsia="zh-CN"/>
        </w:rPr>
        <w:t>3</w:t>
      </w:r>
      <w:r>
        <w:rPr>
          <w:rFonts w:hint="eastAsia" w:ascii="仿宋_GB2312" w:hAnsi="宋体" w:eastAsia="仿宋_GB2312"/>
          <w:sz w:val="32"/>
          <w:szCs w:val="32"/>
        </w:rPr>
        <w:t>、2022年无财政拨款“三公”经费支出。</w:t>
      </w:r>
    </w:p>
    <w:p w14:paraId="12FE592C">
      <w:pPr>
        <w:spacing w:line="540" w:lineRule="exact"/>
        <w:ind w:firstLine="645"/>
        <w:rPr>
          <w:rFonts w:hint="eastAsia" w:ascii="仿宋" w:hAnsi="仿宋" w:eastAsia="仿宋"/>
          <w:sz w:val="32"/>
          <w:szCs w:val="32"/>
        </w:rPr>
      </w:pPr>
      <w:r>
        <w:rPr>
          <w:rFonts w:hint="eastAsia" w:ascii="仿宋" w:hAnsi="仿宋" w:eastAsia="仿宋"/>
          <w:sz w:val="32"/>
          <w:szCs w:val="32"/>
        </w:rPr>
        <w:t>其中：公务用车购置费0万元，本年无公车购置支出，当年购置公务用车0辆。公务用车运行维护费0万元，截至年末使用</w:t>
      </w:r>
      <w:r>
        <w:rPr>
          <w:rFonts w:ascii="仿宋" w:hAnsi="仿宋" w:eastAsia="仿宋"/>
          <w:sz w:val="32"/>
          <w:szCs w:val="32"/>
        </w:rPr>
        <w:t>一般公共预算财政拨款开支</w:t>
      </w:r>
      <w:r>
        <w:rPr>
          <w:rFonts w:hint="eastAsia" w:ascii="仿宋" w:hAnsi="仿宋" w:eastAsia="仿宋"/>
          <w:sz w:val="32"/>
          <w:szCs w:val="32"/>
        </w:rPr>
        <w:t>运行维护费</w:t>
      </w:r>
      <w:r>
        <w:rPr>
          <w:rFonts w:ascii="仿宋" w:hAnsi="仿宋" w:eastAsia="仿宋"/>
          <w:sz w:val="32"/>
          <w:szCs w:val="32"/>
        </w:rPr>
        <w:t>的</w:t>
      </w:r>
      <w:r>
        <w:rPr>
          <w:rFonts w:hint="eastAsia" w:ascii="仿宋" w:hAnsi="仿宋" w:eastAsia="仿宋"/>
          <w:sz w:val="32"/>
          <w:szCs w:val="32"/>
        </w:rPr>
        <w:t>公务用车保有量0辆。</w:t>
      </w:r>
    </w:p>
    <w:p w14:paraId="47442CD5">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62BE13BF">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221.14</w:t>
      </w:r>
      <w:r>
        <w:rPr>
          <w:rFonts w:hint="eastAsia" w:ascii="仿宋_GB2312" w:hAnsi="宋体" w:eastAsia="仿宋_GB2312"/>
          <w:sz w:val="32"/>
          <w:szCs w:val="32"/>
        </w:rPr>
        <w:t>万元，其中：人员经费</w:t>
      </w:r>
      <w:r>
        <w:rPr>
          <w:rFonts w:hint="eastAsia" w:ascii="仿宋_GB2312" w:eastAsia="仿宋_GB2312" w:cs="仿宋_GB2312"/>
          <w:sz w:val="32"/>
          <w:szCs w:val="32"/>
        </w:rPr>
        <w:t>220.15</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0.99</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75F74185">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3E1397FA">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7C7EA53B">
      <w:pPr>
        <w:topLinePunct/>
        <w:spacing w:line="54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0.91</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1.63</w:t>
      </w:r>
      <w:r>
        <w:rPr>
          <w:rFonts w:hint="eastAsia" w:ascii="仿宋_GB2312" w:hAnsi="宋体" w:eastAsia="仿宋_GB2312"/>
          <w:sz w:val="32"/>
          <w:szCs w:val="32"/>
        </w:rPr>
        <w:t>万元，</w:t>
      </w:r>
      <w:r>
        <w:rPr>
          <w:rFonts w:hint="eastAsia" w:ascii="仿宋_GB2312" w:hAnsi="宋体" w:eastAsia="仿宋_GB2312"/>
          <w:sz w:val="32"/>
          <w:szCs w:val="32"/>
          <w:lang w:eastAsia="zh-CN"/>
        </w:rPr>
        <w:t>下降</w:t>
      </w:r>
      <w:r>
        <w:rPr>
          <w:rFonts w:hint="eastAsia" w:ascii="仿宋_GB2312" w:hAnsi="宋体" w:eastAsia="仿宋_GB2312"/>
          <w:sz w:val="32"/>
          <w:szCs w:val="32"/>
          <w:lang w:val="en-US" w:eastAsia="zh-CN"/>
        </w:rPr>
        <w:t>64.17</w:t>
      </w:r>
      <w:r>
        <w:rPr>
          <w:rFonts w:hint="eastAsia" w:ascii="仿宋_GB2312" w:hAnsi="宋体" w:eastAsia="仿宋_GB2312"/>
          <w:sz w:val="32"/>
          <w:szCs w:val="32"/>
        </w:rPr>
        <w:t>%</w:t>
      </w:r>
      <w:r>
        <w:rPr>
          <w:rFonts w:hint="eastAsia" w:ascii="仿宋_GB2312" w:hAnsi="黑体" w:eastAsia="仿宋_GB2312"/>
          <w:sz w:val="32"/>
          <w:szCs w:val="32"/>
        </w:rPr>
        <w:t>，主要原因是</w:t>
      </w:r>
      <w:r>
        <w:rPr>
          <w:rFonts w:hint="eastAsia" w:ascii="仿宋_GB2312" w:hAnsi="黑体" w:eastAsia="仿宋_GB2312"/>
          <w:sz w:val="32"/>
          <w:szCs w:val="32"/>
          <w:lang w:eastAsia="zh-CN"/>
        </w:rPr>
        <w:t>厉行节约</w:t>
      </w:r>
      <w:r>
        <w:rPr>
          <w:rFonts w:hint="eastAsia" w:ascii="仿宋_GB2312" w:hAnsi="黑体" w:eastAsia="仿宋_GB2312"/>
          <w:sz w:val="32"/>
          <w:szCs w:val="32"/>
        </w:rPr>
        <w:t>。</w:t>
      </w:r>
      <w:r>
        <w:rPr>
          <w:rFonts w:hint="eastAsia" w:ascii="仿宋_GB2312" w:hAnsi="黑体" w:eastAsia="仿宋_GB2312"/>
          <w:sz w:val="32"/>
          <w:szCs w:val="32"/>
          <w:lang w:eastAsia="zh-CN"/>
        </w:rPr>
        <w:t>其中：其他商品服务支出</w:t>
      </w:r>
      <w:r>
        <w:rPr>
          <w:rFonts w:hint="eastAsia" w:ascii="仿宋_GB2312" w:hAnsi="黑体" w:eastAsia="仿宋_GB2312"/>
          <w:sz w:val="32"/>
          <w:szCs w:val="32"/>
          <w:lang w:val="en-US" w:eastAsia="zh-CN"/>
        </w:rPr>
        <w:t>0.91万元。</w:t>
      </w:r>
    </w:p>
    <w:p w14:paraId="44A0178E">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1E07ACF9">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%；货物采购授予中小企业合同金额占货物支出金额的%；工程采购授予中小企业合同金额占工程支出金额的%；服务采购授予中小企业合同金额占服务支出金额的%。</w:t>
      </w:r>
    </w:p>
    <w:p w14:paraId="3B35A50C">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7721B92C">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截至2023年12月31日，</w:t>
      </w:r>
    </w:p>
    <w:p w14:paraId="13F56EF9">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1.房屋情况：部门房屋面积0平方米，价值0万元。其中：办公用房面积0平方米，价值0万元；业务用房面积0平方米，价值0万元；其他（不含构筑物）面积0平方米，价值0万元。</w:t>
      </w:r>
    </w:p>
    <w:p w14:paraId="089D64F7">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2.</w:t>
      </w:r>
      <w:r>
        <w:rPr>
          <w:rFonts w:hint="eastAsia" w:ascii="仿宋_GB2312" w:hAnsi="黑体" w:eastAsia="仿宋_GB2312"/>
          <w:sz w:val="32"/>
          <w:szCs w:val="32"/>
        </w:rPr>
        <w:t>共有车辆</w:t>
      </w:r>
      <w:r>
        <w:rPr>
          <w:rFonts w:hint="eastAsia" w:ascii="仿宋_GB2312" w:eastAsia="仿宋_GB2312" w:cs="仿宋_GB2312"/>
          <w:sz w:val="32"/>
          <w:szCs w:val="32"/>
        </w:rPr>
        <w:t>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1</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68627D7B">
      <w:pPr>
        <w:widowControl/>
        <w:spacing w:line="540" w:lineRule="exact"/>
        <w:ind w:firstLine="643" w:firstLineChars="200"/>
        <w:jc w:val="left"/>
        <w:rPr>
          <w:rFonts w:ascii="楷体_GB2312" w:hAnsi="宋体" w:eastAsia="楷体_GB2312" w:cs="楷体_GB2312"/>
          <w:b/>
          <w:sz w:val="32"/>
          <w:szCs w:val="32"/>
        </w:rPr>
      </w:pPr>
      <w:r>
        <w:rPr>
          <w:rFonts w:ascii="楷体_GB2312" w:hAnsi="宋体" w:eastAsia="楷体_GB2312" w:cs="楷体_GB2312"/>
          <w:b/>
          <w:sz w:val="32"/>
          <w:szCs w:val="32"/>
        </w:rPr>
        <w:t>（四）预算绩效情况。</w:t>
      </w:r>
    </w:p>
    <w:p w14:paraId="0FF51E6F">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根据预算绩效管理要求，盘锦市</w:t>
      </w:r>
      <w:r>
        <w:rPr>
          <w:rFonts w:hint="eastAsia" w:ascii="仿宋_GB2312" w:hAnsi="宋体" w:eastAsia="仿宋_GB2312" w:cs="仿宋_GB2312"/>
          <w:kern w:val="0"/>
          <w:sz w:val="32"/>
          <w:szCs w:val="32"/>
          <w:lang w:eastAsia="zh-CN"/>
        </w:rPr>
        <w:t>总工会</w:t>
      </w:r>
      <w:r>
        <w:rPr>
          <w:rFonts w:hint="eastAsia" w:ascii="仿宋_GB2312" w:hAnsi="宋体" w:eastAsia="仿宋_GB2312" w:cs="仿宋_GB2312"/>
          <w:kern w:val="0"/>
          <w:sz w:val="32"/>
          <w:szCs w:val="32"/>
        </w:rPr>
        <w:t>组织开展部门整体绩效自评工作，涉及资金</w:t>
      </w:r>
      <w:r>
        <w:rPr>
          <w:rFonts w:hint="eastAsia" w:ascii="仿宋_GB2312" w:hAnsi="宋体" w:eastAsia="仿宋_GB2312" w:cs="仿宋_GB2312"/>
          <w:kern w:val="0"/>
          <w:sz w:val="32"/>
          <w:szCs w:val="32"/>
          <w:lang w:val="en-US" w:eastAsia="zh-CN"/>
        </w:rPr>
        <w:t>144.03</w:t>
      </w:r>
      <w:r>
        <w:rPr>
          <w:rFonts w:hint="eastAsia" w:ascii="仿宋_GB2312" w:hAnsi="宋体" w:eastAsia="仿宋_GB2312" w:cs="仿宋_GB2312"/>
          <w:kern w:val="0"/>
          <w:sz w:val="32"/>
          <w:szCs w:val="32"/>
        </w:rPr>
        <w:t>万元，其中财政拨款资金</w:t>
      </w:r>
      <w:r>
        <w:rPr>
          <w:rFonts w:hint="eastAsia" w:ascii="仿宋_GB2312" w:hAnsi="宋体" w:eastAsia="仿宋_GB2312" w:cs="仿宋_GB2312"/>
          <w:kern w:val="0"/>
          <w:sz w:val="32"/>
          <w:szCs w:val="32"/>
          <w:lang w:val="en-US" w:eastAsia="zh-CN"/>
        </w:rPr>
        <w:t>144.03</w:t>
      </w:r>
      <w:r>
        <w:rPr>
          <w:rFonts w:hint="eastAsia" w:ascii="仿宋_GB2312" w:hAnsi="宋体" w:eastAsia="仿宋_GB2312" w:cs="仿宋_GB2312"/>
          <w:kern w:val="0"/>
          <w:sz w:val="32"/>
          <w:szCs w:val="32"/>
        </w:rPr>
        <w:t>万元，自评得分</w:t>
      </w:r>
      <w:r>
        <w:rPr>
          <w:rFonts w:hint="eastAsia" w:ascii="仿宋_GB2312" w:hAnsi="宋体" w:eastAsia="仿宋_GB2312" w:cs="仿宋_GB2312"/>
          <w:kern w:val="0"/>
          <w:sz w:val="32"/>
          <w:szCs w:val="32"/>
          <w:lang w:val="en-US" w:eastAsia="zh-CN"/>
        </w:rPr>
        <w:t>99.9</w:t>
      </w:r>
      <w:r>
        <w:rPr>
          <w:rFonts w:hint="eastAsia" w:ascii="仿宋_GB2312" w:hAnsi="宋体" w:eastAsia="仿宋_GB2312" w:cs="仿宋_GB2312"/>
          <w:kern w:val="0"/>
          <w:sz w:val="32"/>
          <w:szCs w:val="32"/>
        </w:rPr>
        <w:t>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详见附件《部门（单位）整体绩效自评表》。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2023年度，盘锦市</w:t>
      </w:r>
      <w:r>
        <w:rPr>
          <w:rFonts w:hint="eastAsia" w:ascii="仿宋_GB2312" w:hAnsi="宋体" w:eastAsia="仿宋_GB2312" w:cs="仿宋_GB2312"/>
          <w:kern w:val="0"/>
          <w:sz w:val="32"/>
          <w:szCs w:val="32"/>
          <w:lang w:eastAsia="zh-CN"/>
        </w:rPr>
        <w:t>总工会</w:t>
      </w:r>
      <w:r>
        <w:rPr>
          <w:rFonts w:hint="eastAsia" w:ascii="仿宋_GB2312" w:hAnsi="宋体" w:eastAsia="仿宋_GB2312" w:cs="仿宋_GB2312"/>
          <w:kern w:val="0"/>
          <w:sz w:val="32"/>
          <w:szCs w:val="32"/>
        </w:rPr>
        <w:t>对本部门</w:t>
      </w:r>
      <w:r>
        <w:rPr>
          <w:rFonts w:hint="eastAsia" w:ascii="仿宋_GB2312" w:hAnsi="宋体" w:eastAsia="仿宋_GB2312" w:cs="仿宋_GB2312"/>
          <w:kern w:val="0"/>
          <w:sz w:val="32"/>
          <w:szCs w:val="32"/>
          <w:lang w:val="en-US" w:eastAsia="zh-CN"/>
        </w:rPr>
        <w:t>4</w:t>
      </w:r>
      <w:r>
        <w:rPr>
          <w:rFonts w:hint="eastAsia" w:ascii="仿宋_GB2312" w:hAnsi="宋体" w:eastAsia="仿宋_GB2312" w:cs="仿宋_GB2312"/>
          <w:kern w:val="0"/>
          <w:sz w:val="32"/>
          <w:szCs w:val="32"/>
        </w:rPr>
        <w:t>个项目开展项目绩效自评工作，涉及资金</w:t>
      </w:r>
      <w:r>
        <w:rPr>
          <w:rFonts w:hint="eastAsia" w:ascii="仿宋_GB2312" w:hAnsi="宋体" w:eastAsia="仿宋_GB2312" w:cs="仿宋_GB2312"/>
          <w:kern w:val="0"/>
          <w:sz w:val="32"/>
          <w:szCs w:val="32"/>
          <w:lang w:val="en-US" w:eastAsia="zh-CN"/>
        </w:rPr>
        <w:t>38.17</w:t>
      </w:r>
      <w:r>
        <w:rPr>
          <w:rFonts w:hint="eastAsia" w:ascii="仿宋_GB2312" w:hAnsi="宋体" w:eastAsia="仿宋_GB2312" w:cs="仿宋_GB2312"/>
          <w:kern w:val="0"/>
          <w:sz w:val="32"/>
          <w:szCs w:val="32"/>
        </w:rPr>
        <w:t>万元，其中财政拨款资金</w:t>
      </w:r>
      <w:r>
        <w:rPr>
          <w:rFonts w:hint="eastAsia" w:ascii="仿宋_GB2312" w:hAnsi="宋体" w:eastAsia="仿宋_GB2312" w:cs="仿宋_GB2312"/>
          <w:kern w:val="0"/>
          <w:sz w:val="32"/>
          <w:szCs w:val="32"/>
          <w:lang w:val="en-US" w:eastAsia="zh-CN"/>
        </w:rPr>
        <w:t>38.17</w:t>
      </w:r>
      <w:r>
        <w:rPr>
          <w:rFonts w:hint="eastAsia" w:ascii="仿宋_GB2312" w:hAnsi="宋体" w:eastAsia="仿宋_GB2312" w:cs="仿宋_GB2312"/>
          <w:kern w:val="0"/>
          <w:sz w:val="32"/>
          <w:szCs w:val="32"/>
        </w:rPr>
        <w:t>万元，自评覆盖率（开展绩效自评的项目数/年初批复绩效目标的项目数*100%）达到100%，自评平均分（开展绩效自评的项目分数总和/开展绩效自评的项目数）</w:t>
      </w:r>
      <w:r>
        <w:rPr>
          <w:rFonts w:hint="eastAsia" w:ascii="仿宋_GB2312" w:hAnsi="宋体" w:eastAsia="仿宋_GB2312" w:cs="仿宋_GB2312"/>
          <w:kern w:val="0"/>
          <w:sz w:val="32"/>
          <w:szCs w:val="32"/>
          <w:lang w:val="en-US" w:eastAsia="zh-CN"/>
        </w:rPr>
        <w:t>76.83</w:t>
      </w:r>
      <w:r>
        <w:rPr>
          <w:rFonts w:hint="eastAsia" w:ascii="仿宋_GB2312" w:hAnsi="宋体" w:eastAsia="仿宋_GB2312" w:cs="仿宋_GB2312"/>
          <w:kern w:val="0"/>
          <w:sz w:val="32"/>
          <w:szCs w:val="32"/>
        </w:rPr>
        <w:t>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详见附件《预算项目（政策）绩效自评表》。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2023年度，盘锦市</w:t>
      </w:r>
      <w:r>
        <w:rPr>
          <w:rFonts w:hint="eastAsia" w:ascii="仿宋_GB2312" w:hAnsi="宋体" w:eastAsia="仿宋_GB2312" w:cs="仿宋_GB2312"/>
          <w:kern w:val="0"/>
          <w:sz w:val="32"/>
          <w:szCs w:val="32"/>
          <w:lang w:eastAsia="zh-CN"/>
        </w:rPr>
        <w:t>总工会</w:t>
      </w:r>
      <w:r>
        <w:rPr>
          <w:rFonts w:hint="eastAsia" w:ascii="仿宋_GB2312" w:hAnsi="宋体" w:eastAsia="仿宋_GB2312" w:cs="仿宋_GB2312"/>
          <w:kern w:val="0"/>
          <w:sz w:val="32"/>
          <w:szCs w:val="32"/>
        </w:rPr>
        <w:t>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2023年度，盘锦市财政局未对盘锦市</w:t>
      </w:r>
      <w:r>
        <w:rPr>
          <w:rFonts w:hint="eastAsia" w:ascii="仿宋_GB2312" w:hAnsi="宋体" w:eastAsia="仿宋_GB2312" w:cs="仿宋_GB2312"/>
          <w:kern w:val="0"/>
          <w:sz w:val="32"/>
          <w:szCs w:val="32"/>
          <w:lang w:eastAsia="zh-CN"/>
        </w:rPr>
        <w:t>总工会</w:t>
      </w:r>
      <w:r>
        <w:rPr>
          <w:rFonts w:hint="eastAsia" w:ascii="仿宋_GB2312" w:hAnsi="宋体" w:eastAsia="仿宋_GB2312" w:cs="仿宋_GB2312"/>
          <w:kern w:val="0"/>
          <w:sz w:val="32"/>
          <w:szCs w:val="32"/>
        </w:rPr>
        <w:t>的项目开展财政重点评价工作。</w:t>
      </w:r>
    </w:p>
    <w:p w14:paraId="58FA654F">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4AE8698F">
      <w:pPr>
        <w:spacing w:line="540" w:lineRule="exact"/>
        <w:jc w:val="center"/>
        <w:rPr>
          <w:rFonts w:ascii="宋体" w:hAnsi="宋体"/>
          <w:b/>
          <w:sz w:val="36"/>
          <w:szCs w:val="36"/>
        </w:rPr>
      </w:pPr>
    </w:p>
    <w:p w14:paraId="67F43251">
      <w:pPr>
        <w:spacing w:line="540" w:lineRule="exact"/>
        <w:jc w:val="center"/>
        <w:rPr>
          <w:rFonts w:ascii="宋体" w:hAnsi="宋体"/>
          <w:b/>
          <w:sz w:val="36"/>
          <w:szCs w:val="36"/>
        </w:rPr>
      </w:pPr>
    </w:p>
    <w:p w14:paraId="301EE04E">
      <w:pPr>
        <w:spacing w:line="540" w:lineRule="exact"/>
        <w:jc w:val="center"/>
        <w:rPr>
          <w:rFonts w:ascii="宋体" w:hAnsi="宋体"/>
          <w:b/>
          <w:sz w:val="36"/>
          <w:szCs w:val="36"/>
        </w:rPr>
      </w:pPr>
    </w:p>
    <w:p w14:paraId="44B6D9CD">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1.财政拨款收入：</w:t>
      </w:r>
      <w:r>
        <w:rPr>
          <w:rFonts w:hint="eastAsia" w:ascii="仿宋_GB2312" w:eastAsia="仿宋_GB2312"/>
          <w:sz w:val="32"/>
          <w:szCs w:val="32"/>
        </w:rPr>
        <w:t>指单位从同级财政部门取得的财政预算资金。</w:t>
      </w:r>
    </w:p>
    <w:p w14:paraId="5FF34167">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2.上级补助收入：</w:t>
      </w:r>
      <w:r>
        <w:rPr>
          <w:rFonts w:hint="eastAsia" w:ascii="仿宋_GB2312" w:eastAsia="仿宋_GB2312"/>
          <w:sz w:val="32"/>
          <w:szCs w:val="32"/>
        </w:rPr>
        <w:t>指单位从主管部门和上级单位取得的非财政性补助收入。</w:t>
      </w:r>
    </w:p>
    <w:p w14:paraId="41C089E5">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3.事业收入：指事业单位开展专业业务活动及辅助活动所取得的收入。</w:t>
      </w:r>
    </w:p>
    <w:p w14:paraId="127CDA05">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4.经营收入：指事业单位在专业业务活动及辅助活动之外开展非独立核算经营活动取得的收入。</w:t>
      </w:r>
    </w:p>
    <w:p w14:paraId="06EB4258">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5.附属单位上缴收入：指单位附属的独立核算单位按照规定上缴的收入。</w:t>
      </w:r>
    </w:p>
    <w:p w14:paraId="768E0D0F">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6.其他收入：指除上述“财政拨款收入”、“上级补助收入”、“事业收入”、“经营收入”、“附属单位上缴收入”等以外的收入。</w:t>
      </w:r>
    </w:p>
    <w:p w14:paraId="14B45EF7">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7.使用非财政拨款结余：指事业单位按照预算管理要求使用非财政拨款结余弥补收支差额的金额。</w:t>
      </w:r>
    </w:p>
    <w:p w14:paraId="5D746476">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8.上年结转和结余：指以前年度尚未完成、结转到本年按有关规定继续使用的资金。</w:t>
      </w:r>
    </w:p>
    <w:p w14:paraId="6B4EF787">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9.基本支出：指保障机构正常运转、完成日常工作任务而发生的人员支出和公用支出。</w:t>
      </w:r>
    </w:p>
    <w:p w14:paraId="4BF6C7B1">
      <w:pPr>
        <w:spacing w:line="540" w:lineRule="exact"/>
        <w:ind w:firstLine="640" w:firstLineChars="200"/>
        <w:rPr>
          <w:rFonts w:hint="eastAsia" w:ascii="仿宋_GB2312" w:eastAsia="仿宋_GB2312"/>
          <w:b w:val="0"/>
          <w:bCs/>
          <w:sz w:val="32"/>
          <w:szCs w:val="32"/>
        </w:rPr>
        <w:sectPr>
          <w:footerReference r:id="rId6" w:type="default"/>
          <w:pgSz w:w="11906" w:h="16838"/>
          <w:pgMar w:top="1701" w:right="1418" w:bottom="1701" w:left="1418" w:header="851" w:footer="992" w:gutter="0"/>
          <w:cols w:space="720" w:num="1"/>
          <w:docGrid w:type="lines" w:linePitch="312" w:charSpace="0"/>
        </w:sectPr>
      </w:pPr>
      <w:r>
        <w:rPr>
          <w:rFonts w:hint="eastAsia" w:ascii="仿宋_GB2312" w:eastAsia="仿宋_GB2312"/>
          <w:b w:val="0"/>
          <w:bCs/>
          <w:sz w:val="32"/>
          <w:szCs w:val="32"/>
        </w:rPr>
        <w:t>10.项目支出：指在基本支出之外为完成特定行政任务和事业</w:t>
      </w:r>
    </w:p>
    <w:p w14:paraId="135DF771">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发展目标所发生的支出。</w:t>
      </w:r>
    </w:p>
    <w:p w14:paraId="25E97560">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11.上缴上级支出：指事业单位按照财政部门和主管部门的规定上缴上级单位的支出。</w:t>
      </w:r>
    </w:p>
    <w:p w14:paraId="6228FAA1">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12.经营支出：指事业单位在专业活动及辅助活动之外开展非独立核算经营活动发生的支出。</w:t>
      </w:r>
    </w:p>
    <w:p w14:paraId="0D8FB137">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13.对附属单位补助支出：指事业单位用财政补助收入之外的收入对附属单位补助发生的支出。</w:t>
      </w:r>
    </w:p>
    <w:p w14:paraId="550D5A40">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46CD2011">
      <w:pPr>
        <w:spacing w:line="540" w:lineRule="exact"/>
        <w:ind w:left="0" w:leftChars="0" w:firstLine="640" w:firstLineChars="0"/>
        <w:jc w:val="both"/>
        <w:rPr>
          <w:rFonts w:ascii="宋体" w:hAnsi="宋体"/>
          <w:b/>
          <w:sz w:val="36"/>
          <w:szCs w:val="36"/>
        </w:rPr>
      </w:pPr>
      <w:r>
        <w:rPr>
          <w:rFonts w:hint="eastAsia" w:ascii="仿宋_GB2312" w:eastAsia="仿宋_GB2312"/>
          <w:b w:val="0"/>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11E959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16.一般公共服务（类）群众团体事务（款）行政运行（项）：</w:t>
      </w:r>
      <w:r>
        <w:rPr>
          <w:rFonts w:hint="eastAsia" w:ascii="仿宋_GB2312" w:eastAsia="仿宋_GB2312"/>
          <w:sz w:val="32"/>
          <w:szCs w:val="32"/>
        </w:rPr>
        <w:t>反映行政单位（包括实行公务员管理的事业单位）的基本支出。</w:t>
      </w:r>
    </w:p>
    <w:p w14:paraId="2A28868F">
      <w:pPr>
        <w:spacing w:line="540" w:lineRule="exact"/>
        <w:ind w:firstLine="643" w:firstLineChars="200"/>
        <w:rPr>
          <w:rFonts w:hint="eastAsia" w:ascii="仿宋_GB2312" w:eastAsia="仿宋_GB2312"/>
          <w:sz w:val="32"/>
          <w:szCs w:val="32"/>
        </w:rPr>
      </w:pPr>
      <w:r>
        <w:rPr>
          <w:rFonts w:hint="eastAsia" w:ascii="仿宋_GB2312" w:eastAsia="仿宋_GB2312"/>
          <w:b/>
          <w:bCs/>
          <w:sz w:val="32"/>
          <w:szCs w:val="32"/>
        </w:rPr>
        <w:t>17.</w:t>
      </w:r>
      <w:r>
        <w:rPr>
          <w:rFonts w:hint="eastAsia" w:ascii="仿宋_GB2312" w:eastAsia="仿宋_GB2312"/>
          <w:b/>
          <w:sz w:val="32"/>
          <w:szCs w:val="32"/>
        </w:rPr>
        <w:t>一般公共服务支出（类）群众团体事务（款）其他群众团体事务支出（项）：</w:t>
      </w:r>
      <w:r>
        <w:rPr>
          <w:rFonts w:hint="eastAsia" w:ascii="仿宋_GB2312" w:eastAsia="仿宋_GB2312"/>
          <w:sz w:val="32"/>
          <w:szCs w:val="32"/>
        </w:rPr>
        <w:t>反映除上述项目以外其他用于群众团体事务方面的支出。</w:t>
      </w:r>
    </w:p>
    <w:p w14:paraId="2C025D08">
      <w:pPr>
        <w:spacing w:line="540" w:lineRule="exact"/>
        <w:ind w:left="319" w:leftChars="152" w:firstLine="321" w:firstLineChars="100"/>
        <w:rPr>
          <w:rFonts w:hint="eastAsia" w:ascii="仿宋_GB2312" w:eastAsia="仿宋_GB2312"/>
          <w:sz w:val="32"/>
          <w:szCs w:val="32"/>
        </w:rPr>
      </w:pPr>
      <w:r>
        <w:rPr>
          <w:rFonts w:hint="eastAsia" w:ascii="仿宋_GB2312" w:eastAsia="仿宋_GB2312"/>
          <w:b/>
          <w:bCs/>
          <w:sz w:val="32"/>
          <w:szCs w:val="32"/>
        </w:rPr>
        <w:t>18.</w:t>
      </w:r>
      <w:r>
        <w:rPr>
          <w:rFonts w:hint="eastAsia" w:ascii="仿宋_GB2312" w:eastAsia="仿宋_GB2312"/>
          <w:b/>
          <w:sz w:val="32"/>
          <w:szCs w:val="32"/>
        </w:rPr>
        <w:t>一般公共服务支出（类）群众团体事务（款）工会事务（项）：</w:t>
      </w:r>
      <w:r>
        <w:rPr>
          <w:rFonts w:hint="eastAsia" w:ascii="仿宋_GB2312" w:eastAsia="仿宋_GB2312"/>
          <w:sz w:val="32"/>
          <w:szCs w:val="32"/>
        </w:rPr>
        <w:t>反映财政对工会事务的补助支出。</w:t>
      </w:r>
    </w:p>
    <w:p w14:paraId="472402DC">
      <w:pPr>
        <w:spacing w:line="540" w:lineRule="exact"/>
        <w:ind w:firstLine="643" w:firstLineChars="200"/>
        <w:rPr>
          <w:rFonts w:hint="eastAsia" w:ascii="仿宋" w:hAnsi="仿宋" w:eastAsia="仿宋"/>
          <w:b/>
          <w:sz w:val="32"/>
          <w:szCs w:val="32"/>
        </w:rPr>
      </w:pPr>
      <w:r>
        <w:rPr>
          <w:rFonts w:hint="eastAsia" w:ascii="仿宋_GB2312" w:eastAsia="仿宋_GB2312"/>
          <w:b/>
          <w:bCs/>
          <w:sz w:val="32"/>
          <w:szCs w:val="32"/>
        </w:rPr>
        <w:t>19.</w:t>
      </w:r>
      <w:r>
        <w:rPr>
          <w:rFonts w:hint="eastAsia" w:ascii="仿宋_GB2312" w:eastAsia="仿宋_GB2312"/>
          <w:b/>
          <w:sz w:val="32"/>
          <w:szCs w:val="32"/>
        </w:rPr>
        <w:t>一般公共服务支出（类）群众团体事务（款）事业运行（项）：</w:t>
      </w:r>
      <w:r>
        <w:rPr>
          <w:rFonts w:hint="eastAsia" w:ascii="仿宋" w:hAnsi="仿宋" w:eastAsia="仿宋"/>
          <w:sz w:val="32"/>
          <w:szCs w:val="32"/>
        </w:rPr>
        <w:t>反映事业单位的基本支出，不包括行政单位（包括实行公务员管理的事业单位）后勤服务中心、医务室等附属事业单位。</w:t>
      </w:r>
    </w:p>
    <w:p w14:paraId="184FA94D">
      <w:pPr>
        <w:ind w:firstLine="643" w:firstLineChars="200"/>
        <w:jc w:val="left"/>
        <w:rPr>
          <w:rFonts w:hint="eastAsia" w:ascii="仿宋" w:hAnsi="仿宋" w:eastAsia="仿宋"/>
          <w:b/>
          <w:sz w:val="32"/>
          <w:szCs w:val="32"/>
        </w:rPr>
      </w:pPr>
      <w:r>
        <w:rPr>
          <w:rFonts w:hint="eastAsia" w:ascii="仿宋_GB2312" w:eastAsia="仿宋_GB2312"/>
          <w:b/>
          <w:bCs/>
          <w:sz w:val="32"/>
          <w:szCs w:val="32"/>
        </w:rPr>
        <w:t>20.</w:t>
      </w:r>
      <w:r>
        <w:rPr>
          <w:rFonts w:hint="eastAsia" w:ascii="仿宋" w:hAnsi="仿宋" w:eastAsia="仿宋"/>
          <w:b/>
          <w:sz w:val="32"/>
          <w:szCs w:val="32"/>
        </w:rPr>
        <w:t>社会保障和就业（类）行政事业单位离退休（款）行政单位离退休（项）：</w:t>
      </w:r>
      <w:r>
        <w:rPr>
          <w:rFonts w:hint="eastAsia" w:ascii="仿宋" w:hAnsi="仿宋" w:eastAsia="仿宋"/>
          <w:sz w:val="32"/>
          <w:szCs w:val="32"/>
        </w:rPr>
        <w:t>反映行政单位（包括实行公务员管理的事业单位）开支的离退休经费。</w:t>
      </w:r>
    </w:p>
    <w:p w14:paraId="576A33FA">
      <w:pPr>
        <w:ind w:left="319" w:leftChars="152" w:firstLine="321" w:firstLineChars="100"/>
        <w:jc w:val="left"/>
        <w:rPr>
          <w:rFonts w:hint="eastAsia" w:ascii="仿宋" w:hAnsi="仿宋" w:eastAsia="仿宋"/>
          <w:b/>
          <w:sz w:val="32"/>
          <w:szCs w:val="32"/>
        </w:rPr>
      </w:pPr>
      <w:r>
        <w:rPr>
          <w:rFonts w:hint="eastAsia" w:ascii="仿宋_GB2312" w:eastAsia="仿宋_GB2312"/>
          <w:b/>
          <w:bCs/>
          <w:sz w:val="32"/>
          <w:szCs w:val="32"/>
        </w:rPr>
        <w:t>21.</w:t>
      </w:r>
      <w:r>
        <w:rPr>
          <w:rFonts w:hint="eastAsia" w:ascii="仿宋" w:hAnsi="仿宋" w:eastAsia="仿宋"/>
          <w:b/>
          <w:sz w:val="32"/>
          <w:szCs w:val="32"/>
        </w:rPr>
        <w:t>社会保障和就业（类）行政事业单位离退休（款）事业单位离退休（项）：</w:t>
      </w:r>
      <w:r>
        <w:rPr>
          <w:rFonts w:hint="eastAsia" w:ascii="仿宋" w:hAnsi="仿宋" w:eastAsia="仿宋"/>
          <w:sz w:val="32"/>
          <w:szCs w:val="32"/>
        </w:rPr>
        <w:t>反映事业单位开支的离退休经费。</w:t>
      </w:r>
    </w:p>
    <w:p w14:paraId="237B9F2B">
      <w:pPr>
        <w:spacing w:line="540" w:lineRule="exact"/>
        <w:ind w:firstLine="642"/>
        <w:rPr>
          <w:rFonts w:hint="eastAsia" w:ascii="仿宋" w:hAnsi="仿宋" w:eastAsia="仿宋"/>
          <w:sz w:val="32"/>
          <w:szCs w:val="32"/>
        </w:rPr>
      </w:pPr>
      <w:r>
        <w:rPr>
          <w:rFonts w:hint="eastAsia" w:ascii="仿宋" w:hAnsi="仿宋" w:eastAsia="仿宋"/>
          <w:b/>
          <w:sz w:val="32"/>
          <w:szCs w:val="32"/>
        </w:rPr>
        <w:t>22.社会保障和就业支出（类）行政事业单位养老支出（款）机关事业单位基本养老保险缴费支出（项）</w:t>
      </w:r>
      <w:r>
        <w:rPr>
          <w:rFonts w:hint="eastAsia" w:ascii="仿宋" w:hAnsi="仿宋" w:eastAsia="仿宋"/>
          <w:sz w:val="32"/>
          <w:szCs w:val="32"/>
        </w:rPr>
        <w:t xml:space="preserve">反映机关事业单位实施养老保险制度由单位缴纳的基本养老保险费支出。 </w:t>
      </w:r>
    </w:p>
    <w:p w14:paraId="699C10C3">
      <w:pPr>
        <w:pStyle w:val="6"/>
        <w:widowControl/>
        <w:spacing w:after="360" w:line="21" w:lineRule="atLeast"/>
        <w:ind w:right="150" w:firstLine="643" w:firstLineChars="200"/>
        <w:rPr>
          <w:rFonts w:hint="eastAsia" w:ascii="仿宋" w:hAnsi="仿宋" w:eastAsia="仿宋" w:cs="仿宋"/>
          <w:kern w:val="2"/>
          <w:sz w:val="32"/>
          <w:szCs w:val="32"/>
          <w:lang w:bidi="ar"/>
        </w:rPr>
      </w:pPr>
      <w:r>
        <w:rPr>
          <w:rFonts w:hint="eastAsia" w:ascii="仿宋" w:hAnsi="仿宋" w:eastAsia="仿宋"/>
          <w:b/>
          <w:sz w:val="32"/>
          <w:szCs w:val="32"/>
        </w:rPr>
        <w:t>23.社会保障和就业支出（类）抚恤（款）伤残抚恤（项）：</w:t>
      </w:r>
      <w:r>
        <w:rPr>
          <w:rFonts w:hint="eastAsia" w:ascii="仿宋" w:hAnsi="仿宋" w:eastAsia="仿宋"/>
          <w:bCs/>
          <w:sz w:val="32"/>
          <w:szCs w:val="32"/>
        </w:rPr>
        <w:t>反映按规定用于伤残人员的抚恤金和按规定开支的各种伤残补助费。</w:t>
      </w:r>
      <w:r>
        <w:rPr>
          <w:rFonts w:hint="eastAsia" w:ascii="仿宋" w:hAnsi="仿宋" w:eastAsia="仿宋" w:cs="仿宋"/>
          <w:kern w:val="2"/>
          <w:sz w:val="32"/>
          <w:szCs w:val="32"/>
          <w:lang w:bidi="ar"/>
        </w:rPr>
        <w:t xml:space="preserve">  </w:t>
      </w:r>
    </w:p>
    <w:p w14:paraId="774FCFC5">
      <w:pPr>
        <w:pStyle w:val="6"/>
        <w:widowControl/>
        <w:spacing w:after="360" w:line="21" w:lineRule="atLeast"/>
        <w:ind w:right="150" w:firstLine="643" w:firstLineChars="200"/>
        <w:rPr>
          <w:rFonts w:hint="eastAsia" w:ascii="仿宋" w:hAnsi="仿宋" w:eastAsia="仿宋"/>
          <w:sz w:val="32"/>
          <w:szCs w:val="32"/>
        </w:rPr>
      </w:pPr>
      <w:r>
        <w:rPr>
          <w:rFonts w:hint="eastAsia" w:ascii="仿宋" w:hAnsi="仿宋" w:eastAsia="仿宋"/>
          <w:b/>
          <w:sz w:val="32"/>
          <w:szCs w:val="32"/>
        </w:rPr>
        <w:t>24.住房保障支出（类）住房改革支出（款）住房公积金（项）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14:paraId="748682E9">
      <w:pPr>
        <w:pStyle w:val="6"/>
        <w:widowControl/>
        <w:spacing w:after="360" w:line="21" w:lineRule="atLeast"/>
        <w:ind w:right="150" w:firstLine="643" w:firstLineChars="200"/>
        <w:rPr>
          <w:rFonts w:hint="eastAsia" w:ascii="仿宋" w:hAnsi="仿宋" w:eastAsia="仿宋" w:cs="仿宋"/>
          <w:kern w:val="2"/>
          <w:sz w:val="32"/>
          <w:szCs w:val="32"/>
          <w:lang w:bidi="ar"/>
        </w:rPr>
      </w:pPr>
      <w:r>
        <w:rPr>
          <w:rFonts w:hint="eastAsia" w:ascii="仿宋_GB2312" w:eastAsia="仿宋_GB2312"/>
          <w:b/>
          <w:bCs/>
          <w:kern w:val="2"/>
          <w:sz w:val="32"/>
          <w:szCs w:val="32"/>
        </w:rPr>
        <w:t>25.</w:t>
      </w:r>
      <w:r>
        <w:rPr>
          <w:rFonts w:hint="eastAsia" w:ascii="仿宋_GB2312" w:eastAsia="仿宋_GB2312"/>
          <w:b/>
          <w:sz w:val="32"/>
          <w:szCs w:val="32"/>
        </w:rPr>
        <w:t>其他支出（类）其他支出（款）其他支出（项）：</w:t>
      </w:r>
      <w:r>
        <w:rPr>
          <w:rFonts w:hint="eastAsia" w:ascii="仿宋" w:hAnsi="仿宋" w:eastAsia="仿宋" w:cs="仿宋"/>
          <w:kern w:val="2"/>
          <w:sz w:val="32"/>
          <w:szCs w:val="32"/>
          <w:lang w:bidi="ar"/>
        </w:rPr>
        <w:t>指反映除上述项目以外其他不能划分到具体功能科目中的支出。 </w:t>
      </w:r>
    </w:p>
    <w:p w14:paraId="31BEC608">
      <w:pPr>
        <w:pStyle w:val="6"/>
        <w:widowControl/>
        <w:spacing w:after="360" w:line="21" w:lineRule="atLeast"/>
        <w:ind w:right="150" w:firstLine="643" w:firstLineChars="200"/>
        <w:rPr>
          <w:rFonts w:hint="eastAsia" w:ascii="仿宋_GB2312" w:eastAsia="仿宋_GB2312"/>
          <w:sz w:val="32"/>
          <w:szCs w:val="32"/>
        </w:rPr>
      </w:pPr>
      <w:r>
        <w:rPr>
          <w:rFonts w:hint="eastAsia" w:ascii="仿宋_GB2312" w:eastAsia="仿宋_GB2312"/>
          <w:b/>
          <w:sz w:val="32"/>
          <w:szCs w:val="32"/>
        </w:rPr>
        <w:t>26.</w:t>
      </w:r>
      <w:r>
        <w:rPr>
          <w:rFonts w:hint="eastAsia" w:ascii="仿宋" w:hAnsi="仿宋" w:eastAsia="仿宋" w:cs="仿宋"/>
          <w:b/>
          <w:bCs/>
          <w:sz w:val="32"/>
          <w:szCs w:val="32"/>
          <w:lang w:bidi="ar"/>
        </w:rPr>
        <w:t>工资福利支出：</w:t>
      </w:r>
      <w:r>
        <w:rPr>
          <w:rFonts w:hint="eastAsia" w:ascii="仿宋_GB2312" w:eastAsia="仿宋_GB2312"/>
          <w:sz w:val="32"/>
          <w:szCs w:val="32"/>
        </w:rPr>
        <w:t>指单位开支的在职职工和编制外长期聘用人员的各类劳动报酬，以及为上述人员缴纳的各项社会保险费等。</w:t>
      </w:r>
    </w:p>
    <w:p w14:paraId="3C41D7F2">
      <w:pPr>
        <w:widowControl/>
        <w:spacing w:line="540" w:lineRule="exact"/>
        <w:ind w:firstLine="643" w:firstLineChars="200"/>
        <w:jc w:val="left"/>
      </w:pPr>
      <w:r>
        <w:rPr>
          <w:rFonts w:hint="eastAsia" w:ascii="仿宋_GB2312" w:eastAsia="仿宋_GB2312"/>
          <w:b/>
          <w:sz w:val="32"/>
          <w:szCs w:val="32"/>
        </w:rPr>
        <w:t>27.</w:t>
      </w:r>
      <w:r>
        <w:rPr>
          <w:rFonts w:hint="eastAsia" w:ascii="仿宋" w:hAnsi="仿宋" w:eastAsia="仿宋" w:cs="仿宋"/>
          <w:b/>
          <w:bCs/>
          <w:sz w:val="32"/>
          <w:szCs w:val="32"/>
          <w:lang w:bidi="ar"/>
        </w:rPr>
        <w:t>商品和服务支出：</w:t>
      </w:r>
      <w:r>
        <w:rPr>
          <w:rFonts w:hint="eastAsia" w:ascii="仿宋" w:hAnsi="仿宋" w:eastAsia="仿宋" w:cs="仿宋"/>
          <w:sz w:val="32"/>
          <w:szCs w:val="32"/>
          <w:lang w:bidi="ar"/>
        </w:rPr>
        <w:t>指单位购买商品和服务的支出，不包括用于购置固定资产、战略性和应急性物资储备等资本性支出。</w:t>
      </w:r>
    </w:p>
    <w:p w14:paraId="73164A61">
      <w:pPr>
        <w:widowControl/>
        <w:spacing w:line="540" w:lineRule="exact"/>
        <w:ind w:firstLine="643" w:firstLineChars="200"/>
        <w:jc w:val="left"/>
      </w:pPr>
      <w:r>
        <w:rPr>
          <w:rFonts w:hint="eastAsia" w:ascii="仿宋_GB2312" w:eastAsia="仿宋_GB2312"/>
          <w:b/>
          <w:sz w:val="32"/>
          <w:szCs w:val="32"/>
        </w:rPr>
        <w:t>28.</w:t>
      </w:r>
      <w:r>
        <w:rPr>
          <w:rFonts w:hint="eastAsia" w:ascii="仿宋" w:hAnsi="仿宋" w:eastAsia="仿宋" w:cs="仿宋"/>
          <w:b/>
          <w:bCs/>
          <w:sz w:val="32"/>
          <w:szCs w:val="32"/>
          <w:lang w:bidi="ar"/>
        </w:rPr>
        <w:t>对个人和家庭补助：</w:t>
      </w:r>
      <w:r>
        <w:rPr>
          <w:rFonts w:hint="eastAsia" w:ascii="仿宋" w:hAnsi="仿宋" w:eastAsia="仿宋" w:cs="仿宋"/>
          <w:sz w:val="32"/>
          <w:szCs w:val="32"/>
          <w:lang w:bidi="ar"/>
        </w:rPr>
        <w:t>指政府用于对个人和家庭的补助支出。</w:t>
      </w:r>
    </w:p>
    <w:p w14:paraId="495C3915">
      <w:pPr>
        <w:widowControl/>
        <w:spacing w:line="540" w:lineRule="exact"/>
        <w:ind w:firstLine="643" w:firstLineChars="200"/>
        <w:jc w:val="left"/>
        <w:rPr>
          <w:rFonts w:hint="eastAsia"/>
          <w:lang w:val="en-US" w:eastAsia="zh-CN"/>
        </w:rPr>
      </w:pPr>
      <w:r>
        <w:rPr>
          <w:rFonts w:hint="eastAsia" w:ascii="仿宋_GB2312" w:eastAsia="仿宋_GB2312"/>
          <w:b/>
          <w:sz w:val="32"/>
          <w:szCs w:val="32"/>
        </w:rPr>
        <w:t>29.资</w:t>
      </w:r>
      <w:r>
        <w:rPr>
          <w:rFonts w:hint="eastAsia" w:ascii="仿宋" w:hAnsi="仿宋" w:eastAsia="仿宋" w:cs="仿宋"/>
          <w:b/>
          <w:bCs/>
          <w:sz w:val="32"/>
          <w:szCs w:val="32"/>
          <w:lang w:bidi="ar"/>
        </w:rPr>
        <w:t>本性支出：</w:t>
      </w:r>
      <w:r>
        <w:rPr>
          <w:rFonts w:hint="eastAsia" w:ascii="仿宋" w:hAnsi="仿宋" w:eastAsia="仿宋" w:cs="仿宋"/>
          <w:sz w:val="32"/>
          <w:szCs w:val="32"/>
          <w:lang w:bidi="ar"/>
        </w:rPr>
        <w:t>指各单位安排的资本性支出。切块由发展改革部门安排的基本建设支出不在此科目反映。</w:t>
      </w:r>
    </w:p>
    <w:p w14:paraId="7CDFA28E">
      <w:pPr>
        <w:pStyle w:val="6"/>
        <w:widowControl/>
        <w:spacing w:after="360" w:line="21" w:lineRule="atLeast"/>
        <w:ind w:right="150" w:firstLine="643" w:firstLineChars="200"/>
        <w:rPr>
          <w:rFonts w:hint="eastAsia" w:ascii="仿宋_GB2312" w:hAnsi="宋体" w:eastAsia="仿宋_GB2312" w:cs="仿宋_GB2312"/>
          <w:kern w:val="0"/>
          <w:sz w:val="32"/>
          <w:szCs w:val="32"/>
          <w:lang w:val="en-US" w:eastAsia="zh-CN"/>
        </w:rPr>
      </w:pPr>
      <w:r>
        <w:rPr>
          <w:rFonts w:hint="eastAsia" w:ascii="仿宋_GB2312" w:hAnsi="宋体" w:eastAsia="仿宋_GB2312" w:cs="仿宋_GB2312"/>
          <w:b/>
          <w:bCs/>
          <w:kern w:val="0"/>
          <w:sz w:val="32"/>
          <w:szCs w:val="32"/>
          <w:lang w:val="en-US" w:eastAsia="zh-CN"/>
        </w:rPr>
        <w:t>3</w:t>
      </w:r>
      <w:r>
        <w:rPr>
          <w:rFonts w:hint="eastAsia" w:ascii="仿宋_GB2312" w:hAnsi="宋体" w:eastAsia="仿宋_GB2312" w:cs="仿宋_GB2312"/>
          <w:b/>
          <w:bCs/>
          <w:kern w:val="0"/>
          <w:sz w:val="32"/>
          <w:szCs w:val="32"/>
        </w:rPr>
        <w:t>0.社会保障和就业支出（类）抚恤（款）死亡抚恤（项）：</w:t>
      </w:r>
      <w:r>
        <w:rPr>
          <w:rFonts w:hint="eastAsia" w:ascii="仿宋_GB2312" w:hAnsi="宋体" w:eastAsia="仿宋_GB2312" w:cs="仿宋_GB2312"/>
          <w:kern w:val="0"/>
          <w:sz w:val="32"/>
          <w:szCs w:val="32"/>
        </w:rPr>
        <w:t>反映按规定用于烈士和牺牲病故人员家属的一次性和定期补助费</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lang w:val="en-US" w:eastAsia="zh-CN"/>
        </w:rPr>
        <w:t>丧葬补助费以及烈士褒扬金。</w:t>
      </w:r>
    </w:p>
    <w:p w14:paraId="57E91D18">
      <w:pPr>
        <w:pStyle w:val="6"/>
        <w:widowControl/>
        <w:spacing w:after="360" w:line="21" w:lineRule="atLeast"/>
        <w:ind w:right="150" w:firstLine="643" w:firstLineChars="200"/>
        <w:rPr>
          <w:rFonts w:hint="eastAsia" w:ascii="仿宋_GB2312" w:hAnsi="宋体" w:eastAsia="仿宋_GB2312" w:cs="仿宋_GB2312"/>
          <w:kern w:val="0"/>
          <w:sz w:val="32"/>
          <w:szCs w:val="32"/>
          <w:lang w:val="en-US" w:eastAsia="zh-CN"/>
        </w:rPr>
      </w:pPr>
      <w:r>
        <w:rPr>
          <w:rFonts w:hint="eastAsia" w:ascii="仿宋" w:hAnsi="仿宋" w:eastAsia="仿宋"/>
          <w:b/>
          <w:sz w:val="32"/>
          <w:szCs w:val="32"/>
          <w:lang w:val="en-US" w:eastAsia="zh-CN"/>
        </w:rPr>
        <w:t>31</w:t>
      </w:r>
      <w:r>
        <w:rPr>
          <w:rFonts w:hint="eastAsia" w:ascii="仿宋" w:hAnsi="仿宋" w:eastAsia="仿宋"/>
          <w:b/>
          <w:sz w:val="32"/>
          <w:szCs w:val="32"/>
        </w:rPr>
        <w:t>.卫生健康支出（类）行政事业单位医疗（款）行政单位医疗（项）：</w:t>
      </w:r>
      <w:r>
        <w:rPr>
          <w:rFonts w:hint="eastAsia" w:ascii="仿宋" w:hAnsi="仿宋" w:eastAsia="仿宋"/>
          <w:bCs/>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7DEE9C73">
      <w:pPr>
        <w:tabs>
          <w:tab w:val="left" w:pos="719"/>
        </w:tabs>
        <w:bidi w:val="0"/>
        <w:jc w:val="left"/>
        <w:rPr>
          <w:rFonts w:hint="eastAsia"/>
          <w:lang w:val="en-US" w:eastAsia="zh-CN"/>
        </w:rPr>
        <w:sectPr>
          <w:footerReference r:id="rId7" w:type="default"/>
          <w:footerReference r:id="rId8" w:type="even"/>
          <w:pgSz w:w="11906" w:h="16838"/>
          <w:pgMar w:top="1701" w:right="1417" w:bottom="1701" w:left="1417" w:header="851" w:footer="992" w:gutter="0"/>
          <w:cols w:space="720" w:num="1"/>
          <w:docGrid w:type="lines" w:linePitch="312" w:charSpace="0"/>
        </w:sectPr>
      </w:pPr>
    </w:p>
    <w:p w14:paraId="288454DA">
      <w:pPr>
        <w:rPr>
          <w:rFonts w:hint="eastAsia" w:ascii="仿宋_GB2312" w:hAnsi="宋体" w:eastAsia="仿宋_GB2312" w:cs="仿宋_GB2312"/>
          <w:kern w:val="0"/>
          <w:sz w:val="32"/>
          <w:szCs w:val="32"/>
        </w:rPr>
      </w:pPr>
      <w:r>
        <w:br w:type="page"/>
      </w:r>
    </w:p>
    <w:p w14:paraId="2986514B">
      <w:pPr>
        <w:widowControl/>
        <w:spacing w:line="520" w:lineRule="exact"/>
        <w:ind w:firstLine="640" w:firstLineChars="200"/>
        <w:jc w:val="both"/>
        <w:rPr>
          <w:rFonts w:hint="eastAsia" w:ascii="仿宋_GB2312" w:hAnsi="宋体" w:eastAsia="仿宋_GB2312" w:cs="仿宋_GB2312"/>
          <w:kern w:val="0"/>
          <w:sz w:val="32"/>
          <w:szCs w:val="32"/>
        </w:rPr>
      </w:pPr>
    </w:p>
    <w:p w14:paraId="3DA44AF4">
      <w:pPr>
        <w:spacing w:line="540" w:lineRule="exact"/>
        <w:jc w:val="center"/>
        <w:rPr>
          <w:rFonts w:ascii="宋体" w:hAnsi="宋体"/>
          <w:b/>
          <w:sz w:val="36"/>
          <w:szCs w:val="36"/>
        </w:rPr>
      </w:pPr>
    </w:p>
    <w:p w14:paraId="11AD8ED6">
      <w:pPr>
        <w:spacing w:line="540" w:lineRule="exact"/>
        <w:jc w:val="center"/>
        <w:rPr>
          <w:rFonts w:ascii="宋体" w:hAnsi="宋体"/>
          <w:b/>
          <w:sz w:val="36"/>
          <w:szCs w:val="36"/>
        </w:rPr>
      </w:pPr>
    </w:p>
    <w:p w14:paraId="57554730">
      <w:pPr>
        <w:spacing w:line="540" w:lineRule="exact"/>
        <w:jc w:val="center"/>
        <w:rPr>
          <w:rFonts w:ascii="宋体" w:hAnsi="宋体"/>
          <w:b/>
          <w:sz w:val="36"/>
          <w:szCs w:val="36"/>
        </w:rPr>
      </w:pPr>
    </w:p>
    <w:p w14:paraId="25987E34">
      <w:pPr>
        <w:spacing w:line="540" w:lineRule="exact"/>
        <w:jc w:val="center"/>
        <w:rPr>
          <w:rFonts w:ascii="宋体" w:hAnsi="宋体"/>
          <w:b/>
          <w:sz w:val="36"/>
          <w:szCs w:val="36"/>
        </w:rPr>
      </w:pPr>
    </w:p>
    <w:p w14:paraId="51EB5DBA">
      <w:pPr>
        <w:spacing w:line="540" w:lineRule="exact"/>
        <w:jc w:val="center"/>
        <w:rPr>
          <w:rFonts w:ascii="宋体" w:hAnsi="宋体"/>
          <w:b/>
          <w:sz w:val="36"/>
          <w:szCs w:val="36"/>
        </w:rPr>
      </w:pPr>
    </w:p>
    <w:p w14:paraId="16E417E8">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13DD1D52">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CA9BF9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6840C3A">
            <w:pPr>
              <w:jc w:val="right"/>
            </w:pPr>
            <w:r>
              <w:rPr>
                <w:rFonts w:ascii="宋体" w:hAnsi="宋体" w:eastAsia="宋体" w:cs="宋体"/>
                <w:sz w:val="20"/>
              </w:rPr>
              <w:t>公开01表</w:t>
            </w:r>
          </w:p>
        </w:tc>
      </w:tr>
      <w:tr w14:paraId="61E8410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77063D8">
            <w:pPr>
              <w:jc w:val="left"/>
            </w:pPr>
            <w:r>
              <w:rPr>
                <w:rFonts w:ascii="宋体" w:hAnsi="宋体" w:eastAsia="宋体" w:cs="宋体"/>
                <w:sz w:val="20"/>
              </w:rPr>
              <w:t>部门：辽宁省盘锦市总工会</w:t>
            </w:r>
          </w:p>
        </w:tc>
        <w:tc>
          <w:tcPr>
            <w:tcW w:w="2000" w:type="dxa"/>
          </w:tcPr>
          <w:p w14:paraId="32C7E41C">
            <w:pPr>
              <w:jc w:val="center"/>
            </w:pPr>
            <w:r>
              <w:rPr>
                <w:rFonts w:ascii="宋体" w:hAnsi="宋体" w:eastAsia="宋体" w:cs="宋体"/>
                <w:sz w:val="20"/>
              </w:rPr>
              <w:t>2023年度</w:t>
            </w:r>
          </w:p>
        </w:tc>
        <w:tc>
          <w:tcPr>
            <w:tcW w:w="4386" w:type="dxa"/>
          </w:tcPr>
          <w:p w14:paraId="697636FF">
            <w:pPr>
              <w:jc w:val="right"/>
            </w:pPr>
            <w:r>
              <w:rPr>
                <w:rFonts w:ascii="宋体" w:hAnsi="宋体" w:eastAsia="宋体" w:cs="宋体"/>
                <w:sz w:val="20"/>
              </w:rPr>
              <w:t>金额单位：万元</w:t>
            </w:r>
          </w:p>
        </w:tc>
      </w:tr>
    </w:tbl>
    <w:p w14:paraId="4F9F127D">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2DEFD0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3495572A">
            <w:pPr>
              <w:jc w:val="center"/>
            </w:pPr>
            <w:r>
              <w:rPr>
                <w:rFonts w:ascii="宋体" w:hAnsi="宋体" w:eastAsia="宋体" w:cs="宋体"/>
                <w:b w:val="0"/>
                <w:i w:val="0"/>
                <w:color w:val="000000"/>
                <w:sz w:val="18"/>
              </w:rPr>
              <w:t>收入</w:t>
            </w:r>
          </w:p>
        </w:tc>
        <w:tc>
          <w:tcPr>
            <w:tcW w:w="3260" w:type="dxa"/>
            <w:gridSpan w:val="3"/>
            <w:vAlign w:val="center"/>
          </w:tcPr>
          <w:p w14:paraId="160D5C1C">
            <w:pPr>
              <w:jc w:val="center"/>
            </w:pPr>
            <w:r>
              <w:rPr>
                <w:rFonts w:ascii="宋体" w:hAnsi="宋体" w:eastAsia="宋体" w:cs="宋体"/>
                <w:b w:val="0"/>
                <w:i w:val="0"/>
                <w:color w:val="000000"/>
                <w:sz w:val="18"/>
              </w:rPr>
              <w:t>支出</w:t>
            </w:r>
          </w:p>
        </w:tc>
      </w:tr>
      <w:tr w14:paraId="788687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7F33E37">
            <w:pPr>
              <w:jc w:val="center"/>
            </w:pPr>
            <w:r>
              <w:rPr>
                <w:rFonts w:ascii="宋体" w:hAnsi="宋体" w:eastAsia="宋体" w:cs="宋体"/>
                <w:b w:val="0"/>
                <w:i w:val="0"/>
                <w:color w:val="000000"/>
                <w:sz w:val="18"/>
              </w:rPr>
              <w:t>项目</w:t>
            </w:r>
          </w:p>
        </w:tc>
        <w:tc>
          <w:tcPr>
            <w:tcW w:w="500" w:type="dxa"/>
            <w:vAlign w:val="center"/>
          </w:tcPr>
          <w:p w14:paraId="5A9FC812">
            <w:pPr>
              <w:jc w:val="center"/>
            </w:pPr>
            <w:r>
              <w:rPr>
                <w:rFonts w:ascii="宋体" w:hAnsi="宋体" w:eastAsia="宋体" w:cs="宋体"/>
                <w:b w:val="0"/>
                <w:i w:val="0"/>
                <w:color w:val="000000"/>
                <w:sz w:val="18"/>
              </w:rPr>
              <w:t>行次</w:t>
            </w:r>
          </w:p>
        </w:tc>
        <w:tc>
          <w:tcPr>
            <w:tcW w:w="1640" w:type="dxa"/>
            <w:vAlign w:val="center"/>
          </w:tcPr>
          <w:p w14:paraId="2C4F69E0">
            <w:pPr>
              <w:jc w:val="center"/>
            </w:pPr>
            <w:r>
              <w:rPr>
                <w:rFonts w:ascii="宋体" w:hAnsi="宋体" w:eastAsia="宋体" w:cs="宋体"/>
                <w:b w:val="0"/>
                <w:i w:val="0"/>
                <w:color w:val="000000"/>
                <w:sz w:val="18"/>
              </w:rPr>
              <w:t>金额</w:t>
            </w:r>
          </w:p>
        </w:tc>
        <w:tc>
          <w:tcPr>
            <w:tcW w:w="3260" w:type="dxa"/>
            <w:vAlign w:val="center"/>
          </w:tcPr>
          <w:p w14:paraId="7AED5340">
            <w:pPr>
              <w:jc w:val="center"/>
            </w:pPr>
            <w:r>
              <w:rPr>
                <w:rFonts w:ascii="宋体" w:hAnsi="宋体" w:eastAsia="宋体" w:cs="宋体"/>
                <w:b w:val="0"/>
                <w:i w:val="0"/>
                <w:color w:val="000000"/>
                <w:sz w:val="18"/>
              </w:rPr>
              <w:t>项目</w:t>
            </w:r>
          </w:p>
        </w:tc>
        <w:tc>
          <w:tcPr>
            <w:tcW w:w="500" w:type="dxa"/>
            <w:vAlign w:val="center"/>
          </w:tcPr>
          <w:p w14:paraId="07A2D3C0">
            <w:pPr>
              <w:jc w:val="center"/>
            </w:pPr>
            <w:r>
              <w:rPr>
                <w:rFonts w:ascii="宋体" w:hAnsi="宋体" w:eastAsia="宋体" w:cs="宋体"/>
                <w:b w:val="0"/>
                <w:i w:val="0"/>
                <w:color w:val="000000"/>
                <w:sz w:val="18"/>
              </w:rPr>
              <w:t>行次</w:t>
            </w:r>
          </w:p>
        </w:tc>
        <w:tc>
          <w:tcPr>
            <w:tcW w:w="1612" w:type="dxa"/>
            <w:vAlign w:val="center"/>
          </w:tcPr>
          <w:p w14:paraId="089982CC">
            <w:pPr>
              <w:jc w:val="center"/>
            </w:pPr>
            <w:r>
              <w:rPr>
                <w:rFonts w:ascii="宋体" w:hAnsi="宋体" w:eastAsia="宋体" w:cs="宋体"/>
                <w:b w:val="0"/>
                <w:i w:val="0"/>
                <w:color w:val="000000"/>
                <w:sz w:val="18"/>
              </w:rPr>
              <w:t>金额</w:t>
            </w:r>
          </w:p>
        </w:tc>
      </w:tr>
      <w:tr w14:paraId="5C6864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33A690">
            <w:pPr>
              <w:jc w:val="center"/>
            </w:pPr>
            <w:r>
              <w:rPr>
                <w:rFonts w:ascii="宋体" w:hAnsi="宋体" w:eastAsia="宋体" w:cs="宋体"/>
                <w:b w:val="0"/>
                <w:i w:val="0"/>
                <w:color w:val="000000"/>
                <w:sz w:val="18"/>
              </w:rPr>
              <w:t>栏次</w:t>
            </w:r>
          </w:p>
        </w:tc>
        <w:tc>
          <w:tcPr>
            <w:tcW w:w="500" w:type="dxa"/>
            <w:vAlign w:val="center"/>
          </w:tcPr>
          <w:p w14:paraId="7D11F5BE"/>
        </w:tc>
        <w:tc>
          <w:tcPr>
            <w:tcW w:w="1640" w:type="dxa"/>
            <w:vAlign w:val="center"/>
          </w:tcPr>
          <w:p w14:paraId="10FDBAAA">
            <w:pPr>
              <w:jc w:val="center"/>
            </w:pPr>
            <w:r>
              <w:rPr>
                <w:rFonts w:ascii="宋体" w:hAnsi="宋体" w:eastAsia="宋体" w:cs="宋体"/>
                <w:b w:val="0"/>
                <w:i w:val="0"/>
                <w:color w:val="000000"/>
                <w:sz w:val="18"/>
              </w:rPr>
              <w:t>1</w:t>
            </w:r>
          </w:p>
        </w:tc>
        <w:tc>
          <w:tcPr>
            <w:tcW w:w="3260" w:type="dxa"/>
            <w:vAlign w:val="center"/>
          </w:tcPr>
          <w:p w14:paraId="0C0B9529">
            <w:pPr>
              <w:jc w:val="center"/>
            </w:pPr>
            <w:r>
              <w:rPr>
                <w:rFonts w:ascii="宋体" w:hAnsi="宋体" w:eastAsia="宋体" w:cs="宋体"/>
                <w:b w:val="0"/>
                <w:i w:val="0"/>
                <w:color w:val="000000"/>
                <w:sz w:val="18"/>
              </w:rPr>
              <w:t>栏次</w:t>
            </w:r>
          </w:p>
        </w:tc>
        <w:tc>
          <w:tcPr>
            <w:tcW w:w="500" w:type="dxa"/>
            <w:vAlign w:val="center"/>
          </w:tcPr>
          <w:p w14:paraId="40B7F46E"/>
        </w:tc>
        <w:tc>
          <w:tcPr>
            <w:tcW w:w="1612" w:type="dxa"/>
            <w:vAlign w:val="center"/>
          </w:tcPr>
          <w:p w14:paraId="5A006114">
            <w:pPr>
              <w:jc w:val="center"/>
            </w:pPr>
            <w:r>
              <w:rPr>
                <w:rFonts w:ascii="宋体" w:hAnsi="宋体" w:eastAsia="宋体" w:cs="宋体"/>
                <w:b w:val="0"/>
                <w:i w:val="0"/>
                <w:color w:val="000000"/>
                <w:sz w:val="18"/>
              </w:rPr>
              <w:t>2</w:t>
            </w:r>
          </w:p>
        </w:tc>
      </w:tr>
      <w:tr w14:paraId="4097AA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C48AE11">
            <w:pPr>
              <w:jc w:val="left"/>
            </w:pPr>
            <w:r>
              <w:rPr>
                <w:rFonts w:ascii="宋体" w:hAnsi="宋体" w:eastAsia="宋体" w:cs="宋体"/>
                <w:b w:val="0"/>
                <w:i w:val="0"/>
                <w:color w:val="000000"/>
                <w:sz w:val="18"/>
              </w:rPr>
              <w:t>一、一般公共预算财政拨款收入</w:t>
            </w:r>
          </w:p>
        </w:tc>
        <w:tc>
          <w:tcPr>
            <w:tcW w:w="500" w:type="dxa"/>
            <w:vAlign w:val="center"/>
          </w:tcPr>
          <w:p w14:paraId="241EBD6D">
            <w:pPr>
              <w:jc w:val="center"/>
            </w:pPr>
            <w:r>
              <w:rPr>
                <w:rFonts w:ascii="宋体" w:hAnsi="宋体" w:eastAsia="宋体" w:cs="宋体"/>
                <w:b w:val="0"/>
                <w:i w:val="0"/>
                <w:color w:val="000000"/>
                <w:sz w:val="18"/>
              </w:rPr>
              <w:t>1</w:t>
            </w:r>
          </w:p>
        </w:tc>
        <w:tc>
          <w:tcPr>
            <w:tcW w:w="1640" w:type="dxa"/>
            <w:vAlign w:val="center"/>
          </w:tcPr>
          <w:p w14:paraId="4C435298">
            <w:pPr>
              <w:jc w:val="right"/>
            </w:pPr>
            <w:r>
              <w:rPr>
                <w:rFonts w:ascii="宋体" w:hAnsi="宋体" w:eastAsia="宋体" w:cs="宋体"/>
                <w:b w:val="0"/>
                <w:i w:val="0"/>
                <w:color w:val="000000"/>
                <w:sz w:val="18"/>
              </w:rPr>
              <w:t>258.19</w:t>
            </w:r>
          </w:p>
        </w:tc>
        <w:tc>
          <w:tcPr>
            <w:tcW w:w="3260" w:type="dxa"/>
            <w:vAlign w:val="center"/>
          </w:tcPr>
          <w:p w14:paraId="00ACA0FB">
            <w:pPr>
              <w:jc w:val="left"/>
            </w:pPr>
            <w:r>
              <w:rPr>
                <w:rFonts w:ascii="宋体" w:hAnsi="宋体" w:eastAsia="宋体" w:cs="宋体"/>
                <w:b w:val="0"/>
                <w:i w:val="0"/>
                <w:color w:val="000000"/>
                <w:sz w:val="18"/>
              </w:rPr>
              <w:t>一、一般公共服务支出</w:t>
            </w:r>
          </w:p>
        </w:tc>
        <w:tc>
          <w:tcPr>
            <w:tcW w:w="500" w:type="dxa"/>
            <w:vAlign w:val="center"/>
          </w:tcPr>
          <w:p w14:paraId="20C9BA0D">
            <w:pPr>
              <w:jc w:val="center"/>
            </w:pPr>
            <w:r>
              <w:rPr>
                <w:rFonts w:ascii="宋体" w:hAnsi="宋体" w:eastAsia="宋体" w:cs="宋体"/>
                <w:b w:val="0"/>
                <w:i w:val="0"/>
                <w:color w:val="000000"/>
                <w:sz w:val="18"/>
              </w:rPr>
              <w:t>32</w:t>
            </w:r>
          </w:p>
        </w:tc>
        <w:tc>
          <w:tcPr>
            <w:tcW w:w="1612" w:type="dxa"/>
            <w:vAlign w:val="center"/>
          </w:tcPr>
          <w:p w14:paraId="4CD0AAEB">
            <w:pPr>
              <w:jc w:val="right"/>
            </w:pPr>
            <w:r>
              <w:rPr>
                <w:rFonts w:ascii="宋体" w:hAnsi="宋体" w:eastAsia="宋体" w:cs="宋体"/>
                <w:b w:val="0"/>
                <w:i w:val="0"/>
                <w:color w:val="000000"/>
                <w:sz w:val="18"/>
              </w:rPr>
              <w:t>182.94</w:t>
            </w:r>
          </w:p>
        </w:tc>
      </w:tr>
      <w:tr w14:paraId="533F0A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3FA59DD">
            <w:pPr>
              <w:jc w:val="left"/>
            </w:pPr>
            <w:r>
              <w:rPr>
                <w:rFonts w:ascii="宋体" w:hAnsi="宋体" w:eastAsia="宋体" w:cs="宋体"/>
                <w:b w:val="0"/>
                <w:i w:val="0"/>
                <w:color w:val="000000"/>
                <w:sz w:val="18"/>
              </w:rPr>
              <w:t>二、政府性基金预算财政拨款收入</w:t>
            </w:r>
          </w:p>
        </w:tc>
        <w:tc>
          <w:tcPr>
            <w:tcW w:w="500" w:type="dxa"/>
            <w:vAlign w:val="center"/>
          </w:tcPr>
          <w:p w14:paraId="6493603D">
            <w:pPr>
              <w:jc w:val="center"/>
            </w:pPr>
            <w:r>
              <w:rPr>
                <w:rFonts w:ascii="宋体" w:hAnsi="宋体" w:eastAsia="宋体" w:cs="宋体"/>
                <w:b w:val="0"/>
                <w:i w:val="0"/>
                <w:color w:val="000000"/>
                <w:sz w:val="18"/>
              </w:rPr>
              <w:t>2</w:t>
            </w:r>
          </w:p>
        </w:tc>
        <w:tc>
          <w:tcPr>
            <w:tcW w:w="1640" w:type="dxa"/>
            <w:vAlign w:val="center"/>
          </w:tcPr>
          <w:p w14:paraId="3CF106B5"/>
        </w:tc>
        <w:tc>
          <w:tcPr>
            <w:tcW w:w="3260" w:type="dxa"/>
            <w:vAlign w:val="center"/>
          </w:tcPr>
          <w:p w14:paraId="5366C9A1">
            <w:pPr>
              <w:jc w:val="left"/>
            </w:pPr>
            <w:r>
              <w:rPr>
                <w:rFonts w:ascii="宋体" w:hAnsi="宋体" w:eastAsia="宋体" w:cs="宋体"/>
                <w:b w:val="0"/>
                <w:i w:val="0"/>
                <w:color w:val="000000"/>
                <w:sz w:val="18"/>
              </w:rPr>
              <w:t>二、外交支出</w:t>
            </w:r>
          </w:p>
        </w:tc>
        <w:tc>
          <w:tcPr>
            <w:tcW w:w="500" w:type="dxa"/>
            <w:vAlign w:val="center"/>
          </w:tcPr>
          <w:p w14:paraId="0A2C8C7C">
            <w:pPr>
              <w:jc w:val="center"/>
            </w:pPr>
            <w:r>
              <w:rPr>
                <w:rFonts w:ascii="宋体" w:hAnsi="宋体" w:eastAsia="宋体" w:cs="宋体"/>
                <w:b w:val="0"/>
                <w:i w:val="0"/>
                <w:color w:val="000000"/>
                <w:sz w:val="18"/>
              </w:rPr>
              <w:t>33</w:t>
            </w:r>
          </w:p>
        </w:tc>
        <w:tc>
          <w:tcPr>
            <w:tcW w:w="1612" w:type="dxa"/>
            <w:vAlign w:val="center"/>
          </w:tcPr>
          <w:p w14:paraId="54AD3A2F"/>
        </w:tc>
      </w:tr>
      <w:tr w14:paraId="063F5B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52C0788">
            <w:pPr>
              <w:jc w:val="left"/>
            </w:pPr>
            <w:r>
              <w:rPr>
                <w:rFonts w:ascii="宋体" w:hAnsi="宋体" w:eastAsia="宋体" w:cs="宋体"/>
                <w:b w:val="0"/>
                <w:i w:val="0"/>
                <w:color w:val="000000"/>
                <w:sz w:val="18"/>
              </w:rPr>
              <w:t>三、国有资本经营预算财政拨款收入</w:t>
            </w:r>
          </w:p>
        </w:tc>
        <w:tc>
          <w:tcPr>
            <w:tcW w:w="500" w:type="dxa"/>
            <w:vAlign w:val="center"/>
          </w:tcPr>
          <w:p w14:paraId="259E612B">
            <w:pPr>
              <w:jc w:val="center"/>
            </w:pPr>
            <w:r>
              <w:rPr>
                <w:rFonts w:ascii="宋体" w:hAnsi="宋体" w:eastAsia="宋体" w:cs="宋体"/>
                <w:b w:val="0"/>
                <w:i w:val="0"/>
                <w:color w:val="000000"/>
                <w:sz w:val="18"/>
              </w:rPr>
              <w:t>3</w:t>
            </w:r>
          </w:p>
        </w:tc>
        <w:tc>
          <w:tcPr>
            <w:tcW w:w="1640" w:type="dxa"/>
            <w:vAlign w:val="center"/>
          </w:tcPr>
          <w:p w14:paraId="24D1F5D9"/>
        </w:tc>
        <w:tc>
          <w:tcPr>
            <w:tcW w:w="3260" w:type="dxa"/>
            <w:vAlign w:val="center"/>
          </w:tcPr>
          <w:p w14:paraId="61C82249">
            <w:pPr>
              <w:jc w:val="left"/>
            </w:pPr>
            <w:r>
              <w:rPr>
                <w:rFonts w:ascii="宋体" w:hAnsi="宋体" w:eastAsia="宋体" w:cs="宋体"/>
                <w:b w:val="0"/>
                <w:i w:val="0"/>
                <w:color w:val="000000"/>
                <w:sz w:val="18"/>
              </w:rPr>
              <w:t>三、国防支出</w:t>
            </w:r>
          </w:p>
        </w:tc>
        <w:tc>
          <w:tcPr>
            <w:tcW w:w="500" w:type="dxa"/>
            <w:vAlign w:val="center"/>
          </w:tcPr>
          <w:p w14:paraId="4A5B778E">
            <w:pPr>
              <w:jc w:val="center"/>
            </w:pPr>
            <w:r>
              <w:rPr>
                <w:rFonts w:ascii="宋体" w:hAnsi="宋体" w:eastAsia="宋体" w:cs="宋体"/>
                <w:b w:val="0"/>
                <w:i w:val="0"/>
                <w:color w:val="000000"/>
                <w:sz w:val="18"/>
              </w:rPr>
              <w:t>34</w:t>
            </w:r>
          </w:p>
        </w:tc>
        <w:tc>
          <w:tcPr>
            <w:tcW w:w="1612" w:type="dxa"/>
            <w:vAlign w:val="center"/>
          </w:tcPr>
          <w:p w14:paraId="3A2E501E"/>
        </w:tc>
      </w:tr>
      <w:tr w14:paraId="1AD41C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105067D">
            <w:pPr>
              <w:jc w:val="left"/>
            </w:pPr>
            <w:r>
              <w:rPr>
                <w:rFonts w:ascii="宋体" w:hAnsi="宋体" w:eastAsia="宋体" w:cs="宋体"/>
                <w:b w:val="0"/>
                <w:i w:val="0"/>
                <w:color w:val="000000"/>
                <w:sz w:val="18"/>
              </w:rPr>
              <w:t>四、上级补助收入</w:t>
            </w:r>
          </w:p>
        </w:tc>
        <w:tc>
          <w:tcPr>
            <w:tcW w:w="500" w:type="dxa"/>
            <w:vAlign w:val="center"/>
          </w:tcPr>
          <w:p w14:paraId="65164B84">
            <w:pPr>
              <w:jc w:val="center"/>
            </w:pPr>
            <w:r>
              <w:rPr>
                <w:rFonts w:ascii="宋体" w:hAnsi="宋体" w:eastAsia="宋体" w:cs="宋体"/>
                <w:b w:val="0"/>
                <w:i w:val="0"/>
                <w:color w:val="000000"/>
                <w:sz w:val="18"/>
              </w:rPr>
              <w:t>4</w:t>
            </w:r>
          </w:p>
        </w:tc>
        <w:tc>
          <w:tcPr>
            <w:tcW w:w="1640" w:type="dxa"/>
            <w:vAlign w:val="center"/>
          </w:tcPr>
          <w:p w14:paraId="0358DBE5"/>
        </w:tc>
        <w:tc>
          <w:tcPr>
            <w:tcW w:w="3260" w:type="dxa"/>
            <w:vAlign w:val="center"/>
          </w:tcPr>
          <w:p w14:paraId="3992D002">
            <w:pPr>
              <w:jc w:val="left"/>
            </w:pPr>
            <w:r>
              <w:rPr>
                <w:rFonts w:ascii="宋体" w:hAnsi="宋体" w:eastAsia="宋体" w:cs="宋体"/>
                <w:b w:val="0"/>
                <w:i w:val="0"/>
                <w:color w:val="000000"/>
                <w:sz w:val="18"/>
              </w:rPr>
              <w:t>四、公共安全支出</w:t>
            </w:r>
          </w:p>
        </w:tc>
        <w:tc>
          <w:tcPr>
            <w:tcW w:w="500" w:type="dxa"/>
            <w:vAlign w:val="center"/>
          </w:tcPr>
          <w:p w14:paraId="291CD07D">
            <w:pPr>
              <w:jc w:val="center"/>
            </w:pPr>
            <w:r>
              <w:rPr>
                <w:rFonts w:ascii="宋体" w:hAnsi="宋体" w:eastAsia="宋体" w:cs="宋体"/>
                <w:b w:val="0"/>
                <w:i w:val="0"/>
                <w:color w:val="000000"/>
                <w:sz w:val="18"/>
              </w:rPr>
              <w:t>35</w:t>
            </w:r>
          </w:p>
        </w:tc>
        <w:tc>
          <w:tcPr>
            <w:tcW w:w="1612" w:type="dxa"/>
            <w:vAlign w:val="center"/>
          </w:tcPr>
          <w:p w14:paraId="0F516519"/>
        </w:tc>
      </w:tr>
      <w:tr w14:paraId="660EC0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D26B137">
            <w:pPr>
              <w:jc w:val="left"/>
            </w:pPr>
            <w:r>
              <w:rPr>
                <w:rFonts w:ascii="宋体" w:hAnsi="宋体" w:eastAsia="宋体" w:cs="宋体"/>
                <w:b w:val="0"/>
                <w:i w:val="0"/>
                <w:color w:val="000000"/>
                <w:sz w:val="18"/>
              </w:rPr>
              <w:t>五、事业收入</w:t>
            </w:r>
          </w:p>
        </w:tc>
        <w:tc>
          <w:tcPr>
            <w:tcW w:w="500" w:type="dxa"/>
            <w:vAlign w:val="center"/>
          </w:tcPr>
          <w:p w14:paraId="08C3D224">
            <w:pPr>
              <w:jc w:val="center"/>
            </w:pPr>
            <w:r>
              <w:rPr>
                <w:rFonts w:ascii="宋体" w:hAnsi="宋体" w:eastAsia="宋体" w:cs="宋体"/>
                <w:b w:val="0"/>
                <w:i w:val="0"/>
                <w:color w:val="000000"/>
                <w:sz w:val="18"/>
              </w:rPr>
              <w:t>5</w:t>
            </w:r>
          </w:p>
        </w:tc>
        <w:tc>
          <w:tcPr>
            <w:tcW w:w="1640" w:type="dxa"/>
            <w:vAlign w:val="center"/>
          </w:tcPr>
          <w:p w14:paraId="516B9D46"/>
        </w:tc>
        <w:tc>
          <w:tcPr>
            <w:tcW w:w="3260" w:type="dxa"/>
            <w:vAlign w:val="center"/>
          </w:tcPr>
          <w:p w14:paraId="425B7CC9">
            <w:pPr>
              <w:jc w:val="left"/>
            </w:pPr>
            <w:r>
              <w:rPr>
                <w:rFonts w:ascii="宋体" w:hAnsi="宋体" w:eastAsia="宋体" w:cs="宋体"/>
                <w:b w:val="0"/>
                <w:i w:val="0"/>
                <w:color w:val="000000"/>
                <w:sz w:val="18"/>
              </w:rPr>
              <w:t>五、教育支出</w:t>
            </w:r>
          </w:p>
        </w:tc>
        <w:tc>
          <w:tcPr>
            <w:tcW w:w="500" w:type="dxa"/>
            <w:vAlign w:val="center"/>
          </w:tcPr>
          <w:p w14:paraId="0E185766">
            <w:pPr>
              <w:jc w:val="center"/>
            </w:pPr>
            <w:r>
              <w:rPr>
                <w:rFonts w:ascii="宋体" w:hAnsi="宋体" w:eastAsia="宋体" w:cs="宋体"/>
                <w:b w:val="0"/>
                <w:i w:val="0"/>
                <w:color w:val="000000"/>
                <w:sz w:val="18"/>
              </w:rPr>
              <w:t>36</w:t>
            </w:r>
          </w:p>
        </w:tc>
        <w:tc>
          <w:tcPr>
            <w:tcW w:w="1612" w:type="dxa"/>
            <w:vAlign w:val="center"/>
          </w:tcPr>
          <w:p w14:paraId="73C73E5A"/>
        </w:tc>
      </w:tr>
      <w:tr w14:paraId="0E0CAD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88B7F5D">
            <w:pPr>
              <w:jc w:val="left"/>
            </w:pPr>
            <w:r>
              <w:rPr>
                <w:rFonts w:ascii="宋体" w:hAnsi="宋体" w:eastAsia="宋体" w:cs="宋体"/>
                <w:b w:val="0"/>
                <w:i w:val="0"/>
                <w:color w:val="000000"/>
                <w:sz w:val="18"/>
              </w:rPr>
              <w:t>六、经营收入</w:t>
            </w:r>
          </w:p>
        </w:tc>
        <w:tc>
          <w:tcPr>
            <w:tcW w:w="500" w:type="dxa"/>
            <w:vAlign w:val="center"/>
          </w:tcPr>
          <w:p w14:paraId="304BA804">
            <w:pPr>
              <w:jc w:val="center"/>
            </w:pPr>
            <w:r>
              <w:rPr>
                <w:rFonts w:ascii="宋体" w:hAnsi="宋体" w:eastAsia="宋体" w:cs="宋体"/>
                <w:b w:val="0"/>
                <w:i w:val="0"/>
                <w:color w:val="000000"/>
                <w:sz w:val="18"/>
              </w:rPr>
              <w:t>6</w:t>
            </w:r>
          </w:p>
        </w:tc>
        <w:tc>
          <w:tcPr>
            <w:tcW w:w="1640" w:type="dxa"/>
            <w:vAlign w:val="center"/>
          </w:tcPr>
          <w:p w14:paraId="4E007DC0"/>
        </w:tc>
        <w:tc>
          <w:tcPr>
            <w:tcW w:w="3260" w:type="dxa"/>
            <w:vAlign w:val="center"/>
          </w:tcPr>
          <w:p w14:paraId="6BC6E23A">
            <w:pPr>
              <w:jc w:val="left"/>
            </w:pPr>
            <w:r>
              <w:rPr>
                <w:rFonts w:ascii="宋体" w:hAnsi="宋体" w:eastAsia="宋体" w:cs="宋体"/>
                <w:b w:val="0"/>
                <w:i w:val="0"/>
                <w:color w:val="000000"/>
                <w:sz w:val="18"/>
              </w:rPr>
              <w:t>六、科学技术支出</w:t>
            </w:r>
          </w:p>
        </w:tc>
        <w:tc>
          <w:tcPr>
            <w:tcW w:w="500" w:type="dxa"/>
            <w:vAlign w:val="center"/>
          </w:tcPr>
          <w:p w14:paraId="23227CB8">
            <w:pPr>
              <w:jc w:val="center"/>
            </w:pPr>
            <w:r>
              <w:rPr>
                <w:rFonts w:ascii="宋体" w:hAnsi="宋体" w:eastAsia="宋体" w:cs="宋体"/>
                <w:b w:val="0"/>
                <w:i w:val="0"/>
                <w:color w:val="000000"/>
                <w:sz w:val="18"/>
              </w:rPr>
              <w:t>37</w:t>
            </w:r>
          </w:p>
        </w:tc>
        <w:tc>
          <w:tcPr>
            <w:tcW w:w="1612" w:type="dxa"/>
            <w:vAlign w:val="center"/>
          </w:tcPr>
          <w:p w14:paraId="2B6FEEAF"/>
        </w:tc>
      </w:tr>
      <w:tr w14:paraId="7E7FE0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C4DED33">
            <w:pPr>
              <w:jc w:val="left"/>
            </w:pPr>
            <w:r>
              <w:rPr>
                <w:rFonts w:ascii="宋体" w:hAnsi="宋体" w:eastAsia="宋体" w:cs="宋体"/>
                <w:b w:val="0"/>
                <w:i w:val="0"/>
                <w:color w:val="000000"/>
                <w:sz w:val="18"/>
              </w:rPr>
              <w:t>七、附属单位上缴收入</w:t>
            </w:r>
          </w:p>
        </w:tc>
        <w:tc>
          <w:tcPr>
            <w:tcW w:w="500" w:type="dxa"/>
            <w:vAlign w:val="center"/>
          </w:tcPr>
          <w:p w14:paraId="1B104BAA">
            <w:pPr>
              <w:jc w:val="center"/>
            </w:pPr>
            <w:r>
              <w:rPr>
                <w:rFonts w:ascii="宋体" w:hAnsi="宋体" w:eastAsia="宋体" w:cs="宋体"/>
                <w:b w:val="0"/>
                <w:i w:val="0"/>
                <w:color w:val="000000"/>
                <w:sz w:val="18"/>
              </w:rPr>
              <w:t>7</w:t>
            </w:r>
          </w:p>
        </w:tc>
        <w:tc>
          <w:tcPr>
            <w:tcW w:w="1640" w:type="dxa"/>
            <w:vAlign w:val="center"/>
          </w:tcPr>
          <w:p w14:paraId="3AE8338A"/>
        </w:tc>
        <w:tc>
          <w:tcPr>
            <w:tcW w:w="3260" w:type="dxa"/>
            <w:vAlign w:val="center"/>
          </w:tcPr>
          <w:p w14:paraId="49579C3C">
            <w:pPr>
              <w:jc w:val="left"/>
            </w:pPr>
            <w:r>
              <w:rPr>
                <w:rFonts w:ascii="宋体" w:hAnsi="宋体" w:eastAsia="宋体" w:cs="宋体"/>
                <w:b w:val="0"/>
                <w:i w:val="0"/>
                <w:color w:val="000000"/>
                <w:sz w:val="18"/>
              </w:rPr>
              <w:t>七、文化旅游体育与传媒支出</w:t>
            </w:r>
          </w:p>
        </w:tc>
        <w:tc>
          <w:tcPr>
            <w:tcW w:w="500" w:type="dxa"/>
            <w:vAlign w:val="center"/>
          </w:tcPr>
          <w:p w14:paraId="31E5810D">
            <w:pPr>
              <w:jc w:val="center"/>
            </w:pPr>
            <w:r>
              <w:rPr>
                <w:rFonts w:ascii="宋体" w:hAnsi="宋体" w:eastAsia="宋体" w:cs="宋体"/>
                <w:b w:val="0"/>
                <w:i w:val="0"/>
                <w:color w:val="000000"/>
                <w:sz w:val="18"/>
              </w:rPr>
              <w:t>38</w:t>
            </w:r>
          </w:p>
        </w:tc>
        <w:tc>
          <w:tcPr>
            <w:tcW w:w="1612" w:type="dxa"/>
            <w:vAlign w:val="center"/>
          </w:tcPr>
          <w:p w14:paraId="40AED0B7"/>
        </w:tc>
      </w:tr>
      <w:tr w14:paraId="49A5FA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385D61F">
            <w:pPr>
              <w:jc w:val="left"/>
            </w:pPr>
            <w:r>
              <w:rPr>
                <w:rFonts w:ascii="宋体" w:hAnsi="宋体" w:eastAsia="宋体" w:cs="宋体"/>
                <w:b w:val="0"/>
                <w:i w:val="0"/>
                <w:color w:val="000000"/>
                <w:sz w:val="18"/>
              </w:rPr>
              <w:t>八、其他收入</w:t>
            </w:r>
          </w:p>
        </w:tc>
        <w:tc>
          <w:tcPr>
            <w:tcW w:w="500" w:type="dxa"/>
            <w:vAlign w:val="center"/>
          </w:tcPr>
          <w:p w14:paraId="2DD0DE3B">
            <w:pPr>
              <w:jc w:val="center"/>
            </w:pPr>
            <w:r>
              <w:rPr>
                <w:rFonts w:ascii="宋体" w:hAnsi="宋体" w:eastAsia="宋体" w:cs="宋体"/>
                <w:b w:val="0"/>
                <w:i w:val="0"/>
                <w:color w:val="000000"/>
                <w:sz w:val="18"/>
              </w:rPr>
              <w:t>8</w:t>
            </w:r>
          </w:p>
        </w:tc>
        <w:tc>
          <w:tcPr>
            <w:tcW w:w="1640" w:type="dxa"/>
            <w:vAlign w:val="center"/>
          </w:tcPr>
          <w:p w14:paraId="473C1F30"/>
        </w:tc>
        <w:tc>
          <w:tcPr>
            <w:tcW w:w="3260" w:type="dxa"/>
            <w:vAlign w:val="center"/>
          </w:tcPr>
          <w:p w14:paraId="6E488A77">
            <w:pPr>
              <w:jc w:val="left"/>
            </w:pPr>
            <w:r>
              <w:rPr>
                <w:rFonts w:ascii="宋体" w:hAnsi="宋体" w:eastAsia="宋体" w:cs="宋体"/>
                <w:b w:val="0"/>
                <w:i w:val="0"/>
                <w:color w:val="000000"/>
                <w:sz w:val="18"/>
              </w:rPr>
              <w:t>八、社会保障和就业支出</w:t>
            </w:r>
          </w:p>
        </w:tc>
        <w:tc>
          <w:tcPr>
            <w:tcW w:w="500" w:type="dxa"/>
            <w:vAlign w:val="center"/>
          </w:tcPr>
          <w:p w14:paraId="0EAD7EE2">
            <w:pPr>
              <w:jc w:val="center"/>
            </w:pPr>
            <w:r>
              <w:rPr>
                <w:rFonts w:ascii="宋体" w:hAnsi="宋体" w:eastAsia="宋体" w:cs="宋体"/>
                <w:b w:val="0"/>
                <w:i w:val="0"/>
                <w:color w:val="000000"/>
                <w:sz w:val="18"/>
              </w:rPr>
              <w:t>39</w:t>
            </w:r>
          </w:p>
        </w:tc>
        <w:tc>
          <w:tcPr>
            <w:tcW w:w="1612" w:type="dxa"/>
            <w:vAlign w:val="center"/>
          </w:tcPr>
          <w:p w14:paraId="0CB880AE">
            <w:pPr>
              <w:jc w:val="right"/>
            </w:pPr>
            <w:r>
              <w:rPr>
                <w:rFonts w:ascii="宋体" w:hAnsi="宋体" w:eastAsia="宋体" w:cs="宋体"/>
                <w:b w:val="0"/>
                <w:i w:val="0"/>
                <w:color w:val="000000"/>
                <w:sz w:val="18"/>
              </w:rPr>
              <w:t>56.28</w:t>
            </w:r>
          </w:p>
        </w:tc>
      </w:tr>
      <w:tr w14:paraId="0085DA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23764D4"/>
        </w:tc>
        <w:tc>
          <w:tcPr>
            <w:tcW w:w="500" w:type="dxa"/>
            <w:vAlign w:val="center"/>
          </w:tcPr>
          <w:p w14:paraId="3F1C1A95">
            <w:pPr>
              <w:jc w:val="center"/>
            </w:pPr>
            <w:r>
              <w:rPr>
                <w:rFonts w:ascii="宋体" w:hAnsi="宋体" w:eastAsia="宋体" w:cs="宋体"/>
                <w:b w:val="0"/>
                <w:i w:val="0"/>
                <w:color w:val="000000"/>
                <w:sz w:val="18"/>
              </w:rPr>
              <w:t>9</w:t>
            </w:r>
          </w:p>
        </w:tc>
        <w:tc>
          <w:tcPr>
            <w:tcW w:w="1640" w:type="dxa"/>
            <w:vAlign w:val="center"/>
          </w:tcPr>
          <w:p w14:paraId="342D9D2B"/>
        </w:tc>
        <w:tc>
          <w:tcPr>
            <w:tcW w:w="3260" w:type="dxa"/>
            <w:vAlign w:val="center"/>
          </w:tcPr>
          <w:p w14:paraId="2E8CB562">
            <w:pPr>
              <w:jc w:val="left"/>
            </w:pPr>
            <w:r>
              <w:rPr>
                <w:rFonts w:ascii="宋体" w:hAnsi="宋体" w:eastAsia="宋体" w:cs="宋体"/>
                <w:b w:val="0"/>
                <w:i w:val="0"/>
                <w:color w:val="000000"/>
                <w:sz w:val="18"/>
              </w:rPr>
              <w:t>九、卫生健康支出</w:t>
            </w:r>
          </w:p>
        </w:tc>
        <w:tc>
          <w:tcPr>
            <w:tcW w:w="500" w:type="dxa"/>
            <w:vAlign w:val="center"/>
          </w:tcPr>
          <w:p w14:paraId="088DEAC1">
            <w:pPr>
              <w:jc w:val="center"/>
            </w:pPr>
            <w:r>
              <w:rPr>
                <w:rFonts w:ascii="宋体" w:hAnsi="宋体" w:eastAsia="宋体" w:cs="宋体"/>
                <w:b w:val="0"/>
                <w:i w:val="0"/>
                <w:color w:val="000000"/>
                <w:sz w:val="18"/>
              </w:rPr>
              <w:t>40</w:t>
            </w:r>
          </w:p>
        </w:tc>
        <w:tc>
          <w:tcPr>
            <w:tcW w:w="1612" w:type="dxa"/>
            <w:vAlign w:val="center"/>
          </w:tcPr>
          <w:p w14:paraId="1B978E61">
            <w:pPr>
              <w:jc w:val="right"/>
            </w:pPr>
            <w:r>
              <w:rPr>
                <w:rFonts w:ascii="宋体" w:hAnsi="宋体" w:eastAsia="宋体" w:cs="宋体"/>
                <w:b w:val="0"/>
                <w:i w:val="0"/>
                <w:color w:val="000000"/>
                <w:sz w:val="18"/>
              </w:rPr>
              <w:t>0.65</w:t>
            </w:r>
          </w:p>
        </w:tc>
      </w:tr>
      <w:tr w14:paraId="3F10AF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EB93422"/>
        </w:tc>
        <w:tc>
          <w:tcPr>
            <w:tcW w:w="500" w:type="dxa"/>
            <w:vAlign w:val="center"/>
          </w:tcPr>
          <w:p w14:paraId="67F9ADC7">
            <w:pPr>
              <w:jc w:val="center"/>
            </w:pPr>
            <w:r>
              <w:rPr>
                <w:rFonts w:ascii="宋体" w:hAnsi="宋体" w:eastAsia="宋体" w:cs="宋体"/>
                <w:b w:val="0"/>
                <w:i w:val="0"/>
                <w:color w:val="000000"/>
                <w:sz w:val="18"/>
              </w:rPr>
              <w:t>10</w:t>
            </w:r>
          </w:p>
        </w:tc>
        <w:tc>
          <w:tcPr>
            <w:tcW w:w="1640" w:type="dxa"/>
            <w:vAlign w:val="center"/>
          </w:tcPr>
          <w:p w14:paraId="3D3426D2"/>
        </w:tc>
        <w:tc>
          <w:tcPr>
            <w:tcW w:w="3260" w:type="dxa"/>
            <w:vAlign w:val="center"/>
          </w:tcPr>
          <w:p w14:paraId="702B22E6">
            <w:pPr>
              <w:jc w:val="left"/>
            </w:pPr>
            <w:r>
              <w:rPr>
                <w:rFonts w:ascii="宋体" w:hAnsi="宋体" w:eastAsia="宋体" w:cs="宋体"/>
                <w:b w:val="0"/>
                <w:i w:val="0"/>
                <w:color w:val="000000"/>
                <w:sz w:val="18"/>
              </w:rPr>
              <w:t>十、节能环保支出</w:t>
            </w:r>
          </w:p>
        </w:tc>
        <w:tc>
          <w:tcPr>
            <w:tcW w:w="500" w:type="dxa"/>
            <w:vAlign w:val="center"/>
          </w:tcPr>
          <w:p w14:paraId="4AC8A8EA">
            <w:pPr>
              <w:jc w:val="center"/>
            </w:pPr>
            <w:r>
              <w:rPr>
                <w:rFonts w:ascii="宋体" w:hAnsi="宋体" w:eastAsia="宋体" w:cs="宋体"/>
                <w:b w:val="0"/>
                <w:i w:val="0"/>
                <w:color w:val="000000"/>
                <w:sz w:val="18"/>
              </w:rPr>
              <w:t>41</w:t>
            </w:r>
          </w:p>
        </w:tc>
        <w:tc>
          <w:tcPr>
            <w:tcW w:w="1612" w:type="dxa"/>
            <w:vAlign w:val="center"/>
          </w:tcPr>
          <w:p w14:paraId="4BB92D3D"/>
        </w:tc>
      </w:tr>
      <w:tr w14:paraId="26E630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AC8C08"/>
        </w:tc>
        <w:tc>
          <w:tcPr>
            <w:tcW w:w="500" w:type="dxa"/>
            <w:vAlign w:val="center"/>
          </w:tcPr>
          <w:p w14:paraId="7F06A4F9">
            <w:pPr>
              <w:jc w:val="center"/>
            </w:pPr>
            <w:r>
              <w:rPr>
                <w:rFonts w:ascii="宋体" w:hAnsi="宋体" w:eastAsia="宋体" w:cs="宋体"/>
                <w:b w:val="0"/>
                <w:i w:val="0"/>
                <w:color w:val="000000"/>
                <w:sz w:val="18"/>
              </w:rPr>
              <w:t>11</w:t>
            </w:r>
          </w:p>
        </w:tc>
        <w:tc>
          <w:tcPr>
            <w:tcW w:w="1640" w:type="dxa"/>
            <w:vAlign w:val="center"/>
          </w:tcPr>
          <w:p w14:paraId="7BEB2C75"/>
        </w:tc>
        <w:tc>
          <w:tcPr>
            <w:tcW w:w="3260" w:type="dxa"/>
            <w:vAlign w:val="center"/>
          </w:tcPr>
          <w:p w14:paraId="5A6E4357">
            <w:pPr>
              <w:jc w:val="left"/>
            </w:pPr>
            <w:r>
              <w:rPr>
                <w:rFonts w:ascii="宋体" w:hAnsi="宋体" w:eastAsia="宋体" w:cs="宋体"/>
                <w:b w:val="0"/>
                <w:i w:val="0"/>
                <w:color w:val="000000"/>
                <w:sz w:val="18"/>
              </w:rPr>
              <w:t>十一、城乡社区支出</w:t>
            </w:r>
          </w:p>
        </w:tc>
        <w:tc>
          <w:tcPr>
            <w:tcW w:w="500" w:type="dxa"/>
            <w:vAlign w:val="center"/>
          </w:tcPr>
          <w:p w14:paraId="17FC4990">
            <w:pPr>
              <w:jc w:val="center"/>
            </w:pPr>
            <w:r>
              <w:rPr>
                <w:rFonts w:ascii="宋体" w:hAnsi="宋体" w:eastAsia="宋体" w:cs="宋体"/>
                <w:b w:val="0"/>
                <w:i w:val="0"/>
                <w:color w:val="000000"/>
                <w:sz w:val="18"/>
              </w:rPr>
              <w:t>42</w:t>
            </w:r>
          </w:p>
        </w:tc>
        <w:tc>
          <w:tcPr>
            <w:tcW w:w="1612" w:type="dxa"/>
            <w:vAlign w:val="center"/>
          </w:tcPr>
          <w:p w14:paraId="3184DA75"/>
        </w:tc>
      </w:tr>
      <w:tr w14:paraId="5DDD3E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1767A2F"/>
        </w:tc>
        <w:tc>
          <w:tcPr>
            <w:tcW w:w="500" w:type="dxa"/>
            <w:vAlign w:val="center"/>
          </w:tcPr>
          <w:p w14:paraId="0CAB5004">
            <w:pPr>
              <w:jc w:val="center"/>
            </w:pPr>
            <w:r>
              <w:rPr>
                <w:rFonts w:ascii="宋体" w:hAnsi="宋体" w:eastAsia="宋体" w:cs="宋体"/>
                <w:b w:val="0"/>
                <w:i w:val="0"/>
                <w:color w:val="000000"/>
                <w:sz w:val="18"/>
              </w:rPr>
              <w:t>12</w:t>
            </w:r>
          </w:p>
        </w:tc>
        <w:tc>
          <w:tcPr>
            <w:tcW w:w="1640" w:type="dxa"/>
            <w:vAlign w:val="center"/>
          </w:tcPr>
          <w:p w14:paraId="23616EFC"/>
        </w:tc>
        <w:tc>
          <w:tcPr>
            <w:tcW w:w="3260" w:type="dxa"/>
            <w:vAlign w:val="center"/>
          </w:tcPr>
          <w:p w14:paraId="3C812B43">
            <w:pPr>
              <w:jc w:val="left"/>
            </w:pPr>
            <w:r>
              <w:rPr>
                <w:rFonts w:ascii="宋体" w:hAnsi="宋体" w:eastAsia="宋体" w:cs="宋体"/>
                <w:b w:val="0"/>
                <w:i w:val="0"/>
                <w:color w:val="000000"/>
                <w:sz w:val="18"/>
              </w:rPr>
              <w:t>十二、农林水支出</w:t>
            </w:r>
          </w:p>
        </w:tc>
        <w:tc>
          <w:tcPr>
            <w:tcW w:w="500" w:type="dxa"/>
            <w:vAlign w:val="center"/>
          </w:tcPr>
          <w:p w14:paraId="2BB3EA60">
            <w:pPr>
              <w:jc w:val="center"/>
            </w:pPr>
            <w:r>
              <w:rPr>
                <w:rFonts w:ascii="宋体" w:hAnsi="宋体" w:eastAsia="宋体" w:cs="宋体"/>
                <w:b w:val="0"/>
                <w:i w:val="0"/>
                <w:color w:val="000000"/>
                <w:sz w:val="18"/>
              </w:rPr>
              <w:t>43</w:t>
            </w:r>
          </w:p>
        </w:tc>
        <w:tc>
          <w:tcPr>
            <w:tcW w:w="1612" w:type="dxa"/>
            <w:vAlign w:val="center"/>
          </w:tcPr>
          <w:p w14:paraId="7C2FE659"/>
        </w:tc>
      </w:tr>
      <w:tr w14:paraId="3CC9B5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3F0165"/>
        </w:tc>
        <w:tc>
          <w:tcPr>
            <w:tcW w:w="500" w:type="dxa"/>
            <w:vAlign w:val="center"/>
          </w:tcPr>
          <w:p w14:paraId="2EB7D9AF">
            <w:pPr>
              <w:jc w:val="center"/>
            </w:pPr>
            <w:r>
              <w:rPr>
                <w:rFonts w:ascii="宋体" w:hAnsi="宋体" w:eastAsia="宋体" w:cs="宋体"/>
                <w:b w:val="0"/>
                <w:i w:val="0"/>
                <w:color w:val="000000"/>
                <w:sz w:val="18"/>
              </w:rPr>
              <w:t>13</w:t>
            </w:r>
          </w:p>
        </w:tc>
        <w:tc>
          <w:tcPr>
            <w:tcW w:w="1640" w:type="dxa"/>
            <w:vAlign w:val="center"/>
          </w:tcPr>
          <w:p w14:paraId="15D317C4"/>
        </w:tc>
        <w:tc>
          <w:tcPr>
            <w:tcW w:w="3260" w:type="dxa"/>
            <w:vAlign w:val="center"/>
          </w:tcPr>
          <w:p w14:paraId="124D5584">
            <w:pPr>
              <w:jc w:val="left"/>
            </w:pPr>
            <w:r>
              <w:rPr>
                <w:rFonts w:ascii="宋体" w:hAnsi="宋体" w:eastAsia="宋体" w:cs="宋体"/>
                <w:b w:val="0"/>
                <w:i w:val="0"/>
                <w:color w:val="000000"/>
                <w:sz w:val="18"/>
              </w:rPr>
              <w:t>十三、交通运输支出</w:t>
            </w:r>
          </w:p>
        </w:tc>
        <w:tc>
          <w:tcPr>
            <w:tcW w:w="500" w:type="dxa"/>
            <w:vAlign w:val="center"/>
          </w:tcPr>
          <w:p w14:paraId="616244A9">
            <w:pPr>
              <w:jc w:val="center"/>
            </w:pPr>
            <w:r>
              <w:rPr>
                <w:rFonts w:ascii="宋体" w:hAnsi="宋体" w:eastAsia="宋体" w:cs="宋体"/>
                <w:b w:val="0"/>
                <w:i w:val="0"/>
                <w:color w:val="000000"/>
                <w:sz w:val="18"/>
              </w:rPr>
              <w:t>44</w:t>
            </w:r>
          </w:p>
        </w:tc>
        <w:tc>
          <w:tcPr>
            <w:tcW w:w="1612" w:type="dxa"/>
            <w:vAlign w:val="center"/>
          </w:tcPr>
          <w:p w14:paraId="72A5A295"/>
        </w:tc>
      </w:tr>
      <w:tr w14:paraId="369FD2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5DC610"/>
        </w:tc>
        <w:tc>
          <w:tcPr>
            <w:tcW w:w="500" w:type="dxa"/>
            <w:vAlign w:val="center"/>
          </w:tcPr>
          <w:p w14:paraId="27A5A75D">
            <w:pPr>
              <w:jc w:val="center"/>
            </w:pPr>
            <w:r>
              <w:rPr>
                <w:rFonts w:ascii="宋体" w:hAnsi="宋体" w:eastAsia="宋体" w:cs="宋体"/>
                <w:b w:val="0"/>
                <w:i w:val="0"/>
                <w:color w:val="000000"/>
                <w:sz w:val="18"/>
              </w:rPr>
              <w:t>14</w:t>
            </w:r>
          </w:p>
        </w:tc>
        <w:tc>
          <w:tcPr>
            <w:tcW w:w="1640" w:type="dxa"/>
            <w:vAlign w:val="center"/>
          </w:tcPr>
          <w:p w14:paraId="42C7E635"/>
        </w:tc>
        <w:tc>
          <w:tcPr>
            <w:tcW w:w="3260" w:type="dxa"/>
            <w:vAlign w:val="center"/>
          </w:tcPr>
          <w:p w14:paraId="4162F529">
            <w:pPr>
              <w:jc w:val="left"/>
            </w:pPr>
            <w:r>
              <w:rPr>
                <w:rFonts w:ascii="宋体" w:hAnsi="宋体" w:eastAsia="宋体" w:cs="宋体"/>
                <w:b w:val="0"/>
                <w:i w:val="0"/>
                <w:color w:val="000000"/>
                <w:sz w:val="18"/>
              </w:rPr>
              <w:t>十四、资源勘探工业信息等支出</w:t>
            </w:r>
          </w:p>
        </w:tc>
        <w:tc>
          <w:tcPr>
            <w:tcW w:w="500" w:type="dxa"/>
            <w:vAlign w:val="center"/>
          </w:tcPr>
          <w:p w14:paraId="0F8583B1">
            <w:pPr>
              <w:jc w:val="center"/>
            </w:pPr>
            <w:r>
              <w:rPr>
                <w:rFonts w:ascii="宋体" w:hAnsi="宋体" w:eastAsia="宋体" w:cs="宋体"/>
                <w:b w:val="0"/>
                <w:i w:val="0"/>
                <w:color w:val="000000"/>
                <w:sz w:val="18"/>
              </w:rPr>
              <w:t>45</w:t>
            </w:r>
          </w:p>
        </w:tc>
        <w:tc>
          <w:tcPr>
            <w:tcW w:w="1612" w:type="dxa"/>
            <w:vAlign w:val="center"/>
          </w:tcPr>
          <w:p w14:paraId="22AF3681"/>
        </w:tc>
      </w:tr>
      <w:tr w14:paraId="5FE3C2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7AA358"/>
        </w:tc>
        <w:tc>
          <w:tcPr>
            <w:tcW w:w="500" w:type="dxa"/>
            <w:vAlign w:val="center"/>
          </w:tcPr>
          <w:p w14:paraId="2F661935">
            <w:pPr>
              <w:jc w:val="center"/>
            </w:pPr>
            <w:r>
              <w:rPr>
                <w:rFonts w:ascii="宋体" w:hAnsi="宋体" w:eastAsia="宋体" w:cs="宋体"/>
                <w:b w:val="0"/>
                <w:i w:val="0"/>
                <w:color w:val="000000"/>
                <w:sz w:val="18"/>
              </w:rPr>
              <w:t>15</w:t>
            </w:r>
          </w:p>
        </w:tc>
        <w:tc>
          <w:tcPr>
            <w:tcW w:w="1640" w:type="dxa"/>
            <w:vAlign w:val="center"/>
          </w:tcPr>
          <w:p w14:paraId="02E71895"/>
        </w:tc>
        <w:tc>
          <w:tcPr>
            <w:tcW w:w="3260" w:type="dxa"/>
            <w:vAlign w:val="center"/>
          </w:tcPr>
          <w:p w14:paraId="0F026437">
            <w:pPr>
              <w:jc w:val="left"/>
            </w:pPr>
            <w:r>
              <w:rPr>
                <w:rFonts w:ascii="宋体" w:hAnsi="宋体" w:eastAsia="宋体" w:cs="宋体"/>
                <w:b w:val="0"/>
                <w:i w:val="0"/>
                <w:color w:val="000000"/>
                <w:sz w:val="18"/>
              </w:rPr>
              <w:t>十五、商业服务业等支出</w:t>
            </w:r>
          </w:p>
        </w:tc>
        <w:tc>
          <w:tcPr>
            <w:tcW w:w="500" w:type="dxa"/>
            <w:vAlign w:val="center"/>
          </w:tcPr>
          <w:p w14:paraId="1729EA9A">
            <w:pPr>
              <w:jc w:val="center"/>
            </w:pPr>
            <w:r>
              <w:rPr>
                <w:rFonts w:ascii="宋体" w:hAnsi="宋体" w:eastAsia="宋体" w:cs="宋体"/>
                <w:b w:val="0"/>
                <w:i w:val="0"/>
                <w:color w:val="000000"/>
                <w:sz w:val="18"/>
              </w:rPr>
              <w:t>46</w:t>
            </w:r>
          </w:p>
        </w:tc>
        <w:tc>
          <w:tcPr>
            <w:tcW w:w="1612" w:type="dxa"/>
            <w:vAlign w:val="center"/>
          </w:tcPr>
          <w:p w14:paraId="095A67D1"/>
        </w:tc>
      </w:tr>
      <w:tr w14:paraId="1B8A40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46C3224"/>
        </w:tc>
        <w:tc>
          <w:tcPr>
            <w:tcW w:w="500" w:type="dxa"/>
            <w:vAlign w:val="center"/>
          </w:tcPr>
          <w:p w14:paraId="077A42A8">
            <w:pPr>
              <w:jc w:val="center"/>
            </w:pPr>
            <w:r>
              <w:rPr>
                <w:rFonts w:ascii="宋体" w:hAnsi="宋体" w:eastAsia="宋体" w:cs="宋体"/>
                <w:b w:val="0"/>
                <w:i w:val="0"/>
                <w:color w:val="000000"/>
                <w:sz w:val="18"/>
              </w:rPr>
              <w:t>16</w:t>
            </w:r>
          </w:p>
        </w:tc>
        <w:tc>
          <w:tcPr>
            <w:tcW w:w="1640" w:type="dxa"/>
            <w:vAlign w:val="center"/>
          </w:tcPr>
          <w:p w14:paraId="582EA055"/>
        </w:tc>
        <w:tc>
          <w:tcPr>
            <w:tcW w:w="3260" w:type="dxa"/>
            <w:vAlign w:val="center"/>
          </w:tcPr>
          <w:p w14:paraId="578E7EDC">
            <w:pPr>
              <w:jc w:val="left"/>
            </w:pPr>
            <w:r>
              <w:rPr>
                <w:rFonts w:ascii="宋体" w:hAnsi="宋体" w:eastAsia="宋体" w:cs="宋体"/>
                <w:b w:val="0"/>
                <w:i w:val="0"/>
                <w:color w:val="000000"/>
                <w:sz w:val="18"/>
              </w:rPr>
              <w:t>十六、金融支出</w:t>
            </w:r>
          </w:p>
        </w:tc>
        <w:tc>
          <w:tcPr>
            <w:tcW w:w="500" w:type="dxa"/>
            <w:vAlign w:val="center"/>
          </w:tcPr>
          <w:p w14:paraId="0427888B">
            <w:pPr>
              <w:jc w:val="center"/>
            </w:pPr>
            <w:r>
              <w:rPr>
                <w:rFonts w:ascii="宋体" w:hAnsi="宋体" w:eastAsia="宋体" w:cs="宋体"/>
                <w:b w:val="0"/>
                <w:i w:val="0"/>
                <w:color w:val="000000"/>
                <w:sz w:val="18"/>
              </w:rPr>
              <w:t>47</w:t>
            </w:r>
          </w:p>
        </w:tc>
        <w:tc>
          <w:tcPr>
            <w:tcW w:w="1612" w:type="dxa"/>
            <w:vAlign w:val="center"/>
          </w:tcPr>
          <w:p w14:paraId="6AF4ADEE"/>
        </w:tc>
      </w:tr>
      <w:tr w14:paraId="5BBADE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050955"/>
        </w:tc>
        <w:tc>
          <w:tcPr>
            <w:tcW w:w="500" w:type="dxa"/>
            <w:vAlign w:val="center"/>
          </w:tcPr>
          <w:p w14:paraId="41AF240F">
            <w:pPr>
              <w:jc w:val="center"/>
            </w:pPr>
            <w:r>
              <w:rPr>
                <w:rFonts w:ascii="宋体" w:hAnsi="宋体" w:eastAsia="宋体" w:cs="宋体"/>
                <w:b w:val="0"/>
                <w:i w:val="0"/>
                <w:color w:val="000000"/>
                <w:sz w:val="18"/>
              </w:rPr>
              <w:t>17</w:t>
            </w:r>
          </w:p>
        </w:tc>
        <w:tc>
          <w:tcPr>
            <w:tcW w:w="1640" w:type="dxa"/>
            <w:vAlign w:val="center"/>
          </w:tcPr>
          <w:p w14:paraId="6D9C0580"/>
        </w:tc>
        <w:tc>
          <w:tcPr>
            <w:tcW w:w="3260" w:type="dxa"/>
            <w:vAlign w:val="center"/>
          </w:tcPr>
          <w:p w14:paraId="3FD1E333">
            <w:pPr>
              <w:jc w:val="left"/>
            </w:pPr>
            <w:r>
              <w:rPr>
                <w:rFonts w:ascii="宋体" w:hAnsi="宋体" w:eastAsia="宋体" w:cs="宋体"/>
                <w:b w:val="0"/>
                <w:i w:val="0"/>
                <w:color w:val="000000"/>
                <w:sz w:val="18"/>
              </w:rPr>
              <w:t>十七、援助其他地区支出</w:t>
            </w:r>
          </w:p>
        </w:tc>
        <w:tc>
          <w:tcPr>
            <w:tcW w:w="500" w:type="dxa"/>
            <w:vAlign w:val="center"/>
          </w:tcPr>
          <w:p w14:paraId="746F7A25">
            <w:pPr>
              <w:jc w:val="center"/>
            </w:pPr>
            <w:r>
              <w:rPr>
                <w:rFonts w:ascii="宋体" w:hAnsi="宋体" w:eastAsia="宋体" w:cs="宋体"/>
                <w:b w:val="0"/>
                <w:i w:val="0"/>
                <w:color w:val="000000"/>
                <w:sz w:val="18"/>
              </w:rPr>
              <w:t>48</w:t>
            </w:r>
          </w:p>
        </w:tc>
        <w:tc>
          <w:tcPr>
            <w:tcW w:w="1612" w:type="dxa"/>
            <w:vAlign w:val="center"/>
          </w:tcPr>
          <w:p w14:paraId="5888E3EB"/>
        </w:tc>
      </w:tr>
      <w:tr w14:paraId="4276B0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900F426"/>
        </w:tc>
        <w:tc>
          <w:tcPr>
            <w:tcW w:w="500" w:type="dxa"/>
            <w:vAlign w:val="center"/>
          </w:tcPr>
          <w:p w14:paraId="54297B4F">
            <w:pPr>
              <w:jc w:val="center"/>
            </w:pPr>
            <w:r>
              <w:rPr>
                <w:rFonts w:ascii="宋体" w:hAnsi="宋体" w:eastAsia="宋体" w:cs="宋体"/>
                <w:b w:val="0"/>
                <w:i w:val="0"/>
                <w:color w:val="000000"/>
                <w:sz w:val="18"/>
              </w:rPr>
              <w:t>18</w:t>
            </w:r>
          </w:p>
        </w:tc>
        <w:tc>
          <w:tcPr>
            <w:tcW w:w="1640" w:type="dxa"/>
            <w:vAlign w:val="center"/>
          </w:tcPr>
          <w:p w14:paraId="44CABA59"/>
        </w:tc>
        <w:tc>
          <w:tcPr>
            <w:tcW w:w="3260" w:type="dxa"/>
            <w:vAlign w:val="center"/>
          </w:tcPr>
          <w:p w14:paraId="4D9E34B3">
            <w:pPr>
              <w:jc w:val="left"/>
            </w:pPr>
            <w:r>
              <w:rPr>
                <w:rFonts w:ascii="宋体" w:hAnsi="宋体" w:eastAsia="宋体" w:cs="宋体"/>
                <w:b w:val="0"/>
                <w:i w:val="0"/>
                <w:color w:val="000000"/>
                <w:sz w:val="18"/>
              </w:rPr>
              <w:t>十八、自然资源海洋气象等支出</w:t>
            </w:r>
          </w:p>
        </w:tc>
        <w:tc>
          <w:tcPr>
            <w:tcW w:w="500" w:type="dxa"/>
            <w:vAlign w:val="center"/>
          </w:tcPr>
          <w:p w14:paraId="41EAE7DF">
            <w:pPr>
              <w:jc w:val="center"/>
            </w:pPr>
            <w:r>
              <w:rPr>
                <w:rFonts w:ascii="宋体" w:hAnsi="宋体" w:eastAsia="宋体" w:cs="宋体"/>
                <w:b w:val="0"/>
                <w:i w:val="0"/>
                <w:color w:val="000000"/>
                <w:sz w:val="18"/>
              </w:rPr>
              <w:t>49</w:t>
            </w:r>
          </w:p>
        </w:tc>
        <w:tc>
          <w:tcPr>
            <w:tcW w:w="1612" w:type="dxa"/>
            <w:vAlign w:val="center"/>
          </w:tcPr>
          <w:p w14:paraId="5322F129"/>
        </w:tc>
      </w:tr>
      <w:tr w14:paraId="16859E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40F88A8"/>
        </w:tc>
        <w:tc>
          <w:tcPr>
            <w:tcW w:w="500" w:type="dxa"/>
            <w:vAlign w:val="center"/>
          </w:tcPr>
          <w:p w14:paraId="0644BE58">
            <w:pPr>
              <w:jc w:val="center"/>
            </w:pPr>
            <w:r>
              <w:rPr>
                <w:rFonts w:ascii="宋体" w:hAnsi="宋体" w:eastAsia="宋体" w:cs="宋体"/>
                <w:b w:val="0"/>
                <w:i w:val="0"/>
                <w:color w:val="000000"/>
                <w:sz w:val="18"/>
              </w:rPr>
              <w:t>19</w:t>
            </w:r>
          </w:p>
        </w:tc>
        <w:tc>
          <w:tcPr>
            <w:tcW w:w="1640" w:type="dxa"/>
            <w:vAlign w:val="center"/>
          </w:tcPr>
          <w:p w14:paraId="43CBD6FC"/>
        </w:tc>
        <w:tc>
          <w:tcPr>
            <w:tcW w:w="3260" w:type="dxa"/>
            <w:vAlign w:val="center"/>
          </w:tcPr>
          <w:p w14:paraId="4D1F27B6">
            <w:pPr>
              <w:jc w:val="left"/>
            </w:pPr>
            <w:r>
              <w:rPr>
                <w:rFonts w:ascii="宋体" w:hAnsi="宋体" w:eastAsia="宋体" w:cs="宋体"/>
                <w:b w:val="0"/>
                <w:i w:val="0"/>
                <w:color w:val="000000"/>
                <w:sz w:val="18"/>
              </w:rPr>
              <w:t>十九、住房保障支出</w:t>
            </w:r>
          </w:p>
        </w:tc>
        <w:tc>
          <w:tcPr>
            <w:tcW w:w="500" w:type="dxa"/>
            <w:vAlign w:val="center"/>
          </w:tcPr>
          <w:p w14:paraId="389E6715">
            <w:pPr>
              <w:jc w:val="center"/>
            </w:pPr>
            <w:r>
              <w:rPr>
                <w:rFonts w:ascii="宋体" w:hAnsi="宋体" w:eastAsia="宋体" w:cs="宋体"/>
                <w:b w:val="0"/>
                <w:i w:val="0"/>
                <w:color w:val="000000"/>
                <w:sz w:val="18"/>
              </w:rPr>
              <w:t>50</w:t>
            </w:r>
          </w:p>
        </w:tc>
        <w:tc>
          <w:tcPr>
            <w:tcW w:w="1612" w:type="dxa"/>
            <w:vAlign w:val="center"/>
          </w:tcPr>
          <w:p w14:paraId="6D4E6D5E">
            <w:pPr>
              <w:jc w:val="right"/>
            </w:pPr>
            <w:r>
              <w:rPr>
                <w:rFonts w:ascii="宋体" w:hAnsi="宋体" w:eastAsia="宋体" w:cs="宋体"/>
                <w:b w:val="0"/>
                <w:i w:val="0"/>
                <w:color w:val="000000"/>
                <w:sz w:val="18"/>
              </w:rPr>
              <w:t>12.75</w:t>
            </w:r>
          </w:p>
        </w:tc>
      </w:tr>
      <w:tr w14:paraId="611D35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393C95"/>
        </w:tc>
        <w:tc>
          <w:tcPr>
            <w:tcW w:w="500" w:type="dxa"/>
            <w:vAlign w:val="center"/>
          </w:tcPr>
          <w:p w14:paraId="766B563C">
            <w:pPr>
              <w:jc w:val="center"/>
            </w:pPr>
            <w:r>
              <w:rPr>
                <w:rFonts w:ascii="宋体" w:hAnsi="宋体" w:eastAsia="宋体" w:cs="宋体"/>
                <w:b w:val="0"/>
                <w:i w:val="0"/>
                <w:color w:val="000000"/>
                <w:sz w:val="18"/>
              </w:rPr>
              <w:t>20</w:t>
            </w:r>
          </w:p>
        </w:tc>
        <w:tc>
          <w:tcPr>
            <w:tcW w:w="1640" w:type="dxa"/>
            <w:vAlign w:val="center"/>
          </w:tcPr>
          <w:p w14:paraId="0DABD7AE"/>
        </w:tc>
        <w:tc>
          <w:tcPr>
            <w:tcW w:w="3260" w:type="dxa"/>
            <w:vAlign w:val="center"/>
          </w:tcPr>
          <w:p w14:paraId="0FF28D2E">
            <w:pPr>
              <w:jc w:val="left"/>
            </w:pPr>
            <w:r>
              <w:rPr>
                <w:rFonts w:ascii="宋体" w:hAnsi="宋体" w:eastAsia="宋体" w:cs="宋体"/>
                <w:b w:val="0"/>
                <w:i w:val="0"/>
                <w:color w:val="000000"/>
                <w:sz w:val="18"/>
              </w:rPr>
              <w:t>二十、粮油物资储备支出</w:t>
            </w:r>
          </w:p>
        </w:tc>
        <w:tc>
          <w:tcPr>
            <w:tcW w:w="500" w:type="dxa"/>
            <w:vAlign w:val="center"/>
          </w:tcPr>
          <w:p w14:paraId="051B9EEE">
            <w:pPr>
              <w:jc w:val="center"/>
            </w:pPr>
            <w:r>
              <w:rPr>
                <w:rFonts w:ascii="宋体" w:hAnsi="宋体" w:eastAsia="宋体" w:cs="宋体"/>
                <w:b w:val="0"/>
                <w:i w:val="0"/>
                <w:color w:val="000000"/>
                <w:sz w:val="18"/>
              </w:rPr>
              <w:t>51</w:t>
            </w:r>
          </w:p>
        </w:tc>
        <w:tc>
          <w:tcPr>
            <w:tcW w:w="1612" w:type="dxa"/>
            <w:vAlign w:val="center"/>
          </w:tcPr>
          <w:p w14:paraId="5EE8ED2F"/>
        </w:tc>
      </w:tr>
      <w:tr w14:paraId="7B5260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6E06B0"/>
        </w:tc>
        <w:tc>
          <w:tcPr>
            <w:tcW w:w="500" w:type="dxa"/>
            <w:vAlign w:val="center"/>
          </w:tcPr>
          <w:p w14:paraId="50DC158A">
            <w:pPr>
              <w:jc w:val="center"/>
            </w:pPr>
            <w:r>
              <w:rPr>
                <w:rFonts w:ascii="宋体" w:hAnsi="宋体" w:eastAsia="宋体" w:cs="宋体"/>
                <w:b w:val="0"/>
                <w:i w:val="0"/>
                <w:color w:val="000000"/>
                <w:sz w:val="18"/>
              </w:rPr>
              <w:t>21</w:t>
            </w:r>
          </w:p>
        </w:tc>
        <w:tc>
          <w:tcPr>
            <w:tcW w:w="1640" w:type="dxa"/>
            <w:vAlign w:val="center"/>
          </w:tcPr>
          <w:p w14:paraId="528F7352"/>
        </w:tc>
        <w:tc>
          <w:tcPr>
            <w:tcW w:w="3260" w:type="dxa"/>
            <w:vAlign w:val="center"/>
          </w:tcPr>
          <w:p w14:paraId="511431C1">
            <w:pPr>
              <w:jc w:val="left"/>
            </w:pPr>
            <w:r>
              <w:rPr>
                <w:rFonts w:ascii="宋体" w:hAnsi="宋体" w:eastAsia="宋体" w:cs="宋体"/>
                <w:b w:val="0"/>
                <w:i w:val="0"/>
                <w:color w:val="000000"/>
                <w:sz w:val="18"/>
              </w:rPr>
              <w:t>二十一、国有资本经营预算支出</w:t>
            </w:r>
          </w:p>
        </w:tc>
        <w:tc>
          <w:tcPr>
            <w:tcW w:w="500" w:type="dxa"/>
            <w:vAlign w:val="center"/>
          </w:tcPr>
          <w:p w14:paraId="58C1126F">
            <w:pPr>
              <w:jc w:val="center"/>
            </w:pPr>
            <w:r>
              <w:rPr>
                <w:rFonts w:ascii="宋体" w:hAnsi="宋体" w:eastAsia="宋体" w:cs="宋体"/>
                <w:b w:val="0"/>
                <w:i w:val="0"/>
                <w:color w:val="000000"/>
                <w:sz w:val="18"/>
              </w:rPr>
              <w:t>52</w:t>
            </w:r>
          </w:p>
        </w:tc>
        <w:tc>
          <w:tcPr>
            <w:tcW w:w="1612" w:type="dxa"/>
            <w:vAlign w:val="center"/>
          </w:tcPr>
          <w:p w14:paraId="71B0EB79"/>
        </w:tc>
      </w:tr>
      <w:tr w14:paraId="301E49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18A1492"/>
        </w:tc>
        <w:tc>
          <w:tcPr>
            <w:tcW w:w="500" w:type="dxa"/>
            <w:vAlign w:val="center"/>
          </w:tcPr>
          <w:p w14:paraId="2FE18750">
            <w:pPr>
              <w:jc w:val="center"/>
            </w:pPr>
            <w:r>
              <w:rPr>
                <w:rFonts w:ascii="宋体" w:hAnsi="宋体" w:eastAsia="宋体" w:cs="宋体"/>
                <w:b w:val="0"/>
                <w:i w:val="0"/>
                <w:color w:val="000000"/>
                <w:sz w:val="18"/>
              </w:rPr>
              <w:t>22</w:t>
            </w:r>
          </w:p>
        </w:tc>
        <w:tc>
          <w:tcPr>
            <w:tcW w:w="1640" w:type="dxa"/>
            <w:vAlign w:val="center"/>
          </w:tcPr>
          <w:p w14:paraId="693BE532"/>
        </w:tc>
        <w:tc>
          <w:tcPr>
            <w:tcW w:w="3260" w:type="dxa"/>
            <w:vAlign w:val="center"/>
          </w:tcPr>
          <w:p w14:paraId="72A72B46">
            <w:pPr>
              <w:jc w:val="left"/>
            </w:pPr>
            <w:r>
              <w:rPr>
                <w:rFonts w:ascii="宋体" w:hAnsi="宋体" w:eastAsia="宋体" w:cs="宋体"/>
                <w:b w:val="0"/>
                <w:i w:val="0"/>
                <w:color w:val="000000"/>
                <w:sz w:val="18"/>
              </w:rPr>
              <w:t>二十二、灾害防治及应急管理支出</w:t>
            </w:r>
          </w:p>
        </w:tc>
        <w:tc>
          <w:tcPr>
            <w:tcW w:w="500" w:type="dxa"/>
            <w:vAlign w:val="center"/>
          </w:tcPr>
          <w:p w14:paraId="4E806DD7">
            <w:pPr>
              <w:jc w:val="center"/>
            </w:pPr>
            <w:r>
              <w:rPr>
                <w:rFonts w:ascii="宋体" w:hAnsi="宋体" w:eastAsia="宋体" w:cs="宋体"/>
                <w:b w:val="0"/>
                <w:i w:val="0"/>
                <w:color w:val="000000"/>
                <w:sz w:val="18"/>
              </w:rPr>
              <w:t>53</w:t>
            </w:r>
          </w:p>
        </w:tc>
        <w:tc>
          <w:tcPr>
            <w:tcW w:w="1612" w:type="dxa"/>
            <w:vAlign w:val="center"/>
          </w:tcPr>
          <w:p w14:paraId="6616C065"/>
        </w:tc>
      </w:tr>
      <w:tr w14:paraId="03A691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E9B022"/>
        </w:tc>
        <w:tc>
          <w:tcPr>
            <w:tcW w:w="500" w:type="dxa"/>
            <w:vAlign w:val="center"/>
          </w:tcPr>
          <w:p w14:paraId="73FCD99D">
            <w:pPr>
              <w:jc w:val="center"/>
            </w:pPr>
            <w:r>
              <w:rPr>
                <w:rFonts w:ascii="宋体" w:hAnsi="宋体" w:eastAsia="宋体" w:cs="宋体"/>
                <w:b w:val="0"/>
                <w:i w:val="0"/>
                <w:color w:val="000000"/>
                <w:sz w:val="18"/>
              </w:rPr>
              <w:t>23</w:t>
            </w:r>
          </w:p>
        </w:tc>
        <w:tc>
          <w:tcPr>
            <w:tcW w:w="1640" w:type="dxa"/>
            <w:vAlign w:val="center"/>
          </w:tcPr>
          <w:p w14:paraId="72B65C71"/>
        </w:tc>
        <w:tc>
          <w:tcPr>
            <w:tcW w:w="3260" w:type="dxa"/>
            <w:vAlign w:val="center"/>
          </w:tcPr>
          <w:p w14:paraId="5465D818">
            <w:pPr>
              <w:jc w:val="left"/>
            </w:pPr>
            <w:r>
              <w:rPr>
                <w:rFonts w:ascii="宋体" w:hAnsi="宋体" w:eastAsia="宋体" w:cs="宋体"/>
                <w:b w:val="0"/>
                <w:i w:val="0"/>
                <w:color w:val="000000"/>
                <w:sz w:val="18"/>
              </w:rPr>
              <w:t>二十三、其他支出</w:t>
            </w:r>
          </w:p>
        </w:tc>
        <w:tc>
          <w:tcPr>
            <w:tcW w:w="500" w:type="dxa"/>
            <w:vAlign w:val="center"/>
          </w:tcPr>
          <w:p w14:paraId="1256352B">
            <w:pPr>
              <w:jc w:val="center"/>
            </w:pPr>
            <w:r>
              <w:rPr>
                <w:rFonts w:ascii="宋体" w:hAnsi="宋体" w:eastAsia="宋体" w:cs="宋体"/>
                <w:b w:val="0"/>
                <w:i w:val="0"/>
                <w:color w:val="000000"/>
                <w:sz w:val="18"/>
              </w:rPr>
              <w:t>54</w:t>
            </w:r>
          </w:p>
        </w:tc>
        <w:tc>
          <w:tcPr>
            <w:tcW w:w="1612" w:type="dxa"/>
            <w:vAlign w:val="center"/>
          </w:tcPr>
          <w:p w14:paraId="2483A816">
            <w:pPr>
              <w:jc w:val="right"/>
            </w:pPr>
            <w:r>
              <w:rPr>
                <w:rFonts w:ascii="宋体" w:hAnsi="宋体" w:eastAsia="宋体" w:cs="宋体"/>
                <w:b w:val="0"/>
                <w:i w:val="0"/>
                <w:color w:val="000000"/>
                <w:sz w:val="18"/>
              </w:rPr>
              <w:t>5.56</w:t>
            </w:r>
          </w:p>
        </w:tc>
      </w:tr>
      <w:tr w14:paraId="7DA64D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C5D978"/>
        </w:tc>
        <w:tc>
          <w:tcPr>
            <w:tcW w:w="500" w:type="dxa"/>
            <w:vAlign w:val="center"/>
          </w:tcPr>
          <w:p w14:paraId="29E6CCD1">
            <w:pPr>
              <w:jc w:val="center"/>
            </w:pPr>
            <w:r>
              <w:rPr>
                <w:rFonts w:ascii="宋体" w:hAnsi="宋体" w:eastAsia="宋体" w:cs="宋体"/>
                <w:b w:val="0"/>
                <w:i w:val="0"/>
                <w:color w:val="000000"/>
                <w:sz w:val="17"/>
              </w:rPr>
              <w:t>24</w:t>
            </w:r>
          </w:p>
        </w:tc>
        <w:tc>
          <w:tcPr>
            <w:tcW w:w="1640" w:type="dxa"/>
            <w:vAlign w:val="center"/>
          </w:tcPr>
          <w:p w14:paraId="10653D98"/>
        </w:tc>
        <w:tc>
          <w:tcPr>
            <w:tcW w:w="3260" w:type="dxa"/>
            <w:vAlign w:val="center"/>
          </w:tcPr>
          <w:p w14:paraId="2C2A6752">
            <w:pPr>
              <w:jc w:val="left"/>
            </w:pPr>
            <w:r>
              <w:rPr>
                <w:rFonts w:ascii="宋体" w:hAnsi="宋体" w:eastAsia="宋体" w:cs="宋体"/>
                <w:b w:val="0"/>
                <w:i w:val="0"/>
                <w:color w:val="000000"/>
                <w:sz w:val="18"/>
              </w:rPr>
              <w:t>二十四、债务还本支出</w:t>
            </w:r>
          </w:p>
        </w:tc>
        <w:tc>
          <w:tcPr>
            <w:tcW w:w="500" w:type="dxa"/>
            <w:vAlign w:val="center"/>
          </w:tcPr>
          <w:p w14:paraId="42423EDC">
            <w:pPr>
              <w:jc w:val="center"/>
            </w:pPr>
            <w:r>
              <w:rPr>
                <w:rFonts w:ascii="宋体" w:hAnsi="宋体" w:eastAsia="宋体" w:cs="宋体"/>
                <w:b w:val="0"/>
                <w:i w:val="0"/>
                <w:color w:val="000000"/>
                <w:sz w:val="18"/>
              </w:rPr>
              <w:t>55</w:t>
            </w:r>
          </w:p>
        </w:tc>
        <w:tc>
          <w:tcPr>
            <w:tcW w:w="1612" w:type="dxa"/>
            <w:vAlign w:val="center"/>
          </w:tcPr>
          <w:p w14:paraId="5E1C3EC6"/>
        </w:tc>
      </w:tr>
      <w:tr w14:paraId="0430D1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FEA80B"/>
        </w:tc>
        <w:tc>
          <w:tcPr>
            <w:tcW w:w="500" w:type="dxa"/>
            <w:vAlign w:val="center"/>
          </w:tcPr>
          <w:p w14:paraId="4F37BEAA">
            <w:pPr>
              <w:jc w:val="center"/>
            </w:pPr>
            <w:r>
              <w:rPr>
                <w:rFonts w:ascii="宋体" w:hAnsi="宋体" w:eastAsia="宋体" w:cs="宋体"/>
                <w:b w:val="0"/>
                <w:i w:val="0"/>
                <w:color w:val="000000"/>
                <w:sz w:val="17"/>
              </w:rPr>
              <w:t>25</w:t>
            </w:r>
          </w:p>
        </w:tc>
        <w:tc>
          <w:tcPr>
            <w:tcW w:w="1640" w:type="dxa"/>
            <w:vAlign w:val="center"/>
          </w:tcPr>
          <w:p w14:paraId="0AB10E30"/>
        </w:tc>
        <w:tc>
          <w:tcPr>
            <w:tcW w:w="3260" w:type="dxa"/>
            <w:vAlign w:val="center"/>
          </w:tcPr>
          <w:p w14:paraId="1FDA1B02">
            <w:pPr>
              <w:jc w:val="left"/>
            </w:pPr>
            <w:r>
              <w:rPr>
                <w:rFonts w:ascii="宋体" w:hAnsi="宋体" w:eastAsia="宋体" w:cs="宋体"/>
                <w:b w:val="0"/>
                <w:i w:val="0"/>
                <w:color w:val="000000"/>
                <w:sz w:val="18"/>
              </w:rPr>
              <w:t>二十五、债务付息支出</w:t>
            </w:r>
          </w:p>
        </w:tc>
        <w:tc>
          <w:tcPr>
            <w:tcW w:w="500" w:type="dxa"/>
            <w:vAlign w:val="center"/>
          </w:tcPr>
          <w:p w14:paraId="76C2BA5B">
            <w:pPr>
              <w:jc w:val="center"/>
            </w:pPr>
            <w:r>
              <w:rPr>
                <w:rFonts w:ascii="宋体" w:hAnsi="宋体" w:eastAsia="宋体" w:cs="宋体"/>
                <w:b w:val="0"/>
                <w:i w:val="0"/>
                <w:color w:val="000000"/>
                <w:sz w:val="18"/>
              </w:rPr>
              <w:t>56</w:t>
            </w:r>
          </w:p>
        </w:tc>
        <w:tc>
          <w:tcPr>
            <w:tcW w:w="1612" w:type="dxa"/>
            <w:vAlign w:val="center"/>
          </w:tcPr>
          <w:p w14:paraId="46C43A6F"/>
        </w:tc>
      </w:tr>
      <w:tr w14:paraId="40E5C7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83044A"/>
        </w:tc>
        <w:tc>
          <w:tcPr>
            <w:tcW w:w="500" w:type="dxa"/>
            <w:vAlign w:val="center"/>
          </w:tcPr>
          <w:p w14:paraId="701088FB">
            <w:pPr>
              <w:jc w:val="center"/>
            </w:pPr>
            <w:r>
              <w:rPr>
                <w:rFonts w:ascii="宋体" w:hAnsi="宋体" w:eastAsia="宋体" w:cs="宋体"/>
                <w:b w:val="0"/>
                <w:i w:val="0"/>
                <w:color w:val="000000"/>
                <w:sz w:val="17"/>
              </w:rPr>
              <w:t>26</w:t>
            </w:r>
          </w:p>
        </w:tc>
        <w:tc>
          <w:tcPr>
            <w:tcW w:w="1640" w:type="dxa"/>
            <w:vAlign w:val="center"/>
          </w:tcPr>
          <w:p w14:paraId="7AA7743D"/>
        </w:tc>
        <w:tc>
          <w:tcPr>
            <w:tcW w:w="3260" w:type="dxa"/>
            <w:vAlign w:val="center"/>
          </w:tcPr>
          <w:p w14:paraId="05770185">
            <w:pPr>
              <w:jc w:val="left"/>
            </w:pPr>
            <w:r>
              <w:rPr>
                <w:rFonts w:ascii="宋体" w:hAnsi="宋体" w:eastAsia="宋体" w:cs="宋体"/>
                <w:b w:val="0"/>
                <w:i w:val="0"/>
                <w:color w:val="000000"/>
                <w:sz w:val="18"/>
              </w:rPr>
              <w:t>二十六、抗疫特别国债安排的支出</w:t>
            </w:r>
          </w:p>
        </w:tc>
        <w:tc>
          <w:tcPr>
            <w:tcW w:w="500" w:type="dxa"/>
            <w:vAlign w:val="center"/>
          </w:tcPr>
          <w:p w14:paraId="6F3C17D0">
            <w:pPr>
              <w:jc w:val="center"/>
            </w:pPr>
            <w:r>
              <w:rPr>
                <w:rFonts w:ascii="宋体" w:hAnsi="宋体" w:eastAsia="宋体" w:cs="宋体"/>
                <w:b w:val="0"/>
                <w:i w:val="0"/>
                <w:color w:val="000000"/>
                <w:sz w:val="18"/>
              </w:rPr>
              <w:t>57</w:t>
            </w:r>
          </w:p>
        </w:tc>
        <w:tc>
          <w:tcPr>
            <w:tcW w:w="1612" w:type="dxa"/>
            <w:vAlign w:val="center"/>
          </w:tcPr>
          <w:p w14:paraId="45D91134"/>
        </w:tc>
      </w:tr>
      <w:tr w14:paraId="5BB9FE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5E1C015">
            <w:pPr>
              <w:jc w:val="center"/>
            </w:pPr>
            <w:r>
              <w:rPr>
                <w:rFonts w:ascii="宋体" w:hAnsi="宋体" w:eastAsia="宋体" w:cs="宋体"/>
                <w:b/>
                <w:i w:val="0"/>
                <w:color w:val="000000"/>
                <w:sz w:val="18"/>
              </w:rPr>
              <w:t>本年收入合计</w:t>
            </w:r>
          </w:p>
        </w:tc>
        <w:tc>
          <w:tcPr>
            <w:tcW w:w="500" w:type="dxa"/>
            <w:vAlign w:val="center"/>
          </w:tcPr>
          <w:p w14:paraId="3A24C6F6">
            <w:pPr>
              <w:jc w:val="center"/>
            </w:pPr>
            <w:r>
              <w:rPr>
                <w:rFonts w:ascii="宋体" w:hAnsi="宋体" w:eastAsia="宋体" w:cs="宋体"/>
                <w:b w:val="0"/>
                <w:i w:val="0"/>
                <w:color w:val="000000"/>
                <w:sz w:val="18"/>
              </w:rPr>
              <w:t>27</w:t>
            </w:r>
          </w:p>
        </w:tc>
        <w:tc>
          <w:tcPr>
            <w:tcW w:w="1640" w:type="dxa"/>
            <w:vAlign w:val="center"/>
          </w:tcPr>
          <w:p w14:paraId="0EFEFCBE">
            <w:pPr>
              <w:jc w:val="right"/>
            </w:pPr>
            <w:r>
              <w:rPr>
                <w:rFonts w:ascii="宋体" w:hAnsi="宋体" w:eastAsia="宋体" w:cs="宋体"/>
                <w:b w:val="0"/>
                <w:i w:val="0"/>
                <w:color w:val="000000"/>
                <w:sz w:val="18"/>
              </w:rPr>
              <w:t>258.19</w:t>
            </w:r>
          </w:p>
        </w:tc>
        <w:tc>
          <w:tcPr>
            <w:tcW w:w="3260" w:type="dxa"/>
            <w:vAlign w:val="center"/>
          </w:tcPr>
          <w:p w14:paraId="0BCA4620">
            <w:pPr>
              <w:jc w:val="center"/>
            </w:pPr>
            <w:r>
              <w:rPr>
                <w:rFonts w:ascii="宋体" w:hAnsi="宋体" w:eastAsia="宋体" w:cs="宋体"/>
                <w:b/>
                <w:i w:val="0"/>
                <w:color w:val="000000"/>
                <w:sz w:val="18"/>
              </w:rPr>
              <w:t>本年支出合计</w:t>
            </w:r>
          </w:p>
        </w:tc>
        <w:tc>
          <w:tcPr>
            <w:tcW w:w="500" w:type="dxa"/>
            <w:vAlign w:val="center"/>
          </w:tcPr>
          <w:p w14:paraId="6F5B0C5D">
            <w:pPr>
              <w:jc w:val="center"/>
            </w:pPr>
            <w:r>
              <w:rPr>
                <w:rFonts w:ascii="宋体" w:hAnsi="宋体" w:eastAsia="宋体" w:cs="宋体"/>
                <w:b w:val="0"/>
                <w:i w:val="0"/>
                <w:color w:val="000000"/>
                <w:sz w:val="18"/>
              </w:rPr>
              <w:t>58</w:t>
            </w:r>
          </w:p>
        </w:tc>
        <w:tc>
          <w:tcPr>
            <w:tcW w:w="1612" w:type="dxa"/>
            <w:vAlign w:val="center"/>
          </w:tcPr>
          <w:p w14:paraId="41A90375">
            <w:pPr>
              <w:jc w:val="right"/>
            </w:pPr>
            <w:r>
              <w:rPr>
                <w:rFonts w:ascii="宋体" w:hAnsi="宋体" w:eastAsia="宋体" w:cs="宋体"/>
                <w:b w:val="0"/>
                <w:i w:val="0"/>
                <w:color w:val="000000"/>
                <w:sz w:val="18"/>
              </w:rPr>
              <w:t>258.19</w:t>
            </w:r>
          </w:p>
        </w:tc>
      </w:tr>
      <w:tr w14:paraId="687EF3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39B91A">
            <w:pPr>
              <w:jc w:val="left"/>
            </w:pPr>
            <w:r>
              <w:rPr>
                <w:rFonts w:ascii="宋体" w:hAnsi="宋体" w:eastAsia="宋体" w:cs="宋体"/>
                <w:b w:val="0"/>
                <w:i w:val="0"/>
                <w:color w:val="000000"/>
                <w:sz w:val="18"/>
              </w:rPr>
              <w:t>使用非财政拨款结余(含专用结余）</w:t>
            </w:r>
          </w:p>
        </w:tc>
        <w:tc>
          <w:tcPr>
            <w:tcW w:w="500" w:type="dxa"/>
            <w:vAlign w:val="center"/>
          </w:tcPr>
          <w:p w14:paraId="35FE0544">
            <w:pPr>
              <w:jc w:val="center"/>
            </w:pPr>
            <w:r>
              <w:rPr>
                <w:rFonts w:ascii="宋体" w:hAnsi="宋体" w:eastAsia="宋体" w:cs="宋体"/>
                <w:b w:val="0"/>
                <w:i w:val="0"/>
                <w:color w:val="000000"/>
                <w:sz w:val="18"/>
              </w:rPr>
              <w:t>28</w:t>
            </w:r>
          </w:p>
        </w:tc>
        <w:tc>
          <w:tcPr>
            <w:tcW w:w="1640" w:type="dxa"/>
            <w:vAlign w:val="center"/>
          </w:tcPr>
          <w:p w14:paraId="2B852084"/>
        </w:tc>
        <w:tc>
          <w:tcPr>
            <w:tcW w:w="3260" w:type="dxa"/>
            <w:vAlign w:val="center"/>
          </w:tcPr>
          <w:p w14:paraId="3D9451A8">
            <w:pPr>
              <w:jc w:val="left"/>
            </w:pPr>
            <w:r>
              <w:rPr>
                <w:rFonts w:ascii="宋体" w:hAnsi="宋体" w:eastAsia="宋体" w:cs="宋体"/>
                <w:b w:val="0"/>
                <w:i w:val="0"/>
                <w:color w:val="000000"/>
                <w:sz w:val="18"/>
              </w:rPr>
              <w:t>结余分配</w:t>
            </w:r>
          </w:p>
        </w:tc>
        <w:tc>
          <w:tcPr>
            <w:tcW w:w="500" w:type="dxa"/>
            <w:vAlign w:val="center"/>
          </w:tcPr>
          <w:p w14:paraId="1395CB90">
            <w:pPr>
              <w:jc w:val="center"/>
            </w:pPr>
            <w:r>
              <w:rPr>
                <w:rFonts w:ascii="宋体" w:hAnsi="宋体" w:eastAsia="宋体" w:cs="宋体"/>
                <w:b w:val="0"/>
                <w:i w:val="0"/>
                <w:color w:val="000000"/>
                <w:sz w:val="18"/>
              </w:rPr>
              <w:t>59</w:t>
            </w:r>
          </w:p>
        </w:tc>
        <w:tc>
          <w:tcPr>
            <w:tcW w:w="1612" w:type="dxa"/>
            <w:vAlign w:val="center"/>
          </w:tcPr>
          <w:p w14:paraId="365FD0F1"/>
        </w:tc>
      </w:tr>
      <w:tr w14:paraId="5C6827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89CD0C">
            <w:pPr>
              <w:jc w:val="left"/>
            </w:pPr>
            <w:r>
              <w:rPr>
                <w:rFonts w:ascii="宋体" w:hAnsi="宋体" w:eastAsia="宋体" w:cs="宋体"/>
                <w:b w:val="0"/>
                <w:i w:val="0"/>
                <w:color w:val="000000"/>
                <w:sz w:val="18"/>
              </w:rPr>
              <w:t>年初结转和结余</w:t>
            </w:r>
          </w:p>
        </w:tc>
        <w:tc>
          <w:tcPr>
            <w:tcW w:w="500" w:type="dxa"/>
            <w:vAlign w:val="center"/>
          </w:tcPr>
          <w:p w14:paraId="340B61ED">
            <w:pPr>
              <w:jc w:val="center"/>
            </w:pPr>
            <w:r>
              <w:rPr>
                <w:rFonts w:ascii="宋体" w:hAnsi="宋体" w:eastAsia="宋体" w:cs="宋体"/>
                <w:b w:val="0"/>
                <w:i w:val="0"/>
                <w:color w:val="000000"/>
                <w:sz w:val="18"/>
              </w:rPr>
              <w:t>29</w:t>
            </w:r>
          </w:p>
        </w:tc>
        <w:tc>
          <w:tcPr>
            <w:tcW w:w="1640" w:type="dxa"/>
            <w:vAlign w:val="center"/>
          </w:tcPr>
          <w:p w14:paraId="44B49E78"/>
        </w:tc>
        <w:tc>
          <w:tcPr>
            <w:tcW w:w="3260" w:type="dxa"/>
            <w:vAlign w:val="center"/>
          </w:tcPr>
          <w:p w14:paraId="4C65AD7D">
            <w:pPr>
              <w:jc w:val="left"/>
            </w:pPr>
            <w:r>
              <w:rPr>
                <w:rFonts w:ascii="宋体" w:hAnsi="宋体" w:eastAsia="宋体" w:cs="宋体"/>
                <w:b w:val="0"/>
                <w:i w:val="0"/>
                <w:color w:val="000000"/>
                <w:sz w:val="18"/>
              </w:rPr>
              <w:t>年末结转和结余</w:t>
            </w:r>
          </w:p>
        </w:tc>
        <w:tc>
          <w:tcPr>
            <w:tcW w:w="500" w:type="dxa"/>
            <w:vAlign w:val="center"/>
          </w:tcPr>
          <w:p w14:paraId="596F3796">
            <w:pPr>
              <w:jc w:val="center"/>
            </w:pPr>
            <w:r>
              <w:rPr>
                <w:rFonts w:ascii="宋体" w:hAnsi="宋体" w:eastAsia="宋体" w:cs="宋体"/>
                <w:b w:val="0"/>
                <w:i w:val="0"/>
                <w:color w:val="000000"/>
                <w:sz w:val="18"/>
              </w:rPr>
              <w:t>60</w:t>
            </w:r>
          </w:p>
        </w:tc>
        <w:tc>
          <w:tcPr>
            <w:tcW w:w="1612" w:type="dxa"/>
            <w:vAlign w:val="center"/>
          </w:tcPr>
          <w:p w14:paraId="120B1E13"/>
        </w:tc>
      </w:tr>
      <w:tr w14:paraId="25064D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2F3A7C"/>
        </w:tc>
        <w:tc>
          <w:tcPr>
            <w:tcW w:w="500" w:type="dxa"/>
            <w:vAlign w:val="center"/>
          </w:tcPr>
          <w:p w14:paraId="1A042EC8">
            <w:pPr>
              <w:jc w:val="center"/>
            </w:pPr>
            <w:r>
              <w:rPr>
                <w:rFonts w:ascii="宋体" w:hAnsi="宋体" w:eastAsia="宋体" w:cs="宋体"/>
                <w:b w:val="0"/>
                <w:i w:val="0"/>
                <w:color w:val="000000"/>
                <w:sz w:val="18"/>
              </w:rPr>
              <w:t>30</w:t>
            </w:r>
          </w:p>
        </w:tc>
        <w:tc>
          <w:tcPr>
            <w:tcW w:w="1640" w:type="dxa"/>
            <w:vAlign w:val="center"/>
          </w:tcPr>
          <w:p w14:paraId="1B9B383D"/>
        </w:tc>
        <w:tc>
          <w:tcPr>
            <w:tcW w:w="3260" w:type="dxa"/>
            <w:vAlign w:val="center"/>
          </w:tcPr>
          <w:p w14:paraId="7407D57D"/>
        </w:tc>
        <w:tc>
          <w:tcPr>
            <w:tcW w:w="500" w:type="dxa"/>
            <w:vAlign w:val="center"/>
          </w:tcPr>
          <w:p w14:paraId="78193EE0">
            <w:pPr>
              <w:jc w:val="center"/>
            </w:pPr>
            <w:r>
              <w:rPr>
                <w:rFonts w:ascii="宋体" w:hAnsi="宋体" w:eastAsia="宋体" w:cs="宋体"/>
                <w:b w:val="0"/>
                <w:i w:val="0"/>
                <w:color w:val="000000"/>
                <w:sz w:val="18"/>
              </w:rPr>
              <w:t>61</w:t>
            </w:r>
          </w:p>
        </w:tc>
        <w:tc>
          <w:tcPr>
            <w:tcW w:w="1612" w:type="dxa"/>
            <w:vAlign w:val="center"/>
          </w:tcPr>
          <w:p w14:paraId="4D4F569E"/>
        </w:tc>
      </w:tr>
      <w:tr w14:paraId="341DDB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0917E26">
            <w:pPr>
              <w:jc w:val="center"/>
            </w:pPr>
            <w:r>
              <w:rPr>
                <w:rFonts w:ascii="宋体" w:hAnsi="宋体" w:eastAsia="宋体" w:cs="宋体"/>
                <w:b/>
                <w:i w:val="0"/>
                <w:color w:val="000000"/>
                <w:sz w:val="18"/>
              </w:rPr>
              <w:t>总计</w:t>
            </w:r>
          </w:p>
        </w:tc>
        <w:tc>
          <w:tcPr>
            <w:tcW w:w="500" w:type="dxa"/>
            <w:vAlign w:val="center"/>
          </w:tcPr>
          <w:p w14:paraId="03AD768E">
            <w:pPr>
              <w:jc w:val="center"/>
            </w:pPr>
            <w:r>
              <w:rPr>
                <w:rFonts w:ascii="宋体" w:hAnsi="宋体" w:eastAsia="宋体" w:cs="宋体"/>
                <w:b w:val="0"/>
                <w:i w:val="0"/>
                <w:color w:val="000000"/>
                <w:sz w:val="18"/>
              </w:rPr>
              <w:t>31</w:t>
            </w:r>
          </w:p>
        </w:tc>
        <w:tc>
          <w:tcPr>
            <w:tcW w:w="1640" w:type="dxa"/>
            <w:vAlign w:val="center"/>
          </w:tcPr>
          <w:p w14:paraId="3C229C43">
            <w:pPr>
              <w:jc w:val="right"/>
            </w:pPr>
            <w:r>
              <w:rPr>
                <w:rFonts w:ascii="宋体" w:hAnsi="宋体" w:eastAsia="宋体" w:cs="宋体"/>
                <w:b w:val="0"/>
                <w:i w:val="0"/>
                <w:color w:val="000000"/>
                <w:sz w:val="18"/>
              </w:rPr>
              <w:t>258.19</w:t>
            </w:r>
          </w:p>
        </w:tc>
        <w:tc>
          <w:tcPr>
            <w:tcW w:w="3260" w:type="dxa"/>
            <w:vAlign w:val="center"/>
          </w:tcPr>
          <w:p w14:paraId="2389526B">
            <w:pPr>
              <w:jc w:val="center"/>
            </w:pPr>
            <w:r>
              <w:rPr>
                <w:rFonts w:ascii="宋体" w:hAnsi="宋体" w:eastAsia="宋体" w:cs="宋体"/>
                <w:b/>
                <w:i w:val="0"/>
                <w:color w:val="000000"/>
                <w:sz w:val="18"/>
              </w:rPr>
              <w:t>总计</w:t>
            </w:r>
          </w:p>
        </w:tc>
        <w:tc>
          <w:tcPr>
            <w:tcW w:w="500" w:type="dxa"/>
            <w:vAlign w:val="center"/>
          </w:tcPr>
          <w:p w14:paraId="685D94B4">
            <w:pPr>
              <w:jc w:val="center"/>
            </w:pPr>
            <w:r>
              <w:rPr>
                <w:rFonts w:ascii="宋体" w:hAnsi="宋体" w:eastAsia="宋体" w:cs="宋体"/>
                <w:b w:val="0"/>
                <w:i w:val="0"/>
                <w:color w:val="000000"/>
                <w:sz w:val="18"/>
              </w:rPr>
              <w:t>62</w:t>
            </w:r>
          </w:p>
        </w:tc>
        <w:tc>
          <w:tcPr>
            <w:tcW w:w="1612" w:type="dxa"/>
            <w:vAlign w:val="center"/>
          </w:tcPr>
          <w:p w14:paraId="370DA5FC">
            <w:pPr>
              <w:jc w:val="right"/>
            </w:pPr>
            <w:r>
              <w:rPr>
                <w:rFonts w:ascii="宋体" w:hAnsi="宋体" w:eastAsia="宋体" w:cs="宋体"/>
                <w:b w:val="0"/>
                <w:i w:val="0"/>
                <w:color w:val="000000"/>
                <w:sz w:val="18"/>
              </w:rPr>
              <w:t>258.19</w:t>
            </w:r>
          </w:p>
        </w:tc>
      </w:tr>
      <w:tr w14:paraId="07E82D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202F3CB8">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78107F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B30A924">
            <w:pPr>
              <w:jc w:val="left"/>
            </w:pPr>
            <w:r>
              <w:rPr>
                <w:rFonts w:ascii="宋体" w:hAnsi="宋体" w:eastAsia="宋体" w:cs="宋体"/>
                <w:b w:val="0"/>
                <w:i w:val="0"/>
                <w:color w:val="000000"/>
                <w:sz w:val="18"/>
              </w:rPr>
              <w:t xml:space="preserve">    如本表为空，则我部门本年度无此类资金收支余。</w:t>
            </w:r>
          </w:p>
        </w:tc>
      </w:tr>
    </w:tbl>
    <w:p w14:paraId="44E16A05">
      <w:pPr>
        <w:snapToGrid w:val="0"/>
        <w:spacing w:before="0" w:after="0" w:line="0" w:lineRule="auto"/>
      </w:pPr>
      <w:r>
        <w:rPr>
          <w:sz w:val="8"/>
        </w:rPr>
        <w:t xml:space="preserve"> </w:t>
      </w:r>
    </w:p>
    <w:p w14:paraId="10063474">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0E69E31C">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4D1259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2FCBD03">
            <w:pPr>
              <w:jc w:val="right"/>
            </w:pPr>
            <w:r>
              <w:rPr>
                <w:rFonts w:ascii="宋体" w:hAnsi="宋体" w:eastAsia="宋体" w:cs="宋体"/>
                <w:sz w:val="20"/>
              </w:rPr>
              <w:t>公开02表</w:t>
            </w:r>
          </w:p>
        </w:tc>
      </w:tr>
      <w:tr w14:paraId="288D10B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1E7EA89">
            <w:pPr>
              <w:jc w:val="left"/>
            </w:pPr>
            <w:r>
              <w:rPr>
                <w:rFonts w:ascii="宋体" w:hAnsi="宋体" w:eastAsia="宋体" w:cs="宋体"/>
                <w:sz w:val="20"/>
              </w:rPr>
              <w:t>部门：辽宁省盘锦市总工会</w:t>
            </w:r>
          </w:p>
        </w:tc>
        <w:tc>
          <w:tcPr>
            <w:tcW w:w="2000" w:type="dxa"/>
          </w:tcPr>
          <w:p w14:paraId="17FCCFA7">
            <w:pPr>
              <w:jc w:val="center"/>
            </w:pPr>
            <w:r>
              <w:rPr>
                <w:rFonts w:ascii="宋体" w:hAnsi="宋体" w:eastAsia="宋体" w:cs="宋体"/>
                <w:sz w:val="20"/>
              </w:rPr>
              <w:t>2023年度</w:t>
            </w:r>
          </w:p>
        </w:tc>
        <w:tc>
          <w:tcPr>
            <w:tcW w:w="4386" w:type="dxa"/>
          </w:tcPr>
          <w:p w14:paraId="4BB3630E">
            <w:pPr>
              <w:jc w:val="right"/>
            </w:pPr>
            <w:r>
              <w:rPr>
                <w:rFonts w:ascii="宋体" w:hAnsi="宋体" w:eastAsia="宋体" w:cs="宋体"/>
                <w:sz w:val="20"/>
              </w:rPr>
              <w:t>金额单位：万元</w:t>
            </w:r>
          </w:p>
        </w:tc>
      </w:tr>
    </w:tbl>
    <w:p w14:paraId="5ABC6430">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3FA3A8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126908F6">
            <w:pPr>
              <w:jc w:val="center"/>
            </w:pPr>
            <w:r>
              <w:rPr>
                <w:rFonts w:ascii="宋体" w:hAnsi="宋体" w:eastAsia="宋体" w:cs="宋体"/>
                <w:b w:val="0"/>
                <w:i w:val="0"/>
                <w:color w:val="000000"/>
                <w:sz w:val="14"/>
              </w:rPr>
              <w:t>项目</w:t>
            </w:r>
          </w:p>
        </w:tc>
        <w:tc>
          <w:tcPr>
            <w:tcW w:w="1160" w:type="dxa"/>
            <w:vMerge w:val="restart"/>
            <w:vAlign w:val="center"/>
          </w:tcPr>
          <w:p w14:paraId="122AF0E3">
            <w:pPr>
              <w:jc w:val="center"/>
            </w:pPr>
            <w:r>
              <w:rPr>
                <w:rFonts w:ascii="宋体" w:hAnsi="宋体" w:eastAsia="宋体" w:cs="宋体"/>
                <w:b w:val="0"/>
                <w:i w:val="0"/>
                <w:color w:val="000000"/>
                <w:sz w:val="14"/>
              </w:rPr>
              <w:t>本年收入合计</w:t>
            </w:r>
          </w:p>
        </w:tc>
        <w:tc>
          <w:tcPr>
            <w:tcW w:w="1160" w:type="dxa"/>
            <w:vMerge w:val="restart"/>
            <w:vAlign w:val="center"/>
          </w:tcPr>
          <w:p w14:paraId="0C898AC8">
            <w:pPr>
              <w:jc w:val="center"/>
            </w:pPr>
            <w:r>
              <w:rPr>
                <w:rFonts w:ascii="宋体" w:hAnsi="宋体" w:eastAsia="宋体" w:cs="宋体"/>
                <w:b w:val="0"/>
                <w:i w:val="0"/>
                <w:color w:val="000000"/>
                <w:sz w:val="14"/>
              </w:rPr>
              <w:t>财政拨款收入</w:t>
            </w:r>
          </w:p>
        </w:tc>
        <w:tc>
          <w:tcPr>
            <w:tcW w:w="1160" w:type="dxa"/>
            <w:vMerge w:val="restart"/>
            <w:vAlign w:val="center"/>
          </w:tcPr>
          <w:p w14:paraId="661F6423">
            <w:pPr>
              <w:jc w:val="center"/>
            </w:pPr>
            <w:r>
              <w:rPr>
                <w:rFonts w:ascii="宋体" w:hAnsi="宋体" w:eastAsia="宋体" w:cs="宋体"/>
                <w:b w:val="0"/>
                <w:i w:val="0"/>
                <w:color w:val="000000"/>
                <w:sz w:val="14"/>
              </w:rPr>
              <w:t>上级补助收入</w:t>
            </w:r>
          </w:p>
        </w:tc>
        <w:tc>
          <w:tcPr>
            <w:tcW w:w="1160" w:type="dxa"/>
            <w:vMerge w:val="restart"/>
            <w:vAlign w:val="center"/>
          </w:tcPr>
          <w:p w14:paraId="26569142">
            <w:pPr>
              <w:jc w:val="center"/>
            </w:pPr>
            <w:r>
              <w:rPr>
                <w:rFonts w:ascii="宋体" w:hAnsi="宋体" w:eastAsia="宋体" w:cs="宋体"/>
                <w:b w:val="0"/>
                <w:i w:val="0"/>
                <w:color w:val="000000"/>
                <w:sz w:val="14"/>
              </w:rPr>
              <w:t>事业收入</w:t>
            </w:r>
          </w:p>
        </w:tc>
        <w:tc>
          <w:tcPr>
            <w:tcW w:w="1160" w:type="dxa"/>
            <w:vMerge w:val="restart"/>
            <w:vAlign w:val="center"/>
          </w:tcPr>
          <w:p w14:paraId="1B1C5D74">
            <w:pPr>
              <w:jc w:val="center"/>
            </w:pPr>
            <w:r>
              <w:rPr>
                <w:rFonts w:ascii="宋体" w:hAnsi="宋体" w:eastAsia="宋体" w:cs="宋体"/>
                <w:b w:val="0"/>
                <w:i w:val="0"/>
                <w:color w:val="000000"/>
                <w:sz w:val="14"/>
              </w:rPr>
              <w:t>经营收入</w:t>
            </w:r>
          </w:p>
        </w:tc>
        <w:tc>
          <w:tcPr>
            <w:tcW w:w="1160" w:type="dxa"/>
            <w:vMerge w:val="restart"/>
            <w:vAlign w:val="center"/>
          </w:tcPr>
          <w:p w14:paraId="42A6CECA">
            <w:pPr>
              <w:jc w:val="center"/>
            </w:pPr>
            <w:r>
              <w:rPr>
                <w:rFonts w:ascii="宋体" w:hAnsi="宋体" w:eastAsia="宋体" w:cs="宋体"/>
                <w:b w:val="0"/>
                <w:i w:val="0"/>
                <w:color w:val="000000"/>
                <w:sz w:val="14"/>
              </w:rPr>
              <w:t>附属单位上缴收入</w:t>
            </w:r>
          </w:p>
        </w:tc>
        <w:tc>
          <w:tcPr>
            <w:tcW w:w="1092" w:type="dxa"/>
            <w:vMerge w:val="restart"/>
            <w:vAlign w:val="center"/>
          </w:tcPr>
          <w:p w14:paraId="4859D0C3">
            <w:pPr>
              <w:jc w:val="center"/>
            </w:pPr>
            <w:r>
              <w:rPr>
                <w:rFonts w:ascii="宋体" w:hAnsi="宋体" w:eastAsia="宋体" w:cs="宋体"/>
                <w:b w:val="0"/>
                <w:i w:val="0"/>
                <w:color w:val="000000"/>
                <w:sz w:val="14"/>
              </w:rPr>
              <w:t>其他收入</w:t>
            </w:r>
          </w:p>
        </w:tc>
      </w:tr>
      <w:tr w14:paraId="172815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185EE1E8">
            <w:pPr>
              <w:jc w:val="center"/>
            </w:pPr>
            <w:r>
              <w:rPr>
                <w:rFonts w:ascii="宋体" w:hAnsi="宋体" w:eastAsia="宋体" w:cs="宋体"/>
                <w:b w:val="0"/>
                <w:i w:val="0"/>
                <w:color w:val="000000"/>
                <w:sz w:val="14"/>
              </w:rPr>
              <w:t>功能分类科目编码</w:t>
            </w:r>
          </w:p>
        </w:tc>
        <w:tc>
          <w:tcPr>
            <w:tcW w:w="2060" w:type="dxa"/>
            <w:vMerge w:val="restart"/>
            <w:vAlign w:val="center"/>
          </w:tcPr>
          <w:p w14:paraId="55F55C66">
            <w:pPr>
              <w:jc w:val="center"/>
            </w:pPr>
            <w:r>
              <w:rPr>
                <w:rFonts w:ascii="宋体" w:hAnsi="宋体" w:eastAsia="宋体" w:cs="宋体"/>
                <w:b w:val="0"/>
                <w:i w:val="0"/>
                <w:color w:val="000000"/>
                <w:sz w:val="14"/>
              </w:rPr>
              <w:t>科目名称</w:t>
            </w:r>
          </w:p>
        </w:tc>
        <w:tc>
          <w:tcPr>
            <w:tcW w:w="1160" w:type="dxa"/>
            <w:vMerge w:val="continue"/>
            <w:vAlign w:val="center"/>
          </w:tcPr>
          <w:p w14:paraId="19B018C1"/>
        </w:tc>
        <w:tc>
          <w:tcPr>
            <w:tcW w:w="1160" w:type="dxa"/>
            <w:vMerge w:val="continue"/>
            <w:vAlign w:val="center"/>
          </w:tcPr>
          <w:p w14:paraId="1C78A87C"/>
        </w:tc>
        <w:tc>
          <w:tcPr>
            <w:tcW w:w="1160" w:type="dxa"/>
            <w:vMerge w:val="continue"/>
            <w:vAlign w:val="center"/>
          </w:tcPr>
          <w:p w14:paraId="1B63DCEF"/>
        </w:tc>
        <w:tc>
          <w:tcPr>
            <w:tcW w:w="1160" w:type="dxa"/>
            <w:vMerge w:val="continue"/>
            <w:vAlign w:val="center"/>
          </w:tcPr>
          <w:p w14:paraId="1C72B849"/>
        </w:tc>
        <w:tc>
          <w:tcPr>
            <w:tcW w:w="1160" w:type="dxa"/>
            <w:vMerge w:val="continue"/>
            <w:vAlign w:val="center"/>
          </w:tcPr>
          <w:p w14:paraId="3AB216C8"/>
        </w:tc>
        <w:tc>
          <w:tcPr>
            <w:tcW w:w="1160" w:type="dxa"/>
            <w:vMerge w:val="continue"/>
            <w:vAlign w:val="center"/>
          </w:tcPr>
          <w:p w14:paraId="55C42527"/>
        </w:tc>
        <w:tc>
          <w:tcPr>
            <w:tcW w:w="1092" w:type="dxa"/>
            <w:vMerge w:val="continue"/>
            <w:vAlign w:val="center"/>
          </w:tcPr>
          <w:p w14:paraId="53B35FB9"/>
        </w:tc>
      </w:tr>
      <w:tr w14:paraId="0C3504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5F4F74DD"/>
        </w:tc>
        <w:tc>
          <w:tcPr>
            <w:tcW w:w="2060" w:type="dxa"/>
            <w:vMerge w:val="continue"/>
            <w:vAlign w:val="center"/>
          </w:tcPr>
          <w:p w14:paraId="4650B3B0"/>
        </w:tc>
        <w:tc>
          <w:tcPr>
            <w:tcW w:w="1160" w:type="dxa"/>
            <w:vMerge w:val="continue"/>
            <w:vAlign w:val="center"/>
          </w:tcPr>
          <w:p w14:paraId="54374AAA"/>
        </w:tc>
        <w:tc>
          <w:tcPr>
            <w:tcW w:w="1160" w:type="dxa"/>
            <w:vMerge w:val="continue"/>
            <w:vAlign w:val="center"/>
          </w:tcPr>
          <w:p w14:paraId="281F7514"/>
        </w:tc>
        <w:tc>
          <w:tcPr>
            <w:tcW w:w="1160" w:type="dxa"/>
            <w:vMerge w:val="continue"/>
            <w:vAlign w:val="center"/>
          </w:tcPr>
          <w:p w14:paraId="7CC2E8A5"/>
        </w:tc>
        <w:tc>
          <w:tcPr>
            <w:tcW w:w="1160" w:type="dxa"/>
            <w:vMerge w:val="continue"/>
            <w:vAlign w:val="center"/>
          </w:tcPr>
          <w:p w14:paraId="1B94BC2D"/>
        </w:tc>
        <w:tc>
          <w:tcPr>
            <w:tcW w:w="1160" w:type="dxa"/>
            <w:vMerge w:val="continue"/>
            <w:vAlign w:val="center"/>
          </w:tcPr>
          <w:p w14:paraId="1B4438EE"/>
        </w:tc>
        <w:tc>
          <w:tcPr>
            <w:tcW w:w="1160" w:type="dxa"/>
            <w:vMerge w:val="continue"/>
            <w:vAlign w:val="center"/>
          </w:tcPr>
          <w:p w14:paraId="7025890F"/>
        </w:tc>
        <w:tc>
          <w:tcPr>
            <w:tcW w:w="1092" w:type="dxa"/>
            <w:vMerge w:val="continue"/>
            <w:vAlign w:val="center"/>
          </w:tcPr>
          <w:p w14:paraId="4C2F73FF"/>
        </w:tc>
      </w:tr>
      <w:tr w14:paraId="488DE4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43B0762"/>
        </w:tc>
        <w:tc>
          <w:tcPr>
            <w:tcW w:w="2060" w:type="dxa"/>
            <w:vMerge w:val="continue"/>
            <w:vAlign w:val="center"/>
          </w:tcPr>
          <w:p w14:paraId="24502BCD"/>
        </w:tc>
        <w:tc>
          <w:tcPr>
            <w:tcW w:w="1160" w:type="dxa"/>
            <w:vMerge w:val="continue"/>
            <w:vAlign w:val="center"/>
          </w:tcPr>
          <w:p w14:paraId="74722C5E"/>
        </w:tc>
        <w:tc>
          <w:tcPr>
            <w:tcW w:w="1160" w:type="dxa"/>
            <w:vMerge w:val="continue"/>
            <w:vAlign w:val="center"/>
          </w:tcPr>
          <w:p w14:paraId="7A43E5B7"/>
        </w:tc>
        <w:tc>
          <w:tcPr>
            <w:tcW w:w="1160" w:type="dxa"/>
            <w:vMerge w:val="continue"/>
            <w:vAlign w:val="center"/>
          </w:tcPr>
          <w:p w14:paraId="6EDBE391"/>
        </w:tc>
        <w:tc>
          <w:tcPr>
            <w:tcW w:w="1160" w:type="dxa"/>
            <w:vMerge w:val="continue"/>
            <w:vAlign w:val="center"/>
          </w:tcPr>
          <w:p w14:paraId="302658CA"/>
        </w:tc>
        <w:tc>
          <w:tcPr>
            <w:tcW w:w="1160" w:type="dxa"/>
            <w:vMerge w:val="continue"/>
            <w:vAlign w:val="center"/>
          </w:tcPr>
          <w:p w14:paraId="6414A132"/>
        </w:tc>
        <w:tc>
          <w:tcPr>
            <w:tcW w:w="1160" w:type="dxa"/>
            <w:vMerge w:val="continue"/>
            <w:vAlign w:val="center"/>
          </w:tcPr>
          <w:p w14:paraId="0E1EE551"/>
        </w:tc>
        <w:tc>
          <w:tcPr>
            <w:tcW w:w="1092" w:type="dxa"/>
            <w:vMerge w:val="continue"/>
            <w:vAlign w:val="center"/>
          </w:tcPr>
          <w:p w14:paraId="4B369B02"/>
        </w:tc>
      </w:tr>
      <w:tr w14:paraId="399D2A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5EF28167">
            <w:pPr>
              <w:jc w:val="center"/>
            </w:pPr>
            <w:r>
              <w:rPr>
                <w:rFonts w:ascii="宋体" w:hAnsi="宋体" w:eastAsia="宋体" w:cs="宋体"/>
                <w:b w:val="0"/>
                <w:i w:val="0"/>
                <w:color w:val="000000"/>
                <w:sz w:val="14"/>
              </w:rPr>
              <w:t>栏次</w:t>
            </w:r>
          </w:p>
        </w:tc>
        <w:tc>
          <w:tcPr>
            <w:tcW w:w="1160" w:type="dxa"/>
            <w:vAlign w:val="center"/>
          </w:tcPr>
          <w:p w14:paraId="0FEAC999">
            <w:pPr>
              <w:jc w:val="center"/>
            </w:pPr>
            <w:r>
              <w:rPr>
                <w:rFonts w:ascii="宋体" w:hAnsi="宋体" w:eastAsia="宋体" w:cs="宋体"/>
                <w:b w:val="0"/>
                <w:i w:val="0"/>
                <w:color w:val="000000"/>
                <w:sz w:val="14"/>
              </w:rPr>
              <w:t>1</w:t>
            </w:r>
          </w:p>
        </w:tc>
        <w:tc>
          <w:tcPr>
            <w:tcW w:w="1160" w:type="dxa"/>
            <w:vAlign w:val="center"/>
          </w:tcPr>
          <w:p w14:paraId="240C628B">
            <w:pPr>
              <w:jc w:val="center"/>
            </w:pPr>
            <w:r>
              <w:rPr>
                <w:rFonts w:ascii="宋体" w:hAnsi="宋体" w:eastAsia="宋体" w:cs="宋体"/>
                <w:b w:val="0"/>
                <w:i w:val="0"/>
                <w:color w:val="000000"/>
                <w:sz w:val="14"/>
              </w:rPr>
              <w:t>2</w:t>
            </w:r>
          </w:p>
        </w:tc>
        <w:tc>
          <w:tcPr>
            <w:tcW w:w="1160" w:type="dxa"/>
            <w:vAlign w:val="center"/>
          </w:tcPr>
          <w:p w14:paraId="1637D6D2">
            <w:pPr>
              <w:jc w:val="center"/>
            </w:pPr>
            <w:r>
              <w:rPr>
                <w:rFonts w:ascii="宋体" w:hAnsi="宋体" w:eastAsia="宋体" w:cs="宋体"/>
                <w:b w:val="0"/>
                <w:i w:val="0"/>
                <w:color w:val="000000"/>
                <w:sz w:val="14"/>
              </w:rPr>
              <w:t>3</w:t>
            </w:r>
          </w:p>
        </w:tc>
        <w:tc>
          <w:tcPr>
            <w:tcW w:w="1160" w:type="dxa"/>
            <w:vAlign w:val="center"/>
          </w:tcPr>
          <w:p w14:paraId="28666D6E">
            <w:pPr>
              <w:jc w:val="center"/>
            </w:pPr>
            <w:r>
              <w:rPr>
                <w:rFonts w:ascii="宋体" w:hAnsi="宋体" w:eastAsia="宋体" w:cs="宋体"/>
                <w:b w:val="0"/>
                <w:i w:val="0"/>
                <w:color w:val="000000"/>
                <w:sz w:val="14"/>
              </w:rPr>
              <w:t>4</w:t>
            </w:r>
          </w:p>
        </w:tc>
        <w:tc>
          <w:tcPr>
            <w:tcW w:w="1160" w:type="dxa"/>
            <w:vAlign w:val="center"/>
          </w:tcPr>
          <w:p w14:paraId="1F63992F">
            <w:pPr>
              <w:jc w:val="center"/>
            </w:pPr>
            <w:r>
              <w:rPr>
                <w:rFonts w:ascii="宋体" w:hAnsi="宋体" w:eastAsia="宋体" w:cs="宋体"/>
                <w:b w:val="0"/>
                <w:i w:val="0"/>
                <w:color w:val="000000"/>
                <w:sz w:val="14"/>
              </w:rPr>
              <w:t>5</w:t>
            </w:r>
          </w:p>
        </w:tc>
        <w:tc>
          <w:tcPr>
            <w:tcW w:w="1160" w:type="dxa"/>
            <w:vAlign w:val="center"/>
          </w:tcPr>
          <w:p w14:paraId="06F64C43">
            <w:pPr>
              <w:jc w:val="center"/>
            </w:pPr>
            <w:r>
              <w:rPr>
                <w:rFonts w:ascii="宋体" w:hAnsi="宋体" w:eastAsia="宋体" w:cs="宋体"/>
                <w:b w:val="0"/>
                <w:i w:val="0"/>
                <w:color w:val="000000"/>
                <w:sz w:val="14"/>
              </w:rPr>
              <w:t>6</w:t>
            </w:r>
          </w:p>
        </w:tc>
        <w:tc>
          <w:tcPr>
            <w:tcW w:w="1092" w:type="dxa"/>
            <w:vAlign w:val="center"/>
          </w:tcPr>
          <w:p w14:paraId="36F7B1E3">
            <w:pPr>
              <w:jc w:val="center"/>
            </w:pPr>
            <w:r>
              <w:rPr>
                <w:rFonts w:ascii="宋体" w:hAnsi="宋体" w:eastAsia="宋体" w:cs="宋体"/>
                <w:b w:val="0"/>
                <w:i w:val="0"/>
                <w:color w:val="000000"/>
                <w:sz w:val="14"/>
              </w:rPr>
              <w:t>7</w:t>
            </w:r>
          </w:p>
        </w:tc>
      </w:tr>
      <w:tr w14:paraId="2F101C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0287C0F6">
            <w:pPr>
              <w:jc w:val="center"/>
            </w:pPr>
            <w:r>
              <w:rPr>
                <w:rFonts w:ascii="宋体" w:hAnsi="宋体" w:eastAsia="宋体" w:cs="宋体"/>
                <w:b w:val="0"/>
                <w:i w:val="0"/>
                <w:color w:val="000000"/>
                <w:sz w:val="14"/>
              </w:rPr>
              <w:t>合计</w:t>
            </w:r>
          </w:p>
        </w:tc>
        <w:tc>
          <w:tcPr>
            <w:tcW w:w="1160" w:type="dxa"/>
            <w:vAlign w:val="center"/>
          </w:tcPr>
          <w:p w14:paraId="2D75F5CC">
            <w:pPr>
              <w:jc w:val="right"/>
            </w:pPr>
            <w:r>
              <w:rPr>
                <w:rFonts w:ascii="宋体" w:hAnsi="宋体" w:eastAsia="宋体" w:cs="宋体"/>
                <w:b/>
                <w:i w:val="0"/>
                <w:color w:val="000000"/>
                <w:sz w:val="14"/>
              </w:rPr>
              <w:t>258.19</w:t>
            </w:r>
          </w:p>
        </w:tc>
        <w:tc>
          <w:tcPr>
            <w:tcW w:w="1160" w:type="dxa"/>
            <w:vAlign w:val="center"/>
          </w:tcPr>
          <w:p w14:paraId="65C113C0">
            <w:pPr>
              <w:jc w:val="right"/>
            </w:pPr>
            <w:r>
              <w:rPr>
                <w:rFonts w:ascii="宋体" w:hAnsi="宋体" w:eastAsia="宋体" w:cs="宋体"/>
                <w:b/>
                <w:i w:val="0"/>
                <w:color w:val="000000"/>
                <w:sz w:val="14"/>
              </w:rPr>
              <w:t>258.19</w:t>
            </w:r>
          </w:p>
        </w:tc>
        <w:tc>
          <w:tcPr>
            <w:tcW w:w="1160" w:type="dxa"/>
            <w:vAlign w:val="center"/>
          </w:tcPr>
          <w:p w14:paraId="3AB2D104"/>
        </w:tc>
        <w:tc>
          <w:tcPr>
            <w:tcW w:w="1160" w:type="dxa"/>
            <w:vAlign w:val="center"/>
          </w:tcPr>
          <w:p w14:paraId="6E537CBF"/>
        </w:tc>
        <w:tc>
          <w:tcPr>
            <w:tcW w:w="1160" w:type="dxa"/>
            <w:vAlign w:val="center"/>
          </w:tcPr>
          <w:p w14:paraId="01AD0C2B"/>
        </w:tc>
        <w:tc>
          <w:tcPr>
            <w:tcW w:w="1160" w:type="dxa"/>
            <w:vAlign w:val="center"/>
          </w:tcPr>
          <w:p w14:paraId="00CBB68B"/>
        </w:tc>
        <w:tc>
          <w:tcPr>
            <w:tcW w:w="1092" w:type="dxa"/>
            <w:vAlign w:val="center"/>
          </w:tcPr>
          <w:p w14:paraId="27A1EDEF"/>
        </w:tc>
      </w:tr>
      <w:tr w14:paraId="117182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CE2716B">
            <w:pPr>
              <w:jc w:val="left"/>
            </w:pPr>
            <w:r>
              <w:rPr>
                <w:rFonts w:ascii="宋体" w:hAnsi="宋体" w:eastAsia="宋体" w:cs="宋体"/>
                <w:b w:val="0"/>
                <w:i w:val="0"/>
                <w:color w:val="000000"/>
                <w:sz w:val="14"/>
              </w:rPr>
              <w:t>201</w:t>
            </w:r>
          </w:p>
        </w:tc>
        <w:tc>
          <w:tcPr>
            <w:tcW w:w="2060" w:type="dxa"/>
            <w:vAlign w:val="center"/>
          </w:tcPr>
          <w:p w14:paraId="62A60923">
            <w:pPr>
              <w:jc w:val="left"/>
            </w:pPr>
            <w:r>
              <w:rPr>
                <w:rFonts w:ascii="宋体" w:hAnsi="宋体" w:eastAsia="宋体" w:cs="宋体"/>
                <w:b w:val="0"/>
                <w:i w:val="0"/>
                <w:color w:val="000000"/>
                <w:sz w:val="14"/>
              </w:rPr>
              <w:t>一般公共服务支出</w:t>
            </w:r>
          </w:p>
        </w:tc>
        <w:tc>
          <w:tcPr>
            <w:tcW w:w="1160" w:type="dxa"/>
            <w:vAlign w:val="center"/>
          </w:tcPr>
          <w:p w14:paraId="2617725D">
            <w:pPr>
              <w:jc w:val="right"/>
            </w:pPr>
            <w:r>
              <w:rPr>
                <w:rFonts w:ascii="宋体" w:hAnsi="宋体" w:eastAsia="宋体" w:cs="宋体"/>
                <w:b w:val="0"/>
                <w:i w:val="0"/>
                <w:color w:val="000000"/>
                <w:sz w:val="14"/>
              </w:rPr>
              <w:t>182.94</w:t>
            </w:r>
          </w:p>
        </w:tc>
        <w:tc>
          <w:tcPr>
            <w:tcW w:w="1160" w:type="dxa"/>
            <w:vAlign w:val="center"/>
          </w:tcPr>
          <w:p w14:paraId="5C141AAD">
            <w:pPr>
              <w:jc w:val="right"/>
            </w:pPr>
            <w:r>
              <w:rPr>
                <w:rFonts w:ascii="宋体" w:hAnsi="宋体" w:eastAsia="宋体" w:cs="宋体"/>
                <w:b w:val="0"/>
                <w:i w:val="0"/>
                <w:color w:val="000000"/>
                <w:sz w:val="14"/>
              </w:rPr>
              <w:t>182.94</w:t>
            </w:r>
          </w:p>
        </w:tc>
        <w:tc>
          <w:tcPr>
            <w:tcW w:w="1160" w:type="dxa"/>
            <w:vAlign w:val="center"/>
          </w:tcPr>
          <w:p w14:paraId="7C0CE5CA"/>
        </w:tc>
        <w:tc>
          <w:tcPr>
            <w:tcW w:w="1160" w:type="dxa"/>
            <w:vAlign w:val="center"/>
          </w:tcPr>
          <w:p w14:paraId="50AF6A47"/>
        </w:tc>
        <w:tc>
          <w:tcPr>
            <w:tcW w:w="1160" w:type="dxa"/>
            <w:vAlign w:val="center"/>
          </w:tcPr>
          <w:p w14:paraId="2D4B2915"/>
        </w:tc>
        <w:tc>
          <w:tcPr>
            <w:tcW w:w="1160" w:type="dxa"/>
            <w:vAlign w:val="center"/>
          </w:tcPr>
          <w:p w14:paraId="0201C36D"/>
        </w:tc>
        <w:tc>
          <w:tcPr>
            <w:tcW w:w="1092" w:type="dxa"/>
            <w:vAlign w:val="center"/>
          </w:tcPr>
          <w:p w14:paraId="462F598D"/>
        </w:tc>
      </w:tr>
      <w:tr w14:paraId="481DF2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92C3AFF">
            <w:pPr>
              <w:jc w:val="left"/>
            </w:pPr>
            <w:r>
              <w:rPr>
                <w:rFonts w:ascii="宋体" w:hAnsi="宋体" w:eastAsia="宋体" w:cs="宋体"/>
                <w:b w:val="0"/>
                <w:i w:val="0"/>
                <w:color w:val="000000"/>
                <w:sz w:val="14"/>
              </w:rPr>
              <w:t>20129</w:t>
            </w:r>
          </w:p>
        </w:tc>
        <w:tc>
          <w:tcPr>
            <w:tcW w:w="2060" w:type="dxa"/>
            <w:vAlign w:val="center"/>
          </w:tcPr>
          <w:p w14:paraId="0ABFCD99">
            <w:pPr>
              <w:jc w:val="left"/>
            </w:pPr>
            <w:r>
              <w:rPr>
                <w:rFonts w:ascii="宋体" w:hAnsi="宋体" w:eastAsia="宋体" w:cs="宋体"/>
                <w:b w:val="0"/>
                <w:i w:val="0"/>
                <w:color w:val="000000"/>
                <w:sz w:val="14"/>
              </w:rPr>
              <w:t>群众团体事务</w:t>
            </w:r>
          </w:p>
        </w:tc>
        <w:tc>
          <w:tcPr>
            <w:tcW w:w="1160" w:type="dxa"/>
            <w:vAlign w:val="center"/>
          </w:tcPr>
          <w:p w14:paraId="317F3355">
            <w:pPr>
              <w:jc w:val="right"/>
            </w:pPr>
            <w:r>
              <w:rPr>
                <w:rFonts w:ascii="宋体" w:hAnsi="宋体" w:eastAsia="宋体" w:cs="宋体"/>
                <w:b w:val="0"/>
                <w:i w:val="0"/>
                <w:color w:val="000000"/>
                <w:sz w:val="14"/>
              </w:rPr>
              <w:t>182.94</w:t>
            </w:r>
          </w:p>
        </w:tc>
        <w:tc>
          <w:tcPr>
            <w:tcW w:w="1160" w:type="dxa"/>
            <w:vAlign w:val="center"/>
          </w:tcPr>
          <w:p w14:paraId="6EBA5C8C">
            <w:pPr>
              <w:jc w:val="right"/>
            </w:pPr>
            <w:r>
              <w:rPr>
                <w:rFonts w:ascii="宋体" w:hAnsi="宋体" w:eastAsia="宋体" w:cs="宋体"/>
                <w:b w:val="0"/>
                <w:i w:val="0"/>
                <w:color w:val="000000"/>
                <w:sz w:val="14"/>
              </w:rPr>
              <w:t>182.94</w:t>
            </w:r>
          </w:p>
        </w:tc>
        <w:tc>
          <w:tcPr>
            <w:tcW w:w="1160" w:type="dxa"/>
            <w:vAlign w:val="center"/>
          </w:tcPr>
          <w:p w14:paraId="2207F70E"/>
        </w:tc>
        <w:tc>
          <w:tcPr>
            <w:tcW w:w="1160" w:type="dxa"/>
            <w:vAlign w:val="center"/>
          </w:tcPr>
          <w:p w14:paraId="6A1B7346"/>
        </w:tc>
        <w:tc>
          <w:tcPr>
            <w:tcW w:w="1160" w:type="dxa"/>
            <w:vAlign w:val="center"/>
          </w:tcPr>
          <w:p w14:paraId="67FD63BA"/>
        </w:tc>
        <w:tc>
          <w:tcPr>
            <w:tcW w:w="1160" w:type="dxa"/>
            <w:vAlign w:val="center"/>
          </w:tcPr>
          <w:p w14:paraId="383DB3EE"/>
        </w:tc>
        <w:tc>
          <w:tcPr>
            <w:tcW w:w="1092" w:type="dxa"/>
            <w:vAlign w:val="center"/>
          </w:tcPr>
          <w:p w14:paraId="3CBB49BA"/>
        </w:tc>
      </w:tr>
      <w:tr w14:paraId="372959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1D237D2">
            <w:pPr>
              <w:jc w:val="left"/>
            </w:pPr>
            <w:r>
              <w:rPr>
                <w:rFonts w:ascii="宋体" w:hAnsi="宋体" w:eastAsia="宋体" w:cs="宋体"/>
                <w:b w:val="0"/>
                <w:i w:val="0"/>
                <w:color w:val="000000"/>
                <w:sz w:val="14"/>
              </w:rPr>
              <w:t>2012906</w:t>
            </w:r>
          </w:p>
        </w:tc>
        <w:tc>
          <w:tcPr>
            <w:tcW w:w="2060" w:type="dxa"/>
            <w:vAlign w:val="center"/>
          </w:tcPr>
          <w:p w14:paraId="16278861">
            <w:pPr>
              <w:jc w:val="left"/>
            </w:pPr>
            <w:r>
              <w:rPr>
                <w:rFonts w:ascii="宋体" w:hAnsi="宋体" w:eastAsia="宋体" w:cs="宋体"/>
                <w:b w:val="0"/>
                <w:i w:val="0"/>
                <w:color w:val="000000"/>
                <w:sz w:val="14"/>
              </w:rPr>
              <w:t>工会事务</w:t>
            </w:r>
          </w:p>
        </w:tc>
        <w:tc>
          <w:tcPr>
            <w:tcW w:w="1160" w:type="dxa"/>
            <w:vAlign w:val="center"/>
          </w:tcPr>
          <w:p w14:paraId="21BBAB08">
            <w:pPr>
              <w:jc w:val="right"/>
            </w:pPr>
            <w:r>
              <w:rPr>
                <w:rFonts w:ascii="宋体" w:hAnsi="宋体" w:eastAsia="宋体" w:cs="宋体"/>
                <w:b w:val="0"/>
                <w:i w:val="0"/>
                <w:color w:val="000000"/>
                <w:sz w:val="14"/>
              </w:rPr>
              <w:t>31.48</w:t>
            </w:r>
          </w:p>
        </w:tc>
        <w:tc>
          <w:tcPr>
            <w:tcW w:w="1160" w:type="dxa"/>
            <w:vAlign w:val="center"/>
          </w:tcPr>
          <w:p w14:paraId="33695C3F">
            <w:pPr>
              <w:jc w:val="right"/>
            </w:pPr>
            <w:r>
              <w:rPr>
                <w:rFonts w:ascii="宋体" w:hAnsi="宋体" w:eastAsia="宋体" w:cs="宋体"/>
                <w:b w:val="0"/>
                <w:i w:val="0"/>
                <w:color w:val="000000"/>
                <w:sz w:val="14"/>
              </w:rPr>
              <w:t>31.48</w:t>
            </w:r>
          </w:p>
        </w:tc>
        <w:tc>
          <w:tcPr>
            <w:tcW w:w="1160" w:type="dxa"/>
            <w:vAlign w:val="center"/>
          </w:tcPr>
          <w:p w14:paraId="3C6BBE39"/>
        </w:tc>
        <w:tc>
          <w:tcPr>
            <w:tcW w:w="1160" w:type="dxa"/>
            <w:vAlign w:val="center"/>
          </w:tcPr>
          <w:p w14:paraId="22690D64"/>
        </w:tc>
        <w:tc>
          <w:tcPr>
            <w:tcW w:w="1160" w:type="dxa"/>
            <w:vAlign w:val="center"/>
          </w:tcPr>
          <w:p w14:paraId="470AB079"/>
        </w:tc>
        <w:tc>
          <w:tcPr>
            <w:tcW w:w="1160" w:type="dxa"/>
            <w:vAlign w:val="center"/>
          </w:tcPr>
          <w:p w14:paraId="4BED5601"/>
        </w:tc>
        <w:tc>
          <w:tcPr>
            <w:tcW w:w="1092" w:type="dxa"/>
            <w:vAlign w:val="center"/>
          </w:tcPr>
          <w:p w14:paraId="1F497472"/>
        </w:tc>
      </w:tr>
      <w:tr w14:paraId="47BE83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A2D1FD1">
            <w:pPr>
              <w:jc w:val="left"/>
            </w:pPr>
            <w:r>
              <w:rPr>
                <w:rFonts w:ascii="宋体" w:hAnsi="宋体" w:eastAsia="宋体" w:cs="宋体"/>
                <w:b w:val="0"/>
                <w:i w:val="0"/>
                <w:color w:val="000000"/>
                <w:sz w:val="14"/>
              </w:rPr>
              <w:t>2012999</w:t>
            </w:r>
          </w:p>
        </w:tc>
        <w:tc>
          <w:tcPr>
            <w:tcW w:w="2060" w:type="dxa"/>
            <w:vAlign w:val="center"/>
          </w:tcPr>
          <w:p w14:paraId="09160D11">
            <w:pPr>
              <w:jc w:val="left"/>
            </w:pPr>
            <w:r>
              <w:rPr>
                <w:rFonts w:ascii="宋体" w:hAnsi="宋体" w:eastAsia="宋体" w:cs="宋体"/>
                <w:b w:val="0"/>
                <w:i w:val="0"/>
                <w:color w:val="000000"/>
                <w:sz w:val="14"/>
              </w:rPr>
              <w:t>其他群众团体事务支出</w:t>
            </w:r>
          </w:p>
        </w:tc>
        <w:tc>
          <w:tcPr>
            <w:tcW w:w="1160" w:type="dxa"/>
            <w:vAlign w:val="center"/>
          </w:tcPr>
          <w:p w14:paraId="2CB0588E">
            <w:pPr>
              <w:jc w:val="right"/>
            </w:pPr>
            <w:r>
              <w:rPr>
                <w:rFonts w:ascii="宋体" w:hAnsi="宋体" w:eastAsia="宋体" w:cs="宋体"/>
                <w:b w:val="0"/>
                <w:i w:val="0"/>
                <w:color w:val="000000"/>
                <w:sz w:val="14"/>
              </w:rPr>
              <w:t>151.46</w:t>
            </w:r>
          </w:p>
        </w:tc>
        <w:tc>
          <w:tcPr>
            <w:tcW w:w="1160" w:type="dxa"/>
            <w:vAlign w:val="center"/>
          </w:tcPr>
          <w:p w14:paraId="482EB43E">
            <w:pPr>
              <w:jc w:val="right"/>
            </w:pPr>
            <w:r>
              <w:rPr>
                <w:rFonts w:ascii="宋体" w:hAnsi="宋体" w:eastAsia="宋体" w:cs="宋体"/>
                <w:b w:val="0"/>
                <w:i w:val="0"/>
                <w:color w:val="000000"/>
                <w:sz w:val="14"/>
              </w:rPr>
              <w:t>151.46</w:t>
            </w:r>
          </w:p>
        </w:tc>
        <w:tc>
          <w:tcPr>
            <w:tcW w:w="1160" w:type="dxa"/>
            <w:vAlign w:val="center"/>
          </w:tcPr>
          <w:p w14:paraId="3BE48EEA"/>
        </w:tc>
        <w:tc>
          <w:tcPr>
            <w:tcW w:w="1160" w:type="dxa"/>
            <w:vAlign w:val="center"/>
          </w:tcPr>
          <w:p w14:paraId="54358019"/>
        </w:tc>
        <w:tc>
          <w:tcPr>
            <w:tcW w:w="1160" w:type="dxa"/>
            <w:vAlign w:val="center"/>
          </w:tcPr>
          <w:p w14:paraId="42CC358A"/>
        </w:tc>
        <w:tc>
          <w:tcPr>
            <w:tcW w:w="1160" w:type="dxa"/>
            <w:vAlign w:val="center"/>
          </w:tcPr>
          <w:p w14:paraId="6F5D6034"/>
        </w:tc>
        <w:tc>
          <w:tcPr>
            <w:tcW w:w="1092" w:type="dxa"/>
            <w:vAlign w:val="center"/>
          </w:tcPr>
          <w:p w14:paraId="5A83420F"/>
        </w:tc>
      </w:tr>
      <w:tr w14:paraId="20FC4B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9A40692">
            <w:pPr>
              <w:jc w:val="left"/>
            </w:pPr>
            <w:r>
              <w:rPr>
                <w:rFonts w:ascii="宋体" w:hAnsi="宋体" w:eastAsia="宋体" w:cs="宋体"/>
                <w:b w:val="0"/>
                <w:i w:val="0"/>
                <w:color w:val="000000"/>
                <w:sz w:val="14"/>
              </w:rPr>
              <w:t>208</w:t>
            </w:r>
          </w:p>
        </w:tc>
        <w:tc>
          <w:tcPr>
            <w:tcW w:w="2060" w:type="dxa"/>
            <w:vAlign w:val="center"/>
          </w:tcPr>
          <w:p w14:paraId="768C00A9">
            <w:pPr>
              <w:jc w:val="left"/>
            </w:pPr>
            <w:r>
              <w:rPr>
                <w:rFonts w:ascii="宋体" w:hAnsi="宋体" w:eastAsia="宋体" w:cs="宋体"/>
                <w:b w:val="0"/>
                <w:i w:val="0"/>
                <w:color w:val="000000"/>
                <w:sz w:val="14"/>
              </w:rPr>
              <w:t>社会保障和就业支出</w:t>
            </w:r>
          </w:p>
        </w:tc>
        <w:tc>
          <w:tcPr>
            <w:tcW w:w="1160" w:type="dxa"/>
            <w:vAlign w:val="center"/>
          </w:tcPr>
          <w:p w14:paraId="1083F8E6">
            <w:pPr>
              <w:jc w:val="right"/>
            </w:pPr>
            <w:r>
              <w:rPr>
                <w:rFonts w:ascii="宋体" w:hAnsi="宋体" w:eastAsia="宋体" w:cs="宋体"/>
                <w:b w:val="0"/>
                <w:i w:val="0"/>
                <w:color w:val="000000"/>
                <w:sz w:val="14"/>
              </w:rPr>
              <w:t>56.28</w:t>
            </w:r>
          </w:p>
        </w:tc>
        <w:tc>
          <w:tcPr>
            <w:tcW w:w="1160" w:type="dxa"/>
            <w:vAlign w:val="center"/>
          </w:tcPr>
          <w:p w14:paraId="2130A4FB">
            <w:pPr>
              <w:jc w:val="right"/>
            </w:pPr>
            <w:r>
              <w:rPr>
                <w:rFonts w:ascii="宋体" w:hAnsi="宋体" w:eastAsia="宋体" w:cs="宋体"/>
                <w:b w:val="0"/>
                <w:i w:val="0"/>
                <w:color w:val="000000"/>
                <w:sz w:val="14"/>
              </w:rPr>
              <w:t>56.28</w:t>
            </w:r>
          </w:p>
        </w:tc>
        <w:tc>
          <w:tcPr>
            <w:tcW w:w="1160" w:type="dxa"/>
            <w:vAlign w:val="center"/>
          </w:tcPr>
          <w:p w14:paraId="45F08351"/>
        </w:tc>
        <w:tc>
          <w:tcPr>
            <w:tcW w:w="1160" w:type="dxa"/>
            <w:vAlign w:val="center"/>
          </w:tcPr>
          <w:p w14:paraId="42F0E858"/>
        </w:tc>
        <w:tc>
          <w:tcPr>
            <w:tcW w:w="1160" w:type="dxa"/>
            <w:vAlign w:val="center"/>
          </w:tcPr>
          <w:p w14:paraId="478414FB"/>
        </w:tc>
        <w:tc>
          <w:tcPr>
            <w:tcW w:w="1160" w:type="dxa"/>
            <w:vAlign w:val="center"/>
          </w:tcPr>
          <w:p w14:paraId="46ED77E9"/>
        </w:tc>
        <w:tc>
          <w:tcPr>
            <w:tcW w:w="1092" w:type="dxa"/>
            <w:vAlign w:val="center"/>
          </w:tcPr>
          <w:p w14:paraId="7D220A9D"/>
        </w:tc>
      </w:tr>
      <w:tr w14:paraId="560F04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7F8C944">
            <w:pPr>
              <w:jc w:val="left"/>
            </w:pPr>
            <w:r>
              <w:rPr>
                <w:rFonts w:ascii="宋体" w:hAnsi="宋体" w:eastAsia="宋体" w:cs="宋体"/>
                <w:b w:val="0"/>
                <w:i w:val="0"/>
                <w:color w:val="000000"/>
                <w:sz w:val="14"/>
              </w:rPr>
              <w:t>20805</w:t>
            </w:r>
          </w:p>
        </w:tc>
        <w:tc>
          <w:tcPr>
            <w:tcW w:w="2060" w:type="dxa"/>
            <w:vAlign w:val="center"/>
          </w:tcPr>
          <w:p w14:paraId="0F0356B0">
            <w:pPr>
              <w:jc w:val="left"/>
            </w:pPr>
            <w:r>
              <w:rPr>
                <w:rFonts w:ascii="宋体" w:hAnsi="宋体" w:eastAsia="宋体" w:cs="宋体"/>
                <w:b w:val="0"/>
                <w:i w:val="0"/>
                <w:color w:val="000000"/>
                <w:sz w:val="14"/>
              </w:rPr>
              <w:t>行政事业单位养老支出</w:t>
            </w:r>
          </w:p>
        </w:tc>
        <w:tc>
          <w:tcPr>
            <w:tcW w:w="1160" w:type="dxa"/>
            <w:vAlign w:val="center"/>
          </w:tcPr>
          <w:p w14:paraId="1F7894D2">
            <w:pPr>
              <w:jc w:val="right"/>
            </w:pPr>
            <w:r>
              <w:rPr>
                <w:rFonts w:ascii="宋体" w:hAnsi="宋体" w:eastAsia="宋体" w:cs="宋体"/>
                <w:b w:val="0"/>
                <w:i w:val="0"/>
                <w:color w:val="000000"/>
                <w:sz w:val="14"/>
              </w:rPr>
              <w:t>29.48</w:t>
            </w:r>
          </w:p>
        </w:tc>
        <w:tc>
          <w:tcPr>
            <w:tcW w:w="1160" w:type="dxa"/>
            <w:vAlign w:val="center"/>
          </w:tcPr>
          <w:p w14:paraId="31E4EAFD">
            <w:pPr>
              <w:jc w:val="right"/>
            </w:pPr>
            <w:r>
              <w:rPr>
                <w:rFonts w:ascii="宋体" w:hAnsi="宋体" w:eastAsia="宋体" w:cs="宋体"/>
                <w:b w:val="0"/>
                <w:i w:val="0"/>
                <w:color w:val="000000"/>
                <w:sz w:val="14"/>
              </w:rPr>
              <w:t>29.48</w:t>
            </w:r>
          </w:p>
        </w:tc>
        <w:tc>
          <w:tcPr>
            <w:tcW w:w="1160" w:type="dxa"/>
            <w:vAlign w:val="center"/>
          </w:tcPr>
          <w:p w14:paraId="7CCF00C7"/>
        </w:tc>
        <w:tc>
          <w:tcPr>
            <w:tcW w:w="1160" w:type="dxa"/>
            <w:vAlign w:val="center"/>
          </w:tcPr>
          <w:p w14:paraId="334AB112"/>
        </w:tc>
        <w:tc>
          <w:tcPr>
            <w:tcW w:w="1160" w:type="dxa"/>
            <w:vAlign w:val="center"/>
          </w:tcPr>
          <w:p w14:paraId="5025C85A"/>
        </w:tc>
        <w:tc>
          <w:tcPr>
            <w:tcW w:w="1160" w:type="dxa"/>
            <w:vAlign w:val="center"/>
          </w:tcPr>
          <w:p w14:paraId="3FE554F2"/>
        </w:tc>
        <w:tc>
          <w:tcPr>
            <w:tcW w:w="1092" w:type="dxa"/>
            <w:vAlign w:val="center"/>
          </w:tcPr>
          <w:p w14:paraId="1BAB987C"/>
        </w:tc>
      </w:tr>
      <w:tr w14:paraId="657348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0679BAD">
            <w:pPr>
              <w:jc w:val="left"/>
            </w:pPr>
            <w:r>
              <w:rPr>
                <w:rFonts w:ascii="宋体" w:hAnsi="宋体" w:eastAsia="宋体" w:cs="宋体"/>
                <w:b w:val="0"/>
                <w:i w:val="0"/>
                <w:color w:val="000000"/>
                <w:sz w:val="14"/>
              </w:rPr>
              <w:t>2080501</w:t>
            </w:r>
          </w:p>
        </w:tc>
        <w:tc>
          <w:tcPr>
            <w:tcW w:w="2060" w:type="dxa"/>
            <w:vAlign w:val="center"/>
          </w:tcPr>
          <w:p w14:paraId="45D78E5A">
            <w:pPr>
              <w:jc w:val="left"/>
            </w:pPr>
            <w:r>
              <w:rPr>
                <w:rFonts w:ascii="宋体" w:hAnsi="宋体" w:eastAsia="宋体" w:cs="宋体"/>
                <w:b w:val="0"/>
                <w:i w:val="0"/>
                <w:color w:val="000000"/>
                <w:sz w:val="14"/>
              </w:rPr>
              <w:t>行政单位离退休</w:t>
            </w:r>
          </w:p>
        </w:tc>
        <w:tc>
          <w:tcPr>
            <w:tcW w:w="1160" w:type="dxa"/>
            <w:vAlign w:val="center"/>
          </w:tcPr>
          <w:p w14:paraId="00A01ED9">
            <w:pPr>
              <w:jc w:val="right"/>
            </w:pPr>
            <w:r>
              <w:rPr>
                <w:rFonts w:ascii="宋体" w:hAnsi="宋体" w:eastAsia="宋体" w:cs="宋体"/>
                <w:b w:val="0"/>
                <w:i w:val="0"/>
                <w:color w:val="000000"/>
                <w:sz w:val="14"/>
              </w:rPr>
              <w:t>11.15</w:t>
            </w:r>
          </w:p>
        </w:tc>
        <w:tc>
          <w:tcPr>
            <w:tcW w:w="1160" w:type="dxa"/>
            <w:vAlign w:val="center"/>
          </w:tcPr>
          <w:p w14:paraId="547146AA">
            <w:pPr>
              <w:jc w:val="right"/>
            </w:pPr>
            <w:r>
              <w:rPr>
                <w:rFonts w:ascii="宋体" w:hAnsi="宋体" w:eastAsia="宋体" w:cs="宋体"/>
                <w:b w:val="0"/>
                <w:i w:val="0"/>
                <w:color w:val="000000"/>
                <w:sz w:val="14"/>
              </w:rPr>
              <w:t>11.15</w:t>
            </w:r>
          </w:p>
        </w:tc>
        <w:tc>
          <w:tcPr>
            <w:tcW w:w="1160" w:type="dxa"/>
            <w:vAlign w:val="center"/>
          </w:tcPr>
          <w:p w14:paraId="3EC9862C"/>
        </w:tc>
        <w:tc>
          <w:tcPr>
            <w:tcW w:w="1160" w:type="dxa"/>
            <w:vAlign w:val="center"/>
          </w:tcPr>
          <w:p w14:paraId="7FEE6C10"/>
        </w:tc>
        <w:tc>
          <w:tcPr>
            <w:tcW w:w="1160" w:type="dxa"/>
            <w:vAlign w:val="center"/>
          </w:tcPr>
          <w:p w14:paraId="00C29A61"/>
        </w:tc>
        <w:tc>
          <w:tcPr>
            <w:tcW w:w="1160" w:type="dxa"/>
            <w:vAlign w:val="center"/>
          </w:tcPr>
          <w:p w14:paraId="189E1D57"/>
        </w:tc>
        <w:tc>
          <w:tcPr>
            <w:tcW w:w="1092" w:type="dxa"/>
            <w:vAlign w:val="center"/>
          </w:tcPr>
          <w:p w14:paraId="1028605A"/>
        </w:tc>
      </w:tr>
      <w:tr w14:paraId="36BBB4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C2EDFE5">
            <w:pPr>
              <w:jc w:val="left"/>
            </w:pPr>
            <w:r>
              <w:rPr>
                <w:rFonts w:ascii="宋体" w:hAnsi="宋体" w:eastAsia="宋体" w:cs="宋体"/>
                <w:b w:val="0"/>
                <w:i w:val="0"/>
                <w:color w:val="000000"/>
                <w:sz w:val="14"/>
              </w:rPr>
              <w:t>2080502</w:t>
            </w:r>
          </w:p>
        </w:tc>
        <w:tc>
          <w:tcPr>
            <w:tcW w:w="2060" w:type="dxa"/>
            <w:vAlign w:val="center"/>
          </w:tcPr>
          <w:p w14:paraId="7C195E95">
            <w:pPr>
              <w:jc w:val="left"/>
            </w:pPr>
            <w:r>
              <w:rPr>
                <w:rFonts w:ascii="宋体" w:hAnsi="宋体" w:eastAsia="宋体" w:cs="宋体"/>
                <w:b w:val="0"/>
                <w:i w:val="0"/>
                <w:color w:val="000000"/>
                <w:sz w:val="14"/>
              </w:rPr>
              <w:t>事业单位离退休</w:t>
            </w:r>
          </w:p>
        </w:tc>
        <w:tc>
          <w:tcPr>
            <w:tcW w:w="1160" w:type="dxa"/>
            <w:vAlign w:val="center"/>
          </w:tcPr>
          <w:p w14:paraId="58F98CB8">
            <w:pPr>
              <w:jc w:val="right"/>
            </w:pPr>
            <w:r>
              <w:rPr>
                <w:rFonts w:ascii="宋体" w:hAnsi="宋体" w:eastAsia="宋体" w:cs="宋体"/>
                <w:b w:val="0"/>
                <w:i w:val="0"/>
                <w:color w:val="000000"/>
                <w:sz w:val="14"/>
              </w:rPr>
              <w:t>1.32</w:t>
            </w:r>
          </w:p>
        </w:tc>
        <w:tc>
          <w:tcPr>
            <w:tcW w:w="1160" w:type="dxa"/>
            <w:vAlign w:val="center"/>
          </w:tcPr>
          <w:p w14:paraId="09D6EEBA">
            <w:pPr>
              <w:jc w:val="right"/>
            </w:pPr>
            <w:r>
              <w:rPr>
                <w:rFonts w:ascii="宋体" w:hAnsi="宋体" w:eastAsia="宋体" w:cs="宋体"/>
                <w:b w:val="0"/>
                <w:i w:val="0"/>
                <w:color w:val="000000"/>
                <w:sz w:val="14"/>
              </w:rPr>
              <w:t>1.32</w:t>
            </w:r>
          </w:p>
        </w:tc>
        <w:tc>
          <w:tcPr>
            <w:tcW w:w="1160" w:type="dxa"/>
            <w:vAlign w:val="center"/>
          </w:tcPr>
          <w:p w14:paraId="5954A50D"/>
        </w:tc>
        <w:tc>
          <w:tcPr>
            <w:tcW w:w="1160" w:type="dxa"/>
            <w:vAlign w:val="center"/>
          </w:tcPr>
          <w:p w14:paraId="0603DC20"/>
        </w:tc>
        <w:tc>
          <w:tcPr>
            <w:tcW w:w="1160" w:type="dxa"/>
            <w:vAlign w:val="center"/>
          </w:tcPr>
          <w:p w14:paraId="31378FBB"/>
        </w:tc>
        <w:tc>
          <w:tcPr>
            <w:tcW w:w="1160" w:type="dxa"/>
            <w:vAlign w:val="center"/>
          </w:tcPr>
          <w:p w14:paraId="7AE93F8F"/>
        </w:tc>
        <w:tc>
          <w:tcPr>
            <w:tcW w:w="1092" w:type="dxa"/>
            <w:vAlign w:val="center"/>
          </w:tcPr>
          <w:p w14:paraId="41BE9F53"/>
        </w:tc>
      </w:tr>
      <w:tr w14:paraId="046B3E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C3B5E5A">
            <w:pPr>
              <w:jc w:val="left"/>
            </w:pPr>
            <w:r>
              <w:rPr>
                <w:rFonts w:ascii="宋体" w:hAnsi="宋体" w:eastAsia="宋体" w:cs="宋体"/>
                <w:b w:val="0"/>
                <w:i w:val="0"/>
                <w:color w:val="000000"/>
                <w:sz w:val="14"/>
              </w:rPr>
              <w:t>2080505</w:t>
            </w:r>
          </w:p>
        </w:tc>
        <w:tc>
          <w:tcPr>
            <w:tcW w:w="2060" w:type="dxa"/>
            <w:vAlign w:val="center"/>
          </w:tcPr>
          <w:p w14:paraId="5E828D37">
            <w:pPr>
              <w:jc w:val="left"/>
            </w:pPr>
            <w:r>
              <w:rPr>
                <w:rFonts w:ascii="宋体" w:hAnsi="宋体" w:eastAsia="宋体" w:cs="宋体"/>
                <w:b w:val="0"/>
                <w:i w:val="0"/>
                <w:color w:val="000000"/>
                <w:sz w:val="14"/>
              </w:rPr>
              <w:t>机关事业单位基本养老保险缴费支出</w:t>
            </w:r>
          </w:p>
        </w:tc>
        <w:tc>
          <w:tcPr>
            <w:tcW w:w="1160" w:type="dxa"/>
            <w:vAlign w:val="center"/>
          </w:tcPr>
          <w:p w14:paraId="5289846F">
            <w:pPr>
              <w:jc w:val="right"/>
            </w:pPr>
            <w:r>
              <w:rPr>
                <w:rFonts w:ascii="宋体" w:hAnsi="宋体" w:eastAsia="宋体" w:cs="宋体"/>
                <w:b w:val="0"/>
                <w:i w:val="0"/>
                <w:color w:val="000000"/>
                <w:sz w:val="14"/>
              </w:rPr>
              <w:t>17.01</w:t>
            </w:r>
          </w:p>
        </w:tc>
        <w:tc>
          <w:tcPr>
            <w:tcW w:w="1160" w:type="dxa"/>
            <w:vAlign w:val="center"/>
          </w:tcPr>
          <w:p w14:paraId="4DBD60C1">
            <w:pPr>
              <w:jc w:val="right"/>
            </w:pPr>
            <w:r>
              <w:rPr>
                <w:rFonts w:ascii="宋体" w:hAnsi="宋体" w:eastAsia="宋体" w:cs="宋体"/>
                <w:b w:val="0"/>
                <w:i w:val="0"/>
                <w:color w:val="000000"/>
                <w:sz w:val="14"/>
              </w:rPr>
              <w:t>17.01</w:t>
            </w:r>
          </w:p>
        </w:tc>
        <w:tc>
          <w:tcPr>
            <w:tcW w:w="1160" w:type="dxa"/>
            <w:vAlign w:val="center"/>
          </w:tcPr>
          <w:p w14:paraId="79F4B833"/>
        </w:tc>
        <w:tc>
          <w:tcPr>
            <w:tcW w:w="1160" w:type="dxa"/>
            <w:vAlign w:val="center"/>
          </w:tcPr>
          <w:p w14:paraId="64A5209B"/>
        </w:tc>
        <w:tc>
          <w:tcPr>
            <w:tcW w:w="1160" w:type="dxa"/>
            <w:vAlign w:val="center"/>
          </w:tcPr>
          <w:p w14:paraId="127A6A56"/>
        </w:tc>
        <w:tc>
          <w:tcPr>
            <w:tcW w:w="1160" w:type="dxa"/>
            <w:vAlign w:val="center"/>
          </w:tcPr>
          <w:p w14:paraId="523C9748"/>
        </w:tc>
        <w:tc>
          <w:tcPr>
            <w:tcW w:w="1092" w:type="dxa"/>
            <w:vAlign w:val="center"/>
          </w:tcPr>
          <w:p w14:paraId="66EE3B73"/>
        </w:tc>
      </w:tr>
      <w:tr w14:paraId="52CE0F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1B7D8B9">
            <w:pPr>
              <w:jc w:val="left"/>
            </w:pPr>
            <w:r>
              <w:rPr>
                <w:rFonts w:ascii="宋体" w:hAnsi="宋体" w:eastAsia="宋体" w:cs="宋体"/>
                <w:b w:val="0"/>
                <w:i w:val="0"/>
                <w:color w:val="000000"/>
                <w:sz w:val="14"/>
              </w:rPr>
              <w:t>20808</w:t>
            </w:r>
          </w:p>
        </w:tc>
        <w:tc>
          <w:tcPr>
            <w:tcW w:w="2060" w:type="dxa"/>
            <w:vAlign w:val="center"/>
          </w:tcPr>
          <w:p w14:paraId="47F11C29">
            <w:pPr>
              <w:jc w:val="left"/>
            </w:pPr>
            <w:r>
              <w:rPr>
                <w:rFonts w:ascii="宋体" w:hAnsi="宋体" w:eastAsia="宋体" w:cs="宋体"/>
                <w:b w:val="0"/>
                <w:i w:val="0"/>
                <w:color w:val="000000"/>
                <w:sz w:val="14"/>
              </w:rPr>
              <w:t>抚恤</w:t>
            </w:r>
          </w:p>
        </w:tc>
        <w:tc>
          <w:tcPr>
            <w:tcW w:w="1160" w:type="dxa"/>
            <w:vAlign w:val="center"/>
          </w:tcPr>
          <w:p w14:paraId="1A65F94B">
            <w:pPr>
              <w:jc w:val="right"/>
            </w:pPr>
            <w:r>
              <w:rPr>
                <w:rFonts w:ascii="宋体" w:hAnsi="宋体" w:eastAsia="宋体" w:cs="宋体"/>
                <w:b w:val="0"/>
                <w:i w:val="0"/>
                <w:color w:val="000000"/>
                <w:sz w:val="14"/>
              </w:rPr>
              <w:t>26.80</w:t>
            </w:r>
          </w:p>
        </w:tc>
        <w:tc>
          <w:tcPr>
            <w:tcW w:w="1160" w:type="dxa"/>
            <w:vAlign w:val="center"/>
          </w:tcPr>
          <w:p w14:paraId="1A095D73">
            <w:pPr>
              <w:jc w:val="right"/>
            </w:pPr>
            <w:r>
              <w:rPr>
                <w:rFonts w:ascii="宋体" w:hAnsi="宋体" w:eastAsia="宋体" w:cs="宋体"/>
                <w:b w:val="0"/>
                <w:i w:val="0"/>
                <w:color w:val="000000"/>
                <w:sz w:val="14"/>
              </w:rPr>
              <w:t>26.80</w:t>
            </w:r>
          </w:p>
        </w:tc>
        <w:tc>
          <w:tcPr>
            <w:tcW w:w="1160" w:type="dxa"/>
            <w:vAlign w:val="center"/>
          </w:tcPr>
          <w:p w14:paraId="76629FDD"/>
        </w:tc>
        <w:tc>
          <w:tcPr>
            <w:tcW w:w="1160" w:type="dxa"/>
            <w:vAlign w:val="center"/>
          </w:tcPr>
          <w:p w14:paraId="48A0F24B"/>
        </w:tc>
        <w:tc>
          <w:tcPr>
            <w:tcW w:w="1160" w:type="dxa"/>
            <w:vAlign w:val="center"/>
          </w:tcPr>
          <w:p w14:paraId="28D3EDD8"/>
        </w:tc>
        <w:tc>
          <w:tcPr>
            <w:tcW w:w="1160" w:type="dxa"/>
            <w:vAlign w:val="center"/>
          </w:tcPr>
          <w:p w14:paraId="641EE32D"/>
        </w:tc>
        <w:tc>
          <w:tcPr>
            <w:tcW w:w="1092" w:type="dxa"/>
            <w:vAlign w:val="center"/>
          </w:tcPr>
          <w:p w14:paraId="3974815D"/>
        </w:tc>
      </w:tr>
      <w:tr w14:paraId="37EC85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00429ED">
            <w:pPr>
              <w:jc w:val="left"/>
            </w:pPr>
            <w:r>
              <w:rPr>
                <w:rFonts w:ascii="宋体" w:hAnsi="宋体" w:eastAsia="宋体" w:cs="宋体"/>
                <w:b w:val="0"/>
                <w:i w:val="0"/>
                <w:color w:val="000000"/>
                <w:sz w:val="14"/>
              </w:rPr>
              <w:t>2080801</w:t>
            </w:r>
          </w:p>
        </w:tc>
        <w:tc>
          <w:tcPr>
            <w:tcW w:w="2060" w:type="dxa"/>
            <w:vAlign w:val="center"/>
          </w:tcPr>
          <w:p w14:paraId="1AD3AA00">
            <w:pPr>
              <w:jc w:val="left"/>
            </w:pPr>
            <w:r>
              <w:rPr>
                <w:rFonts w:ascii="宋体" w:hAnsi="宋体" w:eastAsia="宋体" w:cs="宋体"/>
                <w:b w:val="0"/>
                <w:i w:val="0"/>
                <w:color w:val="000000"/>
                <w:sz w:val="14"/>
              </w:rPr>
              <w:t>死亡抚恤</w:t>
            </w:r>
          </w:p>
        </w:tc>
        <w:tc>
          <w:tcPr>
            <w:tcW w:w="1160" w:type="dxa"/>
            <w:vAlign w:val="center"/>
          </w:tcPr>
          <w:p w14:paraId="15578799">
            <w:pPr>
              <w:jc w:val="right"/>
            </w:pPr>
            <w:r>
              <w:rPr>
                <w:rFonts w:ascii="宋体" w:hAnsi="宋体" w:eastAsia="宋体" w:cs="宋体"/>
                <w:b w:val="0"/>
                <w:i w:val="0"/>
                <w:color w:val="000000"/>
                <w:sz w:val="14"/>
              </w:rPr>
              <w:t>25.69</w:t>
            </w:r>
          </w:p>
        </w:tc>
        <w:tc>
          <w:tcPr>
            <w:tcW w:w="1160" w:type="dxa"/>
            <w:vAlign w:val="center"/>
          </w:tcPr>
          <w:p w14:paraId="22136355">
            <w:pPr>
              <w:jc w:val="right"/>
            </w:pPr>
            <w:r>
              <w:rPr>
                <w:rFonts w:ascii="宋体" w:hAnsi="宋体" w:eastAsia="宋体" w:cs="宋体"/>
                <w:b w:val="0"/>
                <w:i w:val="0"/>
                <w:color w:val="000000"/>
                <w:sz w:val="14"/>
              </w:rPr>
              <w:t>25.69</w:t>
            </w:r>
          </w:p>
        </w:tc>
        <w:tc>
          <w:tcPr>
            <w:tcW w:w="1160" w:type="dxa"/>
            <w:vAlign w:val="center"/>
          </w:tcPr>
          <w:p w14:paraId="2F7FB56F"/>
        </w:tc>
        <w:tc>
          <w:tcPr>
            <w:tcW w:w="1160" w:type="dxa"/>
            <w:vAlign w:val="center"/>
          </w:tcPr>
          <w:p w14:paraId="1FA55853"/>
        </w:tc>
        <w:tc>
          <w:tcPr>
            <w:tcW w:w="1160" w:type="dxa"/>
            <w:vAlign w:val="center"/>
          </w:tcPr>
          <w:p w14:paraId="31881821"/>
        </w:tc>
        <w:tc>
          <w:tcPr>
            <w:tcW w:w="1160" w:type="dxa"/>
            <w:vAlign w:val="center"/>
          </w:tcPr>
          <w:p w14:paraId="18F57411"/>
        </w:tc>
        <w:tc>
          <w:tcPr>
            <w:tcW w:w="1092" w:type="dxa"/>
            <w:vAlign w:val="center"/>
          </w:tcPr>
          <w:p w14:paraId="03F3F5ED"/>
        </w:tc>
      </w:tr>
      <w:tr w14:paraId="165194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0A58559">
            <w:pPr>
              <w:jc w:val="left"/>
            </w:pPr>
            <w:r>
              <w:rPr>
                <w:rFonts w:ascii="宋体" w:hAnsi="宋体" w:eastAsia="宋体" w:cs="宋体"/>
                <w:b w:val="0"/>
                <w:i w:val="0"/>
                <w:color w:val="000000"/>
                <w:sz w:val="14"/>
              </w:rPr>
              <w:t>2080802</w:t>
            </w:r>
          </w:p>
        </w:tc>
        <w:tc>
          <w:tcPr>
            <w:tcW w:w="2060" w:type="dxa"/>
            <w:vAlign w:val="center"/>
          </w:tcPr>
          <w:p w14:paraId="646BC6FD">
            <w:pPr>
              <w:jc w:val="left"/>
            </w:pPr>
            <w:r>
              <w:rPr>
                <w:rFonts w:ascii="宋体" w:hAnsi="宋体" w:eastAsia="宋体" w:cs="宋体"/>
                <w:b w:val="0"/>
                <w:i w:val="0"/>
                <w:color w:val="000000"/>
                <w:sz w:val="14"/>
              </w:rPr>
              <w:t>伤残抚恤</w:t>
            </w:r>
          </w:p>
        </w:tc>
        <w:tc>
          <w:tcPr>
            <w:tcW w:w="1160" w:type="dxa"/>
            <w:vAlign w:val="center"/>
          </w:tcPr>
          <w:p w14:paraId="00B14F00">
            <w:pPr>
              <w:jc w:val="right"/>
            </w:pPr>
            <w:r>
              <w:rPr>
                <w:rFonts w:ascii="宋体" w:hAnsi="宋体" w:eastAsia="宋体" w:cs="宋体"/>
                <w:b w:val="0"/>
                <w:i w:val="0"/>
                <w:color w:val="000000"/>
                <w:sz w:val="14"/>
              </w:rPr>
              <w:t>1.11</w:t>
            </w:r>
          </w:p>
        </w:tc>
        <w:tc>
          <w:tcPr>
            <w:tcW w:w="1160" w:type="dxa"/>
            <w:vAlign w:val="center"/>
          </w:tcPr>
          <w:p w14:paraId="171EFF7B">
            <w:pPr>
              <w:jc w:val="right"/>
            </w:pPr>
            <w:r>
              <w:rPr>
                <w:rFonts w:ascii="宋体" w:hAnsi="宋体" w:eastAsia="宋体" w:cs="宋体"/>
                <w:b w:val="0"/>
                <w:i w:val="0"/>
                <w:color w:val="000000"/>
                <w:sz w:val="14"/>
              </w:rPr>
              <w:t>1.11</w:t>
            </w:r>
          </w:p>
        </w:tc>
        <w:tc>
          <w:tcPr>
            <w:tcW w:w="1160" w:type="dxa"/>
            <w:vAlign w:val="center"/>
          </w:tcPr>
          <w:p w14:paraId="4ED81AC9"/>
        </w:tc>
        <w:tc>
          <w:tcPr>
            <w:tcW w:w="1160" w:type="dxa"/>
            <w:vAlign w:val="center"/>
          </w:tcPr>
          <w:p w14:paraId="049468F3"/>
        </w:tc>
        <w:tc>
          <w:tcPr>
            <w:tcW w:w="1160" w:type="dxa"/>
            <w:vAlign w:val="center"/>
          </w:tcPr>
          <w:p w14:paraId="7C300C09"/>
        </w:tc>
        <w:tc>
          <w:tcPr>
            <w:tcW w:w="1160" w:type="dxa"/>
            <w:vAlign w:val="center"/>
          </w:tcPr>
          <w:p w14:paraId="5743CEB1"/>
        </w:tc>
        <w:tc>
          <w:tcPr>
            <w:tcW w:w="1092" w:type="dxa"/>
            <w:vAlign w:val="center"/>
          </w:tcPr>
          <w:p w14:paraId="7C9974AB"/>
        </w:tc>
      </w:tr>
      <w:tr w14:paraId="3BC133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154CAD0">
            <w:pPr>
              <w:jc w:val="left"/>
            </w:pPr>
            <w:r>
              <w:rPr>
                <w:rFonts w:ascii="宋体" w:hAnsi="宋体" w:eastAsia="宋体" w:cs="宋体"/>
                <w:b w:val="0"/>
                <w:i w:val="0"/>
                <w:color w:val="000000"/>
                <w:sz w:val="14"/>
              </w:rPr>
              <w:t>210</w:t>
            </w:r>
          </w:p>
        </w:tc>
        <w:tc>
          <w:tcPr>
            <w:tcW w:w="2060" w:type="dxa"/>
            <w:vAlign w:val="center"/>
          </w:tcPr>
          <w:p w14:paraId="42DD8C9E">
            <w:pPr>
              <w:jc w:val="left"/>
            </w:pPr>
            <w:r>
              <w:rPr>
                <w:rFonts w:ascii="宋体" w:hAnsi="宋体" w:eastAsia="宋体" w:cs="宋体"/>
                <w:b w:val="0"/>
                <w:i w:val="0"/>
                <w:color w:val="000000"/>
                <w:sz w:val="14"/>
              </w:rPr>
              <w:t>卫生健康支出</w:t>
            </w:r>
          </w:p>
        </w:tc>
        <w:tc>
          <w:tcPr>
            <w:tcW w:w="1160" w:type="dxa"/>
            <w:vAlign w:val="center"/>
          </w:tcPr>
          <w:p w14:paraId="482A0C97">
            <w:pPr>
              <w:jc w:val="right"/>
            </w:pPr>
            <w:r>
              <w:rPr>
                <w:rFonts w:ascii="宋体" w:hAnsi="宋体" w:eastAsia="宋体" w:cs="宋体"/>
                <w:b w:val="0"/>
                <w:i w:val="0"/>
                <w:color w:val="000000"/>
                <w:sz w:val="14"/>
              </w:rPr>
              <w:t>0.65</w:t>
            </w:r>
          </w:p>
        </w:tc>
        <w:tc>
          <w:tcPr>
            <w:tcW w:w="1160" w:type="dxa"/>
            <w:vAlign w:val="center"/>
          </w:tcPr>
          <w:p w14:paraId="6281BF2C">
            <w:pPr>
              <w:jc w:val="right"/>
            </w:pPr>
            <w:r>
              <w:rPr>
                <w:rFonts w:ascii="宋体" w:hAnsi="宋体" w:eastAsia="宋体" w:cs="宋体"/>
                <w:b w:val="0"/>
                <w:i w:val="0"/>
                <w:color w:val="000000"/>
                <w:sz w:val="14"/>
              </w:rPr>
              <w:t>0.65</w:t>
            </w:r>
          </w:p>
        </w:tc>
        <w:tc>
          <w:tcPr>
            <w:tcW w:w="1160" w:type="dxa"/>
            <w:vAlign w:val="center"/>
          </w:tcPr>
          <w:p w14:paraId="431B8927"/>
        </w:tc>
        <w:tc>
          <w:tcPr>
            <w:tcW w:w="1160" w:type="dxa"/>
            <w:vAlign w:val="center"/>
          </w:tcPr>
          <w:p w14:paraId="221ADFD0"/>
        </w:tc>
        <w:tc>
          <w:tcPr>
            <w:tcW w:w="1160" w:type="dxa"/>
            <w:vAlign w:val="center"/>
          </w:tcPr>
          <w:p w14:paraId="5296DFBF"/>
        </w:tc>
        <w:tc>
          <w:tcPr>
            <w:tcW w:w="1160" w:type="dxa"/>
            <w:vAlign w:val="center"/>
          </w:tcPr>
          <w:p w14:paraId="25A30BE4"/>
        </w:tc>
        <w:tc>
          <w:tcPr>
            <w:tcW w:w="1092" w:type="dxa"/>
            <w:vAlign w:val="center"/>
          </w:tcPr>
          <w:p w14:paraId="35043C09"/>
        </w:tc>
      </w:tr>
      <w:tr w14:paraId="618298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E8EF5F2">
            <w:pPr>
              <w:jc w:val="left"/>
            </w:pPr>
            <w:r>
              <w:rPr>
                <w:rFonts w:ascii="宋体" w:hAnsi="宋体" w:eastAsia="宋体" w:cs="宋体"/>
                <w:b w:val="0"/>
                <w:i w:val="0"/>
                <w:color w:val="000000"/>
                <w:sz w:val="14"/>
              </w:rPr>
              <w:t>21011</w:t>
            </w:r>
          </w:p>
        </w:tc>
        <w:tc>
          <w:tcPr>
            <w:tcW w:w="2060" w:type="dxa"/>
            <w:vAlign w:val="center"/>
          </w:tcPr>
          <w:p w14:paraId="55A039CD">
            <w:pPr>
              <w:jc w:val="left"/>
            </w:pPr>
            <w:r>
              <w:rPr>
                <w:rFonts w:ascii="宋体" w:hAnsi="宋体" w:eastAsia="宋体" w:cs="宋体"/>
                <w:b w:val="0"/>
                <w:i w:val="0"/>
                <w:color w:val="000000"/>
                <w:sz w:val="14"/>
              </w:rPr>
              <w:t>行政事业单位医疗</w:t>
            </w:r>
          </w:p>
        </w:tc>
        <w:tc>
          <w:tcPr>
            <w:tcW w:w="1160" w:type="dxa"/>
            <w:vAlign w:val="center"/>
          </w:tcPr>
          <w:p w14:paraId="448ACEC8">
            <w:pPr>
              <w:jc w:val="right"/>
            </w:pPr>
            <w:r>
              <w:rPr>
                <w:rFonts w:ascii="宋体" w:hAnsi="宋体" w:eastAsia="宋体" w:cs="宋体"/>
                <w:b w:val="0"/>
                <w:i w:val="0"/>
                <w:color w:val="000000"/>
                <w:sz w:val="14"/>
              </w:rPr>
              <w:t>0.65</w:t>
            </w:r>
          </w:p>
        </w:tc>
        <w:tc>
          <w:tcPr>
            <w:tcW w:w="1160" w:type="dxa"/>
            <w:vAlign w:val="center"/>
          </w:tcPr>
          <w:p w14:paraId="574F8EA8">
            <w:pPr>
              <w:jc w:val="right"/>
            </w:pPr>
            <w:r>
              <w:rPr>
                <w:rFonts w:ascii="宋体" w:hAnsi="宋体" w:eastAsia="宋体" w:cs="宋体"/>
                <w:b w:val="0"/>
                <w:i w:val="0"/>
                <w:color w:val="000000"/>
                <w:sz w:val="14"/>
              </w:rPr>
              <w:t>0.65</w:t>
            </w:r>
          </w:p>
        </w:tc>
        <w:tc>
          <w:tcPr>
            <w:tcW w:w="1160" w:type="dxa"/>
            <w:vAlign w:val="center"/>
          </w:tcPr>
          <w:p w14:paraId="594F6A9F"/>
        </w:tc>
        <w:tc>
          <w:tcPr>
            <w:tcW w:w="1160" w:type="dxa"/>
            <w:vAlign w:val="center"/>
          </w:tcPr>
          <w:p w14:paraId="7BDBC5D6"/>
        </w:tc>
        <w:tc>
          <w:tcPr>
            <w:tcW w:w="1160" w:type="dxa"/>
            <w:vAlign w:val="center"/>
          </w:tcPr>
          <w:p w14:paraId="508B701E"/>
        </w:tc>
        <w:tc>
          <w:tcPr>
            <w:tcW w:w="1160" w:type="dxa"/>
            <w:vAlign w:val="center"/>
          </w:tcPr>
          <w:p w14:paraId="2D856B6B"/>
        </w:tc>
        <w:tc>
          <w:tcPr>
            <w:tcW w:w="1092" w:type="dxa"/>
            <w:vAlign w:val="center"/>
          </w:tcPr>
          <w:p w14:paraId="54538C01"/>
        </w:tc>
      </w:tr>
      <w:tr w14:paraId="073F46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238D647">
            <w:pPr>
              <w:jc w:val="left"/>
            </w:pPr>
            <w:r>
              <w:rPr>
                <w:rFonts w:ascii="宋体" w:hAnsi="宋体" w:eastAsia="宋体" w:cs="宋体"/>
                <w:b w:val="0"/>
                <w:i w:val="0"/>
                <w:color w:val="000000"/>
                <w:sz w:val="14"/>
              </w:rPr>
              <w:t>2101101</w:t>
            </w:r>
          </w:p>
        </w:tc>
        <w:tc>
          <w:tcPr>
            <w:tcW w:w="2060" w:type="dxa"/>
            <w:vAlign w:val="center"/>
          </w:tcPr>
          <w:p w14:paraId="2D6E5849">
            <w:pPr>
              <w:jc w:val="left"/>
            </w:pPr>
            <w:r>
              <w:rPr>
                <w:rFonts w:ascii="宋体" w:hAnsi="宋体" w:eastAsia="宋体" w:cs="宋体"/>
                <w:b w:val="0"/>
                <w:i w:val="0"/>
                <w:color w:val="000000"/>
                <w:sz w:val="14"/>
              </w:rPr>
              <w:t>行政单位医疗</w:t>
            </w:r>
          </w:p>
        </w:tc>
        <w:tc>
          <w:tcPr>
            <w:tcW w:w="1160" w:type="dxa"/>
            <w:vAlign w:val="center"/>
          </w:tcPr>
          <w:p w14:paraId="76EFEE69">
            <w:pPr>
              <w:jc w:val="right"/>
            </w:pPr>
            <w:r>
              <w:rPr>
                <w:rFonts w:ascii="宋体" w:hAnsi="宋体" w:eastAsia="宋体" w:cs="宋体"/>
                <w:b w:val="0"/>
                <w:i w:val="0"/>
                <w:color w:val="000000"/>
                <w:sz w:val="14"/>
              </w:rPr>
              <w:t>0.65</w:t>
            </w:r>
          </w:p>
        </w:tc>
        <w:tc>
          <w:tcPr>
            <w:tcW w:w="1160" w:type="dxa"/>
            <w:vAlign w:val="center"/>
          </w:tcPr>
          <w:p w14:paraId="19D49223">
            <w:pPr>
              <w:jc w:val="right"/>
            </w:pPr>
            <w:r>
              <w:rPr>
                <w:rFonts w:ascii="宋体" w:hAnsi="宋体" w:eastAsia="宋体" w:cs="宋体"/>
                <w:b w:val="0"/>
                <w:i w:val="0"/>
                <w:color w:val="000000"/>
                <w:sz w:val="14"/>
              </w:rPr>
              <w:t>0.65</w:t>
            </w:r>
          </w:p>
        </w:tc>
        <w:tc>
          <w:tcPr>
            <w:tcW w:w="1160" w:type="dxa"/>
            <w:vAlign w:val="center"/>
          </w:tcPr>
          <w:p w14:paraId="372279FC"/>
        </w:tc>
        <w:tc>
          <w:tcPr>
            <w:tcW w:w="1160" w:type="dxa"/>
            <w:vAlign w:val="center"/>
          </w:tcPr>
          <w:p w14:paraId="57464DF7"/>
        </w:tc>
        <w:tc>
          <w:tcPr>
            <w:tcW w:w="1160" w:type="dxa"/>
            <w:vAlign w:val="center"/>
          </w:tcPr>
          <w:p w14:paraId="7AD6CBFC"/>
        </w:tc>
        <w:tc>
          <w:tcPr>
            <w:tcW w:w="1160" w:type="dxa"/>
            <w:vAlign w:val="center"/>
          </w:tcPr>
          <w:p w14:paraId="20EC607E"/>
        </w:tc>
        <w:tc>
          <w:tcPr>
            <w:tcW w:w="1092" w:type="dxa"/>
            <w:vAlign w:val="center"/>
          </w:tcPr>
          <w:p w14:paraId="291BC299"/>
        </w:tc>
      </w:tr>
      <w:tr w14:paraId="712FCA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76C4CEA">
            <w:pPr>
              <w:jc w:val="left"/>
            </w:pPr>
            <w:r>
              <w:rPr>
                <w:rFonts w:ascii="宋体" w:hAnsi="宋体" w:eastAsia="宋体" w:cs="宋体"/>
                <w:b w:val="0"/>
                <w:i w:val="0"/>
                <w:color w:val="000000"/>
                <w:sz w:val="14"/>
              </w:rPr>
              <w:t>221</w:t>
            </w:r>
          </w:p>
        </w:tc>
        <w:tc>
          <w:tcPr>
            <w:tcW w:w="2060" w:type="dxa"/>
            <w:vAlign w:val="center"/>
          </w:tcPr>
          <w:p w14:paraId="42F23B92">
            <w:pPr>
              <w:jc w:val="left"/>
            </w:pPr>
            <w:r>
              <w:rPr>
                <w:rFonts w:ascii="宋体" w:hAnsi="宋体" w:eastAsia="宋体" w:cs="宋体"/>
                <w:b w:val="0"/>
                <w:i w:val="0"/>
                <w:color w:val="000000"/>
                <w:sz w:val="14"/>
              </w:rPr>
              <w:t>住房保障支出</w:t>
            </w:r>
          </w:p>
        </w:tc>
        <w:tc>
          <w:tcPr>
            <w:tcW w:w="1160" w:type="dxa"/>
            <w:vAlign w:val="center"/>
          </w:tcPr>
          <w:p w14:paraId="3C1448F1">
            <w:pPr>
              <w:jc w:val="right"/>
            </w:pPr>
            <w:r>
              <w:rPr>
                <w:rFonts w:ascii="宋体" w:hAnsi="宋体" w:eastAsia="宋体" w:cs="宋体"/>
                <w:b w:val="0"/>
                <w:i w:val="0"/>
                <w:color w:val="000000"/>
                <w:sz w:val="14"/>
              </w:rPr>
              <w:t>12.75</w:t>
            </w:r>
          </w:p>
        </w:tc>
        <w:tc>
          <w:tcPr>
            <w:tcW w:w="1160" w:type="dxa"/>
            <w:vAlign w:val="center"/>
          </w:tcPr>
          <w:p w14:paraId="313EFE00">
            <w:pPr>
              <w:jc w:val="right"/>
            </w:pPr>
            <w:r>
              <w:rPr>
                <w:rFonts w:ascii="宋体" w:hAnsi="宋体" w:eastAsia="宋体" w:cs="宋体"/>
                <w:b w:val="0"/>
                <w:i w:val="0"/>
                <w:color w:val="000000"/>
                <w:sz w:val="14"/>
              </w:rPr>
              <w:t>12.75</w:t>
            </w:r>
          </w:p>
        </w:tc>
        <w:tc>
          <w:tcPr>
            <w:tcW w:w="1160" w:type="dxa"/>
            <w:vAlign w:val="center"/>
          </w:tcPr>
          <w:p w14:paraId="387705F7"/>
        </w:tc>
        <w:tc>
          <w:tcPr>
            <w:tcW w:w="1160" w:type="dxa"/>
            <w:vAlign w:val="center"/>
          </w:tcPr>
          <w:p w14:paraId="2F6EB805"/>
        </w:tc>
        <w:tc>
          <w:tcPr>
            <w:tcW w:w="1160" w:type="dxa"/>
            <w:vAlign w:val="center"/>
          </w:tcPr>
          <w:p w14:paraId="5EFCB8EE"/>
        </w:tc>
        <w:tc>
          <w:tcPr>
            <w:tcW w:w="1160" w:type="dxa"/>
            <w:vAlign w:val="center"/>
          </w:tcPr>
          <w:p w14:paraId="1DCAF381"/>
        </w:tc>
        <w:tc>
          <w:tcPr>
            <w:tcW w:w="1092" w:type="dxa"/>
            <w:vAlign w:val="center"/>
          </w:tcPr>
          <w:p w14:paraId="7AC14CD3"/>
        </w:tc>
      </w:tr>
      <w:tr w14:paraId="24C836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608F349">
            <w:pPr>
              <w:jc w:val="left"/>
            </w:pPr>
            <w:r>
              <w:rPr>
                <w:rFonts w:ascii="宋体" w:hAnsi="宋体" w:eastAsia="宋体" w:cs="宋体"/>
                <w:b w:val="0"/>
                <w:i w:val="0"/>
                <w:color w:val="000000"/>
                <w:sz w:val="14"/>
              </w:rPr>
              <w:t>22102</w:t>
            </w:r>
          </w:p>
        </w:tc>
        <w:tc>
          <w:tcPr>
            <w:tcW w:w="2060" w:type="dxa"/>
            <w:vAlign w:val="center"/>
          </w:tcPr>
          <w:p w14:paraId="3F90BD26">
            <w:pPr>
              <w:jc w:val="left"/>
            </w:pPr>
            <w:r>
              <w:rPr>
                <w:rFonts w:ascii="宋体" w:hAnsi="宋体" w:eastAsia="宋体" w:cs="宋体"/>
                <w:b w:val="0"/>
                <w:i w:val="0"/>
                <w:color w:val="000000"/>
                <w:sz w:val="14"/>
              </w:rPr>
              <w:t>住房改革支出</w:t>
            </w:r>
          </w:p>
        </w:tc>
        <w:tc>
          <w:tcPr>
            <w:tcW w:w="1160" w:type="dxa"/>
            <w:vAlign w:val="center"/>
          </w:tcPr>
          <w:p w14:paraId="6DC6219F">
            <w:pPr>
              <w:jc w:val="right"/>
            </w:pPr>
            <w:r>
              <w:rPr>
                <w:rFonts w:ascii="宋体" w:hAnsi="宋体" w:eastAsia="宋体" w:cs="宋体"/>
                <w:b w:val="0"/>
                <w:i w:val="0"/>
                <w:color w:val="000000"/>
                <w:sz w:val="14"/>
              </w:rPr>
              <w:t>12.75</w:t>
            </w:r>
          </w:p>
        </w:tc>
        <w:tc>
          <w:tcPr>
            <w:tcW w:w="1160" w:type="dxa"/>
            <w:vAlign w:val="center"/>
          </w:tcPr>
          <w:p w14:paraId="3511BE41">
            <w:pPr>
              <w:jc w:val="right"/>
            </w:pPr>
            <w:r>
              <w:rPr>
                <w:rFonts w:ascii="宋体" w:hAnsi="宋体" w:eastAsia="宋体" w:cs="宋体"/>
                <w:b w:val="0"/>
                <w:i w:val="0"/>
                <w:color w:val="000000"/>
                <w:sz w:val="14"/>
              </w:rPr>
              <w:t>12.75</w:t>
            </w:r>
          </w:p>
        </w:tc>
        <w:tc>
          <w:tcPr>
            <w:tcW w:w="1160" w:type="dxa"/>
            <w:vAlign w:val="center"/>
          </w:tcPr>
          <w:p w14:paraId="7296C0DD"/>
        </w:tc>
        <w:tc>
          <w:tcPr>
            <w:tcW w:w="1160" w:type="dxa"/>
            <w:vAlign w:val="center"/>
          </w:tcPr>
          <w:p w14:paraId="3967BF00"/>
        </w:tc>
        <w:tc>
          <w:tcPr>
            <w:tcW w:w="1160" w:type="dxa"/>
            <w:vAlign w:val="center"/>
          </w:tcPr>
          <w:p w14:paraId="1411BEFB"/>
        </w:tc>
        <w:tc>
          <w:tcPr>
            <w:tcW w:w="1160" w:type="dxa"/>
            <w:vAlign w:val="center"/>
          </w:tcPr>
          <w:p w14:paraId="2F3C395F"/>
        </w:tc>
        <w:tc>
          <w:tcPr>
            <w:tcW w:w="1092" w:type="dxa"/>
            <w:vAlign w:val="center"/>
          </w:tcPr>
          <w:p w14:paraId="44F4D087"/>
        </w:tc>
      </w:tr>
      <w:tr w14:paraId="67E4BC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7FC4F9B">
            <w:pPr>
              <w:jc w:val="left"/>
            </w:pPr>
            <w:r>
              <w:rPr>
                <w:rFonts w:ascii="宋体" w:hAnsi="宋体" w:eastAsia="宋体" w:cs="宋体"/>
                <w:b w:val="0"/>
                <w:i w:val="0"/>
                <w:color w:val="000000"/>
                <w:sz w:val="14"/>
              </w:rPr>
              <w:t>2210201</w:t>
            </w:r>
          </w:p>
        </w:tc>
        <w:tc>
          <w:tcPr>
            <w:tcW w:w="2060" w:type="dxa"/>
            <w:vAlign w:val="center"/>
          </w:tcPr>
          <w:p w14:paraId="600C7E43">
            <w:pPr>
              <w:jc w:val="left"/>
            </w:pPr>
            <w:r>
              <w:rPr>
                <w:rFonts w:ascii="宋体" w:hAnsi="宋体" w:eastAsia="宋体" w:cs="宋体"/>
                <w:b w:val="0"/>
                <w:i w:val="0"/>
                <w:color w:val="000000"/>
                <w:sz w:val="14"/>
              </w:rPr>
              <w:t>住房公积金</w:t>
            </w:r>
          </w:p>
        </w:tc>
        <w:tc>
          <w:tcPr>
            <w:tcW w:w="1160" w:type="dxa"/>
            <w:vAlign w:val="center"/>
          </w:tcPr>
          <w:p w14:paraId="48085B17">
            <w:pPr>
              <w:jc w:val="right"/>
            </w:pPr>
            <w:r>
              <w:rPr>
                <w:rFonts w:ascii="宋体" w:hAnsi="宋体" w:eastAsia="宋体" w:cs="宋体"/>
                <w:b w:val="0"/>
                <w:i w:val="0"/>
                <w:color w:val="000000"/>
                <w:sz w:val="14"/>
              </w:rPr>
              <w:t>12.75</w:t>
            </w:r>
          </w:p>
        </w:tc>
        <w:tc>
          <w:tcPr>
            <w:tcW w:w="1160" w:type="dxa"/>
            <w:vAlign w:val="center"/>
          </w:tcPr>
          <w:p w14:paraId="3A701BD8">
            <w:pPr>
              <w:jc w:val="right"/>
            </w:pPr>
            <w:r>
              <w:rPr>
                <w:rFonts w:ascii="宋体" w:hAnsi="宋体" w:eastAsia="宋体" w:cs="宋体"/>
                <w:b w:val="0"/>
                <w:i w:val="0"/>
                <w:color w:val="000000"/>
                <w:sz w:val="14"/>
              </w:rPr>
              <w:t>12.75</w:t>
            </w:r>
          </w:p>
        </w:tc>
        <w:tc>
          <w:tcPr>
            <w:tcW w:w="1160" w:type="dxa"/>
            <w:vAlign w:val="center"/>
          </w:tcPr>
          <w:p w14:paraId="19511D2D"/>
        </w:tc>
        <w:tc>
          <w:tcPr>
            <w:tcW w:w="1160" w:type="dxa"/>
            <w:vAlign w:val="center"/>
          </w:tcPr>
          <w:p w14:paraId="17088B31"/>
        </w:tc>
        <w:tc>
          <w:tcPr>
            <w:tcW w:w="1160" w:type="dxa"/>
            <w:vAlign w:val="center"/>
          </w:tcPr>
          <w:p w14:paraId="1A0318F7"/>
        </w:tc>
        <w:tc>
          <w:tcPr>
            <w:tcW w:w="1160" w:type="dxa"/>
            <w:vAlign w:val="center"/>
          </w:tcPr>
          <w:p w14:paraId="5149A25B"/>
        </w:tc>
        <w:tc>
          <w:tcPr>
            <w:tcW w:w="1092" w:type="dxa"/>
            <w:vAlign w:val="center"/>
          </w:tcPr>
          <w:p w14:paraId="1E1D0373"/>
        </w:tc>
      </w:tr>
      <w:tr w14:paraId="5456DF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8F0311C">
            <w:pPr>
              <w:jc w:val="left"/>
            </w:pPr>
            <w:r>
              <w:rPr>
                <w:rFonts w:ascii="宋体" w:hAnsi="宋体" w:eastAsia="宋体" w:cs="宋体"/>
                <w:b w:val="0"/>
                <w:i w:val="0"/>
                <w:color w:val="000000"/>
                <w:sz w:val="14"/>
              </w:rPr>
              <w:t>229</w:t>
            </w:r>
          </w:p>
        </w:tc>
        <w:tc>
          <w:tcPr>
            <w:tcW w:w="2060" w:type="dxa"/>
            <w:vAlign w:val="center"/>
          </w:tcPr>
          <w:p w14:paraId="2676B198">
            <w:pPr>
              <w:jc w:val="left"/>
            </w:pPr>
            <w:r>
              <w:rPr>
                <w:rFonts w:ascii="宋体" w:hAnsi="宋体" w:eastAsia="宋体" w:cs="宋体"/>
                <w:b w:val="0"/>
                <w:i w:val="0"/>
                <w:color w:val="000000"/>
                <w:sz w:val="14"/>
              </w:rPr>
              <w:t>其他支出</w:t>
            </w:r>
          </w:p>
        </w:tc>
        <w:tc>
          <w:tcPr>
            <w:tcW w:w="1160" w:type="dxa"/>
            <w:vAlign w:val="center"/>
          </w:tcPr>
          <w:p w14:paraId="276AB5EF">
            <w:pPr>
              <w:jc w:val="right"/>
            </w:pPr>
            <w:r>
              <w:rPr>
                <w:rFonts w:ascii="宋体" w:hAnsi="宋体" w:eastAsia="宋体" w:cs="宋体"/>
                <w:b w:val="0"/>
                <w:i w:val="0"/>
                <w:color w:val="000000"/>
                <w:sz w:val="14"/>
              </w:rPr>
              <w:t>5.56</w:t>
            </w:r>
          </w:p>
        </w:tc>
        <w:tc>
          <w:tcPr>
            <w:tcW w:w="1160" w:type="dxa"/>
            <w:vAlign w:val="center"/>
          </w:tcPr>
          <w:p w14:paraId="3B832974">
            <w:pPr>
              <w:jc w:val="right"/>
            </w:pPr>
            <w:r>
              <w:rPr>
                <w:rFonts w:ascii="宋体" w:hAnsi="宋体" w:eastAsia="宋体" w:cs="宋体"/>
                <w:b w:val="0"/>
                <w:i w:val="0"/>
                <w:color w:val="000000"/>
                <w:sz w:val="14"/>
              </w:rPr>
              <w:t>5.56</w:t>
            </w:r>
          </w:p>
        </w:tc>
        <w:tc>
          <w:tcPr>
            <w:tcW w:w="1160" w:type="dxa"/>
            <w:vAlign w:val="center"/>
          </w:tcPr>
          <w:p w14:paraId="21015C70"/>
        </w:tc>
        <w:tc>
          <w:tcPr>
            <w:tcW w:w="1160" w:type="dxa"/>
            <w:vAlign w:val="center"/>
          </w:tcPr>
          <w:p w14:paraId="7332D534"/>
        </w:tc>
        <w:tc>
          <w:tcPr>
            <w:tcW w:w="1160" w:type="dxa"/>
            <w:vAlign w:val="center"/>
          </w:tcPr>
          <w:p w14:paraId="33EF8FDC"/>
        </w:tc>
        <w:tc>
          <w:tcPr>
            <w:tcW w:w="1160" w:type="dxa"/>
            <w:vAlign w:val="center"/>
          </w:tcPr>
          <w:p w14:paraId="7A828808"/>
        </w:tc>
        <w:tc>
          <w:tcPr>
            <w:tcW w:w="1092" w:type="dxa"/>
            <w:vAlign w:val="center"/>
          </w:tcPr>
          <w:p w14:paraId="7AC86F33"/>
        </w:tc>
      </w:tr>
      <w:tr w14:paraId="7D3640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D48FB44">
            <w:pPr>
              <w:jc w:val="left"/>
            </w:pPr>
            <w:r>
              <w:rPr>
                <w:rFonts w:ascii="宋体" w:hAnsi="宋体" w:eastAsia="宋体" w:cs="宋体"/>
                <w:b w:val="0"/>
                <w:i w:val="0"/>
                <w:color w:val="000000"/>
                <w:sz w:val="14"/>
              </w:rPr>
              <w:t>22999</w:t>
            </w:r>
          </w:p>
        </w:tc>
        <w:tc>
          <w:tcPr>
            <w:tcW w:w="2060" w:type="dxa"/>
            <w:vAlign w:val="center"/>
          </w:tcPr>
          <w:p w14:paraId="6C18057B">
            <w:pPr>
              <w:jc w:val="left"/>
            </w:pPr>
            <w:r>
              <w:rPr>
                <w:rFonts w:ascii="宋体" w:hAnsi="宋体" w:eastAsia="宋体" w:cs="宋体"/>
                <w:b w:val="0"/>
                <w:i w:val="0"/>
                <w:color w:val="000000"/>
                <w:sz w:val="14"/>
              </w:rPr>
              <w:t>其他支出</w:t>
            </w:r>
          </w:p>
        </w:tc>
        <w:tc>
          <w:tcPr>
            <w:tcW w:w="1160" w:type="dxa"/>
            <w:vAlign w:val="center"/>
          </w:tcPr>
          <w:p w14:paraId="6DF66CAE">
            <w:pPr>
              <w:jc w:val="right"/>
            </w:pPr>
            <w:r>
              <w:rPr>
                <w:rFonts w:ascii="宋体" w:hAnsi="宋体" w:eastAsia="宋体" w:cs="宋体"/>
                <w:b w:val="0"/>
                <w:i w:val="0"/>
                <w:color w:val="000000"/>
                <w:sz w:val="14"/>
              </w:rPr>
              <w:t>5.56</w:t>
            </w:r>
          </w:p>
        </w:tc>
        <w:tc>
          <w:tcPr>
            <w:tcW w:w="1160" w:type="dxa"/>
            <w:vAlign w:val="center"/>
          </w:tcPr>
          <w:p w14:paraId="3250E122">
            <w:pPr>
              <w:jc w:val="right"/>
            </w:pPr>
            <w:r>
              <w:rPr>
                <w:rFonts w:ascii="宋体" w:hAnsi="宋体" w:eastAsia="宋体" w:cs="宋体"/>
                <w:b w:val="0"/>
                <w:i w:val="0"/>
                <w:color w:val="000000"/>
                <w:sz w:val="14"/>
              </w:rPr>
              <w:t>5.56</w:t>
            </w:r>
          </w:p>
        </w:tc>
        <w:tc>
          <w:tcPr>
            <w:tcW w:w="1160" w:type="dxa"/>
            <w:vAlign w:val="center"/>
          </w:tcPr>
          <w:p w14:paraId="284B717E"/>
        </w:tc>
        <w:tc>
          <w:tcPr>
            <w:tcW w:w="1160" w:type="dxa"/>
            <w:vAlign w:val="center"/>
          </w:tcPr>
          <w:p w14:paraId="2A8B229D"/>
        </w:tc>
        <w:tc>
          <w:tcPr>
            <w:tcW w:w="1160" w:type="dxa"/>
            <w:vAlign w:val="center"/>
          </w:tcPr>
          <w:p w14:paraId="17B0158E"/>
        </w:tc>
        <w:tc>
          <w:tcPr>
            <w:tcW w:w="1160" w:type="dxa"/>
            <w:vAlign w:val="center"/>
          </w:tcPr>
          <w:p w14:paraId="7F21AEDE"/>
        </w:tc>
        <w:tc>
          <w:tcPr>
            <w:tcW w:w="1092" w:type="dxa"/>
            <w:vAlign w:val="center"/>
          </w:tcPr>
          <w:p w14:paraId="2FAE64AC"/>
        </w:tc>
      </w:tr>
      <w:tr w14:paraId="684F2F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B1635E7">
            <w:pPr>
              <w:jc w:val="left"/>
            </w:pPr>
            <w:r>
              <w:rPr>
                <w:rFonts w:ascii="宋体" w:hAnsi="宋体" w:eastAsia="宋体" w:cs="宋体"/>
                <w:b w:val="0"/>
                <w:i w:val="0"/>
                <w:color w:val="000000"/>
                <w:sz w:val="14"/>
              </w:rPr>
              <w:t>2299999</w:t>
            </w:r>
          </w:p>
        </w:tc>
        <w:tc>
          <w:tcPr>
            <w:tcW w:w="2060" w:type="dxa"/>
            <w:vAlign w:val="center"/>
          </w:tcPr>
          <w:p w14:paraId="5DD9CBC2">
            <w:pPr>
              <w:jc w:val="left"/>
            </w:pPr>
            <w:r>
              <w:rPr>
                <w:rFonts w:ascii="宋体" w:hAnsi="宋体" w:eastAsia="宋体" w:cs="宋体"/>
                <w:b w:val="0"/>
                <w:i w:val="0"/>
                <w:color w:val="000000"/>
                <w:sz w:val="14"/>
              </w:rPr>
              <w:t>其他支出</w:t>
            </w:r>
          </w:p>
        </w:tc>
        <w:tc>
          <w:tcPr>
            <w:tcW w:w="1160" w:type="dxa"/>
            <w:vAlign w:val="center"/>
          </w:tcPr>
          <w:p w14:paraId="32F5B431">
            <w:pPr>
              <w:jc w:val="right"/>
            </w:pPr>
            <w:r>
              <w:rPr>
                <w:rFonts w:ascii="宋体" w:hAnsi="宋体" w:eastAsia="宋体" w:cs="宋体"/>
                <w:b w:val="0"/>
                <w:i w:val="0"/>
                <w:color w:val="000000"/>
                <w:sz w:val="14"/>
              </w:rPr>
              <w:t>5.56</w:t>
            </w:r>
          </w:p>
        </w:tc>
        <w:tc>
          <w:tcPr>
            <w:tcW w:w="1160" w:type="dxa"/>
            <w:vAlign w:val="center"/>
          </w:tcPr>
          <w:p w14:paraId="5D9F52FD">
            <w:pPr>
              <w:jc w:val="right"/>
            </w:pPr>
            <w:r>
              <w:rPr>
                <w:rFonts w:ascii="宋体" w:hAnsi="宋体" w:eastAsia="宋体" w:cs="宋体"/>
                <w:b w:val="0"/>
                <w:i w:val="0"/>
                <w:color w:val="000000"/>
                <w:sz w:val="14"/>
              </w:rPr>
              <w:t>5.56</w:t>
            </w:r>
          </w:p>
        </w:tc>
        <w:tc>
          <w:tcPr>
            <w:tcW w:w="1160" w:type="dxa"/>
            <w:vAlign w:val="center"/>
          </w:tcPr>
          <w:p w14:paraId="074D9442"/>
        </w:tc>
        <w:tc>
          <w:tcPr>
            <w:tcW w:w="1160" w:type="dxa"/>
            <w:vAlign w:val="center"/>
          </w:tcPr>
          <w:p w14:paraId="7E0086A4"/>
        </w:tc>
        <w:tc>
          <w:tcPr>
            <w:tcW w:w="1160" w:type="dxa"/>
            <w:vAlign w:val="center"/>
          </w:tcPr>
          <w:p w14:paraId="1283701C"/>
        </w:tc>
        <w:tc>
          <w:tcPr>
            <w:tcW w:w="1160" w:type="dxa"/>
            <w:vAlign w:val="center"/>
          </w:tcPr>
          <w:p w14:paraId="5569424E"/>
        </w:tc>
        <w:tc>
          <w:tcPr>
            <w:tcW w:w="1092" w:type="dxa"/>
            <w:vAlign w:val="center"/>
          </w:tcPr>
          <w:p w14:paraId="63D25730"/>
        </w:tc>
      </w:tr>
      <w:tr w14:paraId="560101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8B569EE">
            <w:pPr>
              <w:jc w:val="left"/>
            </w:pPr>
            <w:r>
              <w:rPr>
                <w:rFonts w:ascii="宋体" w:hAnsi="宋体" w:eastAsia="宋体" w:cs="宋体"/>
                <w:b w:val="0"/>
                <w:i w:val="0"/>
                <w:color w:val="000000"/>
                <w:sz w:val="14"/>
              </w:rPr>
              <w:t>注：本表反映部门本年度取得的各项收入情况。</w:t>
            </w:r>
          </w:p>
        </w:tc>
      </w:tr>
      <w:tr w14:paraId="007951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024B822">
            <w:pPr>
              <w:jc w:val="left"/>
            </w:pPr>
            <w:r>
              <w:rPr>
                <w:rFonts w:ascii="宋体" w:hAnsi="宋体" w:eastAsia="宋体" w:cs="宋体"/>
                <w:b w:val="0"/>
                <w:i w:val="0"/>
                <w:color w:val="000000"/>
                <w:sz w:val="14"/>
              </w:rPr>
              <w:t xml:space="preserve">    本表金额转换成万元时，因四舍五入可能存在尾差。</w:t>
            </w:r>
          </w:p>
        </w:tc>
      </w:tr>
      <w:tr w14:paraId="44D3D8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D1AFFEB">
            <w:pPr>
              <w:jc w:val="left"/>
            </w:pPr>
            <w:r>
              <w:rPr>
                <w:rFonts w:ascii="宋体" w:hAnsi="宋体" w:eastAsia="宋体" w:cs="宋体"/>
                <w:b w:val="0"/>
                <w:i w:val="0"/>
                <w:color w:val="000000"/>
                <w:sz w:val="14"/>
              </w:rPr>
              <w:t xml:space="preserve">    如本表为空，则我部门本年度无此类资金收支余。</w:t>
            </w:r>
          </w:p>
        </w:tc>
      </w:tr>
    </w:tbl>
    <w:p w14:paraId="2021976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F358077">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5163B3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A5652CF">
            <w:pPr>
              <w:jc w:val="right"/>
            </w:pPr>
            <w:r>
              <w:rPr>
                <w:rFonts w:ascii="宋体" w:hAnsi="宋体" w:eastAsia="宋体" w:cs="宋体"/>
                <w:sz w:val="20"/>
              </w:rPr>
              <w:t>公开03表</w:t>
            </w:r>
          </w:p>
        </w:tc>
      </w:tr>
      <w:tr w14:paraId="69DB079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4A78A30">
            <w:pPr>
              <w:jc w:val="left"/>
            </w:pPr>
            <w:r>
              <w:rPr>
                <w:rFonts w:ascii="宋体" w:hAnsi="宋体" w:eastAsia="宋体" w:cs="宋体"/>
                <w:sz w:val="20"/>
              </w:rPr>
              <w:t>部门：辽宁省盘锦市总工会</w:t>
            </w:r>
          </w:p>
        </w:tc>
        <w:tc>
          <w:tcPr>
            <w:tcW w:w="2000" w:type="dxa"/>
          </w:tcPr>
          <w:p w14:paraId="096BA0D0">
            <w:pPr>
              <w:jc w:val="center"/>
            </w:pPr>
            <w:r>
              <w:rPr>
                <w:rFonts w:ascii="宋体" w:hAnsi="宋体" w:eastAsia="宋体" w:cs="宋体"/>
                <w:sz w:val="20"/>
              </w:rPr>
              <w:t>2023年度</w:t>
            </w:r>
          </w:p>
        </w:tc>
        <w:tc>
          <w:tcPr>
            <w:tcW w:w="4386" w:type="dxa"/>
          </w:tcPr>
          <w:p w14:paraId="57C0900A">
            <w:pPr>
              <w:jc w:val="right"/>
            </w:pPr>
            <w:r>
              <w:rPr>
                <w:rFonts w:ascii="宋体" w:hAnsi="宋体" w:eastAsia="宋体" w:cs="宋体"/>
                <w:sz w:val="20"/>
              </w:rPr>
              <w:t>金额单位：万元</w:t>
            </w:r>
          </w:p>
        </w:tc>
      </w:tr>
    </w:tbl>
    <w:p w14:paraId="1E5727D1">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50389F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64F236F3">
            <w:pPr>
              <w:jc w:val="center"/>
            </w:pPr>
            <w:r>
              <w:rPr>
                <w:rFonts w:ascii="宋体" w:hAnsi="宋体" w:eastAsia="宋体" w:cs="宋体"/>
                <w:b w:val="0"/>
                <w:i w:val="0"/>
                <w:color w:val="000000"/>
                <w:sz w:val="16"/>
              </w:rPr>
              <w:t>项目</w:t>
            </w:r>
          </w:p>
        </w:tc>
        <w:tc>
          <w:tcPr>
            <w:tcW w:w="1120" w:type="dxa"/>
            <w:vMerge w:val="restart"/>
            <w:vAlign w:val="center"/>
          </w:tcPr>
          <w:p w14:paraId="6CB4B15F">
            <w:pPr>
              <w:jc w:val="center"/>
            </w:pPr>
            <w:r>
              <w:rPr>
                <w:rFonts w:ascii="宋体" w:hAnsi="宋体" w:eastAsia="宋体" w:cs="宋体"/>
                <w:b w:val="0"/>
                <w:i w:val="0"/>
                <w:color w:val="000000"/>
                <w:sz w:val="16"/>
              </w:rPr>
              <w:t>本年支出合计</w:t>
            </w:r>
          </w:p>
        </w:tc>
        <w:tc>
          <w:tcPr>
            <w:tcW w:w="1120" w:type="dxa"/>
            <w:vMerge w:val="restart"/>
            <w:vAlign w:val="center"/>
          </w:tcPr>
          <w:p w14:paraId="2FF59080">
            <w:pPr>
              <w:jc w:val="center"/>
            </w:pPr>
            <w:r>
              <w:rPr>
                <w:rFonts w:ascii="宋体" w:hAnsi="宋体" w:eastAsia="宋体" w:cs="宋体"/>
                <w:b w:val="0"/>
                <w:i w:val="0"/>
                <w:color w:val="000000"/>
                <w:sz w:val="16"/>
              </w:rPr>
              <w:t>基本支出</w:t>
            </w:r>
          </w:p>
        </w:tc>
        <w:tc>
          <w:tcPr>
            <w:tcW w:w="1120" w:type="dxa"/>
            <w:vMerge w:val="restart"/>
            <w:vAlign w:val="center"/>
          </w:tcPr>
          <w:p w14:paraId="1033E254">
            <w:pPr>
              <w:jc w:val="center"/>
            </w:pPr>
            <w:r>
              <w:rPr>
                <w:rFonts w:ascii="宋体" w:hAnsi="宋体" w:eastAsia="宋体" w:cs="宋体"/>
                <w:b w:val="0"/>
                <w:i w:val="0"/>
                <w:color w:val="000000"/>
                <w:sz w:val="16"/>
              </w:rPr>
              <w:t>项目支出</w:t>
            </w:r>
          </w:p>
        </w:tc>
        <w:tc>
          <w:tcPr>
            <w:tcW w:w="1120" w:type="dxa"/>
            <w:vMerge w:val="restart"/>
            <w:vAlign w:val="center"/>
          </w:tcPr>
          <w:p w14:paraId="52CD6360">
            <w:pPr>
              <w:jc w:val="center"/>
            </w:pPr>
            <w:r>
              <w:rPr>
                <w:rFonts w:ascii="宋体" w:hAnsi="宋体" w:eastAsia="宋体" w:cs="宋体"/>
                <w:b w:val="0"/>
                <w:i w:val="0"/>
                <w:color w:val="000000"/>
                <w:sz w:val="16"/>
              </w:rPr>
              <w:t>上缴上级支出</w:t>
            </w:r>
          </w:p>
        </w:tc>
        <w:tc>
          <w:tcPr>
            <w:tcW w:w="1120" w:type="dxa"/>
            <w:vMerge w:val="restart"/>
            <w:vAlign w:val="center"/>
          </w:tcPr>
          <w:p w14:paraId="1013E07F">
            <w:pPr>
              <w:jc w:val="center"/>
            </w:pPr>
            <w:r>
              <w:rPr>
                <w:rFonts w:ascii="宋体" w:hAnsi="宋体" w:eastAsia="宋体" w:cs="宋体"/>
                <w:b w:val="0"/>
                <w:i w:val="0"/>
                <w:color w:val="000000"/>
                <w:sz w:val="16"/>
              </w:rPr>
              <w:t>经营支出</w:t>
            </w:r>
          </w:p>
        </w:tc>
        <w:tc>
          <w:tcPr>
            <w:tcW w:w="1112" w:type="dxa"/>
            <w:vMerge w:val="restart"/>
            <w:vAlign w:val="center"/>
          </w:tcPr>
          <w:p w14:paraId="3263531D">
            <w:pPr>
              <w:jc w:val="center"/>
            </w:pPr>
            <w:r>
              <w:rPr>
                <w:rFonts w:ascii="宋体" w:hAnsi="宋体" w:eastAsia="宋体" w:cs="宋体"/>
                <w:b w:val="0"/>
                <w:i w:val="0"/>
                <w:color w:val="000000"/>
                <w:sz w:val="16"/>
              </w:rPr>
              <w:t>对附属单位补助支出</w:t>
            </w:r>
          </w:p>
        </w:tc>
      </w:tr>
      <w:tr w14:paraId="222ECB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47E4E263">
            <w:pPr>
              <w:jc w:val="center"/>
            </w:pPr>
            <w:r>
              <w:rPr>
                <w:rFonts w:ascii="宋体" w:hAnsi="宋体" w:eastAsia="宋体" w:cs="宋体"/>
                <w:b w:val="0"/>
                <w:i w:val="0"/>
                <w:color w:val="000000"/>
                <w:sz w:val="16"/>
              </w:rPr>
              <w:t>功能分类科目编码</w:t>
            </w:r>
          </w:p>
        </w:tc>
        <w:tc>
          <w:tcPr>
            <w:tcW w:w="3340" w:type="dxa"/>
            <w:vMerge w:val="restart"/>
            <w:vAlign w:val="center"/>
          </w:tcPr>
          <w:p w14:paraId="1F8B89E4">
            <w:pPr>
              <w:jc w:val="center"/>
            </w:pPr>
            <w:r>
              <w:rPr>
                <w:rFonts w:ascii="宋体" w:hAnsi="宋体" w:eastAsia="宋体" w:cs="宋体"/>
                <w:b w:val="0"/>
                <w:i w:val="0"/>
                <w:color w:val="000000"/>
                <w:sz w:val="16"/>
              </w:rPr>
              <w:t>科目名称</w:t>
            </w:r>
          </w:p>
        </w:tc>
        <w:tc>
          <w:tcPr>
            <w:tcW w:w="1120" w:type="dxa"/>
            <w:vMerge w:val="continue"/>
            <w:vAlign w:val="center"/>
          </w:tcPr>
          <w:p w14:paraId="1A1243DC"/>
        </w:tc>
        <w:tc>
          <w:tcPr>
            <w:tcW w:w="1120" w:type="dxa"/>
            <w:vMerge w:val="continue"/>
            <w:vAlign w:val="center"/>
          </w:tcPr>
          <w:p w14:paraId="73AFAC17"/>
        </w:tc>
        <w:tc>
          <w:tcPr>
            <w:tcW w:w="1120" w:type="dxa"/>
            <w:vMerge w:val="continue"/>
            <w:vAlign w:val="center"/>
          </w:tcPr>
          <w:p w14:paraId="3C42270D"/>
        </w:tc>
        <w:tc>
          <w:tcPr>
            <w:tcW w:w="1120" w:type="dxa"/>
            <w:vMerge w:val="continue"/>
            <w:vAlign w:val="center"/>
          </w:tcPr>
          <w:p w14:paraId="38103050"/>
        </w:tc>
        <w:tc>
          <w:tcPr>
            <w:tcW w:w="1120" w:type="dxa"/>
            <w:vMerge w:val="continue"/>
            <w:vAlign w:val="center"/>
          </w:tcPr>
          <w:p w14:paraId="699A2616"/>
        </w:tc>
        <w:tc>
          <w:tcPr>
            <w:tcW w:w="1112" w:type="dxa"/>
            <w:vMerge w:val="continue"/>
            <w:vAlign w:val="center"/>
          </w:tcPr>
          <w:p w14:paraId="24FA9AA9"/>
        </w:tc>
      </w:tr>
      <w:tr w14:paraId="57DD4B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FDA4FB6"/>
        </w:tc>
        <w:tc>
          <w:tcPr>
            <w:tcW w:w="3340" w:type="dxa"/>
            <w:vMerge w:val="continue"/>
            <w:vAlign w:val="center"/>
          </w:tcPr>
          <w:p w14:paraId="2B135780"/>
        </w:tc>
        <w:tc>
          <w:tcPr>
            <w:tcW w:w="1120" w:type="dxa"/>
            <w:vMerge w:val="continue"/>
            <w:vAlign w:val="center"/>
          </w:tcPr>
          <w:p w14:paraId="4C6664FB"/>
        </w:tc>
        <w:tc>
          <w:tcPr>
            <w:tcW w:w="1120" w:type="dxa"/>
            <w:vMerge w:val="continue"/>
            <w:vAlign w:val="center"/>
          </w:tcPr>
          <w:p w14:paraId="1686F492"/>
        </w:tc>
        <w:tc>
          <w:tcPr>
            <w:tcW w:w="1120" w:type="dxa"/>
            <w:vMerge w:val="continue"/>
            <w:vAlign w:val="center"/>
          </w:tcPr>
          <w:p w14:paraId="23DD77D5"/>
        </w:tc>
        <w:tc>
          <w:tcPr>
            <w:tcW w:w="1120" w:type="dxa"/>
            <w:vMerge w:val="continue"/>
            <w:vAlign w:val="center"/>
          </w:tcPr>
          <w:p w14:paraId="5887E371"/>
        </w:tc>
        <w:tc>
          <w:tcPr>
            <w:tcW w:w="1120" w:type="dxa"/>
            <w:vMerge w:val="continue"/>
            <w:vAlign w:val="center"/>
          </w:tcPr>
          <w:p w14:paraId="7F9B9D3D"/>
        </w:tc>
        <w:tc>
          <w:tcPr>
            <w:tcW w:w="1112" w:type="dxa"/>
            <w:vMerge w:val="continue"/>
            <w:vAlign w:val="center"/>
          </w:tcPr>
          <w:p w14:paraId="53EBB482"/>
        </w:tc>
      </w:tr>
      <w:tr w14:paraId="48A1EE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ACA38E8"/>
        </w:tc>
        <w:tc>
          <w:tcPr>
            <w:tcW w:w="3340" w:type="dxa"/>
            <w:vMerge w:val="continue"/>
            <w:vAlign w:val="center"/>
          </w:tcPr>
          <w:p w14:paraId="12AC31FF"/>
        </w:tc>
        <w:tc>
          <w:tcPr>
            <w:tcW w:w="1120" w:type="dxa"/>
            <w:vMerge w:val="continue"/>
            <w:vAlign w:val="center"/>
          </w:tcPr>
          <w:p w14:paraId="0082C70C"/>
        </w:tc>
        <w:tc>
          <w:tcPr>
            <w:tcW w:w="1120" w:type="dxa"/>
            <w:vMerge w:val="continue"/>
            <w:vAlign w:val="center"/>
          </w:tcPr>
          <w:p w14:paraId="4292801D"/>
        </w:tc>
        <w:tc>
          <w:tcPr>
            <w:tcW w:w="1120" w:type="dxa"/>
            <w:vMerge w:val="continue"/>
            <w:vAlign w:val="center"/>
          </w:tcPr>
          <w:p w14:paraId="4D254A21"/>
        </w:tc>
        <w:tc>
          <w:tcPr>
            <w:tcW w:w="1120" w:type="dxa"/>
            <w:vMerge w:val="continue"/>
            <w:vAlign w:val="center"/>
          </w:tcPr>
          <w:p w14:paraId="79822AD3"/>
        </w:tc>
        <w:tc>
          <w:tcPr>
            <w:tcW w:w="1120" w:type="dxa"/>
            <w:vMerge w:val="continue"/>
            <w:vAlign w:val="center"/>
          </w:tcPr>
          <w:p w14:paraId="328292DB"/>
        </w:tc>
        <w:tc>
          <w:tcPr>
            <w:tcW w:w="1112" w:type="dxa"/>
            <w:vMerge w:val="continue"/>
            <w:vAlign w:val="center"/>
          </w:tcPr>
          <w:p w14:paraId="0C9B39FB"/>
        </w:tc>
      </w:tr>
      <w:tr w14:paraId="7356C5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0E21AFD1">
            <w:pPr>
              <w:jc w:val="center"/>
            </w:pPr>
            <w:r>
              <w:rPr>
                <w:rFonts w:ascii="宋体" w:hAnsi="宋体" w:eastAsia="宋体" w:cs="宋体"/>
                <w:b w:val="0"/>
                <w:i w:val="0"/>
                <w:color w:val="000000"/>
                <w:sz w:val="16"/>
              </w:rPr>
              <w:t>栏次</w:t>
            </w:r>
          </w:p>
        </w:tc>
        <w:tc>
          <w:tcPr>
            <w:tcW w:w="1120" w:type="dxa"/>
            <w:vAlign w:val="center"/>
          </w:tcPr>
          <w:p w14:paraId="72C5C583">
            <w:pPr>
              <w:jc w:val="center"/>
            </w:pPr>
            <w:r>
              <w:rPr>
                <w:rFonts w:ascii="宋体" w:hAnsi="宋体" w:eastAsia="宋体" w:cs="宋体"/>
                <w:b w:val="0"/>
                <w:i w:val="0"/>
                <w:color w:val="000000"/>
                <w:sz w:val="16"/>
              </w:rPr>
              <w:t>1</w:t>
            </w:r>
          </w:p>
        </w:tc>
        <w:tc>
          <w:tcPr>
            <w:tcW w:w="1120" w:type="dxa"/>
            <w:vAlign w:val="center"/>
          </w:tcPr>
          <w:p w14:paraId="77F423BF">
            <w:pPr>
              <w:jc w:val="center"/>
            </w:pPr>
            <w:r>
              <w:rPr>
                <w:rFonts w:ascii="宋体" w:hAnsi="宋体" w:eastAsia="宋体" w:cs="宋体"/>
                <w:b w:val="0"/>
                <w:i w:val="0"/>
                <w:color w:val="000000"/>
                <w:sz w:val="16"/>
              </w:rPr>
              <w:t>2</w:t>
            </w:r>
          </w:p>
        </w:tc>
        <w:tc>
          <w:tcPr>
            <w:tcW w:w="1120" w:type="dxa"/>
            <w:vAlign w:val="center"/>
          </w:tcPr>
          <w:p w14:paraId="7AEC3A12">
            <w:pPr>
              <w:jc w:val="center"/>
            </w:pPr>
            <w:r>
              <w:rPr>
                <w:rFonts w:ascii="宋体" w:hAnsi="宋体" w:eastAsia="宋体" w:cs="宋体"/>
                <w:b w:val="0"/>
                <w:i w:val="0"/>
                <w:color w:val="000000"/>
                <w:sz w:val="16"/>
              </w:rPr>
              <w:t>3</w:t>
            </w:r>
          </w:p>
        </w:tc>
        <w:tc>
          <w:tcPr>
            <w:tcW w:w="1120" w:type="dxa"/>
            <w:vAlign w:val="center"/>
          </w:tcPr>
          <w:p w14:paraId="78F6B65A">
            <w:pPr>
              <w:jc w:val="center"/>
            </w:pPr>
            <w:r>
              <w:rPr>
                <w:rFonts w:ascii="宋体" w:hAnsi="宋体" w:eastAsia="宋体" w:cs="宋体"/>
                <w:b w:val="0"/>
                <w:i w:val="0"/>
                <w:color w:val="000000"/>
                <w:sz w:val="16"/>
              </w:rPr>
              <w:t>4</w:t>
            </w:r>
          </w:p>
        </w:tc>
        <w:tc>
          <w:tcPr>
            <w:tcW w:w="1120" w:type="dxa"/>
            <w:vAlign w:val="center"/>
          </w:tcPr>
          <w:p w14:paraId="5B5E2844">
            <w:pPr>
              <w:jc w:val="center"/>
            </w:pPr>
            <w:r>
              <w:rPr>
                <w:rFonts w:ascii="宋体" w:hAnsi="宋体" w:eastAsia="宋体" w:cs="宋体"/>
                <w:b w:val="0"/>
                <w:i w:val="0"/>
                <w:color w:val="000000"/>
                <w:sz w:val="16"/>
              </w:rPr>
              <w:t>5</w:t>
            </w:r>
          </w:p>
        </w:tc>
        <w:tc>
          <w:tcPr>
            <w:tcW w:w="1112" w:type="dxa"/>
            <w:vAlign w:val="center"/>
          </w:tcPr>
          <w:p w14:paraId="02510AEB">
            <w:pPr>
              <w:jc w:val="center"/>
            </w:pPr>
            <w:r>
              <w:rPr>
                <w:rFonts w:ascii="宋体" w:hAnsi="宋体" w:eastAsia="宋体" w:cs="宋体"/>
                <w:b w:val="0"/>
                <w:i w:val="0"/>
                <w:color w:val="000000"/>
                <w:sz w:val="16"/>
              </w:rPr>
              <w:t>6</w:t>
            </w:r>
          </w:p>
        </w:tc>
      </w:tr>
      <w:tr w14:paraId="0F9469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5A01D36C">
            <w:pPr>
              <w:jc w:val="center"/>
            </w:pPr>
            <w:r>
              <w:rPr>
                <w:rFonts w:ascii="宋体" w:hAnsi="宋体" w:eastAsia="宋体" w:cs="宋体"/>
                <w:b w:val="0"/>
                <w:i w:val="0"/>
                <w:color w:val="000000"/>
                <w:sz w:val="16"/>
              </w:rPr>
              <w:t>合计</w:t>
            </w:r>
          </w:p>
        </w:tc>
        <w:tc>
          <w:tcPr>
            <w:tcW w:w="1120" w:type="dxa"/>
            <w:vAlign w:val="center"/>
          </w:tcPr>
          <w:p w14:paraId="697D4827">
            <w:pPr>
              <w:jc w:val="right"/>
            </w:pPr>
            <w:r>
              <w:rPr>
                <w:rFonts w:ascii="宋体" w:hAnsi="宋体" w:eastAsia="宋体" w:cs="宋体"/>
                <w:b/>
                <w:i w:val="0"/>
                <w:color w:val="000000"/>
                <w:sz w:val="16"/>
              </w:rPr>
              <w:t>258.19</w:t>
            </w:r>
          </w:p>
        </w:tc>
        <w:tc>
          <w:tcPr>
            <w:tcW w:w="1120" w:type="dxa"/>
            <w:vAlign w:val="center"/>
          </w:tcPr>
          <w:p w14:paraId="39E89D71">
            <w:pPr>
              <w:jc w:val="right"/>
            </w:pPr>
            <w:r>
              <w:rPr>
                <w:rFonts w:ascii="宋体" w:hAnsi="宋体" w:eastAsia="宋体" w:cs="宋体"/>
                <w:b/>
                <w:i w:val="0"/>
                <w:color w:val="000000"/>
                <w:sz w:val="16"/>
              </w:rPr>
              <w:t>221.14</w:t>
            </w:r>
          </w:p>
        </w:tc>
        <w:tc>
          <w:tcPr>
            <w:tcW w:w="1120" w:type="dxa"/>
            <w:vAlign w:val="center"/>
          </w:tcPr>
          <w:p w14:paraId="35A44176">
            <w:pPr>
              <w:jc w:val="right"/>
            </w:pPr>
            <w:r>
              <w:rPr>
                <w:rFonts w:ascii="宋体" w:hAnsi="宋体" w:eastAsia="宋体" w:cs="宋体"/>
                <w:b/>
                <w:i w:val="0"/>
                <w:color w:val="000000"/>
                <w:sz w:val="16"/>
              </w:rPr>
              <w:t>37.04</w:t>
            </w:r>
          </w:p>
        </w:tc>
        <w:tc>
          <w:tcPr>
            <w:tcW w:w="1120" w:type="dxa"/>
            <w:vAlign w:val="center"/>
          </w:tcPr>
          <w:p w14:paraId="625DD0A4"/>
        </w:tc>
        <w:tc>
          <w:tcPr>
            <w:tcW w:w="1120" w:type="dxa"/>
            <w:vAlign w:val="center"/>
          </w:tcPr>
          <w:p w14:paraId="29EB8CE0"/>
        </w:tc>
        <w:tc>
          <w:tcPr>
            <w:tcW w:w="1112" w:type="dxa"/>
            <w:vAlign w:val="center"/>
          </w:tcPr>
          <w:p w14:paraId="48B5C9E5"/>
        </w:tc>
      </w:tr>
      <w:tr w14:paraId="636189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B1222F1">
            <w:pPr>
              <w:jc w:val="left"/>
            </w:pPr>
            <w:r>
              <w:rPr>
                <w:rFonts w:ascii="宋体" w:hAnsi="宋体" w:eastAsia="宋体" w:cs="宋体"/>
                <w:b w:val="0"/>
                <w:i w:val="0"/>
                <w:color w:val="000000"/>
                <w:sz w:val="16"/>
              </w:rPr>
              <w:t>201</w:t>
            </w:r>
          </w:p>
        </w:tc>
        <w:tc>
          <w:tcPr>
            <w:tcW w:w="3340" w:type="dxa"/>
            <w:vAlign w:val="center"/>
          </w:tcPr>
          <w:p w14:paraId="55A1D0C2">
            <w:pPr>
              <w:jc w:val="left"/>
            </w:pPr>
            <w:r>
              <w:rPr>
                <w:rFonts w:ascii="宋体" w:hAnsi="宋体" w:eastAsia="宋体" w:cs="宋体"/>
                <w:b w:val="0"/>
                <w:i w:val="0"/>
                <w:color w:val="000000"/>
                <w:sz w:val="16"/>
              </w:rPr>
              <w:t>一般公共服务支出</w:t>
            </w:r>
          </w:p>
        </w:tc>
        <w:tc>
          <w:tcPr>
            <w:tcW w:w="1120" w:type="dxa"/>
            <w:vAlign w:val="center"/>
          </w:tcPr>
          <w:p w14:paraId="4857D8B4">
            <w:pPr>
              <w:jc w:val="right"/>
            </w:pPr>
            <w:r>
              <w:rPr>
                <w:rFonts w:ascii="宋体" w:hAnsi="宋体" w:eastAsia="宋体" w:cs="宋体"/>
                <w:b w:val="0"/>
                <w:i w:val="0"/>
                <w:color w:val="000000"/>
                <w:sz w:val="16"/>
              </w:rPr>
              <w:t>182.94</w:t>
            </w:r>
          </w:p>
        </w:tc>
        <w:tc>
          <w:tcPr>
            <w:tcW w:w="1120" w:type="dxa"/>
            <w:vAlign w:val="center"/>
          </w:tcPr>
          <w:p w14:paraId="4227876C">
            <w:pPr>
              <w:jc w:val="right"/>
            </w:pPr>
            <w:r>
              <w:rPr>
                <w:rFonts w:ascii="宋体" w:hAnsi="宋体" w:eastAsia="宋体" w:cs="宋体"/>
                <w:b w:val="0"/>
                <w:i w:val="0"/>
                <w:color w:val="000000"/>
                <w:sz w:val="16"/>
              </w:rPr>
              <w:t>151.46</w:t>
            </w:r>
          </w:p>
        </w:tc>
        <w:tc>
          <w:tcPr>
            <w:tcW w:w="1120" w:type="dxa"/>
            <w:vAlign w:val="center"/>
          </w:tcPr>
          <w:p w14:paraId="2F94CD33">
            <w:pPr>
              <w:jc w:val="right"/>
            </w:pPr>
            <w:r>
              <w:rPr>
                <w:rFonts w:ascii="宋体" w:hAnsi="宋体" w:eastAsia="宋体" w:cs="宋体"/>
                <w:b w:val="0"/>
                <w:i w:val="0"/>
                <w:color w:val="000000"/>
                <w:sz w:val="16"/>
              </w:rPr>
              <w:t>31.48</w:t>
            </w:r>
          </w:p>
        </w:tc>
        <w:tc>
          <w:tcPr>
            <w:tcW w:w="1120" w:type="dxa"/>
            <w:vAlign w:val="center"/>
          </w:tcPr>
          <w:p w14:paraId="0560124F"/>
        </w:tc>
        <w:tc>
          <w:tcPr>
            <w:tcW w:w="1120" w:type="dxa"/>
            <w:vAlign w:val="center"/>
          </w:tcPr>
          <w:p w14:paraId="66DE16A2"/>
        </w:tc>
        <w:tc>
          <w:tcPr>
            <w:tcW w:w="1112" w:type="dxa"/>
            <w:vAlign w:val="center"/>
          </w:tcPr>
          <w:p w14:paraId="4ECEEB55"/>
        </w:tc>
      </w:tr>
      <w:tr w14:paraId="48E9EA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FAC0407">
            <w:pPr>
              <w:jc w:val="left"/>
            </w:pPr>
            <w:r>
              <w:rPr>
                <w:rFonts w:ascii="宋体" w:hAnsi="宋体" w:eastAsia="宋体" w:cs="宋体"/>
                <w:b w:val="0"/>
                <w:i w:val="0"/>
                <w:color w:val="000000"/>
                <w:sz w:val="16"/>
              </w:rPr>
              <w:t>20129</w:t>
            </w:r>
          </w:p>
        </w:tc>
        <w:tc>
          <w:tcPr>
            <w:tcW w:w="3340" w:type="dxa"/>
            <w:vAlign w:val="center"/>
          </w:tcPr>
          <w:p w14:paraId="06200A6B">
            <w:pPr>
              <w:jc w:val="left"/>
            </w:pPr>
            <w:r>
              <w:rPr>
                <w:rFonts w:ascii="宋体" w:hAnsi="宋体" w:eastAsia="宋体" w:cs="宋体"/>
                <w:b w:val="0"/>
                <w:i w:val="0"/>
                <w:color w:val="000000"/>
                <w:sz w:val="16"/>
              </w:rPr>
              <w:t>群众团体事务</w:t>
            </w:r>
          </w:p>
        </w:tc>
        <w:tc>
          <w:tcPr>
            <w:tcW w:w="1120" w:type="dxa"/>
            <w:vAlign w:val="center"/>
          </w:tcPr>
          <w:p w14:paraId="422F6B32">
            <w:pPr>
              <w:jc w:val="right"/>
            </w:pPr>
            <w:r>
              <w:rPr>
                <w:rFonts w:ascii="宋体" w:hAnsi="宋体" w:eastAsia="宋体" w:cs="宋体"/>
                <w:b w:val="0"/>
                <w:i w:val="0"/>
                <w:color w:val="000000"/>
                <w:sz w:val="16"/>
              </w:rPr>
              <w:t>182.94</w:t>
            </w:r>
          </w:p>
        </w:tc>
        <w:tc>
          <w:tcPr>
            <w:tcW w:w="1120" w:type="dxa"/>
            <w:vAlign w:val="center"/>
          </w:tcPr>
          <w:p w14:paraId="18430A31">
            <w:pPr>
              <w:jc w:val="right"/>
            </w:pPr>
            <w:r>
              <w:rPr>
                <w:rFonts w:ascii="宋体" w:hAnsi="宋体" w:eastAsia="宋体" w:cs="宋体"/>
                <w:b w:val="0"/>
                <w:i w:val="0"/>
                <w:color w:val="000000"/>
                <w:sz w:val="16"/>
              </w:rPr>
              <w:t>151.46</w:t>
            </w:r>
          </w:p>
        </w:tc>
        <w:tc>
          <w:tcPr>
            <w:tcW w:w="1120" w:type="dxa"/>
            <w:vAlign w:val="center"/>
          </w:tcPr>
          <w:p w14:paraId="70E65C8E">
            <w:pPr>
              <w:jc w:val="right"/>
            </w:pPr>
            <w:r>
              <w:rPr>
                <w:rFonts w:ascii="宋体" w:hAnsi="宋体" w:eastAsia="宋体" w:cs="宋体"/>
                <w:b w:val="0"/>
                <w:i w:val="0"/>
                <w:color w:val="000000"/>
                <w:sz w:val="16"/>
              </w:rPr>
              <w:t>31.48</w:t>
            </w:r>
          </w:p>
        </w:tc>
        <w:tc>
          <w:tcPr>
            <w:tcW w:w="1120" w:type="dxa"/>
            <w:vAlign w:val="center"/>
          </w:tcPr>
          <w:p w14:paraId="75B40E10"/>
        </w:tc>
        <w:tc>
          <w:tcPr>
            <w:tcW w:w="1120" w:type="dxa"/>
            <w:vAlign w:val="center"/>
          </w:tcPr>
          <w:p w14:paraId="46D7D9BC"/>
        </w:tc>
        <w:tc>
          <w:tcPr>
            <w:tcW w:w="1112" w:type="dxa"/>
            <w:vAlign w:val="center"/>
          </w:tcPr>
          <w:p w14:paraId="41F1EB4C"/>
        </w:tc>
      </w:tr>
      <w:tr w14:paraId="219870CA">
        <w:tblPrEx>
          <w:tblCellMar>
            <w:top w:w="0" w:type="dxa"/>
            <w:left w:w="80" w:type="dxa"/>
            <w:bottom w:w="0" w:type="dxa"/>
            <w:right w:w="80" w:type="dxa"/>
          </w:tblCellMar>
        </w:tblPrEx>
        <w:trPr>
          <w:trHeight w:val="401" w:hRule="exact"/>
          <w:jc w:val="center"/>
        </w:trPr>
        <w:tc>
          <w:tcPr>
            <w:tcW w:w="240" w:type="dxa"/>
            <w:vAlign w:val="center"/>
          </w:tcPr>
          <w:p w14:paraId="356951CB">
            <w:pPr>
              <w:jc w:val="left"/>
            </w:pPr>
            <w:r>
              <w:rPr>
                <w:rFonts w:ascii="宋体" w:hAnsi="宋体" w:eastAsia="宋体" w:cs="宋体"/>
                <w:b w:val="0"/>
                <w:i w:val="0"/>
                <w:color w:val="000000"/>
                <w:sz w:val="16"/>
              </w:rPr>
              <w:t>2012906</w:t>
            </w:r>
          </w:p>
        </w:tc>
        <w:tc>
          <w:tcPr>
            <w:tcW w:w="3340" w:type="dxa"/>
            <w:vAlign w:val="center"/>
          </w:tcPr>
          <w:p w14:paraId="7AC6DA0F">
            <w:pPr>
              <w:jc w:val="left"/>
            </w:pPr>
            <w:r>
              <w:rPr>
                <w:rFonts w:ascii="宋体" w:hAnsi="宋体" w:eastAsia="宋体" w:cs="宋体"/>
                <w:b w:val="0"/>
                <w:i w:val="0"/>
                <w:color w:val="000000"/>
                <w:sz w:val="16"/>
              </w:rPr>
              <w:t>工会事务</w:t>
            </w:r>
          </w:p>
        </w:tc>
        <w:tc>
          <w:tcPr>
            <w:tcW w:w="1120" w:type="dxa"/>
            <w:vAlign w:val="center"/>
          </w:tcPr>
          <w:p w14:paraId="1B5D3374">
            <w:pPr>
              <w:jc w:val="right"/>
            </w:pPr>
            <w:r>
              <w:rPr>
                <w:rFonts w:ascii="宋体" w:hAnsi="宋体" w:eastAsia="宋体" w:cs="宋体"/>
                <w:b w:val="0"/>
                <w:i w:val="0"/>
                <w:color w:val="000000"/>
                <w:sz w:val="16"/>
              </w:rPr>
              <w:t>31.48</w:t>
            </w:r>
          </w:p>
        </w:tc>
        <w:tc>
          <w:tcPr>
            <w:tcW w:w="1120" w:type="dxa"/>
            <w:vAlign w:val="center"/>
          </w:tcPr>
          <w:p w14:paraId="539D8C5B"/>
        </w:tc>
        <w:tc>
          <w:tcPr>
            <w:tcW w:w="1120" w:type="dxa"/>
            <w:vAlign w:val="center"/>
          </w:tcPr>
          <w:p w14:paraId="5D1B80A4">
            <w:pPr>
              <w:jc w:val="right"/>
            </w:pPr>
            <w:r>
              <w:rPr>
                <w:rFonts w:ascii="宋体" w:hAnsi="宋体" w:eastAsia="宋体" w:cs="宋体"/>
                <w:b w:val="0"/>
                <w:i w:val="0"/>
                <w:color w:val="000000"/>
                <w:sz w:val="16"/>
              </w:rPr>
              <w:t>31.48</w:t>
            </w:r>
          </w:p>
        </w:tc>
        <w:tc>
          <w:tcPr>
            <w:tcW w:w="1120" w:type="dxa"/>
            <w:vAlign w:val="center"/>
          </w:tcPr>
          <w:p w14:paraId="7825798C"/>
        </w:tc>
        <w:tc>
          <w:tcPr>
            <w:tcW w:w="1120" w:type="dxa"/>
            <w:vAlign w:val="center"/>
          </w:tcPr>
          <w:p w14:paraId="75F4E94D"/>
        </w:tc>
        <w:tc>
          <w:tcPr>
            <w:tcW w:w="1112" w:type="dxa"/>
            <w:vAlign w:val="center"/>
          </w:tcPr>
          <w:p w14:paraId="2E7214C6"/>
        </w:tc>
      </w:tr>
      <w:tr w14:paraId="1CCEA6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A83C57E">
            <w:pPr>
              <w:jc w:val="left"/>
            </w:pPr>
            <w:r>
              <w:rPr>
                <w:rFonts w:ascii="宋体" w:hAnsi="宋体" w:eastAsia="宋体" w:cs="宋体"/>
                <w:b w:val="0"/>
                <w:i w:val="0"/>
                <w:color w:val="000000"/>
                <w:sz w:val="16"/>
              </w:rPr>
              <w:t>2012999</w:t>
            </w:r>
          </w:p>
        </w:tc>
        <w:tc>
          <w:tcPr>
            <w:tcW w:w="3340" w:type="dxa"/>
            <w:vAlign w:val="center"/>
          </w:tcPr>
          <w:p w14:paraId="4A3BFDD5">
            <w:pPr>
              <w:jc w:val="left"/>
            </w:pPr>
            <w:r>
              <w:rPr>
                <w:rFonts w:ascii="宋体" w:hAnsi="宋体" w:eastAsia="宋体" w:cs="宋体"/>
                <w:b w:val="0"/>
                <w:i w:val="0"/>
                <w:color w:val="000000"/>
                <w:sz w:val="16"/>
              </w:rPr>
              <w:t>其他群众团体事务支出</w:t>
            </w:r>
          </w:p>
        </w:tc>
        <w:tc>
          <w:tcPr>
            <w:tcW w:w="1120" w:type="dxa"/>
            <w:vAlign w:val="center"/>
          </w:tcPr>
          <w:p w14:paraId="2D78C607">
            <w:pPr>
              <w:jc w:val="right"/>
            </w:pPr>
            <w:r>
              <w:rPr>
                <w:rFonts w:ascii="宋体" w:hAnsi="宋体" w:eastAsia="宋体" w:cs="宋体"/>
                <w:b w:val="0"/>
                <w:i w:val="0"/>
                <w:color w:val="000000"/>
                <w:sz w:val="16"/>
              </w:rPr>
              <w:t>151.46</w:t>
            </w:r>
          </w:p>
        </w:tc>
        <w:tc>
          <w:tcPr>
            <w:tcW w:w="1120" w:type="dxa"/>
            <w:vAlign w:val="center"/>
          </w:tcPr>
          <w:p w14:paraId="2FB9C85B">
            <w:pPr>
              <w:jc w:val="right"/>
            </w:pPr>
            <w:r>
              <w:rPr>
                <w:rFonts w:ascii="宋体" w:hAnsi="宋体" w:eastAsia="宋体" w:cs="宋体"/>
                <w:b w:val="0"/>
                <w:i w:val="0"/>
                <w:color w:val="000000"/>
                <w:sz w:val="16"/>
              </w:rPr>
              <w:t>151.46</w:t>
            </w:r>
          </w:p>
        </w:tc>
        <w:tc>
          <w:tcPr>
            <w:tcW w:w="1120" w:type="dxa"/>
            <w:vAlign w:val="center"/>
          </w:tcPr>
          <w:p w14:paraId="2075D4F0"/>
        </w:tc>
        <w:tc>
          <w:tcPr>
            <w:tcW w:w="1120" w:type="dxa"/>
            <w:vAlign w:val="center"/>
          </w:tcPr>
          <w:p w14:paraId="372CF6BB"/>
        </w:tc>
        <w:tc>
          <w:tcPr>
            <w:tcW w:w="1120" w:type="dxa"/>
            <w:vAlign w:val="center"/>
          </w:tcPr>
          <w:p w14:paraId="37F1F1A7"/>
        </w:tc>
        <w:tc>
          <w:tcPr>
            <w:tcW w:w="1112" w:type="dxa"/>
            <w:vAlign w:val="center"/>
          </w:tcPr>
          <w:p w14:paraId="28BB9307"/>
        </w:tc>
      </w:tr>
      <w:tr w14:paraId="776342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747ABEC">
            <w:pPr>
              <w:jc w:val="left"/>
            </w:pPr>
            <w:r>
              <w:rPr>
                <w:rFonts w:ascii="宋体" w:hAnsi="宋体" w:eastAsia="宋体" w:cs="宋体"/>
                <w:b w:val="0"/>
                <w:i w:val="0"/>
                <w:color w:val="000000"/>
                <w:sz w:val="16"/>
              </w:rPr>
              <w:t>208</w:t>
            </w:r>
          </w:p>
        </w:tc>
        <w:tc>
          <w:tcPr>
            <w:tcW w:w="3340" w:type="dxa"/>
            <w:vAlign w:val="center"/>
          </w:tcPr>
          <w:p w14:paraId="6B6582C4">
            <w:pPr>
              <w:jc w:val="left"/>
            </w:pPr>
            <w:r>
              <w:rPr>
                <w:rFonts w:ascii="宋体" w:hAnsi="宋体" w:eastAsia="宋体" w:cs="宋体"/>
                <w:b w:val="0"/>
                <w:i w:val="0"/>
                <w:color w:val="000000"/>
                <w:sz w:val="16"/>
              </w:rPr>
              <w:t>社会保障和就业支出</w:t>
            </w:r>
          </w:p>
        </w:tc>
        <w:tc>
          <w:tcPr>
            <w:tcW w:w="1120" w:type="dxa"/>
            <w:vAlign w:val="center"/>
          </w:tcPr>
          <w:p w14:paraId="1BB72ED9">
            <w:pPr>
              <w:jc w:val="right"/>
            </w:pPr>
            <w:r>
              <w:rPr>
                <w:rFonts w:ascii="宋体" w:hAnsi="宋体" w:eastAsia="宋体" w:cs="宋体"/>
                <w:b w:val="0"/>
                <w:i w:val="0"/>
                <w:color w:val="000000"/>
                <w:sz w:val="16"/>
              </w:rPr>
              <w:t>56.28</w:t>
            </w:r>
          </w:p>
        </w:tc>
        <w:tc>
          <w:tcPr>
            <w:tcW w:w="1120" w:type="dxa"/>
            <w:vAlign w:val="center"/>
          </w:tcPr>
          <w:p w14:paraId="21FA5CA2">
            <w:pPr>
              <w:jc w:val="right"/>
            </w:pPr>
            <w:r>
              <w:rPr>
                <w:rFonts w:ascii="宋体" w:hAnsi="宋体" w:eastAsia="宋体" w:cs="宋体"/>
                <w:b w:val="0"/>
                <w:i w:val="0"/>
                <w:color w:val="000000"/>
                <w:sz w:val="16"/>
              </w:rPr>
              <w:t>56.28</w:t>
            </w:r>
          </w:p>
        </w:tc>
        <w:tc>
          <w:tcPr>
            <w:tcW w:w="1120" w:type="dxa"/>
            <w:vAlign w:val="center"/>
          </w:tcPr>
          <w:p w14:paraId="34290885"/>
        </w:tc>
        <w:tc>
          <w:tcPr>
            <w:tcW w:w="1120" w:type="dxa"/>
            <w:vAlign w:val="center"/>
          </w:tcPr>
          <w:p w14:paraId="6E3844C5"/>
        </w:tc>
        <w:tc>
          <w:tcPr>
            <w:tcW w:w="1120" w:type="dxa"/>
            <w:vAlign w:val="center"/>
          </w:tcPr>
          <w:p w14:paraId="78B97F15"/>
        </w:tc>
        <w:tc>
          <w:tcPr>
            <w:tcW w:w="1112" w:type="dxa"/>
            <w:vAlign w:val="center"/>
          </w:tcPr>
          <w:p w14:paraId="1283F58A"/>
        </w:tc>
      </w:tr>
      <w:tr w14:paraId="24535B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36AE8DC">
            <w:pPr>
              <w:jc w:val="left"/>
            </w:pPr>
            <w:r>
              <w:rPr>
                <w:rFonts w:ascii="宋体" w:hAnsi="宋体" w:eastAsia="宋体" w:cs="宋体"/>
                <w:b w:val="0"/>
                <w:i w:val="0"/>
                <w:color w:val="000000"/>
                <w:sz w:val="16"/>
              </w:rPr>
              <w:t>20805</w:t>
            </w:r>
          </w:p>
        </w:tc>
        <w:tc>
          <w:tcPr>
            <w:tcW w:w="3340" w:type="dxa"/>
            <w:vAlign w:val="center"/>
          </w:tcPr>
          <w:p w14:paraId="375DDBB6">
            <w:pPr>
              <w:jc w:val="left"/>
            </w:pPr>
            <w:r>
              <w:rPr>
                <w:rFonts w:ascii="宋体" w:hAnsi="宋体" w:eastAsia="宋体" w:cs="宋体"/>
                <w:b w:val="0"/>
                <w:i w:val="0"/>
                <w:color w:val="000000"/>
                <w:sz w:val="16"/>
              </w:rPr>
              <w:t>行政事业单位养老支出</w:t>
            </w:r>
          </w:p>
        </w:tc>
        <w:tc>
          <w:tcPr>
            <w:tcW w:w="1120" w:type="dxa"/>
            <w:vAlign w:val="center"/>
          </w:tcPr>
          <w:p w14:paraId="47E9D917">
            <w:pPr>
              <w:jc w:val="right"/>
            </w:pPr>
            <w:r>
              <w:rPr>
                <w:rFonts w:ascii="宋体" w:hAnsi="宋体" w:eastAsia="宋体" w:cs="宋体"/>
                <w:b w:val="0"/>
                <w:i w:val="0"/>
                <w:color w:val="000000"/>
                <w:sz w:val="16"/>
              </w:rPr>
              <w:t>29.48</w:t>
            </w:r>
          </w:p>
        </w:tc>
        <w:tc>
          <w:tcPr>
            <w:tcW w:w="1120" w:type="dxa"/>
            <w:vAlign w:val="center"/>
          </w:tcPr>
          <w:p w14:paraId="71DBD026">
            <w:pPr>
              <w:jc w:val="right"/>
            </w:pPr>
            <w:r>
              <w:rPr>
                <w:rFonts w:ascii="宋体" w:hAnsi="宋体" w:eastAsia="宋体" w:cs="宋体"/>
                <w:b w:val="0"/>
                <w:i w:val="0"/>
                <w:color w:val="000000"/>
                <w:sz w:val="16"/>
              </w:rPr>
              <w:t>29.48</w:t>
            </w:r>
          </w:p>
        </w:tc>
        <w:tc>
          <w:tcPr>
            <w:tcW w:w="1120" w:type="dxa"/>
            <w:vAlign w:val="center"/>
          </w:tcPr>
          <w:p w14:paraId="1AD1AC58"/>
        </w:tc>
        <w:tc>
          <w:tcPr>
            <w:tcW w:w="1120" w:type="dxa"/>
            <w:vAlign w:val="center"/>
          </w:tcPr>
          <w:p w14:paraId="2E50766A"/>
        </w:tc>
        <w:tc>
          <w:tcPr>
            <w:tcW w:w="1120" w:type="dxa"/>
            <w:vAlign w:val="center"/>
          </w:tcPr>
          <w:p w14:paraId="16439338"/>
        </w:tc>
        <w:tc>
          <w:tcPr>
            <w:tcW w:w="1112" w:type="dxa"/>
            <w:vAlign w:val="center"/>
          </w:tcPr>
          <w:p w14:paraId="1AE0C763"/>
        </w:tc>
      </w:tr>
      <w:tr w14:paraId="10972D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8C86011">
            <w:pPr>
              <w:jc w:val="left"/>
            </w:pPr>
            <w:r>
              <w:rPr>
                <w:rFonts w:ascii="宋体" w:hAnsi="宋体" w:eastAsia="宋体" w:cs="宋体"/>
                <w:b w:val="0"/>
                <w:i w:val="0"/>
                <w:color w:val="000000"/>
                <w:sz w:val="16"/>
              </w:rPr>
              <w:t>2080501</w:t>
            </w:r>
          </w:p>
        </w:tc>
        <w:tc>
          <w:tcPr>
            <w:tcW w:w="3340" w:type="dxa"/>
            <w:vAlign w:val="center"/>
          </w:tcPr>
          <w:p w14:paraId="10A582E4">
            <w:pPr>
              <w:jc w:val="left"/>
            </w:pPr>
            <w:r>
              <w:rPr>
                <w:rFonts w:ascii="宋体" w:hAnsi="宋体" w:eastAsia="宋体" w:cs="宋体"/>
                <w:b w:val="0"/>
                <w:i w:val="0"/>
                <w:color w:val="000000"/>
                <w:sz w:val="16"/>
              </w:rPr>
              <w:t>行政单位离退休</w:t>
            </w:r>
          </w:p>
        </w:tc>
        <w:tc>
          <w:tcPr>
            <w:tcW w:w="1120" w:type="dxa"/>
            <w:vAlign w:val="center"/>
          </w:tcPr>
          <w:p w14:paraId="1672A56B">
            <w:pPr>
              <w:jc w:val="right"/>
            </w:pPr>
            <w:r>
              <w:rPr>
                <w:rFonts w:ascii="宋体" w:hAnsi="宋体" w:eastAsia="宋体" w:cs="宋体"/>
                <w:b w:val="0"/>
                <w:i w:val="0"/>
                <w:color w:val="000000"/>
                <w:sz w:val="16"/>
              </w:rPr>
              <w:t>11.15</w:t>
            </w:r>
          </w:p>
        </w:tc>
        <w:tc>
          <w:tcPr>
            <w:tcW w:w="1120" w:type="dxa"/>
            <w:vAlign w:val="center"/>
          </w:tcPr>
          <w:p w14:paraId="4EE8BCCD">
            <w:pPr>
              <w:jc w:val="right"/>
            </w:pPr>
            <w:r>
              <w:rPr>
                <w:rFonts w:ascii="宋体" w:hAnsi="宋体" w:eastAsia="宋体" w:cs="宋体"/>
                <w:b w:val="0"/>
                <w:i w:val="0"/>
                <w:color w:val="000000"/>
                <w:sz w:val="16"/>
              </w:rPr>
              <w:t>11.15</w:t>
            </w:r>
          </w:p>
        </w:tc>
        <w:tc>
          <w:tcPr>
            <w:tcW w:w="1120" w:type="dxa"/>
            <w:vAlign w:val="center"/>
          </w:tcPr>
          <w:p w14:paraId="243B09C6"/>
        </w:tc>
        <w:tc>
          <w:tcPr>
            <w:tcW w:w="1120" w:type="dxa"/>
            <w:vAlign w:val="center"/>
          </w:tcPr>
          <w:p w14:paraId="6C8FA07E"/>
        </w:tc>
        <w:tc>
          <w:tcPr>
            <w:tcW w:w="1120" w:type="dxa"/>
            <w:vAlign w:val="center"/>
          </w:tcPr>
          <w:p w14:paraId="3C2BFACC"/>
        </w:tc>
        <w:tc>
          <w:tcPr>
            <w:tcW w:w="1112" w:type="dxa"/>
            <w:vAlign w:val="center"/>
          </w:tcPr>
          <w:p w14:paraId="70685AAF"/>
        </w:tc>
      </w:tr>
      <w:tr w14:paraId="79D54E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25EB860">
            <w:pPr>
              <w:jc w:val="left"/>
            </w:pPr>
            <w:r>
              <w:rPr>
                <w:rFonts w:ascii="宋体" w:hAnsi="宋体" w:eastAsia="宋体" w:cs="宋体"/>
                <w:b w:val="0"/>
                <w:i w:val="0"/>
                <w:color w:val="000000"/>
                <w:sz w:val="16"/>
              </w:rPr>
              <w:t>2080502</w:t>
            </w:r>
          </w:p>
        </w:tc>
        <w:tc>
          <w:tcPr>
            <w:tcW w:w="3340" w:type="dxa"/>
            <w:vAlign w:val="center"/>
          </w:tcPr>
          <w:p w14:paraId="200CE7C3">
            <w:pPr>
              <w:jc w:val="left"/>
            </w:pPr>
            <w:r>
              <w:rPr>
                <w:rFonts w:ascii="宋体" w:hAnsi="宋体" w:eastAsia="宋体" w:cs="宋体"/>
                <w:b w:val="0"/>
                <w:i w:val="0"/>
                <w:color w:val="000000"/>
                <w:sz w:val="16"/>
              </w:rPr>
              <w:t>事业单位离退休</w:t>
            </w:r>
          </w:p>
        </w:tc>
        <w:tc>
          <w:tcPr>
            <w:tcW w:w="1120" w:type="dxa"/>
            <w:vAlign w:val="center"/>
          </w:tcPr>
          <w:p w14:paraId="32C5655E">
            <w:pPr>
              <w:jc w:val="right"/>
            </w:pPr>
            <w:r>
              <w:rPr>
                <w:rFonts w:ascii="宋体" w:hAnsi="宋体" w:eastAsia="宋体" w:cs="宋体"/>
                <w:b w:val="0"/>
                <w:i w:val="0"/>
                <w:color w:val="000000"/>
                <w:sz w:val="16"/>
              </w:rPr>
              <w:t>1.32</w:t>
            </w:r>
          </w:p>
        </w:tc>
        <w:tc>
          <w:tcPr>
            <w:tcW w:w="1120" w:type="dxa"/>
            <w:vAlign w:val="center"/>
          </w:tcPr>
          <w:p w14:paraId="1C2CB6FC">
            <w:pPr>
              <w:jc w:val="right"/>
            </w:pPr>
            <w:r>
              <w:rPr>
                <w:rFonts w:ascii="宋体" w:hAnsi="宋体" w:eastAsia="宋体" w:cs="宋体"/>
                <w:b w:val="0"/>
                <w:i w:val="0"/>
                <w:color w:val="000000"/>
                <w:sz w:val="16"/>
              </w:rPr>
              <w:t>1.32</w:t>
            </w:r>
          </w:p>
        </w:tc>
        <w:tc>
          <w:tcPr>
            <w:tcW w:w="1120" w:type="dxa"/>
            <w:vAlign w:val="center"/>
          </w:tcPr>
          <w:p w14:paraId="33F35D69"/>
        </w:tc>
        <w:tc>
          <w:tcPr>
            <w:tcW w:w="1120" w:type="dxa"/>
            <w:vAlign w:val="center"/>
          </w:tcPr>
          <w:p w14:paraId="7F792E23"/>
        </w:tc>
        <w:tc>
          <w:tcPr>
            <w:tcW w:w="1120" w:type="dxa"/>
            <w:vAlign w:val="center"/>
          </w:tcPr>
          <w:p w14:paraId="47D8F660"/>
        </w:tc>
        <w:tc>
          <w:tcPr>
            <w:tcW w:w="1112" w:type="dxa"/>
            <w:vAlign w:val="center"/>
          </w:tcPr>
          <w:p w14:paraId="61F54C80"/>
        </w:tc>
      </w:tr>
      <w:tr w14:paraId="23322D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BE5661B">
            <w:pPr>
              <w:jc w:val="left"/>
            </w:pPr>
            <w:r>
              <w:rPr>
                <w:rFonts w:ascii="宋体" w:hAnsi="宋体" w:eastAsia="宋体" w:cs="宋体"/>
                <w:b w:val="0"/>
                <w:i w:val="0"/>
                <w:color w:val="000000"/>
                <w:sz w:val="16"/>
              </w:rPr>
              <w:t>2080505</w:t>
            </w:r>
          </w:p>
        </w:tc>
        <w:tc>
          <w:tcPr>
            <w:tcW w:w="3340" w:type="dxa"/>
            <w:vAlign w:val="center"/>
          </w:tcPr>
          <w:p w14:paraId="25933B15">
            <w:pPr>
              <w:jc w:val="left"/>
            </w:pPr>
            <w:r>
              <w:rPr>
                <w:rFonts w:ascii="宋体" w:hAnsi="宋体" w:eastAsia="宋体" w:cs="宋体"/>
                <w:b w:val="0"/>
                <w:i w:val="0"/>
                <w:color w:val="000000"/>
                <w:sz w:val="16"/>
              </w:rPr>
              <w:t>机关事业单位基本养老保险缴费支出</w:t>
            </w:r>
          </w:p>
        </w:tc>
        <w:tc>
          <w:tcPr>
            <w:tcW w:w="1120" w:type="dxa"/>
            <w:vAlign w:val="center"/>
          </w:tcPr>
          <w:p w14:paraId="1A18FB16">
            <w:pPr>
              <w:jc w:val="right"/>
            </w:pPr>
            <w:r>
              <w:rPr>
                <w:rFonts w:ascii="宋体" w:hAnsi="宋体" w:eastAsia="宋体" w:cs="宋体"/>
                <w:b w:val="0"/>
                <w:i w:val="0"/>
                <w:color w:val="000000"/>
                <w:sz w:val="16"/>
              </w:rPr>
              <w:t>17.01</w:t>
            </w:r>
          </w:p>
        </w:tc>
        <w:tc>
          <w:tcPr>
            <w:tcW w:w="1120" w:type="dxa"/>
            <w:vAlign w:val="center"/>
          </w:tcPr>
          <w:p w14:paraId="467B792F">
            <w:pPr>
              <w:jc w:val="right"/>
            </w:pPr>
            <w:r>
              <w:rPr>
                <w:rFonts w:ascii="宋体" w:hAnsi="宋体" w:eastAsia="宋体" w:cs="宋体"/>
                <w:b w:val="0"/>
                <w:i w:val="0"/>
                <w:color w:val="000000"/>
                <w:sz w:val="16"/>
              </w:rPr>
              <w:t>17.01</w:t>
            </w:r>
          </w:p>
        </w:tc>
        <w:tc>
          <w:tcPr>
            <w:tcW w:w="1120" w:type="dxa"/>
            <w:vAlign w:val="center"/>
          </w:tcPr>
          <w:p w14:paraId="68256B22"/>
        </w:tc>
        <w:tc>
          <w:tcPr>
            <w:tcW w:w="1120" w:type="dxa"/>
            <w:vAlign w:val="center"/>
          </w:tcPr>
          <w:p w14:paraId="48A60BEF"/>
        </w:tc>
        <w:tc>
          <w:tcPr>
            <w:tcW w:w="1120" w:type="dxa"/>
            <w:vAlign w:val="center"/>
          </w:tcPr>
          <w:p w14:paraId="04E11DA6"/>
        </w:tc>
        <w:tc>
          <w:tcPr>
            <w:tcW w:w="1112" w:type="dxa"/>
            <w:vAlign w:val="center"/>
          </w:tcPr>
          <w:p w14:paraId="399D8326"/>
        </w:tc>
      </w:tr>
      <w:tr w14:paraId="3A30E3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6B2B458">
            <w:pPr>
              <w:jc w:val="left"/>
            </w:pPr>
            <w:r>
              <w:rPr>
                <w:rFonts w:ascii="宋体" w:hAnsi="宋体" w:eastAsia="宋体" w:cs="宋体"/>
                <w:b w:val="0"/>
                <w:i w:val="0"/>
                <w:color w:val="000000"/>
                <w:sz w:val="16"/>
              </w:rPr>
              <w:t>20808</w:t>
            </w:r>
          </w:p>
        </w:tc>
        <w:tc>
          <w:tcPr>
            <w:tcW w:w="3340" w:type="dxa"/>
            <w:vAlign w:val="center"/>
          </w:tcPr>
          <w:p w14:paraId="19D06437">
            <w:pPr>
              <w:jc w:val="left"/>
            </w:pPr>
            <w:r>
              <w:rPr>
                <w:rFonts w:ascii="宋体" w:hAnsi="宋体" w:eastAsia="宋体" w:cs="宋体"/>
                <w:b w:val="0"/>
                <w:i w:val="0"/>
                <w:color w:val="000000"/>
                <w:sz w:val="16"/>
              </w:rPr>
              <w:t>抚恤</w:t>
            </w:r>
          </w:p>
        </w:tc>
        <w:tc>
          <w:tcPr>
            <w:tcW w:w="1120" w:type="dxa"/>
            <w:vAlign w:val="center"/>
          </w:tcPr>
          <w:p w14:paraId="5B31B5DB">
            <w:pPr>
              <w:jc w:val="right"/>
            </w:pPr>
            <w:r>
              <w:rPr>
                <w:rFonts w:ascii="宋体" w:hAnsi="宋体" w:eastAsia="宋体" w:cs="宋体"/>
                <w:b w:val="0"/>
                <w:i w:val="0"/>
                <w:color w:val="000000"/>
                <w:sz w:val="16"/>
              </w:rPr>
              <w:t>26.80</w:t>
            </w:r>
          </w:p>
        </w:tc>
        <w:tc>
          <w:tcPr>
            <w:tcW w:w="1120" w:type="dxa"/>
            <w:vAlign w:val="center"/>
          </w:tcPr>
          <w:p w14:paraId="58CB9971">
            <w:pPr>
              <w:jc w:val="right"/>
            </w:pPr>
            <w:r>
              <w:rPr>
                <w:rFonts w:ascii="宋体" w:hAnsi="宋体" w:eastAsia="宋体" w:cs="宋体"/>
                <w:b w:val="0"/>
                <w:i w:val="0"/>
                <w:color w:val="000000"/>
                <w:sz w:val="16"/>
              </w:rPr>
              <w:t>26.80</w:t>
            </w:r>
          </w:p>
        </w:tc>
        <w:tc>
          <w:tcPr>
            <w:tcW w:w="1120" w:type="dxa"/>
            <w:vAlign w:val="center"/>
          </w:tcPr>
          <w:p w14:paraId="0DE1AE1F"/>
        </w:tc>
        <w:tc>
          <w:tcPr>
            <w:tcW w:w="1120" w:type="dxa"/>
            <w:vAlign w:val="center"/>
          </w:tcPr>
          <w:p w14:paraId="1F956BF9"/>
        </w:tc>
        <w:tc>
          <w:tcPr>
            <w:tcW w:w="1120" w:type="dxa"/>
            <w:vAlign w:val="center"/>
          </w:tcPr>
          <w:p w14:paraId="0997DFC0"/>
        </w:tc>
        <w:tc>
          <w:tcPr>
            <w:tcW w:w="1112" w:type="dxa"/>
            <w:vAlign w:val="center"/>
          </w:tcPr>
          <w:p w14:paraId="58C4D121"/>
        </w:tc>
      </w:tr>
      <w:tr w14:paraId="2715E8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2A12C93">
            <w:pPr>
              <w:jc w:val="left"/>
            </w:pPr>
            <w:r>
              <w:rPr>
                <w:rFonts w:ascii="宋体" w:hAnsi="宋体" w:eastAsia="宋体" w:cs="宋体"/>
                <w:b w:val="0"/>
                <w:i w:val="0"/>
                <w:color w:val="000000"/>
                <w:sz w:val="16"/>
              </w:rPr>
              <w:t>2080801</w:t>
            </w:r>
          </w:p>
        </w:tc>
        <w:tc>
          <w:tcPr>
            <w:tcW w:w="3340" w:type="dxa"/>
            <w:vAlign w:val="center"/>
          </w:tcPr>
          <w:p w14:paraId="72C98128">
            <w:pPr>
              <w:jc w:val="left"/>
            </w:pPr>
            <w:r>
              <w:rPr>
                <w:rFonts w:ascii="宋体" w:hAnsi="宋体" w:eastAsia="宋体" w:cs="宋体"/>
                <w:b w:val="0"/>
                <w:i w:val="0"/>
                <w:color w:val="000000"/>
                <w:sz w:val="16"/>
              </w:rPr>
              <w:t>死亡抚恤</w:t>
            </w:r>
          </w:p>
        </w:tc>
        <w:tc>
          <w:tcPr>
            <w:tcW w:w="1120" w:type="dxa"/>
            <w:vAlign w:val="center"/>
          </w:tcPr>
          <w:p w14:paraId="602CE5AF">
            <w:pPr>
              <w:jc w:val="right"/>
            </w:pPr>
            <w:r>
              <w:rPr>
                <w:rFonts w:ascii="宋体" w:hAnsi="宋体" w:eastAsia="宋体" w:cs="宋体"/>
                <w:b w:val="0"/>
                <w:i w:val="0"/>
                <w:color w:val="000000"/>
                <w:sz w:val="16"/>
              </w:rPr>
              <w:t>25.69</w:t>
            </w:r>
          </w:p>
        </w:tc>
        <w:tc>
          <w:tcPr>
            <w:tcW w:w="1120" w:type="dxa"/>
            <w:vAlign w:val="center"/>
          </w:tcPr>
          <w:p w14:paraId="3B7D4483">
            <w:pPr>
              <w:jc w:val="right"/>
            </w:pPr>
            <w:r>
              <w:rPr>
                <w:rFonts w:ascii="宋体" w:hAnsi="宋体" w:eastAsia="宋体" w:cs="宋体"/>
                <w:b w:val="0"/>
                <w:i w:val="0"/>
                <w:color w:val="000000"/>
                <w:sz w:val="16"/>
              </w:rPr>
              <w:t>25.69</w:t>
            </w:r>
          </w:p>
        </w:tc>
        <w:tc>
          <w:tcPr>
            <w:tcW w:w="1120" w:type="dxa"/>
            <w:vAlign w:val="center"/>
          </w:tcPr>
          <w:p w14:paraId="18D61184"/>
        </w:tc>
        <w:tc>
          <w:tcPr>
            <w:tcW w:w="1120" w:type="dxa"/>
            <w:vAlign w:val="center"/>
          </w:tcPr>
          <w:p w14:paraId="099A72DE"/>
        </w:tc>
        <w:tc>
          <w:tcPr>
            <w:tcW w:w="1120" w:type="dxa"/>
            <w:vAlign w:val="center"/>
          </w:tcPr>
          <w:p w14:paraId="4C7160C4"/>
        </w:tc>
        <w:tc>
          <w:tcPr>
            <w:tcW w:w="1112" w:type="dxa"/>
            <w:vAlign w:val="center"/>
          </w:tcPr>
          <w:p w14:paraId="5EC4E125"/>
        </w:tc>
      </w:tr>
      <w:tr w14:paraId="61C0A9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FC0D07F">
            <w:pPr>
              <w:jc w:val="left"/>
            </w:pPr>
            <w:r>
              <w:rPr>
                <w:rFonts w:ascii="宋体" w:hAnsi="宋体" w:eastAsia="宋体" w:cs="宋体"/>
                <w:b w:val="0"/>
                <w:i w:val="0"/>
                <w:color w:val="000000"/>
                <w:sz w:val="16"/>
              </w:rPr>
              <w:t>2080802</w:t>
            </w:r>
          </w:p>
        </w:tc>
        <w:tc>
          <w:tcPr>
            <w:tcW w:w="3340" w:type="dxa"/>
            <w:vAlign w:val="center"/>
          </w:tcPr>
          <w:p w14:paraId="4510FEE8">
            <w:pPr>
              <w:jc w:val="left"/>
            </w:pPr>
            <w:r>
              <w:rPr>
                <w:rFonts w:ascii="宋体" w:hAnsi="宋体" w:eastAsia="宋体" w:cs="宋体"/>
                <w:b w:val="0"/>
                <w:i w:val="0"/>
                <w:color w:val="000000"/>
                <w:sz w:val="16"/>
              </w:rPr>
              <w:t>伤残抚恤</w:t>
            </w:r>
          </w:p>
        </w:tc>
        <w:tc>
          <w:tcPr>
            <w:tcW w:w="1120" w:type="dxa"/>
            <w:vAlign w:val="center"/>
          </w:tcPr>
          <w:p w14:paraId="40881823">
            <w:pPr>
              <w:jc w:val="right"/>
            </w:pPr>
            <w:r>
              <w:rPr>
                <w:rFonts w:ascii="宋体" w:hAnsi="宋体" w:eastAsia="宋体" w:cs="宋体"/>
                <w:b w:val="0"/>
                <w:i w:val="0"/>
                <w:color w:val="000000"/>
                <w:sz w:val="16"/>
              </w:rPr>
              <w:t>1.11</w:t>
            </w:r>
          </w:p>
        </w:tc>
        <w:tc>
          <w:tcPr>
            <w:tcW w:w="1120" w:type="dxa"/>
            <w:vAlign w:val="center"/>
          </w:tcPr>
          <w:p w14:paraId="630C03A5">
            <w:pPr>
              <w:jc w:val="right"/>
            </w:pPr>
            <w:r>
              <w:rPr>
                <w:rFonts w:ascii="宋体" w:hAnsi="宋体" w:eastAsia="宋体" w:cs="宋体"/>
                <w:b w:val="0"/>
                <w:i w:val="0"/>
                <w:color w:val="000000"/>
                <w:sz w:val="16"/>
              </w:rPr>
              <w:t>1.11</w:t>
            </w:r>
          </w:p>
        </w:tc>
        <w:tc>
          <w:tcPr>
            <w:tcW w:w="1120" w:type="dxa"/>
            <w:vAlign w:val="center"/>
          </w:tcPr>
          <w:p w14:paraId="64783FEF"/>
        </w:tc>
        <w:tc>
          <w:tcPr>
            <w:tcW w:w="1120" w:type="dxa"/>
            <w:vAlign w:val="center"/>
          </w:tcPr>
          <w:p w14:paraId="234F419A"/>
        </w:tc>
        <w:tc>
          <w:tcPr>
            <w:tcW w:w="1120" w:type="dxa"/>
            <w:vAlign w:val="center"/>
          </w:tcPr>
          <w:p w14:paraId="65F70237"/>
        </w:tc>
        <w:tc>
          <w:tcPr>
            <w:tcW w:w="1112" w:type="dxa"/>
            <w:vAlign w:val="center"/>
          </w:tcPr>
          <w:p w14:paraId="25E8BE42"/>
        </w:tc>
      </w:tr>
      <w:tr w14:paraId="4B4591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9DF6559">
            <w:pPr>
              <w:jc w:val="left"/>
            </w:pPr>
            <w:r>
              <w:rPr>
                <w:rFonts w:ascii="宋体" w:hAnsi="宋体" w:eastAsia="宋体" w:cs="宋体"/>
                <w:b w:val="0"/>
                <w:i w:val="0"/>
                <w:color w:val="000000"/>
                <w:sz w:val="16"/>
              </w:rPr>
              <w:t>210</w:t>
            </w:r>
          </w:p>
        </w:tc>
        <w:tc>
          <w:tcPr>
            <w:tcW w:w="3340" w:type="dxa"/>
            <w:vAlign w:val="center"/>
          </w:tcPr>
          <w:p w14:paraId="262F246C">
            <w:pPr>
              <w:jc w:val="left"/>
            </w:pPr>
            <w:r>
              <w:rPr>
                <w:rFonts w:ascii="宋体" w:hAnsi="宋体" w:eastAsia="宋体" w:cs="宋体"/>
                <w:b w:val="0"/>
                <w:i w:val="0"/>
                <w:color w:val="000000"/>
                <w:sz w:val="16"/>
              </w:rPr>
              <w:t>卫生健康支出</w:t>
            </w:r>
          </w:p>
        </w:tc>
        <w:tc>
          <w:tcPr>
            <w:tcW w:w="1120" w:type="dxa"/>
            <w:vAlign w:val="center"/>
          </w:tcPr>
          <w:p w14:paraId="5ABC378F">
            <w:pPr>
              <w:jc w:val="right"/>
            </w:pPr>
            <w:r>
              <w:rPr>
                <w:rFonts w:ascii="宋体" w:hAnsi="宋体" w:eastAsia="宋体" w:cs="宋体"/>
                <w:b w:val="0"/>
                <w:i w:val="0"/>
                <w:color w:val="000000"/>
                <w:sz w:val="16"/>
              </w:rPr>
              <w:t>0.65</w:t>
            </w:r>
          </w:p>
        </w:tc>
        <w:tc>
          <w:tcPr>
            <w:tcW w:w="1120" w:type="dxa"/>
            <w:vAlign w:val="center"/>
          </w:tcPr>
          <w:p w14:paraId="02CEBBBE">
            <w:pPr>
              <w:jc w:val="right"/>
            </w:pPr>
            <w:r>
              <w:rPr>
                <w:rFonts w:ascii="宋体" w:hAnsi="宋体" w:eastAsia="宋体" w:cs="宋体"/>
                <w:b w:val="0"/>
                <w:i w:val="0"/>
                <w:color w:val="000000"/>
                <w:sz w:val="16"/>
              </w:rPr>
              <w:t>0.65</w:t>
            </w:r>
          </w:p>
        </w:tc>
        <w:tc>
          <w:tcPr>
            <w:tcW w:w="1120" w:type="dxa"/>
            <w:vAlign w:val="center"/>
          </w:tcPr>
          <w:p w14:paraId="3104DA29"/>
        </w:tc>
        <w:tc>
          <w:tcPr>
            <w:tcW w:w="1120" w:type="dxa"/>
            <w:vAlign w:val="center"/>
          </w:tcPr>
          <w:p w14:paraId="26865F08"/>
        </w:tc>
        <w:tc>
          <w:tcPr>
            <w:tcW w:w="1120" w:type="dxa"/>
            <w:vAlign w:val="center"/>
          </w:tcPr>
          <w:p w14:paraId="6E239B26"/>
        </w:tc>
        <w:tc>
          <w:tcPr>
            <w:tcW w:w="1112" w:type="dxa"/>
            <w:vAlign w:val="center"/>
          </w:tcPr>
          <w:p w14:paraId="6E2E5829"/>
        </w:tc>
      </w:tr>
      <w:tr w14:paraId="197FAE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B58C5C9">
            <w:pPr>
              <w:jc w:val="left"/>
            </w:pPr>
            <w:r>
              <w:rPr>
                <w:rFonts w:ascii="宋体" w:hAnsi="宋体" w:eastAsia="宋体" w:cs="宋体"/>
                <w:b w:val="0"/>
                <w:i w:val="0"/>
                <w:color w:val="000000"/>
                <w:sz w:val="16"/>
              </w:rPr>
              <w:t>21011</w:t>
            </w:r>
          </w:p>
        </w:tc>
        <w:tc>
          <w:tcPr>
            <w:tcW w:w="3340" w:type="dxa"/>
            <w:vAlign w:val="center"/>
          </w:tcPr>
          <w:p w14:paraId="004A5EBC">
            <w:pPr>
              <w:jc w:val="left"/>
            </w:pPr>
            <w:r>
              <w:rPr>
                <w:rFonts w:ascii="宋体" w:hAnsi="宋体" w:eastAsia="宋体" w:cs="宋体"/>
                <w:b w:val="0"/>
                <w:i w:val="0"/>
                <w:color w:val="000000"/>
                <w:sz w:val="16"/>
              </w:rPr>
              <w:t>行政事业单位医疗</w:t>
            </w:r>
          </w:p>
        </w:tc>
        <w:tc>
          <w:tcPr>
            <w:tcW w:w="1120" w:type="dxa"/>
            <w:vAlign w:val="center"/>
          </w:tcPr>
          <w:p w14:paraId="41C8CB28">
            <w:pPr>
              <w:jc w:val="right"/>
            </w:pPr>
            <w:r>
              <w:rPr>
                <w:rFonts w:ascii="宋体" w:hAnsi="宋体" w:eastAsia="宋体" w:cs="宋体"/>
                <w:b w:val="0"/>
                <w:i w:val="0"/>
                <w:color w:val="000000"/>
                <w:sz w:val="16"/>
              </w:rPr>
              <w:t>0.65</w:t>
            </w:r>
          </w:p>
        </w:tc>
        <w:tc>
          <w:tcPr>
            <w:tcW w:w="1120" w:type="dxa"/>
            <w:vAlign w:val="center"/>
          </w:tcPr>
          <w:p w14:paraId="780B94A2">
            <w:pPr>
              <w:jc w:val="right"/>
            </w:pPr>
            <w:r>
              <w:rPr>
                <w:rFonts w:ascii="宋体" w:hAnsi="宋体" w:eastAsia="宋体" w:cs="宋体"/>
                <w:b w:val="0"/>
                <w:i w:val="0"/>
                <w:color w:val="000000"/>
                <w:sz w:val="16"/>
              </w:rPr>
              <w:t>0.65</w:t>
            </w:r>
          </w:p>
        </w:tc>
        <w:tc>
          <w:tcPr>
            <w:tcW w:w="1120" w:type="dxa"/>
            <w:vAlign w:val="center"/>
          </w:tcPr>
          <w:p w14:paraId="57848A3C"/>
        </w:tc>
        <w:tc>
          <w:tcPr>
            <w:tcW w:w="1120" w:type="dxa"/>
            <w:vAlign w:val="center"/>
          </w:tcPr>
          <w:p w14:paraId="598DC475"/>
        </w:tc>
        <w:tc>
          <w:tcPr>
            <w:tcW w:w="1120" w:type="dxa"/>
            <w:vAlign w:val="center"/>
          </w:tcPr>
          <w:p w14:paraId="29C84AD4"/>
        </w:tc>
        <w:tc>
          <w:tcPr>
            <w:tcW w:w="1112" w:type="dxa"/>
            <w:vAlign w:val="center"/>
          </w:tcPr>
          <w:p w14:paraId="7BD53E83"/>
        </w:tc>
      </w:tr>
      <w:tr w14:paraId="24AB52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BEEFF76">
            <w:pPr>
              <w:jc w:val="left"/>
            </w:pPr>
            <w:r>
              <w:rPr>
                <w:rFonts w:ascii="宋体" w:hAnsi="宋体" w:eastAsia="宋体" w:cs="宋体"/>
                <w:b w:val="0"/>
                <w:i w:val="0"/>
                <w:color w:val="000000"/>
                <w:sz w:val="16"/>
              </w:rPr>
              <w:t>2101101</w:t>
            </w:r>
          </w:p>
        </w:tc>
        <w:tc>
          <w:tcPr>
            <w:tcW w:w="3340" w:type="dxa"/>
            <w:vAlign w:val="center"/>
          </w:tcPr>
          <w:p w14:paraId="7C42639C">
            <w:pPr>
              <w:jc w:val="left"/>
            </w:pPr>
            <w:r>
              <w:rPr>
                <w:rFonts w:ascii="宋体" w:hAnsi="宋体" w:eastAsia="宋体" w:cs="宋体"/>
                <w:b w:val="0"/>
                <w:i w:val="0"/>
                <w:color w:val="000000"/>
                <w:sz w:val="16"/>
              </w:rPr>
              <w:t>行政单位医疗</w:t>
            </w:r>
          </w:p>
        </w:tc>
        <w:tc>
          <w:tcPr>
            <w:tcW w:w="1120" w:type="dxa"/>
            <w:vAlign w:val="center"/>
          </w:tcPr>
          <w:p w14:paraId="465DBC33">
            <w:pPr>
              <w:jc w:val="right"/>
            </w:pPr>
            <w:r>
              <w:rPr>
                <w:rFonts w:ascii="宋体" w:hAnsi="宋体" w:eastAsia="宋体" w:cs="宋体"/>
                <w:b w:val="0"/>
                <w:i w:val="0"/>
                <w:color w:val="000000"/>
                <w:sz w:val="16"/>
              </w:rPr>
              <w:t>0.65</w:t>
            </w:r>
          </w:p>
        </w:tc>
        <w:tc>
          <w:tcPr>
            <w:tcW w:w="1120" w:type="dxa"/>
            <w:vAlign w:val="center"/>
          </w:tcPr>
          <w:p w14:paraId="489FF356">
            <w:pPr>
              <w:jc w:val="right"/>
            </w:pPr>
            <w:r>
              <w:rPr>
                <w:rFonts w:ascii="宋体" w:hAnsi="宋体" w:eastAsia="宋体" w:cs="宋体"/>
                <w:b w:val="0"/>
                <w:i w:val="0"/>
                <w:color w:val="000000"/>
                <w:sz w:val="16"/>
              </w:rPr>
              <w:t>0.65</w:t>
            </w:r>
          </w:p>
        </w:tc>
        <w:tc>
          <w:tcPr>
            <w:tcW w:w="1120" w:type="dxa"/>
            <w:vAlign w:val="center"/>
          </w:tcPr>
          <w:p w14:paraId="787584BE"/>
        </w:tc>
        <w:tc>
          <w:tcPr>
            <w:tcW w:w="1120" w:type="dxa"/>
            <w:vAlign w:val="center"/>
          </w:tcPr>
          <w:p w14:paraId="6327E53B"/>
        </w:tc>
        <w:tc>
          <w:tcPr>
            <w:tcW w:w="1120" w:type="dxa"/>
            <w:vAlign w:val="center"/>
          </w:tcPr>
          <w:p w14:paraId="404F0A2F"/>
        </w:tc>
        <w:tc>
          <w:tcPr>
            <w:tcW w:w="1112" w:type="dxa"/>
            <w:vAlign w:val="center"/>
          </w:tcPr>
          <w:p w14:paraId="46FE217E"/>
        </w:tc>
      </w:tr>
      <w:tr w14:paraId="0F2FC28B">
        <w:tblPrEx>
          <w:tblCellMar>
            <w:top w:w="0" w:type="dxa"/>
            <w:left w:w="80" w:type="dxa"/>
            <w:bottom w:w="0" w:type="dxa"/>
            <w:right w:w="80" w:type="dxa"/>
          </w:tblCellMar>
        </w:tblPrEx>
        <w:trPr>
          <w:trHeight w:val="401" w:hRule="exact"/>
          <w:jc w:val="center"/>
        </w:trPr>
        <w:tc>
          <w:tcPr>
            <w:tcW w:w="240" w:type="dxa"/>
            <w:vAlign w:val="center"/>
          </w:tcPr>
          <w:p w14:paraId="7F85C798">
            <w:pPr>
              <w:jc w:val="left"/>
            </w:pPr>
            <w:r>
              <w:rPr>
                <w:rFonts w:ascii="宋体" w:hAnsi="宋体" w:eastAsia="宋体" w:cs="宋体"/>
                <w:b w:val="0"/>
                <w:i w:val="0"/>
                <w:color w:val="000000"/>
                <w:sz w:val="16"/>
              </w:rPr>
              <w:t>221</w:t>
            </w:r>
          </w:p>
        </w:tc>
        <w:tc>
          <w:tcPr>
            <w:tcW w:w="3340" w:type="dxa"/>
            <w:vAlign w:val="center"/>
          </w:tcPr>
          <w:p w14:paraId="76C0D4C6">
            <w:pPr>
              <w:jc w:val="left"/>
            </w:pPr>
            <w:r>
              <w:rPr>
                <w:rFonts w:ascii="宋体" w:hAnsi="宋体" w:eastAsia="宋体" w:cs="宋体"/>
                <w:b w:val="0"/>
                <w:i w:val="0"/>
                <w:color w:val="000000"/>
                <w:sz w:val="16"/>
              </w:rPr>
              <w:t>住房保障支出</w:t>
            </w:r>
          </w:p>
        </w:tc>
        <w:tc>
          <w:tcPr>
            <w:tcW w:w="1120" w:type="dxa"/>
            <w:vAlign w:val="center"/>
          </w:tcPr>
          <w:p w14:paraId="05C5CA57">
            <w:pPr>
              <w:jc w:val="right"/>
            </w:pPr>
            <w:r>
              <w:rPr>
                <w:rFonts w:ascii="宋体" w:hAnsi="宋体" w:eastAsia="宋体" w:cs="宋体"/>
                <w:b w:val="0"/>
                <w:i w:val="0"/>
                <w:color w:val="000000"/>
                <w:sz w:val="16"/>
              </w:rPr>
              <w:t>12.75</w:t>
            </w:r>
          </w:p>
        </w:tc>
        <w:tc>
          <w:tcPr>
            <w:tcW w:w="1120" w:type="dxa"/>
            <w:vAlign w:val="center"/>
          </w:tcPr>
          <w:p w14:paraId="2DA3BE15">
            <w:pPr>
              <w:jc w:val="right"/>
            </w:pPr>
            <w:r>
              <w:rPr>
                <w:rFonts w:ascii="宋体" w:hAnsi="宋体" w:eastAsia="宋体" w:cs="宋体"/>
                <w:b w:val="0"/>
                <w:i w:val="0"/>
                <w:color w:val="000000"/>
                <w:sz w:val="16"/>
              </w:rPr>
              <w:t>12.75</w:t>
            </w:r>
          </w:p>
        </w:tc>
        <w:tc>
          <w:tcPr>
            <w:tcW w:w="1120" w:type="dxa"/>
            <w:vAlign w:val="center"/>
          </w:tcPr>
          <w:p w14:paraId="149D3EF2"/>
        </w:tc>
        <w:tc>
          <w:tcPr>
            <w:tcW w:w="1120" w:type="dxa"/>
            <w:vAlign w:val="center"/>
          </w:tcPr>
          <w:p w14:paraId="23B4257F"/>
        </w:tc>
        <w:tc>
          <w:tcPr>
            <w:tcW w:w="1120" w:type="dxa"/>
            <w:vAlign w:val="center"/>
          </w:tcPr>
          <w:p w14:paraId="0B49BF32"/>
        </w:tc>
        <w:tc>
          <w:tcPr>
            <w:tcW w:w="1112" w:type="dxa"/>
            <w:vAlign w:val="center"/>
          </w:tcPr>
          <w:p w14:paraId="01A5F30E"/>
        </w:tc>
      </w:tr>
      <w:tr w14:paraId="29A42AD1">
        <w:tblPrEx>
          <w:tblCellMar>
            <w:top w:w="0" w:type="dxa"/>
            <w:left w:w="80" w:type="dxa"/>
            <w:bottom w:w="0" w:type="dxa"/>
            <w:right w:w="80" w:type="dxa"/>
          </w:tblCellMar>
        </w:tblPrEx>
        <w:trPr>
          <w:trHeight w:val="401" w:hRule="exact"/>
          <w:jc w:val="center"/>
        </w:trPr>
        <w:tc>
          <w:tcPr>
            <w:tcW w:w="240" w:type="dxa"/>
            <w:vAlign w:val="center"/>
          </w:tcPr>
          <w:p w14:paraId="7DB73F87">
            <w:pPr>
              <w:jc w:val="left"/>
            </w:pPr>
            <w:r>
              <w:rPr>
                <w:rFonts w:ascii="宋体" w:hAnsi="宋体" w:eastAsia="宋体" w:cs="宋体"/>
                <w:b w:val="0"/>
                <w:i w:val="0"/>
                <w:color w:val="000000"/>
                <w:sz w:val="16"/>
              </w:rPr>
              <w:t>22102</w:t>
            </w:r>
          </w:p>
        </w:tc>
        <w:tc>
          <w:tcPr>
            <w:tcW w:w="3340" w:type="dxa"/>
            <w:vAlign w:val="center"/>
          </w:tcPr>
          <w:p w14:paraId="5B448B54">
            <w:pPr>
              <w:jc w:val="left"/>
            </w:pPr>
            <w:r>
              <w:rPr>
                <w:rFonts w:ascii="宋体" w:hAnsi="宋体" w:eastAsia="宋体" w:cs="宋体"/>
                <w:b w:val="0"/>
                <w:i w:val="0"/>
                <w:color w:val="000000"/>
                <w:sz w:val="16"/>
              </w:rPr>
              <w:t>住房改革支出</w:t>
            </w:r>
          </w:p>
        </w:tc>
        <w:tc>
          <w:tcPr>
            <w:tcW w:w="1120" w:type="dxa"/>
            <w:vAlign w:val="center"/>
          </w:tcPr>
          <w:p w14:paraId="676F9089">
            <w:pPr>
              <w:jc w:val="right"/>
            </w:pPr>
            <w:r>
              <w:rPr>
                <w:rFonts w:ascii="宋体" w:hAnsi="宋体" w:eastAsia="宋体" w:cs="宋体"/>
                <w:b w:val="0"/>
                <w:i w:val="0"/>
                <w:color w:val="000000"/>
                <w:sz w:val="16"/>
              </w:rPr>
              <w:t>12.75</w:t>
            </w:r>
          </w:p>
        </w:tc>
        <w:tc>
          <w:tcPr>
            <w:tcW w:w="1120" w:type="dxa"/>
            <w:vAlign w:val="center"/>
          </w:tcPr>
          <w:p w14:paraId="6FF4CE31">
            <w:pPr>
              <w:jc w:val="right"/>
            </w:pPr>
            <w:r>
              <w:rPr>
                <w:rFonts w:ascii="宋体" w:hAnsi="宋体" w:eastAsia="宋体" w:cs="宋体"/>
                <w:b w:val="0"/>
                <w:i w:val="0"/>
                <w:color w:val="000000"/>
                <w:sz w:val="16"/>
              </w:rPr>
              <w:t>12.75</w:t>
            </w:r>
          </w:p>
        </w:tc>
        <w:tc>
          <w:tcPr>
            <w:tcW w:w="1120" w:type="dxa"/>
            <w:vAlign w:val="center"/>
          </w:tcPr>
          <w:p w14:paraId="1CB5897B"/>
        </w:tc>
        <w:tc>
          <w:tcPr>
            <w:tcW w:w="1120" w:type="dxa"/>
            <w:vAlign w:val="center"/>
          </w:tcPr>
          <w:p w14:paraId="53E69B85"/>
        </w:tc>
        <w:tc>
          <w:tcPr>
            <w:tcW w:w="1120" w:type="dxa"/>
            <w:vAlign w:val="center"/>
          </w:tcPr>
          <w:p w14:paraId="0719738C"/>
        </w:tc>
        <w:tc>
          <w:tcPr>
            <w:tcW w:w="1112" w:type="dxa"/>
            <w:vAlign w:val="center"/>
          </w:tcPr>
          <w:p w14:paraId="3F75EDE3"/>
        </w:tc>
      </w:tr>
      <w:tr w14:paraId="2D31BE3B">
        <w:tblPrEx>
          <w:tblCellMar>
            <w:top w:w="0" w:type="dxa"/>
            <w:left w:w="80" w:type="dxa"/>
            <w:bottom w:w="0" w:type="dxa"/>
            <w:right w:w="80" w:type="dxa"/>
          </w:tblCellMar>
        </w:tblPrEx>
        <w:trPr>
          <w:trHeight w:val="401" w:hRule="exact"/>
          <w:jc w:val="center"/>
        </w:trPr>
        <w:tc>
          <w:tcPr>
            <w:tcW w:w="240" w:type="dxa"/>
            <w:vAlign w:val="center"/>
          </w:tcPr>
          <w:p w14:paraId="3D89209B">
            <w:pPr>
              <w:jc w:val="left"/>
            </w:pPr>
            <w:r>
              <w:rPr>
                <w:rFonts w:ascii="宋体" w:hAnsi="宋体" w:eastAsia="宋体" w:cs="宋体"/>
                <w:b w:val="0"/>
                <w:i w:val="0"/>
                <w:color w:val="000000"/>
                <w:sz w:val="16"/>
              </w:rPr>
              <w:t>2210201</w:t>
            </w:r>
          </w:p>
        </w:tc>
        <w:tc>
          <w:tcPr>
            <w:tcW w:w="3340" w:type="dxa"/>
            <w:vAlign w:val="center"/>
          </w:tcPr>
          <w:p w14:paraId="68FF3550">
            <w:pPr>
              <w:jc w:val="left"/>
            </w:pPr>
            <w:r>
              <w:rPr>
                <w:rFonts w:ascii="宋体" w:hAnsi="宋体" w:eastAsia="宋体" w:cs="宋体"/>
                <w:b w:val="0"/>
                <w:i w:val="0"/>
                <w:color w:val="000000"/>
                <w:sz w:val="16"/>
              </w:rPr>
              <w:t>住房公积金</w:t>
            </w:r>
          </w:p>
        </w:tc>
        <w:tc>
          <w:tcPr>
            <w:tcW w:w="1120" w:type="dxa"/>
            <w:vAlign w:val="center"/>
          </w:tcPr>
          <w:p w14:paraId="45B8C59E">
            <w:pPr>
              <w:jc w:val="right"/>
            </w:pPr>
            <w:r>
              <w:rPr>
                <w:rFonts w:ascii="宋体" w:hAnsi="宋体" w:eastAsia="宋体" w:cs="宋体"/>
                <w:b w:val="0"/>
                <w:i w:val="0"/>
                <w:color w:val="000000"/>
                <w:sz w:val="16"/>
              </w:rPr>
              <w:t>12.75</w:t>
            </w:r>
          </w:p>
        </w:tc>
        <w:tc>
          <w:tcPr>
            <w:tcW w:w="1120" w:type="dxa"/>
            <w:vAlign w:val="center"/>
          </w:tcPr>
          <w:p w14:paraId="7123E792">
            <w:pPr>
              <w:jc w:val="right"/>
            </w:pPr>
            <w:r>
              <w:rPr>
                <w:rFonts w:ascii="宋体" w:hAnsi="宋体" w:eastAsia="宋体" w:cs="宋体"/>
                <w:b w:val="0"/>
                <w:i w:val="0"/>
                <w:color w:val="000000"/>
                <w:sz w:val="16"/>
              </w:rPr>
              <w:t>12.75</w:t>
            </w:r>
          </w:p>
        </w:tc>
        <w:tc>
          <w:tcPr>
            <w:tcW w:w="1120" w:type="dxa"/>
            <w:vAlign w:val="center"/>
          </w:tcPr>
          <w:p w14:paraId="0A6741D5"/>
        </w:tc>
        <w:tc>
          <w:tcPr>
            <w:tcW w:w="1120" w:type="dxa"/>
            <w:vAlign w:val="center"/>
          </w:tcPr>
          <w:p w14:paraId="17963BBF"/>
        </w:tc>
        <w:tc>
          <w:tcPr>
            <w:tcW w:w="1120" w:type="dxa"/>
            <w:vAlign w:val="center"/>
          </w:tcPr>
          <w:p w14:paraId="282A5D0D"/>
        </w:tc>
        <w:tc>
          <w:tcPr>
            <w:tcW w:w="1112" w:type="dxa"/>
            <w:vAlign w:val="center"/>
          </w:tcPr>
          <w:p w14:paraId="6AA953F5"/>
        </w:tc>
      </w:tr>
      <w:tr w14:paraId="2373BC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1272685">
            <w:pPr>
              <w:jc w:val="left"/>
            </w:pPr>
            <w:r>
              <w:rPr>
                <w:rFonts w:ascii="宋体" w:hAnsi="宋体" w:eastAsia="宋体" w:cs="宋体"/>
                <w:b w:val="0"/>
                <w:i w:val="0"/>
                <w:color w:val="000000"/>
                <w:sz w:val="16"/>
              </w:rPr>
              <w:t>229</w:t>
            </w:r>
          </w:p>
        </w:tc>
        <w:tc>
          <w:tcPr>
            <w:tcW w:w="3340" w:type="dxa"/>
            <w:vAlign w:val="center"/>
          </w:tcPr>
          <w:p w14:paraId="722B6CA9">
            <w:pPr>
              <w:jc w:val="left"/>
            </w:pPr>
            <w:r>
              <w:rPr>
                <w:rFonts w:ascii="宋体" w:hAnsi="宋体" w:eastAsia="宋体" w:cs="宋体"/>
                <w:b w:val="0"/>
                <w:i w:val="0"/>
                <w:color w:val="000000"/>
                <w:sz w:val="16"/>
              </w:rPr>
              <w:t>其他支出</w:t>
            </w:r>
          </w:p>
        </w:tc>
        <w:tc>
          <w:tcPr>
            <w:tcW w:w="1120" w:type="dxa"/>
            <w:vAlign w:val="center"/>
          </w:tcPr>
          <w:p w14:paraId="5101E799">
            <w:pPr>
              <w:jc w:val="right"/>
            </w:pPr>
            <w:r>
              <w:rPr>
                <w:rFonts w:ascii="宋体" w:hAnsi="宋体" w:eastAsia="宋体" w:cs="宋体"/>
                <w:b w:val="0"/>
                <w:i w:val="0"/>
                <w:color w:val="000000"/>
                <w:sz w:val="16"/>
              </w:rPr>
              <w:t>5.56</w:t>
            </w:r>
          </w:p>
        </w:tc>
        <w:tc>
          <w:tcPr>
            <w:tcW w:w="1120" w:type="dxa"/>
            <w:vAlign w:val="center"/>
          </w:tcPr>
          <w:p w14:paraId="1A7AA213"/>
        </w:tc>
        <w:tc>
          <w:tcPr>
            <w:tcW w:w="1120" w:type="dxa"/>
            <w:vAlign w:val="center"/>
          </w:tcPr>
          <w:p w14:paraId="3EA530BB">
            <w:pPr>
              <w:jc w:val="right"/>
            </w:pPr>
            <w:r>
              <w:rPr>
                <w:rFonts w:ascii="宋体" w:hAnsi="宋体" w:eastAsia="宋体" w:cs="宋体"/>
                <w:b w:val="0"/>
                <w:i w:val="0"/>
                <w:color w:val="000000"/>
                <w:sz w:val="16"/>
              </w:rPr>
              <w:t>5.56</w:t>
            </w:r>
          </w:p>
        </w:tc>
        <w:tc>
          <w:tcPr>
            <w:tcW w:w="1120" w:type="dxa"/>
            <w:vAlign w:val="center"/>
          </w:tcPr>
          <w:p w14:paraId="7BF252C6"/>
        </w:tc>
        <w:tc>
          <w:tcPr>
            <w:tcW w:w="1120" w:type="dxa"/>
            <w:vAlign w:val="center"/>
          </w:tcPr>
          <w:p w14:paraId="02286DA2"/>
        </w:tc>
        <w:tc>
          <w:tcPr>
            <w:tcW w:w="1112" w:type="dxa"/>
            <w:vAlign w:val="center"/>
          </w:tcPr>
          <w:p w14:paraId="4133DC51"/>
        </w:tc>
      </w:tr>
      <w:tr w14:paraId="3A2475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6E01560">
            <w:pPr>
              <w:jc w:val="left"/>
            </w:pPr>
            <w:r>
              <w:rPr>
                <w:rFonts w:ascii="宋体" w:hAnsi="宋体" w:eastAsia="宋体" w:cs="宋体"/>
                <w:b w:val="0"/>
                <w:i w:val="0"/>
                <w:color w:val="000000"/>
                <w:sz w:val="16"/>
              </w:rPr>
              <w:t>22999</w:t>
            </w:r>
          </w:p>
        </w:tc>
        <w:tc>
          <w:tcPr>
            <w:tcW w:w="3340" w:type="dxa"/>
            <w:vAlign w:val="center"/>
          </w:tcPr>
          <w:p w14:paraId="31A70B8B">
            <w:pPr>
              <w:jc w:val="left"/>
            </w:pPr>
            <w:r>
              <w:rPr>
                <w:rFonts w:ascii="宋体" w:hAnsi="宋体" w:eastAsia="宋体" w:cs="宋体"/>
                <w:b w:val="0"/>
                <w:i w:val="0"/>
                <w:color w:val="000000"/>
                <w:sz w:val="16"/>
              </w:rPr>
              <w:t>其他支出</w:t>
            </w:r>
          </w:p>
        </w:tc>
        <w:tc>
          <w:tcPr>
            <w:tcW w:w="1120" w:type="dxa"/>
            <w:vAlign w:val="center"/>
          </w:tcPr>
          <w:p w14:paraId="473CAA06">
            <w:pPr>
              <w:jc w:val="right"/>
            </w:pPr>
            <w:r>
              <w:rPr>
                <w:rFonts w:ascii="宋体" w:hAnsi="宋体" w:eastAsia="宋体" w:cs="宋体"/>
                <w:b w:val="0"/>
                <w:i w:val="0"/>
                <w:color w:val="000000"/>
                <w:sz w:val="16"/>
              </w:rPr>
              <w:t>5.56</w:t>
            </w:r>
          </w:p>
        </w:tc>
        <w:tc>
          <w:tcPr>
            <w:tcW w:w="1120" w:type="dxa"/>
            <w:vAlign w:val="center"/>
          </w:tcPr>
          <w:p w14:paraId="194B32B2"/>
        </w:tc>
        <w:tc>
          <w:tcPr>
            <w:tcW w:w="1120" w:type="dxa"/>
            <w:vAlign w:val="center"/>
          </w:tcPr>
          <w:p w14:paraId="60A46369">
            <w:pPr>
              <w:jc w:val="right"/>
            </w:pPr>
            <w:r>
              <w:rPr>
                <w:rFonts w:ascii="宋体" w:hAnsi="宋体" w:eastAsia="宋体" w:cs="宋体"/>
                <w:b w:val="0"/>
                <w:i w:val="0"/>
                <w:color w:val="000000"/>
                <w:sz w:val="16"/>
              </w:rPr>
              <w:t>5.56</w:t>
            </w:r>
          </w:p>
        </w:tc>
        <w:tc>
          <w:tcPr>
            <w:tcW w:w="1120" w:type="dxa"/>
            <w:vAlign w:val="center"/>
          </w:tcPr>
          <w:p w14:paraId="449EDF42"/>
        </w:tc>
        <w:tc>
          <w:tcPr>
            <w:tcW w:w="1120" w:type="dxa"/>
            <w:vAlign w:val="center"/>
          </w:tcPr>
          <w:p w14:paraId="759C2628"/>
        </w:tc>
        <w:tc>
          <w:tcPr>
            <w:tcW w:w="1112" w:type="dxa"/>
            <w:vAlign w:val="center"/>
          </w:tcPr>
          <w:p w14:paraId="0E4CBD88"/>
        </w:tc>
      </w:tr>
      <w:tr w14:paraId="492E23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800EC88">
            <w:pPr>
              <w:jc w:val="left"/>
            </w:pPr>
            <w:r>
              <w:rPr>
                <w:rFonts w:ascii="宋体" w:hAnsi="宋体" w:eastAsia="宋体" w:cs="宋体"/>
                <w:b w:val="0"/>
                <w:i w:val="0"/>
                <w:color w:val="000000"/>
                <w:sz w:val="16"/>
              </w:rPr>
              <w:t>2299999</w:t>
            </w:r>
          </w:p>
        </w:tc>
        <w:tc>
          <w:tcPr>
            <w:tcW w:w="3340" w:type="dxa"/>
            <w:vAlign w:val="center"/>
          </w:tcPr>
          <w:p w14:paraId="53310DFE">
            <w:pPr>
              <w:jc w:val="left"/>
            </w:pPr>
            <w:r>
              <w:rPr>
                <w:rFonts w:ascii="宋体" w:hAnsi="宋体" w:eastAsia="宋体" w:cs="宋体"/>
                <w:b w:val="0"/>
                <w:i w:val="0"/>
                <w:color w:val="000000"/>
                <w:sz w:val="16"/>
              </w:rPr>
              <w:t>其他支出</w:t>
            </w:r>
          </w:p>
        </w:tc>
        <w:tc>
          <w:tcPr>
            <w:tcW w:w="1120" w:type="dxa"/>
            <w:vAlign w:val="center"/>
          </w:tcPr>
          <w:p w14:paraId="1FE49D57">
            <w:pPr>
              <w:jc w:val="right"/>
            </w:pPr>
            <w:r>
              <w:rPr>
                <w:rFonts w:ascii="宋体" w:hAnsi="宋体" w:eastAsia="宋体" w:cs="宋体"/>
                <w:b w:val="0"/>
                <w:i w:val="0"/>
                <w:color w:val="000000"/>
                <w:sz w:val="16"/>
              </w:rPr>
              <w:t>5.56</w:t>
            </w:r>
          </w:p>
        </w:tc>
        <w:tc>
          <w:tcPr>
            <w:tcW w:w="1120" w:type="dxa"/>
            <w:vAlign w:val="center"/>
          </w:tcPr>
          <w:p w14:paraId="080DD854"/>
        </w:tc>
        <w:tc>
          <w:tcPr>
            <w:tcW w:w="1120" w:type="dxa"/>
            <w:vAlign w:val="center"/>
          </w:tcPr>
          <w:p w14:paraId="707C4778">
            <w:pPr>
              <w:jc w:val="right"/>
            </w:pPr>
            <w:r>
              <w:rPr>
                <w:rFonts w:ascii="宋体" w:hAnsi="宋体" w:eastAsia="宋体" w:cs="宋体"/>
                <w:b w:val="0"/>
                <w:i w:val="0"/>
                <w:color w:val="000000"/>
                <w:sz w:val="16"/>
              </w:rPr>
              <w:t>5.56</w:t>
            </w:r>
          </w:p>
        </w:tc>
        <w:tc>
          <w:tcPr>
            <w:tcW w:w="1120" w:type="dxa"/>
            <w:vAlign w:val="center"/>
          </w:tcPr>
          <w:p w14:paraId="3A4B4F3A"/>
        </w:tc>
        <w:tc>
          <w:tcPr>
            <w:tcW w:w="1120" w:type="dxa"/>
            <w:vAlign w:val="center"/>
          </w:tcPr>
          <w:p w14:paraId="1A3FFC61"/>
        </w:tc>
        <w:tc>
          <w:tcPr>
            <w:tcW w:w="1112" w:type="dxa"/>
            <w:vAlign w:val="center"/>
          </w:tcPr>
          <w:p w14:paraId="5BE25846"/>
        </w:tc>
      </w:tr>
      <w:tr w14:paraId="4F7DCC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DCC0B7D">
            <w:pPr>
              <w:jc w:val="left"/>
            </w:pPr>
            <w:r>
              <w:rPr>
                <w:rFonts w:ascii="宋体" w:hAnsi="宋体" w:eastAsia="宋体" w:cs="宋体"/>
                <w:b w:val="0"/>
                <w:i w:val="0"/>
                <w:color w:val="000000"/>
                <w:sz w:val="16"/>
              </w:rPr>
              <w:t>注：本表反映部门本年度各项支出情况。</w:t>
            </w:r>
          </w:p>
        </w:tc>
      </w:tr>
      <w:tr w14:paraId="52F8E9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FFA21F2">
            <w:pPr>
              <w:jc w:val="left"/>
            </w:pPr>
            <w:r>
              <w:rPr>
                <w:rFonts w:ascii="宋体" w:hAnsi="宋体" w:eastAsia="宋体" w:cs="宋体"/>
                <w:b w:val="0"/>
                <w:i w:val="0"/>
                <w:color w:val="000000"/>
                <w:sz w:val="16"/>
              </w:rPr>
              <w:t xml:space="preserve">    本表金额转换成万元时，因四舍五入可能存在尾差。</w:t>
            </w:r>
          </w:p>
        </w:tc>
      </w:tr>
      <w:tr w14:paraId="4D1BFE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857E246">
            <w:pPr>
              <w:jc w:val="left"/>
            </w:pPr>
            <w:r>
              <w:rPr>
                <w:rFonts w:ascii="宋体" w:hAnsi="宋体" w:eastAsia="宋体" w:cs="宋体"/>
                <w:b w:val="0"/>
                <w:i w:val="0"/>
                <w:color w:val="000000"/>
                <w:sz w:val="16"/>
              </w:rPr>
              <w:t xml:space="preserve">    如本表为空，则我部门本年度无此类资金收支余。</w:t>
            </w:r>
          </w:p>
        </w:tc>
      </w:tr>
    </w:tbl>
    <w:p w14:paraId="3DBF764B">
      <w:pPr>
        <w:snapToGrid w:val="0"/>
        <w:spacing w:before="0" w:after="0" w:line="0" w:lineRule="auto"/>
      </w:pPr>
      <w:r>
        <w:rPr>
          <w:sz w:val="8"/>
        </w:rPr>
        <w:t xml:space="preserve"> </w:t>
      </w:r>
    </w:p>
    <w:p w14:paraId="31B2F0E9">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7120B144">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FA3C12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F910629">
            <w:pPr>
              <w:jc w:val="right"/>
            </w:pPr>
            <w:r>
              <w:rPr>
                <w:rFonts w:ascii="宋体" w:hAnsi="宋体" w:eastAsia="宋体" w:cs="宋体"/>
                <w:sz w:val="20"/>
              </w:rPr>
              <w:t>公开04表</w:t>
            </w:r>
          </w:p>
        </w:tc>
      </w:tr>
      <w:tr w14:paraId="4820CCC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AF34FBF">
            <w:pPr>
              <w:jc w:val="left"/>
            </w:pPr>
            <w:r>
              <w:rPr>
                <w:rFonts w:ascii="宋体" w:hAnsi="宋体" w:eastAsia="宋体" w:cs="宋体"/>
                <w:sz w:val="20"/>
              </w:rPr>
              <w:t>部门：辽宁省盘锦市总工会</w:t>
            </w:r>
          </w:p>
        </w:tc>
        <w:tc>
          <w:tcPr>
            <w:tcW w:w="2000" w:type="dxa"/>
          </w:tcPr>
          <w:p w14:paraId="4F8A90FB">
            <w:pPr>
              <w:jc w:val="center"/>
            </w:pPr>
            <w:r>
              <w:rPr>
                <w:rFonts w:ascii="宋体" w:hAnsi="宋体" w:eastAsia="宋体" w:cs="宋体"/>
                <w:sz w:val="20"/>
              </w:rPr>
              <w:t>2023年度</w:t>
            </w:r>
          </w:p>
        </w:tc>
        <w:tc>
          <w:tcPr>
            <w:tcW w:w="4386" w:type="dxa"/>
          </w:tcPr>
          <w:p w14:paraId="5EB260AA">
            <w:pPr>
              <w:jc w:val="right"/>
            </w:pPr>
            <w:r>
              <w:rPr>
                <w:rFonts w:ascii="宋体" w:hAnsi="宋体" w:eastAsia="宋体" w:cs="宋体"/>
                <w:sz w:val="20"/>
              </w:rPr>
              <w:t>金额单位：万元</w:t>
            </w:r>
          </w:p>
        </w:tc>
      </w:tr>
    </w:tbl>
    <w:p w14:paraId="35D0725D">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2CC95C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49A71685">
            <w:pPr>
              <w:jc w:val="center"/>
            </w:pPr>
            <w:r>
              <w:rPr>
                <w:rFonts w:ascii="宋体" w:hAnsi="宋体" w:eastAsia="宋体" w:cs="宋体"/>
                <w:b w:val="0"/>
                <w:i w:val="0"/>
                <w:color w:val="000000"/>
                <w:sz w:val="14"/>
              </w:rPr>
              <w:t>收     入</w:t>
            </w:r>
          </w:p>
        </w:tc>
        <w:tc>
          <w:tcPr>
            <w:tcW w:w="2380" w:type="dxa"/>
            <w:gridSpan w:val="6"/>
            <w:vAlign w:val="center"/>
          </w:tcPr>
          <w:p w14:paraId="028A16A7">
            <w:pPr>
              <w:jc w:val="center"/>
            </w:pPr>
            <w:r>
              <w:rPr>
                <w:rFonts w:ascii="宋体" w:hAnsi="宋体" w:eastAsia="宋体" w:cs="宋体"/>
                <w:b w:val="0"/>
                <w:i w:val="0"/>
                <w:color w:val="000000"/>
                <w:sz w:val="14"/>
              </w:rPr>
              <w:t>支     出</w:t>
            </w:r>
          </w:p>
        </w:tc>
      </w:tr>
      <w:tr w14:paraId="2E26D4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36D10084">
            <w:pPr>
              <w:jc w:val="center"/>
            </w:pPr>
            <w:r>
              <w:rPr>
                <w:rFonts w:ascii="宋体" w:hAnsi="宋体" w:eastAsia="宋体" w:cs="宋体"/>
                <w:b w:val="0"/>
                <w:i w:val="0"/>
                <w:color w:val="000000"/>
                <w:sz w:val="14"/>
              </w:rPr>
              <w:t>项目</w:t>
            </w:r>
          </w:p>
        </w:tc>
        <w:tc>
          <w:tcPr>
            <w:tcW w:w="380" w:type="dxa"/>
            <w:vMerge w:val="restart"/>
            <w:vAlign w:val="center"/>
          </w:tcPr>
          <w:p w14:paraId="6A64AF4A">
            <w:pPr>
              <w:jc w:val="center"/>
            </w:pPr>
            <w:r>
              <w:rPr>
                <w:rFonts w:ascii="宋体" w:hAnsi="宋体" w:eastAsia="宋体" w:cs="宋体"/>
                <w:b w:val="0"/>
                <w:i w:val="0"/>
                <w:color w:val="000000"/>
                <w:sz w:val="14"/>
              </w:rPr>
              <w:t>行次</w:t>
            </w:r>
          </w:p>
        </w:tc>
        <w:tc>
          <w:tcPr>
            <w:tcW w:w="1100" w:type="dxa"/>
            <w:vMerge w:val="restart"/>
            <w:vAlign w:val="center"/>
          </w:tcPr>
          <w:p w14:paraId="2ADFC660">
            <w:pPr>
              <w:jc w:val="center"/>
            </w:pPr>
            <w:r>
              <w:rPr>
                <w:rFonts w:ascii="宋体" w:hAnsi="宋体" w:eastAsia="宋体" w:cs="宋体"/>
                <w:b w:val="0"/>
                <w:i w:val="0"/>
                <w:color w:val="000000"/>
                <w:sz w:val="14"/>
              </w:rPr>
              <w:t>金额</w:t>
            </w:r>
          </w:p>
        </w:tc>
        <w:tc>
          <w:tcPr>
            <w:tcW w:w="2380" w:type="dxa"/>
            <w:vMerge w:val="restart"/>
            <w:vAlign w:val="center"/>
          </w:tcPr>
          <w:p w14:paraId="6ED90C4B">
            <w:pPr>
              <w:jc w:val="center"/>
            </w:pPr>
            <w:r>
              <w:rPr>
                <w:rFonts w:ascii="宋体" w:hAnsi="宋体" w:eastAsia="宋体" w:cs="宋体"/>
                <w:b w:val="0"/>
                <w:i w:val="0"/>
                <w:color w:val="000000"/>
                <w:sz w:val="14"/>
              </w:rPr>
              <w:t>项目</w:t>
            </w:r>
          </w:p>
        </w:tc>
        <w:tc>
          <w:tcPr>
            <w:tcW w:w="380" w:type="dxa"/>
            <w:vMerge w:val="restart"/>
            <w:vAlign w:val="center"/>
          </w:tcPr>
          <w:p w14:paraId="57C6FEE6">
            <w:pPr>
              <w:jc w:val="center"/>
            </w:pPr>
            <w:r>
              <w:rPr>
                <w:rFonts w:ascii="宋体" w:hAnsi="宋体" w:eastAsia="宋体" w:cs="宋体"/>
                <w:b w:val="0"/>
                <w:i w:val="0"/>
                <w:color w:val="000000"/>
                <w:sz w:val="14"/>
              </w:rPr>
              <w:t>行次</w:t>
            </w:r>
          </w:p>
        </w:tc>
        <w:tc>
          <w:tcPr>
            <w:tcW w:w="1100" w:type="dxa"/>
            <w:vMerge w:val="restart"/>
            <w:vAlign w:val="center"/>
          </w:tcPr>
          <w:p w14:paraId="3F22EAD9">
            <w:pPr>
              <w:jc w:val="center"/>
            </w:pPr>
            <w:r>
              <w:rPr>
                <w:rFonts w:ascii="宋体" w:hAnsi="宋体" w:eastAsia="宋体" w:cs="宋体"/>
                <w:b w:val="0"/>
                <w:i w:val="0"/>
                <w:color w:val="000000"/>
                <w:sz w:val="14"/>
              </w:rPr>
              <w:t>合计</w:t>
            </w:r>
          </w:p>
        </w:tc>
        <w:tc>
          <w:tcPr>
            <w:tcW w:w="1100" w:type="dxa"/>
            <w:vMerge w:val="restart"/>
            <w:vAlign w:val="center"/>
          </w:tcPr>
          <w:p w14:paraId="3B16BB17">
            <w:pPr>
              <w:jc w:val="center"/>
            </w:pPr>
            <w:r>
              <w:rPr>
                <w:rFonts w:ascii="宋体" w:hAnsi="宋体" w:eastAsia="宋体" w:cs="宋体"/>
                <w:b w:val="0"/>
                <w:i w:val="0"/>
                <w:color w:val="000000"/>
                <w:sz w:val="14"/>
              </w:rPr>
              <w:t>一般公共预算财政拨款</w:t>
            </w:r>
          </w:p>
        </w:tc>
        <w:tc>
          <w:tcPr>
            <w:tcW w:w="1100" w:type="dxa"/>
            <w:vMerge w:val="restart"/>
            <w:vAlign w:val="center"/>
          </w:tcPr>
          <w:p w14:paraId="5DCFC2A6">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23222448">
            <w:pPr>
              <w:jc w:val="center"/>
            </w:pPr>
            <w:r>
              <w:rPr>
                <w:rFonts w:ascii="宋体" w:hAnsi="宋体" w:eastAsia="宋体" w:cs="宋体"/>
                <w:b w:val="0"/>
                <w:i w:val="0"/>
                <w:color w:val="000000"/>
                <w:sz w:val="14"/>
              </w:rPr>
              <w:t>国有资本经营预算财政拨款</w:t>
            </w:r>
          </w:p>
        </w:tc>
      </w:tr>
      <w:tr w14:paraId="4D4DE6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1569320A"/>
        </w:tc>
        <w:tc>
          <w:tcPr>
            <w:tcW w:w="380" w:type="dxa"/>
            <w:vMerge w:val="continue"/>
            <w:vAlign w:val="center"/>
          </w:tcPr>
          <w:p w14:paraId="362D5957"/>
        </w:tc>
        <w:tc>
          <w:tcPr>
            <w:tcW w:w="1100" w:type="dxa"/>
            <w:vMerge w:val="continue"/>
            <w:vAlign w:val="center"/>
          </w:tcPr>
          <w:p w14:paraId="51F5AD8C"/>
        </w:tc>
        <w:tc>
          <w:tcPr>
            <w:tcW w:w="2380" w:type="dxa"/>
            <w:vMerge w:val="continue"/>
            <w:vAlign w:val="center"/>
          </w:tcPr>
          <w:p w14:paraId="2F9DD419"/>
        </w:tc>
        <w:tc>
          <w:tcPr>
            <w:tcW w:w="380" w:type="dxa"/>
            <w:vMerge w:val="continue"/>
            <w:vAlign w:val="center"/>
          </w:tcPr>
          <w:p w14:paraId="289B2161"/>
        </w:tc>
        <w:tc>
          <w:tcPr>
            <w:tcW w:w="1100" w:type="dxa"/>
            <w:vMerge w:val="continue"/>
            <w:vAlign w:val="center"/>
          </w:tcPr>
          <w:p w14:paraId="13565DC2"/>
        </w:tc>
        <w:tc>
          <w:tcPr>
            <w:tcW w:w="1100" w:type="dxa"/>
            <w:vMerge w:val="continue"/>
            <w:vAlign w:val="center"/>
          </w:tcPr>
          <w:p w14:paraId="4A7DF6E9"/>
        </w:tc>
        <w:tc>
          <w:tcPr>
            <w:tcW w:w="1100" w:type="dxa"/>
            <w:vMerge w:val="continue"/>
            <w:vAlign w:val="center"/>
          </w:tcPr>
          <w:p w14:paraId="62B329B7"/>
        </w:tc>
        <w:tc>
          <w:tcPr>
            <w:tcW w:w="1112" w:type="dxa"/>
            <w:vMerge w:val="continue"/>
            <w:vAlign w:val="center"/>
          </w:tcPr>
          <w:p w14:paraId="5147B694"/>
        </w:tc>
      </w:tr>
      <w:tr w14:paraId="70E803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4874DA50">
            <w:pPr>
              <w:jc w:val="center"/>
            </w:pPr>
            <w:r>
              <w:rPr>
                <w:rFonts w:ascii="宋体" w:hAnsi="宋体" w:eastAsia="宋体" w:cs="宋体"/>
                <w:b w:val="0"/>
                <w:i w:val="0"/>
                <w:color w:val="000000"/>
                <w:sz w:val="14"/>
              </w:rPr>
              <w:t>栏次</w:t>
            </w:r>
          </w:p>
        </w:tc>
        <w:tc>
          <w:tcPr>
            <w:tcW w:w="380" w:type="dxa"/>
            <w:vAlign w:val="center"/>
          </w:tcPr>
          <w:p w14:paraId="0BAC1E18"/>
        </w:tc>
        <w:tc>
          <w:tcPr>
            <w:tcW w:w="1100" w:type="dxa"/>
            <w:vAlign w:val="center"/>
          </w:tcPr>
          <w:p w14:paraId="525FDF59">
            <w:pPr>
              <w:jc w:val="center"/>
            </w:pPr>
            <w:r>
              <w:rPr>
                <w:rFonts w:ascii="宋体" w:hAnsi="宋体" w:eastAsia="宋体" w:cs="宋体"/>
                <w:b w:val="0"/>
                <w:i w:val="0"/>
                <w:color w:val="000000"/>
                <w:sz w:val="14"/>
              </w:rPr>
              <w:t>1</w:t>
            </w:r>
          </w:p>
        </w:tc>
        <w:tc>
          <w:tcPr>
            <w:tcW w:w="2380" w:type="dxa"/>
            <w:vAlign w:val="center"/>
          </w:tcPr>
          <w:p w14:paraId="20F486D2">
            <w:pPr>
              <w:jc w:val="center"/>
            </w:pPr>
            <w:r>
              <w:rPr>
                <w:rFonts w:ascii="宋体" w:hAnsi="宋体" w:eastAsia="宋体" w:cs="宋体"/>
                <w:b w:val="0"/>
                <w:i w:val="0"/>
                <w:color w:val="000000"/>
                <w:sz w:val="14"/>
              </w:rPr>
              <w:t>栏次</w:t>
            </w:r>
          </w:p>
        </w:tc>
        <w:tc>
          <w:tcPr>
            <w:tcW w:w="380" w:type="dxa"/>
            <w:vAlign w:val="center"/>
          </w:tcPr>
          <w:p w14:paraId="0DFF0042"/>
        </w:tc>
        <w:tc>
          <w:tcPr>
            <w:tcW w:w="1100" w:type="dxa"/>
            <w:vAlign w:val="center"/>
          </w:tcPr>
          <w:p w14:paraId="79683190">
            <w:pPr>
              <w:jc w:val="center"/>
            </w:pPr>
            <w:r>
              <w:rPr>
                <w:rFonts w:ascii="宋体" w:hAnsi="宋体" w:eastAsia="宋体" w:cs="宋体"/>
                <w:b w:val="0"/>
                <w:i w:val="0"/>
                <w:color w:val="000000"/>
                <w:sz w:val="14"/>
              </w:rPr>
              <w:t>2</w:t>
            </w:r>
          </w:p>
        </w:tc>
        <w:tc>
          <w:tcPr>
            <w:tcW w:w="1100" w:type="dxa"/>
            <w:vAlign w:val="center"/>
          </w:tcPr>
          <w:p w14:paraId="3C95734E">
            <w:pPr>
              <w:jc w:val="center"/>
            </w:pPr>
            <w:r>
              <w:rPr>
                <w:rFonts w:ascii="宋体" w:hAnsi="宋体" w:eastAsia="宋体" w:cs="宋体"/>
                <w:b w:val="0"/>
                <w:i w:val="0"/>
                <w:color w:val="000000"/>
                <w:sz w:val="14"/>
              </w:rPr>
              <w:t>3</w:t>
            </w:r>
          </w:p>
        </w:tc>
        <w:tc>
          <w:tcPr>
            <w:tcW w:w="1100" w:type="dxa"/>
            <w:vAlign w:val="center"/>
          </w:tcPr>
          <w:p w14:paraId="3234CC75">
            <w:pPr>
              <w:jc w:val="center"/>
            </w:pPr>
            <w:r>
              <w:rPr>
                <w:rFonts w:ascii="宋体" w:hAnsi="宋体" w:eastAsia="宋体" w:cs="宋体"/>
                <w:b w:val="0"/>
                <w:i w:val="0"/>
                <w:color w:val="000000"/>
                <w:sz w:val="14"/>
              </w:rPr>
              <w:t>4</w:t>
            </w:r>
          </w:p>
        </w:tc>
        <w:tc>
          <w:tcPr>
            <w:tcW w:w="1112" w:type="dxa"/>
            <w:vAlign w:val="center"/>
          </w:tcPr>
          <w:p w14:paraId="48241580">
            <w:pPr>
              <w:jc w:val="center"/>
            </w:pPr>
            <w:r>
              <w:rPr>
                <w:rFonts w:ascii="宋体" w:hAnsi="宋体" w:eastAsia="宋体" w:cs="宋体"/>
                <w:b w:val="0"/>
                <w:i w:val="0"/>
                <w:color w:val="000000"/>
                <w:sz w:val="14"/>
              </w:rPr>
              <w:t>5</w:t>
            </w:r>
          </w:p>
        </w:tc>
      </w:tr>
      <w:tr w14:paraId="15D2BD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E2FCADA">
            <w:pPr>
              <w:jc w:val="left"/>
            </w:pPr>
            <w:r>
              <w:rPr>
                <w:rFonts w:ascii="宋体" w:hAnsi="宋体" w:eastAsia="宋体" w:cs="宋体"/>
                <w:b w:val="0"/>
                <w:i w:val="0"/>
                <w:color w:val="000000"/>
                <w:sz w:val="14"/>
              </w:rPr>
              <w:t>一、一般公共预算财政拨款</w:t>
            </w:r>
          </w:p>
        </w:tc>
        <w:tc>
          <w:tcPr>
            <w:tcW w:w="380" w:type="dxa"/>
            <w:vAlign w:val="center"/>
          </w:tcPr>
          <w:p w14:paraId="2EDB4D9F">
            <w:pPr>
              <w:jc w:val="center"/>
            </w:pPr>
            <w:r>
              <w:rPr>
                <w:rFonts w:ascii="宋体" w:hAnsi="宋体" w:eastAsia="宋体" w:cs="宋体"/>
                <w:b w:val="0"/>
                <w:i w:val="0"/>
                <w:color w:val="000000"/>
                <w:sz w:val="14"/>
              </w:rPr>
              <w:t>1</w:t>
            </w:r>
          </w:p>
        </w:tc>
        <w:tc>
          <w:tcPr>
            <w:tcW w:w="1100" w:type="dxa"/>
            <w:vAlign w:val="center"/>
          </w:tcPr>
          <w:p w14:paraId="513C06C1">
            <w:pPr>
              <w:jc w:val="right"/>
            </w:pPr>
            <w:r>
              <w:rPr>
                <w:rFonts w:ascii="宋体" w:hAnsi="宋体" w:eastAsia="宋体" w:cs="宋体"/>
                <w:b w:val="0"/>
                <w:i w:val="0"/>
                <w:color w:val="000000"/>
                <w:sz w:val="14"/>
              </w:rPr>
              <w:t>258.19</w:t>
            </w:r>
          </w:p>
        </w:tc>
        <w:tc>
          <w:tcPr>
            <w:tcW w:w="2380" w:type="dxa"/>
            <w:vAlign w:val="center"/>
          </w:tcPr>
          <w:p w14:paraId="3A7B0025">
            <w:pPr>
              <w:jc w:val="left"/>
            </w:pPr>
            <w:r>
              <w:rPr>
                <w:rFonts w:ascii="宋体" w:hAnsi="宋体" w:eastAsia="宋体" w:cs="宋体"/>
                <w:b w:val="0"/>
                <w:i w:val="0"/>
                <w:color w:val="000000"/>
                <w:sz w:val="14"/>
              </w:rPr>
              <w:t>一、一般公共服务支出</w:t>
            </w:r>
          </w:p>
        </w:tc>
        <w:tc>
          <w:tcPr>
            <w:tcW w:w="380" w:type="dxa"/>
            <w:vAlign w:val="center"/>
          </w:tcPr>
          <w:p w14:paraId="03F5A1C4">
            <w:pPr>
              <w:jc w:val="center"/>
            </w:pPr>
            <w:r>
              <w:rPr>
                <w:rFonts w:ascii="宋体" w:hAnsi="宋体" w:eastAsia="宋体" w:cs="宋体"/>
                <w:b w:val="0"/>
                <w:i w:val="0"/>
                <w:color w:val="000000"/>
                <w:sz w:val="14"/>
              </w:rPr>
              <w:t>33</w:t>
            </w:r>
          </w:p>
        </w:tc>
        <w:tc>
          <w:tcPr>
            <w:tcW w:w="1100" w:type="dxa"/>
            <w:vAlign w:val="center"/>
          </w:tcPr>
          <w:p w14:paraId="3B246C3E">
            <w:pPr>
              <w:jc w:val="right"/>
            </w:pPr>
            <w:r>
              <w:rPr>
                <w:rFonts w:ascii="宋体" w:hAnsi="宋体" w:eastAsia="宋体" w:cs="宋体"/>
                <w:b w:val="0"/>
                <w:i w:val="0"/>
                <w:color w:val="000000"/>
                <w:sz w:val="14"/>
              </w:rPr>
              <w:t>182.94</w:t>
            </w:r>
          </w:p>
        </w:tc>
        <w:tc>
          <w:tcPr>
            <w:tcW w:w="1100" w:type="dxa"/>
            <w:vAlign w:val="center"/>
          </w:tcPr>
          <w:p w14:paraId="297A3B19">
            <w:pPr>
              <w:jc w:val="right"/>
            </w:pPr>
            <w:r>
              <w:rPr>
                <w:rFonts w:ascii="宋体" w:hAnsi="宋体" w:eastAsia="宋体" w:cs="宋体"/>
                <w:b w:val="0"/>
                <w:i w:val="0"/>
                <w:color w:val="000000"/>
                <w:sz w:val="14"/>
              </w:rPr>
              <w:t>182.94</w:t>
            </w:r>
          </w:p>
        </w:tc>
        <w:tc>
          <w:tcPr>
            <w:tcW w:w="1100" w:type="dxa"/>
            <w:vAlign w:val="center"/>
          </w:tcPr>
          <w:p w14:paraId="63FA0A56"/>
        </w:tc>
        <w:tc>
          <w:tcPr>
            <w:tcW w:w="1112" w:type="dxa"/>
            <w:vAlign w:val="center"/>
          </w:tcPr>
          <w:p w14:paraId="22848444"/>
        </w:tc>
      </w:tr>
      <w:tr w14:paraId="759DD0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8D549A">
            <w:pPr>
              <w:jc w:val="left"/>
            </w:pPr>
            <w:r>
              <w:rPr>
                <w:rFonts w:ascii="宋体" w:hAnsi="宋体" w:eastAsia="宋体" w:cs="宋体"/>
                <w:b w:val="0"/>
                <w:i w:val="0"/>
                <w:color w:val="000000"/>
                <w:sz w:val="14"/>
              </w:rPr>
              <w:t>二、政府性基金预算财政拨款</w:t>
            </w:r>
          </w:p>
        </w:tc>
        <w:tc>
          <w:tcPr>
            <w:tcW w:w="380" w:type="dxa"/>
            <w:vAlign w:val="center"/>
          </w:tcPr>
          <w:p w14:paraId="17316963">
            <w:pPr>
              <w:jc w:val="center"/>
            </w:pPr>
            <w:r>
              <w:rPr>
                <w:rFonts w:ascii="宋体" w:hAnsi="宋体" w:eastAsia="宋体" w:cs="宋体"/>
                <w:b w:val="0"/>
                <w:i w:val="0"/>
                <w:color w:val="000000"/>
                <w:sz w:val="14"/>
              </w:rPr>
              <w:t>2</w:t>
            </w:r>
          </w:p>
        </w:tc>
        <w:tc>
          <w:tcPr>
            <w:tcW w:w="1100" w:type="dxa"/>
            <w:vAlign w:val="center"/>
          </w:tcPr>
          <w:p w14:paraId="59DA65BB"/>
        </w:tc>
        <w:tc>
          <w:tcPr>
            <w:tcW w:w="2380" w:type="dxa"/>
            <w:vAlign w:val="center"/>
          </w:tcPr>
          <w:p w14:paraId="54F41127">
            <w:pPr>
              <w:jc w:val="left"/>
            </w:pPr>
            <w:r>
              <w:rPr>
                <w:rFonts w:ascii="宋体" w:hAnsi="宋体" w:eastAsia="宋体" w:cs="宋体"/>
                <w:b w:val="0"/>
                <w:i w:val="0"/>
                <w:color w:val="000000"/>
                <w:sz w:val="14"/>
              </w:rPr>
              <w:t>二、外交支出</w:t>
            </w:r>
          </w:p>
        </w:tc>
        <w:tc>
          <w:tcPr>
            <w:tcW w:w="380" w:type="dxa"/>
            <w:vAlign w:val="center"/>
          </w:tcPr>
          <w:p w14:paraId="152020BC">
            <w:pPr>
              <w:jc w:val="center"/>
            </w:pPr>
            <w:r>
              <w:rPr>
                <w:rFonts w:ascii="宋体" w:hAnsi="宋体" w:eastAsia="宋体" w:cs="宋体"/>
                <w:b w:val="0"/>
                <w:i w:val="0"/>
                <w:color w:val="000000"/>
                <w:sz w:val="14"/>
              </w:rPr>
              <w:t>34</w:t>
            </w:r>
          </w:p>
        </w:tc>
        <w:tc>
          <w:tcPr>
            <w:tcW w:w="1100" w:type="dxa"/>
            <w:vAlign w:val="center"/>
          </w:tcPr>
          <w:p w14:paraId="709923B9"/>
        </w:tc>
        <w:tc>
          <w:tcPr>
            <w:tcW w:w="1100" w:type="dxa"/>
            <w:vAlign w:val="center"/>
          </w:tcPr>
          <w:p w14:paraId="3388A360"/>
        </w:tc>
        <w:tc>
          <w:tcPr>
            <w:tcW w:w="1100" w:type="dxa"/>
            <w:vAlign w:val="center"/>
          </w:tcPr>
          <w:p w14:paraId="639EC71F"/>
        </w:tc>
        <w:tc>
          <w:tcPr>
            <w:tcW w:w="1112" w:type="dxa"/>
            <w:vAlign w:val="center"/>
          </w:tcPr>
          <w:p w14:paraId="62E69442"/>
        </w:tc>
      </w:tr>
      <w:tr w14:paraId="14494E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96BC50">
            <w:pPr>
              <w:jc w:val="left"/>
            </w:pPr>
            <w:r>
              <w:rPr>
                <w:rFonts w:ascii="宋体" w:hAnsi="宋体" w:eastAsia="宋体" w:cs="宋体"/>
                <w:b w:val="0"/>
                <w:i w:val="0"/>
                <w:color w:val="000000"/>
                <w:sz w:val="14"/>
              </w:rPr>
              <w:t>三、国有资本经营财政拨款</w:t>
            </w:r>
          </w:p>
        </w:tc>
        <w:tc>
          <w:tcPr>
            <w:tcW w:w="380" w:type="dxa"/>
            <w:vAlign w:val="center"/>
          </w:tcPr>
          <w:p w14:paraId="418677D7">
            <w:pPr>
              <w:jc w:val="center"/>
            </w:pPr>
            <w:r>
              <w:rPr>
                <w:rFonts w:ascii="宋体" w:hAnsi="宋体" w:eastAsia="宋体" w:cs="宋体"/>
                <w:b w:val="0"/>
                <w:i w:val="0"/>
                <w:color w:val="000000"/>
                <w:sz w:val="14"/>
              </w:rPr>
              <w:t>3</w:t>
            </w:r>
          </w:p>
        </w:tc>
        <w:tc>
          <w:tcPr>
            <w:tcW w:w="1100" w:type="dxa"/>
            <w:vAlign w:val="center"/>
          </w:tcPr>
          <w:p w14:paraId="44CFB04D"/>
        </w:tc>
        <w:tc>
          <w:tcPr>
            <w:tcW w:w="2380" w:type="dxa"/>
            <w:vAlign w:val="center"/>
          </w:tcPr>
          <w:p w14:paraId="158B1ED3">
            <w:pPr>
              <w:jc w:val="left"/>
            </w:pPr>
            <w:r>
              <w:rPr>
                <w:rFonts w:ascii="宋体" w:hAnsi="宋体" w:eastAsia="宋体" w:cs="宋体"/>
                <w:b w:val="0"/>
                <w:i w:val="0"/>
                <w:color w:val="000000"/>
                <w:sz w:val="14"/>
              </w:rPr>
              <w:t>三、国防支出</w:t>
            </w:r>
          </w:p>
        </w:tc>
        <w:tc>
          <w:tcPr>
            <w:tcW w:w="380" w:type="dxa"/>
            <w:vAlign w:val="center"/>
          </w:tcPr>
          <w:p w14:paraId="5A87D81B">
            <w:pPr>
              <w:jc w:val="center"/>
            </w:pPr>
            <w:r>
              <w:rPr>
                <w:rFonts w:ascii="宋体" w:hAnsi="宋体" w:eastAsia="宋体" w:cs="宋体"/>
                <w:b w:val="0"/>
                <w:i w:val="0"/>
                <w:color w:val="000000"/>
                <w:sz w:val="14"/>
              </w:rPr>
              <w:t>35</w:t>
            </w:r>
          </w:p>
        </w:tc>
        <w:tc>
          <w:tcPr>
            <w:tcW w:w="1100" w:type="dxa"/>
            <w:vAlign w:val="center"/>
          </w:tcPr>
          <w:p w14:paraId="4956A13F"/>
        </w:tc>
        <w:tc>
          <w:tcPr>
            <w:tcW w:w="1100" w:type="dxa"/>
            <w:vAlign w:val="center"/>
          </w:tcPr>
          <w:p w14:paraId="5F19204E"/>
        </w:tc>
        <w:tc>
          <w:tcPr>
            <w:tcW w:w="1100" w:type="dxa"/>
            <w:vAlign w:val="center"/>
          </w:tcPr>
          <w:p w14:paraId="7BD0F3F7"/>
        </w:tc>
        <w:tc>
          <w:tcPr>
            <w:tcW w:w="1112" w:type="dxa"/>
            <w:vAlign w:val="center"/>
          </w:tcPr>
          <w:p w14:paraId="71B20FE8"/>
        </w:tc>
      </w:tr>
      <w:tr w14:paraId="3F3F4115">
        <w:tblPrEx>
          <w:tblCellMar>
            <w:top w:w="0" w:type="dxa"/>
            <w:left w:w="80" w:type="dxa"/>
            <w:bottom w:w="0" w:type="dxa"/>
            <w:right w:w="80" w:type="dxa"/>
          </w:tblCellMar>
        </w:tblPrEx>
        <w:trPr>
          <w:trHeight w:val="321" w:hRule="exact"/>
          <w:jc w:val="center"/>
        </w:trPr>
        <w:tc>
          <w:tcPr>
            <w:tcW w:w="2120" w:type="dxa"/>
            <w:vAlign w:val="center"/>
          </w:tcPr>
          <w:p w14:paraId="13008472"/>
        </w:tc>
        <w:tc>
          <w:tcPr>
            <w:tcW w:w="380" w:type="dxa"/>
            <w:vAlign w:val="center"/>
          </w:tcPr>
          <w:p w14:paraId="29B1B3C2">
            <w:pPr>
              <w:jc w:val="center"/>
            </w:pPr>
            <w:r>
              <w:rPr>
                <w:rFonts w:ascii="宋体" w:hAnsi="宋体" w:eastAsia="宋体" w:cs="宋体"/>
                <w:b w:val="0"/>
                <w:i w:val="0"/>
                <w:color w:val="000000"/>
                <w:sz w:val="14"/>
              </w:rPr>
              <w:t>4</w:t>
            </w:r>
          </w:p>
        </w:tc>
        <w:tc>
          <w:tcPr>
            <w:tcW w:w="1100" w:type="dxa"/>
            <w:vAlign w:val="center"/>
          </w:tcPr>
          <w:p w14:paraId="122C890B"/>
        </w:tc>
        <w:tc>
          <w:tcPr>
            <w:tcW w:w="2380" w:type="dxa"/>
            <w:vAlign w:val="center"/>
          </w:tcPr>
          <w:p w14:paraId="1CE79153">
            <w:pPr>
              <w:jc w:val="left"/>
            </w:pPr>
            <w:r>
              <w:rPr>
                <w:rFonts w:ascii="宋体" w:hAnsi="宋体" w:eastAsia="宋体" w:cs="宋体"/>
                <w:b w:val="0"/>
                <w:i w:val="0"/>
                <w:color w:val="000000"/>
                <w:sz w:val="14"/>
              </w:rPr>
              <w:t>四、公共安全支出</w:t>
            </w:r>
          </w:p>
        </w:tc>
        <w:tc>
          <w:tcPr>
            <w:tcW w:w="380" w:type="dxa"/>
            <w:vAlign w:val="center"/>
          </w:tcPr>
          <w:p w14:paraId="4701AB4B">
            <w:pPr>
              <w:jc w:val="center"/>
            </w:pPr>
            <w:r>
              <w:rPr>
                <w:rFonts w:ascii="宋体" w:hAnsi="宋体" w:eastAsia="宋体" w:cs="宋体"/>
                <w:b w:val="0"/>
                <w:i w:val="0"/>
                <w:color w:val="000000"/>
                <w:sz w:val="14"/>
              </w:rPr>
              <w:t>36</w:t>
            </w:r>
          </w:p>
        </w:tc>
        <w:tc>
          <w:tcPr>
            <w:tcW w:w="1100" w:type="dxa"/>
            <w:vAlign w:val="center"/>
          </w:tcPr>
          <w:p w14:paraId="6A3772BC"/>
        </w:tc>
        <w:tc>
          <w:tcPr>
            <w:tcW w:w="1100" w:type="dxa"/>
            <w:vAlign w:val="center"/>
          </w:tcPr>
          <w:p w14:paraId="30CFD1AD"/>
        </w:tc>
        <w:tc>
          <w:tcPr>
            <w:tcW w:w="1100" w:type="dxa"/>
            <w:vAlign w:val="center"/>
          </w:tcPr>
          <w:p w14:paraId="28DE6923"/>
        </w:tc>
        <w:tc>
          <w:tcPr>
            <w:tcW w:w="1112" w:type="dxa"/>
            <w:vAlign w:val="center"/>
          </w:tcPr>
          <w:p w14:paraId="58CC958D"/>
        </w:tc>
      </w:tr>
      <w:tr w14:paraId="1DD559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F00A13C"/>
        </w:tc>
        <w:tc>
          <w:tcPr>
            <w:tcW w:w="380" w:type="dxa"/>
            <w:vAlign w:val="center"/>
          </w:tcPr>
          <w:p w14:paraId="16FFB688">
            <w:pPr>
              <w:jc w:val="center"/>
            </w:pPr>
            <w:r>
              <w:rPr>
                <w:rFonts w:ascii="宋体" w:hAnsi="宋体" w:eastAsia="宋体" w:cs="宋体"/>
                <w:b w:val="0"/>
                <w:i w:val="0"/>
                <w:color w:val="000000"/>
                <w:sz w:val="14"/>
              </w:rPr>
              <w:t>5</w:t>
            </w:r>
          </w:p>
        </w:tc>
        <w:tc>
          <w:tcPr>
            <w:tcW w:w="1100" w:type="dxa"/>
            <w:vAlign w:val="center"/>
          </w:tcPr>
          <w:p w14:paraId="591EB58C"/>
        </w:tc>
        <w:tc>
          <w:tcPr>
            <w:tcW w:w="2380" w:type="dxa"/>
            <w:vAlign w:val="center"/>
          </w:tcPr>
          <w:p w14:paraId="4B9C17E0">
            <w:pPr>
              <w:jc w:val="left"/>
            </w:pPr>
            <w:r>
              <w:rPr>
                <w:rFonts w:ascii="宋体" w:hAnsi="宋体" w:eastAsia="宋体" w:cs="宋体"/>
                <w:b w:val="0"/>
                <w:i w:val="0"/>
                <w:color w:val="000000"/>
                <w:sz w:val="14"/>
              </w:rPr>
              <w:t>五、教育支出</w:t>
            </w:r>
          </w:p>
        </w:tc>
        <w:tc>
          <w:tcPr>
            <w:tcW w:w="380" w:type="dxa"/>
            <w:vAlign w:val="center"/>
          </w:tcPr>
          <w:p w14:paraId="5E2537E6">
            <w:pPr>
              <w:jc w:val="center"/>
            </w:pPr>
            <w:r>
              <w:rPr>
                <w:rFonts w:ascii="宋体" w:hAnsi="宋体" w:eastAsia="宋体" w:cs="宋体"/>
                <w:b w:val="0"/>
                <w:i w:val="0"/>
                <w:color w:val="000000"/>
                <w:sz w:val="14"/>
              </w:rPr>
              <w:t>37</w:t>
            </w:r>
          </w:p>
        </w:tc>
        <w:tc>
          <w:tcPr>
            <w:tcW w:w="1100" w:type="dxa"/>
            <w:vAlign w:val="center"/>
          </w:tcPr>
          <w:p w14:paraId="505C8218"/>
        </w:tc>
        <w:tc>
          <w:tcPr>
            <w:tcW w:w="1100" w:type="dxa"/>
            <w:vAlign w:val="center"/>
          </w:tcPr>
          <w:p w14:paraId="39F4AF27"/>
        </w:tc>
        <w:tc>
          <w:tcPr>
            <w:tcW w:w="1100" w:type="dxa"/>
            <w:vAlign w:val="center"/>
          </w:tcPr>
          <w:p w14:paraId="3E0E5D53"/>
        </w:tc>
        <w:tc>
          <w:tcPr>
            <w:tcW w:w="1112" w:type="dxa"/>
            <w:vAlign w:val="center"/>
          </w:tcPr>
          <w:p w14:paraId="132CED3F"/>
        </w:tc>
      </w:tr>
      <w:tr w14:paraId="6A0661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0EF41D"/>
        </w:tc>
        <w:tc>
          <w:tcPr>
            <w:tcW w:w="380" w:type="dxa"/>
            <w:vAlign w:val="center"/>
          </w:tcPr>
          <w:p w14:paraId="0D72C55E">
            <w:pPr>
              <w:jc w:val="center"/>
            </w:pPr>
            <w:r>
              <w:rPr>
                <w:rFonts w:ascii="宋体" w:hAnsi="宋体" w:eastAsia="宋体" w:cs="宋体"/>
                <w:b w:val="0"/>
                <w:i w:val="0"/>
                <w:color w:val="000000"/>
                <w:sz w:val="14"/>
              </w:rPr>
              <w:t>6</w:t>
            </w:r>
          </w:p>
        </w:tc>
        <w:tc>
          <w:tcPr>
            <w:tcW w:w="1100" w:type="dxa"/>
            <w:vAlign w:val="center"/>
          </w:tcPr>
          <w:p w14:paraId="0E0654CA"/>
        </w:tc>
        <w:tc>
          <w:tcPr>
            <w:tcW w:w="2380" w:type="dxa"/>
            <w:vAlign w:val="center"/>
          </w:tcPr>
          <w:p w14:paraId="56BBDB31">
            <w:pPr>
              <w:jc w:val="left"/>
            </w:pPr>
            <w:r>
              <w:rPr>
                <w:rFonts w:ascii="宋体" w:hAnsi="宋体" w:eastAsia="宋体" w:cs="宋体"/>
                <w:b w:val="0"/>
                <w:i w:val="0"/>
                <w:color w:val="000000"/>
                <w:sz w:val="14"/>
              </w:rPr>
              <w:t>六、科学技术支出</w:t>
            </w:r>
          </w:p>
        </w:tc>
        <w:tc>
          <w:tcPr>
            <w:tcW w:w="380" w:type="dxa"/>
            <w:vAlign w:val="center"/>
          </w:tcPr>
          <w:p w14:paraId="06310A54">
            <w:pPr>
              <w:jc w:val="center"/>
            </w:pPr>
            <w:r>
              <w:rPr>
                <w:rFonts w:ascii="宋体" w:hAnsi="宋体" w:eastAsia="宋体" w:cs="宋体"/>
                <w:b w:val="0"/>
                <w:i w:val="0"/>
                <w:color w:val="000000"/>
                <w:sz w:val="14"/>
              </w:rPr>
              <w:t>38</w:t>
            </w:r>
          </w:p>
        </w:tc>
        <w:tc>
          <w:tcPr>
            <w:tcW w:w="1100" w:type="dxa"/>
            <w:vAlign w:val="center"/>
          </w:tcPr>
          <w:p w14:paraId="30CFB582"/>
        </w:tc>
        <w:tc>
          <w:tcPr>
            <w:tcW w:w="1100" w:type="dxa"/>
            <w:vAlign w:val="center"/>
          </w:tcPr>
          <w:p w14:paraId="38282C18"/>
        </w:tc>
        <w:tc>
          <w:tcPr>
            <w:tcW w:w="1100" w:type="dxa"/>
            <w:vAlign w:val="center"/>
          </w:tcPr>
          <w:p w14:paraId="480BE983"/>
        </w:tc>
        <w:tc>
          <w:tcPr>
            <w:tcW w:w="1112" w:type="dxa"/>
            <w:vAlign w:val="center"/>
          </w:tcPr>
          <w:p w14:paraId="3CC12711"/>
        </w:tc>
      </w:tr>
      <w:tr w14:paraId="6A2023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5C5D776"/>
        </w:tc>
        <w:tc>
          <w:tcPr>
            <w:tcW w:w="380" w:type="dxa"/>
            <w:vAlign w:val="center"/>
          </w:tcPr>
          <w:p w14:paraId="0209E47F">
            <w:pPr>
              <w:jc w:val="center"/>
            </w:pPr>
            <w:r>
              <w:rPr>
                <w:rFonts w:ascii="宋体" w:hAnsi="宋体" w:eastAsia="宋体" w:cs="宋体"/>
                <w:b w:val="0"/>
                <w:i w:val="0"/>
                <w:color w:val="000000"/>
                <w:sz w:val="14"/>
              </w:rPr>
              <w:t>7</w:t>
            </w:r>
          </w:p>
        </w:tc>
        <w:tc>
          <w:tcPr>
            <w:tcW w:w="1100" w:type="dxa"/>
            <w:vAlign w:val="center"/>
          </w:tcPr>
          <w:p w14:paraId="58A10669"/>
        </w:tc>
        <w:tc>
          <w:tcPr>
            <w:tcW w:w="2380" w:type="dxa"/>
            <w:vAlign w:val="center"/>
          </w:tcPr>
          <w:p w14:paraId="59598663">
            <w:pPr>
              <w:jc w:val="left"/>
            </w:pPr>
            <w:r>
              <w:rPr>
                <w:rFonts w:ascii="宋体" w:hAnsi="宋体" w:eastAsia="宋体" w:cs="宋体"/>
                <w:b w:val="0"/>
                <w:i w:val="0"/>
                <w:color w:val="000000"/>
                <w:sz w:val="14"/>
              </w:rPr>
              <w:t>七、文化旅游体育与传媒支出</w:t>
            </w:r>
          </w:p>
        </w:tc>
        <w:tc>
          <w:tcPr>
            <w:tcW w:w="380" w:type="dxa"/>
            <w:vAlign w:val="center"/>
          </w:tcPr>
          <w:p w14:paraId="685D4985">
            <w:pPr>
              <w:jc w:val="center"/>
            </w:pPr>
            <w:r>
              <w:rPr>
                <w:rFonts w:ascii="宋体" w:hAnsi="宋体" w:eastAsia="宋体" w:cs="宋体"/>
                <w:b w:val="0"/>
                <w:i w:val="0"/>
                <w:color w:val="000000"/>
                <w:sz w:val="14"/>
              </w:rPr>
              <w:t>39</w:t>
            </w:r>
          </w:p>
        </w:tc>
        <w:tc>
          <w:tcPr>
            <w:tcW w:w="1100" w:type="dxa"/>
            <w:vAlign w:val="center"/>
          </w:tcPr>
          <w:p w14:paraId="5A4A49B6"/>
        </w:tc>
        <w:tc>
          <w:tcPr>
            <w:tcW w:w="1100" w:type="dxa"/>
            <w:vAlign w:val="center"/>
          </w:tcPr>
          <w:p w14:paraId="32985335"/>
        </w:tc>
        <w:tc>
          <w:tcPr>
            <w:tcW w:w="1100" w:type="dxa"/>
            <w:vAlign w:val="center"/>
          </w:tcPr>
          <w:p w14:paraId="0A3C3DD3"/>
        </w:tc>
        <w:tc>
          <w:tcPr>
            <w:tcW w:w="1112" w:type="dxa"/>
            <w:vAlign w:val="center"/>
          </w:tcPr>
          <w:p w14:paraId="0EC647A3"/>
        </w:tc>
      </w:tr>
      <w:tr w14:paraId="4ECBCA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1D52B92"/>
        </w:tc>
        <w:tc>
          <w:tcPr>
            <w:tcW w:w="380" w:type="dxa"/>
            <w:vAlign w:val="center"/>
          </w:tcPr>
          <w:p w14:paraId="099F354A">
            <w:pPr>
              <w:jc w:val="center"/>
            </w:pPr>
            <w:r>
              <w:rPr>
                <w:rFonts w:ascii="宋体" w:hAnsi="宋体" w:eastAsia="宋体" w:cs="宋体"/>
                <w:b w:val="0"/>
                <w:i w:val="0"/>
                <w:color w:val="000000"/>
                <w:sz w:val="14"/>
              </w:rPr>
              <w:t>8</w:t>
            </w:r>
          </w:p>
        </w:tc>
        <w:tc>
          <w:tcPr>
            <w:tcW w:w="1100" w:type="dxa"/>
            <w:vAlign w:val="center"/>
          </w:tcPr>
          <w:p w14:paraId="4BCD3EEA"/>
        </w:tc>
        <w:tc>
          <w:tcPr>
            <w:tcW w:w="2380" w:type="dxa"/>
            <w:vAlign w:val="center"/>
          </w:tcPr>
          <w:p w14:paraId="4DB6AD68">
            <w:pPr>
              <w:jc w:val="left"/>
            </w:pPr>
            <w:r>
              <w:rPr>
                <w:rFonts w:ascii="宋体" w:hAnsi="宋体" w:eastAsia="宋体" w:cs="宋体"/>
                <w:b w:val="0"/>
                <w:i w:val="0"/>
                <w:color w:val="000000"/>
                <w:sz w:val="14"/>
              </w:rPr>
              <w:t>八、社会保障和就业支出</w:t>
            </w:r>
          </w:p>
        </w:tc>
        <w:tc>
          <w:tcPr>
            <w:tcW w:w="380" w:type="dxa"/>
            <w:vAlign w:val="center"/>
          </w:tcPr>
          <w:p w14:paraId="7EFF9D90">
            <w:pPr>
              <w:jc w:val="center"/>
            </w:pPr>
            <w:r>
              <w:rPr>
                <w:rFonts w:ascii="宋体" w:hAnsi="宋体" w:eastAsia="宋体" w:cs="宋体"/>
                <w:b w:val="0"/>
                <w:i w:val="0"/>
                <w:color w:val="000000"/>
                <w:sz w:val="14"/>
              </w:rPr>
              <w:t>40</w:t>
            </w:r>
          </w:p>
        </w:tc>
        <w:tc>
          <w:tcPr>
            <w:tcW w:w="1100" w:type="dxa"/>
            <w:vAlign w:val="center"/>
          </w:tcPr>
          <w:p w14:paraId="1837B42F">
            <w:pPr>
              <w:jc w:val="right"/>
            </w:pPr>
            <w:r>
              <w:rPr>
                <w:rFonts w:ascii="宋体" w:hAnsi="宋体" w:eastAsia="宋体" w:cs="宋体"/>
                <w:b w:val="0"/>
                <w:i w:val="0"/>
                <w:color w:val="000000"/>
                <w:sz w:val="14"/>
              </w:rPr>
              <w:t>56.28</w:t>
            </w:r>
          </w:p>
        </w:tc>
        <w:tc>
          <w:tcPr>
            <w:tcW w:w="1100" w:type="dxa"/>
            <w:vAlign w:val="center"/>
          </w:tcPr>
          <w:p w14:paraId="5BCE5584">
            <w:pPr>
              <w:jc w:val="right"/>
            </w:pPr>
            <w:r>
              <w:rPr>
                <w:rFonts w:ascii="宋体" w:hAnsi="宋体" w:eastAsia="宋体" w:cs="宋体"/>
                <w:b w:val="0"/>
                <w:i w:val="0"/>
                <w:color w:val="000000"/>
                <w:sz w:val="14"/>
              </w:rPr>
              <w:t>56.28</w:t>
            </w:r>
          </w:p>
        </w:tc>
        <w:tc>
          <w:tcPr>
            <w:tcW w:w="1100" w:type="dxa"/>
            <w:vAlign w:val="center"/>
          </w:tcPr>
          <w:p w14:paraId="717A018E"/>
        </w:tc>
        <w:tc>
          <w:tcPr>
            <w:tcW w:w="1112" w:type="dxa"/>
            <w:vAlign w:val="center"/>
          </w:tcPr>
          <w:p w14:paraId="1E179F77"/>
        </w:tc>
      </w:tr>
      <w:tr w14:paraId="6A056C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3754BC"/>
        </w:tc>
        <w:tc>
          <w:tcPr>
            <w:tcW w:w="380" w:type="dxa"/>
            <w:vAlign w:val="center"/>
          </w:tcPr>
          <w:p w14:paraId="3E6917DC">
            <w:pPr>
              <w:jc w:val="center"/>
            </w:pPr>
            <w:r>
              <w:rPr>
                <w:rFonts w:ascii="宋体" w:hAnsi="宋体" w:eastAsia="宋体" w:cs="宋体"/>
                <w:b w:val="0"/>
                <w:i w:val="0"/>
                <w:color w:val="000000"/>
                <w:sz w:val="14"/>
              </w:rPr>
              <w:t>9</w:t>
            </w:r>
          </w:p>
        </w:tc>
        <w:tc>
          <w:tcPr>
            <w:tcW w:w="1100" w:type="dxa"/>
            <w:vAlign w:val="center"/>
          </w:tcPr>
          <w:p w14:paraId="2CBD0683"/>
        </w:tc>
        <w:tc>
          <w:tcPr>
            <w:tcW w:w="2380" w:type="dxa"/>
            <w:vAlign w:val="center"/>
          </w:tcPr>
          <w:p w14:paraId="4CF379FF">
            <w:pPr>
              <w:jc w:val="left"/>
            </w:pPr>
            <w:r>
              <w:rPr>
                <w:rFonts w:ascii="宋体" w:hAnsi="宋体" w:eastAsia="宋体" w:cs="宋体"/>
                <w:b w:val="0"/>
                <w:i w:val="0"/>
                <w:color w:val="000000"/>
                <w:sz w:val="14"/>
              </w:rPr>
              <w:t>九、卫生健康支出</w:t>
            </w:r>
          </w:p>
        </w:tc>
        <w:tc>
          <w:tcPr>
            <w:tcW w:w="380" w:type="dxa"/>
            <w:vAlign w:val="center"/>
          </w:tcPr>
          <w:p w14:paraId="7C491FB2">
            <w:pPr>
              <w:jc w:val="center"/>
            </w:pPr>
            <w:r>
              <w:rPr>
                <w:rFonts w:ascii="宋体" w:hAnsi="宋体" w:eastAsia="宋体" w:cs="宋体"/>
                <w:b w:val="0"/>
                <w:i w:val="0"/>
                <w:color w:val="000000"/>
                <w:sz w:val="14"/>
              </w:rPr>
              <w:t>41</w:t>
            </w:r>
          </w:p>
        </w:tc>
        <w:tc>
          <w:tcPr>
            <w:tcW w:w="1100" w:type="dxa"/>
            <w:vAlign w:val="center"/>
          </w:tcPr>
          <w:p w14:paraId="721FDB19">
            <w:pPr>
              <w:jc w:val="right"/>
            </w:pPr>
            <w:r>
              <w:rPr>
                <w:rFonts w:ascii="宋体" w:hAnsi="宋体" w:eastAsia="宋体" w:cs="宋体"/>
                <w:b w:val="0"/>
                <w:i w:val="0"/>
                <w:color w:val="000000"/>
                <w:sz w:val="14"/>
              </w:rPr>
              <w:t>0.65</w:t>
            </w:r>
          </w:p>
        </w:tc>
        <w:tc>
          <w:tcPr>
            <w:tcW w:w="1100" w:type="dxa"/>
            <w:vAlign w:val="center"/>
          </w:tcPr>
          <w:p w14:paraId="03F9DFCD">
            <w:pPr>
              <w:jc w:val="right"/>
            </w:pPr>
            <w:r>
              <w:rPr>
                <w:rFonts w:ascii="宋体" w:hAnsi="宋体" w:eastAsia="宋体" w:cs="宋体"/>
                <w:b w:val="0"/>
                <w:i w:val="0"/>
                <w:color w:val="000000"/>
                <w:sz w:val="14"/>
              </w:rPr>
              <w:t>0.65</w:t>
            </w:r>
          </w:p>
        </w:tc>
        <w:tc>
          <w:tcPr>
            <w:tcW w:w="1100" w:type="dxa"/>
            <w:vAlign w:val="center"/>
          </w:tcPr>
          <w:p w14:paraId="777F3A97"/>
        </w:tc>
        <w:tc>
          <w:tcPr>
            <w:tcW w:w="1112" w:type="dxa"/>
            <w:vAlign w:val="center"/>
          </w:tcPr>
          <w:p w14:paraId="416DA0E7"/>
        </w:tc>
      </w:tr>
      <w:tr w14:paraId="21E7FF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B3165B"/>
        </w:tc>
        <w:tc>
          <w:tcPr>
            <w:tcW w:w="380" w:type="dxa"/>
            <w:vAlign w:val="center"/>
          </w:tcPr>
          <w:p w14:paraId="098381B2">
            <w:pPr>
              <w:jc w:val="center"/>
            </w:pPr>
            <w:r>
              <w:rPr>
                <w:rFonts w:ascii="宋体" w:hAnsi="宋体" w:eastAsia="宋体" w:cs="宋体"/>
                <w:b w:val="0"/>
                <w:i w:val="0"/>
                <w:color w:val="000000"/>
                <w:sz w:val="14"/>
              </w:rPr>
              <w:t>10</w:t>
            </w:r>
          </w:p>
        </w:tc>
        <w:tc>
          <w:tcPr>
            <w:tcW w:w="1100" w:type="dxa"/>
            <w:vAlign w:val="center"/>
          </w:tcPr>
          <w:p w14:paraId="1086DD1F"/>
        </w:tc>
        <w:tc>
          <w:tcPr>
            <w:tcW w:w="2380" w:type="dxa"/>
            <w:vAlign w:val="center"/>
          </w:tcPr>
          <w:p w14:paraId="3D2D47B3">
            <w:pPr>
              <w:jc w:val="left"/>
            </w:pPr>
            <w:r>
              <w:rPr>
                <w:rFonts w:ascii="宋体" w:hAnsi="宋体" w:eastAsia="宋体" w:cs="宋体"/>
                <w:b w:val="0"/>
                <w:i w:val="0"/>
                <w:color w:val="000000"/>
                <w:sz w:val="14"/>
              </w:rPr>
              <w:t>十、节能环保支出</w:t>
            </w:r>
          </w:p>
        </w:tc>
        <w:tc>
          <w:tcPr>
            <w:tcW w:w="380" w:type="dxa"/>
            <w:vAlign w:val="center"/>
          </w:tcPr>
          <w:p w14:paraId="367E8958">
            <w:pPr>
              <w:jc w:val="center"/>
            </w:pPr>
            <w:r>
              <w:rPr>
                <w:rFonts w:ascii="宋体" w:hAnsi="宋体" w:eastAsia="宋体" w:cs="宋体"/>
                <w:b w:val="0"/>
                <w:i w:val="0"/>
                <w:color w:val="000000"/>
                <w:sz w:val="14"/>
              </w:rPr>
              <w:t>42</w:t>
            </w:r>
          </w:p>
        </w:tc>
        <w:tc>
          <w:tcPr>
            <w:tcW w:w="1100" w:type="dxa"/>
            <w:vAlign w:val="center"/>
          </w:tcPr>
          <w:p w14:paraId="029723E1"/>
        </w:tc>
        <w:tc>
          <w:tcPr>
            <w:tcW w:w="1100" w:type="dxa"/>
            <w:vAlign w:val="center"/>
          </w:tcPr>
          <w:p w14:paraId="5591AB98"/>
        </w:tc>
        <w:tc>
          <w:tcPr>
            <w:tcW w:w="1100" w:type="dxa"/>
            <w:vAlign w:val="center"/>
          </w:tcPr>
          <w:p w14:paraId="6087754E"/>
        </w:tc>
        <w:tc>
          <w:tcPr>
            <w:tcW w:w="1112" w:type="dxa"/>
            <w:vAlign w:val="center"/>
          </w:tcPr>
          <w:p w14:paraId="58E3A4D5"/>
        </w:tc>
      </w:tr>
      <w:tr w14:paraId="041BFB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EEDC3D"/>
        </w:tc>
        <w:tc>
          <w:tcPr>
            <w:tcW w:w="380" w:type="dxa"/>
            <w:vAlign w:val="center"/>
          </w:tcPr>
          <w:p w14:paraId="4B563C89">
            <w:pPr>
              <w:jc w:val="center"/>
            </w:pPr>
            <w:r>
              <w:rPr>
                <w:rFonts w:ascii="宋体" w:hAnsi="宋体" w:eastAsia="宋体" w:cs="宋体"/>
                <w:b w:val="0"/>
                <w:i w:val="0"/>
                <w:color w:val="000000"/>
                <w:sz w:val="14"/>
              </w:rPr>
              <w:t>11</w:t>
            </w:r>
          </w:p>
        </w:tc>
        <w:tc>
          <w:tcPr>
            <w:tcW w:w="1100" w:type="dxa"/>
            <w:vAlign w:val="center"/>
          </w:tcPr>
          <w:p w14:paraId="7B59F179"/>
        </w:tc>
        <w:tc>
          <w:tcPr>
            <w:tcW w:w="2380" w:type="dxa"/>
            <w:vAlign w:val="center"/>
          </w:tcPr>
          <w:p w14:paraId="7111D4BA">
            <w:pPr>
              <w:jc w:val="left"/>
            </w:pPr>
            <w:r>
              <w:rPr>
                <w:rFonts w:ascii="宋体" w:hAnsi="宋体" w:eastAsia="宋体" w:cs="宋体"/>
                <w:b w:val="0"/>
                <w:i w:val="0"/>
                <w:color w:val="000000"/>
                <w:sz w:val="14"/>
              </w:rPr>
              <w:t>十一、城乡社区支出</w:t>
            </w:r>
          </w:p>
        </w:tc>
        <w:tc>
          <w:tcPr>
            <w:tcW w:w="380" w:type="dxa"/>
            <w:vAlign w:val="center"/>
          </w:tcPr>
          <w:p w14:paraId="00E02EE2">
            <w:pPr>
              <w:jc w:val="center"/>
            </w:pPr>
            <w:r>
              <w:rPr>
                <w:rFonts w:ascii="宋体" w:hAnsi="宋体" w:eastAsia="宋体" w:cs="宋体"/>
                <w:b w:val="0"/>
                <w:i w:val="0"/>
                <w:color w:val="000000"/>
                <w:sz w:val="14"/>
              </w:rPr>
              <w:t>43</w:t>
            </w:r>
          </w:p>
        </w:tc>
        <w:tc>
          <w:tcPr>
            <w:tcW w:w="1100" w:type="dxa"/>
            <w:vAlign w:val="center"/>
          </w:tcPr>
          <w:p w14:paraId="3A8F9039"/>
        </w:tc>
        <w:tc>
          <w:tcPr>
            <w:tcW w:w="1100" w:type="dxa"/>
            <w:vAlign w:val="center"/>
          </w:tcPr>
          <w:p w14:paraId="22121A74"/>
        </w:tc>
        <w:tc>
          <w:tcPr>
            <w:tcW w:w="1100" w:type="dxa"/>
            <w:vAlign w:val="center"/>
          </w:tcPr>
          <w:p w14:paraId="228652D3"/>
        </w:tc>
        <w:tc>
          <w:tcPr>
            <w:tcW w:w="1112" w:type="dxa"/>
            <w:vAlign w:val="center"/>
          </w:tcPr>
          <w:p w14:paraId="26BF52CF"/>
        </w:tc>
      </w:tr>
      <w:tr w14:paraId="31F4EE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EA35075"/>
        </w:tc>
        <w:tc>
          <w:tcPr>
            <w:tcW w:w="380" w:type="dxa"/>
            <w:vAlign w:val="center"/>
          </w:tcPr>
          <w:p w14:paraId="586A894C">
            <w:pPr>
              <w:jc w:val="center"/>
            </w:pPr>
            <w:r>
              <w:rPr>
                <w:rFonts w:ascii="宋体" w:hAnsi="宋体" w:eastAsia="宋体" w:cs="宋体"/>
                <w:b w:val="0"/>
                <w:i w:val="0"/>
                <w:color w:val="000000"/>
                <w:sz w:val="14"/>
              </w:rPr>
              <w:t>12</w:t>
            </w:r>
          </w:p>
        </w:tc>
        <w:tc>
          <w:tcPr>
            <w:tcW w:w="1100" w:type="dxa"/>
            <w:vAlign w:val="center"/>
          </w:tcPr>
          <w:p w14:paraId="2D48748B"/>
        </w:tc>
        <w:tc>
          <w:tcPr>
            <w:tcW w:w="2380" w:type="dxa"/>
            <w:vAlign w:val="center"/>
          </w:tcPr>
          <w:p w14:paraId="33E8B260">
            <w:pPr>
              <w:jc w:val="left"/>
            </w:pPr>
            <w:r>
              <w:rPr>
                <w:rFonts w:ascii="宋体" w:hAnsi="宋体" w:eastAsia="宋体" w:cs="宋体"/>
                <w:b w:val="0"/>
                <w:i w:val="0"/>
                <w:color w:val="000000"/>
                <w:sz w:val="14"/>
              </w:rPr>
              <w:t>十二、农林水支出</w:t>
            </w:r>
          </w:p>
        </w:tc>
        <w:tc>
          <w:tcPr>
            <w:tcW w:w="380" w:type="dxa"/>
            <w:vAlign w:val="center"/>
          </w:tcPr>
          <w:p w14:paraId="61997642">
            <w:pPr>
              <w:jc w:val="center"/>
            </w:pPr>
            <w:r>
              <w:rPr>
                <w:rFonts w:ascii="宋体" w:hAnsi="宋体" w:eastAsia="宋体" w:cs="宋体"/>
                <w:b w:val="0"/>
                <w:i w:val="0"/>
                <w:color w:val="000000"/>
                <w:sz w:val="14"/>
              </w:rPr>
              <w:t>44</w:t>
            </w:r>
          </w:p>
        </w:tc>
        <w:tc>
          <w:tcPr>
            <w:tcW w:w="1100" w:type="dxa"/>
            <w:vAlign w:val="center"/>
          </w:tcPr>
          <w:p w14:paraId="667CE8D1"/>
        </w:tc>
        <w:tc>
          <w:tcPr>
            <w:tcW w:w="1100" w:type="dxa"/>
            <w:vAlign w:val="center"/>
          </w:tcPr>
          <w:p w14:paraId="5471D9DC"/>
        </w:tc>
        <w:tc>
          <w:tcPr>
            <w:tcW w:w="1100" w:type="dxa"/>
            <w:vAlign w:val="center"/>
          </w:tcPr>
          <w:p w14:paraId="586CB2CA"/>
        </w:tc>
        <w:tc>
          <w:tcPr>
            <w:tcW w:w="1112" w:type="dxa"/>
            <w:vAlign w:val="center"/>
          </w:tcPr>
          <w:p w14:paraId="5C3B1F58"/>
        </w:tc>
      </w:tr>
      <w:tr w14:paraId="51BD1115">
        <w:tblPrEx>
          <w:tblCellMar>
            <w:top w:w="0" w:type="dxa"/>
            <w:left w:w="80" w:type="dxa"/>
            <w:bottom w:w="0" w:type="dxa"/>
            <w:right w:w="80" w:type="dxa"/>
          </w:tblCellMar>
        </w:tblPrEx>
        <w:trPr>
          <w:trHeight w:val="321" w:hRule="exact"/>
          <w:jc w:val="center"/>
        </w:trPr>
        <w:tc>
          <w:tcPr>
            <w:tcW w:w="2120" w:type="dxa"/>
            <w:vAlign w:val="center"/>
          </w:tcPr>
          <w:p w14:paraId="6375F1BC"/>
        </w:tc>
        <w:tc>
          <w:tcPr>
            <w:tcW w:w="380" w:type="dxa"/>
            <w:vAlign w:val="center"/>
          </w:tcPr>
          <w:p w14:paraId="3EBA6370">
            <w:pPr>
              <w:jc w:val="center"/>
            </w:pPr>
            <w:r>
              <w:rPr>
                <w:rFonts w:ascii="宋体" w:hAnsi="宋体" w:eastAsia="宋体" w:cs="宋体"/>
                <w:b w:val="0"/>
                <w:i w:val="0"/>
                <w:color w:val="000000"/>
                <w:sz w:val="14"/>
              </w:rPr>
              <w:t>13</w:t>
            </w:r>
          </w:p>
        </w:tc>
        <w:tc>
          <w:tcPr>
            <w:tcW w:w="1100" w:type="dxa"/>
            <w:vAlign w:val="center"/>
          </w:tcPr>
          <w:p w14:paraId="79E684FB"/>
        </w:tc>
        <w:tc>
          <w:tcPr>
            <w:tcW w:w="2380" w:type="dxa"/>
            <w:vAlign w:val="center"/>
          </w:tcPr>
          <w:p w14:paraId="1868E31B">
            <w:pPr>
              <w:jc w:val="left"/>
            </w:pPr>
            <w:r>
              <w:rPr>
                <w:rFonts w:ascii="宋体" w:hAnsi="宋体" w:eastAsia="宋体" w:cs="宋体"/>
                <w:b w:val="0"/>
                <w:i w:val="0"/>
                <w:color w:val="000000"/>
                <w:sz w:val="14"/>
              </w:rPr>
              <w:t>十三、交通运输支出</w:t>
            </w:r>
          </w:p>
        </w:tc>
        <w:tc>
          <w:tcPr>
            <w:tcW w:w="380" w:type="dxa"/>
            <w:vAlign w:val="center"/>
          </w:tcPr>
          <w:p w14:paraId="6815B1B9">
            <w:pPr>
              <w:jc w:val="center"/>
            </w:pPr>
            <w:r>
              <w:rPr>
                <w:rFonts w:ascii="宋体" w:hAnsi="宋体" w:eastAsia="宋体" w:cs="宋体"/>
                <w:b w:val="0"/>
                <w:i w:val="0"/>
                <w:color w:val="000000"/>
                <w:sz w:val="14"/>
              </w:rPr>
              <w:t>45</w:t>
            </w:r>
          </w:p>
        </w:tc>
        <w:tc>
          <w:tcPr>
            <w:tcW w:w="1100" w:type="dxa"/>
            <w:vAlign w:val="center"/>
          </w:tcPr>
          <w:p w14:paraId="14538681"/>
        </w:tc>
        <w:tc>
          <w:tcPr>
            <w:tcW w:w="1100" w:type="dxa"/>
            <w:vAlign w:val="center"/>
          </w:tcPr>
          <w:p w14:paraId="6974B2DB"/>
        </w:tc>
        <w:tc>
          <w:tcPr>
            <w:tcW w:w="1100" w:type="dxa"/>
            <w:vAlign w:val="center"/>
          </w:tcPr>
          <w:p w14:paraId="1466FDCE"/>
        </w:tc>
        <w:tc>
          <w:tcPr>
            <w:tcW w:w="1112" w:type="dxa"/>
            <w:vAlign w:val="center"/>
          </w:tcPr>
          <w:p w14:paraId="55F425D1"/>
        </w:tc>
      </w:tr>
      <w:tr w14:paraId="1AF3F865">
        <w:tblPrEx>
          <w:tblCellMar>
            <w:top w:w="0" w:type="dxa"/>
            <w:left w:w="80" w:type="dxa"/>
            <w:bottom w:w="0" w:type="dxa"/>
            <w:right w:w="80" w:type="dxa"/>
          </w:tblCellMar>
        </w:tblPrEx>
        <w:trPr>
          <w:trHeight w:val="321" w:hRule="exact"/>
          <w:jc w:val="center"/>
        </w:trPr>
        <w:tc>
          <w:tcPr>
            <w:tcW w:w="2120" w:type="dxa"/>
            <w:vAlign w:val="center"/>
          </w:tcPr>
          <w:p w14:paraId="06200217"/>
        </w:tc>
        <w:tc>
          <w:tcPr>
            <w:tcW w:w="380" w:type="dxa"/>
            <w:vAlign w:val="center"/>
          </w:tcPr>
          <w:p w14:paraId="757E0F88">
            <w:pPr>
              <w:jc w:val="center"/>
            </w:pPr>
            <w:r>
              <w:rPr>
                <w:rFonts w:ascii="宋体" w:hAnsi="宋体" w:eastAsia="宋体" w:cs="宋体"/>
                <w:b w:val="0"/>
                <w:i w:val="0"/>
                <w:color w:val="000000"/>
                <w:sz w:val="14"/>
              </w:rPr>
              <w:t>14</w:t>
            </w:r>
          </w:p>
        </w:tc>
        <w:tc>
          <w:tcPr>
            <w:tcW w:w="1100" w:type="dxa"/>
            <w:vAlign w:val="center"/>
          </w:tcPr>
          <w:p w14:paraId="6559555C"/>
        </w:tc>
        <w:tc>
          <w:tcPr>
            <w:tcW w:w="2380" w:type="dxa"/>
            <w:vAlign w:val="center"/>
          </w:tcPr>
          <w:p w14:paraId="7BB6FE95">
            <w:pPr>
              <w:jc w:val="left"/>
            </w:pPr>
            <w:r>
              <w:rPr>
                <w:rFonts w:ascii="宋体" w:hAnsi="宋体" w:eastAsia="宋体" w:cs="宋体"/>
                <w:b w:val="0"/>
                <w:i w:val="0"/>
                <w:color w:val="000000"/>
                <w:sz w:val="14"/>
              </w:rPr>
              <w:t>十四、资源勘探工业信息等支出</w:t>
            </w:r>
          </w:p>
        </w:tc>
        <w:tc>
          <w:tcPr>
            <w:tcW w:w="380" w:type="dxa"/>
            <w:vAlign w:val="center"/>
          </w:tcPr>
          <w:p w14:paraId="26522B93">
            <w:pPr>
              <w:jc w:val="center"/>
            </w:pPr>
            <w:r>
              <w:rPr>
                <w:rFonts w:ascii="宋体" w:hAnsi="宋体" w:eastAsia="宋体" w:cs="宋体"/>
                <w:b w:val="0"/>
                <w:i w:val="0"/>
                <w:color w:val="000000"/>
                <w:sz w:val="14"/>
              </w:rPr>
              <w:t>46</w:t>
            </w:r>
          </w:p>
        </w:tc>
        <w:tc>
          <w:tcPr>
            <w:tcW w:w="1100" w:type="dxa"/>
            <w:vAlign w:val="center"/>
          </w:tcPr>
          <w:p w14:paraId="0EC297A4"/>
        </w:tc>
        <w:tc>
          <w:tcPr>
            <w:tcW w:w="1100" w:type="dxa"/>
            <w:vAlign w:val="center"/>
          </w:tcPr>
          <w:p w14:paraId="13564ACD"/>
        </w:tc>
        <w:tc>
          <w:tcPr>
            <w:tcW w:w="1100" w:type="dxa"/>
            <w:vAlign w:val="center"/>
          </w:tcPr>
          <w:p w14:paraId="0497984B"/>
        </w:tc>
        <w:tc>
          <w:tcPr>
            <w:tcW w:w="1112" w:type="dxa"/>
            <w:vAlign w:val="center"/>
          </w:tcPr>
          <w:p w14:paraId="3DE9279D"/>
        </w:tc>
      </w:tr>
      <w:tr w14:paraId="0B357D66">
        <w:tblPrEx>
          <w:tblCellMar>
            <w:top w:w="0" w:type="dxa"/>
            <w:left w:w="80" w:type="dxa"/>
            <w:bottom w:w="0" w:type="dxa"/>
            <w:right w:w="80" w:type="dxa"/>
          </w:tblCellMar>
        </w:tblPrEx>
        <w:trPr>
          <w:trHeight w:val="321" w:hRule="exact"/>
          <w:jc w:val="center"/>
        </w:trPr>
        <w:tc>
          <w:tcPr>
            <w:tcW w:w="2120" w:type="dxa"/>
            <w:vAlign w:val="center"/>
          </w:tcPr>
          <w:p w14:paraId="408D59C1"/>
        </w:tc>
        <w:tc>
          <w:tcPr>
            <w:tcW w:w="380" w:type="dxa"/>
            <w:vAlign w:val="center"/>
          </w:tcPr>
          <w:p w14:paraId="594D6F79">
            <w:pPr>
              <w:jc w:val="center"/>
            </w:pPr>
            <w:r>
              <w:rPr>
                <w:rFonts w:ascii="宋体" w:hAnsi="宋体" w:eastAsia="宋体" w:cs="宋体"/>
                <w:b w:val="0"/>
                <w:i w:val="0"/>
                <w:color w:val="000000"/>
                <w:sz w:val="14"/>
              </w:rPr>
              <w:t>15</w:t>
            </w:r>
          </w:p>
        </w:tc>
        <w:tc>
          <w:tcPr>
            <w:tcW w:w="1100" w:type="dxa"/>
            <w:vAlign w:val="center"/>
          </w:tcPr>
          <w:p w14:paraId="39779D95"/>
        </w:tc>
        <w:tc>
          <w:tcPr>
            <w:tcW w:w="2380" w:type="dxa"/>
            <w:vAlign w:val="center"/>
          </w:tcPr>
          <w:p w14:paraId="182CB960">
            <w:pPr>
              <w:jc w:val="left"/>
            </w:pPr>
            <w:r>
              <w:rPr>
                <w:rFonts w:ascii="宋体" w:hAnsi="宋体" w:eastAsia="宋体" w:cs="宋体"/>
                <w:b w:val="0"/>
                <w:i w:val="0"/>
                <w:color w:val="000000"/>
                <w:sz w:val="14"/>
              </w:rPr>
              <w:t>十五、商业服务业等支出</w:t>
            </w:r>
          </w:p>
        </w:tc>
        <w:tc>
          <w:tcPr>
            <w:tcW w:w="380" w:type="dxa"/>
            <w:vAlign w:val="center"/>
          </w:tcPr>
          <w:p w14:paraId="4E5C94C0">
            <w:pPr>
              <w:jc w:val="center"/>
            </w:pPr>
            <w:r>
              <w:rPr>
                <w:rFonts w:ascii="宋体" w:hAnsi="宋体" w:eastAsia="宋体" w:cs="宋体"/>
                <w:b w:val="0"/>
                <w:i w:val="0"/>
                <w:color w:val="000000"/>
                <w:sz w:val="14"/>
              </w:rPr>
              <w:t>47</w:t>
            </w:r>
          </w:p>
        </w:tc>
        <w:tc>
          <w:tcPr>
            <w:tcW w:w="1100" w:type="dxa"/>
            <w:vAlign w:val="center"/>
          </w:tcPr>
          <w:p w14:paraId="1702D450"/>
        </w:tc>
        <w:tc>
          <w:tcPr>
            <w:tcW w:w="1100" w:type="dxa"/>
            <w:vAlign w:val="center"/>
          </w:tcPr>
          <w:p w14:paraId="61B0F0DC"/>
        </w:tc>
        <w:tc>
          <w:tcPr>
            <w:tcW w:w="1100" w:type="dxa"/>
            <w:vAlign w:val="center"/>
          </w:tcPr>
          <w:p w14:paraId="2C835560"/>
        </w:tc>
        <w:tc>
          <w:tcPr>
            <w:tcW w:w="1112" w:type="dxa"/>
            <w:vAlign w:val="center"/>
          </w:tcPr>
          <w:p w14:paraId="755CEF67"/>
        </w:tc>
      </w:tr>
      <w:tr w14:paraId="28AA1FB2">
        <w:tblPrEx>
          <w:tblCellMar>
            <w:top w:w="0" w:type="dxa"/>
            <w:left w:w="80" w:type="dxa"/>
            <w:bottom w:w="0" w:type="dxa"/>
            <w:right w:w="80" w:type="dxa"/>
          </w:tblCellMar>
        </w:tblPrEx>
        <w:trPr>
          <w:trHeight w:val="321" w:hRule="exact"/>
          <w:jc w:val="center"/>
        </w:trPr>
        <w:tc>
          <w:tcPr>
            <w:tcW w:w="2120" w:type="dxa"/>
            <w:vAlign w:val="center"/>
          </w:tcPr>
          <w:p w14:paraId="35445B0A"/>
        </w:tc>
        <w:tc>
          <w:tcPr>
            <w:tcW w:w="380" w:type="dxa"/>
            <w:vAlign w:val="center"/>
          </w:tcPr>
          <w:p w14:paraId="5BA2B47B">
            <w:pPr>
              <w:jc w:val="center"/>
            </w:pPr>
            <w:r>
              <w:rPr>
                <w:rFonts w:ascii="宋体" w:hAnsi="宋体" w:eastAsia="宋体" w:cs="宋体"/>
                <w:b w:val="0"/>
                <w:i w:val="0"/>
                <w:color w:val="000000"/>
                <w:sz w:val="14"/>
              </w:rPr>
              <w:t>16</w:t>
            </w:r>
          </w:p>
        </w:tc>
        <w:tc>
          <w:tcPr>
            <w:tcW w:w="1100" w:type="dxa"/>
            <w:vAlign w:val="center"/>
          </w:tcPr>
          <w:p w14:paraId="1EA798A0"/>
        </w:tc>
        <w:tc>
          <w:tcPr>
            <w:tcW w:w="2380" w:type="dxa"/>
            <w:vAlign w:val="center"/>
          </w:tcPr>
          <w:p w14:paraId="77EEE8B0">
            <w:pPr>
              <w:jc w:val="left"/>
            </w:pPr>
            <w:r>
              <w:rPr>
                <w:rFonts w:ascii="宋体" w:hAnsi="宋体" w:eastAsia="宋体" w:cs="宋体"/>
                <w:b w:val="0"/>
                <w:i w:val="0"/>
                <w:color w:val="000000"/>
                <w:sz w:val="14"/>
              </w:rPr>
              <w:t>十六、金融支出</w:t>
            </w:r>
          </w:p>
        </w:tc>
        <w:tc>
          <w:tcPr>
            <w:tcW w:w="380" w:type="dxa"/>
            <w:vAlign w:val="center"/>
          </w:tcPr>
          <w:p w14:paraId="7EAF4599">
            <w:pPr>
              <w:jc w:val="center"/>
            </w:pPr>
            <w:r>
              <w:rPr>
                <w:rFonts w:ascii="宋体" w:hAnsi="宋体" w:eastAsia="宋体" w:cs="宋体"/>
                <w:b w:val="0"/>
                <w:i w:val="0"/>
                <w:color w:val="000000"/>
                <w:sz w:val="14"/>
              </w:rPr>
              <w:t>48</w:t>
            </w:r>
          </w:p>
        </w:tc>
        <w:tc>
          <w:tcPr>
            <w:tcW w:w="1100" w:type="dxa"/>
            <w:vAlign w:val="center"/>
          </w:tcPr>
          <w:p w14:paraId="1C2A9517"/>
        </w:tc>
        <w:tc>
          <w:tcPr>
            <w:tcW w:w="1100" w:type="dxa"/>
            <w:vAlign w:val="center"/>
          </w:tcPr>
          <w:p w14:paraId="50E6CCC7"/>
        </w:tc>
        <w:tc>
          <w:tcPr>
            <w:tcW w:w="1100" w:type="dxa"/>
            <w:vAlign w:val="center"/>
          </w:tcPr>
          <w:p w14:paraId="7DAE5415"/>
        </w:tc>
        <w:tc>
          <w:tcPr>
            <w:tcW w:w="1112" w:type="dxa"/>
            <w:vAlign w:val="center"/>
          </w:tcPr>
          <w:p w14:paraId="0C53CCFA"/>
        </w:tc>
      </w:tr>
      <w:tr w14:paraId="05A25A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72D07B"/>
        </w:tc>
        <w:tc>
          <w:tcPr>
            <w:tcW w:w="380" w:type="dxa"/>
            <w:vAlign w:val="center"/>
          </w:tcPr>
          <w:p w14:paraId="407B1367">
            <w:pPr>
              <w:jc w:val="center"/>
            </w:pPr>
            <w:r>
              <w:rPr>
                <w:rFonts w:ascii="宋体" w:hAnsi="宋体" w:eastAsia="宋体" w:cs="宋体"/>
                <w:b w:val="0"/>
                <w:i w:val="0"/>
                <w:color w:val="000000"/>
                <w:sz w:val="14"/>
              </w:rPr>
              <w:t>17</w:t>
            </w:r>
          </w:p>
        </w:tc>
        <w:tc>
          <w:tcPr>
            <w:tcW w:w="1100" w:type="dxa"/>
            <w:vAlign w:val="center"/>
          </w:tcPr>
          <w:p w14:paraId="4B5D34CB"/>
        </w:tc>
        <w:tc>
          <w:tcPr>
            <w:tcW w:w="2380" w:type="dxa"/>
            <w:vAlign w:val="center"/>
          </w:tcPr>
          <w:p w14:paraId="1779DC29">
            <w:pPr>
              <w:jc w:val="left"/>
            </w:pPr>
            <w:r>
              <w:rPr>
                <w:rFonts w:ascii="宋体" w:hAnsi="宋体" w:eastAsia="宋体" w:cs="宋体"/>
                <w:b w:val="0"/>
                <w:i w:val="0"/>
                <w:color w:val="000000"/>
                <w:sz w:val="14"/>
              </w:rPr>
              <w:t>十七、援助其他地区支出</w:t>
            </w:r>
          </w:p>
        </w:tc>
        <w:tc>
          <w:tcPr>
            <w:tcW w:w="380" w:type="dxa"/>
            <w:vAlign w:val="center"/>
          </w:tcPr>
          <w:p w14:paraId="42C3036D">
            <w:pPr>
              <w:jc w:val="center"/>
            </w:pPr>
            <w:r>
              <w:rPr>
                <w:rFonts w:ascii="宋体" w:hAnsi="宋体" w:eastAsia="宋体" w:cs="宋体"/>
                <w:b w:val="0"/>
                <w:i w:val="0"/>
                <w:color w:val="000000"/>
                <w:sz w:val="14"/>
              </w:rPr>
              <w:t>49</w:t>
            </w:r>
          </w:p>
        </w:tc>
        <w:tc>
          <w:tcPr>
            <w:tcW w:w="1100" w:type="dxa"/>
            <w:vAlign w:val="center"/>
          </w:tcPr>
          <w:p w14:paraId="5C0E44D7"/>
        </w:tc>
        <w:tc>
          <w:tcPr>
            <w:tcW w:w="1100" w:type="dxa"/>
            <w:vAlign w:val="center"/>
          </w:tcPr>
          <w:p w14:paraId="2F0B8B0A"/>
        </w:tc>
        <w:tc>
          <w:tcPr>
            <w:tcW w:w="1100" w:type="dxa"/>
            <w:vAlign w:val="center"/>
          </w:tcPr>
          <w:p w14:paraId="2B1915D3"/>
        </w:tc>
        <w:tc>
          <w:tcPr>
            <w:tcW w:w="1112" w:type="dxa"/>
            <w:vAlign w:val="center"/>
          </w:tcPr>
          <w:p w14:paraId="5E00CBEE"/>
        </w:tc>
      </w:tr>
      <w:tr w14:paraId="7C8BB3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E92C84"/>
        </w:tc>
        <w:tc>
          <w:tcPr>
            <w:tcW w:w="380" w:type="dxa"/>
            <w:vAlign w:val="center"/>
          </w:tcPr>
          <w:p w14:paraId="25D6BA68">
            <w:pPr>
              <w:jc w:val="center"/>
            </w:pPr>
            <w:r>
              <w:rPr>
                <w:rFonts w:ascii="宋体" w:hAnsi="宋体" w:eastAsia="宋体" w:cs="宋体"/>
                <w:b w:val="0"/>
                <w:i w:val="0"/>
                <w:color w:val="000000"/>
                <w:sz w:val="14"/>
              </w:rPr>
              <w:t>18</w:t>
            </w:r>
          </w:p>
        </w:tc>
        <w:tc>
          <w:tcPr>
            <w:tcW w:w="1100" w:type="dxa"/>
            <w:vAlign w:val="center"/>
          </w:tcPr>
          <w:p w14:paraId="48E95D5F"/>
        </w:tc>
        <w:tc>
          <w:tcPr>
            <w:tcW w:w="2380" w:type="dxa"/>
            <w:vAlign w:val="center"/>
          </w:tcPr>
          <w:p w14:paraId="53520049">
            <w:pPr>
              <w:jc w:val="left"/>
            </w:pPr>
            <w:r>
              <w:rPr>
                <w:rFonts w:ascii="宋体" w:hAnsi="宋体" w:eastAsia="宋体" w:cs="宋体"/>
                <w:b w:val="0"/>
                <w:i w:val="0"/>
                <w:color w:val="000000"/>
                <w:sz w:val="14"/>
              </w:rPr>
              <w:t>十八、自然资源海洋气象等支出</w:t>
            </w:r>
          </w:p>
        </w:tc>
        <w:tc>
          <w:tcPr>
            <w:tcW w:w="380" w:type="dxa"/>
            <w:vAlign w:val="center"/>
          </w:tcPr>
          <w:p w14:paraId="47797F47">
            <w:pPr>
              <w:jc w:val="center"/>
            </w:pPr>
            <w:r>
              <w:rPr>
                <w:rFonts w:ascii="宋体" w:hAnsi="宋体" w:eastAsia="宋体" w:cs="宋体"/>
                <w:b w:val="0"/>
                <w:i w:val="0"/>
                <w:color w:val="000000"/>
                <w:sz w:val="14"/>
              </w:rPr>
              <w:t>50</w:t>
            </w:r>
          </w:p>
        </w:tc>
        <w:tc>
          <w:tcPr>
            <w:tcW w:w="1100" w:type="dxa"/>
            <w:vAlign w:val="center"/>
          </w:tcPr>
          <w:p w14:paraId="7B6CC80D"/>
        </w:tc>
        <w:tc>
          <w:tcPr>
            <w:tcW w:w="1100" w:type="dxa"/>
            <w:vAlign w:val="center"/>
          </w:tcPr>
          <w:p w14:paraId="2C8EC9DA"/>
        </w:tc>
        <w:tc>
          <w:tcPr>
            <w:tcW w:w="1100" w:type="dxa"/>
            <w:vAlign w:val="center"/>
          </w:tcPr>
          <w:p w14:paraId="3F1A7A4F"/>
        </w:tc>
        <w:tc>
          <w:tcPr>
            <w:tcW w:w="1112" w:type="dxa"/>
            <w:vAlign w:val="center"/>
          </w:tcPr>
          <w:p w14:paraId="6FF3435E"/>
        </w:tc>
      </w:tr>
      <w:tr w14:paraId="0D66ED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8FD552"/>
        </w:tc>
        <w:tc>
          <w:tcPr>
            <w:tcW w:w="380" w:type="dxa"/>
            <w:vAlign w:val="center"/>
          </w:tcPr>
          <w:p w14:paraId="7C716B2C">
            <w:pPr>
              <w:jc w:val="center"/>
            </w:pPr>
            <w:r>
              <w:rPr>
                <w:rFonts w:ascii="宋体" w:hAnsi="宋体" w:eastAsia="宋体" w:cs="宋体"/>
                <w:b w:val="0"/>
                <w:i w:val="0"/>
                <w:color w:val="000000"/>
                <w:sz w:val="14"/>
              </w:rPr>
              <w:t>19</w:t>
            </w:r>
          </w:p>
        </w:tc>
        <w:tc>
          <w:tcPr>
            <w:tcW w:w="1100" w:type="dxa"/>
            <w:vAlign w:val="center"/>
          </w:tcPr>
          <w:p w14:paraId="079020EF"/>
        </w:tc>
        <w:tc>
          <w:tcPr>
            <w:tcW w:w="2380" w:type="dxa"/>
            <w:vAlign w:val="center"/>
          </w:tcPr>
          <w:p w14:paraId="54CDA643">
            <w:pPr>
              <w:jc w:val="left"/>
            </w:pPr>
            <w:r>
              <w:rPr>
                <w:rFonts w:ascii="宋体" w:hAnsi="宋体" w:eastAsia="宋体" w:cs="宋体"/>
                <w:b w:val="0"/>
                <w:i w:val="0"/>
                <w:color w:val="000000"/>
                <w:sz w:val="14"/>
              </w:rPr>
              <w:t>十九、住房保障支出</w:t>
            </w:r>
          </w:p>
        </w:tc>
        <w:tc>
          <w:tcPr>
            <w:tcW w:w="380" w:type="dxa"/>
            <w:vAlign w:val="center"/>
          </w:tcPr>
          <w:p w14:paraId="46D2DDDE">
            <w:pPr>
              <w:jc w:val="center"/>
            </w:pPr>
            <w:r>
              <w:rPr>
                <w:rFonts w:ascii="宋体" w:hAnsi="宋体" w:eastAsia="宋体" w:cs="宋体"/>
                <w:b w:val="0"/>
                <w:i w:val="0"/>
                <w:color w:val="000000"/>
                <w:sz w:val="14"/>
              </w:rPr>
              <w:t>51</w:t>
            </w:r>
          </w:p>
        </w:tc>
        <w:tc>
          <w:tcPr>
            <w:tcW w:w="1100" w:type="dxa"/>
            <w:vAlign w:val="center"/>
          </w:tcPr>
          <w:p w14:paraId="29AE4F13">
            <w:pPr>
              <w:jc w:val="right"/>
            </w:pPr>
            <w:r>
              <w:rPr>
                <w:rFonts w:ascii="宋体" w:hAnsi="宋体" w:eastAsia="宋体" w:cs="宋体"/>
                <w:b w:val="0"/>
                <w:i w:val="0"/>
                <w:color w:val="000000"/>
                <w:sz w:val="14"/>
              </w:rPr>
              <w:t>12.75</w:t>
            </w:r>
          </w:p>
        </w:tc>
        <w:tc>
          <w:tcPr>
            <w:tcW w:w="1100" w:type="dxa"/>
            <w:vAlign w:val="center"/>
          </w:tcPr>
          <w:p w14:paraId="056FC67F">
            <w:pPr>
              <w:jc w:val="right"/>
            </w:pPr>
            <w:r>
              <w:rPr>
                <w:rFonts w:ascii="宋体" w:hAnsi="宋体" w:eastAsia="宋体" w:cs="宋体"/>
                <w:b w:val="0"/>
                <w:i w:val="0"/>
                <w:color w:val="000000"/>
                <w:sz w:val="14"/>
              </w:rPr>
              <w:t>12.75</w:t>
            </w:r>
          </w:p>
        </w:tc>
        <w:tc>
          <w:tcPr>
            <w:tcW w:w="1100" w:type="dxa"/>
            <w:vAlign w:val="center"/>
          </w:tcPr>
          <w:p w14:paraId="46CF32C3"/>
        </w:tc>
        <w:tc>
          <w:tcPr>
            <w:tcW w:w="1112" w:type="dxa"/>
            <w:vAlign w:val="center"/>
          </w:tcPr>
          <w:p w14:paraId="249A347C"/>
        </w:tc>
      </w:tr>
      <w:tr w14:paraId="4F65AC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D88B234"/>
        </w:tc>
        <w:tc>
          <w:tcPr>
            <w:tcW w:w="380" w:type="dxa"/>
            <w:vAlign w:val="center"/>
          </w:tcPr>
          <w:p w14:paraId="128458BB">
            <w:pPr>
              <w:jc w:val="center"/>
            </w:pPr>
            <w:r>
              <w:rPr>
                <w:rFonts w:ascii="宋体" w:hAnsi="宋体" w:eastAsia="宋体" w:cs="宋体"/>
                <w:b w:val="0"/>
                <w:i w:val="0"/>
                <w:color w:val="000000"/>
                <w:sz w:val="14"/>
              </w:rPr>
              <w:t>20</w:t>
            </w:r>
          </w:p>
        </w:tc>
        <w:tc>
          <w:tcPr>
            <w:tcW w:w="1100" w:type="dxa"/>
            <w:vAlign w:val="center"/>
          </w:tcPr>
          <w:p w14:paraId="3C2C9038"/>
        </w:tc>
        <w:tc>
          <w:tcPr>
            <w:tcW w:w="2380" w:type="dxa"/>
            <w:vAlign w:val="center"/>
          </w:tcPr>
          <w:p w14:paraId="04C68F0F">
            <w:pPr>
              <w:jc w:val="left"/>
            </w:pPr>
            <w:r>
              <w:rPr>
                <w:rFonts w:ascii="宋体" w:hAnsi="宋体" w:eastAsia="宋体" w:cs="宋体"/>
                <w:b w:val="0"/>
                <w:i w:val="0"/>
                <w:color w:val="000000"/>
                <w:sz w:val="14"/>
              </w:rPr>
              <w:t>二十、粮油物资储备支出</w:t>
            </w:r>
          </w:p>
        </w:tc>
        <w:tc>
          <w:tcPr>
            <w:tcW w:w="380" w:type="dxa"/>
            <w:vAlign w:val="center"/>
          </w:tcPr>
          <w:p w14:paraId="1A050605">
            <w:pPr>
              <w:jc w:val="center"/>
            </w:pPr>
            <w:r>
              <w:rPr>
                <w:rFonts w:ascii="宋体" w:hAnsi="宋体" w:eastAsia="宋体" w:cs="宋体"/>
                <w:b w:val="0"/>
                <w:i w:val="0"/>
                <w:color w:val="000000"/>
                <w:sz w:val="14"/>
              </w:rPr>
              <w:t>52</w:t>
            </w:r>
          </w:p>
        </w:tc>
        <w:tc>
          <w:tcPr>
            <w:tcW w:w="1100" w:type="dxa"/>
            <w:vAlign w:val="center"/>
          </w:tcPr>
          <w:p w14:paraId="4F0031C9"/>
        </w:tc>
        <w:tc>
          <w:tcPr>
            <w:tcW w:w="1100" w:type="dxa"/>
            <w:vAlign w:val="center"/>
          </w:tcPr>
          <w:p w14:paraId="0BEF2CDC"/>
        </w:tc>
        <w:tc>
          <w:tcPr>
            <w:tcW w:w="1100" w:type="dxa"/>
            <w:vAlign w:val="center"/>
          </w:tcPr>
          <w:p w14:paraId="45CC872B"/>
        </w:tc>
        <w:tc>
          <w:tcPr>
            <w:tcW w:w="1112" w:type="dxa"/>
            <w:vAlign w:val="center"/>
          </w:tcPr>
          <w:p w14:paraId="294BC745"/>
        </w:tc>
      </w:tr>
      <w:tr w14:paraId="17CFA0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C0AB05D"/>
        </w:tc>
        <w:tc>
          <w:tcPr>
            <w:tcW w:w="380" w:type="dxa"/>
            <w:vAlign w:val="center"/>
          </w:tcPr>
          <w:p w14:paraId="38711411">
            <w:pPr>
              <w:jc w:val="center"/>
            </w:pPr>
            <w:r>
              <w:rPr>
                <w:rFonts w:ascii="宋体" w:hAnsi="宋体" w:eastAsia="宋体" w:cs="宋体"/>
                <w:b w:val="0"/>
                <w:i w:val="0"/>
                <w:color w:val="000000"/>
                <w:sz w:val="14"/>
              </w:rPr>
              <w:t>21</w:t>
            </w:r>
          </w:p>
        </w:tc>
        <w:tc>
          <w:tcPr>
            <w:tcW w:w="1100" w:type="dxa"/>
            <w:vAlign w:val="center"/>
          </w:tcPr>
          <w:p w14:paraId="42BB6D5E"/>
        </w:tc>
        <w:tc>
          <w:tcPr>
            <w:tcW w:w="2380" w:type="dxa"/>
            <w:vAlign w:val="center"/>
          </w:tcPr>
          <w:p w14:paraId="7A62BD4E">
            <w:pPr>
              <w:jc w:val="left"/>
            </w:pPr>
            <w:r>
              <w:rPr>
                <w:rFonts w:ascii="宋体" w:hAnsi="宋体" w:eastAsia="宋体" w:cs="宋体"/>
                <w:b w:val="0"/>
                <w:i w:val="0"/>
                <w:color w:val="000000"/>
                <w:sz w:val="14"/>
              </w:rPr>
              <w:t>二十一、国有资本经营预算支出</w:t>
            </w:r>
          </w:p>
        </w:tc>
        <w:tc>
          <w:tcPr>
            <w:tcW w:w="380" w:type="dxa"/>
            <w:vAlign w:val="center"/>
          </w:tcPr>
          <w:p w14:paraId="5625CF66">
            <w:pPr>
              <w:jc w:val="center"/>
            </w:pPr>
            <w:r>
              <w:rPr>
                <w:rFonts w:ascii="宋体" w:hAnsi="宋体" w:eastAsia="宋体" w:cs="宋体"/>
                <w:b w:val="0"/>
                <w:i w:val="0"/>
                <w:color w:val="000000"/>
                <w:sz w:val="14"/>
              </w:rPr>
              <w:t>53</w:t>
            </w:r>
          </w:p>
        </w:tc>
        <w:tc>
          <w:tcPr>
            <w:tcW w:w="1100" w:type="dxa"/>
            <w:vAlign w:val="center"/>
          </w:tcPr>
          <w:p w14:paraId="58312F0A"/>
        </w:tc>
        <w:tc>
          <w:tcPr>
            <w:tcW w:w="1100" w:type="dxa"/>
            <w:vAlign w:val="center"/>
          </w:tcPr>
          <w:p w14:paraId="51638C60"/>
        </w:tc>
        <w:tc>
          <w:tcPr>
            <w:tcW w:w="1100" w:type="dxa"/>
            <w:vAlign w:val="center"/>
          </w:tcPr>
          <w:p w14:paraId="3F365B46"/>
        </w:tc>
        <w:tc>
          <w:tcPr>
            <w:tcW w:w="1112" w:type="dxa"/>
            <w:vAlign w:val="center"/>
          </w:tcPr>
          <w:p w14:paraId="2F658ACB"/>
        </w:tc>
      </w:tr>
      <w:tr w14:paraId="034B9B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7FB134F"/>
        </w:tc>
        <w:tc>
          <w:tcPr>
            <w:tcW w:w="380" w:type="dxa"/>
            <w:vAlign w:val="center"/>
          </w:tcPr>
          <w:p w14:paraId="0D06FE98">
            <w:pPr>
              <w:jc w:val="center"/>
            </w:pPr>
            <w:r>
              <w:rPr>
                <w:rFonts w:ascii="宋体" w:hAnsi="宋体" w:eastAsia="宋体" w:cs="宋体"/>
                <w:b w:val="0"/>
                <w:i w:val="0"/>
                <w:color w:val="000000"/>
                <w:sz w:val="14"/>
              </w:rPr>
              <w:t>22</w:t>
            </w:r>
          </w:p>
        </w:tc>
        <w:tc>
          <w:tcPr>
            <w:tcW w:w="1100" w:type="dxa"/>
            <w:vAlign w:val="center"/>
          </w:tcPr>
          <w:p w14:paraId="49D66F21"/>
        </w:tc>
        <w:tc>
          <w:tcPr>
            <w:tcW w:w="2380" w:type="dxa"/>
            <w:vAlign w:val="center"/>
          </w:tcPr>
          <w:p w14:paraId="1C404812">
            <w:pPr>
              <w:jc w:val="left"/>
            </w:pPr>
            <w:r>
              <w:rPr>
                <w:rFonts w:ascii="宋体" w:hAnsi="宋体" w:eastAsia="宋体" w:cs="宋体"/>
                <w:b w:val="0"/>
                <w:i w:val="0"/>
                <w:color w:val="000000"/>
                <w:sz w:val="14"/>
              </w:rPr>
              <w:t>二十二、灾害防治及应急管理支出</w:t>
            </w:r>
          </w:p>
        </w:tc>
        <w:tc>
          <w:tcPr>
            <w:tcW w:w="380" w:type="dxa"/>
            <w:vAlign w:val="center"/>
          </w:tcPr>
          <w:p w14:paraId="45795042">
            <w:pPr>
              <w:jc w:val="center"/>
            </w:pPr>
            <w:r>
              <w:rPr>
                <w:rFonts w:ascii="宋体" w:hAnsi="宋体" w:eastAsia="宋体" w:cs="宋体"/>
                <w:b w:val="0"/>
                <w:i w:val="0"/>
                <w:color w:val="000000"/>
                <w:sz w:val="14"/>
              </w:rPr>
              <w:t>54</w:t>
            </w:r>
          </w:p>
        </w:tc>
        <w:tc>
          <w:tcPr>
            <w:tcW w:w="1100" w:type="dxa"/>
            <w:vAlign w:val="center"/>
          </w:tcPr>
          <w:p w14:paraId="00D7FD63"/>
        </w:tc>
        <w:tc>
          <w:tcPr>
            <w:tcW w:w="1100" w:type="dxa"/>
            <w:vAlign w:val="center"/>
          </w:tcPr>
          <w:p w14:paraId="70739AC3"/>
        </w:tc>
        <w:tc>
          <w:tcPr>
            <w:tcW w:w="1100" w:type="dxa"/>
            <w:vAlign w:val="center"/>
          </w:tcPr>
          <w:p w14:paraId="367E9678"/>
        </w:tc>
        <w:tc>
          <w:tcPr>
            <w:tcW w:w="1112" w:type="dxa"/>
            <w:vAlign w:val="center"/>
          </w:tcPr>
          <w:p w14:paraId="533648CE"/>
        </w:tc>
      </w:tr>
      <w:tr w14:paraId="4E81C2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F30C07D"/>
        </w:tc>
        <w:tc>
          <w:tcPr>
            <w:tcW w:w="380" w:type="dxa"/>
            <w:vAlign w:val="center"/>
          </w:tcPr>
          <w:p w14:paraId="39ACE9E4">
            <w:pPr>
              <w:jc w:val="center"/>
            </w:pPr>
            <w:r>
              <w:rPr>
                <w:rFonts w:ascii="宋体" w:hAnsi="宋体" w:eastAsia="宋体" w:cs="宋体"/>
                <w:b w:val="0"/>
                <w:i w:val="0"/>
                <w:color w:val="000000"/>
                <w:sz w:val="14"/>
              </w:rPr>
              <w:t>23</w:t>
            </w:r>
          </w:p>
        </w:tc>
        <w:tc>
          <w:tcPr>
            <w:tcW w:w="1100" w:type="dxa"/>
            <w:vAlign w:val="center"/>
          </w:tcPr>
          <w:p w14:paraId="1E07A957"/>
        </w:tc>
        <w:tc>
          <w:tcPr>
            <w:tcW w:w="2380" w:type="dxa"/>
            <w:vAlign w:val="center"/>
          </w:tcPr>
          <w:p w14:paraId="3CF50EB6">
            <w:pPr>
              <w:jc w:val="left"/>
            </w:pPr>
            <w:r>
              <w:rPr>
                <w:rFonts w:ascii="宋体" w:hAnsi="宋体" w:eastAsia="宋体" w:cs="宋体"/>
                <w:b w:val="0"/>
                <w:i w:val="0"/>
                <w:color w:val="000000"/>
                <w:sz w:val="14"/>
              </w:rPr>
              <w:t>二十三、其他支出</w:t>
            </w:r>
          </w:p>
        </w:tc>
        <w:tc>
          <w:tcPr>
            <w:tcW w:w="380" w:type="dxa"/>
            <w:vAlign w:val="center"/>
          </w:tcPr>
          <w:p w14:paraId="22DC3181">
            <w:pPr>
              <w:jc w:val="center"/>
            </w:pPr>
            <w:r>
              <w:rPr>
                <w:rFonts w:ascii="宋体" w:hAnsi="宋体" w:eastAsia="宋体" w:cs="宋体"/>
                <w:b w:val="0"/>
                <w:i w:val="0"/>
                <w:color w:val="000000"/>
                <w:sz w:val="14"/>
              </w:rPr>
              <w:t>55</w:t>
            </w:r>
          </w:p>
        </w:tc>
        <w:tc>
          <w:tcPr>
            <w:tcW w:w="1100" w:type="dxa"/>
            <w:vAlign w:val="center"/>
          </w:tcPr>
          <w:p w14:paraId="5ED0D9A9">
            <w:pPr>
              <w:jc w:val="right"/>
            </w:pPr>
            <w:r>
              <w:rPr>
                <w:rFonts w:ascii="宋体" w:hAnsi="宋体" w:eastAsia="宋体" w:cs="宋体"/>
                <w:b w:val="0"/>
                <w:i w:val="0"/>
                <w:color w:val="000000"/>
                <w:sz w:val="14"/>
              </w:rPr>
              <w:t>5.56</w:t>
            </w:r>
          </w:p>
        </w:tc>
        <w:tc>
          <w:tcPr>
            <w:tcW w:w="1100" w:type="dxa"/>
            <w:vAlign w:val="center"/>
          </w:tcPr>
          <w:p w14:paraId="1637B7C7">
            <w:pPr>
              <w:jc w:val="right"/>
            </w:pPr>
            <w:r>
              <w:rPr>
                <w:rFonts w:ascii="宋体" w:hAnsi="宋体" w:eastAsia="宋体" w:cs="宋体"/>
                <w:b w:val="0"/>
                <w:i w:val="0"/>
                <w:color w:val="000000"/>
                <w:sz w:val="14"/>
              </w:rPr>
              <w:t>5.56</w:t>
            </w:r>
          </w:p>
        </w:tc>
        <w:tc>
          <w:tcPr>
            <w:tcW w:w="1100" w:type="dxa"/>
            <w:vAlign w:val="center"/>
          </w:tcPr>
          <w:p w14:paraId="2F930E19"/>
        </w:tc>
        <w:tc>
          <w:tcPr>
            <w:tcW w:w="1112" w:type="dxa"/>
            <w:vAlign w:val="center"/>
          </w:tcPr>
          <w:p w14:paraId="3A896BF4"/>
        </w:tc>
      </w:tr>
      <w:tr w14:paraId="09DFCC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ACC26C"/>
        </w:tc>
        <w:tc>
          <w:tcPr>
            <w:tcW w:w="380" w:type="dxa"/>
            <w:vAlign w:val="center"/>
          </w:tcPr>
          <w:p w14:paraId="0D12B262">
            <w:pPr>
              <w:jc w:val="center"/>
            </w:pPr>
            <w:r>
              <w:rPr>
                <w:rFonts w:ascii="宋体" w:hAnsi="宋体" w:eastAsia="宋体" w:cs="宋体"/>
                <w:b w:val="0"/>
                <w:i w:val="0"/>
                <w:color w:val="000000"/>
                <w:sz w:val="14"/>
              </w:rPr>
              <w:t>24</w:t>
            </w:r>
          </w:p>
        </w:tc>
        <w:tc>
          <w:tcPr>
            <w:tcW w:w="1100" w:type="dxa"/>
            <w:vAlign w:val="center"/>
          </w:tcPr>
          <w:p w14:paraId="4DB31AF2"/>
        </w:tc>
        <w:tc>
          <w:tcPr>
            <w:tcW w:w="2380" w:type="dxa"/>
            <w:vAlign w:val="center"/>
          </w:tcPr>
          <w:p w14:paraId="5851622C">
            <w:pPr>
              <w:jc w:val="left"/>
            </w:pPr>
            <w:r>
              <w:rPr>
                <w:rFonts w:ascii="宋体" w:hAnsi="宋体" w:eastAsia="宋体" w:cs="宋体"/>
                <w:b w:val="0"/>
                <w:i w:val="0"/>
                <w:color w:val="000000"/>
                <w:sz w:val="14"/>
              </w:rPr>
              <w:t>二十四、债务还本支出</w:t>
            </w:r>
          </w:p>
        </w:tc>
        <w:tc>
          <w:tcPr>
            <w:tcW w:w="380" w:type="dxa"/>
            <w:vAlign w:val="center"/>
          </w:tcPr>
          <w:p w14:paraId="403B6FD5">
            <w:pPr>
              <w:jc w:val="center"/>
            </w:pPr>
            <w:r>
              <w:rPr>
                <w:rFonts w:ascii="宋体" w:hAnsi="宋体" w:eastAsia="宋体" w:cs="宋体"/>
                <w:b w:val="0"/>
                <w:i w:val="0"/>
                <w:color w:val="000000"/>
                <w:sz w:val="14"/>
              </w:rPr>
              <w:t>56</w:t>
            </w:r>
          </w:p>
        </w:tc>
        <w:tc>
          <w:tcPr>
            <w:tcW w:w="1100" w:type="dxa"/>
            <w:vAlign w:val="center"/>
          </w:tcPr>
          <w:p w14:paraId="50806088"/>
        </w:tc>
        <w:tc>
          <w:tcPr>
            <w:tcW w:w="1100" w:type="dxa"/>
            <w:vAlign w:val="center"/>
          </w:tcPr>
          <w:p w14:paraId="09A61471"/>
        </w:tc>
        <w:tc>
          <w:tcPr>
            <w:tcW w:w="1100" w:type="dxa"/>
            <w:vAlign w:val="center"/>
          </w:tcPr>
          <w:p w14:paraId="5DA899CB"/>
        </w:tc>
        <w:tc>
          <w:tcPr>
            <w:tcW w:w="1112" w:type="dxa"/>
            <w:vAlign w:val="center"/>
          </w:tcPr>
          <w:p w14:paraId="32C8292B"/>
        </w:tc>
      </w:tr>
      <w:tr w14:paraId="7091ED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34AC15"/>
        </w:tc>
        <w:tc>
          <w:tcPr>
            <w:tcW w:w="380" w:type="dxa"/>
            <w:vAlign w:val="center"/>
          </w:tcPr>
          <w:p w14:paraId="66B046BD">
            <w:pPr>
              <w:jc w:val="center"/>
            </w:pPr>
            <w:r>
              <w:rPr>
                <w:rFonts w:ascii="宋体" w:hAnsi="宋体" w:eastAsia="宋体" w:cs="宋体"/>
                <w:b w:val="0"/>
                <w:i w:val="0"/>
                <w:color w:val="000000"/>
                <w:sz w:val="14"/>
              </w:rPr>
              <w:t>25</w:t>
            </w:r>
          </w:p>
        </w:tc>
        <w:tc>
          <w:tcPr>
            <w:tcW w:w="1100" w:type="dxa"/>
            <w:vAlign w:val="center"/>
          </w:tcPr>
          <w:p w14:paraId="0CF56CBE"/>
        </w:tc>
        <w:tc>
          <w:tcPr>
            <w:tcW w:w="2380" w:type="dxa"/>
            <w:vAlign w:val="center"/>
          </w:tcPr>
          <w:p w14:paraId="2F68A2EB">
            <w:pPr>
              <w:jc w:val="left"/>
            </w:pPr>
            <w:r>
              <w:rPr>
                <w:rFonts w:ascii="宋体" w:hAnsi="宋体" w:eastAsia="宋体" w:cs="宋体"/>
                <w:b w:val="0"/>
                <w:i w:val="0"/>
                <w:color w:val="000000"/>
                <w:sz w:val="14"/>
              </w:rPr>
              <w:t>二十五、债务付息支出</w:t>
            </w:r>
          </w:p>
        </w:tc>
        <w:tc>
          <w:tcPr>
            <w:tcW w:w="380" w:type="dxa"/>
            <w:vAlign w:val="center"/>
          </w:tcPr>
          <w:p w14:paraId="2EEB7398">
            <w:pPr>
              <w:jc w:val="center"/>
            </w:pPr>
            <w:r>
              <w:rPr>
                <w:rFonts w:ascii="宋体" w:hAnsi="宋体" w:eastAsia="宋体" w:cs="宋体"/>
                <w:b w:val="0"/>
                <w:i w:val="0"/>
                <w:color w:val="000000"/>
                <w:sz w:val="14"/>
              </w:rPr>
              <w:t>57</w:t>
            </w:r>
          </w:p>
        </w:tc>
        <w:tc>
          <w:tcPr>
            <w:tcW w:w="1100" w:type="dxa"/>
            <w:vAlign w:val="center"/>
          </w:tcPr>
          <w:p w14:paraId="20FE586A"/>
        </w:tc>
        <w:tc>
          <w:tcPr>
            <w:tcW w:w="1100" w:type="dxa"/>
            <w:vAlign w:val="center"/>
          </w:tcPr>
          <w:p w14:paraId="42B53F9B"/>
        </w:tc>
        <w:tc>
          <w:tcPr>
            <w:tcW w:w="1100" w:type="dxa"/>
            <w:vAlign w:val="center"/>
          </w:tcPr>
          <w:p w14:paraId="479F18A1"/>
        </w:tc>
        <w:tc>
          <w:tcPr>
            <w:tcW w:w="1112" w:type="dxa"/>
            <w:vAlign w:val="center"/>
          </w:tcPr>
          <w:p w14:paraId="7F0E1D1A"/>
        </w:tc>
      </w:tr>
      <w:tr w14:paraId="4AB65F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14CDB5A"/>
        </w:tc>
        <w:tc>
          <w:tcPr>
            <w:tcW w:w="380" w:type="dxa"/>
            <w:vAlign w:val="center"/>
          </w:tcPr>
          <w:p w14:paraId="581EF32B">
            <w:pPr>
              <w:jc w:val="center"/>
            </w:pPr>
            <w:r>
              <w:rPr>
                <w:rFonts w:ascii="宋体" w:hAnsi="宋体" w:eastAsia="宋体" w:cs="宋体"/>
                <w:b w:val="0"/>
                <w:i w:val="0"/>
                <w:color w:val="000000"/>
                <w:sz w:val="14"/>
              </w:rPr>
              <w:t>26</w:t>
            </w:r>
          </w:p>
        </w:tc>
        <w:tc>
          <w:tcPr>
            <w:tcW w:w="1100" w:type="dxa"/>
            <w:vAlign w:val="center"/>
          </w:tcPr>
          <w:p w14:paraId="32EEFEA9"/>
        </w:tc>
        <w:tc>
          <w:tcPr>
            <w:tcW w:w="2380" w:type="dxa"/>
            <w:vAlign w:val="center"/>
          </w:tcPr>
          <w:p w14:paraId="4C5A21D8">
            <w:pPr>
              <w:jc w:val="left"/>
            </w:pPr>
            <w:r>
              <w:rPr>
                <w:rFonts w:ascii="宋体" w:hAnsi="宋体" w:eastAsia="宋体" w:cs="宋体"/>
                <w:b w:val="0"/>
                <w:i w:val="0"/>
                <w:color w:val="000000"/>
                <w:sz w:val="14"/>
              </w:rPr>
              <w:t>二十六、抗疫特别国债安排的支出</w:t>
            </w:r>
          </w:p>
        </w:tc>
        <w:tc>
          <w:tcPr>
            <w:tcW w:w="380" w:type="dxa"/>
            <w:vAlign w:val="center"/>
          </w:tcPr>
          <w:p w14:paraId="72E81149">
            <w:pPr>
              <w:jc w:val="center"/>
            </w:pPr>
            <w:r>
              <w:rPr>
                <w:rFonts w:ascii="宋体" w:hAnsi="宋体" w:eastAsia="宋体" w:cs="宋体"/>
                <w:b w:val="0"/>
                <w:i w:val="0"/>
                <w:color w:val="000000"/>
                <w:sz w:val="14"/>
              </w:rPr>
              <w:t>58</w:t>
            </w:r>
          </w:p>
        </w:tc>
        <w:tc>
          <w:tcPr>
            <w:tcW w:w="1100" w:type="dxa"/>
            <w:vAlign w:val="center"/>
          </w:tcPr>
          <w:p w14:paraId="1D39E3DC"/>
        </w:tc>
        <w:tc>
          <w:tcPr>
            <w:tcW w:w="1100" w:type="dxa"/>
            <w:vAlign w:val="center"/>
          </w:tcPr>
          <w:p w14:paraId="7C52C57B"/>
        </w:tc>
        <w:tc>
          <w:tcPr>
            <w:tcW w:w="1100" w:type="dxa"/>
            <w:vAlign w:val="center"/>
          </w:tcPr>
          <w:p w14:paraId="0094DACF"/>
        </w:tc>
        <w:tc>
          <w:tcPr>
            <w:tcW w:w="1112" w:type="dxa"/>
            <w:vAlign w:val="center"/>
          </w:tcPr>
          <w:p w14:paraId="1F7A8515"/>
        </w:tc>
      </w:tr>
      <w:tr w14:paraId="2E6C8B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D47A247">
            <w:pPr>
              <w:jc w:val="center"/>
            </w:pPr>
            <w:r>
              <w:rPr>
                <w:rFonts w:ascii="宋体" w:hAnsi="宋体" w:eastAsia="宋体" w:cs="宋体"/>
                <w:b w:val="0"/>
                <w:i w:val="0"/>
                <w:color w:val="000000"/>
                <w:sz w:val="14"/>
              </w:rPr>
              <w:t>本年收入合计</w:t>
            </w:r>
          </w:p>
        </w:tc>
        <w:tc>
          <w:tcPr>
            <w:tcW w:w="380" w:type="dxa"/>
            <w:vAlign w:val="center"/>
          </w:tcPr>
          <w:p w14:paraId="104E332A">
            <w:pPr>
              <w:jc w:val="center"/>
            </w:pPr>
            <w:r>
              <w:rPr>
                <w:rFonts w:ascii="宋体" w:hAnsi="宋体" w:eastAsia="宋体" w:cs="宋体"/>
                <w:b w:val="0"/>
                <w:i w:val="0"/>
                <w:color w:val="000000"/>
                <w:sz w:val="14"/>
              </w:rPr>
              <w:t>27</w:t>
            </w:r>
          </w:p>
        </w:tc>
        <w:tc>
          <w:tcPr>
            <w:tcW w:w="1100" w:type="dxa"/>
            <w:vAlign w:val="center"/>
          </w:tcPr>
          <w:p w14:paraId="722857A5">
            <w:pPr>
              <w:jc w:val="right"/>
            </w:pPr>
            <w:r>
              <w:rPr>
                <w:rFonts w:ascii="宋体" w:hAnsi="宋体" w:eastAsia="宋体" w:cs="宋体"/>
                <w:b w:val="0"/>
                <w:i w:val="0"/>
                <w:color w:val="000000"/>
                <w:sz w:val="14"/>
              </w:rPr>
              <w:t>258.19</w:t>
            </w:r>
          </w:p>
        </w:tc>
        <w:tc>
          <w:tcPr>
            <w:tcW w:w="2380" w:type="dxa"/>
            <w:vAlign w:val="center"/>
          </w:tcPr>
          <w:p w14:paraId="127CB8BD">
            <w:pPr>
              <w:jc w:val="center"/>
            </w:pPr>
            <w:r>
              <w:rPr>
                <w:rFonts w:ascii="宋体" w:hAnsi="宋体" w:eastAsia="宋体" w:cs="宋体"/>
                <w:b w:val="0"/>
                <w:i w:val="0"/>
                <w:color w:val="000000"/>
                <w:sz w:val="14"/>
              </w:rPr>
              <w:t>本年支出合计</w:t>
            </w:r>
          </w:p>
        </w:tc>
        <w:tc>
          <w:tcPr>
            <w:tcW w:w="380" w:type="dxa"/>
            <w:vAlign w:val="center"/>
          </w:tcPr>
          <w:p w14:paraId="08DBBE27">
            <w:pPr>
              <w:jc w:val="center"/>
            </w:pPr>
            <w:r>
              <w:rPr>
                <w:rFonts w:ascii="宋体" w:hAnsi="宋体" w:eastAsia="宋体" w:cs="宋体"/>
                <w:b w:val="0"/>
                <w:i w:val="0"/>
                <w:color w:val="000000"/>
                <w:sz w:val="14"/>
              </w:rPr>
              <w:t>59</w:t>
            </w:r>
          </w:p>
        </w:tc>
        <w:tc>
          <w:tcPr>
            <w:tcW w:w="1100" w:type="dxa"/>
            <w:vAlign w:val="center"/>
          </w:tcPr>
          <w:p w14:paraId="30E55583">
            <w:pPr>
              <w:jc w:val="right"/>
            </w:pPr>
            <w:r>
              <w:rPr>
                <w:rFonts w:ascii="宋体" w:hAnsi="宋体" w:eastAsia="宋体" w:cs="宋体"/>
                <w:b w:val="0"/>
                <w:i w:val="0"/>
                <w:color w:val="000000"/>
                <w:sz w:val="14"/>
              </w:rPr>
              <w:t>258.19</w:t>
            </w:r>
          </w:p>
        </w:tc>
        <w:tc>
          <w:tcPr>
            <w:tcW w:w="1100" w:type="dxa"/>
            <w:vAlign w:val="center"/>
          </w:tcPr>
          <w:p w14:paraId="5D6DDCEE">
            <w:pPr>
              <w:jc w:val="right"/>
            </w:pPr>
            <w:r>
              <w:rPr>
                <w:rFonts w:ascii="宋体" w:hAnsi="宋体" w:eastAsia="宋体" w:cs="宋体"/>
                <w:b w:val="0"/>
                <w:i w:val="0"/>
                <w:color w:val="000000"/>
                <w:sz w:val="14"/>
              </w:rPr>
              <w:t>258.19</w:t>
            </w:r>
          </w:p>
        </w:tc>
        <w:tc>
          <w:tcPr>
            <w:tcW w:w="1100" w:type="dxa"/>
            <w:vAlign w:val="center"/>
          </w:tcPr>
          <w:p w14:paraId="50FB952E"/>
        </w:tc>
        <w:tc>
          <w:tcPr>
            <w:tcW w:w="1112" w:type="dxa"/>
            <w:vAlign w:val="center"/>
          </w:tcPr>
          <w:p w14:paraId="5890034C"/>
        </w:tc>
      </w:tr>
      <w:tr w14:paraId="054F06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796419B">
            <w:pPr>
              <w:jc w:val="left"/>
            </w:pPr>
            <w:r>
              <w:rPr>
                <w:rFonts w:ascii="宋体" w:hAnsi="宋体" w:eastAsia="宋体" w:cs="宋体"/>
                <w:b w:val="0"/>
                <w:i w:val="0"/>
                <w:color w:val="000000"/>
                <w:sz w:val="14"/>
              </w:rPr>
              <w:t>年初财政拨款结转和结余</w:t>
            </w:r>
          </w:p>
        </w:tc>
        <w:tc>
          <w:tcPr>
            <w:tcW w:w="380" w:type="dxa"/>
            <w:vAlign w:val="center"/>
          </w:tcPr>
          <w:p w14:paraId="66E0DCC6">
            <w:pPr>
              <w:jc w:val="center"/>
            </w:pPr>
            <w:r>
              <w:rPr>
                <w:rFonts w:ascii="宋体" w:hAnsi="宋体" w:eastAsia="宋体" w:cs="宋体"/>
                <w:b w:val="0"/>
                <w:i w:val="0"/>
                <w:color w:val="000000"/>
                <w:sz w:val="14"/>
              </w:rPr>
              <w:t>28</w:t>
            </w:r>
          </w:p>
        </w:tc>
        <w:tc>
          <w:tcPr>
            <w:tcW w:w="1100" w:type="dxa"/>
            <w:vAlign w:val="center"/>
          </w:tcPr>
          <w:p w14:paraId="5131A8B8"/>
        </w:tc>
        <w:tc>
          <w:tcPr>
            <w:tcW w:w="2380" w:type="dxa"/>
            <w:vAlign w:val="center"/>
          </w:tcPr>
          <w:p w14:paraId="706EB1A2">
            <w:pPr>
              <w:jc w:val="left"/>
            </w:pPr>
            <w:r>
              <w:rPr>
                <w:rFonts w:ascii="宋体" w:hAnsi="宋体" w:eastAsia="宋体" w:cs="宋体"/>
                <w:b w:val="0"/>
                <w:i w:val="0"/>
                <w:color w:val="000000"/>
                <w:sz w:val="14"/>
              </w:rPr>
              <w:t>年末财政拨款结转和结余</w:t>
            </w:r>
          </w:p>
        </w:tc>
        <w:tc>
          <w:tcPr>
            <w:tcW w:w="380" w:type="dxa"/>
            <w:vAlign w:val="center"/>
          </w:tcPr>
          <w:p w14:paraId="15845E31">
            <w:pPr>
              <w:jc w:val="center"/>
            </w:pPr>
            <w:r>
              <w:rPr>
                <w:rFonts w:ascii="宋体" w:hAnsi="宋体" w:eastAsia="宋体" w:cs="宋体"/>
                <w:b w:val="0"/>
                <w:i w:val="0"/>
                <w:color w:val="000000"/>
                <w:sz w:val="14"/>
              </w:rPr>
              <w:t>60</w:t>
            </w:r>
          </w:p>
        </w:tc>
        <w:tc>
          <w:tcPr>
            <w:tcW w:w="1100" w:type="dxa"/>
            <w:vAlign w:val="center"/>
          </w:tcPr>
          <w:p w14:paraId="27121F1B"/>
        </w:tc>
        <w:tc>
          <w:tcPr>
            <w:tcW w:w="1100" w:type="dxa"/>
            <w:vAlign w:val="center"/>
          </w:tcPr>
          <w:p w14:paraId="70D3E887"/>
        </w:tc>
        <w:tc>
          <w:tcPr>
            <w:tcW w:w="1100" w:type="dxa"/>
            <w:vAlign w:val="center"/>
          </w:tcPr>
          <w:p w14:paraId="6ABCA9BD"/>
        </w:tc>
        <w:tc>
          <w:tcPr>
            <w:tcW w:w="1112" w:type="dxa"/>
            <w:vAlign w:val="center"/>
          </w:tcPr>
          <w:p w14:paraId="4052F11D"/>
        </w:tc>
      </w:tr>
      <w:tr w14:paraId="67FF2E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B487F0">
            <w:pPr>
              <w:jc w:val="left"/>
            </w:pPr>
            <w:r>
              <w:rPr>
                <w:rFonts w:ascii="宋体" w:hAnsi="宋体" w:eastAsia="宋体" w:cs="宋体"/>
                <w:b w:val="0"/>
                <w:i w:val="0"/>
                <w:color w:val="000000"/>
                <w:sz w:val="14"/>
              </w:rPr>
              <w:t xml:space="preserve">  一般公共预算财政拨款</w:t>
            </w:r>
          </w:p>
        </w:tc>
        <w:tc>
          <w:tcPr>
            <w:tcW w:w="380" w:type="dxa"/>
            <w:vAlign w:val="center"/>
          </w:tcPr>
          <w:p w14:paraId="17A2B956">
            <w:pPr>
              <w:jc w:val="center"/>
            </w:pPr>
            <w:r>
              <w:rPr>
                <w:rFonts w:ascii="宋体" w:hAnsi="宋体" w:eastAsia="宋体" w:cs="宋体"/>
                <w:b w:val="0"/>
                <w:i w:val="0"/>
                <w:color w:val="000000"/>
                <w:sz w:val="14"/>
              </w:rPr>
              <w:t>29</w:t>
            </w:r>
          </w:p>
        </w:tc>
        <w:tc>
          <w:tcPr>
            <w:tcW w:w="1100" w:type="dxa"/>
            <w:vAlign w:val="center"/>
          </w:tcPr>
          <w:p w14:paraId="52EB99C9"/>
        </w:tc>
        <w:tc>
          <w:tcPr>
            <w:tcW w:w="2380" w:type="dxa"/>
            <w:vAlign w:val="center"/>
          </w:tcPr>
          <w:p w14:paraId="43D5B213"/>
        </w:tc>
        <w:tc>
          <w:tcPr>
            <w:tcW w:w="380" w:type="dxa"/>
            <w:vAlign w:val="center"/>
          </w:tcPr>
          <w:p w14:paraId="276AAB14">
            <w:pPr>
              <w:jc w:val="center"/>
            </w:pPr>
            <w:r>
              <w:rPr>
                <w:rFonts w:ascii="宋体" w:hAnsi="宋体" w:eastAsia="宋体" w:cs="宋体"/>
                <w:b w:val="0"/>
                <w:i w:val="0"/>
                <w:color w:val="000000"/>
                <w:sz w:val="14"/>
              </w:rPr>
              <w:t>61</w:t>
            </w:r>
          </w:p>
        </w:tc>
        <w:tc>
          <w:tcPr>
            <w:tcW w:w="1100" w:type="dxa"/>
            <w:vAlign w:val="center"/>
          </w:tcPr>
          <w:p w14:paraId="5CF86D98"/>
        </w:tc>
        <w:tc>
          <w:tcPr>
            <w:tcW w:w="1100" w:type="dxa"/>
            <w:vAlign w:val="center"/>
          </w:tcPr>
          <w:p w14:paraId="7C2BAAC1"/>
        </w:tc>
        <w:tc>
          <w:tcPr>
            <w:tcW w:w="1100" w:type="dxa"/>
            <w:vAlign w:val="center"/>
          </w:tcPr>
          <w:p w14:paraId="64A4C46B"/>
        </w:tc>
        <w:tc>
          <w:tcPr>
            <w:tcW w:w="1112" w:type="dxa"/>
            <w:vAlign w:val="center"/>
          </w:tcPr>
          <w:p w14:paraId="0704BB28"/>
        </w:tc>
      </w:tr>
      <w:tr w14:paraId="0E1552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07105DD">
            <w:pPr>
              <w:jc w:val="left"/>
            </w:pPr>
            <w:r>
              <w:rPr>
                <w:rFonts w:ascii="宋体" w:hAnsi="宋体" w:eastAsia="宋体" w:cs="宋体"/>
                <w:b w:val="0"/>
                <w:i w:val="0"/>
                <w:color w:val="000000"/>
                <w:sz w:val="14"/>
              </w:rPr>
              <w:t xml:space="preserve">  政府性基金预算财政拨款</w:t>
            </w:r>
          </w:p>
        </w:tc>
        <w:tc>
          <w:tcPr>
            <w:tcW w:w="380" w:type="dxa"/>
            <w:vAlign w:val="center"/>
          </w:tcPr>
          <w:p w14:paraId="23FCF876">
            <w:pPr>
              <w:jc w:val="center"/>
            </w:pPr>
            <w:r>
              <w:rPr>
                <w:rFonts w:ascii="宋体" w:hAnsi="宋体" w:eastAsia="宋体" w:cs="宋体"/>
                <w:b w:val="0"/>
                <w:i w:val="0"/>
                <w:color w:val="000000"/>
                <w:sz w:val="14"/>
              </w:rPr>
              <w:t>30</w:t>
            </w:r>
          </w:p>
        </w:tc>
        <w:tc>
          <w:tcPr>
            <w:tcW w:w="1100" w:type="dxa"/>
            <w:vAlign w:val="center"/>
          </w:tcPr>
          <w:p w14:paraId="2D49D7F4"/>
        </w:tc>
        <w:tc>
          <w:tcPr>
            <w:tcW w:w="2380" w:type="dxa"/>
            <w:vAlign w:val="center"/>
          </w:tcPr>
          <w:p w14:paraId="11E2F502"/>
        </w:tc>
        <w:tc>
          <w:tcPr>
            <w:tcW w:w="380" w:type="dxa"/>
            <w:vAlign w:val="center"/>
          </w:tcPr>
          <w:p w14:paraId="0DDD06FF">
            <w:pPr>
              <w:jc w:val="center"/>
            </w:pPr>
            <w:r>
              <w:rPr>
                <w:rFonts w:ascii="宋体" w:hAnsi="宋体" w:eastAsia="宋体" w:cs="宋体"/>
                <w:b w:val="0"/>
                <w:i w:val="0"/>
                <w:color w:val="000000"/>
                <w:sz w:val="14"/>
              </w:rPr>
              <w:t>62</w:t>
            </w:r>
          </w:p>
        </w:tc>
        <w:tc>
          <w:tcPr>
            <w:tcW w:w="1100" w:type="dxa"/>
            <w:vAlign w:val="center"/>
          </w:tcPr>
          <w:p w14:paraId="3F081939"/>
        </w:tc>
        <w:tc>
          <w:tcPr>
            <w:tcW w:w="1100" w:type="dxa"/>
            <w:vAlign w:val="center"/>
          </w:tcPr>
          <w:p w14:paraId="039B84FC"/>
        </w:tc>
        <w:tc>
          <w:tcPr>
            <w:tcW w:w="1100" w:type="dxa"/>
            <w:vAlign w:val="center"/>
          </w:tcPr>
          <w:p w14:paraId="0C39F6F7"/>
        </w:tc>
        <w:tc>
          <w:tcPr>
            <w:tcW w:w="1112" w:type="dxa"/>
            <w:vAlign w:val="center"/>
          </w:tcPr>
          <w:p w14:paraId="66213C16"/>
        </w:tc>
      </w:tr>
      <w:tr w14:paraId="2A9024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7B18304">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5681D804">
            <w:pPr>
              <w:jc w:val="center"/>
            </w:pPr>
            <w:r>
              <w:rPr>
                <w:rFonts w:ascii="宋体" w:hAnsi="宋体" w:eastAsia="宋体" w:cs="宋体"/>
                <w:b w:val="0"/>
                <w:i w:val="0"/>
                <w:color w:val="000000"/>
                <w:sz w:val="14"/>
              </w:rPr>
              <w:t>31</w:t>
            </w:r>
          </w:p>
        </w:tc>
        <w:tc>
          <w:tcPr>
            <w:tcW w:w="1100" w:type="dxa"/>
            <w:vAlign w:val="center"/>
          </w:tcPr>
          <w:p w14:paraId="476F2C28"/>
        </w:tc>
        <w:tc>
          <w:tcPr>
            <w:tcW w:w="2380" w:type="dxa"/>
            <w:vAlign w:val="center"/>
          </w:tcPr>
          <w:p w14:paraId="75973D8C"/>
        </w:tc>
        <w:tc>
          <w:tcPr>
            <w:tcW w:w="380" w:type="dxa"/>
            <w:vAlign w:val="center"/>
          </w:tcPr>
          <w:p w14:paraId="3E9A941A">
            <w:pPr>
              <w:jc w:val="center"/>
            </w:pPr>
            <w:r>
              <w:rPr>
                <w:rFonts w:ascii="宋体" w:hAnsi="宋体" w:eastAsia="宋体" w:cs="宋体"/>
                <w:b w:val="0"/>
                <w:i w:val="0"/>
                <w:color w:val="000000"/>
                <w:sz w:val="14"/>
              </w:rPr>
              <w:t>63</w:t>
            </w:r>
          </w:p>
        </w:tc>
        <w:tc>
          <w:tcPr>
            <w:tcW w:w="1100" w:type="dxa"/>
            <w:vAlign w:val="center"/>
          </w:tcPr>
          <w:p w14:paraId="7947DC4C"/>
        </w:tc>
        <w:tc>
          <w:tcPr>
            <w:tcW w:w="1100" w:type="dxa"/>
            <w:vAlign w:val="center"/>
          </w:tcPr>
          <w:p w14:paraId="12EF03C5"/>
        </w:tc>
        <w:tc>
          <w:tcPr>
            <w:tcW w:w="1100" w:type="dxa"/>
            <w:vAlign w:val="center"/>
          </w:tcPr>
          <w:p w14:paraId="369F2688"/>
        </w:tc>
        <w:tc>
          <w:tcPr>
            <w:tcW w:w="1112" w:type="dxa"/>
            <w:vAlign w:val="center"/>
          </w:tcPr>
          <w:p w14:paraId="1DAE1805"/>
        </w:tc>
      </w:tr>
      <w:tr w14:paraId="5EFEF3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2345A5">
            <w:pPr>
              <w:jc w:val="center"/>
            </w:pPr>
            <w:r>
              <w:rPr>
                <w:rFonts w:ascii="宋体" w:hAnsi="宋体" w:eastAsia="宋体" w:cs="宋体"/>
                <w:b w:val="0"/>
                <w:i w:val="0"/>
                <w:color w:val="000000"/>
                <w:sz w:val="14"/>
              </w:rPr>
              <w:t>总计</w:t>
            </w:r>
          </w:p>
        </w:tc>
        <w:tc>
          <w:tcPr>
            <w:tcW w:w="380" w:type="dxa"/>
            <w:vAlign w:val="center"/>
          </w:tcPr>
          <w:p w14:paraId="42870360">
            <w:pPr>
              <w:jc w:val="center"/>
            </w:pPr>
            <w:r>
              <w:rPr>
                <w:rFonts w:ascii="宋体" w:hAnsi="宋体" w:eastAsia="宋体" w:cs="宋体"/>
                <w:b w:val="0"/>
                <w:i w:val="0"/>
                <w:color w:val="000000"/>
                <w:sz w:val="14"/>
              </w:rPr>
              <w:t>32</w:t>
            </w:r>
          </w:p>
        </w:tc>
        <w:tc>
          <w:tcPr>
            <w:tcW w:w="1100" w:type="dxa"/>
            <w:vAlign w:val="center"/>
          </w:tcPr>
          <w:p w14:paraId="5A4E4946">
            <w:pPr>
              <w:jc w:val="right"/>
            </w:pPr>
            <w:r>
              <w:rPr>
                <w:rFonts w:ascii="宋体" w:hAnsi="宋体" w:eastAsia="宋体" w:cs="宋体"/>
                <w:b w:val="0"/>
                <w:i w:val="0"/>
                <w:color w:val="000000"/>
                <w:sz w:val="14"/>
              </w:rPr>
              <w:t>258.19</w:t>
            </w:r>
          </w:p>
        </w:tc>
        <w:tc>
          <w:tcPr>
            <w:tcW w:w="2380" w:type="dxa"/>
            <w:vAlign w:val="center"/>
          </w:tcPr>
          <w:p w14:paraId="7F9F4F73">
            <w:pPr>
              <w:jc w:val="center"/>
            </w:pPr>
            <w:r>
              <w:rPr>
                <w:rFonts w:ascii="宋体" w:hAnsi="宋体" w:eastAsia="宋体" w:cs="宋体"/>
                <w:b w:val="0"/>
                <w:i w:val="0"/>
                <w:color w:val="000000"/>
                <w:sz w:val="14"/>
              </w:rPr>
              <w:t>总计</w:t>
            </w:r>
          </w:p>
        </w:tc>
        <w:tc>
          <w:tcPr>
            <w:tcW w:w="380" w:type="dxa"/>
            <w:vAlign w:val="center"/>
          </w:tcPr>
          <w:p w14:paraId="2081FB16">
            <w:pPr>
              <w:jc w:val="center"/>
            </w:pPr>
            <w:r>
              <w:rPr>
                <w:rFonts w:ascii="宋体" w:hAnsi="宋体" w:eastAsia="宋体" w:cs="宋体"/>
                <w:b w:val="0"/>
                <w:i w:val="0"/>
                <w:color w:val="000000"/>
                <w:sz w:val="14"/>
              </w:rPr>
              <w:t>64</w:t>
            </w:r>
          </w:p>
        </w:tc>
        <w:tc>
          <w:tcPr>
            <w:tcW w:w="1100" w:type="dxa"/>
            <w:vAlign w:val="center"/>
          </w:tcPr>
          <w:p w14:paraId="207D5216">
            <w:pPr>
              <w:jc w:val="right"/>
            </w:pPr>
            <w:r>
              <w:rPr>
                <w:rFonts w:ascii="宋体" w:hAnsi="宋体" w:eastAsia="宋体" w:cs="宋体"/>
                <w:b w:val="0"/>
                <w:i w:val="0"/>
                <w:color w:val="000000"/>
                <w:sz w:val="14"/>
              </w:rPr>
              <w:t>258.19</w:t>
            </w:r>
          </w:p>
        </w:tc>
        <w:tc>
          <w:tcPr>
            <w:tcW w:w="1100" w:type="dxa"/>
            <w:vAlign w:val="center"/>
          </w:tcPr>
          <w:p w14:paraId="2FE1DBDE">
            <w:pPr>
              <w:jc w:val="right"/>
            </w:pPr>
            <w:r>
              <w:rPr>
                <w:rFonts w:ascii="宋体" w:hAnsi="宋体" w:eastAsia="宋体" w:cs="宋体"/>
                <w:b w:val="0"/>
                <w:i w:val="0"/>
                <w:color w:val="000000"/>
                <w:sz w:val="14"/>
              </w:rPr>
              <w:t>258.19</w:t>
            </w:r>
          </w:p>
        </w:tc>
        <w:tc>
          <w:tcPr>
            <w:tcW w:w="1100" w:type="dxa"/>
            <w:vAlign w:val="center"/>
          </w:tcPr>
          <w:p w14:paraId="5BC05AE1"/>
        </w:tc>
        <w:tc>
          <w:tcPr>
            <w:tcW w:w="1112" w:type="dxa"/>
            <w:vAlign w:val="center"/>
          </w:tcPr>
          <w:p w14:paraId="2C5DFA7C"/>
        </w:tc>
      </w:tr>
      <w:tr w14:paraId="2BD0C9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2519FDB">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3EECC49C"/>
        </w:tc>
      </w:tr>
      <w:tr w14:paraId="688E59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575E4A0">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F09ACE2"/>
        </w:tc>
      </w:tr>
      <w:tr w14:paraId="307A97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3AE4A9A">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8D0B68E"/>
        </w:tc>
      </w:tr>
    </w:tbl>
    <w:p w14:paraId="5F5F0045">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0CC73F85">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B78AAE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5EFF252">
            <w:pPr>
              <w:jc w:val="right"/>
            </w:pPr>
            <w:r>
              <w:rPr>
                <w:rFonts w:ascii="宋体" w:hAnsi="宋体" w:eastAsia="宋体" w:cs="宋体"/>
                <w:sz w:val="20"/>
              </w:rPr>
              <w:t>公开05表</w:t>
            </w:r>
          </w:p>
        </w:tc>
      </w:tr>
      <w:tr w14:paraId="6E27021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849D577">
            <w:pPr>
              <w:jc w:val="left"/>
            </w:pPr>
            <w:r>
              <w:rPr>
                <w:rFonts w:ascii="宋体" w:hAnsi="宋体" w:eastAsia="宋体" w:cs="宋体"/>
                <w:sz w:val="20"/>
              </w:rPr>
              <w:t>部门：辽宁省盘锦市总工会</w:t>
            </w:r>
          </w:p>
        </w:tc>
        <w:tc>
          <w:tcPr>
            <w:tcW w:w="2000" w:type="dxa"/>
          </w:tcPr>
          <w:p w14:paraId="76BD0963">
            <w:pPr>
              <w:jc w:val="center"/>
            </w:pPr>
            <w:r>
              <w:rPr>
                <w:rFonts w:ascii="宋体" w:hAnsi="宋体" w:eastAsia="宋体" w:cs="宋体"/>
                <w:sz w:val="20"/>
              </w:rPr>
              <w:t>2023年度</w:t>
            </w:r>
          </w:p>
        </w:tc>
        <w:tc>
          <w:tcPr>
            <w:tcW w:w="4386" w:type="dxa"/>
          </w:tcPr>
          <w:p w14:paraId="3C658C08">
            <w:pPr>
              <w:jc w:val="right"/>
            </w:pPr>
            <w:r>
              <w:rPr>
                <w:rFonts w:ascii="宋体" w:hAnsi="宋体" w:eastAsia="宋体" w:cs="宋体"/>
                <w:sz w:val="20"/>
              </w:rPr>
              <w:t>金额单位：万元</w:t>
            </w:r>
          </w:p>
        </w:tc>
      </w:tr>
    </w:tbl>
    <w:p w14:paraId="7FA6E238">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2CCF08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421BC56">
            <w:pPr>
              <w:jc w:val="center"/>
            </w:pPr>
            <w:r>
              <w:rPr>
                <w:rFonts w:ascii="宋体" w:hAnsi="宋体" w:eastAsia="宋体" w:cs="宋体"/>
                <w:b w:val="0"/>
                <w:i w:val="0"/>
                <w:color w:val="000000"/>
                <w:sz w:val="20"/>
              </w:rPr>
              <w:t>项目</w:t>
            </w:r>
          </w:p>
        </w:tc>
        <w:tc>
          <w:tcPr>
            <w:tcW w:w="1980" w:type="dxa"/>
            <w:gridSpan w:val="3"/>
            <w:vAlign w:val="center"/>
          </w:tcPr>
          <w:p w14:paraId="195EF14E">
            <w:pPr>
              <w:jc w:val="center"/>
            </w:pPr>
            <w:r>
              <w:rPr>
                <w:rFonts w:ascii="宋体" w:hAnsi="宋体" w:eastAsia="宋体" w:cs="宋体"/>
                <w:b w:val="0"/>
                <w:i w:val="0"/>
                <w:color w:val="000000"/>
                <w:sz w:val="20"/>
              </w:rPr>
              <w:t>本年支出</w:t>
            </w:r>
          </w:p>
        </w:tc>
      </w:tr>
      <w:tr w14:paraId="4FAE57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4A253AD6">
            <w:pPr>
              <w:jc w:val="center"/>
            </w:pPr>
            <w:r>
              <w:rPr>
                <w:rFonts w:ascii="宋体" w:hAnsi="宋体" w:eastAsia="宋体" w:cs="宋体"/>
                <w:b w:val="0"/>
                <w:i w:val="0"/>
                <w:color w:val="000000"/>
                <w:sz w:val="20"/>
              </w:rPr>
              <w:t>功能分类科目编码</w:t>
            </w:r>
          </w:p>
        </w:tc>
        <w:tc>
          <w:tcPr>
            <w:tcW w:w="3900" w:type="dxa"/>
            <w:vMerge w:val="restart"/>
            <w:vAlign w:val="center"/>
          </w:tcPr>
          <w:p w14:paraId="6371E21A">
            <w:pPr>
              <w:jc w:val="center"/>
            </w:pPr>
            <w:r>
              <w:rPr>
                <w:rFonts w:ascii="宋体" w:hAnsi="宋体" w:eastAsia="宋体" w:cs="宋体"/>
                <w:b w:val="0"/>
                <w:i w:val="0"/>
                <w:color w:val="000000"/>
                <w:sz w:val="20"/>
              </w:rPr>
              <w:t>科目名称</w:t>
            </w:r>
          </w:p>
        </w:tc>
        <w:tc>
          <w:tcPr>
            <w:tcW w:w="1980" w:type="dxa"/>
            <w:vMerge w:val="restart"/>
            <w:vAlign w:val="center"/>
          </w:tcPr>
          <w:p w14:paraId="132D757C">
            <w:pPr>
              <w:jc w:val="center"/>
            </w:pPr>
            <w:r>
              <w:rPr>
                <w:rFonts w:ascii="宋体" w:hAnsi="宋体" w:eastAsia="宋体" w:cs="宋体"/>
                <w:b w:val="0"/>
                <w:i w:val="0"/>
                <w:color w:val="000000"/>
                <w:sz w:val="20"/>
              </w:rPr>
              <w:t>小计</w:t>
            </w:r>
          </w:p>
        </w:tc>
        <w:tc>
          <w:tcPr>
            <w:tcW w:w="1980" w:type="dxa"/>
            <w:vMerge w:val="restart"/>
            <w:vAlign w:val="center"/>
          </w:tcPr>
          <w:p w14:paraId="3CF6B061">
            <w:pPr>
              <w:jc w:val="center"/>
            </w:pPr>
            <w:r>
              <w:rPr>
                <w:rFonts w:ascii="宋体" w:hAnsi="宋体" w:eastAsia="宋体" w:cs="宋体"/>
                <w:b w:val="0"/>
                <w:i w:val="0"/>
                <w:color w:val="000000"/>
                <w:sz w:val="20"/>
              </w:rPr>
              <w:t>基本支出</w:t>
            </w:r>
          </w:p>
        </w:tc>
        <w:tc>
          <w:tcPr>
            <w:tcW w:w="1952" w:type="dxa"/>
            <w:vMerge w:val="restart"/>
            <w:vAlign w:val="center"/>
          </w:tcPr>
          <w:p w14:paraId="3D589FA8">
            <w:pPr>
              <w:jc w:val="center"/>
            </w:pPr>
            <w:r>
              <w:rPr>
                <w:rFonts w:ascii="宋体" w:hAnsi="宋体" w:eastAsia="宋体" w:cs="宋体"/>
                <w:b w:val="0"/>
                <w:i w:val="0"/>
                <w:color w:val="000000"/>
                <w:sz w:val="20"/>
              </w:rPr>
              <w:t>项目支出</w:t>
            </w:r>
          </w:p>
        </w:tc>
      </w:tr>
      <w:tr w14:paraId="6ED133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5FDB8720"/>
        </w:tc>
        <w:tc>
          <w:tcPr>
            <w:tcW w:w="3900" w:type="dxa"/>
            <w:vMerge w:val="continue"/>
            <w:vAlign w:val="center"/>
          </w:tcPr>
          <w:p w14:paraId="46602D20"/>
        </w:tc>
        <w:tc>
          <w:tcPr>
            <w:tcW w:w="1980" w:type="dxa"/>
            <w:vMerge w:val="continue"/>
            <w:vAlign w:val="center"/>
          </w:tcPr>
          <w:p w14:paraId="1657C37C"/>
        </w:tc>
        <w:tc>
          <w:tcPr>
            <w:tcW w:w="1980" w:type="dxa"/>
            <w:vMerge w:val="continue"/>
            <w:vAlign w:val="center"/>
          </w:tcPr>
          <w:p w14:paraId="3BC14A82"/>
        </w:tc>
        <w:tc>
          <w:tcPr>
            <w:tcW w:w="1952" w:type="dxa"/>
            <w:vMerge w:val="continue"/>
            <w:vAlign w:val="center"/>
          </w:tcPr>
          <w:p w14:paraId="1C018472"/>
        </w:tc>
      </w:tr>
      <w:tr w14:paraId="6A9F49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51B75ABE"/>
        </w:tc>
        <w:tc>
          <w:tcPr>
            <w:tcW w:w="3900" w:type="dxa"/>
            <w:vMerge w:val="continue"/>
            <w:vAlign w:val="center"/>
          </w:tcPr>
          <w:p w14:paraId="0BBD5B2E"/>
        </w:tc>
        <w:tc>
          <w:tcPr>
            <w:tcW w:w="1980" w:type="dxa"/>
            <w:vMerge w:val="continue"/>
            <w:vAlign w:val="center"/>
          </w:tcPr>
          <w:p w14:paraId="1186AF7B"/>
        </w:tc>
        <w:tc>
          <w:tcPr>
            <w:tcW w:w="1980" w:type="dxa"/>
            <w:vMerge w:val="continue"/>
            <w:vAlign w:val="center"/>
          </w:tcPr>
          <w:p w14:paraId="11916CC4"/>
        </w:tc>
        <w:tc>
          <w:tcPr>
            <w:tcW w:w="1952" w:type="dxa"/>
            <w:vMerge w:val="continue"/>
            <w:vAlign w:val="center"/>
          </w:tcPr>
          <w:p w14:paraId="5575C29F"/>
        </w:tc>
      </w:tr>
      <w:tr w14:paraId="1180FF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E5435BE">
            <w:pPr>
              <w:jc w:val="center"/>
            </w:pPr>
            <w:r>
              <w:rPr>
                <w:rFonts w:ascii="宋体" w:hAnsi="宋体" w:eastAsia="宋体" w:cs="宋体"/>
                <w:b w:val="0"/>
                <w:i w:val="0"/>
                <w:color w:val="000000"/>
                <w:sz w:val="20"/>
              </w:rPr>
              <w:t>栏次</w:t>
            </w:r>
          </w:p>
        </w:tc>
        <w:tc>
          <w:tcPr>
            <w:tcW w:w="1980" w:type="dxa"/>
            <w:vAlign w:val="center"/>
          </w:tcPr>
          <w:p w14:paraId="40455917">
            <w:pPr>
              <w:jc w:val="center"/>
            </w:pPr>
            <w:r>
              <w:rPr>
                <w:rFonts w:ascii="宋体" w:hAnsi="宋体" w:eastAsia="宋体" w:cs="宋体"/>
                <w:b w:val="0"/>
                <w:i w:val="0"/>
                <w:color w:val="000000"/>
                <w:sz w:val="20"/>
              </w:rPr>
              <w:t>1</w:t>
            </w:r>
          </w:p>
        </w:tc>
        <w:tc>
          <w:tcPr>
            <w:tcW w:w="1980" w:type="dxa"/>
            <w:vAlign w:val="center"/>
          </w:tcPr>
          <w:p w14:paraId="3ED59CB0">
            <w:pPr>
              <w:jc w:val="center"/>
            </w:pPr>
            <w:r>
              <w:rPr>
                <w:rFonts w:ascii="宋体" w:hAnsi="宋体" w:eastAsia="宋体" w:cs="宋体"/>
                <w:b w:val="0"/>
                <w:i w:val="0"/>
                <w:color w:val="000000"/>
                <w:sz w:val="20"/>
              </w:rPr>
              <w:t>2</w:t>
            </w:r>
          </w:p>
        </w:tc>
        <w:tc>
          <w:tcPr>
            <w:tcW w:w="1952" w:type="dxa"/>
            <w:vAlign w:val="center"/>
          </w:tcPr>
          <w:p w14:paraId="55DAAE92">
            <w:pPr>
              <w:jc w:val="center"/>
            </w:pPr>
            <w:r>
              <w:rPr>
                <w:rFonts w:ascii="宋体" w:hAnsi="宋体" w:eastAsia="宋体" w:cs="宋体"/>
                <w:b w:val="0"/>
                <w:i w:val="0"/>
                <w:color w:val="000000"/>
                <w:sz w:val="20"/>
              </w:rPr>
              <w:t>3</w:t>
            </w:r>
          </w:p>
        </w:tc>
      </w:tr>
      <w:tr w14:paraId="4345DC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05D02FC">
            <w:pPr>
              <w:jc w:val="center"/>
            </w:pPr>
            <w:r>
              <w:rPr>
                <w:rFonts w:ascii="宋体" w:hAnsi="宋体" w:eastAsia="宋体" w:cs="宋体"/>
                <w:b w:val="0"/>
                <w:i w:val="0"/>
                <w:color w:val="000000"/>
                <w:sz w:val="20"/>
              </w:rPr>
              <w:t>合计</w:t>
            </w:r>
          </w:p>
        </w:tc>
        <w:tc>
          <w:tcPr>
            <w:tcW w:w="1980" w:type="dxa"/>
            <w:vAlign w:val="center"/>
          </w:tcPr>
          <w:p w14:paraId="1D9E08B7">
            <w:pPr>
              <w:jc w:val="right"/>
            </w:pPr>
            <w:r>
              <w:rPr>
                <w:rFonts w:ascii="宋体" w:hAnsi="宋体" w:eastAsia="宋体" w:cs="宋体"/>
                <w:b/>
                <w:i w:val="0"/>
                <w:color w:val="000000"/>
                <w:sz w:val="20"/>
              </w:rPr>
              <w:t>258.19</w:t>
            </w:r>
          </w:p>
        </w:tc>
        <w:tc>
          <w:tcPr>
            <w:tcW w:w="1980" w:type="dxa"/>
            <w:vAlign w:val="center"/>
          </w:tcPr>
          <w:p w14:paraId="3144A2DD">
            <w:pPr>
              <w:jc w:val="right"/>
            </w:pPr>
            <w:r>
              <w:rPr>
                <w:rFonts w:ascii="宋体" w:hAnsi="宋体" w:eastAsia="宋体" w:cs="宋体"/>
                <w:b/>
                <w:i w:val="0"/>
                <w:color w:val="000000"/>
                <w:sz w:val="20"/>
              </w:rPr>
              <w:t>221.14</w:t>
            </w:r>
          </w:p>
        </w:tc>
        <w:tc>
          <w:tcPr>
            <w:tcW w:w="1952" w:type="dxa"/>
            <w:vAlign w:val="center"/>
          </w:tcPr>
          <w:p w14:paraId="4934BE31">
            <w:pPr>
              <w:jc w:val="right"/>
            </w:pPr>
            <w:r>
              <w:rPr>
                <w:rFonts w:ascii="宋体" w:hAnsi="宋体" w:eastAsia="宋体" w:cs="宋体"/>
                <w:b/>
                <w:i w:val="0"/>
                <w:color w:val="000000"/>
                <w:sz w:val="20"/>
              </w:rPr>
              <w:t>37.04</w:t>
            </w:r>
          </w:p>
        </w:tc>
      </w:tr>
      <w:tr w14:paraId="2C7025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9A449A9">
            <w:pPr>
              <w:jc w:val="left"/>
            </w:pPr>
            <w:r>
              <w:rPr>
                <w:rFonts w:ascii="宋体" w:hAnsi="宋体" w:eastAsia="宋体" w:cs="宋体"/>
                <w:b w:val="0"/>
                <w:i w:val="0"/>
                <w:color w:val="000000"/>
                <w:sz w:val="20"/>
              </w:rPr>
              <w:t>201</w:t>
            </w:r>
          </w:p>
        </w:tc>
        <w:tc>
          <w:tcPr>
            <w:tcW w:w="3900" w:type="dxa"/>
            <w:vAlign w:val="center"/>
          </w:tcPr>
          <w:p w14:paraId="36E5FDB2">
            <w:pPr>
              <w:jc w:val="left"/>
            </w:pPr>
            <w:r>
              <w:rPr>
                <w:rFonts w:ascii="宋体" w:hAnsi="宋体" w:eastAsia="宋体" w:cs="宋体"/>
                <w:b w:val="0"/>
                <w:i w:val="0"/>
                <w:color w:val="000000"/>
                <w:sz w:val="20"/>
              </w:rPr>
              <w:t>一般公共服务支出</w:t>
            </w:r>
          </w:p>
        </w:tc>
        <w:tc>
          <w:tcPr>
            <w:tcW w:w="1980" w:type="dxa"/>
            <w:vAlign w:val="center"/>
          </w:tcPr>
          <w:p w14:paraId="6F45BDBF">
            <w:pPr>
              <w:jc w:val="right"/>
            </w:pPr>
            <w:r>
              <w:rPr>
                <w:rFonts w:ascii="宋体" w:hAnsi="宋体" w:eastAsia="宋体" w:cs="宋体"/>
                <w:b w:val="0"/>
                <w:i w:val="0"/>
                <w:color w:val="000000"/>
                <w:sz w:val="20"/>
              </w:rPr>
              <w:t>182.94</w:t>
            </w:r>
          </w:p>
        </w:tc>
        <w:tc>
          <w:tcPr>
            <w:tcW w:w="1980" w:type="dxa"/>
            <w:vAlign w:val="center"/>
          </w:tcPr>
          <w:p w14:paraId="3F159BDA">
            <w:pPr>
              <w:jc w:val="right"/>
            </w:pPr>
            <w:r>
              <w:rPr>
                <w:rFonts w:ascii="宋体" w:hAnsi="宋体" w:eastAsia="宋体" w:cs="宋体"/>
                <w:b w:val="0"/>
                <w:i w:val="0"/>
                <w:color w:val="000000"/>
                <w:sz w:val="20"/>
              </w:rPr>
              <w:t>151.46</w:t>
            </w:r>
          </w:p>
        </w:tc>
        <w:tc>
          <w:tcPr>
            <w:tcW w:w="1952" w:type="dxa"/>
            <w:vAlign w:val="center"/>
          </w:tcPr>
          <w:p w14:paraId="1FE11334">
            <w:pPr>
              <w:jc w:val="right"/>
            </w:pPr>
            <w:r>
              <w:rPr>
                <w:rFonts w:ascii="宋体" w:hAnsi="宋体" w:eastAsia="宋体" w:cs="宋体"/>
                <w:b w:val="0"/>
                <w:i w:val="0"/>
                <w:color w:val="000000"/>
                <w:sz w:val="20"/>
              </w:rPr>
              <w:t>31.48</w:t>
            </w:r>
          </w:p>
        </w:tc>
      </w:tr>
      <w:tr w14:paraId="690A15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7EF567B">
            <w:pPr>
              <w:jc w:val="left"/>
            </w:pPr>
            <w:r>
              <w:rPr>
                <w:rFonts w:ascii="宋体" w:hAnsi="宋体" w:eastAsia="宋体" w:cs="宋体"/>
                <w:b w:val="0"/>
                <w:i w:val="0"/>
                <w:color w:val="000000"/>
                <w:sz w:val="20"/>
              </w:rPr>
              <w:t>20129</w:t>
            </w:r>
          </w:p>
        </w:tc>
        <w:tc>
          <w:tcPr>
            <w:tcW w:w="3900" w:type="dxa"/>
            <w:vAlign w:val="center"/>
          </w:tcPr>
          <w:p w14:paraId="44967806">
            <w:pPr>
              <w:jc w:val="left"/>
            </w:pPr>
            <w:r>
              <w:rPr>
                <w:rFonts w:ascii="宋体" w:hAnsi="宋体" w:eastAsia="宋体" w:cs="宋体"/>
                <w:b w:val="0"/>
                <w:i w:val="0"/>
                <w:color w:val="000000"/>
                <w:sz w:val="20"/>
              </w:rPr>
              <w:t>群众团体事务</w:t>
            </w:r>
          </w:p>
        </w:tc>
        <w:tc>
          <w:tcPr>
            <w:tcW w:w="1980" w:type="dxa"/>
            <w:vAlign w:val="center"/>
          </w:tcPr>
          <w:p w14:paraId="215CDC8B">
            <w:pPr>
              <w:jc w:val="right"/>
            </w:pPr>
            <w:r>
              <w:rPr>
                <w:rFonts w:ascii="宋体" w:hAnsi="宋体" w:eastAsia="宋体" w:cs="宋体"/>
                <w:b w:val="0"/>
                <w:i w:val="0"/>
                <w:color w:val="000000"/>
                <w:sz w:val="20"/>
              </w:rPr>
              <w:t>182.94</w:t>
            </w:r>
          </w:p>
        </w:tc>
        <w:tc>
          <w:tcPr>
            <w:tcW w:w="1980" w:type="dxa"/>
            <w:vAlign w:val="center"/>
          </w:tcPr>
          <w:p w14:paraId="37F061FB">
            <w:pPr>
              <w:jc w:val="right"/>
            </w:pPr>
            <w:r>
              <w:rPr>
                <w:rFonts w:ascii="宋体" w:hAnsi="宋体" w:eastAsia="宋体" w:cs="宋体"/>
                <w:b w:val="0"/>
                <w:i w:val="0"/>
                <w:color w:val="000000"/>
                <w:sz w:val="20"/>
              </w:rPr>
              <w:t>151.46</w:t>
            </w:r>
          </w:p>
        </w:tc>
        <w:tc>
          <w:tcPr>
            <w:tcW w:w="1952" w:type="dxa"/>
            <w:vAlign w:val="center"/>
          </w:tcPr>
          <w:p w14:paraId="0C92EB8A">
            <w:pPr>
              <w:jc w:val="right"/>
            </w:pPr>
            <w:r>
              <w:rPr>
                <w:rFonts w:ascii="宋体" w:hAnsi="宋体" w:eastAsia="宋体" w:cs="宋体"/>
                <w:b w:val="0"/>
                <w:i w:val="0"/>
                <w:color w:val="000000"/>
                <w:sz w:val="20"/>
              </w:rPr>
              <w:t>31.48</w:t>
            </w:r>
          </w:p>
        </w:tc>
      </w:tr>
      <w:tr w14:paraId="6B8404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67BC24B">
            <w:pPr>
              <w:jc w:val="left"/>
            </w:pPr>
            <w:r>
              <w:rPr>
                <w:rFonts w:ascii="宋体" w:hAnsi="宋体" w:eastAsia="宋体" w:cs="宋体"/>
                <w:b w:val="0"/>
                <w:i w:val="0"/>
                <w:color w:val="000000"/>
                <w:sz w:val="20"/>
              </w:rPr>
              <w:t>2012906</w:t>
            </w:r>
          </w:p>
        </w:tc>
        <w:tc>
          <w:tcPr>
            <w:tcW w:w="3900" w:type="dxa"/>
            <w:vAlign w:val="center"/>
          </w:tcPr>
          <w:p w14:paraId="087224F1">
            <w:pPr>
              <w:jc w:val="left"/>
            </w:pPr>
            <w:r>
              <w:rPr>
                <w:rFonts w:ascii="宋体" w:hAnsi="宋体" w:eastAsia="宋体" w:cs="宋体"/>
                <w:b w:val="0"/>
                <w:i w:val="0"/>
                <w:color w:val="000000"/>
                <w:sz w:val="20"/>
              </w:rPr>
              <w:t>工会事务</w:t>
            </w:r>
          </w:p>
        </w:tc>
        <w:tc>
          <w:tcPr>
            <w:tcW w:w="1980" w:type="dxa"/>
            <w:vAlign w:val="center"/>
          </w:tcPr>
          <w:p w14:paraId="3E8347DA">
            <w:pPr>
              <w:jc w:val="right"/>
            </w:pPr>
            <w:r>
              <w:rPr>
                <w:rFonts w:ascii="宋体" w:hAnsi="宋体" w:eastAsia="宋体" w:cs="宋体"/>
                <w:b w:val="0"/>
                <w:i w:val="0"/>
                <w:color w:val="000000"/>
                <w:sz w:val="20"/>
              </w:rPr>
              <w:t>31.48</w:t>
            </w:r>
          </w:p>
        </w:tc>
        <w:tc>
          <w:tcPr>
            <w:tcW w:w="1980" w:type="dxa"/>
            <w:vAlign w:val="center"/>
          </w:tcPr>
          <w:p w14:paraId="25CE2218">
            <w:pPr>
              <w:jc w:val="right"/>
            </w:pPr>
            <w:r>
              <w:rPr>
                <w:rFonts w:ascii="宋体" w:hAnsi="宋体" w:eastAsia="宋体" w:cs="宋体"/>
                <w:b w:val="0"/>
                <w:i w:val="0"/>
                <w:color w:val="000000"/>
                <w:sz w:val="20"/>
              </w:rPr>
              <w:t>0.00</w:t>
            </w:r>
          </w:p>
        </w:tc>
        <w:tc>
          <w:tcPr>
            <w:tcW w:w="1952" w:type="dxa"/>
            <w:vAlign w:val="center"/>
          </w:tcPr>
          <w:p w14:paraId="56DA8FF3">
            <w:pPr>
              <w:jc w:val="right"/>
            </w:pPr>
            <w:r>
              <w:rPr>
                <w:rFonts w:ascii="宋体" w:hAnsi="宋体" w:eastAsia="宋体" w:cs="宋体"/>
                <w:b w:val="0"/>
                <w:i w:val="0"/>
                <w:color w:val="000000"/>
                <w:sz w:val="20"/>
              </w:rPr>
              <w:t>31.48</w:t>
            </w:r>
          </w:p>
        </w:tc>
      </w:tr>
      <w:tr w14:paraId="7D88D0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784223A">
            <w:pPr>
              <w:jc w:val="left"/>
            </w:pPr>
            <w:r>
              <w:rPr>
                <w:rFonts w:ascii="宋体" w:hAnsi="宋体" w:eastAsia="宋体" w:cs="宋体"/>
                <w:b w:val="0"/>
                <w:i w:val="0"/>
                <w:color w:val="000000"/>
                <w:sz w:val="20"/>
              </w:rPr>
              <w:t>2012999</w:t>
            </w:r>
          </w:p>
        </w:tc>
        <w:tc>
          <w:tcPr>
            <w:tcW w:w="3900" w:type="dxa"/>
            <w:vAlign w:val="center"/>
          </w:tcPr>
          <w:p w14:paraId="00CD3186">
            <w:pPr>
              <w:jc w:val="left"/>
            </w:pPr>
            <w:r>
              <w:rPr>
                <w:rFonts w:ascii="宋体" w:hAnsi="宋体" w:eastAsia="宋体" w:cs="宋体"/>
                <w:b w:val="0"/>
                <w:i w:val="0"/>
                <w:color w:val="000000"/>
                <w:sz w:val="20"/>
              </w:rPr>
              <w:t>其他群众团体事务支出</w:t>
            </w:r>
          </w:p>
        </w:tc>
        <w:tc>
          <w:tcPr>
            <w:tcW w:w="1980" w:type="dxa"/>
            <w:vAlign w:val="center"/>
          </w:tcPr>
          <w:p w14:paraId="7CE41474">
            <w:pPr>
              <w:jc w:val="right"/>
            </w:pPr>
            <w:r>
              <w:rPr>
                <w:rFonts w:ascii="宋体" w:hAnsi="宋体" w:eastAsia="宋体" w:cs="宋体"/>
                <w:b w:val="0"/>
                <w:i w:val="0"/>
                <w:color w:val="000000"/>
                <w:sz w:val="20"/>
              </w:rPr>
              <w:t>151.46</w:t>
            </w:r>
          </w:p>
        </w:tc>
        <w:tc>
          <w:tcPr>
            <w:tcW w:w="1980" w:type="dxa"/>
            <w:vAlign w:val="center"/>
          </w:tcPr>
          <w:p w14:paraId="2ECB8175">
            <w:pPr>
              <w:jc w:val="right"/>
            </w:pPr>
            <w:r>
              <w:rPr>
                <w:rFonts w:ascii="宋体" w:hAnsi="宋体" w:eastAsia="宋体" w:cs="宋体"/>
                <w:b w:val="0"/>
                <w:i w:val="0"/>
                <w:color w:val="000000"/>
                <w:sz w:val="20"/>
              </w:rPr>
              <w:t>151.46</w:t>
            </w:r>
          </w:p>
        </w:tc>
        <w:tc>
          <w:tcPr>
            <w:tcW w:w="1952" w:type="dxa"/>
            <w:vAlign w:val="center"/>
          </w:tcPr>
          <w:p w14:paraId="7ABF4BC3">
            <w:pPr>
              <w:jc w:val="right"/>
            </w:pPr>
            <w:r>
              <w:rPr>
                <w:rFonts w:ascii="宋体" w:hAnsi="宋体" w:eastAsia="宋体" w:cs="宋体"/>
                <w:b w:val="0"/>
                <w:i w:val="0"/>
                <w:color w:val="000000"/>
                <w:sz w:val="20"/>
              </w:rPr>
              <w:t>0.00</w:t>
            </w:r>
          </w:p>
        </w:tc>
      </w:tr>
      <w:tr w14:paraId="53552C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B7C86DD">
            <w:pPr>
              <w:jc w:val="left"/>
            </w:pPr>
            <w:r>
              <w:rPr>
                <w:rFonts w:ascii="宋体" w:hAnsi="宋体" w:eastAsia="宋体" w:cs="宋体"/>
                <w:b w:val="0"/>
                <w:i w:val="0"/>
                <w:color w:val="000000"/>
                <w:sz w:val="20"/>
              </w:rPr>
              <w:t>208</w:t>
            </w:r>
          </w:p>
        </w:tc>
        <w:tc>
          <w:tcPr>
            <w:tcW w:w="3900" w:type="dxa"/>
            <w:vAlign w:val="center"/>
          </w:tcPr>
          <w:p w14:paraId="3CA05B4F">
            <w:pPr>
              <w:jc w:val="left"/>
            </w:pPr>
            <w:r>
              <w:rPr>
                <w:rFonts w:ascii="宋体" w:hAnsi="宋体" w:eastAsia="宋体" w:cs="宋体"/>
                <w:b w:val="0"/>
                <w:i w:val="0"/>
                <w:color w:val="000000"/>
                <w:sz w:val="20"/>
              </w:rPr>
              <w:t>社会保障和就业支出</w:t>
            </w:r>
          </w:p>
        </w:tc>
        <w:tc>
          <w:tcPr>
            <w:tcW w:w="1980" w:type="dxa"/>
            <w:vAlign w:val="center"/>
          </w:tcPr>
          <w:p w14:paraId="063B0F03">
            <w:pPr>
              <w:jc w:val="right"/>
            </w:pPr>
            <w:r>
              <w:rPr>
                <w:rFonts w:ascii="宋体" w:hAnsi="宋体" w:eastAsia="宋体" w:cs="宋体"/>
                <w:b w:val="0"/>
                <w:i w:val="0"/>
                <w:color w:val="000000"/>
                <w:sz w:val="20"/>
              </w:rPr>
              <w:t>56.28</w:t>
            </w:r>
          </w:p>
        </w:tc>
        <w:tc>
          <w:tcPr>
            <w:tcW w:w="1980" w:type="dxa"/>
            <w:vAlign w:val="center"/>
          </w:tcPr>
          <w:p w14:paraId="25CAF072">
            <w:pPr>
              <w:jc w:val="right"/>
            </w:pPr>
            <w:r>
              <w:rPr>
                <w:rFonts w:ascii="宋体" w:hAnsi="宋体" w:eastAsia="宋体" w:cs="宋体"/>
                <w:b w:val="0"/>
                <w:i w:val="0"/>
                <w:color w:val="000000"/>
                <w:sz w:val="20"/>
              </w:rPr>
              <w:t>56.28</w:t>
            </w:r>
          </w:p>
        </w:tc>
        <w:tc>
          <w:tcPr>
            <w:tcW w:w="1952" w:type="dxa"/>
            <w:vAlign w:val="center"/>
          </w:tcPr>
          <w:p w14:paraId="1E1DC29C">
            <w:pPr>
              <w:jc w:val="right"/>
            </w:pPr>
            <w:r>
              <w:rPr>
                <w:rFonts w:ascii="宋体" w:hAnsi="宋体" w:eastAsia="宋体" w:cs="宋体"/>
                <w:b w:val="0"/>
                <w:i w:val="0"/>
                <w:color w:val="000000"/>
                <w:sz w:val="20"/>
              </w:rPr>
              <w:t>0.00</w:t>
            </w:r>
          </w:p>
        </w:tc>
      </w:tr>
      <w:tr w14:paraId="5A2927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BD95778">
            <w:pPr>
              <w:jc w:val="left"/>
            </w:pPr>
            <w:r>
              <w:rPr>
                <w:rFonts w:ascii="宋体" w:hAnsi="宋体" w:eastAsia="宋体" w:cs="宋体"/>
                <w:b w:val="0"/>
                <w:i w:val="0"/>
                <w:color w:val="000000"/>
                <w:sz w:val="20"/>
              </w:rPr>
              <w:t>20805</w:t>
            </w:r>
          </w:p>
        </w:tc>
        <w:tc>
          <w:tcPr>
            <w:tcW w:w="3900" w:type="dxa"/>
            <w:vAlign w:val="center"/>
          </w:tcPr>
          <w:p w14:paraId="12295BF0">
            <w:pPr>
              <w:jc w:val="left"/>
            </w:pPr>
            <w:r>
              <w:rPr>
                <w:rFonts w:ascii="宋体" w:hAnsi="宋体" w:eastAsia="宋体" w:cs="宋体"/>
                <w:b w:val="0"/>
                <w:i w:val="0"/>
                <w:color w:val="000000"/>
                <w:sz w:val="20"/>
              </w:rPr>
              <w:t>行政事业单位养老支出</w:t>
            </w:r>
          </w:p>
        </w:tc>
        <w:tc>
          <w:tcPr>
            <w:tcW w:w="1980" w:type="dxa"/>
            <w:vAlign w:val="center"/>
          </w:tcPr>
          <w:p w14:paraId="4CB20B5A">
            <w:pPr>
              <w:jc w:val="right"/>
            </w:pPr>
            <w:r>
              <w:rPr>
                <w:rFonts w:ascii="宋体" w:hAnsi="宋体" w:eastAsia="宋体" w:cs="宋体"/>
                <w:b w:val="0"/>
                <w:i w:val="0"/>
                <w:color w:val="000000"/>
                <w:sz w:val="20"/>
              </w:rPr>
              <w:t>29.48</w:t>
            </w:r>
          </w:p>
        </w:tc>
        <w:tc>
          <w:tcPr>
            <w:tcW w:w="1980" w:type="dxa"/>
            <w:vAlign w:val="center"/>
          </w:tcPr>
          <w:p w14:paraId="1D51DDC9">
            <w:pPr>
              <w:jc w:val="right"/>
            </w:pPr>
            <w:r>
              <w:rPr>
                <w:rFonts w:ascii="宋体" w:hAnsi="宋体" w:eastAsia="宋体" w:cs="宋体"/>
                <w:b w:val="0"/>
                <w:i w:val="0"/>
                <w:color w:val="000000"/>
                <w:sz w:val="20"/>
              </w:rPr>
              <w:t>29.48</w:t>
            </w:r>
          </w:p>
        </w:tc>
        <w:tc>
          <w:tcPr>
            <w:tcW w:w="1952" w:type="dxa"/>
            <w:vAlign w:val="center"/>
          </w:tcPr>
          <w:p w14:paraId="4946F0B6">
            <w:pPr>
              <w:jc w:val="right"/>
            </w:pPr>
            <w:r>
              <w:rPr>
                <w:rFonts w:ascii="宋体" w:hAnsi="宋体" w:eastAsia="宋体" w:cs="宋体"/>
                <w:b w:val="0"/>
                <w:i w:val="0"/>
                <w:color w:val="000000"/>
                <w:sz w:val="20"/>
              </w:rPr>
              <w:t>0.00</w:t>
            </w:r>
          </w:p>
        </w:tc>
      </w:tr>
      <w:tr w14:paraId="64B773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C43A5F9">
            <w:pPr>
              <w:jc w:val="left"/>
            </w:pPr>
            <w:r>
              <w:rPr>
                <w:rFonts w:ascii="宋体" w:hAnsi="宋体" w:eastAsia="宋体" w:cs="宋体"/>
                <w:b w:val="0"/>
                <w:i w:val="0"/>
                <w:color w:val="000000"/>
                <w:sz w:val="20"/>
              </w:rPr>
              <w:t>2080501</w:t>
            </w:r>
          </w:p>
        </w:tc>
        <w:tc>
          <w:tcPr>
            <w:tcW w:w="3900" w:type="dxa"/>
            <w:vAlign w:val="center"/>
          </w:tcPr>
          <w:p w14:paraId="45F3D174">
            <w:pPr>
              <w:jc w:val="left"/>
            </w:pPr>
            <w:r>
              <w:rPr>
                <w:rFonts w:ascii="宋体" w:hAnsi="宋体" w:eastAsia="宋体" w:cs="宋体"/>
                <w:b w:val="0"/>
                <w:i w:val="0"/>
                <w:color w:val="000000"/>
                <w:sz w:val="20"/>
              </w:rPr>
              <w:t>行政单位离退休</w:t>
            </w:r>
          </w:p>
        </w:tc>
        <w:tc>
          <w:tcPr>
            <w:tcW w:w="1980" w:type="dxa"/>
            <w:vAlign w:val="center"/>
          </w:tcPr>
          <w:p w14:paraId="6E55FB38">
            <w:pPr>
              <w:jc w:val="right"/>
            </w:pPr>
            <w:r>
              <w:rPr>
                <w:rFonts w:ascii="宋体" w:hAnsi="宋体" w:eastAsia="宋体" w:cs="宋体"/>
                <w:b w:val="0"/>
                <w:i w:val="0"/>
                <w:color w:val="000000"/>
                <w:sz w:val="20"/>
              </w:rPr>
              <w:t>11.15</w:t>
            </w:r>
          </w:p>
        </w:tc>
        <w:tc>
          <w:tcPr>
            <w:tcW w:w="1980" w:type="dxa"/>
            <w:vAlign w:val="center"/>
          </w:tcPr>
          <w:p w14:paraId="0530E83C">
            <w:pPr>
              <w:jc w:val="right"/>
            </w:pPr>
            <w:r>
              <w:rPr>
                <w:rFonts w:ascii="宋体" w:hAnsi="宋体" w:eastAsia="宋体" w:cs="宋体"/>
                <w:b w:val="0"/>
                <w:i w:val="0"/>
                <w:color w:val="000000"/>
                <w:sz w:val="20"/>
              </w:rPr>
              <w:t>11.15</w:t>
            </w:r>
          </w:p>
        </w:tc>
        <w:tc>
          <w:tcPr>
            <w:tcW w:w="1952" w:type="dxa"/>
            <w:vAlign w:val="center"/>
          </w:tcPr>
          <w:p w14:paraId="40327F3E">
            <w:pPr>
              <w:jc w:val="right"/>
            </w:pPr>
            <w:r>
              <w:rPr>
                <w:rFonts w:ascii="宋体" w:hAnsi="宋体" w:eastAsia="宋体" w:cs="宋体"/>
                <w:b w:val="0"/>
                <w:i w:val="0"/>
                <w:color w:val="000000"/>
                <w:sz w:val="20"/>
              </w:rPr>
              <w:t>0.00</w:t>
            </w:r>
          </w:p>
        </w:tc>
      </w:tr>
      <w:tr w14:paraId="574286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B58855C">
            <w:pPr>
              <w:jc w:val="left"/>
            </w:pPr>
            <w:r>
              <w:rPr>
                <w:rFonts w:ascii="宋体" w:hAnsi="宋体" w:eastAsia="宋体" w:cs="宋体"/>
                <w:b w:val="0"/>
                <w:i w:val="0"/>
                <w:color w:val="000000"/>
                <w:sz w:val="20"/>
              </w:rPr>
              <w:t>2080502</w:t>
            </w:r>
          </w:p>
        </w:tc>
        <w:tc>
          <w:tcPr>
            <w:tcW w:w="3900" w:type="dxa"/>
            <w:vAlign w:val="center"/>
          </w:tcPr>
          <w:p w14:paraId="4310C3CF">
            <w:pPr>
              <w:jc w:val="left"/>
            </w:pPr>
            <w:r>
              <w:rPr>
                <w:rFonts w:ascii="宋体" w:hAnsi="宋体" w:eastAsia="宋体" w:cs="宋体"/>
                <w:b w:val="0"/>
                <w:i w:val="0"/>
                <w:color w:val="000000"/>
                <w:sz w:val="20"/>
              </w:rPr>
              <w:t>事业单位离退休</w:t>
            </w:r>
          </w:p>
        </w:tc>
        <w:tc>
          <w:tcPr>
            <w:tcW w:w="1980" w:type="dxa"/>
            <w:vAlign w:val="center"/>
          </w:tcPr>
          <w:p w14:paraId="6F411079">
            <w:pPr>
              <w:jc w:val="right"/>
            </w:pPr>
            <w:r>
              <w:rPr>
                <w:rFonts w:ascii="宋体" w:hAnsi="宋体" w:eastAsia="宋体" w:cs="宋体"/>
                <w:b w:val="0"/>
                <w:i w:val="0"/>
                <w:color w:val="000000"/>
                <w:sz w:val="20"/>
              </w:rPr>
              <w:t>1.32</w:t>
            </w:r>
          </w:p>
        </w:tc>
        <w:tc>
          <w:tcPr>
            <w:tcW w:w="1980" w:type="dxa"/>
            <w:vAlign w:val="center"/>
          </w:tcPr>
          <w:p w14:paraId="597DD262">
            <w:pPr>
              <w:jc w:val="right"/>
            </w:pPr>
            <w:r>
              <w:rPr>
                <w:rFonts w:ascii="宋体" w:hAnsi="宋体" w:eastAsia="宋体" w:cs="宋体"/>
                <w:b w:val="0"/>
                <w:i w:val="0"/>
                <w:color w:val="000000"/>
                <w:sz w:val="20"/>
              </w:rPr>
              <w:t>1.32</w:t>
            </w:r>
          </w:p>
        </w:tc>
        <w:tc>
          <w:tcPr>
            <w:tcW w:w="1952" w:type="dxa"/>
            <w:vAlign w:val="center"/>
          </w:tcPr>
          <w:p w14:paraId="004A344A">
            <w:pPr>
              <w:jc w:val="right"/>
            </w:pPr>
            <w:r>
              <w:rPr>
                <w:rFonts w:ascii="宋体" w:hAnsi="宋体" w:eastAsia="宋体" w:cs="宋体"/>
                <w:b w:val="0"/>
                <w:i w:val="0"/>
                <w:color w:val="000000"/>
                <w:sz w:val="20"/>
              </w:rPr>
              <w:t>0.00</w:t>
            </w:r>
          </w:p>
        </w:tc>
      </w:tr>
      <w:tr w14:paraId="773882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E9D21A2">
            <w:pPr>
              <w:jc w:val="left"/>
            </w:pPr>
            <w:r>
              <w:rPr>
                <w:rFonts w:ascii="宋体" w:hAnsi="宋体" w:eastAsia="宋体" w:cs="宋体"/>
                <w:b w:val="0"/>
                <w:i w:val="0"/>
                <w:color w:val="000000"/>
                <w:sz w:val="20"/>
              </w:rPr>
              <w:t>2080505</w:t>
            </w:r>
          </w:p>
        </w:tc>
        <w:tc>
          <w:tcPr>
            <w:tcW w:w="3900" w:type="dxa"/>
            <w:vAlign w:val="center"/>
          </w:tcPr>
          <w:p w14:paraId="377B91BF">
            <w:pPr>
              <w:jc w:val="left"/>
            </w:pPr>
            <w:r>
              <w:rPr>
                <w:rFonts w:ascii="宋体" w:hAnsi="宋体" w:eastAsia="宋体" w:cs="宋体"/>
                <w:b w:val="0"/>
                <w:i w:val="0"/>
                <w:color w:val="000000"/>
                <w:sz w:val="20"/>
              </w:rPr>
              <w:t>机关事业单位基本养老保险缴费支出</w:t>
            </w:r>
          </w:p>
        </w:tc>
        <w:tc>
          <w:tcPr>
            <w:tcW w:w="1980" w:type="dxa"/>
            <w:vAlign w:val="center"/>
          </w:tcPr>
          <w:p w14:paraId="27CBA949">
            <w:pPr>
              <w:jc w:val="right"/>
            </w:pPr>
            <w:r>
              <w:rPr>
                <w:rFonts w:ascii="宋体" w:hAnsi="宋体" w:eastAsia="宋体" w:cs="宋体"/>
                <w:b w:val="0"/>
                <w:i w:val="0"/>
                <w:color w:val="000000"/>
                <w:sz w:val="20"/>
              </w:rPr>
              <w:t>17.01</w:t>
            </w:r>
          </w:p>
        </w:tc>
        <w:tc>
          <w:tcPr>
            <w:tcW w:w="1980" w:type="dxa"/>
            <w:vAlign w:val="center"/>
          </w:tcPr>
          <w:p w14:paraId="75FBEB9A">
            <w:pPr>
              <w:jc w:val="right"/>
            </w:pPr>
            <w:r>
              <w:rPr>
                <w:rFonts w:ascii="宋体" w:hAnsi="宋体" w:eastAsia="宋体" w:cs="宋体"/>
                <w:b w:val="0"/>
                <w:i w:val="0"/>
                <w:color w:val="000000"/>
                <w:sz w:val="20"/>
              </w:rPr>
              <w:t>17.01</w:t>
            </w:r>
          </w:p>
        </w:tc>
        <w:tc>
          <w:tcPr>
            <w:tcW w:w="1952" w:type="dxa"/>
            <w:vAlign w:val="center"/>
          </w:tcPr>
          <w:p w14:paraId="595D834F">
            <w:pPr>
              <w:jc w:val="right"/>
            </w:pPr>
            <w:r>
              <w:rPr>
                <w:rFonts w:ascii="宋体" w:hAnsi="宋体" w:eastAsia="宋体" w:cs="宋体"/>
                <w:b w:val="0"/>
                <w:i w:val="0"/>
                <w:color w:val="000000"/>
                <w:sz w:val="20"/>
              </w:rPr>
              <w:t>0.00</w:t>
            </w:r>
          </w:p>
        </w:tc>
      </w:tr>
      <w:tr w14:paraId="522B6F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AED3797">
            <w:pPr>
              <w:jc w:val="left"/>
            </w:pPr>
            <w:r>
              <w:rPr>
                <w:rFonts w:ascii="宋体" w:hAnsi="宋体" w:eastAsia="宋体" w:cs="宋体"/>
                <w:b w:val="0"/>
                <w:i w:val="0"/>
                <w:color w:val="000000"/>
                <w:sz w:val="20"/>
              </w:rPr>
              <w:t>20808</w:t>
            </w:r>
          </w:p>
        </w:tc>
        <w:tc>
          <w:tcPr>
            <w:tcW w:w="3900" w:type="dxa"/>
            <w:vAlign w:val="center"/>
          </w:tcPr>
          <w:p w14:paraId="6C937B28">
            <w:pPr>
              <w:jc w:val="left"/>
            </w:pPr>
            <w:r>
              <w:rPr>
                <w:rFonts w:ascii="宋体" w:hAnsi="宋体" w:eastAsia="宋体" w:cs="宋体"/>
                <w:b w:val="0"/>
                <w:i w:val="0"/>
                <w:color w:val="000000"/>
                <w:sz w:val="20"/>
              </w:rPr>
              <w:t>抚恤</w:t>
            </w:r>
          </w:p>
        </w:tc>
        <w:tc>
          <w:tcPr>
            <w:tcW w:w="1980" w:type="dxa"/>
            <w:vAlign w:val="center"/>
          </w:tcPr>
          <w:p w14:paraId="2047E17E">
            <w:pPr>
              <w:jc w:val="right"/>
            </w:pPr>
            <w:r>
              <w:rPr>
                <w:rFonts w:ascii="宋体" w:hAnsi="宋体" w:eastAsia="宋体" w:cs="宋体"/>
                <w:b w:val="0"/>
                <w:i w:val="0"/>
                <w:color w:val="000000"/>
                <w:sz w:val="20"/>
              </w:rPr>
              <w:t>26.80</w:t>
            </w:r>
          </w:p>
        </w:tc>
        <w:tc>
          <w:tcPr>
            <w:tcW w:w="1980" w:type="dxa"/>
            <w:vAlign w:val="center"/>
          </w:tcPr>
          <w:p w14:paraId="0EF9B312">
            <w:pPr>
              <w:jc w:val="right"/>
            </w:pPr>
            <w:r>
              <w:rPr>
                <w:rFonts w:ascii="宋体" w:hAnsi="宋体" w:eastAsia="宋体" w:cs="宋体"/>
                <w:b w:val="0"/>
                <w:i w:val="0"/>
                <w:color w:val="000000"/>
                <w:sz w:val="20"/>
              </w:rPr>
              <w:t>26.80</w:t>
            </w:r>
          </w:p>
        </w:tc>
        <w:tc>
          <w:tcPr>
            <w:tcW w:w="1952" w:type="dxa"/>
            <w:vAlign w:val="center"/>
          </w:tcPr>
          <w:p w14:paraId="6F5C4598">
            <w:pPr>
              <w:jc w:val="right"/>
            </w:pPr>
            <w:r>
              <w:rPr>
                <w:rFonts w:ascii="宋体" w:hAnsi="宋体" w:eastAsia="宋体" w:cs="宋体"/>
                <w:b w:val="0"/>
                <w:i w:val="0"/>
                <w:color w:val="000000"/>
                <w:sz w:val="20"/>
              </w:rPr>
              <w:t>0.00</w:t>
            </w:r>
          </w:p>
        </w:tc>
      </w:tr>
      <w:tr w14:paraId="5DEB2F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C035841">
            <w:pPr>
              <w:jc w:val="left"/>
            </w:pPr>
            <w:r>
              <w:rPr>
                <w:rFonts w:ascii="宋体" w:hAnsi="宋体" w:eastAsia="宋体" w:cs="宋体"/>
                <w:b w:val="0"/>
                <w:i w:val="0"/>
                <w:color w:val="000000"/>
                <w:sz w:val="20"/>
              </w:rPr>
              <w:t>2080801</w:t>
            </w:r>
          </w:p>
        </w:tc>
        <w:tc>
          <w:tcPr>
            <w:tcW w:w="3900" w:type="dxa"/>
            <w:vAlign w:val="center"/>
          </w:tcPr>
          <w:p w14:paraId="44645795">
            <w:pPr>
              <w:jc w:val="left"/>
            </w:pPr>
            <w:r>
              <w:rPr>
                <w:rFonts w:ascii="宋体" w:hAnsi="宋体" w:eastAsia="宋体" w:cs="宋体"/>
                <w:b w:val="0"/>
                <w:i w:val="0"/>
                <w:color w:val="000000"/>
                <w:sz w:val="20"/>
              </w:rPr>
              <w:t>死亡抚恤</w:t>
            </w:r>
          </w:p>
        </w:tc>
        <w:tc>
          <w:tcPr>
            <w:tcW w:w="1980" w:type="dxa"/>
            <w:vAlign w:val="center"/>
          </w:tcPr>
          <w:p w14:paraId="02E79515">
            <w:pPr>
              <w:jc w:val="right"/>
            </w:pPr>
            <w:r>
              <w:rPr>
                <w:rFonts w:ascii="宋体" w:hAnsi="宋体" w:eastAsia="宋体" w:cs="宋体"/>
                <w:b w:val="0"/>
                <w:i w:val="0"/>
                <w:color w:val="000000"/>
                <w:sz w:val="20"/>
              </w:rPr>
              <w:t>25.69</w:t>
            </w:r>
          </w:p>
        </w:tc>
        <w:tc>
          <w:tcPr>
            <w:tcW w:w="1980" w:type="dxa"/>
            <w:vAlign w:val="center"/>
          </w:tcPr>
          <w:p w14:paraId="4E22790D">
            <w:pPr>
              <w:jc w:val="right"/>
            </w:pPr>
            <w:r>
              <w:rPr>
                <w:rFonts w:ascii="宋体" w:hAnsi="宋体" w:eastAsia="宋体" w:cs="宋体"/>
                <w:b w:val="0"/>
                <w:i w:val="0"/>
                <w:color w:val="000000"/>
                <w:sz w:val="20"/>
              </w:rPr>
              <w:t>25.69</w:t>
            </w:r>
          </w:p>
        </w:tc>
        <w:tc>
          <w:tcPr>
            <w:tcW w:w="1952" w:type="dxa"/>
            <w:vAlign w:val="center"/>
          </w:tcPr>
          <w:p w14:paraId="3D1A71DC">
            <w:pPr>
              <w:jc w:val="right"/>
            </w:pPr>
            <w:r>
              <w:rPr>
                <w:rFonts w:ascii="宋体" w:hAnsi="宋体" w:eastAsia="宋体" w:cs="宋体"/>
                <w:b w:val="0"/>
                <w:i w:val="0"/>
                <w:color w:val="000000"/>
                <w:sz w:val="20"/>
              </w:rPr>
              <w:t>0.00</w:t>
            </w:r>
          </w:p>
        </w:tc>
      </w:tr>
      <w:tr w14:paraId="0CEA6A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C223532">
            <w:pPr>
              <w:jc w:val="left"/>
            </w:pPr>
            <w:r>
              <w:rPr>
                <w:rFonts w:ascii="宋体" w:hAnsi="宋体" w:eastAsia="宋体" w:cs="宋体"/>
                <w:b w:val="0"/>
                <w:i w:val="0"/>
                <w:color w:val="000000"/>
                <w:sz w:val="20"/>
              </w:rPr>
              <w:t>2080802</w:t>
            </w:r>
          </w:p>
        </w:tc>
        <w:tc>
          <w:tcPr>
            <w:tcW w:w="3900" w:type="dxa"/>
            <w:vAlign w:val="center"/>
          </w:tcPr>
          <w:p w14:paraId="496CC809">
            <w:pPr>
              <w:jc w:val="left"/>
            </w:pPr>
            <w:r>
              <w:rPr>
                <w:rFonts w:ascii="宋体" w:hAnsi="宋体" w:eastAsia="宋体" w:cs="宋体"/>
                <w:b w:val="0"/>
                <w:i w:val="0"/>
                <w:color w:val="000000"/>
                <w:sz w:val="20"/>
              </w:rPr>
              <w:t>伤残抚恤</w:t>
            </w:r>
          </w:p>
        </w:tc>
        <w:tc>
          <w:tcPr>
            <w:tcW w:w="1980" w:type="dxa"/>
            <w:vAlign w:val="center"/>
          </w:tcPr>
          <w:p w14:paraId="1ECF7742">
            <w:pPr>
              <w:jc w:val="right"/>
            </w:pPr>
            <w:r>
              <w:rPr>
                <w:rFonts w:ascii="宋体" w:hAnsi="宋体" w:eastAsia="宋体" w:cs="宋体"/>
                <w:b w:val="0"/>
                <w:i w:val="0"/>
                <w:color w:val="000000"/>
                <w:sz w:val="20"/>
              </w:rPr>
              <w:t>1.11</w:t>
            </w:r>
          </w:p>
        </w:tc>
        <w:tc>
          <w:tcPr>
            <w:tcW w:w="1980" w:type="dxa"/>
            <w:vAlign w:val="center"/>
          </w:tcPr>
          <w:p w14:paraId="42CDF3E1">
            <w:pPr>
              <w:jc w:val="right"/>
            </w:pPr>
            <w:r>
              <w:rPr>
                <w:rFonts w:ascii="宋体" w:hAnsi="宋体" w:eastAsia="宋体" w:cs="宋体"/>
                <w:b w:val="0"/>
                <w:i w:val="0"/>
                <w:color w:val="000000"/>
                <w:sz w:val="20"/>
              </w:rPr>
              <w:t>1.11</w:t>
            </w:r>
          </w:p>
        </w:tc>
        <w:tc>
          <w:tcPr>
            <w:tcW w:w="1952" w:type="dxa"/>
            <w:vAlign w:val="center"/>
          </w:tcPr>
          <w:p w14:paraId="14775EA1">
            <w:pPr>
              <w:jc w:val="right"/>
            </w:pPr>
            <w:r>
              <w:rPr>
                <w:rFonts w:ascii="宋体" w:hAnsi="宋体" w:eastAsia="宋体" w:cs="宋体"/>
                <w:b w:val="0"/>
                <w:i w:val="0"/>
                <w:color w:val="000000"/>
                <w:sz w:val="20"/>
              </w:rPr>
              <w:t>0.00</w:t>
            </w:r>
          </w:p>
        </w:tc>
      </w:tr>
      <w:tr w14:paraId="12DCCD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C66D8E2">
            <w:pPr>
              <w:jc w:val="left"/>
            </w:pPr>
            <w:r>
              <w:rPr>
                <w:rFonts w:ascii="宋体" w:hAnsi="宋体" w:eastAsia="宋体" w:cs="宋体"/>
                <w:b w:val="0"/>
                <w:i w:val="0"/>
                <w:color w:val="000000"/>
                <w:sz w:val="20"/>
              </w:rPr>
              <w:t>210</w:t>
            </w:r>
          </w:p>
        </w:tc>
        <w:tc>
          <w:tcPr>
            <w:tcW w:w="3900" w:type="dxa"/>
            <w:vAlign w:val="center"/>
          </w:tcPr>
          <w:p w14:paraId="7D83604E">
            <w:pPr>
              <w:jc w:val="left"/>
            </w:pPr>
            <w:r>
              <w:rPr>
                <w:rFonts w:ascii="宋体" w:hAnsi="宋体" w:eastAsia="宋体" w:cs="宋体"/>
                <w:b w:val="0"/>
                <w:i w:val="0"/>
                <w:color w:val="000000"/>
                <w:sz w:val="20"/>
              </w:rPr>
              <w:t>卫生健康支出</w:t>
            </w:r>
          </w:p>
        </w:tc>
        <w:tc>
          <w:tcPr>
            <w:tcW w:w="1980" w:type="dxa"/>
            <w:vAlign w:val="center"/>
          </w:tcPr>
          <w:p w14:paraId="0949FCA6">
            <w:pPr>
              <w:jc w:val="right"/>
            </w:pPr>
            <w:r>
              <w:rPr>
                <w:rFonts w:ascii="宋体" w:hAnsi="宋体" w:eastAsia="宋体" w:cs="宋体"/>
                <w:b w:val="0"/>
                <w:i w:val="0"/>
                <w:color w:val="000000"/>
                <w:sz w:val="20"/>
              </w:rPr>
              <w:t>0.65</w:t>
            </w:r>
          </w:p>
        </w:tc>
        <w:tc>
          <w:tcPr>
            <w:tcW w:w="1980" w:type="dxa"/>
            <w:vAlign w:val="center"/>
          </w:tcPr>
          <w:p w14:paraId="7063C520">
            <w:pPr>
              <w:jc w:val="right"/>
            </w:pPr>
            <w:r>
              <w:rPr>
                <w:rFonts w:ascii="宋体" w:hAnsi="宋体" w:eastAsia="宋体" w:cs="宋体"/>
                <w:b w:val="0"/>
                <w:i w:val="0"/>
                <w:color w:val="000000"/>
                <w:sz w:val="20"/>
              </w:rPr>
              <w:t>0.65</w:t>
            </w:r>
          </w:p>
        </w:tc>
        <w:tc>
          <w:tcPr>
            <w:tcW w:w="1952" w:type="dxa"/>
            <w:vAlign w:val="center"/>
          </w:tcPr>
          <w:p w14:paraId="124D1675">
            <w:pPr>
              <w:jc w:val="right"/>
            </w:pPr>
            <w:r>
              <w:rPr>
                <w:rFonts w:ascii="宋体" w:hAnsi="宋体" w:eastAsia="宋体" w:cs="宋体"/>
                <w:b w:val="0"/>
                <w:i w:val="0"/>
                <w:color w:val="000000"/>
                <w:sz w:val="20"/>
              </w:rPr>
              <w:t>0.00</w:t>
            </w:r>
          </w:p>
        </w:tc>
      </w:tr>
      <w:tr w14:paraId="76F6B1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22EDDF8">
            <w:pPr>
              <w:jc w:val="left"/>
            </w:pPr>
            <w:r>
              <w:rPr>
                <w:rFonts w:ascii="宋体" w:hAnsi="宋体" w:eastAsia="宋体" w:cs="宋体"/>
                <w:b w:val="0"/>
                <w:i w:val="0"/>
                <w:color w:val="000000"/>
                <w:sz w:val="20"/>
              </w:rPr>
              <w:t>21011</w:t>
            </w:r>
          </w:p>
        </w:tc>
        <w:tc>
          <w:tcPr>
            <w:tcW w:w="3900" w:type="dxa"/>
            <w:vAlign w:val="center"/>
          </w:tcPr>
          <w:p w14:paraId="64FB4BF6">
            <w:pPr>
              <w:jc w:val="left"/>
            </w:pPr>
            <w:r>
              <w:rPr>
                <w:rFonts w:ascii="宋体" w:hAnsi="宋体" w:eastAsia="宋体" w:cs="宋体"/>
                <w:b w:val="0"/>
                <w:i w:val="0"/>
                <w:color w:val="000000"/>
                <w:sz w:val="20"/>
              </w:rPr>
              <w:t>行政事业单位医疗</w:t>
            </w:r>
          </w:p>
        </w:tc>
        <w:tc>
          <w:tcPr>
            <w:tcW w:w="1980" w:type="dxa"/>
            <w:vAlign w:val="center"/>
          </w:tcPr>
          <w:p w14:paraId="4F1CC625">
            <w:pPr>
              <w:jc w:val="right"/>
            </w:pPr>
            <w:r>
              <w:rPr>
                <w:rFonts w:ascii="宋体" w:hAnsi="宋体" w:eastAsia="宋体" w:cs="宋体"/>
                <w:b w:val="0"/>
                <w:i w:val="0"/>
                <w:color w:val="000000"/>
                <w:sz w:val="20"/>
              </w:rPr>
              <w:t>0.65</w:t>
            </w:r>
          </w:p>
        </w:tc>
        <w:tc>
          <w:tcPr>
            <w:tcW w:w="1980" w:type="dxa"/>
            <w:vAlign w:val="center"/>
          </w:tcPr>
          <w:p w14:paraId="3AABE6ED">
            <w:pPr>
              <w:jc w:val="right"/>
            </w:pPr>
            <w:r>
              <w:rPr>
                <w:rFonts w:ascii="宋体" w:hAnsi="宋体" w:eastAsia="宋体" w:cs="宋体"/>
                <w:b w:val="0"/>
                <w:i w:val="0"/>
                <w:color w:val="000000"/>
                <w:sz w:val="20"/>
              </w:rPr>
              <w:t>0.65</w:t>
            </w:r>
          </w:p>
        </w:tc>
        <w:tc>
          <w:tcPr>
            <w:tcW w:w="1952" w:type="dxa"/>
            <w:vAlign w:val="center"/>
          </w:tcPr>
          <w:p w14:paraId="2328E03C">
            <w:pPr>
              <w:jc w:val="right"/>
            </w:pPr>
            <w:r>
              <w:rPr>
                <w:rFonts w:ascii="宋体" w:hAnsi="宋体" w:eastAsia="宋体" w:cs="宋体"/>
                <w:b w:val="0"/>
                <w:i w:val="0"/>
                <w:color w:val="000000"/>
                <w:sz w:val="20"/>
              </w:rPr>
              <w:t>0.00</w:t>
            </w:r>
          </w:p>
        </w:tc>
      </w:tr>
      <w:tr w14:paraId="2FAA98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E7B1BD8">
            <w:pPr>
              <w:jc w:val="left"/>
            </w:pPr>
            <w:r>
              <w:rPr>
                <w:rFonts w:ascii="宋体" w:hAnsi="宋体" w:eastAsia="宋体" w:cs="宋体"/>
                <w:b w:val="0"/>
                <w:i w:val="0"/>
                <w:color w:val="000000"/>
                <w:sz w:val="20"/>
              </w:rPr>
              <w:t>2101101</w:t>
            </w:r>
          </w:p>
        </w:tc>
        <w:tc>
          <w:tcPr>
            <w:tcW w:w="3900" w:type="dxa"/>
            <w:vAlign w:val="center"/>
          </w:tcPr>
          <w:p w14:paraId="048BF58B">
            <w:pPr>
              <w:jc w:val="left"/>
            </w:pPr>
            <w:r>
              <w:rPr>
                <w:rFonts w:ascii="宋体" w:hAnsi="宋体" w:eastAsia="宋体" w:cs="宋体"/>
                <w:b w:val="0"/>
                <w:i w:val="0"/>
                <w:color w:val="000000"/>
                <w:sz w:val="20"/>
              </w:rPr>
              <w:t>行政单位医疗</w:t>
            </w:r>
          </w:p>
        </w:tc>
        <w:tc>
          <w:tcPr>
            <w:tcW w:w="1980" w:type="dxa"/>
            <w:vAlign w:val="center"/>
          </w:tcPr>
          <w:p w14:paraId="5D2A5DD5">
            <w:pPr>
              <w:jc w:val="right"/>
            </w:pPr>
            <w:r>
              <w:rPr>
                <w:rFonts w:ascii="宋体" w:hAnsi="宋体" w:eastAsia="宋体" w:cs="宋体"/>
                <w:b w:val="0"/>
                <w:i w:val="0"/>
                <w:color w:val="000000"/>
                <w:sz w:val="20"/>
              </w:rPr>
              <w:t>0.65</w:t>
            </w:r>
          </w:p>
        </w:tc>
        <w:tc>
          <w:tcPr>
            <w:tcW w:w="1980" w:type="dxa"/>
            <w:vAlign w:val="center"/>
          </w:tcPr>
          <w:p w14:paraId="141DF38A">
            <w:pPr>
              <w:jc w:val="right"/>
            </w:pPr>
            <w:r>
              <w:rPr>
                <w:rFonts w:ascii="宋体" w:hAnsi="宋体" w:eastAsia="宋体" w:cs="宋体"/>
                <w:b w:val="0"/>
                <w:i w:val="0"/>
                <w:color w:val="000000"/>
                <w:sz w:val="20"/>
              </w:rPr>
              <w:t>0.65</w:t>
            </w:r>
          </w:p>
        </w:tc>
        <w:tc>
          <w:tcPr>
            <w:tcW w:w="1952" w:type="dxa"/>
            <w:vAlign w:val="center"/>
          </w:tcPr>
          <w:p w14:paraId="7B82795D">
            <w:pPr>
              <w:jc w:val="right"/>
            </w:pPr>
            <w:r>
              <w:rPr>
                <w:rFonts w:ascii="宋体" w:hAnsi="宋体" w:eastAsia="宋体" w:cs="宋体"/>
                <w:b w:val="0"/>
                <w:i w:val="0"/>
                <w:color w:val="000000"/>
                <w:sz w:val="20"/>
              </w:rPr>
              <w:t>0.00</w:t>
            </w:r>
          </w:p>
        </w:tc>
      </w:tr>
      <w:tr w14:paraId="65C7CD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D9591D2">
            <w:pPr>
              <w:jc w:val="left"/>
            </w:pPr>
            <w:r>
              <w:rPr>
                <w:rFonts w:ascii="宋体" w:hAnsi="宋体" w:eastAsia="宋体" w:cs="宋体"/>
                <w:b w:val="0"/>
                <w:i w:val="0"/>
                <w:color w:val="000000"/>
                <w:sz w:val="20"/>
              </w:rPr>
              <w:t>221</w:t>
            </w:r>
          </w:p>
        </w:tc>
        <w:tc>
          <w:tcPr>
            <w:tcW w:w="3900" w:type="dxa"/>
            <w:vAlign w:val="center"/>
          </w:tcPr>
          <w:p w14:paraId="65714085">
            <w:pPr>
              <w:jc w:val="left"/>
            </w:pPr>
            <w:r>
              <w:rPr>
                <w:rFonts w:ascii="宋体" w:hAnsi="宋体" w:eastAsia="宋体" w:cs="宋体"/>
                <w:b w:val="0"/>
                <w:i w:val="0"/>
                <w:color w:val="000000"/>
                <w:sz w:val="20"/>
              </w:rPr>
              <w:t>住房保障支出</w:t>
            </w:r>
          </w:p>
        </w:tc>
        <w:tc>
          <w:tcPr>
            <w:tcW w:w="1980" w:type="dxa"/>
            <w:vAlign w:val="center"/>
          </w:tcPr>
          <w:p w14:paraId="7C6FB5B3">
            <w:pPr>
              <w:jc w:val="right"/>
            </w:pPr>
            <w:r>
              <w:rPr>
                <w:rFonts w:ascii="宋体" w:hAnsi="宋体" w:eastAsia="宋体" w:cs="宋体"/>
                <w:b w:val="0"/>
                <w:i w:val="0"/>
                <w:color w:val="000000"/>
                <w:sz w:val="20"/>
              </w:rPr>
              <w:t>12.75</w:t>
            </w:r>
          </w:p>
        </w:tc>
        <w:tc>
          <w:tcPr>
            <w:tcW w:w="1980" w:type="dxa"/>
            <w:vAlign w:val="center"/>
          </w:tcPr>
          <w:p w14:paraId="2F2F5FC8">
            <w:pPr>
              <w:jc w:val="right"/>
            </w:pPr>
            <w:r>
              <w:rPr>
                <w:rFonts w:ascii="宋体" w:hAnsi="宋体" w:eastAsia="宋体" w:cs="宋体"/>
                <w:b w:val="0"/>
                <w:i w:val="0"/>
                <w:color w:val="000000"/>
                <w:sz w:val="20"/>
              </w:rPr>
              <w:t>12.75</w:t>
            </w:r>
          </w:p>
        </w:tc>
        <w:tc>
          <w:tcPr>
            <w:tcW w:w="1952" w:type="dxa"/>
            <w:vAlign w:val="center"/>
          </w:tcPr>
          <w:p w14:paraId="6E540A85">
            <w:pPr>
              <w:jc w:val="right"/>
            </w:pPr>
            <w:r>
              <w:rPr>
                <w:rFonts w:ascii="宋体" w:hAnsi="宋体" w:eastAsia="宋体" w:cs="宋体"/>
                <w:b w:val="0"/>
                <w:i w:val="0"/>
                <w:color w:val="000000"/>
                <w:sz w:val="20"/>
              </w:rPr>
              <w:t>0.00</w:t>
            </w:r>
          </w:p>
        </w:tc>
      </w:tr>
      <w:tr w14:paraId="188244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602AC1B">
            <w:pPr>
              <w:jc w:val="left"/>
            </w:pPr>
            <w:r>
              <w:rPr>
                <w:rFonts w:ascii="宋体" w:hAnsi="宋体" w:eastAsia="宋体" w:cs="宋体"/>
                <w:b w:val="0"/>
                <w:i w:val="0"/>
                <w:color w:val="000000"/>
                <w:sz w:val="20"/>
              </w:rPr>
              <w:t>22102</w:t>
            </w:r>
          </w:p>
        </w:tc>
        <w:tc>
          <w:tcPr>
            <w:tcW w:w="3900" w:type="dxa"/>
            <w:vAlign w:val="center"/>
          </w:tcPr>
          <w:p w14:paraId="3D1EAC88">
            <w:pPr>
              <w:jc w:val="left"/>
            </w:pPr>
            <w:r>
              <w:rPr>
                <w:rFonts w:ascii="宋体" w:hAnsi="宋体" w:eastAsia="宋体" w:cs="宋体"/>
                <w:b w:val="0"/>
                <w:i w:val="0"/>
                <w:color w:val="000000"/>
                <w:sz w:val="20"/>
              </w:rPr>
              <w:t>住房改革支出</w:t>
            </w:r>
          </w:p>
        </w:tc>
        <w:tc>
          <w:tcPr>
            <w:tcW w:w="1980" w:type="dxa"/>
            <w:vAlign w:val="center"/>
          </w:tcPr>
          <w:p w14:paraId="39EE555F">
            <w:pPr>
              <w:jc w:val="right"/>
            </w:pPr>
            <w:r>
              <w:rPr>
                <w:rFonts w:ascii="宋体" w:hAnsi="宋体" w:eastAsia="宋体" w:cs="宋体"/>
                <w:b w:val="0"/>
                <w:i w:val="0"/>
                <w:color w:val="000000"/>
                <w:sz w:val="20"/>
              </w:rPr>
              <w:t>12.75</w:t>
            </w:r>
          </w:p>
        </w:tc>
        <w:tc>
          <w:tcPr>
            <w:tcW w:w="1980" w:type="dxa"/>
            <w:vAlign w:val="center"/>
          </w:tcPr>
          <w:p w14:paraId="42309220">
            <w:pPr>
              <w:jc w:val="right"/>
            </w:pPr>
            <w:r>
              <w:rPr>
                <w:rFonts w:ascii="宋体" w:hAnsi="宋体" w:eastAsia="宋体" w:cs="宋体"/>
                <w:b w:val="0"/>
                <w:i w:val="0"/>
                <w:color w:val="000000"/>
                <w:sz w:val="20"/>
              </w:rPr>
              <w:t>12.75</w:t>
            </w:r>
          </w:p>
        </w:tc>
        <w:tc>
          <w:tcPr>
            <w:tcW w:w="1952" w:type="dxa"/>
            <w:vAlign w:val="center"/>
          </w:tcPr>
          <w:p w14:paraId="58137FE5">
            <w:pPr>
              <w:jc w:val="right"/>
            </w:pPr>
            <w:r>
              <w:rPr>
                <w:rFonts w:ascii="宋体" w:hAnsi="宋体" w:eastAsia="宋体" w:cs="宋体"/>
                <w:b w:val="0"/>
                <w:i w:val="0"/>
                <w:color w:val="000000"/>
                <w:sz w:val="20"/>
              </w:rPr>
              <w:t>0.00</w:t>
            </w:r>
          </w:p>
        </w:tc>
      </w:tr>
      <w:tr w14:paraId="32EAE7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C54FFDA">
            <w:pPr>
              <w:jc w:val="left"/>
            </w:pPr>
            <w:r>
              <w:rPr>
                <w:rFonts w:ascii="宋体" w:hAnsi="宋体" w:eastAsia="宋体" w:cs="宋体"/>
                <w:b w:val="0"/>
                <w:i w:val="0"/>
                <w:color w:val="000000"/>
                <w:sz w:val="20"/>
              </w:rPr>
              <w:t>2210201</w:t>
            </w:r>
          </w:p>
        </w:tc>
        <w:tc>
          <w:tcPr>
            <w:tcW w:w="3900" w:type="dxa"/>
            <w:vAlign w:val="center"/>
          </w:tcPr>
          <w:p w14:paraId="6D5F857B">
            <w:pPr>
              <w:jc w:val="left"/>
            </w:pPr>
            <w:r>
              <w:rPr>
                <w:rFonts w:ascii="宋体" w:hAnsi="宋体" w:eastAsia="宋体" w:cs="宋体"/>
                <w:b w:val="0"/>
                <w:i w:val="0"/>
                <w:color w:val="000000"/>
                <w:sz w:val="20"/>
              </w:rPr>
              <w:t>住房公积金</w:t>
            </w:r>
          </w:p>
        </w:tc>
        <w:tc>
          <w:tcPr>
            <w:tcW w:w="1980" w:type="dxa"/>
            <w:vAlign w:val="center"/>
          </w:tcPr>
          <w:p w14:paraId="1569EF7F">
            <w:pPr>
              <w:jc w:val="right"/>
            </w:pPr>
            <w:r>
              <w:rPr>
                <w:rFonts w:ascii="宋体" w:hAnsi="宋体" w:eastAsia="宋体" w:cs="宋体"/>
                <w:b w:val="0"/>
                <w:i w:val="0"/>
                <w:color w:val="000000"/>
                <w:sz w:val="20"/>
              </w:rPr>
              <w:t>12.75</w:t>
            </w:r>
          </w:p>
        </w:tc>
        <w:tc>
          <w:tcPr>
            <w:tcW w:w="1980" w:type="dxa"/>
            <w:vAlign w:val="center"/>
          </w:tcPr>
          <w:p w14:paraId="0B0B9A34">
            <w:pPr>
              <w:jc w:val="right"/>
            </w:pPr>
            <w:r>
              <w:rPr>
                <w:rFonts w:ascii="宋体" w:hAnsi="宋体" w:eastAsia="宋体" w:cs="宋体"/>
                <w:b w:val="0"/>
                <w:i w:val="0"/>
                <w:color w:val="000000"/>
                <w:sz w:val="20"/>
              </w:rPr>
              <w:t>12.75</w:t>
            </w:r>
          </w:p>
        </w:tc>
        <w:tc>
          <w:tcPr>
            <w:tcW w:w="1952" w:type="dxa"/>
            <w:vAlign w:val="center"/>
          </w:tcPr>
          <w:p w14:paraId="19EDB80D">
            <w:pPr>
              <w:jc w:val="right"/>
            </w:pPr>
            <w:r>
              <w:rPr>
                <w:rFonts w:ascii="宋体" w:hAnsi="宋体" w:eastAsia="宋体" w:cs="宋体"/>
                <w:b w:val="0"/>
                <w:i w:val="0"/>
                <w:color w:val="000000"/>
                <w:sz w:val="20"/>
              </w:rPr>
              <w:t>0.00</w:t>
            </w:r>
          </w:p>
        </w:tc>
      </w:tr>
      <w:tr w14:paraId="30D452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5C4C72E">
            <w:pPr>
              <w:jc w:val="left"/>
            </w:pPr>
            <w:r>
              <w:rPr>
                <w:rFonts w:ascii="宋体" w:hAnsi="宋体" w:eastAsia="宋体" w:cs="宋体"/>
                <w:b w:val="0"/>
                <w:i w:val="0"/>
                <w:color w:val="000000"/>
                <w:sz w:val="20"/>
              </w:rPr>
              <w:t>229</w:t>
            </w:r>
          </w:p>
        </w:tc>
        <w:tc>
          <w:tcPr>
            <w:tcW w:w="3900" w:type="dxa"/>
            <w:vAlign w:val="center"/>
          </w:tcPr>
          <w:p w14:paraId="7D7FCB61">
            <w:pPr>
              <w:jc w:val="left"/>
            </w:pPr>
            <w:r>
              <w:rPr>
                <w:rFonts w:ascii="宋体" w:hAnsi="宋体" w:eastAsia="宋体" w:cs="宋体"/>
                <w:b w:val="0"/>
                <w:i w:val="0"/>
                <w:color w:val="000000"/>
                <w:sz w:val="20"/>
              </w:rPr>
              <w:t>其他支出</w:t>
            </w:r>
          </w:p>
        </w:tc>
        <w:tc>
          <w:tcPr>
            <w:tcW w:w="1980" w:type="dxa"/>
            <w:vAlign w:val="center"/>
          </w:tcPr>
          <w:p w14:paraId="70E3CE43">
            <w:pPr>
              <w:jc w:val="right"/>
            </w:pPr>
            <w:r>
              <w:rPr>
                <w:rFonts w:ascii="宋体" w:hAnsi="宋体" w:eastAsia="宋体" w:cs="宋体"/>
                <w:b w:val="0"/>
                <w:i w:val="0"/>
                <w:color w:val="000000"/>
                <w:sz w:val="20"/>
              </w:rPr>
              <w:t>5.56</w:t>
            </w:r>
          </w:p>
        </w:tc>
        <w:tc>
          <w:tcPr>
            <w:tcW w:w="1980" w:type="dxa"/>
            <w:vAlign w:val="center"/>
          </w:tcPr>
          <w:p w14:paraId="20FBD039">
            <w:pPr>
              <w:jc w:val="right"/>
            </w:pPr>
            <w:r>
              <w:rPr>
                <w:rFonts w:ascii="宋体" w:hAnsi="宋体" w:eastAsia="宋体" w:cs="宋体"/>
                <w:b w:val="0"/>
                <w:i w:val="0"/>
                <w:color w:val="000000"/>
                <w:sz w:val="20"/>
              </w:rPr>
              <w:t>0.00</w:t>
            </w:r>
          </w:p>
        </w:tc>
        <w:tc>
          <w:tcPr>
            <w:tcW w:w="1952" w:type="dxa"/>
            <w:vAlign w:val="center"/>
          </w:tcPr>
          <w:p w14:paraId="4C9898DC">
            <w:pPr>
              <w:jc w:val="right"/>
            </w:pPr>
            <w:r>
              <w:rPr>
                <w:rFonts w:ascii="宋体" w:hAnsi="宋体" w:eastAsia="宋体" w:cs="宋体"/>
                <w:b w:val="0"/>
                <w:i w:val="0"/>
                <w:color w:val="000000"/>
                <w:sz w:val="20"/>
              </w:rPr>
              <w:t>5.56</w:t>
            </w:r>
          </w:p>
        </w:tc>
      </w:tr>
      <w:tr w14:paraId="701C2B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F14AB08">
            <w:pPr>
              <w:jc w:val="left"/>
            </w:pPr>
            <w:r>
              <w:rPr>
                <w:rFonts w:ascii="宋体" w:hAnsi="宋体" w:eastAsia="宋体" w:cs="宋体"/>
                <w:b w:val="0"/>
                <w:i w:val="0"/>
                <w:color w:val="000000"/>
                <w:sz w:val="20"/>
              </w:rPr>
              <w:t>22999</w:t>
            </w:r>
          </w:p>
        </w:tc>
        <w:tc>
          <w:tcPr>
            <w:tcW w:w="3900" w:type="dxa"/>
            <w:vAlign w:val="center"/>
          </w:tcPr>
          <w:p w14:paraId="68B5F99A">
            <w:pPr>
              <w:jc w:val="left"/>
            </w:pPr>
            <w:r>
              <w:rPr>
                <w:rFonts w:ascii="宋体" w:hAnsi="宋体" w:eastAsia="宋体" w:cs="宋体"/>
                <w:b w:val="0"/>
                <w:i w:val="0"/>
                <w:color w:val="000000"/>
                <w:sz w:val="20"/>
              </w:rPr>
              <w:t>其他支出</w:t>
            </w:r>
          </w:p>
        </w:tc>
        <w:tc>
          <w:tcPr>
            <w:tcW w:w="1980" w:type="dxa"/>
            <w:vAlign w:val="center"/>
          </w:tcPr>
          <w:p w14:paraId="2C803EC3">
            <w:pPr>
              <w:jc w:val="right"/>
            </w:pPr>
            <w:r>
              <w:rPr>
                <w:rFonts w:ascii="宋体" w:hAnsi="宋体" w:eastAsia="宋体" w:cs="宋体"/>
                <w:b w:val="0"/>
                <w:i w:val="0"/>
                <w:color w:val="000000"/>
                <w:sz w:val="20"/>
              </w:rPr>
              <w:t>5.56</w:t>
            </w:r>
          </w:p>
        </w:tc>
        <w:tc>
          <w:tcPr>
            <w:tcW w:w="1980" w:type="dxa"/>
            <w:vAlign w:val="center"/>
          </w:tcPr>
          <w:p w14:paraId="3DC3E6FB">
            <w:pPr>
              <w:jc w:val="right"/>
            </w:pPr>
            <w:r>
              <w:rPr>
                <w:rFonts w:ascii="宋体" w:hAnsi="宋体" w:eastAsia="宋体" w:cs="宋体"/>
                <w:b w:val="0"/>
                <w:i w:val="0"/>
                <w:color w:val="000000"/>
                <w:sz w:val="20"/>
              </w:rPr>
              <w:t>0.00</w:t>
            </w:r>
          </w:p>
        </w:tc>
        <w:tc>
          <w:tcPr>
            <w:tcW w:w="1952" w:type="dxa"/>
            <w:vAlign w:val="center"/>
          </w:tcPr>
          <w:p w14:paraId="7FE94B2F">
            <w:pPr>
              <w:jc w:val="right"/>
            </w:pPr>
            <w:r>
              <w:rPr>
                <w:rFonts w:ascii="宋体" w:hAnsi="宋体" w:eastAsia="宋体" w:cs="宋体"/>
                <w:b w:val="0"/>
                <w:i w:val="0"/>
                <w:color w:val="000000"/>
                <w:sz w:val="20"/>
              </w:rPr>
              <w:t>5.56</w:t>
            </w:r>
          </w:p>
        </w:tc>
      </w:tr>
      <w:tr w14:paraId="5418B6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D78D3FC">
            <w:pPr>
              <w:jc w:val="left"/>
            </w:pPr>
            <w:r>
              <w:rPr>
                <w:rFonts w:ascii="宋体" w:hAnsi="宋体" w:eastAsia="宋体" w:cs="宋体"/>
                <w:b w:val="0"/>
                <w:i w:val="0"/>
                <w:color w:val="000000"/>
                <w:sz w:val="20"/>
              </w:rPr>
              <w:t>2299999</w:t>
            </w:r>
          </w:p>
        </w:tc>
        <w:tc>
          <w:tcPr>
            <w:tcW w:w="3900" w:type="dxa"/>
            <w:vAlign w:val="center"/>
          </w:tcPr>
          <w:p w14:paraId="129D8090">
            <w:pPr>
              <w:jc w:val="left"/>
            </w:pPr>
            <w:r>
              <w:rPr>
                <w:rFonts w:ascii="宋体" w:hAnsi="宋体" w:eastAsia="宋体" w:cs="宋体"/>
                <w:b w:val="0"/>
                <w:i w:val="0"/>
                <w:color w:val="000000"/>
                <w:sz w:val="20"/>
              </w:rPr>
              <w:t>其他支出</w:t>
            </w:r>
          </w:p>
        </w:tc>
        <w:tc>
          <w:tcPr>
            <w:tcW w:w="1980" w:type="dxa"/>
            <w:vAlign w:val="center"/>
          </w:tcPr>
          <w:p w14:paraId="6F2E500A">
            <w:pPr>
              <w:jc w:val="right"/>
            </w:pPr>
            <w:r>
              <w:rPr>
                <w:rFonts w:ascii="宋体" w:hAnsi="宋体" w:eastAsia="宋体" w:cs="宋体"/>
                <w:b w:val="0"/>
                <w:i w:val="0"/>
                <w:color w:val="000000"/>
                <w:sz w:val="20"/>
              </w:rPr>
              <w:t>5.56</w:t>
            </w:r>
          </w:p>
        </w:tc>
        <w:tc>
          <w:tcPr>
            <w:tcW w:w="1980" w:type="dxa"/>
            <w:vAlign w:val="center"/>
          </w:tcPr>
          <w:p w14:paraId="783D8960">
            <w:pPr>
              <w:jc w:val="right"/>
            </w:pPr>
            <w:r>
              <w:rPr>
                <w:rFonts w:ascii="宋体" w:hAnsi="宋体" w:eastAsia="宋体" w:cs="宋体"/>
                <w:b w:val="0"/>
                <w:i w:val="0"/>
                <w:color w:val="000000"/>
                <w:sz w:val="20"/>
              </w:rPr>
              <w:t>0.00</w:t>
            </w:r>
          </w:p>
        </w:tc>
        <w:tc>
          <w:tcPr>
            <w:tcW w:w="1952" w:type="dxa"/>
            <w:vAlign w:val="center"/>
          </w:tcPr>
          <w:p w14:paraId="60FE77BE">
            <w:pPr>
              <w:jc w:val="right"/>
            </w:pPr>
            <w:r>
              <w:rPr>
                <w:rFonts w:ascii="宋体" w:hAnsi="宋体" w:eastAsia="宋体" w:cs="宋体"/>
                <w:b w:val="0"/>
                <w:i w:val="0"/>
                <w:color w:val="000000"/>
                <w:sz w:val="20"/>
              </w:rPr>
              <w:t>5.56</w:t>
            </w:r>
          </w:p>
        </w:tc>
      </w:tr>
      <w:tr w14:paraId="5CC8AA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4C5A8505">
            <w:pPr>
              <w:jc w:val="left"/>
            </w:pPr>
            <w:r>
              <w:rPr>
                <w:rFonts w:ascii="宋体" w:hAnsi="宋体" w:eastAsia="宋体" w:cs="宋体"/>
                <w:b w:val="0"/>
                <w:i w:val="0"/>
                <w:color w:val="000000"/>
                <w:sz w:val="20"/>
              </w:rPr>
              <w:t>注：本表反映部门本年度一般公共预算财政拨款支出情况。</w:t>
            </w:r>
          </w:p>
        </w:tc>
      </w:tr>
      <w:tr w14:paraId="4C8A17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8DB1374">
            <w:pPr>
              <w:jc w:val="left"/>
            </w:pPr>
            <w:r>
              <w:rPr>
                <w:rFonts w:ascii="宋体" w:hAnsi="宋体" w:eastAsia="宋体" w:cs="宋体"/>
                <w:b w:val="0"/>
                <w:i w:val="0"/>
                <w:color w:val="000000"/>
                <w:sz w:val="20"/>
              </w:rPr>
              <w:t xml:space="preserve">    本表金额转换成万元时，因四舍五入可能存在尾差。</w:t>
            </w:r>
          </w:p>
        </w:tc>
      </w:tr>
      <w:tr w14:paraId="001F4E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81D1F97">
            <w:pPr>
              <w:jc w:val="left"/>
            </w:pPr>
            <w:r>
              <w:rPr>
                <w:rFonts w:ascii="宋体" w:hAnsi="宋体" w:eastAsia="宋体" w:cs="宋体"/>
                <w:b w:val="0"/>
                <w:i w:val="0"/>
                <w:color w:val="000000"/>
                <w:sz w:val="20"/>
              </w:rPr>
              <w:t xml:space="preserve">    如本表为空，则我部门本年度无此类资金收支余。</w:t>
            </w:r>
          </w:p>
        </w:tc>
      </w:tr>
    </w:tbl>
    <w:p w14:paraId="2139FC0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6BCBDCA">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E9BF7B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8DE2A10">
            <w:pPr>
              <w:jc w:val="right"/>
            </w:pPr>
            <w:r>
              <w:rPr>
                <w:rFonts w:ascii="宋体" w:hAnsi="宋体" w:eastAsia="宋体" w:cs="宋体"/>
                <w:sz w:val="20"/>
              </w:rPr>
              <w:t>公开06表</w:t>
            </w:r>
          </w:p>
        </w:tc>
      </w:tr>
      <w:tr w14:paraId="46FA9F2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51BF5BB">
            <w:pPr>
              <w:jc w:val="left"/>
            </w:pPr>
            <w:r>
              <w:rPr>
                <w:rFonts w:ascii="宋体" w:hAnsi="宋体" w:eastAsia="宋体" w:cs="宋体"/>
                <w:sz w:val="20"/>
              </w:rPr>
              <w:t>部门：辽宁省盘锦市总工会</w:t>
            </w:r>
          </w:p>
        </w:tc>
        <w:tc>
          <w:tcPr>
            <w:tcW w:w="2000" w:type="dxa"/>
          </w:tcPr>
          <w:p w14:paraId="4F5B740B">
            <w:pPr>
              <w:jc w:val="center"/>
            </w:pPr>
            <w:r>
              <w:rPr>
                <w:rFonts w:ascii="宋体" w:hAnsi="宋体" w:eastAsia="宋体" w:cs="宋体"/>
                <w:sz w:val="20"/>
              </w:rPr>
              <w:t>2023年度</w:t>
            </w:r>
          </w:p>
        </w:tc>
        <w:tc>
          <w:tcPr>
            <w:tcW w:w="4386" w:type="dxa"/>
          </w:tcPr>
          <w:p w14:paraId="33364FF3">
            <w:pPr>
              <w:jc w:val="right"/>
            </w:pPr>
            <w:r>
              <w:rPr>
                <w:rFonts w:ascii="宋体" w:hAnsi="宋体" w:eastAsia="宋体" w:cs="宋体"/>
                <w:sz w:val="20"/>
              </w:rPr>
              <w:t>金额单位：万元</w:t>
            </w:r>
          </w:p>
        </w:tc>
      </w:tr>
    </w:tbl>
    <w:p w14:paraId="79FD4B09">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1508C4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5CD58518">
            <w:pPr>
              <w:jc w:val="center"/>
            </w:pPr>
            <w:r>
              <w:rPr>
                <w:rFonts w:ascii="宋体" w:hAnsi="宋体" w:eastAsia="宋体" w:cs="宋体"/>
                <w:b w:val="0"/>
                <w:i w:val="0"/>
                <w:color w:val="000000"/>
                <w:sz w:val="14"/>
              </w:rPr>
              <w:t>人员经费</w:t>
            </w:r>
          </w:p>
        </w:tc>
        <w:tc>
          <w:tcPr>
            <w:tcW w:w="540" w:type="dxa"/>
            <w:gridSpan w:val="6"/>
            <w:vAlign w:val="center"/>
          </w:tcPr>
          <w:p w14:paraId="510BDA7E">
            <w:pPr>
              <w:jc w:val="center"/>
            </w:pPr>
            <w:r>
              <w:rPr>
                <w:rFonts w:ascii="宋体" w:hAnsi="宋体" w:eastAsia="宋体" w:cs="宋体"/>
                <w:b w:val="0"/>
                <w:i w:val="0"/>
                <w:color w:val="000000"/>
                <w:sz w:val="14"/>
              </w:rPr>
              <w:t>公用经费</w:t>
            </w:r>
          </w:p>
        </w:tc>
      </w:tr>
      <w:tr w14:paraId="59A674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06F18B34">
            <w:pPr>
              <w:jc w:val="center"/>
            </w:pPr>
            <w:r>
              <w:rPr>
                <w:rFonts w:ascii="宋体" w:hAnsi="宋体" w:eastAsia="宋体" w:cs="宋体"/>
                <w:b w:val="0"/>
                <w:i w:val="0"/>
                <w:color w:val="000000"/>
                <w:sz w:val="14"/>
              </w:rPr>
              <w:t>科目编码</w:t>
            </w:r>
          </w:p>
        </w:tc>
        <w:tc>
          <w:tcPr>
            <w:tcW w:w="1980" w:type="dxa"/>
            <w:vMerge w:val="restart"/>
            <w:vAlign w:val="center"/>
          </w:tcPr>
          <w:p w14:paraId="26AC37D3">
            <w:pPr>
              <w:jc w:val="center"/>
            </w:pPr>
            <w:r>
              <w:rPr>
                <w:rFonts w:ascii="宋体" w:hAnsi="宋体" w:eastAsia="宋体" w:cs="宋体"/>
                <w:b w:val="0"/>
                <w:i w:val="0"/>
                <w:color w:val="000000"/>
                <w:sz w:val="14"/>
              </w:rPr>
              <w:t>科目名称</w:t>
            </w:r>
          </w:p>
        </w:tc>
        <w:tc>
          <w:tcPr>
            <w:tcW w:w="1020" w:type="dxa"/>
            <w:vMerge w:val="restart"/>
            <w:vAlign w:val="center"/>
          </w:tcPr>
          <w:p w14:paraId="407BD8EF">
            <w:pPr>
              <w:jc w:val="center"/>
            </w:pPr>
            <w:r>
              <w:rPr>
                <w:rFonts w:ascii="宋体" w:hAnsi="宋体" w:eastAsia="宋体" w:cs="宋体"/>
                <w:b w:val="0"/>
                <w:i w:val="0"/>
                <w:color w:val="000000"/>
                <w:sz w:val="14"/>
              </w:rPr>
              <w:t>决算数</w:t>
            </w:r>
          </w:p>
        </w:tc>
        <w:tc>
          <w:tcPr>
            <w:tcW w:w="540" w:type="dxa"/>
            <w:vMerge w:val="restart"/>
            <w:vAlign w:val="center"/>
          </w:tcPr>
          <w:p w14:paraId="180D0287">
            <w:pPr>
              <w:jc w:val="center"/>
            </w:pPr>
            <w:r>
              <w:rPr>
                <w:rFonts w:ascii="宋体" w:hAnsi="宋体" w:eastAsia="宋体" w:cs="宋体"/>
                <w:b w:val="0"/>
                <w:i w:val="0"/>
                <w:color w:val="000000"/>
                <w:sz w:val="14"/>
              </w:rPr>
              <w:t>科目编码</w:t>
            </w:r>
          </w:p>
        </w:tc>
        <w:tc>
          <w:tcPr>
            <w:tcW w:w="1560" w:type="dxa"/>
            <w:vMerge w:val="restart"/>
            <w:vAlign w:val="center"/>
          </w:tcPr>
          <w:p w14:paraId="6D0FFC17">
            <w:pPr>
              <w:jc w:val="center"/>
            </w:pPr>
            <w:r>
              <w:rPr>
                <w:rFonts w:ascii="宋体" w:hAnsi="宋体" w:eastAsia="宋体" w:cs="宋体"/>
                <w:b w:val="0"/>
                <w:i w:val="0"/>
                <w:color w:val="000000"/>
                <w:sz w:val="14"/>
              </w:rPr>
              <w:t>科目名称</w:t>
            </w:r>
          </w:p>
        </w:tc>
        <w:tc>
          <w:tcPr>
            <w:tcW w:w="1020" w:type="dxa"/>
            <w:vMerge w:val="restart"/>
            <w:vAlign w:val="center"/>
          </w:tcPr>
          <w:p w14:paraId="087A9F2F">
            <w:pPr>
              <w:jc w:val="center"/>
            </w:pPr>
            <w:r>
              <w:rPr>
                <w:rFonts w:ascii="宋体" w:hAnsi="宋体" w:eastAsia="宋体" w:cs="宋体"/>
                <w:b w:val="0"/>
                <w:i w:val="0"/>
                <w:color w:val="000000"/>
                <w:sz w:val="14"/>
              </w:rPr>
              <w:t>决算数</w:t>
            </w:r>
          </w:p>
        </w:tc>
        <w:tc>
          <w:tcPr>
            <w:tcW w:w="540" w:type="dxa"/>
            <w:vMerge w:val="restart"/>
            <w:vAlign w:val="center"/>
          </w:tcPr>
          <w:p w14:paraId="0183C3F6">
            <w:pPr>
              <w:jc w:val="center"/>
            </w:pPr>
            <w:r>
              <w:rPr>
                <w:rFonts w:ascii="宋体" w:hAnsi="宋体" w:eastAsia="宋体" w:cs="宋体"/>
                <w:b w:val="0"/>
                <w:i w:val="0"/>
                <w:color w:val="000000"/>
                <w:sz w:val="14"/>
              </w:rPr>
              <w:t>科目编码</w:t>
            </w:r>
          </w:p>
        </w:tc>
        <w:tc>
          <w:tcPr>
            <w:tcW w:w="2540" w:type="dxa"/>
            <w:vMerge w:val="restart"/>
            <w:vAlign w:val="center"/>
          </w:tcPr>
          <w:p w14:paraId="51672194">
            <w:pPr>
              <w:jc w:val="center"/>
            </w:pPr>
            <w:r>
              <w:rPr>
                <w:rFonts w:ascii="宋体" w:hAnsi="宋体" w:eastAsia="宋体" w:cs="宋体"/>
                <w:b w:val="0"/>
                <w:i w:val="0"/>
                <w:color w:val="000000"/>
                <w:sz w:val="14"/>
              </w:rPr>
              <w:t>科目名称</w:t>
            </w:r>
          </w:p>
        </w:tc>
        <w:tc>
          <w:tcPr>
            <w:tcW w:w="1032" w:type="dxa"/>
            <w:vMerge w:val="restart"/>
            <w:vAlign w:val="center"/>
          </w:tcPr>
          <w:p w14:paraId="14A4AA14">
            <w:pPr>
              <w:jc w:val="center"/>
            </w:pPr>
            <w:r>
              <w:rPr>
                <w:rFonts w:ascii="宋体" w:hAnsi="宋体" w:eastAsia="宋体" w:cs="宋体"/>
                <w:b w:val="0"/>
                <w:i w:val="0"/>
                <w:color w:val="000000"/>
                <w:sz w:val="14"/>
              </w:rPr>
              <w:t>决算数</w:t>
            </w:r>
          </w:p>
        </w:tc>
      </w:tr>
      <w:tr w14:paraId="612CD8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6B24381F"/>
        </w:tc>
        <w:tc>
          <w:tcPr>
            <w:tcW w:w="1980" w:type="dxa"/>
            <w:vMerge w:val="continue"/>
            <w:vAlign w:val="center"/>
          </w:tcPr>
          <w:p w14:paraId="750B04F3"/>
        </w:tc>
        <w:tc>
          <w:tcPr>
            <w:tcW w:w="1020" w:type="dxa"/>
            <w:vMerge w:val="continue"/>
            <w:vAlign w:val="center"/>
          </w:tcPr>
          <w:p w14:paraId="2869EC2A"/>
        </w:tc>
        <w:tc>
          <w:tcPr>
            <w:tcW w:w="540" w:type="dxa"/>
            <w:vMerge w:val="continue"/>
            <w:vAlign w:val="center"/>
          </w:tcPr>
          <w:p w14:paraId="7CEA0CF9"/>
        </w:tc>
        <w:tc>
          <w:tcPr>
            <w:tcW w:w="1560" w:type="dxa"/>
            <w:vMerge w:val="continue"/>
            <w:vAlign w:val="center"/>
          </w:tcPr>
          <w:p w14:paraId="4D9AC814"/>
        </w:tc>
        <w:tc>
          <w:tcPr>
            <w:tcW w:w="1020" w:type="dxa"/>
            <w:vMerge w:val="continue"/>
            <w:vAlign w:val="center"/>
          </w:tcPr>
          <w:p w14:paraId="1EA07C14"/>
        </w:tc>
        <w:tc>
          <w:tcPr>
            <w:tcW w:w="540" w:type="dxa"/>
            <w:vMerge w:val="continue"/>
            <w:vAlign w:val="center"/>
          </w:tcPr>
          <w:p w14:paraId="03793D47"/>
        </w:tc>
        <w:tc>
          <w:tcPr>
            <w:tcW w:w="2540" w:type="dxa"/>
            <w:vMerge w:val="continue"/>
            <w:vAlign w:val="center"/>
          </w:tcPr>
          <w:p w14:paraId="7B91E948"/>
        </w:tc>
        <w:tc>
          <w:tcPr>
            <w:tcW w:w="1032" w:type="dxa"/>
            <w:vMerge w:val="continue"/>
            <w:vAlign w:val="center"/>
          </w:tcPr>
          <w:p w14:paraId="7D3BBB62"/>
        </w:tc>
      </w:tr>
      <w:tr w14:paraId="24263D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47929F0">
            <w:pPr>
              <w:jc w:val="left"/>
            </w:pPr>
            <w:r>
              <w:rPr>
                <w:rFonts w:ascii="宋体" w:hAnsi="宋体" w:eastAsia="宋体" w:cs="宋体"/>
                <w:b w:val="0"/>
                <w:i w:val="0"/>
                <w:color w:val="000000"/>
                <w:sz w:val="14"/>
              </w:rPr>
              <w:t>301</w:t>
            </w:r>
          </w:p>
        </w:tc>
        <w:tc>
          <w:tcPr>
            <w:tcW w:w="1980" w:type="dxa"/>
            <w:vAlign w:val="center"/>
          </w:tcPr>
          <w:p w14:paraId="7A7C603F">
            <w:pPr>
              <w:jc w:val="left"/>
            </w:pPr>
            <w:r>
              <w:rPr>
                <w:rFonts w:ascii="宋体" w:hAnsi="宋体" w:eastAsia="宋体" w:cs="宋体"/>
                <w:b w:val="0"/>
                <w:i w:val="0"/>
                <w:color w:val="000000"/>
                <w:sz w:val="14"/>
              </w:rPr>
              <w:t>工资福利支出</w:t>
            </w:r>
          </w:p>
        </w:tc>
        <w:tc>
          <w:tcPr>
            <w:tcW w:w="1020" w:type="dxa"/>
            <w:vAlign w:val="center"/>
          </w:tcPr>
          <w:p w14:paraId="224B3C10">
            <w:pPr>
              <w:jc w:val="right"/>
            </w:pPr>
            <w:r>
              <w:rPr>
                <w:rFonts w:ascii="宋体" w:hAnsi="宋体" w:eastAsia="宋体" w:cs="宋体"/>
                <w:b w:val="0"/>
                <w:i w:val="0"/>
                <w:color w:val="000000"/>
                <w:sz w:val="14"/>
              </w:rPr>
              <w:t>181.87</w:t>
            </w:r>
          </w:p>
        </w:tc>
        <w:tc>
          <w:tcPr>
            <w:tcW w:w="540" w:type="dxa"/>
            <w:vAlign w:val="center"/>
          </w:tcPr>
          <w:p w14:paraId="5A1DAAF0">
            <w:pPr>
              <w:jc w:val="left"/>
            </w:pPr>
            <w:r>
              <w:rPr>
                <w:rFonts w:ascii="宋体" w:hAnsi="宋体" w:eastAsia="宋体" w:cs="宋体"/>
                <w:b w:val="0"/>
                <w:i w:val="0"/>
                <w:color w:val="000000"/>
                <w:sz w:val="14"/>
              </w:rPr>
              <w:t>302</w:t>
            </w:r>
          </w:p>
        </w:tc>
        <w:tc>
          <w:tcPr>
            <w:tcW w:w="1560" w:type="dxa"/>
            <w:vAlign w:val="center"/>
          </w:tcPr>
          <w:p w14:paraId="07F470C3">
            <w:pPr>
              <w:jc w:val="left"/>
            </w:pPr>
            <w:r>
              <w:rPr>
                <w:rFonts w:ascii="宋体" w:hAnsi="宋体" w:eastAsia="宋体" w:cs="宋体"/>
                <w:b w:val="0"/>
                <w:i w:val="0"/>
                <w:color w:val="000000"/>
                <w:sz w:val="14"/>
              </w:rPr>
              <w:t>商品和服务支出</w:t>
            </w:r>
          </w:p>
        </w:tc>
        <w:tc>
          <w:tcPr>
            <w:tcW w:w="1020" w:type="dxa"/>
            <w:vAlign w:val="center"/>
          </w:tcPr>
          <w:p w14:paraId="37451852">
            <w:pPr>
              <w:jc w:val="right"/>
            </w:pPr>
            <w:r>
              <w:rPr>
                <w:rFonts w:ascii="宋体" w:hAnsi="宋体" w:eastAsia="宋体" w:cs="宋体"/>
                <w:b w:val="0"/>
                <w:i w:val="0"/>
                <w:color w:val="000000"/>
                <w:sz w:val="14"/>
              </w:rPr>
              <w:t>0.99</w:t>
            </w:r>
          </w:p>
        </w:tc>
        <w:tc>
          <w:tcPr>
            <w:tcW w:w="540" w:type="dxa"/>
            <w:vAlign w:val="center"/>
          </w:tcPr>
          <w:p w14:paraId="1807FCBF">
            <w:pPr>
              <w:jc w:val="left"/>
            </w:pPr>
            <w:r>
              <w:rPr>
                <w:rFonts w:ascii="宋体" w:hAnsi="宋体" w:eastAsia="宋体" w:cs="宋体"/>
                <w:b w:val="0"/>
                <w:i w:val="0"/>
                <w:color w:val="000000"/>
                <w:sz w:val="14"/>
              </w:rPr>
              <w:t>307</w:t>
            </w:r>
          </w:p>
        </w:tc>
        <w:tc>
          <w:tcPr>
            <w:tcW w:w="2540" w:type="dxa"/>
            <w:vAlign w:val="center"/>
          </w:tcPr>
          <w:p w14:paraId="2230A362">
            <w:pPr>
              <w:jc w:val="left"/>
            </w:pPr>
            <w:r>
              <w:rPr>
                <w:rFonts w:ascii="宋体" w:hAnsi="宋体" w:eastAsia="宋体" w:cs="宋体"/>
                <w:b w:val="0"/>
                <w:i w:val="0"/>
                <w:color w:val="000000"/>
                <w:sz w:val="14"/>
              </w:rPr>
              <w:t>债务利息及费用支出</w:t>
            </w:r>
          </w:p>
        </w:tc>
        <w:tc>
          <w:tcPr>
            <w:tcW w:w="1032" w:type="dxa"/>
            <w:vAlign w:val="center"/>
          </w:tcPr>
          <w:p w14:paraId="315D9158"/>
        </w:tc>
      </w:tr>
      <w:tr w14:paraId="7F86DE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3E2223F">
            <w:pPr>
              <w:jc w:val="center"/>
            </w:pPr>
            <w:r>
              <w:rPr>
                <w:rFonts w:ascii="宋体" w:hAnsi="宋体" w:eastAsia="宋体" w:cs="宋体"/>
                <w:b w:val="0"/>
                <w:i w:val="0"/>
                <w:color w:val="000000"/>
                <w:sz w:val="14"/>
              </w:rPr>
              <w:t>30101</w:t>
            </w:r>
          </w:p>
        </w:tc>
        <w:tc>
          <w:tcPr>
            <w:tcW w:w="1980" w:type="dxa"/>
            <w:vAlign w:val="center"/>
          </w:tcPr>
          <w:p w14:paraId="5419D610">
            <w:pPr>
              <w:jc w:val="left"/>
            </w:pPr>
            <w:r>
              <w:rPr>
                <w:rFonts w:ascii="宋体" w:hAnsi="宋体" w:eastAsia="宋体" w:cs="宋体"/>
                <w:b w:val="0"/>
                <w:i w:val="0"/>
                <w:color w:val="000000"/>
                <w:sz w:val="14"/>
              </w:rPr>
              <w:t xml:space="preserve">  基本工资</w:t>
            </w:r>
          </w:p>
        </w:tc>
        <w:tc>
          <w:tcPr>
            <w:tcW w:w="1020" w:type="dxa"/>
            <w:vAlign w:val="center"/>
          </w:tcPr>
          <w:p w14:paraId="43E2AFD9"/>
        </w:tc>
        <w:tc>
          <w:tcPr>
            <w:tcW w:w="540" w:type="dxa"/>
            <w:vAlign w:val="center"/>
          </w:tcPr>
          <w:p w14:paraId="0C7C523F">
            <w:pPr>
              <w:jc w:val="center"/>
            </w:pPr>
            <w:r>
              <w:rPr>
                <w:rFonts w:ascii="宋体" w:hAnsi="宋体" w:eastAsia="宋体" w:cs="宋体"/>
                <w:b w:val="0"/>
                <w:i w:val="0"/>
                <w:color w:val="000000"/>
                <w:sz w:val="14"/>
              </w:rPr>
              <w:t>30201</w:t>
            </w:r>
          </w:p>
        </w:tc>
        <w:tc>
          <w:tcPr>
            <w:tcW w:w="1560" w:type="dxa"/>
            <w:vAlign w:val="center"/>
          </w:tcPr>
          <w:p w14:paraId="42B72A5E">
            <w:pPr>
              <w:jc w:val="left"/>
            </w:pPr>
            <w:r>
              <w:rPr>
                <w:rFonts w:ascii="宋体" w:hAnsi="宋体" w:eastAsia="宋体" w:cs="宋体"/>
                <w:b w:val="0"/>
                <w:i w:val="0"/>
                <w:color w:val="000000"/>
                <w:sz w:val="14"/>
              </w:rPr>
              <w:t xml:space="preserve">  办公费</w:t>
            </w:r>
          </w:p>
        </w:tc>
        <w:tc>
          <w:tcPr>
            <w:tcW w:w="1020" w:type="dxa"/>
            <w:vAlign w:val="center"/>
          </w:tcPr>
          <w:p w14:paraId="164ADD3D"/>
        </w:tc>
        <w:tc>
          <w:tcPr>
            <w:tcW w:w="540" w:type="dxa"/>
            <w:vAlign w:val="center"/>
          </w:tcPr>
          <w:p w14:paraId="4C65B8A9">
            <w:pPr>
              <w:jc w:val="center"/>
            </w:pPr>
            <w:r>
              <w:rPr>
                <w:rFonts w:ascii="宋体" w:hAnsi="宋体" w:eastAsia="宋体" w:cs="宋体"/>
                <w:b w:val="0"/>
                <w:i w:val="0"/>
                <w:color w:val="000000"/>
                <w:sz w:val="14"/>
              </w:rPr>
              <w:t>30701</w:t>
            </w:r>
          </w:p>
        </w:tc>
        <w:tc>
          <w:tcPr>
            <w:tcW w:w="2540" w:type="dxa"/>
            <w:vAlign w:val="center"/>
          </w:tcPr>
          <w:p w14:paraId="1F465D4F">
            <w:pPr>
              <w:jc w:val="left"/>
            </w:pPr>
            <w:r>
              <w:rPr>
                <w:rFonts w:ascii="宋体" w:hAnsi="宋体" w:eastAsia="宋体" w:cs="宋体"/>
                <w:b w:val="0"/>
                <w:i w:val="0"/>
                <w:color w:val="000000"/>
                <w:sz w:val="14"/>
              </w:rPr>
              <w:t xml:space="preserve">  国内债务付息</w:t>
            </w:r>
          </w:p>
        </w:tc>
        <w:tc>
          <w:tcPr>
            <w:tcW w:w="1032" w:type="dxa"/>
            <w:vAlign w:val="center"/>
          </w:tcPr>
          <w:p w14:paraId="6AAD34CE"/>
        </w:tc>
      </w:tr>
      <w:tr w14:paraId="6BC85A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3FBFAF">
            <w:pPr>
              <w:jc w:val="center"/>
            </w:pPr>
            <w:r>
              <w:rPr>
                <w:rFonts w:ascii="宋体" w:hAnsi="宋体" w:eastAsia="宋体" w:cs="宋体"/>
                <w:b w:val="0"/>
                <w:i w:val="0"/>
                <w:color w:val="000000"/>
                <w:sz w:val="14"/>
              </w:rPr>
              <w:t>30102</w:t>
            </w:r>
          </w:p>
        </w:tc>
        <w:tc>
          <w:tcPr>
            <w:tcW w:w="1980" w:type="dxa"/>
            <w:vAlign w:val="center"/>
          </w:tcPr>
          <w:p w14:paraId="65A64421">
            <w:pPr>
              <w:jc w:val="left"/>
            </w:pPr>
            <w:r>
              <w:rPr>
                <w:rFonts w:ascii="宋体" w:hAnsi="宋体" w:eastAsia="宋体" w:cs="宋体"/>
                <w:b w:val="0"/>
                <w:i w:val="0"/>
                <w:color w:val="000000"/>
                <w:sz w:val="14"/>
              </w:rPr>
              <w:t xml:space="preserve">  津贴补贴</w:t>
            </w:r>
          </w:p>
        </w:tc>
        <w:tc>
          <w:tcPr>
            <w:tcW w:w="1020" w:type="dxa"/>
            <w:vAlign w:val="center"/>
          </w:tcPr>
          <w:p w14:paraId="7208DA07">
            <w:pPr>
              <w:jc w:val="right"/>
            </w:pPr>
            <w:r>
              <w:rPr>
                <w:rFonts w:ascii="宋体" w:hAnsi="宋体" w:eastAsia="宋体" w:cs="宋体"/>
                <w:b w:val="0"/>
                <w:i w:val="0"/>
                <w:color w:val="000000"/>
                <w:sz w:val="14"/>
              </w:rPr>
              <w:t>8.96</w:t>
            </w:r>
          </w:p>
        </w:tc>
        <w:tc>
          <w:tcPr>
            <w:tcW w:w="540" w:type="dxa"/>
            <w:vAlign w:val="center"/>
          </w:tcPr>
          <w:p w14:paraId="5BB8D44A">
            <w:pPr>
              <w:jc w:val="center"/>
            </w:pPr>
            <w:r>
              <w:rPr>
                <w:rFonts w:ascii="宋体" w:hAnsi="宋体" w:eastAsia="宋体" w:cs="宋体"/>
                <w:b w:val="0"/>
                <w:i w:val="0"/>
                <w:color w:val="000000"/>
                <w:sz w:val="14"/>
              </w:rPr>
              <w:t>30202</w:t>
            </w:r>
          </w:p>
        </w:tc>
        <w:tc>
          <w:tcPr>
            <w:tcW w:w="1560" w:type="dxa"/>
            <w:vAlign w:val="center"/>
          </w:tcPr>
          <w:p w14:paraId="68425D92">
            <w:pPr>
              <w:jc w:val="left"/>
            </w:pPr>
            <w:r>
              <w:rPr>
                <w:rFonts w:ascii="宋体" w:hAnsi="宋体" w:eastAsia="宋体" w:cs="宋体"/>
                <w:b w:val="0"/>
                <w:i w:val="0"/>
                <w:color w:val="000000"/>
                <w:sz w:val="14"/>
              </w:rPr>
              <w:t xml:space="preserve">  印刷费</w:t>
            </w:r>
          </w:p>
        </w:tc>
        <w:tc>
          <w:tcPr>
            <w:tcW w:w="1020" w:type="dxa"/>
            <w:vAlign w:val="center"/>
          </w:tcPr>
          <w:p w14:paraId="35CBA873"/>
        </w:tc>
        <w:tc>
          <w:tcPr>
            <w:tcW w:w="540" w:type="dxa"/>
            <w:vAlign w:val="center"/>
          </w:tcPr>
          <w:p w14:paraId="17F45E2B">
            <w:pPr>
              <w:jc w:val="center"/>
            </w:pPr>
            <w:r>
              <w:rPr>
                <w:rFonts w:ascii="宋体" w:hAnsi="宋体" w:eastAsia="宋体" w:cs="宋体"/>
                <w:b w:val="0"/>
                <w:i w:val="0"/>
                <w:color w:val="000000"/>
                <w:sz w:val="14"/>
              </w:rPr>
              <w:t>30702</w:t>
            </w:r>
          </w:p>
        </w:tc>
        <w:tc>
          <w:tcPr>
            <w:tcW w:w="2540" w:type="dxa"/>
            <w:vAlign w:val="center"/>
          </w:tcPr>
          <w:p w14:paraId="2BDF8A3A">
            <w:pPr>
              <w:jc w:val="left"/>
            </w:pPr>
            <w:r>
              <w:rPr>
                <w:rFonts w:ascii="宋体" w:hAnsi="宋体" w:eastAsia="宋体" w:cs="宋体"/>
                <w:b w:val="0"/>
                <w:i w:val="0"/>
                <w:color w:val="000000"/>
                <w:sz w:val="14"/>
              </w:rPr>
              <w:t xml:space="preserve">  国外债务付息</w:t>
            </w:r>
          </w:p>
        </w:tc>
        <w:tc>
          <w:tcPr>
            <w:tcW w:w="1032" w:type="dxa"/>
            <w:vAlign w:val="center"/>
          </w:tcPr>
          <w:p w14:paraId="27AFB181"/>
        </w:tc>
      </w:tr>
      <w:tr w14:paraId="0384EC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7AD66F">
            <w:pPr>
              <w:jc w:val="center"/>
            </w:pPr>
            <w:r>
              <w:rPr>
                <w:rFonts w:ascii="宋体" w:hAnsi="宋体" w:eastAsia="宋体" w:cs="宋体"/>
                <w:b w:val="0"/>
                <w:i w:val="0"/>
                <w:color w:val="000000"/>
                <w:sz w:val="14"/>
              </w:rPr>
              <w:t>30103</w:t>
            </w:r>
          </w:p>
        </w:tc>
        <w:tc>
          <w:tcPr>
            <w:tcW w:w="1980" w:type="dxa"/>
            <w:vAlign w:val="center"/>
          </w:tcPr>
          <w:p w14:paraId="236D2A26">
            <w:pPr>
              <w:jc w:val="left"/>
            </w:pPr>
            <w:r>
              <w:rPr>
                <w:rFonts w:ascii="宋体" w:hAnsi="宋体" w:eastAsia="宋体" w:cs="宋体"/>
                <w:b w:val="0"/>
                <w:i w:val="0"/>
                <w:color w:val="000000"/>
                <w:sz w:val="14"/>
              </w:rPr>
              <w:t xml:space="preserve">  奖金</w:t>
            </w:r>
          </w:p>
        </w:tc>
        <w:tc>
          <w:tcPr>
            <w:tcW w:w="1020" w:type="dxa"/>
            <w:vAlign w:val="center"/>
          </w:tcPr>
          <w:p w14:paraId="6E4DE1CE">
            <w:pPr>
              <w:jc w:val="right"/>
            </w:pPr>
            <w:r>
              <w:rPr>
                <w:rFonts w:ascii="宋体" w:hAnsi="宋体" w:eastAsia="宋体" w:cs="宋体"/>
                <w:b w:val="0"/>
                <w:i w:val="0"/>
                <w:color w:val="000000"/>
                <w:sz w:val="14"/>
              </w:rPr>
              <w:t>108.19</w:t>
            </w:r>
          </w:p>
        </w:tc>
        <w:tc>
          <w:tcPr>
            <w:tcW w:w="540" w:type="dxa"/>
            <w:vAlign w:val="center"/>
          </w:tcPr>
          <w:p w14:paraId="48D894A0">
            <w:pPr>
              <w:jc w:val="center"/>
            </w:pPr>
            <w:r>
              <w:rPr>
                <w:rFonts w:ascii="宋体" w:hAnsi="宋体" w:eastAsia="宋体" w:cs="宋体"/>
                <w:b w:val="0"/>
                <w:i w:val="0"/>
                <w:color w:val="000000"/>
                <w:sz w:val="14"/>
              </w:rPr>
              <w:t>30203</w:t>
            </w:r>
          </w:p>
        </w:tc>
        <w:tc>
          <w:tcPr>
            <w:tcW w:w="1560" w:type="dxa"/>
            <w:vAlign w:val="center"/>
          </w:tcPr>
          <w:p w14:paraId="27517AE9">
            <w:pPr>
              <w:jc w:val="left"/>
            </w:pPr>
            <w:r>
              <w:rPr>
                <w:rFonts w:ascii="宋体" w:hAnsi="宋体" w:eastAsia="宋体" w:cs="宋体"/>
                <w:b w:val="0"/>
                <w:i w:val="0"/>
                <w:color w:val="000000"/>
                <w:sz w:val="14"/>
              </w:rPr>
              <w:t xml:space="preserve">  咨询费</w:t>
            </w:r>
          </w:p>
        </w:tc>
        <w:tc>
          <w:tcPr>
            <w:tcW w:w="1020" w:type="dxa"/>
            <w:vAlign w:val="center"/>
          </w:tcPr>
          <w:p w14:paraId="10E00E57"/>
        </w:tc>
        <w:tc>
          <w:tcPr>
            <w:tcW w:w="540" w:type="dxa"/>
            <w:vAlign w:val="center"/>
          </w:tcPr>
          <w:p w14:paraId="7D03070B">
            <w:pPr>
              <w:jc w:val="left"/>
            </w:pPr>
            <w:r>
              <w:rPr>
                <w:rFonts w:ascii="宋体" w:hAnsi="宋体" w:eastAsia="宋体" w:cs="宋体"/>
                <w:b w:val="0"/>
                <w:i w:val="0"/>
                <w:color w:val="000000"/>
                <w:sz w:val="14"/>
              </w:rPr>
              <w:t>310</w:t>
            </w:r>
          </w:p>
        </w:tc>
        <w:tc>
          <w:tcPr>
            <w:tcW w:w="2540" w:type="dxa"/>
            <w:vAlign w:val="center"/>
          </w:tcPr>
          <w:p w14:paraId="0F11456D">
            <w:pPr>
              <w:jc w:val="left"/>
            </w:pPr>
            <w:r>
              <w:rPr>
                <w:rFonts w:ascii="宋体" w:hAnsi="宋体" w:eastAsia="宋体" w:cs="宋体"/>
                <w:b w:val="0"/>
                <w:i w:val="0"/>
                <w:color w:val="000000"/>
                <w:sz w:val="14"/>
              </w:rPr>
              <w:t>资本性支出</w:t>
            </w:r>
          </w:p>
        </w:tc>
        <w:tc>
          <w:tcPr>
            <w:tcW w:w="1032" w:type="dxa"/>
            <w:vAlign w:val="center"/>
          </w:tcPr>
          <w:p w14:paraId="577592F7"/>
        </w:tc>
      </w:tr>
      <w:tr w14:paraId="2FE1A8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EF34E6">
            <w:pPr>
              <w:jc w:val="center"/>
            </w:pPr>
            <w:r>
              <w:rPr>
                <w:rFonts w:ascii="宋体" w:hAnsi="宋体" w:eastAsia="宋体" w:cs="宋体"/>
                <w:b w:val="0"/>
                <w:i w:val="0"/>
                <w:color w:val="000000"/>
                <w:sz w:val="14"/>
              </w:rPr>
              <w:t>30106</w:t>
            </w:r>
          </w:p>
        </w:tc>
        <w:tc>
          <w:tcPr>
            <w:tcW w:w="1980" w:type="dxa"/>
            <w:vAlign w:val="center"/>
          </w:tcPr>
          <w:p w14:paraId="4C072E9F">
            <w:pPr>
              <w:jc w:val="left"/>
            </w:pPr>
            <w:r>
              <w:rPr>
                <w:rFonts w:ascii="宋体" w:hAnsi="宋体" w:eastAsia="宋体" w:cs="宋体"/>
                <w:b w:val="0"/>
                <w:i w:val="0"/>
                <w:color w:val="000000"/>
                <w:sz w:val="14"/>
              </w:rPr>
              <w:t xml:space="preserve">  伙食补助费</w:t>
            </w:r>
          </w:p>
        </w:tc>
        <w:tc>
          <w:tcPr>
            <w:tcW w:w="1020" w:type="dxa"/>
            <w:vAlign w:val="center"/>
          </w:tcPr>
          <w:p w14:paraId="79CFEE1A"/>
        </w:tc>
        <w:tc>
          <w:tcPr>
            <w:tcW w:w="540" w:type="dxa"/>
            <w:vAlign w:val="center"/>
          </w:tcPr>
          <w:p w14:paraId="15D4CBA1">
            <w:pPr>
              <w:jc w:val="center"/>
            </w:pPr>
            <w:r>
              <w:rPr>
                <w:rFonts w:ascii="宋体" w:hAnsi="宋体" w:eastAsia="宋体" w:cs="宋体"/>
                <w:b w:val="0"/>
                <w:i w:val="0"/>
                <w:color w:val="000000"/>
                <w:sz w:val="14"/>
              </w:rPr>
              <w:t>30204</w:t>
            </w:r>
          </w:p>
        </w:tc>
        <w:tc>
          <w:tcPr>
            <w:tcW w:w="1560" w:type="dxa"/>
            <w:vAlign w:val="center"/>
          </w:tcPr>
          <w:p w14:paraId="11AF8024">
            <w:pPr>
              <w:jc w:val="left"/>
            </w:pPr>
            <w:r>
              <w:rPr>
                <w:rFonts w:ascii="宋体" w:hAnsi="宋体" w:eastAsia="宋体" w:cs="宋体"/>
                <w:b w:val="0"/>
                <w:i w:val="0"/>
                <w:color w:val="000000"/>
                <w:sz w:val="14"/>
              </w:rPr>
              <w:t xml:space="preserve">  手续费</w:t>
            </w:r>
          </w:p>
        </w:tc>
        <w:tc>
          <w:tcPr>
            <w:tcW w:w="1020" w:type="dxa"/>
            <w:vAlign w:val="center"/>
          </w:tcPr>
          <w:p w14:paraId="72167F13"/>
        </w:tc>
        <w:tc>
          <w:tcPr>
            <w:tcW w:w="540" w:type="dxa"/>
            <w:vAlign w:val="center"/>
          </w:tcPr>
          <w:p w14:paraId="2B55F348">
            <w:pPr>
              <w:jc w:val="center"/>
            </w:pPr>
            <w:r>
              <w:rPr>
                <w:rFonts w:ascii="宋体" w:hAnsi="宋体" w:eastAsia="宋体" w:cs="宋体"/>
                <w:b w:val="0"/>
                <w:i w:val="0"/>
                <w:color w:val="000000"/>
                <w:sz w:val="14"/>
              </w:rPr>
              <w:t>31001</w:t>
            </w:r>
          </w:p>
        </w:tc>
        <w:tc>
          <w:tcPr>
            <w:tcW w:w="2540" w:type="dxa"/>
            <w:vAlign w:val="center"/>
          </w:tcPr>
          <w:p w14:paraId="6CF8BB48">
            <w:pPr>
              <w:jc w:val="left"/>
            </w:pPr>
            <w:r>
              <w:rPr>
                <w:rFonts w:ascii="宋体" w:hAnsi="宋体" w:eastAsia="宋体" w:cs="宋体"/>
                <w:b w:val="0"/>
                <w:i w:val="0"/>
                <w:color w:val="000000"/>
                <w:sz w:val="14"/>
              </w:rPr>
              <w:t xml:space="preserve">  房屋建筑物购建</w:t>
            </w:r>
          </w:p>
        </w:tc>
        <w:tc>
          <w:tcPr>
            <w:tcW w:w="1032" w:type="dxa"/>
            <w:vAlign w:val="center"/>
          </w:tcPr>
          <w:p w14:paraId="1B7894B2"/>
        </w:tc>
      </w:tr>
      <w:tr w14:paraId="3C686A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BC47301">
            <w:pPr>
              <w:jc w:val="center"/>
            </w:pPr>
            <w:r>
              <w:rPr>
                <w:rFonts w:ascii="宋体" w:hAnsi="宋体" w:eastAsia="宋体" w:cs="宋体"/>
                <w:b w:val="0"/>
                <w:i w:val="0"/>
                <w:color w:val="000000"/>
                <w:sz w:val="14"/>
              </w:rPr>
              <w:t>30107</w:t>
            </w:r>
          </w:p>
        </w:tc>
        <w:tc>
          <w:tcPr>
            <w:tcW w:w="1980" w:type="dxa"/>
            <w:vAlign w:val="center"/>
          </w:tcPr>
          <w:p w14:paraId="489BA50A">
            <w:pPr>
              <w:jc w:val="left"/>
            </w:pPr>
            <w:r>
              <w:rPr>
                <w:rFonts w:ascii="宋体" w:hAnsi="宋体" w:eastAsia="宋体" w:cs="宋体"/>
                <w:b w:val="0"/>
                <w:i w:val="0"/>
                <w:color w:val="000000"/>
                <w:sz w:val="14"/>
              </w:rPr>
              <w:t xml:space="preserve">  绩效工资</w:t>
            </w:r>
          </w:p>
        </w:tc>
        <w:tc>
          <w:tcPr>
            <w:tcW w:w="1020" w:type="dxa"/>
            <w:vAlign w:val="center"/>
          </w:tcPr>
          <w:p w14:paraId="23D45B7F">
            <w:pPr>
              <w:jc w:val="right"/>
            </w:pPr>
            <w:r>
              <w:rPr>
                <w:rFonts w:ascii="宋体" w:hAnsi="宋体" w:eastAsia="宋体" w:cs="宋体"/>
                <w:b w:val="0"/>
                <w:i w:val="0"/>
                <w:color w:val="000000"/>
                <w:sz w:val="14"/>
              </w:rPr>
              <w:t>34.31</w:t>
            </w:r>
          </w:p>
        </w:tc>
        <w:tc>
          <w:tcPr>
            <w:tcW w:w="540" w:type="dxa"/>
            <w:vAlign w:val="center"/>
          </w:tcPr>
          <w:p w14:paraId="69D33637">
            <w:pPr>
              <w:jc w:val="center"/>
            </w:pPr>
            <w:r>
              <w:rPr>
                <w:rFonts w:ascii="宋体" w:hAnsi="宋体" w:eastAsia="宋体" w:cs="宋体"/>
                <w:b w:val="0"/>
                <w:i w:val="0"/>
                <w:color w:val="000000"/>
                <w:sz w:val="14"/>
              </w:rPr>
              <w:t>30205</w:t>
            </w:r>
          </w:p>
        </w:tc>
        <w:tc>
          <w:tcPr>
            <w:tcW w:w="1560" w:type="dxa"/>
            <w:vAlign w:val="center"/>
          </w:tcPr>
          <w:p w14:paraId="14A82BD0">
            <w:pPr>
              <w:jc w:val="left"/>
            </w:pPr>
            <w:r>
              <w:rPr>
                <w:rFonts w:ascii="宋体" w:hAnsi="宋体" w:eastAsia="宋体" w:cs="宋体"/>
                <w:b w:val="0"/>
                <w:i w:val="0"/>
                <w:color w:val="000000"/>
                <w:sz w:val="14"/>
              </w:rPr>
              <w:t xml:space="preserve">  水费</w:t>
            </w:r>
          </w:p>
        </w:tc>
        <w:tc>
          <w:tcPr>
            <w:tcW w:w="1020" w:type="dxa"/>
            <w:vAlign w:val="center"/>
          </w:tcPr>
          <w:p w14:paraId="1FCE4491"/>
        </w:tc>
        <w:tc>
          <w:tcPr>
            <w:tcW w:w="540" w:type="dxa"/>
            <w:vAlign w:val="center"/>
          </w:tcPr>
          <w:p w14:paraId="7C821C0A">
            <w:pPr>
              <w:jc w:val="center"/>
            </w:pPr>
            <w:r>
              <w:rPr>
                <w:rFonts w:ascii="宋体" w:hAnsi="宋体" w:eastAsia="宋体" w:cs="宋体"/>
                <w:b w:val="0"/>
                <w:i w:val="0"/>
                <w:color w:val="000000"/>
                <w:sz w:val="14"/>
              </w:rPr>
              <w:t>31002</w:t>
            </w:r>
          </w:p>
        </w:tc>
        <w:tc>
          <w:tcPr>
            <w:tcW w:w="2540" w:type="dxa"/>
            <w:vAlign w:val="center"/>
          </w:tcPr>
          <w:p w14:paraId="5DA7B954">
            <w:pPr>
              <w:jc w:val="left"/>
            </w:pPr>
            <w:r>
              <w:rPr>
                <w:rFonts w:ascii="宋体" w:hAnsi="宋体" w:eastAsia="宋体" w:cs="宋体"/>
                <w:b w:val="0"/>
                <w:i w:val="0"/>
                <w:color w:val="000000"/>
                <w:sz w:val="14"/>
              </w:rPr>
              <w:t xml:space="preserve">  办公设备购置</w:t>
            </w:r>
          </w:p>
        </w:tc>
        <w:tc>
          <w:tcPr>
            <w:tcW w:w="1032" w:type="dxa"/>
            <w:vAlign w:val="center"/>
          </w:tcPr>
          <w:p w14:paraId="344AFBE1"/>
        </w:tc>
      </w:tr>
      <w:tr w14:paraId="08F528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1B88B4E">
            <w:pPr>
              <w:jc w:val="center"/>
            </w:pPr>
            <w:r>
              <w:rPr>
                <w:rFonts w:ascii="宋体" w:hAnsi="宋体" w:eastAsia="宋体" w:cs="宋体"/>
                <w:b w:val="0"/>
                <w:i w:val="0"/>
                <w:color w:val="000000"/>
                <w:sz w:val="14"/>
              </w:rPr>
              <w:t>30108</w:t>
            </w:r>
          </w:p>
        </w:tc>
        <w:tc>
          <w:tcPr>
            <w:tcW w:w="1980" w:type="dxa"/>
            <w:vAlign w:val="center"/>
          </w:tcPr>
          <w:p w14:paraId="36485B07">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21BFD5BA">
            <w:pPr>
              <w:jc w:val="right"/>
            </w:pPr>
            <w:r>
              <w:rPr>
                <w:rFonts w:ascii="宋体" w:hAnsi="宋体" w:eastAsia="宋体" w:cs="宋体"/>
                <w:b w:val="0"/>
                <w:i w:val="0"/>
                <w:color w:val="000000"/>
                <w:sz w:val="14"/>
              </w:rPr>
              <w:t>17.01</w:t>
            </w:r>
          </w:p>
        </w:tc>
        <w:tc>
          <w:tcPr>
            <w:tcW w:w="540" w:type="dxa"/>
            <w:vAlign w:val="center"/>
          </w:tcPr>
          <w:p w14:paraId="299867B6">
            <w:pPr>
              <w:jc w:val="center"/>
            </w:pPr>
            <w:r>
              <w:rPr>
                <w:rFonts w:ascii="宋体" w:hAnsi="宋体" w:eastAsia="宋体" w:cs="宋体"/>
                <w:b w:val="0"/>
                <w:i w:val="0"/>
                <w:color w:val="000000"/>
                <w:sz w:val="14"/>
              </w:rPr>
              <w:t>30206</w:t>
            </w:r>
          </w:p>
        </w:tc>
        <w:tc>
          <w:tcPr>
            <w:tcW w:w="1560" w:type="dxa"/>
            <w:vAlign w:val="center"/>
          </w:tcPr>
          <w:p w14:paraId="2D03218E">
            <w:pPr>
              <w:jc w:val="left"/>
            </w:pPr>
            <w:r>
              <w:rPr>
                <w:rFonts w:ascii="宋体" w:hAnsi="宋体" w:eastAsia="宋体" w:cs="宋体"/>
                <w:b w:val="0"/>
                <w:i w:val="0"/>
                <w:color w:val="000000"/>
                <w:sz w:val="14"/>
              </w:rPr>
              <w:t xml:space="preserve">  电费</w:t>
            </w:r>
          </w:p>
        </w:tc>
        <w:tc>
          <w:tcPr>
            <w:tcW w:w="1020" w:type="dxa"/>
            <w:vAlign w:val="center"/>
          </w:tcPr>
          <w:p w14:paraId="7BB4BFBB"/>
        </w:tc>
        <w:tc>
          <w:tcPr>
            <w:tcW w:w="540" w:type="dxa"/>
            <w:vAlign w:val="center"/>
          </w:tcPr>
          <w:p w14:paraId="562ACCBA">
            <w:pPr>
              <w:jc w:val="center"/>
            </w:pPr>
            <w:r>
              <w:rPr>
                <w:rFonts w:ascii="宋体" w:hAnsi="宋体" w:eastAsia="宋体" w:cs="宋体"/>
                <w:b w:val="0"/>
                <w:i w:val="0"/>
                <w:color w:val="000000"/>
                <w:sz w:val="14"/>
              </w:rPr>
              <w:t>31003</w:t>
            </w:r>
          </w:p>
        </w:tc>
        <w:tc>
          <w:tcPr>
            <w:tcW w:w="2540" w:type="dxa"/>
            <w:vAlign w:val="center"/>
          </w:tcPr>
          <w:p w14:paraId="03B84D53">
            <w:pPr>
              <w:jc w:val="left"/>
            </w:pPr>
            <w:r>
              <w:rPr>
                <w:rFonts w:ascii="宋体" w:hAnsi="宋体" w:eastAsia="宋体" w:cs="宋体"/>
                <w:b w:val="0"/>
                <w:i w:val="0"/>
                <w:color w:val="000000"/>
                <w:sz w:val="14"/>
              </w:rPr>
              <w:t xml:space="preserve">  专用设备购置</w:t>
            </w:r>
          </w:p>
        </w:tc>
        <w:tc>
          <w:tcPr>
            <w:tcW w:w="1032" w:type="dxa"/>
            <w:vAlign w:val="center"/>
          </w:tcPr>
          <w:p w14:paraId="562EB80E"/>
        </w:tc>
      </w:tr>
      <w:tr w14:paraId="3D51CE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4036354">
            <w:pPr>
              <w:jc w:val="center"/>
            </w:pPr>
            <w:r>
              <w:rPr>
                <w:rFonts w:ascii="宋体" w:hAnsi="宋体" w:eastAsia="宋体" w:cs="宋体"/>
                <w:b w:val="0"/>
                <w:i w:val="0"/>
                <w:color w:val="000000"/>
                <w:sz w:val="14"/>
              </w:rPr>
              <w:t>30109</w:t>
            </w:r>
          </w:p>
        </w:tc>
        <w:tc>
          <w:tcPr>
            <w:tcW w:w="1980" w:type="dxa"/>
            <w:vAlign w:val="center"/>
          </w:tcPr>
          <w:p w14:paraId="0C83DEB0">
            <w:pPr>
              <w:jc w:val="left"/>
            </w:pPr>
            <w:r>
              <w:rPr>
                <w:rFonts w:ascii="宋体" w:hAnsi="宋体" w:eastAsia="宋体" w:cs="宋体"/>
                <w:b w:val="0"/>
                <w:i w:val="0"/>
                <w:color w:val="000000"/>
                <w:sz w:val="14"/>
              </w:rPr>
              <w:t xml:space="preserve">  职业年金缴费</w:t>
            </w:r>
          </w:p>
        </w:tc>
        <w:tc>
          <w:tcPr>
            <w:tcW w:w="1020" w:type="dxa"/>
            <w:vAlign w:val="center"/>
          </w:tcPr>
          <w:p w14:paraId="0ACAFB2C"/>
        </w:tc>
        <w:tc>
          <w:tcPr>
            <w:tcW w:w="540" w:type="dxa"/>
            <w:vAlign w:val="center"/>
          </w:tcPr>
          <w:p w14:paraId="2C7E4F42">
            <w:pPr>
              <w:jc w:val="center"/>
            </w:pPr>
            <w:r>
              <w:rPr>
                <w:rFonts w:ascii="宋体" w:hAnsi="宋体" w:eastAsia="宋体" w:cs="宋体"/>
                <w:b w:val="0"/>
                <w:i w:val="0"/>
                <w:color w:val="000000"/>
                <w:sz w:val="14"/>
              </w:rPr>
              <w:t>30207</w:t>
            </w:r>
          </w:p>
        </w:tc>
        <w:tc>
          <w:tcPr>
            <w:tcW w:w="1560" w:type="dxa"/>
            <w:vAlign w:val="center"/>
          </w:tcPr>
          <w:p w14:paraId="4AE5E4DC">
            <w:pPr>
              <w:jc w:val="left"/>
            </w:pPr>
            <w:r>
              <w:rPr>
                <w:rFonts w:ascii="宋体" w:hAnsi="宋体" w:eastAsia="宋体" w:cs="宋体"/>
                <w:b w:val="0"/>
                <w:i w:val="0"/>
                <w:color w:val="000000"/>
                <w:sz w:val="14"/>
              </w:rPr>
              <w:t xml:space="preserve">  邮电费</w:t>
            </w:r>
          </w:p>
        </w:tc>
        <w:tc>
          <w:tcPr>
            <w:tcW w:w="1020" w:type="dxa"/>
            <w:vAlign w:val="center"/>
          </w:tcPr>
          <w:p w14:paraId="35DDF34B"/>
        </w:tc>
        <w:tc>
          <w:tcPr>
            <w:tcW w:w="540" w:type="dxa"/>
            <w:vAlign w:val="center"/>
          </w:tcPr>
          <w:p w14:paraId="06C1CD17">
            <w:pPr>
              <w:jc w:val="center"/>
            </w:pPr>
            <w:r>
              <w:rPr>
                <w:rFonts w:ascii="宋体" w:hAnsi="宋体" w:eastAsia="宋体" w:cs="宋体"/>
                <w:b w:val="0"/>
                <w:i w:val="0"/>
                <w:color w:val="000000"/>
                <w:sz w:val="14"/>
              </w:rPr>
              <w:t>31005</w:t>
            </w:r>
          </w:p>
        </w:tc>
        <w:tc>
          <w:tcPr>
            <w:tcW w:w="2540" w:type="dxa"/>
            <w:vAlign w:val="center"/>
          </w:tcPr>
          <w:p w14:paraId="6857C0A6">
            <w:pPr>
              <w:jc w:val="left"/>
            </w:pPr>
            <w:r>
              <w:rPr>
                <w:rFonts w:ascii="宋体" w:hAnsi="宋体" w:eastAsia="宋体" w:cs="宋体"/>
                <w:b w:val="0"/>
                <w:i w:val="0"/>
                <w:color w:val="000000"/>
                <w:sz w:val="14"/>
              </w:rPr>
              <w:t xml:space="preserve">  基础设施建设</w:t>
            </w:r>
          </w:p>
        </w:tc>
        <w:tc>
          <w:tcPr>
            <w:tcW w:w="1032" w:type="dxa"/>
            <w:vAlign w:val="center"/>
          </w:tcPr>
          <w:p w14:paraId="71ED8E5D"/>
        </w:tc>
      </w:tr>
      <w:tr w14:paraId="192D02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49C654E">
            <w:pPr>
              <w:jc w:val="center"/>
            </w:pPr>
            <w:r>
              <w:rPr>
                <w:rFonts w:ascii="宋体" w:hAnsi="宋体" w:eastAsia="宋体" w:cs="宋体"/>
                <w:b w:val="0"/>
                <w:i w:val="0"/>
                <w:color w:val="000000"/>
                <w:sz w:val="14"/>
              </w:rPr>
              <w:t>30110</w:t>
            </w:r>
          </w:p>
        </w:tc>
        <w:tc>
          <w:tcPr>
            <w:tcW w:w="1980" w:type="dxa"/>
            <w:vAlign w:val="center"/>
          </w:tcPr>
          <w:p w14:paraId="0258A2E7">
            <w:pPr>
              <w:jc w:val="left"/>
            </w:pPr>
            <w:r>
              <w:rPr>
                <w:rFonts w:ascii="宋体" w:hAnsi="宋体" w:eastAsia="宋体" w:cs="宋体"/>
                <w:b w:val="0"/>
                <w:i w:val="0"/>
                <w:color w:val="000000"/>
                <w:sz w:val="14"/>
              </w:rPr>
              <w:t xml:space="preserve">  职工基本医疗保险缴费</w:t>
            </w:r>
          </w:p>
        </w:tc>
        <w:tc>
          <w:tcPr>
            <w:tcW w:w="1020" w:type="dxa"/>
            <w:vAlign w:val="center"/>
          </w:tcPr>
          <w:p w14:paraId="246984F6"/>
        </w:tc>
        <w:tc>
          <w:tcPr>
            <w:tcW w:w="540" w:type="dxa"/>
            <w:vAlign w:val="center"/>
          </w:tcPr>
          <w:p w14:paraId="1CA011F7">
            <w:pPr>
              <w:jc w:val="center"/>
            </w:pPr>
            <w:r>
              <w:rPr>
                <w:rFonts w:ascii="宋体" w:hAnsi="宋体" w:eastAsia="宋体" w:cs="宋体"/>
                <w:b w:val="0"/>
                <w:i w:val="0"/>
                <w:color w:val="000000"/>
                <w:sz w:val="14"/>
              </w:rPr>
              <w:t>30208</w:t>
            </w:r>
          </w:p>
        </w:tc>
        <w:tc>
          <w:tcPr>
            <w:tcW w:w="1560" w:type="dxa"/>
            <w:vAlign w:val="center"/>
          </w:tcPr>
          <w:p w14:paraId="4D36EC92">
            <w:pPr>
              <w:jc w:val="left"/>
            </w:pPr>
            <w:r>
              <w:rPr>
                <w:rFonts w:ascii="宋体" w:hAnsi="宋体" w:eastAsia="宋体" w:cs="宋体"/>
                <w:b w:val="0"/>
                <w:i w:val="0"/>
                <w:color w:val="000000"/>
                <w:sz w:val="14"/>
              </w:rPr>
              <w:t xml:space="preserve">  取暖费</w:t>
            </w:r>
          </w:p>
        </w:tc>
        <w:tc>
          <w:tcPr>
            <w:tcW w:w="1020" w:type="dxa"/>
            <w:vAlign w:val="center"/>
          </w:tcPr>
          <w:p w14:paraId="135FE776"/>
        </w:tc>
        <w:tc>
          <w:tcPr>
            <w:tcW w:w="540" w:type="dxa"/>
            <w:vAlign w:val="center"/>
          </w:tcPr>
          <w:p w14:paraId="5F222D63">
            <w:pPr>
              <w:jc w:val="center"/>
            </w:pPr>
            <w:r>
              <w:rPr>
                <w:rFonts w:ascii="宋体" w:hAnsi="宋体" w:eastAsia="宋体" w:cs="宋体"/>
                <w:b w:val="0"/>
                <w:i w:val="0"/>
                <w:color w:val="000000"/>
                <w:sz w:val="14"/>
              </w:rPr>
              <w:t>31006</w:t>
            </w:r>
          </w:p>
        </w:tc>
        <w:tc>
          <w:tcPr>
            <w:tcW w:w="2540" w:type="dxa"/>
            <w:vAlign w:val="center"/>
          </w:tcPr>
          <w:p w14:paraId="38BEB1B5">
            <w:pPr>
              <w:jc w:val="left"/>
            </w:pPr>
            <w:r>
              <w:rPr>
                <w:rFonts w:ascii="宋体" w:hAnsi="宋体" w:eastAsia="宋体" w:cs="宋体"/>
                <w:b w:val="0"/>
                <w:i w:val="0"/>
                <w:color w:val="000000"/>
                <w:sz w:val="14"/>
              </w:rPr>
              <w:t xml:space="preserve">  大型修缮</w:t>
            </w:r>
          </w:p>
        </w:tc>
        <w:tc>
          <w:tcPr>
            <w:tcW w:w="1032" w:type="dxa"/>
            <w:vAlign w:val="center"/>
          </w:tcPr>
          <w:p w14:paraId="39BA9053"/>
        </w:tc>
      </w:tr>
      <w:tr w14:paraId="0B6C9B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D3F9777">
            <w:pPr>
              <w:jc w:val="center"/>
            </w:pPr>
            <w:r>
              <w:rPr>
                <w:rFonts w:ascii="宋体" w:hAnsi="宋体" w:eastAsia="宋体" w:cs="宋体"/>
                <w:b w:val="0"/>
                <w:i w:val="0"/>
                <w:color w:val="000000"/>
                <w:sz w:val="14"/>
              </w:rPr>
              <w:t>30111</w:t>
            </w:r>
          </w:p>
        </w:tc>
        <w:tc>
          <w:tcPr>
            <w:tcW w:w="1980" w:type="dxa"/>
            <w:vAlign w:val="center"/>
          </w:tcPr>
          <w:p w14:paraId="1D8945D9">
            <w:pPr>
              <w:jc w:val="left"/>
            </w:pPr>
            <w:r>
              <w:rPr>
                <w:rFonts w:ascii="宋体" w:hAnsi="宋体" w:eastAsia="宋体" w:cs="宋体"/>
                <w:b w:val="0"/>
                <w:i w:val="0"/>
                <w:color w:val="000000"/>
                <w:sz w:val="14"/>
              </w:rPr>
              <w:t xml:space="preserve">  公务员医疗补助缴费</w:t>
            </w:r>
          </w:p>
        </w:tc>
        <w:tc>
          <w:tcPr>
            <w:tcW w:w="1020" w:type="dxa"/>
            <w:vAlign w:val="center"/>
          </w:tcPr>
          <w:p w14:paraId="7FEF1468"/>
        </w:tc>
        <w:tc>
          <w:tcPr>
            <w:tcW w:w="540" w:type="dxa"/>
            <w:vAlign w:val="center"/>
          </w:tcPr>
          <w:p w14:paraId="0E82C36F">
            <w:pPr>
              <w:jc w:val="center"/>
            </w:pPr>
            <w:r>
              <w:rPr>
                <w:rFonts w:ascii="宋体" w:hAnsi="宋体" w:eastAsia="宋体" w:cs="宋体"/>
                <w:b w:val="0"/>
                <w:i w:val="0"/>
                <w:color w:val="000000"/>
                <w:sz w:val="14"/>
              </w:rPr>
              <w:t>30209</w:t>
            </w:r>
          </w:p>
        </w:tc>
        <w:tc>
          <w:tcPr>
            <w:tcW w:w="1560" w:type="dxa"/>
            <w:vAlign w:val="center"/>
          </w:tcPr>
          <w:p w14:paraId="0FDE4484">
            <w:pPr>
              <w:jc w:val="left"/>
            </w:pPr>
            <w:r>
              <w:rPr>
                <w:rFonts w:ascii="宋体" w:hAnsi="宋体" w:eastAsia="宋体" w:cs="宋体"/>
                <w:b w:val="0"/>
                <w:i w:val="0"/>
                <w:color w:val="000000"/>
                <w:sz w:val="14"/>
              </w:rPr>
              <w:t xml:space="preserve">  物业管理费</w:t>
            </w:r>
          </w:p>
        </w:tc>
        <w:tc>
          <w:tcPr>
            <w:tcW w:w="1020" w:type="dxa"/>
            <w:vAlign w:val="center"/>
          </w:tcPr>
          <w:p w14:paraId="480E789F"/>
        </w:tc>
        <w:tc>
          <w:tcPr>
            <w:tcW w:w="540" w:type="dxa"/>
            <w:vAlign w:val="center"/>
          </w:tcPr>
          <w:p w14:paraId="6704DABE">
            <w:pPr>
              <w:jc w:val="center"/>
            </w:pPr>
            <w:r>
              <w:rPr>
                <w:rFonts w:ascii="宋体" w:hAnsi="宋体" w:eastAsia="宋体" w:cs="宋体"/>
                <w:b w:val="0"/>
                <w:i w:val="0"/>
                <w:color w:val="000000"/>
                <w:sz w:val="14"/>
              </w:rPr>
              <w:t>31007</w:t>
            </w:r>
          </w:p>
        </w:tc>
        <w:tc>
          <w:tcPr>
            <w:tcW w:w="2540" w:type="dxa"/>
            <w:vAlign w:val="center"/>
          </w:tcPr>
          <w:p w14:paraId="0F4EC8B2">
            <w:pPr>
              <w:jc w:val="left"/>
            </w:pPr>
            <w:r>
              <w:rPr>
                <w:rFonts w:ascii="宋体" w:hAnsi="宋体" w:eastAsia="宋体" w:cs="宋体"/>
                <w:b w:val="0"/>
                <w:i w:val="0"/>
                <w:color w:val="000000"/>
                <w:sz w:val="14"/>
              </w:rPr>
              <w:t xml:space="preserve">  信息网络及软件购置更新</w:t>
            </w:r>
          </w:p>
        </w:tc>
        <w:tc>
          <w:tcPr>
            <w:tcW w:w="1032" w:type="dxa"/>
            <w:vAlign w:val="center"/>
          </w:tcPr>
          <w:p w14:paraId="46AF8C93"/>
        </w:tc>
      </w:tr>
      <w:tr w14:paraId="0DEA4E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F612BA5">
            <w:pPr>
              <w:jc w:val="center"/>
            </w:pPr>
            <w:r>
              <w:rPr>
                <w:rFonts w:ascii="宋体" w:hAnsi="宋体" w:eastAsia="宋体" w:cs="宋体"/>
                <w:b w:val="0"/>
                <w:i w:val="0"/>
                <w:color w:val="000000"/>
                <w:sz w:val="14"/>
              </w:rPr>
              <w:t>30112</w:t>
            </w:r>
          </w:p>
        </w:tc>
        <w:tc>
          <w:tcPr>
            <w:tcW w:w="1980" w:type="dxa"/>
            <w:vAlign w:val="center"/>
          </w:tcPr>
          <w:p w14:paraId="635DB35A">
            <w:pPr>
              <w:jc w:val="left"/>
            </w:pPr>
            <w:r>
              <w:rPr>
                <w:rFonts w:ascii="宋体" w:hAnsi="宋体" w:eastAsia="宋体" w:cs="宋体"/>
                <w:b w:val="0"/>
                <w:i w:val="0"/>
                <w:color w:val="000000"/>
                <w:sz w:val="14"/>
              </w:rPr>
              <w:t xml:space="preserve">  其他社会保障缴费</w:t>
            </w:r>
          </w:p>
        </w:tc>
        <w:tc>
          <w:tcPr>
            <w:tcW w:w="1020" w:type="dxa"/>
            <w:vAlign w:val="center"/>
          </w:tcPr>
          <w:p w14:paraId="68EA8ADC"/>
        </w:tc>
        <w:tc>
          <w:tcPr>
            <w:tcW w:w="540" w:type="dxa"/>
            <w:vAlign w:val="center"/>
          </w:tcPr>
          <w:p w14:paraId="6870A1C8">
            <w:pPr>
              <w:jc w:val="center"/>
            </w:pPr>
            <w:r>
              <w:rPr>
                <w:rFonts w:ascii="宋体" w:hAnsi="宋体" w:eastAsia="宋体" w:cs="宋体"/>
                <w:b w:val="0"/>
                <w:i w:val="0"/>
                <w:color w:val="000000"/>
                <w:sz w:val="14"/>
              </w:rPr>
              <w:t>30211</w:t>
            </w:r>
          </w:p>
        </w:tc>
        <w:tc>
          <w:tcPr>
            <w:tcW w:w="1560" w:type="dxa"/>
            <w:vAlign w:val="center"/>
          </w:tcPr>
          <w:p w14:paraId="5CE720E4">
            <w:pPr>
              <w:jc w:val="left"/>
            </w:pPr>
            <w:r>
              <w:rPr>
                <w:rFonts w:ascii="宋体" w:hAnsi="宋体" w:eastAsia="宋体" w:cs="宋体"/>
                <w:b w:val="0"/>
                <w:i w:val="0"/>
                <w:color w:val="000000"/>
                <w:sz w:val="14"/>
              </w:rPr>
              <w:t xml:space="preserve">  差旅费</w:t>
            </w:r>
          </w:p>
        </w:tc>
        <w:tc>
          <w:tcPr>
            <w:tcW w:w="1020" w:type="dxa"/>
            <w:vAlign w:val="center"/>
          </w:tcPr>
          <w:p w14:paraId="52632936"/>
        </w:tc>
        <w:tc>
          <w:tcPr>
            <w:tcW w:w="540" w:type="dxa"/>
            <w:vAlign w:val="center"/>
          </w:tcPr>
          <w:p w14:paraId="463A9EBE">
            <w:pPr>
              <w:jc w:val="center"/>
            </w:pPr>
            <w:r>
              <w:rPr>
                <w:rFonts w:ascii="宋体" w:hAnsi="宋体" w:eastAsia="宋体" w:cs="宋体"/>
                <w:b w:val="0"/>
                <w:i w:val="0"/>
                <w:color w:val="000000"/>
                <w:sz w:val="14"/>
              </w:rPr>
              <w:t>31008</w:t>
            </w:r>
          </w:p>
        </w:tc>
        <w:tc>
          <w:tcPr>
            <w:tcW w:w="2540" w:type="dxa"/>
            <w:vAlign w:val="center"/>
          </w:tcPr>
          <w:p w14:paraId="6BB36E3E">
            <w:pPr>
              <w:jc w:val="left"/>
            </w:pPr>
            <w:r>
              <w:rPr>
                <w:rFonts w:ascii="宋体" w:hAnsi="宋体" w:eastAsia="宋体" w:cs="宋体"/>
                <w:b w:val="0"/>
                <w:i w:val="0"/>
                <w:color w:val="000000"/>
                <w:sz w:val="14"/>
              </w:rPr>
              <w:t xml:space="preserve">  物资储备</w:t>
            </w:r>
          </w:p>
        </w:tc>
        <w:tc>
          <w:tcPr>
            <w:tcW w:w="1032" w:type="dxa"/>
            <w:vAlign w:val="center"/>
          </w:tcPr>
          <w:p w14:paraId="0C93CF5D"/>
        </w:tc>
      </w:tr>
      <w:tr w14:paraId="7DE2B2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343B5C4">
            <w:pPr>
              <w:jc w:val="center"/>
            </w:pPr>
            <w:r>
              <w:rPr>
                <w:rFonts w:ascii="宋体" w:hAnsi="宋体" w:eastAsia="宋体" w:cs="宋体"/>
                <w:b w:val="0"/>
                <w:i w:val="0"/>
                <w:color w:val="000000"/>
                <w:sz w:val="14"/>
              </w:rPr>
              <w:t>30113</w:t>
            </w:r>
          </w:p>
        </w:tc>
        <w:tc>
          <w:tcPr>
            <w:tcW w:w="1980" w:type="dxa"/>
            <w:vAlign w:val="center"/>
          </w:tcPr>
          <w:p w14:paraId="0F08461A">
            <w:pPr>
              <w:jc w:val="left"/>
            </w:pPr>
            <w:r>
              <w:rPr>
                <w:rFonts w:ascii="宋体" w:hAnsi="宋体" w:eastAsia="宋体" w:cs="宋体"/>
                <w:b w:val="0"/>
                <w:i w:val="0"/>
                <w:color w:val="000000"/>
                <w:sz w:val="14"/>
              </w:rPr>
              <w:t xml:space="preserve">  住房公积金</w:t>
            </w:r>
          </w:p>
        </w:tc>
        <w:tc>
          <w:tcPr>
            <w:tcW w:w="1020" w:type="dxa"/>
            <w:vAlign w:val="center"/>
          </w:tcPr>
          <w:p w14:paraId="6EB7F0C0">
            <w:pPr>
              <w:jc w:val="right"/>
            </w:pPr>
            <w:r>
              <w:rPr>
                <w:rFonts w:ascii="宋体" w:hAnsi="宋体" w:eastAsia="宋体" w:cs="宋体"/>
                <w:b w:val="0"/>
                <w:i w:val="0"/>
                <w:color w:val="000000"/>
                <w:sz w:val="14"/>
              </w:rPr>
              <w:t>12.75</w:t>
            </w:r>
          </w:p>
        </w:tc>
        <w:tc>
          <w:tcPr>
            <w:tcW w:w="540" w:type="dxa"/>
            <w:vAlign w:val="center"/>
          </w:tcPr>
          <w:p w14:paraId="64FE8834">
            <w:pPr>
              <w:jc w:val="center"/>
            </w:pPr>
            <w:r>
              <w:rPr>
                <w:rFonts w:ascii="宋体" w:hAnsi="宋体" w:eastAsia="宋体" w:cs="宋体"/>
                <w:b w:val="0"/>
                <w:i w:val="0"/>
                <w:color w:val="000000"/>
                <w:sz w:val="14"/>
              </w:rPr>
              <w:t>30212</w:t>
            </w:r>
          </w:p>
        </w:tc>
        <w:tc>
          <w:tcPr>
            <w:tcW w:w="1560" w:type="dxa"/>
            <w:vAlign w:val="center"/>
          </w:tcPr>
          <w:p w14:paraId="68293E78">
            <w:pPr>
              <w:jc w:val="left"/>
            </w:pPr>
            <w:r>
              <w:rPr>
                <w:rFonts w:ascii="宋体" w:hAnsi="宋体" w:eastAsia="宋体" w:cs="宋体"/>
                <w:b w:val="0"/>
                <w:i w:val="0"/>
                <w:color w:val="000000"/>
                <w:sz w:val="14"/>
              </w:rPr>
              <w:t xml:space="preserve">  因公出国（境）费用</w:t>
            </w:r>
          </w:p>
        </w:tc>
        <w:tc>
          <w:tcPr>
            <w:tcW w:w="1020" w:type="dxa"/>
            <w:vAlign w:val="center"/>
          </w:tcPr>
          <w:p w14:paraId="585A8075"/>
        </w:tc>
        <w:tc>
          <w:tcPr>
            <w:tcW w:w="540" w:type="dxa"/>
            <w:vAlign w:val="center"/>
          </w:tcPr>
          <w:p w14:paraId="22744527">
            <w:pPr>
              <w:jc w:val="center"/>
            </w:pPr>
            <w:r>
              <w:rPr>
                <w:rFonts w:ascii="宋体" w:hAnsi="宋体" w:eastAsia="宋体" w:cs="宋体"/>
                <w:b w:val="0"/>
                <w:i w:val="0"/>
                <w:color w:val="000000"/>
                <w:sz w:val="14"/>
              </w:rPr>
              <w:t>31009</w:t>
            </w:r>
          </w:p>
        </w:tc>
        <w:tc>
          <w:tcPr>
            <w:tcW w:w="2540" w:type="dxa"/>
            <w:vAlign w:val="center"/>
          </w:tcPr>
          <w:p w14:paraId="4DBC34D6">
            <w:pPr>
              <w:jc w:val="left"/>
            </w:pPr>
            <w:r>
              <w:rPr>
                <w:rFonts w:ascii="宋体" w:hAnsi="宋体" w:eastAsia="宋体" w:cs="宋体"/>
                <w:b w:val="0"/>
                <w:i w:val="0"/>
                <w:color w:val="000000"/>
                <w:sz w:val="14"/>
              </w:rPr>
              <w:t xml:space="preserve">  土地补偿</w:t>
            </w:r>
          </w:p>
        </w:tc>
        <w:tc>
          <w:tcPr>
            <w:tcW w:w="1032" w:type="dxa"/>
            <w:vAlign w:val="center"/>
          </w:tcPr>
          <w:p w14:paraId="733BBF88"/>
        </w:tc>
      </w:tr>
      <w:tr w14:paraId="3584B4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13B439">
            <w:pPr>
              <w:jc w:val="center"/>
            </w:pPr>
            <w:r>
              <w:rPr>
                <w:rFonts w:ascii="宋体" w:hAnsi="宋体" w:eastAsia="宋体" w:cs="宋体"/>
                <w:b w:val="0"/>
                <w:i w:val="0"/>
                <w:color w:val="000000"/>
                <w:sz w:val="14"/>
              </w:rPr>
              <w:t>30114</w:t>
            </w:r>
          </w:p>
        </w:tc>
        <w:tc>
          <w:tcPr>
            <w:tcW w:w="1980" w:type="dxa"/>
            <w:vAlign w:val="center"/>
          </w:tcPr>
          <w:p w14:paraId="6DFC3A26">
            <w:pPr>
              <w:jc w:val="left"/>
            </w:pPr>
            <w:r>
              <w:rPr>
                <w:rFonts w:ascii="宋体" w:hAnsi="宋体" w:eastAsia="宋体" w:cs="宋体"/>
                <w:b w:val="0"/>
                <w:i w:val="0"/>
                <w:color w:val="000000"/>
                <w:sz w:val="14"/>
              </w:rPr>
              <w:t xml:space="preserve">  医疗费</w:t>
            </w:r>
          </w:p>
        </w:tc>
        <w:tc>
          <w:tcPr>
            <w:tcW w:w="1020" w:type="dxa"/>
            <w:vAlign w:val="center"/>
          </w:tcPr>
          <w:p w14:paraId="15488C56">
            <w:pPr>
              <w:jc w:val="right"/>
            </w:pPr>
            <w:r>
              <w:rPr>
                <w:rFonts w:ascii="宋体" w:hAnsi="宋体" w:eastAsia="宋体" w:cs="宋体"/>
                <w:b w:val="0"/>
                <w:i w:val="0"/>
                <w:color w:val="000000"/>
                <w:sz w:val="14"/>
              </w:rPr>
              <w:t>0.65</w:t>
            </w:r>
          </w:p>
        </w:tc>
        <w:tc>
          <w:tcPr>
            <w:tcW w:w="540" w:type="dxa"/>
            <w:vAlign w:val="center"/>
          </w:tcPr>
          <w:p w14:paraId="1A9B8E6E">
            <w:pPr>
              <w:jc w:val="center"/>
            </w:pPr>
            <w:r>
              <w:rPr>
                <w:rFonts w:ascii="宋体" w:hAnsi="宋体" w:eastAsia="宋体" w:cs="宋体"/>
                <w:b w:val="0"/>
                <w:i w:val="0"/>
                <w:color w:val="000000"/>
                <w:sz w:val="14"/>
              </w:rPr>
              <w:t>30213</w:t>
            </w:r>
          </w:p>
        </w:tc>
        <w:tc>
          <w:tcPr>
            <w:tcW w:w="1560" w:type="dxa"/>
            <w:vAlign w:val="center"/>
          </w:tcPr>
          <w:p w14:paraId="5EACF586">
            <w:pPr>
              <w:jc w:val="left"/>
            </w:pPr>
            <w:r>
              <w:rPr>
                <w:rFonts w:ascii="宋体" w:hAnsi="宋体" w:eastAsia="宋体" w:cs="宋体"/>
                <w:b w:val="0"/>
                <w:i w:val="0"/>
                <w:color w:val="000000"/>
                <w:sz w:val="14"/>
              </w:rPr>
              <w:t xml:space="preserve">  维修（护）费</w:t>
            </w:r>
          </w:p>
        </w:tc>
        <w:tc>
          <w:tcPr>
            <w:tcW w:w="1020" w:type="dxa"/>
            <w:vAlign w:val="center"/>
          </w:tcPr>
          <w:p w14:paraId="2BAA86BE"/>
        </w:tc>
        <w:tc>
          <w:tcPr>
            <w:tcW w:w="540" w:type="dxa"/>
            <w:vAlign w:val="center"/>
          </w:tcPr>
          <w:p w14:paraId="350359D9">
            <w:pPr>
              <w:jc w:val="center"/>
            </w:pPr>
            <w:r>
              <w:rPr>
                <w:rFonts w:ascii="宋体" w:hAnsi="宋体" w:eastAsia="宋体" w:cs="宋体"/>
                <w:b w:val="0"/>
                <w:i w:val="0"/>
                <w:color w:val="000000"/>
                <w:sz w:val="14"/>
              </w:rPr>
              <w:t>31010</w:t>
            </w:r>
          </w:p>
        </w:tc>
        <w:tc>
          <w:tcPr>
            <w:tcW w:w="2540" w:type="dxa"/>
            <w:vAlign w:val="center"/>
          </w:tcPr>
          <w:p w14:paraId="0C549513">
            <w:pPr>
              <w:jc w:val="left"/>
            </w:pPr>
            <w:r>
              <w:rPr>
                <w:rFonts w:ascii="宋体" w:hAnsi="宋体" w:eastAsia="宋体" w:cs="宋体"/>
                <w:b w:val="0"/>
                <w:i w:val="0"/>
                <w:color w:val="000000"/>
                <w:sz w:val="14"/>
              </w:rPr>
              <w:t xml:space="preserve">  安置补助</w:t>
            </w:r>
          </w:p>
        </w:tc>
        <w:tc>
          <w:tcPr>
            <w:tcW w:w="1032" w:type="dxa"/>
            <w:vAlign w:val="center"/>
          </w:tcPr>
          <w:p w14:paraId="66F4FC3E"/>
        </w:tc>
      </w:tr>
      <w:tr w14:paraId="454F42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291A9FC">
            <w:pPr>
              <w:jc w:val="center"/>
            </w:pPr>
            <w:r>
              <w:rPr>
                <w:rFonts w:ascii="宋体" w:hAnsi="宋体" w:eastAsia="宋体" w:cs="宋体"/>
                <w:b w:val="0"/>
                <w:i w:val="0"/>
                <w:color w:val="000000"/>
                <w:sz w:val="14"/>
              </w:rPr>
              <w:t>30199</w:t>
            </w:r>
          </w:p>
        </w:tc>
        <w:tc>
          <w:tcPr>
            <w:tcW w:w="1980" w:type="dxa"/>
            <w:vAlign w:val="center"/>
          </w:tcPr>
          <w:p w14:paraId="2D0CA5D4">
            <w:pPr>
              <w:jc w:val="left"/>
            </w:pPr>
            <w:r>
              <w:rPr>
                <w:rFonts w:ascii="宋体" w:hAnsi="宋体" w:eastAsia="宋体" w:cs="宋体"/>
                <w:b w:val="0"/>
                <w:i w:val="0"/>
                <w:color w:val="000000"/>
                <w:sz w:val="14"/>
              </w:rPr>
              <w:t xml:space="preserve">  其他工资福利支出</w:t>
            </w:r>
          </w:p>
        </w:tc>
        <w:tc>
          <w:tcPr>
            <w:tcW w:w="1020" w:type="dxa"/>
            <w:vAlign w:val="center"/>
          </w:tcPr>
          <w:p w14:paraId="1B5E7DE2"/>
        </w:tc>
        <w:tc>
          <w:tcPr>
            <w:tcW w:w="540" w:type="dxa"/>
            <w:vAlign w:val="center"/>
          </w:tcPr>
          <w:p w14:paraId="3B9F0A84">
            <w:pPr>
              <w:jc w:val="center"/>
            </w:pPr>
            <w:r>
              <w:rPr>
                <w:rFonts w:ascii="宋体" w:hAnsi="宋体" w:eastAsia="宋体" w:cs="宋体"/>
                <w:b w:val="0"/>
                <w:i w:val="0"/>
                <w:color w:val="000000"/>
                <w:sz w:val="14"/>
              </w:rPr>
              <w:t>30214</w:t>
            </w:r>
          </w:p>
        </w:tc>
        <w:tc>
          <w:tcPr>
            <w:tcW w:w="1560" w:type="dxa"/>
            <w:vAlign w:val="center"/>
          </w:tcPr>
          <w:p w14:paraId="23B4BF5E">
            <w:pPr>
              <w:jc w:val="left"/>
            </w:pPr>
            <w:r>
              <w:rPr>
                <w:rFonts w:ascii="宋体" w:hAnsi="宋体" w:eastAsia="宋体" w:cs="宋体"/>
                <w:b w:val="0"/>
                <w:i w:val="0"/>
                <w:color w:val="000000"/>
                <w:sz w:val="14"/>
              </w:rPr>
              <w:t xml:space="preserve">  租赁费</w:t>
            </w:r>
          </w:p>
        </w:tc>
        <w:tc>
          <w:tcPr>
            <w:tcW w:w="1020" w:type="dxa"/>
            <w:vAlign w:val="center"/>
          </w:tcPr>
          <w:p w14:paraId="364B1541"/>
        </w:tc>
        <w:tc>
          <w:tcPr>
            <w:tcW w:w="540" w:type="dxa"/>
            <w:vAlign w:val="center"/>
          </w:tcPr>
          <w:p w14:paraId="03A7EA56">
            <w:pPr>
              <w:jc w:val="center"/>
            </w:pPr>
            <w:r>
              <w:rPr>
                <w:rFonts w:ascii="宋体" w:hAnsi="宋体" w:eastAsia="宋体" w:cs="宋体"/>
                <w:b w:val="0"/>
                <w:i w:val="0"/>
                <w:color w:val="000000"/>
                <w:sz w:val="14"/>
              </w:rPr>
              <w:t>31011</w:t>
            </w:r>
          </w:p>
        </w:tc>
        <w:tc>
          <w:tcPr>
            <w:tcW w:w="2540" w:type="dxa"/>
            <w:vAlign w:val="center"/>
          </w:tcPr>
          <w:p w14:paraId="4DE3A738">
            <w:pPr>
              <w:jc w:val="left"/>
            </w:pPr>
            <w:r>
              <w:rPr>
                <w:rFonts w:ascii="宋体" w:hAnsi="宋体" w:eastAsia="宋体" w:cs="宋体"/>
                <w:b w:val="0"/>
                <w:i w:val="0"/>
                <w:color w:val="000000"/>
                <w:sz w:val="14"/>
              </w:rPr>
              <w:t xml:space="preserve">  地上附着物和青苗补偿</w:t>
            </w:r>
          </w:p>
        </w:tc>
        <w:tc>
          <w:tcPr>
            <w:tcW w:w="1032" w:type="dxa"/>
            <w:vAlign w:val="center"/>
          </w:tcPr>
          <w:p w14:paraId="70BD666C"/>
        </w:tc>
      </w:tr>
      <w:tr w14:paraId="73CDF5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BFA1C6">
            <w:pPr>
              <w:jc w:val="left"/>
            </w:pPr>
            <w:r>
              <w:rPr>
                <w:rFonts w:ascii="宋体" w:hAnsi="宋体" w:eastAsia="宋体" w:cs="宋体"/>
                <w:b w:val="0"/>
                <w:i w:val="0"/>
                <w:color w:val="000000"/>
                <w:sz w:val="14"/>
              </w:rPr>
              <w:t>303</w:t>
            </w:r>
          </w:p>
        </w:tc>
        <w:tc>
          <w:tcPr>
            <w:tcW w:w="1980" w:type="dxa"/>
            <w:vAlign w:val="center"/>
          </w:tcPr>
          <w:p w14:paraId="3CBDDE53">
            <w:pPr>
              <w:jc w:val="left"/>
            </w:pPr>
            <w:r>
              <w:rPr>
                <w:rFonts w:ascii="宋体" w:hAnsi="宋体" w:eastAsia="宋体" w:cs="宋体"/>
                <w:b w:val="0"/>
                <w:i w:val="0"/>
                <w:color w:val="000000"/>
                <w:sz w:val="14"/>
              </w:rPr>
              <w:t>对个人和家庭的补助</w:t>
            </w:r>
          </w:p>
        </w:tc>
        <w:tc>
          <w:tcPr>
            <w:tcW w:w="1020" w:type="dxa"/>
            <w:vAlign w:val="center"/>
          </w:tcPr>
          <w:p w14:paraId="213ED078">
            <w:pPr>
              <w:jc w:val="right"/>
            </w:pPr>
            <w:r>
              <w:rPr>
                <w:rFonts w:ascii="宋体" w:hAnsi="宋体" w:eastAsia="宋体" w:cs="宋体"/>
                <w:b w:val="0"/>
                <w:i w:val="0"/>
                <w:color w:val="000000"/>
                <w:sz w:val="14"/>
              </w:rPr>
              <w:t>38.28</w:t>
            </w:r>
          </w:p>
        </w:tc>
        <w:tc>
          <w:tcPr>
            <w:tcW w:w="540" w:type="dxa"/>
            <w:vAlign w:val="center"/>
          </w:tcPr>
          <w:p w14:paraId="3F26030E">
            <w:pPr>
              <w:jc w:val="center"/>
            </w:pPr>
            <w:r>
              <w:rPr>
                <w:rFonts w:ascii="宋体" w:hAnsi="宋体" w:eastAsia="宋体" w:cs="宋体"/>
                <w:b w:val="0"/>
                <w:i w:val="0"/>
                <w:color w:val="000000"/>
                <w:sz w:val="14"/>
              </w:rPr>
              <w:t>30215</w:t>
            </w:r>
          </w:p>
        </w:tc>
        <w:tc>
          <w:tcPr>
            <w:tcW w:w="1560" w:type="dxa"/>
            <w:vAlign w:val="center"/>
          </w:tcPr>
          <w:p w14:paraId="12903E65">
            <w:pPr>
              <w:jc w:val="left"/>
            </w:pPr>
            <w:r>
              <w:rPr>
                <w:rFonts w:ascii="宋体" w:hAnsi="宋体" w:eastAsia="宋体" w:cs="宋体"/>
                <w:b w:val="0"/>
                <w:i w:val="0"/>
                <w:color w:val="000000"/>
                <w:sz w:val="14"/>
              </w:rPr>
              <w:t xml:space="preserve">  会议费</w:t>
            </w:r>
          </w:p>
        </w:tc>
        <w:tc>
          <w:tcPr>
            <w:tcW w:w="1020" w:type="dxa"/>
            <w:vAlign w:val="center"/>
          </w:tcPr>
          <w:p w14:paraId="7A238B14"/>
        </w:tc>
        <w:tc>
          <w:tcPr>
            <w:tcW w:w="540" w:type="dxa"/>
            <w:vAlign w:val="center"/>
          </w:tcPr>
          <w:p w14:paraId="7C495941">
            <w:pPr>
              <w:jc w:val="center"/>
            </w:pPr>
            <w:r>
              <w:rPr>
                <w:rFonts w:ascii="宋体" w:hAnsi="宋体" w:eastAsia="宋体" w:cs="宋体"/>
                <w:b w:val="0"/>
                <w:i w:val="0"/>
                <w:color w:val="000000"/>
                <w:sz w:val="14"/>
              </w:rPr>
              <w:t>31012</w:t>
            </w:r>
          </w:p>
        </w:tc>
        <w:tc>
          <w:tcPr>
            <w:tcW w:w="2540" w:type="dxa"/>
            <w:vAlign w:val="center"/>
          </w:tcPr>
          <w:p w14:paraId="141A8183">
            <w:pPr>
              <w:jc w:val="left"/>
            </w:pPr>
            <w:r>
              <w:rPr>
                <w:rFonts w:ascii="宋体" w:hAnsi="宋体" w:eastAsia="宋体" w:cs="宋体"/>
                <w:b w:val="0"/>
                <w:i w:val="0"/>
                <w:color w:val="000000"/>
                <w:sz w:val="14"/>
              </w:rPr>
              <w:t xml:space="preserve">  拆迁补偿</w:t>
            </w:r>
          </w:p>
        </w:tc>
        <w:tc>
          <w:tcPr>
            <w:tcW w:w="1032" w:type="dxa"/>
            <w:vAlign w:val="center"/>
          </w:tcPr>
          <w:p w14:paraId="38CA6B1B"/>
        </w:tc>
      </w:tr>
      <w:tr w14:paraId="071957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7D5B89D">
            <w:pPr>
              <w:jc w:val="center"/>
            </w:pPr>
            <w:r>
              <w:rPr>
                <w:rFonts w:ascii="宋体" w:hAnsi="宋体" w:eastAsia="宋体" w:cs="宋体"/>
                <w:b w:val="0"/>
                <w:i w:val="0"/>
                <w:color w:val="000000"/>
                <w:sz w:val="14"/>
              </w:rPr>
              <w:t>30301</w:t>
            </w:r>
          </w:p>
        </w:tc>
        <w:tc>
          <w:tcPr>
            <w:tcW w:w="1980" w:type="dxa"/>
            <w:vAlign w:val="center"/>
          </w:tcPr>
          <w:p w14:paraId="3888F9E1">
            <w:pPr>
              <w:jc w:val="left"/>
            </w:pPr>
            <w:r>
              <w:rPr>
                <w:rFonts w:ascii="宋体" w:hAnsi="宋体" w:eastAsia="宋体" w:cs="宋体"/>
                <w:b w:val="0"/>
                <w:i w:val="0"/>
                <w:color w:val="000000"/>
                <w:sz w:val="14"/>
              </w:rPr>
              <w:t xml:space="preserve">  离休费</w:t>
            </w:r>
          </w:p>
        </w:tc>
        <w:tc>
          <w:tcPr>
            <w:tcW w:w="1020" w:type="dxa"/>
            <w:vAlign w:val="center"/>
          </w:tcPr>
          <w:p w14:paraId="64413C8B"/>
        </w:tc>
        <w:tc>
          <w:tcPr>
            <w:tcW w:w="540" w:type="dxa"/>
            <w:vAlign w:val="center"/>
          </w:tcPr>
          <w:p w14:paraId="016F5539">
            <w:pPr>
              <w:jc w:val="center"/>
            </w:pPr>
            <w:r>
              <w:rPr>
                <w:rFonts w:ascii="宋体" w:hAnsi="宋体" w:eastAsia="宋体" w:cs="宋体"/>
                <w:b w:val="0"/>
                <w:i w:val="0"/>
                <w:color w:val="000000"/>
                <w:sz w:val="14"/>
              </w:rPr>
              <w:t>30216</w:t>
            </w:r>
          </w:p>
        </w:tc>
        <w:tc>
          <w:tcPr>
            <w:tcW w:w="1560" w:type="dxa"/>
            <w:vAlign w:val="center"/>
          </w:tcPr>
          <w:p w14:paraId="04458C8E">
            <w:pPr>
              <w:jc w:val="left"/>
            </w:pPr>
            <w:r>
              <w:rPr>
                <w:rFonts w:ascii="宋体" w:hAnsi="宋体" w:eastAsia="宋体" w:cs="宋体"/>
                <w:b w:val="0"/>
                <w:i w:val="0"/>
                <w:color w:val="000000"/>
                <w:sz w:val="14"/>
              </w:rPr>
              <w:t xml:space="preserve">  培训费</w:t>
            </w:r>
          </w:p>
        </w:tc>
        <w:tc>
          <w:tcPr>
            <w:tcW w:w="1020" w:type="dxa"/>
            <w:vAlign w:val="center"/>
          </w:tcPr>
          <w:p w14:paraId="3BBA97AE"/>
        </w:tc>
        <w:tc>
          <w:tcPr>
            <w:tcW w:w="540" w:type="dxa"/>
            <w:vAlign w:val="center"/>
          </w:tcPr>
          <w:p w14:paraId="73AF4FD5">
            <w:pPr>
              <w:jc w:val="center"/>
            </w:pPr>
            <w:r>
              <w:rPr>
                <w:rFonts w:ascii="宋体" w:hAnsi="宋体" w:eastAsia="宋体" w:cs="宋体"/>
                <w:b w:val="0"/>
                <w:i w:val="0"/>
                <w:color w:val="000000"/>
                <w:sz w:val="14"/>
              </w:rPr>
              <w:t>31013</w:t>
            </w:r>
          </w:p>
        </w:tc>
        <w:tc>
          <w:tcPr>
            <w:tcW w:w="2540" w:type="dxa"/>
            <w:vAlign w:val="center"/>
          </w:tcPr>
          <w:p w14:paraId="68E19D5D">
            <w:pPr>
              <w:jc w:val="left"/>
            </w:pPr>
            <w:r>
              <w:rPr>
                <w:rFonts w:ascii="宋体" w:hAnsi="宋体" w:eastAsia="宋体" w:cs="宋体"/>
                <w:b w:val="0"/>
                <w:i w:val="0"/>
                <w:color w:val="000000"/>
                <w:sz w:val="14"/>
              </w:rPr>
              <w:t xml:space="preserve">  公务用车购置</w:t>
            </w:r>
          </w:p>
        </w:tc>
        <w:tc>
          <w:tcPr>
            <w:tcW w:w="1032" w:type="dxa"/>
            <w:vAlign w:val="center"/>
          </w:tcPr>
          <w:p w14:paraId="5307D90D"/>
        </w:tc>
      </w:tr>
      <w:tr w14:paraId="7BAE8F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8B3EC95">
            <w:pPr>
              <w:jc w:val="center"/>
            </w:pPr>
            <w:r>
              <w:rPr>
                <w:rFonts w:ascii="宋体" w:hAnsi="宋体" w:eastAsia="宋体" w:cs="宋体"/>
                <w:b w:val="0"/>
                <w:i w:val="0"/>
                <w:color w:val="000000"/>
                <w:sz w:val="14"/>
              </w:rPr>
              <w:t>30302</w:t>
            </w:r>
          </w:p>
        </w:tc>
        <w:tc>
          <w:tcPr>
            <w:tcW w:w="1980" w:type="dxa"/>
            <w:vAlign w:val="center"/>
          </w:tcPr>
          <w:p w14:paraId="408C22B2">
            <w:pPr>
              <w:jc w:val="left"/>
            </w:pPr>
            <w:r>
              <w:rPr>
                <w:rFonts w:ascii="宋体" w:hAnsi="宋体" w:eastAsia="宋体" w:cs="宋体"/>
                <w:b w:val="0"/>
                <w:i w:val="0"/>
                <w:color w:val="000000"/>
                <w:sz w:val="14"/>
              </w:rPr>
              <w:t xml:space="preserve">  退休费</w:t>
            </w:r>
          </w:p>
        </w:tc>
        <w:tc>
          <w:tcPr>
            <w:tcW w:w="1020" w:type="dxa"/>
            <w:vAlign w:val="center"/>
          </w:tcPr>
          <w:p w14:paraId="7A19AC80">
            <w:pPr>
              <w:jc w:val="right"/>
            </w:pPr>
            <w:r>
              <w:rPr>
                <w:rFonts w:ascii="宋体" w:hAnsi="宋体" w:eastAsia="宋体" w:cs="宋体"/>
                <w:b w:val="0"/>
                <w:i w:val="0"/>
                <w:color w:val="000000"/>
                <w:sz w:val="14"/>
              </w:rPr>
              <w:t>11.48</w:t>
            </w:r>
          </w:p>
        </w:tc>
        <w:tc>
          <w:tcPr>
            <w:tcW w:w="540" w:type="dxa"/>
            <w:vAlign w:val="center"/>
          </w:tcPr>
          <w:p w14:paraId="7298FD01">
            <w:pPr>
              <w:jc w:val="center"/>
            </w:pPr>
            <w:r>
              <w:rPr>
                <w:rFonts w:ascii="宋体" w:hAnsi="宋体" w:eastAsia="宋体" w:cs="宋体"/>
                <w:b w:val="0"/>
                <w:i w:val="0"/>
                <w:color w:val="000000"/>
                <w:sz w:val="14"/>
              </w:rPr>
              <w:t>30217</w:t>
            </w:r>
          </w:p>
        </w:tc>
        <w:tc>
          <w:tcPr>
            <w:tcW w:w="1560" w:type="dxa"/>
            <w:vAlign w:val="center"/>
          </w:tcPr>
          <w:p w14:paraId="5D01CD69">
            <w:pPr>
              <w:jc w:val="left"/>
            </w:pPr>
            <w:r>
              <w:rPr>
                <w:rFonts w:ascii="宋体" w:hAnsi="宋体" w:eastAsia="宋体" w:cs="宋体"/>
                <w:b w:val="0"/>
                <w:i w:val="0"/>
                <w:color w:val="000000"/>
                <w:sz w:val="14"/>
              </w:rPr>
              <w:t xml:space="preserve">  公务接待费</w:t>
            </w:r>
          </w:p>
        </w:tc>
        <w:tc>
          <w:tcPr>
            <w:tcW w:w="1020" w:type="dxa"/>
            <w:vAlign w:val="center"/>
          </w:tcPr>
          <w:p w14:paraId="74CFA9BC"/>
        </w:tc>
        <w:tc>
          <w:tcPr>
            <w:tcW w:w="540" w:type="dxa"/>
            <w:vAlign w:val="center"/>
          </w:tcPr>
          <w:p w14:paraId="7DF9AB72">
            <w:pPr>
              <w:jc w:val="center"/>
            </w:pPr>
            <w:r>
              <w:rPr>
                <w:rFonts w:ascii="宋体" w:hAnsi="宋体" w:eastAsia="宋体" w:cs="宋体"/>
                <w:b w:val="0"/>
                <w:i w:val="0"/>
                <w:color w:val="000000"/>
                <w:sz w:val="14"/>
              </w:rPr>
              <w:t>31019</w:t>
            </w:r>
          </w:p>
        </w:tc>
        <w:tc>
          <w:tcPr>
            <w:tcW w:w="2540" w:type="dxa"/>
            <w:vAlign w:val="center"/>
          </w:tcPr>
          <w:p w14:paraId="08C3C874">
            <w:pPr>
              <w:jc w:val="left"/>
            </w:pPr>
            <w:r>
              <w:rPr>
                <w:rFonts w:ascii="宋体" w:hAnsi="宋体" w:eastAsia="宋体" w:cs="宋体"/>
                <w:b w:val="0"/>
                <w:i w:val="0"/>
                <w:color w:val="000000"/>
                <w:sz w:val="14"/>
              </w:rPr>
              <w:t xml:space="preserve">  其他交通工具购置</w:t>
            </w:r>
          </w:p>
        </w:tc>
        <w:tc>
          <w:tcPr>
            <w:tcW w:w="1032" w:type="dxa"/>
            <w:vAlign w:val="center"/>
          </w:tcPr>
          <w:p w14:paraId="0C50B7E3"/>
        </w:tc>
      </w:tr>
      <w:tr w14:paraId="272536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1536F26">
            <w:pPr>
              <w:jc w:val="center"/>
            </w:pPr>
            <w:r>
              <w:rPr>
                <w:rFonts w:ascii="宋体" w:hAnsi="宋体" w:eastAsia="宋体" w:cs="宋体"/>
                <w:b w:val="0"/>
                <w:i w:val="0"/>
                <w:color w:val="000000"/>
                <w:sz w:val="14"/>
              </w:rPr>
              <w:t>30303</w:t>
            </w:r>
          </w:p>
        </w:tc>
        <w:tc>
          <w:tcPr>
            <w:tcW w:w="1980" w:type="dxa"/>
            <w:vAlign w:val="center"/>
          </w:tcPr>
          <w:p w14:paraId="521923BF">
            <w:pPr>
              <w:jc w:val="left"/>
            </w:pPr>
            <w:r>
              <w:rPr>
                <w:rFonts w:ascii="宋体" w:hAnsi="宋体" w:eastAsia="宋体" w:cs="宋体"/>
                <w:b w:val="0"/>
                <w:i w:val="0"/>
                <w:color w:val="000000"/>
                <w:sz w:val="14"/>
              </w:rPr>
              <w:t xml:space="preserve">  退职（役）费</w:t>
            </w:r>
          </w:p>
        </w:tc>
        <w:tc>
          <w:tcPr>
            <w:tcW w:w="1020" w:type="dxa"/>
            <w:vAlign w:val="center"/>
          </w:tcPr>
          <w:p w14:paraId="78C56264"/>
        </w:tc>
        <w:tc>
          <w:tcPr>
            <w:tcW w:w="540" w:type="dxa"/>
            <w:vAlign w:val="center"/>
          </w:tcPr>
          <w:p w14:paraId="0EAA66C4">
            <w:pPr>
              <w:jc w:val="center"/>
            </w:pPr>
            <w:r>
              <w:rPr>
                <w:rFonts w:ascii="宋体" w:hAnsi="宋体" w:eastAsia="宋体" w:cs="宋体"/>
                <w:b w:val="0"/>
                <w:i w:val="0"/>
                <w:color w:val="000000"/>
                <w:sz w:val="14"/>
              </w:rPr>
              <w:t>30218</w:t>
            </w:r>
          </w:p>
        </w:tc>
        <w:tc>
          <w:tcPr>
            <w:tcW w:w="1560" w:type="dxa"/>
            <w:vAlign w:val="center"/>
          </w:tcPr>
          <w:p w14:paraId="43E0F574">
            <w:pPr>
              <w:jc w:val="left"/>
            </w:pPr>
            <w:r>
              <w:rPr>
                <w:rFonts w:ascii="宋体" w:hAnsi="宋体" w:eastAsia="宋体" w:cs="宋体"/>
                <w:b w:val="0"/>
                <w:i w:val="0"/>
                <w:color w:val="000000"/>
                <w:sz w:val="14"/>
              </w:rPr>
              <w:t xml:space="preserve">  专用材料费</w:t>
            </w:r>
          </w:p>
        </w:tc>
        <w:tc>
          <w:tcPr>
            <w:tcW w:w="1020" w:type="dxa"/>
            <w:vAlign w:val="center"/>
          </w:tcPr>
          <w:p w14:paraId="1CF4C45E"/>
        </w:tc>
        <w:tc>
          <w:tcPr>
            <w:tcW w:w="540" w:type="dxa"/>
            <w:vAlign w:val="center"/>
          </w:tcPr>
          <w:p w14:paraId="2472EAD2">
            <w:pPr>
              <w:jc w:val="center"/>
            </w:pPr>
            <w:r>
              <w:rPr>
                <w:rFonts w:ascii="宋体" w:hAnsi="宋体" w:eastAsia="宋体" w:cs="宋体"/>
                <w:b w:val="0"/>
                <w:i w:val="0"/>
                <w:color w:val="000000"/>
                <w:sz w:val="14"/>
              </w:rPr>
              <w:t>31021</w:t>
            </w:r>
          </w:p>
        </w:tc>
        <w:tc>
          <w:tcPr>
            <w:tcW w:w="2540" w:type="dxa"/>
            <w:vAlign w:val="center"/>
          </w:tcPr>
          <w:p w14:paraId="7ACC69D4">
            <w:pPr>
              <w:jc w:val="left"/>
            </w:pPr>
            <w:r>
              <w:rPr>
                <w:rFonts w:ascii="宋体" w:hAnsi="宋体" w:eastAsia="宋体" w:cs="宋体"/>
                <w:b w:val="0"/>
                <w:i w:val="0"/>
                <w:color w:val="000000"/>
                <w:sz w:val="14"/>
              </w:rPr>
              <w:t xml:space="preserve">  文物和陈列品购置</w:t>
            </w:r>
          </w:p>
        </w:tc>
        <w:tc>
          <w:tcPr>
            <w:tcW w:w="1032" w:type="dxa"/>
            <w:vAlign w:val="center"/>
          </w:tcPr>
          <w:p w14:paraId="4BB66AC9"/>
        </w:tc>
      </w:tr>
      <w:tr w14:paraId="4B7036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D6B514B">
            <w:pPr>
              <w:jc w:val="center"/>
            </w:pPr>
            <w:r>
              <w:rPr>
                <w:rFonts w:ascii="宋体" w:hAnsi="宋体" w:eastAsia="宋体" w:cs="宋体"/>
                <w:b w:val="0"/>
                <w:i w:val="0"/>
                <w:color w:val="000000"/>
                <w:sz w:val="14"/>
              </w:rPr>
              <w:t>30304</w:t>
            </w:r>
          </w:p>
        </w:tc>
        <w:tc>
          <w:tcPr>
            <w:tcW w:w="1980" w:type="dxa"/>
            <w:vAlign w:val="center"/>
          </w:tcPr>
          <w:p w14:paraId="6634582C">
            <w:pPr>
              <w:jc w:val="left"/>
            </w:pPr>
            <w:r>
              <w:rPr>
                <w:rFonts w:ascii="宋体" w:hAnsi="宋体" w:eastAsia="宋体" w:cs="宋体"/>
                <w:b w:val="0"/>
                <w:i w:val="0"/>
                <w:color w:val="000000"/>
                <w:sz w:val="14"/>
              </w:rPr>
              <w:t xml:space="preserve">  抚恤金</w:t>
            </w:r>
          </w:p>
        </w:tc>
        <w:tc>
          <w:tcPr>
            <w:tcW w:w="1020" w:type="dxa"/>
            <w:vAlign w:val="center"/>
          </w:tcPr>
          <w:p w14:paraId="436118E0">
            <w:pPr>
              <w:jc w:val="right"/>
            </w:pPr>
            <w:r>
              <w:rPr>
                <w:rFonts w:ascii="宋体" w:hAnsi="宋体" w:eastAsia="宋体" w:cs="宋体"/>
                <w:b w:val="0"/>
                <w:i w:val="0"/>
                <w:color w:val="000000"/>
                <w:sz w:val="14"/>
              </w:rPr>
              <w:t>26.81</w:t>
            </w:r>
          </w:p>
        </w:tc>
        <w:tc>
          <w:tcPr>
            <w:tcW w:w="540" w:type="dxa"/>
            <w:vAlign w:val="center"/>
          </w:tcPr>
          <w:p w14:paraId="6640D21F">
            <w:pPr>
              <w:jc w:val="center"/>
            </w:pPr>
            <w:r>
              <w:rPr>
                <w:rFonts w:ascii="宋体" w:hAnsi="宋体" w:eastAsia="宋体" w:cs="宋体"/>
                <w:b w:val="0"/>
                <w:i w:val="0"/>
                <w:color w:val="000000"/>
                <w:sz w:val="14"/>
              </w:rPr>
              <w:t>30224</w:t>
            </w:r>
          </w:p>
        </w:tc>
        <w:tc>
          <w:tcPr>
            <w:tcW w:w="1560" w:type="dxa"/>
            <w:vAlign w:val="center"/>
          </w:tcPr>
          <w:p w14:paraId="5B169154">
            <w:pPr>
              <w:jc w:val="left"/>
            </w:pPr>
            <w:r>
              <w:rPr>
                <w:rFonts w:ascii="宋体" w:hAnsi="宋体" w:eastAsia="宋体" w:cs="宋体"/>
                <w:b w:val="0"/>
                <w:i w:val="0"/>
                <w:color w:val="000000"/>
                <w:sz w:val="14"/>
              </w:rPr>
              <w:t xml:space="preserve">  被装购置费</w:t>
            </w:r>
          </w:p>
        </w:tc>
        <w:tc>
          <w:tcPr>
            <w:tcW w:w="1020" w:type="dxa"/>
            <w:vAlign w:val="center"/>
          </w:tcPr>
          <w:p w14:paraId="70762610"/>
        </w:tc>
        <w:tc>
          <w:tcPr>
            <w:tcW w:w="540" w:type="dxa"/>
            <w:vAlign w:val="center"/>
          </w:tcPr>
          <w:p w14:paraId="651BFBE2">
            <w:pPr>
              <w:jc w:val="center"/>
            </w:pPr>
            <w:r>
              <w:rPr>
                <w:rFonts w:ascii="宋体" w:hAnsi="宋体" w:eastAsia="宋体" w:cs="宋体"/>
                <w:b w:val="0"/>
                <w:i w:val="0"/>
                <w:color w:val="000000"/>
                <w:sz w:val="14"/>
              </w:rPr>
              <w:t>31022</w:t>
            </w:r>
          </w:p>
        </w:tc>
        <w:tc>
          <w:tcPr>
            <w:tcW w:w="2540" w:type="dxa"/>
            <w:vAlign w:val="center"/>
          </w:tcPr>
          <w:p w14:paraId="44E1638E">
            <w:pPr>
              <w:jc w:val="left"/>
            </w:pPr>
            <w:r>
              <w:rPr>
                <w:rFonts w:ascii="宋体" w:hAnsi="宋体" w:eastAsia="宋体" w:cs="宋体"/>
                <w:b w:val="0"/>
                <w:i w:val="0"/>
                <w:color w:val="000000"/>
                <w:sz w:val="14"/>
              </w:rPr>
              <w:t xml:space="preserve">  无形资产购置</w:t>
            </w:r>
          </w:p>
        </w:tc>
        <w:tc>
          <w:tcPr>
            <w:tcW w:w="1032" w:type="dxa"/>
            <w:vAlign w:val="center"/>
          </w:tcPr>
          <w:p w14:paraId="442DA977"/>
        </w:tc>
      </w:tr>
      <w:tr w14:paraId="11BE28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BF47C76">
            <w:pPr>
              <w:jc w:val="center"/>
            </w:pPr>
            <w:r>
              <w:rPr>
                <w:rFonts w:ascii="宋体" w:hAnsi="宋体" w:eastAsia="宋体" w:cs="宋体"/>
                <w:b w:val="0"/>
                <w:i w:val="0"/>
                <w:color w:val="000000"/>
                <w:sz w:val="14"/>
              </w:rPr>
              <w:t>30305</w:t>
            </w:r>
          </w:p>
        </w:tc>
        <w:tc>
          <w:tcPr>
            <w:tcW w:w="1980" w:type="dxa"/>
            <w:vAlign w:val="center"/>
          </w:tcPr>
          <w:p w14:paraId="4B5222B1">
            <w:pPr>
              <w:jc w:val="left"/>
            </w:pPr>
            <w:r>
              <w:rPr>
                <w:rFonts w:ascii="宋体" w:hAnsi="宋体" w:eastAsia="宋体" w:cs="宋体"/>
                <w:b w:val="0"/>
                <w:i w:val="0"/>
                <w:color w:val="000000"/>
                <w:sz w:val="14"/>
              </w:rPr>
              <w:t xml:space="preserve">  生活补助</w:t>
            </w:r>
          </w:p>
        </w:tc>
        <w:tc>
          <w:tcPr>
            <w:tcW w:w="1020" w:type="dxa"/>
            <w:vAlign w:val="center"/>
          </w:tcPr>
          <w:p w14:paraId="6F367AFE"/>
        </w:tc>
        <w:tc>
          <w:tcPr>
            <w:tcW w:w="540" w:type="dxa"/>
            <w:vAlign w:val="center"/>
          </w:tcPr>
          <w:p w14:paraId="751CE707">
            <w:pPr>
              <w:jc w:val="center"/>
            </w:pPr>
            <w:r>
              <w:rPr>
                <w:rFonts w:ascii="宋体" w:hAnsi="宋体" w:eastAsia="宋体" w:cs="宋体"/>
                <w:b w:val="0"/>
                <w:i w:val="0"/>
                <w:color w:val="000000"/>
                <w:sz w:val="14"/>
              </w:rPr>
              <w:t>30225</w:t>
            </w:r>
          </w:p>
        </w:tc>
        <w:tc>
          <w:tcPr>
            <w:tcW w:w="1560" w:type="dxa"/>
            <w:vAlign w:val="center"/>
          </w:tcPr>
          <w:p w14:paraId="1AD5885E">
            <w:pPr>
              <w:jc w:val="left"/>
            </w:pPr>
            <w:r>
              <w:rPr>
                <w:rFonts w:ascii="宋体" w:hAnsi="宋体" w:eastAsia="宋体" w:cs="宋体"/>
                <w:b w:val="0"/>
                <w:i w:val="0"/>
                <w:color w:val="000000"/>
                <w:sz w:val="14"/>
              </w:rPr>
              <w:t xml:space="preserve">  专用燃料费</w:t>
            </w:r>
          </w:p>
        </w:tc>
        <w:tc>
          <w:tcPr>
            <w:tcW w:w="1020" w:type="dxa"/>
            <w:vAlign w:val="center"/>
          </w:tcPr>
          <w:p w14:paraId="184EBA08"/>
        </w:tc>
        <w:tc>
          <w:tcPr>
            <w:tcW w:w="540" w:type="dxa"/>
            <w:vAlign w:val="center"/>
          </w:tcPr>
          <w:p w14:paraId="1254DC36">
            <w:pPr>
              <w:jc w:val="center"/>
            </w:pPr>
            <w:r>
              <w:rPr>
                <w:rFonts w:ascii="宋体" w:hAnsi="宋体" w:eastAsia="宋体" w:cs="宋体"/>
                <w:b w:val="0"/>
                <w:i w:val="0"/>
                <w:color w:val="000000"/>
                <w:sz w:val="14"/>
              </w:rPr>
              <w:t>31099</w:t>
            </w:r>
          </w:p>
        </w:tc>
        <w:tc>
          <w:tcPr>
            <w:tcW w:w="2540" w:type="dxa"/>
            <w:vAlign w:val="center"/>
          </w:tcPr>
          <w:p w14:paraId="22130168">
            <w:pPr>
              <w:jc w:val="left"/>
            </w:pPr>
            <w:r>
              <w:rPr>
                <w:rFonts w:ascii="宋体" w:hAnsi="宋体" w:eastAsia="宋体" w:cs="宋体"/>
                <w:b w:val="0"/>
                <w:i w:val="0"/>
                <w:color w:val="000000"/>
                <w:sz w:val="14"/>
              </w:rPr>
              <w:t xml:space="preserve">  其他资本性支出</w:t>
            </w:r>
          </w:p>
        </w:tc>
        <w:tc>
          <w:tcPr>
            <w:tcW w:w="1032" w:type="dxa"/>
            <w:vAlign w:val="center"/>
          </w:tcPr>
          <w:p w14:paraId="2772E11F"/>
        </w:tc>
      </w:tr>
      <w:tr w14:paraId="1B4119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D2A16DE">
            <w:pPr>
              <w:jc w:val="center"/>
            </w:pPr>
            <w:r>
              <w:rPr>
                <w:rFonts w:ascii="宋体" w:hAnsi="宋体" w:eastAsia="宋体" w:cs="宋体"/>
                <w:b w:val="0"/>
                <w:i w:val="0"/>
                <w:color w:val="000000"/>
                <w:sz w:val="14"/>
              </w:rPr>
              <w:t>30306</w:t>
            </w:r>
          </w:p>
        </w:tc>
        <w:tc>
          <w:tcPr>
            <w:tcW w:w="1980" w:type="dxa"/>
            <w:vAlign w:val="center"/>
          </w:tcPr>
          <w:p w14:paraId="3ECE4C0A">
            <w:pPr>
              <w:jc w:val="left"/>
            </w:pPr>
            <w:r>
              <w:rPr>
                <w:rFonts w:ascii="宋体" w:hAnsi="宋体" w:eastAsia="宋体" w:cs="宋体"/>
                <w:b w:val="0"/>
                <w:i w:val="0"/>
                <w:color w:val="000000"/>
                <w:sz w:val="14"/>
              </w:rPr>
              <w:t xml:space="preserve">  救济费</w:t>
            </w:r>
          </w:p>
        </w:tc>
        <w:tc>
          <w:tcPr>
            <w:tcW w:w="1020" w:type="dxa"/>
            <w:vAlign w:val="center"/>
          </w:tcPr>
          <w:p w14:paraId="5E09E22A"/>
        </w:tc>
        <w:tc>
          <w:tcPr>
            <w:tcW w:w="540" w:type="dxa"/>
            <w:vAlign w:val="center"/>
          </w:tcPr>
          <w:p w14:paraId="634F2DEF">
            <w:pPr>
              <w:jc w:val="center"/>
            </w:pPr>
            <w:r>
              <w:rPr>
                <w:rFonts w:ascii="宋体" w:hAnsi="宋体" w:eastAsia="宋体" w:cs="宋体"/>
                <w:b w:val="0"/>
                <w:i w:val="0"/>
                <w:color w:val="000000"/>
                <w:sz w:val="14"/>
              </w:rPr>
              <w:t>30226</w:t>
            </w:r>
          </w:p>
        </w:tc>
        <w:tc>
          <w:tcPr>
            <w:tcW w:w="1560" w:type="dxa"/>
            <w:vAlign w:val="center"/>
          </w:tcPr>
          <w:p w14:paraId="19285959">
            <w:pPr>
              <w:jc w:val="left"/>
            </w:pPr>
            <w:r>
              <w:rPr>
                <w:rFonts w:ascii="宋体" w:hAnsi="宋体" w:eastAsia="宋体" w:cs="宋体"/>
                <w:b w:val="0"/>
                <w:i w:val="0"/>
                <w:color w:val="000000"/>
                <w:sz w:val="14"/>
              </w:rPr>
              <w:t xml:space="preserve">  劳务费</w:t>
            </w:r>
          </w:p>
        </w:tc>
        <w:tc>
          <w:tcPr>
            <w:tcW w:w="1020" w:type="dxa"/>
            <w:vAlign w:val="center"/>
          </w:tcPr>
          <w:p w14:paraId="4054FB43"/>
        </w:tc>
        <w:tc>
          <w:tcPr>
            <w:tcW w:w="540" w:type="dxa"/>
            <w:vAlign w:val="center"/>
          </w:tcPr>
          <w:p w14:paraId="17AAB435">
            <w:pPr>
              <w:jc w:val="left"/>
            </w:pPr>
            <w:r>
              <w:rPr>
                <w:rFonts w:ascii="宋体" w:hAnsi="宋体" w:eastAsia="宋体" w:cs="宋体"/>
                <w:b w:val="0"/>
                <w:i w:val="0"/>
                <w:color w:val="000000"/>
                <w:sz w:val="14"/>
              </w:rPr>
              <w:t>312</w:t>
            </w:r>
          </w:p>
        </w:tc>
        <w:tc>
          <w:tcPr>
            <w:tcW w:w="2540" w:type="dxa"/>
            <w:vAlign w:val="center"/>
          </w:tcPr>
          <w:p w14:paraId="4EA1A695">
            <w:pPr>
              <w:jc w:val="left"/>
            </w:pPr>
            <w:r>
              <w:rPr>
                <w:rFonts w:ascii="宋体" w:hAnsi="宋体" w:eastAsia="宋体" w:cs="宋体"/>
                <w:b w:val="0"/>
                <w:i w:val="0"/>
                <w:color w:val="000000"/>
                <w:sz w:val="14"/>
              </w:rPr>
              <w:t>对企业补助</w:t>
            </w:r>
          </w:p>
        </w:tc>
        <w:tc>
          <w:tcPr>
            <w:tcW w:w="1032" w:type="dxa"/>
            <w:vAlign w:val="center"/>
          </w:tcPr>
          <w:p w14:paraId="4C1AD10F"/>
        </w:tc>
      </w:tr>
      <w:tr w14:paraId="1EFB23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8B1B3E">
            <w:pPr>
              <w:jc w:val="center"/>
            </w:pPr>
            <w:r>
              <w:rPr>
                <w:rFonts w:ascii="宋体" w:hAnsi="宋体" w:eastAsia="宋体" w:cs="宋体"/>
                <w:b w:val="0"/>
                <w:i w:val="0"/>
                <w:color w:val="000000"/>
                <w:sz w:val="14"/>
              </w:rPr>
              <w:t>30307</w:t>
            </w:r>
          </w:p>
        </w:tc>
        <w:tc>
          <w:tcPr>
            <w:tcW w:w="1980" w:type="dxa"/>
            <w:vAlign w:val="center"/>
          </w:tcPr>
          <w:p w14:paraId="253AF28D">
            <w:pPr>
              <w:jc w:val="left"/>
            </w:pPr>
            <w:r>
              <w:rPr>
                <w:rFonts w:ascii="宋体" w:hAnsi="宋体" w:eastAsia="宋体" w:cs="宋体"/>
                <w:b w:val="0"/>
                <w:i w:val="0"/>
                <w:color w:val="000000"/>
                <w:sz w:val="14"/>
              </w:rPr>
              <w:t xml:space="preserve">  医疗费补助</w:t>
            </w:r>
          </w:p>
        </w:tc>
        <w:tc>
          <w:tcPr>
            <w:tcW w:w="1020" w:type="dxa"/>
            <w:vAlign w:val="center"/>
          </w:tcPr>
          <w:p w14:paraId="5158F24F"/>
        </w:tc>
        <w:tc>
          <w:tcPr>
            <w:tcW w:w="540" w:type="dxa"/>
            <w:vAlign w:val="center"/>
          </w:tcPr>
          <w:p w14:paraId="2470E8A9">
            <w:pPr>
              <w:jc w:val="center"/>
            </w:pPr>
            <w:r>
              <w:rPr>
                <w:rFonts w:ascii="宋体" w:hAnsi="宋体" w:eastAsia="宋体" w:cs="宋体"/>
                <w:b w:val="0"/>
                <w:i w:val="0"/>
                <w:color w:val="000000"/>
                <w:sz w:val="14"/>
              </w:rPr>
              <w:t>30227</w:t>
            </w:r>
          </w:p>
        </w:tc>
        <w:tc>
          <w:tcPr>
            <w:tcW w:w="1560" w:type="dxa"/>
            <w:vAlign w:val="center"/>
          </w:tcPr>
          <w:p w14:paraId="009FD159">
            <w:pPr>
              <w:jc w:val="left"/>
            </w:pPr>
            <w:r>
              <w:rPr>
                <w:rFonts w:ascii="宋体" w:hAnsi="宋体" w:eastAsia="宋体" w:cs="宋体"/>
                <w:b w:val="0"/>
                <w:i w:val="0"/>
                <w:color w:val="000000"/>
                <w:sz w:val="14"/>
              </w:rPr>
              <w:t xml:space="preserve">  委托业务费</w:t>
            </w:r>
          </w:p>
        </w:tc>
        <w:tc>
          <w:tcPr>
            <w:tcW w:w="1020" w:type="dxa"/>
            <w:vAlign w:val="center"/>
          </w:tcPr>
          <w:p w14:paraId="436D7A3B"/>
        </w:tc>
        <w:tc>
          <w:tcPr>
            <w:tcW w:w="540" w:type="dxa"/>
            <w:vAlign w:val="center"/>
          </w:tcPr>
          <w:p w14:paraId="1836111F">
            <w:pPr>
              <w:jc w:val="center"/>
            </w:pPr>
            <w:r>
              <w:rPr>
                <w:rFonts w:ascii="宋体" w:hAnsi="宋体" w:eastAsia="宋体" w:cs="宋体"/>
                <w:b w:val="0"/>
                <w:i w:val="0"/>
                <w:color w:val="000000"/>
                <w:sz w:val="14"/>
              </w:rPr>
              <w:t>31201</w:t>
            </w:r>
          </w:p>
        </w:tc>
        <w:tc>
          <w:tcPr>
            <w:tcW w:w="2540" w:type="dxa"/>
            <w:vAlign w:val="center"/>
          </w:tcPr>
          <w:p w14:paraId="2635AAD6">
            <w:pPr>
              <w:jc w:val="left"/>
            </w:pPr>
            <w:r>
              <w:rPr>
                <w:rFonts w:ascii="宋体" w:hAnsi="宋体" w:eastAsia="宋体" w:cs="宋体"/>
                <w:b w:val="0"/>
                <w:i w:val="0"/>
                <w:color w:val="000000"/>
                <w:sz w:val="14"/>
              </w:rPr>
              <w:t xml:space="preserve"> 资本金注入</w:t>
            </w:r>
          </w:p>
        </w:tc>
        <w:tc>
          <w:tcPr>
            <w:tcW w:w="1032" w:type="dxa"/>
            <w:vAlign w:val="center"/>
          </w:tcPr>
          <w:p w14:paraId="02DBD160"/>
        </w:tc>
      </w:tr>
      <w:tr w14:paraId="264D6E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1EA477A">
            <w:pPr>
              <w:jc w:val="center"/>
            </w:pPr>
            <w:r>
              <w:rPr>
                <w:rFonts w:ascii="宋体" w:hAnsi="宋体" w:eastAsia="宋体" w:cs="宋体"/>
                <w:b w:val="0"/>
                <w:i w:val="0"/>
                <w:color w:val="000000"/>
                <w:sz w:val="14"/>
              </w:rPr>
              <w:t>30308</w:t>
            </w:r>
          </w:p>
        </w:tc>
        <w:tc>
          <w:tcPr>
            <w:tcW w:w="1980" w:type="dxa"/>
            <w:vAlign w:val="center"/>
          </w:tcPr>
          <w:p w14:paraId="48FE826A">
            <w:pPr>
              <w:jc w:val="left"/>
            </w:pPr>
            <w:r>
              <w:rPr>
                <w:rFonts w:ascii="宋体" w:hAnsi="宋体" w:eastAsia="宋体" w:cs="宋体"/>
                <w:b w:val="0"/>
                <w:i w:val="0"/>
                <w:color w:val="000000"/>
                <w:sz w:val="14"/>
              </w:rPr>
              <w:t xml:space="preserve">  助学金</w:t>
            </w:r>
          </w:p>
        </w:tc>
        <w:tc>
          <w:tcPr>
            <w:tcW w:w="1020" w:type="dxa"/>
            <w:vAlign w:val="center"/>
          </w:tcPr>
          <w:p w14:paraId="383881B1"/>
        </w:tc>
        <w:tc>
          <w:tcPr>
            <w:tcW w:w="540" w:type="dxa"/>
            <w:vAlign w:val="center"/>
          </w:tcPr>
          <w:p w14:paraId="6FEEB3AF">
            <w:pPr>
              <w:jc w:val="center"/>
            </w:pPr>
            <w:r>
              <w:rPr>
                <w:rFonts w:ascii="宋体" w:hAnsi="宋体" w:eastAsia="宋体" w:cs="宋体"/>
                <w:b w:val="0"/>
                <w:i w:val="0"/>
                <w:color w:val="000000"/>
                <w:sz w:val="14"/>
              </w:rPr>
              <w:t>30228</w:t>
            </w:r>
          </w:p>
        </w:tc>
        <w:tc>
          <w:tcPr>
            <w:tcW w:w="1560" w:type="dxa"/>
            <w:vAlign w:val="center"/>
          </w:tcPr>
          <w:p w14:paraId="71725F35">
            <w:pPr>
              <w:jc w:val="left"/>
            </w:pPr>
            <w:r>
              <w:rPr>
                <w:rFonts w:ascii="宋体" w:hAnsi="宋体" w:eastAsia="宋体" w:cs="宋体"/>
                <w:b w:val="0"/>
                <w:i w:val="0"/>
                <w:color w:val="000000"/>
                <w:sz w:val="14"/>
              </w:rPr>
              <w:t xml:space="preserve">  工会经费</w:t>
            </w:r>
          </w:p>
        </w:tc>
        <w:tc>
          <w:tcPr>
            <w:tcW w:w="1020" w:type="dxa"/>
            <w:vAlign w:val="center"/>
          </w:tcPr>
          <w:p w14:paraId="2A2CB72C"/>
        </w:tc>
        <w:tc>
          <w:tcPr>
            <w:tcW w:w="540" w:type="dxa"/>
            <w:vAlign w:val="center"/>
          </w:tcPr>
          <w:p w14:paraId="63F59386">
            <w:pPr>
              <w:jc w:val="center"/>
            </w:pPr>
            <w:r>
              <w:rPr>
                <w:rFonts w:ascii="宋体" w:hAnsi="宋体" w:eastAsia="宋体" w:cs="宋体"/>
                <w:b w:val="0"/>
                <w:i w:val="0"/>
                <w:color w:val="000000"/>
                <w:sz w:val="14"/>
              </w:rPr>
              <w:t>31203</w:t>
            </w:r>
          </w:p>
        </w:tc>
        <w:tc>
          <w:tcPr>
            <w:tcW w:w="2540" w:type="dxa"/>
            <w:vAlign w:val="center"/>
          </w:tcPr>
          <w:p w14:paraId="3EE3AF99">
            <w:pPr>
              <w:jc w:val="left"/>
            </w:pPr>
            <w:r>
              <w:rPr>
                <w:rFonts w:ascii="宋体" w:hAnsi="宋体" w:eastAsia="宋体" w:cs="宋体"/>
                <w:b w:val="0"/>
                <w:i w:val="0"/>
                <w:color w:val="000000"/>
                <w:sz w:val="14"/>
              </w:rPr>
              <w:t xml:space="preserve"> 政府投资基金股权投资</w:t>
            </w:r>
          </w:p>
        </w:tc>
        <w:tc>
          <w:tcPr>
            <w:tcW w:w="1032" w:type="dxa"/>
            <w:vAlign w:val="center"/>
          </w:tcPr>
          <w:p w14:paraId="5BD84B90"/>
        </w:tc>
      </w:tr>
      <w:tr w14:paraId="71B2BA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43075AC">
            <w:pPr>
              <w:jc w:val="center"/>
            </w:pPr>
            <w:r>
              <w:rPr>
                <w:rFonts w:ascii="宋体" w:hAnsi="宋体" w:eastAsia="宋体" w:cs="宋体"/>
                <w:b w:val="0"/>
                <w:i w:val="0"/>
                <w:color w:val="000000"/>
                <w:sz w:val="14"/>
              </w:rPr>
              <w:t>30309</w:t>
            </w:r>
          </w:p>
        </w:tc>
        <w:tc>
          <w:tcPr>
            <w:tcW w:w="1980" w:type="dxa"/>
            <w:vAlign w:val="center"/>
          </w:tcPr>
          <w:p w14:paraId="12FDD4F2">
            <w:pPr>
              <w:jc w:val="left"/>
            </w:pPr>
            <w:r>
              <w:rPr>
                <w:rFonts w:ascii="宋体" w:hAnsi="宋体" w:eastAsia="宋体" w:cs="宋体"/>
                <w:b w:val="0"/>
                <w:i w:val="0"/>
                <w:color w:val="000000"/>
                <w:sz w:val="14"/>
              </w:rPr>
              <w:t xml:space="preserve">  奖励金</w:t>
            </w:r>
          </w:p>
        </w:tc>
        <w:tc>
          <w:tcPr>
            <w:tcW w:w="1020" w:type="dxa"/>
            <w:vAlign w:val="center"/>
          </w:tcPr>
          <w:p w14:paraId="38F6CC77"/>
        </w:tc>
        <w:tc>
          <w:tcPr>
            <w:tcW w:w="540" w:type="dxa"/>
            <w:vAlign w:val="center"/>
          </w:tcPr>
          <w:p w14:paraId="0FC0F194">
            <w:pPr>
              <w:jc w:val="center"/>
            </w:pPr>
            <w:r>
              <w:rPr>
                <w:rFonts w:ascii="宋体" w:hAnsi="宋体" w:eastAsia="宋体" w:cs="宋体"/>
                <w:b w:val="0"/>
                <w:i w:val="0"/>
                <w:color w:val="000000"/>
                <w:sz w:val="14"/>
              </w:rPr>
              <w:t>30229</w:t>
            </w:r>
          </w:p>
        </w:tc>
        <w:tc>
          <w:tcPr>
            <w:tcW w:w="1560" w:type="dxa"/>
            <w:vAlign w:val="center"/>
          </w:tcPr>
          <w:p w14:paraId="408A9D54">
            <w:pPr>
              <w:jc w:val="left"/>
            </w:pPr>
            <w:r>
              <w:rPr>
                <w:rFonts w:ascii="宋体" w:hAnsi="宋体" w:eastAsia="宋体" w:cs="宋体"/>
                <w:b w:val="0"/>
                <w:i w:val="0"/>
                <w:color w:val="000000"/>
                <w:sz w:val="14"/>
              </w:rPr>
              <w:t xml:space="preserve">  福利费</w:t>
            </w:r>
          </w:p>
        </w:tc>
        <w:tc>
          <w:tcPr>
            <w:tcW w:w="1020" w:type="dxa"/>
            <w:vAlign w:val="center"/>
          </w:tcPr>
          <w:p w14:paraId="3F1F7F89"/>
        </w:tc>
        <w:tc>
          <w:tcPr>
            <w:tcW w:w="540" w:type="dxa"/>
            <w:vAlign w:val="center"/>
          </w:tcPr>
          <w:p w14:paraId="0B25423A">
            <w:pPr>
              <w:jc w:val="center"/>
            </w:pPr>
            <w:r>
              <w:rPr>
                <w:rFonts w:ascii="宋体" w:hAnsi="宋体" w:eastAsia="宋体" w:cs="宋体"/>
                <w:b w:val="0"/>
                <w:i w:val="0"/>
                <w:color w:val="000000"/>
                <w:sz w:val="14"/>
              </w:rPr>
              <w:t>31204</w:t>
            </w:r>
          </w:p>
        </w:tc>
        <w:tc>
          <w:tcPr>
            <w:tcW w:w="2540" w:type="dxa"/>
            <w:vAlign w:val="center"/>
          </w:tcPr>
          <w:p w14:paraId="4E493D15">
            <w:pPr>
              <w:jc w:val="left"/>
            </w:pPr>
            <w:r>
              <w:rPr>
                <w:rFonts w:ascii="宋体" w:hAnsi="宋体" w:eastAsia="宋体" w:cs="宋体"/>
                <w:b w:val="0"/>
                <w:i w:val="0"/>
                <w:color w:val="000000"/>
                <w:sz w:val="14"/>
              </w:rPr>
              <w:t xml:space="preserve"> 费用补贴</w:t>
            </w:r>
          </w:p>
        </w:tc>
        <w:tc>
          <w:tcPr>
            <w:tcW w:w="1032" w:type="dxa"/>
            <w:vAlign w:val="center"/>
          </w:tcPr>
          <w:p w14:paraId="32D5EB55"/>
        </w:tc>
      </w:tr>
      <w:tr w14:paraId="1E68E3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A47F3FA">
            <w:pPr>
              <w:jc w:val="center"/>
            </w:pPr>
            <w:r>
              <w:rPr>
                <w:rFonts w:ascii="宋体" w:hAnsi="宋体" w:eastAsia="宋体" w:cs="宋体"/>
                <w:b w:val="0"/>
                <w:i w:val="0"/>
                <w:color w:val="000000"/>
                <w:sz w:val="14"/>
              </w:rPr>
              <w:t>30310</w:t>
            </w:r>
          </w:p>
        </w:tc>
        <w:tc>
          <w:tcPr>
            <w:tcW w:w="1980" w:type="dxa"/>
            <w:vAlign w:val="center"/>
          </w:tcPr>
          <w:p w14:paraId="65BEE8E6">
            <w:pPr>
              <w:jc w:val="left"/>
            </w:pPr>
            <w:r>
              <w:rPr>
                <w:rFonts w:ascii="宋体" w:hAnsi="宋体" w:eastAsia="宋体" w:cs="宋体"/>
                <w:b w:val="0"/>
                <w:i w:val="0"/>
                <w:color w:val="000000"/>
                <w:sz w:val="14"/>
              </w:rPr>
              <w:t xml:space="preserve">  个人农业生产补贴</w:t>
            </w:r>
          </w:p>
        </w:tc>
        <w:tc>
          <w:tcPr>
            <w:tcW w:w="1020" w:type="dxa"/>
            <w:vAlign w:val="center"/>
          </w:tcPr>
          <w:p w14:paraId="225092EA"/>
        </w:tc>
        <w:tc>
          <w:tcPr>
            <w:tcW w:w="540" w:type="dxa"/>
            <w:vAlign w:val="center"/>
          </w:tcPr>
          <w:p w14:paraId="7E21CF6E">
            <w:pPr>
              <w:jc w:val="center"/>
            </w:pPr>
            <w:r>
              <w:rPr>
                <w:rFonts w:ascii="宋体" w:hAnsi="宋体" w:eastAsia="宋体" w:cs="宋体"/>
                <w:b w:val="0"/>
                <w:i w:val="0"/>
                <w:color w:val="000000"/>
                <w:sz w:val="14"/>
              </w:rPr>
              <w:t>30231</w:t>
            </w:r>
          </w:p>
        </w:tc>
        <w:tc>
          <w:tcPr>
            <w:tcW w:w="1560" w:type="dxa"/>
            <w:vAlign w:val="center"/>
          </w:tcPr>
          <w:p w14:paraId="6008EF13">
            <w:pPr>
              <w:jc w:val="left"/>
            </w:pPr>
            <w:r>
              <w:rPr>
                <w:rFonts w:ascii="宋体" w:hAnsi="宋体" w:eastAsia="宋体" w:cs="宋体"/>
                <w:b w:val="0"/>
                <w:i w:val="0"/>
                <w:color w:val="000000"/>
                <w:sz w:val="14"/>
              </w:rPr>
              <w:t xml:space="preserve">  公务用车运行维护费</w:t>
            </w:r>
          </w:p>
        </w:tc>
        <w:tc>
          <w:tcPr>
            <w:tcW w:w="1020" w:type="dxa"/>
            <w:vAlign w:val="center"/>
          </w:tcPr>
          <w:p w14:paraId="45438D05"/>
        </w:tc>
        <w:tc>
          <w:tcPr>
            <w:tcW w:w="540" w:type="dxa"/>
            <w:vAlign w:val="center"/>
          </w:tcPr>
          <w:p w14:paraId="105047E1">
            <w:pPr>
              <w:jc w:val="center"/>
            </w:pPr>
            <w:r>
              <w:rPr>
                <w:rFonts w:ascii="宋体" w:hAnsi="宋体" w:eastAsia="宋体" w:cs="宋体"/>
                <w:b w:val="0"/>
                <w:i w:val="0"/>
                <w:color w:val="000000"/>
                <w:sz w:val="14"/>
              </w:rPr>
              <w:t>31205</w:t>
            </w:r>
          </w:p>
        </w:tc>
        <w:tc>
          <w:tcPr>
            <w:tcW w:w="2540" w:type="dxa"/>
            <w:vAlign w:val="center"/>
          </w:tcPr>
          <w:p w14:paraId="5C5F1E4D">
            <w:pPr>
              <w:jc w:val="left"/>
            </w:pPr>
            <w:r>
              <w:rPr>
                <w:rFonts w:ascii="宋体" w:hAnsi="宋体" w:eastAsia="宋体" w:cs="宋体"/>
                <w:b w:val="0"/>
                <w:i w:val="0"/>
                <w:color w:val="000000"/>
                <w:sz w:val="14"/>
              </w:rPr>
              <w:t xml:space="preserve"> 利息补贴</w:t>
            </w:r>
          </w:p>
        </w:tc>
        <w:tc>
          <w:tcPr>
            <w:tcW w:w="1032" w:type="dxa"/>
            <w:vAlign w:val="center"/>
          </w:tcPr>
          <w:p w14:paraId="14578604"/>
        </w:tc>
      </w:tr>
      <w:tr w14:paraId="5688E8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0B62BF1">
            <w:pPr>
              <w:jc w:val="center"/>
            </w:pPr>
            <w:r>
              <w:rPr>
                <w:rFonts w:ascii="宋体" w:hAnsi="宋体" w:eastAsia="宋体" w:cs="宋体"/>
                <w:b w:val="0"/>
                <w:i w:val="0"/>
                <w:color w:val="000000"/>
                <w:sz w:val="14"/>
              </w:rPr>
              <w:t>30311</w:t>
            </w:r>
          </w:p>
        </w:tc>
        <w:tc>
          <w:tcPr>
            <w:tcW w:w="1980" w:type="dxa"/>
            <w:vAlign w:val="center"/>
          </w:tcPr>
          <w:p w14:paraId="764E0BC7">
            <w:pPr>
              <w:jc w:val="left"/>
            </w:pPr>
            <w:r>
              <w:rPr>
                <w:rFonts w:ascii="宋体" w:hAnsi="宋体" w:eastAsia="宋体" w:cs="宋体"/>
                <w:b w:val="0"/>
                <w:i w:val="0"/>
                <w:color w:val="000000"/>
                <w:sz w:val="14"/>
              </w:rPr>
              <w:t xml:space="preserve">  代缴社会保险费</w:t>
            </w:r>
          </w:p>
        </w:tc>
        <w:tc>
          <w:tcPr>
            <w:tcW w:w="1020" w:type="dxa"/>
            <w:vAlign w:val="center"/>
          </w:tcPr>
          <w:p w14:paraId="0B009E40"/>
        </w:tc>
        <w:tc>
          <w:tcPr>
            <w:tcW w:w="540" w:type="dxa"/>
            <w:vAlign w:val="center"/>
          </w:tcPr>
          <w:p w14:paraId="53C33290">
            <w:pPr>
              <w:jc w:val="center"/>
            </w:pPr>
            <w:r>
              <w:rPr>
                <w:rFonts w:ascii="宋体" w:hAnsi="宋体" w:eastAsia="宋体" w:cs="宋体"/>
                <w:b w:val="0"/>
                <w:i w:val="0"/>
                <w:color w:val="000000"/>
                <w:sz w:val="14"/>
              </w:rPr>
              <w:t>30239</w:t>
            </w:r>
          </w:p>
        </w:tc>
        <w:tc>
          <w:tcPr>
            <w:tcW w:w="1560" w:type="dxa"/>
            <w:vAlign w:val="center"/>
          </w:tcPr>
          <w:p w14:paraId="5FB12E71">
            <w:pPr>
              <w:jc w:val="left"/>
            </w:pPr>
            <w:r>
              <w:rPr>
                <w:rFonts w:ascii="宋体" w:hAnsi="宋体" w:eastAsia="宋体" w:cs="宋体"/>
                <w:b w:val="0"/>
                <w:i w:val="0"/>
                <w:color w:val="000000"/>
                <w:sz w:val="14"/>
              </w:rPr>
              <w:t xml:space="preserve">  其他交通费用</w:t>
            </w:r>
          </w:p>
        </w:tc>
        <w:tc>
          <w:tcPr>
            <w:tcW w:w="1020" w:type="dxa"/>
            <w:vAlign w:val="center"/>
          </w:tcPr>
          <w:p w14:paraId="65CF6D3E"/>
        </w:tc>
        <w:tc>
          <w:tcPr>
            <w:tcW w:w="540" w:type="dxa"/>
            <w:vAlign w:val="center"/>
          </w:tcPr>
          <w:p w14:paraId="7015C411">
            <w:pPr>
              <w:jc w:val="center"/>
            </w:pPr>
            <w:r>
              <w:rPr>
                <w:rFonts w:ascii="宋体" w:hAnsi="宋体" w:eastAsia="宋体" w:cs="宋体"/>
                <w:b w:val="0"/>
                <w:i w:val="0"/>
                <w:color w:val="000000"/>
                <w:sz w:val="14"/>
              </w:rPr>
              <w:t>31299</w:t>
            </w:r>
          </w:p>
        </w:tc>
        <w:tc>
          <w:tcPr>
            <w:tcW w:w="2540" w:type="dxa"/>
            <w:vAlign w:val="center"/>
          </w:tcPr>
          <w:p w14:paraId="572E5ADF">
            <w:pPr>
              <w:jc w:val="left"/>
            </w:pPr>
            <w:r>
              <w:rPr>
                <w:rFonts w:ascii="宋体" w:hAnsi="宋体" w:eastAsia="宋体" w:cs="宋体"/>
                <w:b w:val="0"/>
                <w:i w:val="0"/>
                <w:color w:val="000000"/>
                <w:sz w:val="14"/>
              </w:rPr>
              <w:t xml:space="preserve"> 其他对企业补助</w:t>
            </w:r>
          </w:p>
        </w:tc>
        <w:tc>
          <w:tcPr>
            <w:tcW w:w="1032" w:type="dxa"/>
            <w:vAlign w:val="center"/>
          </w:tcPr>
          <w:p w14:paraId="7F96C545"/>
        </w:tc>
      </w:tr>
      <w:tr w14:paraId="3555A7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57C40E5">
            <w:pPr>
              <w:jc w:val="center"/>
            </w:pPr>
            <w:r>
              <w:rPr>
                <w:rFonts w:ascii="宋体" w:hAnsi="宋体" w:eastAsia="宋体" w:cs="宋体"/>
                <w:b w:val="0"/>
                <w:i w:val="0"/>
                <w:color w:val="000000"/>
                <w:sz w:val="14"/>
              </w:rPr>
              <w:t>30399</w:t>
            </w:r>
          </w:p>
        </w:tc>
        <w:tc>
          <w:tcPr>
            <w:tcW w:w="1980" w:type="dxa"/>
            <w:vAlign w:val="center"/>
          </w:tcPr>
          <w:p w14:paraId="40756E43">
            <w:pPr>
              <w:jc w:val="left"/>
            </w:pPr>
            <w:r>
              <w:rPr>
                <w:rFonts w:ascii="宋体" w:hAnsi="宋体" w:eastAsia="宋体" w:cs="宋体"/>
                <w:b w:val="0"/>
                <w:i w:val="0"/>
                <w:color w:val="000000"/>
                <w:sz w:val="14"/>
              </w:rPr>
              <w:t xml:space="preserve">  其他对个人和家庭的补助</w:t>
            </w:r>
          </w:p>
        </w:tc>
        <w:tc>
          <w:tcPr>
            <w:tcW w:w="1020" w:type="dxa"/>
            <w:vAlign w:val="center"/>
          </w:tcPr>
          <w:p w14:paraId="3C81C0E8"/>
        </w:tc>
        <w:tc>
          <w:tcPr>
            <w:tcW w:w="540" w:type="dxa"/>
            <w:vAlign w:val="center"/>
          </w:tcPr>
          <w:p w14:paraId="5A59A1FF">
            <w:pPr>
              <w:jc w:val="center"/>
            </w:pPr>
            <w:r>
              <w:rPr>
                <w:rFonts w:ascii="宋体" w:hAnsi="宋体" w:eastAsia="宋体" w:cs="宋体"/>
                <w:b w:val="0"/>
                <w:i w:val="0"/>
                <w:color w:val="000000"/>
                <w:sz w:val="14"/>
              </w:rPr>
              <w:t>30240</w:t>
            </w:r>
          </w:p>
        </w:tc>
        <w:tc>
          <w:tcPr>
            <w:tcW w:w="1560" w:type="dxa"/>
            <w:vAlign w:val="center"/>
          </w:tcPr>
          <w:p w14:paraId="6D43F27C">
            <w:pPr>
              <w:jc w:val="left"/>
            </w:pPr>
            <w:r>
              <w:rPr>
                <w:rFonts w:ascii="宋体" w:hAnsi="宋体" w:eastAsia="宋体" w:cs="宋体"/>
                <w:b w:val="0"/>
                <w:i w:val="0"/>
                <w:color w:val="000000"/>
                <w:sz w:val="14"/>
              </w:rPr>
              <w:t xml:space="preserve">  税金及附加费用</w:t>
            </w:r>
          </w:p>
        </w:tc>
        <w:tc>
          <w:tcPr>
            <w:tcW w:w="1020" w:type="dxa"/>
            <w:vAlign w:val="center"/>
          </w:tcPr>
          <w:p w14:paraId="7ACBFF45"/>
        </w:tc>
        <w:tc>
          <w:tcPr>
            <w:tcW w:w="540" w:type="dxa"/>
            <w:vAlign w:val="center"/>
          </w:tcPr>
          <w:p w14:paraId="31F8D292">
            <w:pPr>
              <w:jc w:val="left"/>
            </w:pPr>
            <w:r>
              <w:rPr>
                <w:rFonts w:ascii="宋体" w:hAnsi="宋体" w:eastAsia="宋体" w:cs="宋体"/>
                <w:b w:val="0"/>
                <w:i w:val="0"/>
                <w:color w:val="000000"/>
                <w:sz w:val="14"/>
              </w:rPr>
              <w:t>399</w:t>
            </w:r>
          </w:p>
        </w:tc>
        <w:tc>
          <w:tcPr>
            <w:tcW w:w="2540" w:type="dxa"/>
            <w:vAlign w:val="center"/>
          </w:tcPr>
          <w:p w14:paraId="0BBD86DD">
            <w:pPr>
              <w:jc w:val="left"/>
            </w:pPr>
            <w:r>
              <w:rPr>
                <w:rFonts w:ascii="宋体" w:hAnsi="宋体" w:eastAsia="宋体" w:cs="宋体"/>
                <w:b w:val="0"/>
                <w:i w:val="0"/>
                <w:color w:val="000000"/>
                <w:sz w:val="14"/>
              </w:rPr>
              <w:t>其他支出</w:t>
            </w:r>
          </w:p>
        </w:tc>
        <w:tc>
          <w:tcPr>
            <w:tcW w:w="1032" w:type="dxa"/>
            <w:vAlign w:val="center"/>
          </w:tcPr>
          <w:p w14:paraId="5F1B2B58"/>
        </w:tc>
      </w:tr>
      <w:tr w14:paraId="5614E5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91B18D9"/>
        </w:tc>
        <w:tc>
          <w:tcPr>
            <w:tcW w:w="1980" w:type="dxa"/>
            <w:vAlign w:val="center"/>
          </w:tcPr>
          <w:p w14:paraId="5625AAA6"/>
        </w:tc>
        <w:tc>
          <w:tcPr>
            <w:tcW w:w="1020" w:type="dxa"/>
            <w:vAlign w:val="center"/>
          </w:tcPr>
          <w:p w14:paraId="1E2A86E1"/>
        </w:tc>
        <w:tc>
          <w:tcPr>
            <w:tcW w:w="540" w:type="dxa"/>
            <w:vAlign w:val="center"/>
          </w:tcPr>
          <w:p w14:paraId="29BC5705">
            <w:pPr>
              <w:jc w:val="center"/>
            </w:pPr>
            <w:r>
              <w:rPr>
                <w:rFonts w:ascii="宋体" w:hAnsi="宋体" w:eastAsia="宋体" w:cs="宋体"/>
                <w:b w:val="0"/>
                <w:i w:val="0"/>
                <w:color w:val="000000"/>
                <w:sz w:val="14"/>
              </w:rPr>
              <w:t>30299</w:t>
            </w:r>
          </w:p>
        </w:tc>
        <w:tc>
          <w:tcPr>
            <w:tcW w:w="1560" w:type="dxa"/>
            <w:vAlign w:val="center"/>
          </w:tcPr>
          <w:p w14:paraId="0A6065B6">
            <w:pPr>
              <w:jc w:val="left"/>
            </w:pPr>
            <w:r>
              <w:rPr>
                <w:rFonts w:ascii="宋体" w:hAnsi="宋体" w:eastAsia="宋体" w:cs="宋体"/>
                <w:b w:val="0"/>
                <w:i w:val="0"/>
                <w:color w:val="000000"/>
                <w:sz w:val="14"/>
              </w:rPr>
              <w:t xml:space="preserve">  其他商品和服务支出</w:t>
            </w:r>
          </w:p>
        </w:tc>
        <w:tc>
          <w:tcPr>
            <w:tcW w:w="1020" w:type="dxa"/>
            <w:vAlign w:val="center"/>
          </w:tcPr>
          <w:p w14:paraId="186350A3">
            <w:pPr>
              <w:jc w:val="right"/>
            </w:pPr>
            <w:r>
              <w:rPr>
                <w:rFonts w:ascii="宋体" w:hAnsi="宋体" w:eastAsia="宋体" w:cs="宋体"/>
                <w:b w:val="0"/>
                <w:i w:val="0"/>
                <w:color w:val="000000"/>
                <w:sz w:val="14"/>
              </w:rPr>
              <w:t>0.99</w:t>
            </w:r>
          </w:p>
        </w:tc>
        <w:tc>
          <w:tcPr>
            <w:tcW w:w="540" w:type="dxa"/>
            <w:vAlign w:val="center"/>
          </w:tcPr>
          <w:p w14:paraId="3607120D">
            <w:pPr>
              <w:jc w:val="center"/>
            </w:pPr>
            <w:r>
              <w:rPr>
                <w:rFonts w:ascii="宋体" w:hAnsi="宋体" w:eastAsia="宋体" w:cs="宋体"/>
                <w:b w:val="0"/>
                <w:i w:val="0"/>
                <w:color w:val="000000"/>
                <w:sz w:val="14"/>
              </w:rPr>
              <w:t>39907</w:t>
            </w:r>
          </w:p>
        </w:tc>
        <w:tc>
          <w:tcPr>
            <w:tcW w:w="2540" w:type="dxa"/>
            <w:vAlign w:val="center"/>
          </w:tcPr>
          <w:p w14:paraId="2C2E2603">
            <w:pPr>
              <w:jc w:val="left"/>
            </w:pPr>
            <w:r>
              <w:rPr>
                <w:rFonts w:ascii="宋体" w:hAnsi="宋体" w:eastAsia="宋体" w:cs="宋体"/>
                <w:b w:val="0"/>
                <w:i w:val="0"/>
                <w:color w:val="000000"/>
                <w:sz w:val="14"/>
              </w:rPr>
              <w:t xml:space="preserve">  国家赔偿费用支出</w:t>
            </w:r>
          </w:p>
        </w:tc>
        <w:tc>
          <w:tcPr>
            <w:tcW w:w="1032" w:type="dxa"/>
            <w:vAlign w:val="center"/>
          </w:tcPr>
          <w:p w14:paraId="5AB6A8EE"/>
        </w:tc>
      </w:tr>
      <w:tr w14:paraId="6A8510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98798DC"/>
        </w:tc>
        <w:tc>
          <w:tcPr>
            <w:tcW w:w="1980" w:type="dxa"/>
            <w:vAlign w:val="center"/>
          </w:tcPr>
          <w:p w14:paraId="00534969"/>
        </w:tc>
        <w:tc>
          <w:tcPr>
            <w:tcW w:w="1020" w:type="dxa"/>
            <w:vAlign w:val="center"/>
          </w:tcPr>
          <w:p w14:paraId="5CCF2B41"/>
        </w:tc>
        <w:tc>
          <w:tcPr>
            <w:tcW w:w="540" w:type="dxa"/>
            <w:vAlign w:val="center"/>
          </w:tcPr>
          <w:p w14:paraId="3C6CE961"/>
        </w:tc>
        <w:tc>
          <w:tcPr>
            <w:tcW w:w="1560" w:type="dxa"/>
            <w:vAlign w:val="center"/>
          </w:tcPr>
          <w:p w14:paraId="0B05E6EA"/>
        </w:tc>
        <w:tc>
          <w:tcPr>
            <w:tcW w:w="1020" w:type="dxa"/>
            <w:vAlign w:val="center"/>
          </w:tcPr>
          <w:p w14:paraId="110A909F"/>
        </w:tc>
        <w:tc>
          <w:tcPr>
            <w:tcW w:w="540" w:type="dxa"/>
            <w:vAlign w:val="center"/>
          </w:tcPr>
          <w:p w14:paraId="2A87E5DF">
            <w:pPr>
              <w:jc w:val="center"/>
            </w:pPr>
            <w:r>
              <w:rPr>
                <w:rFonts w:ascii="宋体" w:hAnsi="宋体" w:eastAsia="宋体" w:cs="宋体"/>
                <w:b w:val="0"/>
                <w:i w:val="0"/>
                <w:color w:val="000000"/>
                <w:sz w:val="14"/>
              </w:rPr>
              <w:t>39908</w:t>
            </w:r>
          </w:p>
        </w:tc>
        <w:tc>
          <w:tcPr>
            <w:tcW w:w="2540" w:type="dxa"/>
            <w:vAlign w:val="center"/>
          </w:tcPr>
          <w:p w14:paraId="235F76BA">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7B393055"/>
        </w:tc>
      </w:tr>
      <w:tr w14:paraId="620DB3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864A07"/>
        </w:tc>
        <w:tc>
          <w:tcPr>
            <w:tcW w:w="1980" w:type="dxa"/>
            <w:vAlign w:val="center"/>
          </w:tcPr>
          <w:p w14:paraId="7028ACAA"/>
        </w:tc>
        <w:tc>
          <w:tcPr>
            <w:tcW w:w="1020" w:type="dxa"/>
            <w:vAlign w:val="center"/>
          </w:tcPr>
          <w:p w14:paraId="40466137"/>
        </w:tc>
        <w:tc>
          <w:tcPr>
            <w:tcW w:w="540" w:type="dxa"/>
            <w:vAlign w:val="center"/>
          </w:tcPr>
          <w:p w14:paraId="1EF05A11"/>
        </w:tc>
        <w:tc>
          <w:tcPr>
            <w:tcW w:w="1560" w:type="dxa"/>
            <w:vAlign w:val="center"/>
          </w:tcPr>
          <w:p w14:paraId="46382F45"/>
        </w:tc>
        <w:tc>
          <w:tcPr>
            <w:tcW w:w="1020" w:type="dxa"/>
            <w:vAlign w:val="center"/>
          </w:tcPr>
          <w:p w14:paraId="725ABFB5"/>
        </w:tc>
        <w:tc>
          <w:tcPr>
            <w:tcW w:w="540" w:type="dxa"/>
            <w:vAlign w:val="center"/>
          </w:tcPr>
          <w:p w14:paraId="286096D1">
            <w:pPr>
              <w:jc w:val="center"/>
            </w:pPr>
            <w:r>
              <w:rPr>
                <w:rFonts w:ascii="宋体" w:hAnsi="宋体" w:eastAsia="宋体" w:cs="宋体"/>
                <w:b w:val="0"/>
                <w:i w:val="0"/>
                <w:color w:val="000000"/>
                <w:sz w:val="14"/>
              </w:rPr>
              <w:t>39909</w:t>
            </w:r>
          </w:p>
        </w:tc>
        <w:tc>
          <w:tcPr>
            <w:tcW w:w="2540" w:type="dxa"/>
            <w:vAlign w:val="center"/>
          </w:tcPr>
          <w:p w14:paraId="087DBDA9">
            <w:pPr>
              <w:jc w:val="left"/>
            </w:pPr>
            <w:r>
              <w:rPr>
                <w:rFonts w:ascii="宋体" w:hAnsi="宋体" w:eastAsia="宋体" w:cs="宋体"/>
                <w:b w:val="0"/>
                <w:i w:val="0"/>
                <w:color w:val="000000"/>
                <w:sz w:val="14"/>
              </w:rPr>
              <w:t xml:space="preserve">  经常性赠与</w:t>
            </w:r>
          </w:p>
        </w:tc>
        <w:tc>
          <w:tcPr>
            <w:tcW w:w="1032" w:type="dxa"/>
            <w:vAlign w:val="center"/>
          </w:tcPr>
          <w:p w14:paraId="727A1D23"/>
        </w:tc>
      </w:tr>
      <w:tr w14:paraId="6EAB13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E91A5E"/>
        </w:tc>
        <w:tc>
          <w:tcPr>
            <w:tcW w:w="1980" w:type="dxa"/>
            <w:vAlign w:val="center"/>
          </w:tcPr>
          <w:p w14:paraId="3DB7AB6F"/>
        </w:tc>
        <w:tc>
          <w:tcPr>
            <w:tcW w:w="1020" w:type="dxa"/>
            <w:vAlign w:val="center"/>
          </w:tcPr>
          <w:p w14:paraId="1CB01FEA"/>
        </w:tc>
        <w:tc>
          <w:tcPr>
            <w:tcW w:w="540" w:type="dxa"/>
            <w:vAlign w:val="center"/>
          </w:tcPr>
          <w:p w14:paraId="78B44749"/>
        </w:tc>
        <w:tc>
          <w:tcPr>
            <w:tcW w:w="1560" w:type="dxa"/>
            <w:vAlign w:val="center"/>
          </w:tcPr>
          <w:p w14:paraId="3BC32068"/>
        </w:tc>
        <w:tc>
          <w:tcPr>
            <w:tcW w:w="1020" w:type="dxa"/>
            <w:vAlign w:val="center"/>
          </w:tcPr>
          <w:p w14:paraId="5EE8F26C"/>
        </w:tc>
        <w:tc>
          <w:tcPr>
            <w:tcW w:w="540" w:type="dxa"/>
            <w:vAlign w:val="center"/>
          </w:tcPr>
          <w:p w14:paraId="2BA3FC51">
            <w:pPr>
              <w:jc w:val="center"/>
            </w:pPr>
            <w:r>
              <w:rPr>
                <w:rFonts w:ascii="宋体" w:hAnsi="宋体" w:eastAsia="宋体" w:cs="宋体"/>
                <w:b w:val="0"/>
                <w:i w:val="0"/>
                <w:color w:val="000000"/>
                <w:sz w:val="14"/>
              </w:rPr>
              <w:t>39910</w:t>
            </w:r>
          </w:p>
        </w:tc>
        <w:tc>
          <w:tcPr>
            <w:tcW w:w="2540" w:type="dxa"/>
            <w:vAlign w:val="center"/>
          </w:tcPr>
          <w:p w14:paraId="3F9C0407">
            <w:pPr>
              <w:jc w:val="left"/>
            </w:pPr>
            <w:r>
              <w:rPr>
                <w:rFonts w:ascii="宋体" w:hAnsi="宋体" w:eastAsia="宋体" w:cs="宋体"/>
                <w:b w:val="0"/>
                <w:i w:val="0"/>
                <w:color w:val="000000"/>
                <w:sz w:val="14"/>
              </w:rPr>
              <w:t xml:space="preserve">  资本性赠与</w:t>
            </w:r>
          </w:p>
        </w:tc>
        <w:tc>
          <w:tcPr>
            <w:tcW w:w="1032" w:type="dxa"/>
            <w:vAlign w:val="center"/>
          </w:tcPr>
          <w:p w14:paraId="0B17FC18"/>
        </w:tc>
      </w:tr>
      <w:tr w14:paraId="43C150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792F97C"/>
        </w:tc>
        <w:tc>
          <w:tcPr>
            <w:tcW w:w="1980" w:type="dxa"/>
            <w:vAlign w:val="center"/>
          </w:tcPr>
          <w:p w14:paraId="2A0265B0"/>
        </w:tc>
        <w:tc>
          <w:tcPr>
            <w:tcW w:w="1020" w:type="dxa"/>
            <w:vAlign w:val="center"/>
          </w:tcPr>
          <w:p w14:paraId="0EACC35C"/>
        </w:tc>
        <w:tc>
          <w:tcPr>
            <w:tcW w:w="540" w:type="dxa"/>
            <w:vAlign w:val="center"/>
          </w:tcPr>
          <w:p w14:paraId="6A80F36C"/>
        </w:tc>
        <w:tc>
          <w:tcPr>
            <w:tcW w:w="1560" w:type="dxa"/>
            <w:vAlign w:val="center"/>
          </w:tcPr>
          <w:p w14:paraId="7820B31B"/>
        </w:tc>
        <w:tc>
          <w:tcPr>
            <w:tcW w:w="1020" w:type="dxa"/>
            <w:vAlign w:val="center"/>
          </w:tcPr>
          <w:p w14:paraId="2409714F"/>
        </w:tc>
        <w:tc>
          <w:tcPr>
            <w:tcW w:w="540" w:type="dxa"/>
            <w:vAlign w:val="center"/>
          </w:tcPr>
          <w:p w14:paraId="0D77D4CB">
            <w:pPr>
              <w:jc w:val="center"/>
            </w:pPr>
            <w:r>
              <w:rPr>
                <w:rFonts w:ascii="宋体" w:hAnsi="宋体" w:eastAsia="宋体" w:cs="宋体"/>
                <w:b w:val="0"/>
                <w:i w:val="0"/>
                <w:color w:val="000000"/>
                <w:sz w:val="14"/>
              </w:rPr>
              <w:t>39999</w:t>
            </w:r>
          </w:p>
        </w:tc>
        <w:tc>
          <w:tcPr>
            <w:tcW w:w="2540" w:type="dxa"/>
            <w:vAlign w:val="center"/>
          </w:tcPr>
          <w:p w14:paraId="7DAA2771">
            <w:pPr>
              <w:jc w:val="left"/>
            </w:pPr>
            <w:r>
              <w:rPr>
                <w:rFonts w:ascii="宋体" w:hAnsi="宋体" w:eastAsia="宋体" w:cs="宋体"/>
                <w:b w:val="0"/>
                <w:i w:val="0"/>
                <w:color w:val="000000"/>
                <w:sz w:val="14"/>
              </w:rPr>
              <w:t xml:space="preserve">  其他支出</w:t>
            </w:r>
          </w:p>
        </w:tc>
        <w:tc>
          <w:tcPr>
            <w:tcW w:w="1032" w:type="dxa"/>
            <w:vAlign w:val="center"/>
          </w:tcPr>
          <w:p w14:paraId="418A119C"/>
        </w:tc>
      </w:tr>
      <w:tr w14:paraId="4C1ADB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22545F33">
            <w:pPr>
              <w:jc w:val="center"/>
            </w:pPr>
            <w:r>
              <w:rPr>
                <w:rFonts w:ascii="宋体" w:hAnsi="宋体" w:eastAsia="宋体" w:cs="宋体"/>
                <w:b w:val="0"/>
                <w:i w:val="0"/>
                <w:color w:val="000000"/>
                <w:sz w:val="14"/>
              </w:rPr>
              <w:t>人员经费合计</w:t>
            </w:r>
          </w:p>
        </w:tc>
        <w:tc>
          <w:tcPr>
            <w:tcW w:w="1020" w:type="dxa"/>
            <w:vAlign w:val="center"/>
          </w:tcPr>
          <w:p w14:paraId="02F6876D">
            <w:pPr>
              <w:jc w:val="right"/>
            </w:pPr>
            <w:r>
              <w:rPr>
                <w:rFonts w:ascii="宋体" w:hAnsi="宋体" w:eastAsia="宋体" w:cs="宋体"/>
                <w:b w:val="0"/>
                <w:i w:val="0"/>
                <w:color w:val="000000"/>
                <w:sz w:val="14"/>
              </w:rPr>
              <w:t>220.15</w:t>
            </w:r>
          </w:p>
        </w:tc>
        <w:tc>
          <w:tcPr>
            <w:tcW w:w="540" w:type="dxa"/>
            <w:gridSpan w:val="5"/>
            <w:vAlign w:val="center"/>
          </w:tcPr>
          <w:p w14:paraId="3C843B2E">
            <w:pPr>
              <w:jc w:val="center"/>
            </w:pPr>
            <w:r>
              <w:rPr>
                <w:rFonts w:ascii="宋体" w:hAnsi="宋体" w:eastAsia="宋体" w:cs="宋体"/>
                <w:b w:val="0"/>
                <w:i w:val="0"/>
                <w:color w:val="000000"/>
                <w:sz w:val="14"/>
              </w:rPr>
              <w:t>公用经费合计</w:t>
            </w:r>
          </w:p>
        </w:tc>
        <w:tc>
          <w:tcPr>
            <w:tcW w:w="1032" w:type="dxa"/>
            <w:vAlign w:val="center"/>
          </w:tcPr>
          <w:p w14:paraId="58E5CC5D">
            <w:pPr>
              <w:jc w:val="right"/>
            </w:pPr>
            <w:r>
              <w:rPr>
                <w:rFonts w:ascii="宋体" w:hAnsi="宋体" w:eastAsia="宋体" w:cs="宋体"/>
                <w:b w:val="0"/>
                <w:i w:val="0"/>
                <w:color w:val="000000"/>
                <w:sz w:val="14"/>
              </w:rPr>
              <w:t>0.99</w:t>
            </w:r>
          </w:p>
        </w:tc>
      </w:tr>
      <w:tr w14:paraId="1E1C3D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6548532">
            <w:pPr>
              <w:jc w:val="left"/>
            </w:pPr>
            <w:r>
              <w:rPr>
                <w:rFonts w:ascii="宋体" w:hAnsi="宋体" w:eastAsia="宋体" w:cs="宋体"/>
                <w:b w:val="0"/>
                <w:i w:val="0"/>
                <w:color w:val="000000"/>
                <w:sz w:val="12"/>
              </w:rPr>
              <w:t>注：本表反映部门本年度一般公共预算财政拨款基本支出明细情况。</w:t>
            </w:r>
          </w:p>
        </w:tc>
      </w:tr>
      <w:tr w14:paraId="07D290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818F04C">
            <w:pPr>
              <w:jc w:val="left"/>
            </w:pPr>
            <w:r>
              <w:rPr>
                <w:rFonts w:ascii="宋体" w:hAnsi="宋体" w:eastAsia="宋体" w:cs="宋体"/>
                <w:b w:val="0"/>
                <w:i w:val="0"/>
                <w:color w:val="000000"/>
                <w:sz w:val="12"/>
              </w:rPr>
              <w:t xml:space="preserve">    本表金额转换成万元时，因四舍五入可能存在尾差。</w:t>
            </w:r>
          </w:p>
        </w:tc>
      </w:tr>
      <w:tr w14:paraId="341A5E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6300D12">
            <w:pPr>
              <w:jc w:val="left"/>
            </w:pPr>
            <w:r>
              <w:rPr>
                <w:rFonts w:ascii="宋体" w:hAnsi="宋体" w:eastAsia="宋体" w:cs="宋体"/>
                <w:b w:val="0"/>
                <w:i w:val="0"/>
                <w:color w:val="000000"/>
                <w:sz w:val="12"/>
              </w:rPr>
              <w:t xml:space="preserve">    如本表为空，则我部门本年度无此类资金收支余。</w:t>
            </w:r>
          </w:p>
        </w:tc>
      </w:tr>
    </w:tbl>
    <w:p w14:paraId="74011DB8">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9C5BBEB">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096763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18F9115">
            <w:pPr>
              <w:jc w:val="right"/>
            </w:pPr>
            <w:r>
              <w:rPr>
                <w:rFonts w:ascii="宋体" w:hAnsi="宋体" w:eastAsia="宋体" w:cs="宋体"/>
                <w:sz w:val="20"/>
              </w:rPr>
              <w:t>公开07表</w:t>
            </w:r>
          </w:p>
        </w:tc>
      </w:tr>
      <w:tr w14:paraId="3EDA911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C54AD01">
            <w:pPr>
              <w:jc w:val="left"/>
            </w:pPr>
            <w:r>
              <w:rPr>
                <w:rFonts w:ascii="宋体" w:hAnsi="宋体" w:eastAsia="宋体" w:cs="宋体"/>
                <w:sz w:val="20"/>
              </w:rPr>
              <w:t>部门：辽宁省盘锦市总工会</w:t>
            </w:r>
          </w:p>
        </w:tc>
        <w:tc>
          <w:tcPr>
            <w:tcW w:w="2000" w:type="dxa"/>
          </w:tcPr>
          <w:p w14:paraId="6B1DD9E5">
            <w:pPr>
              <w:jc w:val="center"/>
            </w:pPr>
            <w:r>
              <w:rPr>
                <w:rFonts w:ascii="宋体" w:hAnsi="宋体" w:eastAsia="宋体" w:cs="宋体"/>
                <w:sz w:val="20"/>
              </w:rPr>
              <w:t>2023年度</w:t>
            </w:r>
          </w:p>
        </w:tc>
        <w:tc>
          <w:tcPr>
            <w:tcW w:w="4386" w:type="dxa"/>
          </w:tcPr>
          <w:p w14:paraId="7B488D70">
            <w:pPr>
              <w:jc w:val="right"/>
            </w:pPr>
            <w:r>
              <w:rPr>
                <w:rFonts w:ascii="宋体" w:hAnsi="宋体" w:eastAsia="宋体" w:cs="宋体"/>
                <w:sz w:val="20"/>
              </w:rPr>
              <w:t>金额单位：万元</w:t>
            </w:r>
          </w:p>
        </w:tc>
      </w:tr>
    </w:tbl>
    <w:p w14:paraId="3B74F09C">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6B96FE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83370F6">
            <w:pPr>
              <w:jc w:val="center"/>
            </w:pPr>
            <w:r>
              <w:rPr>
                <w:rFonts w:ascii="宋体" w:hAnsi="宋体" w:eastAsia="宋体" w:cs="宋体"/>
                <w:b w:val="0"/>
                <w:i w:val="0"/>
                <w:color w:val="000000"/>
                <w:sz w:val="23"/>
              </w:rPr>
              <w:t>项    目</w:t>
            </w:r>
          </w:p>
        </w:tc>
        <w:tc>
          <w:tcPr>
            <w:tcW w:w="3100" w:type="dxa"/>
            <w:vAlign w:val="center"/>
          </w:tcPr>
          <w:p w14:paraId="3C226FB5">
            <w:pPr>
              <w:jc w:val="center"/>
            </w:pPr>
            <w:r>
              <w:rPr>
                <w:rFonts w:ascii="宋体" w:hAnsi="宋体" w:eastAsia="宋体" w:cs="宋体"/>
                <w:b w:val="0"/>
                <w:i w:val="0"/>
                <w:color w:val="000000"/>
                <w:sz w:val="23"/>
              </w:rPr>
              <w:t>预算数</w:t>
            </w:r>
          </w:p>
        </w:tc>
        <w:tc>
          <w:tcPr>
            <w:tcW w:w="3092" w:type="dxa"/>
            <w:vAlign w:val="center"/>
          </w:tcPr>
          <w:p w14:paraId="5914B2F8">
            <w:pPr>
              <w:jc w:val="center"/>
            </w:pPr>
            <w:r>
              <w:rPr>
                <w:rFonts w:ascii="宋体" w:hAnsi="宋体" w:eastAsia="宋体" w:cs="宋体"/>
                <w:b w:val="0"/>
                <w:i w:val="0"/>
                <w:color w:val="000000"/>
                <w:sz w:val="23"/>
              </w:rPr>
              <w:t>决算数</w:t>
            </w:r>
          </w:p>
        </w:tc>
      </w:tr>
      <w:tr w14:paraId="1064AB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F9B8E79">
            <w:pPr>
              <w:jc w:val="center"/>
            </w:pPr>
            <w:r>
              <w:rPr>
                <w:rFonts w:ascii="宋体" w:hAnsi="宋体" w:eastAsia="宋体" w:cs="宋体"/>
                <w:b w:val="0"/>
                <w:i w:val="0"/>
                <w:color w:val="000000"/>
                <w:sz w:val="23"/>
              </w:rPr>
              <w:t>合    计</w:t>
            </w:r>
          </w:p>
        </w:tc>
        <w:tc>
          <w:tcPr>
            <w:tcW w:w="3100" w:type="dxa"/>
            <w:vAlign w:val="center"/>
          </w:tcPr>
          <w:p w14:paraId="2EEADCF5"/>
        </w:tc>
        <w:tc>
          <w:tcPr>
            <w:tcW w:w="3092" w:type="dxa"/>
            <w:vAlign w:val="center"/>
          </w:tcPr>
          <w:p w14:paraId="2B427FDC"/>
        </w:tc>
      </w:tr>
      <w:tr w14:paraId="56E41A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E71F96C">
            <w:pPr>
              <w:jc w:val="left"/>
            </w:pPr>
            <w:r>
              <w:rPr>
                <w:rFonts w:ascii="宋体" w:hAnsi="宋体" w:eastAsia="宋体" w:cs="宋体"/>
                <w:b w:val="0"/>
                <w:i w:val="0"/>
                <w:color w:val="000000"/>
                <w:sz w:val="23"/>
              </w:rPr>
              <w:t>1、因公出国（境）费</w:t>
            </w:r>
          </w:p>
        </w:tc>
        <w:tc>
          <w:tcPr>
            <w:tcW w:w="3100" w:type="dxa"/>
            <w:vAlign w:val="center"/>
          </w:tcPr>
          <w:p w14:paraId="6AE3F2BF"/>
        </w:tc>
        <w:tc>
          <w:tcPr>
            <w:tcW w:w="3092" w:type="dxa"/>
            <w:vAlign w:val="center"/>
          </w:tcPr>
          <w:p w14:paraId="5165D2AF"/>
        </w:tc>
      </w:tr>
      <w:tr w14:paraId="67E96B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3F2F6FA">
            <w:pPr>
              <w:jc w:val="left"/>
            </w:pPr>
            <w:r>
              <w:rPr>
                <w:rFonts w:ascii="宋体" w:hAnsi="宋体" w:eastAsia="宋体" w:cs="宋体"/>
                <w:b w:val="0"/>
                <w:i w:val="0"/>
                <w:color w:val="000000"/>
                <w:sz w:val="23"/>
              </w:rPr>
              <w:t>2、公务接待费</w:t>
            </w:r>
          </w:p>
        </w:tc>
        <w:tc>
          <w:tcPr>
            <w:tcW w:w="3100" w:type="dxa"/>
            <w:vAlign w:val="center"/>
          </w:tcPr>
          <w:p w14:paraId="43AF58A5"/>
        </w:tc>
        <w:tc>
          <w:tcPr>
            <w:tcW w:w="3092" w:type="dxa"/>
            <w:vAlign w:val="center"/>
          </w:tcPr>
          <w:p w14:paraId="3CF5F4BC"/>
        </w:tc>
      </w:tr>
      <w:tr w14:paraId="1B9E23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60881BF">
            <w:pPr>
              <w:jc w:val="left"/>
            </w:pPr>
            <w:r>
              <w:rPr>
                <w:rFonts w:ascii="宋体" w:hAnsi="宋体" w:eastAsia="宋体" w:cs="宋体"/>
                <w:b w:val="0"/>
                <w:i w:val="0"/>
                <w:color w:val="000000"/>
                <w:sz w:val="23"/>
              </w:rPr>
              <w:t>3、公务用车购置及运行费</w:t>
            </w:r>
          </w:p>
        </w:tc>
        <w:tc>
          <w:tcPr>
            <w:tcW w:w="3100" w:type="dxa"/>
            <w:vAlign w:val="center"/>
          </w:tcPr>
          <w:p w14:paraId="203729EB"/>
        </w:tc>
        <w:tc>
          <w:tcPr>
            <w:tcW w:w="3092" w:type="dxa"/>
            <w:vAlign w:val="center"/>
          </w:tcPr>
          <w:p w14:paraId="10635E11"/>
        </w:tc>
      </w:tr>
      <w:tr w14:paraId="4A10CC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CC3C8C8">
            <w:pPr>
              <w:jc w:val="left"/>
            </w:pPr>
            <w:r>
              <w:rPr>
                <w:rFonts w:ascii="宋体" w:hAnsi="宋体" w:eastAsia="宋体" w:cs="宋体"/>
                <w:b w:val="0"/>
                <w:i w:val="0"/>
                <w:color w:val="000000"/>
                <w:sz w:val="23"/>
              </w:rPr>
              <w:t>其中:（1）公务用车运行维护费</w:t>
            </w:r>
          </w:p>
        </w:tc>
        <w:tc>
          <w:tcPr>
            <w:tcW w:w="3100" w:type="dxa"/>
            <w:vAlign w:val="center"/>
          </w:tcPr>
          <w:p w14:paraId="6D0E548E"/>
        </w:tc>
        <w:tc>
          <w:tcPr>
            <w:tcW w:w="3092" w:type="dxa"/>
            <w:vAlign w:val="center"/>
          </w:tcPr>
          <w:p w14:paraId="446AD7E9"/>
        </w:tc>
      </w:tr>
      <w:tr w14:paraId="718251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52D2437">
            <w:pPr>
              <w:jc w:val="left"/>
            </w:pPr>
            <w:r>
              <w:rPr>
                <w:rFonts w:ascii="宋体" w:hAnsi="宋体" w:eastAsia="宋体" w:cs="宋体"/>
                <w:b w:val="0"/>
                <w:i w:val="0"/>
                <w:color w:val="000000"/>
                <w:sz w:val="23"/>
              </w:rPr>
              <w:t xml:space="preserve">     （2）公务用车购置费</w:t>
            </w:r>
          </w:p>
        </w:tc>
        <w:tc>
          <w:tcPr>
            <w:tcW w:w="3100" w:type="dxa"/>
            <w:vAlign w:val="center"/>
          </w:tcPr>
          <w:p w14:paraId="64BEC04D"/>
        </w:tc>
        <w:tc>
          <w:tcPr>
            <w:tcW w:w="3092" w:type="dxa"/>
            <w:vAlign w:val="center"/>
          </w:tcPr>
          <w:p w14:paraId="494FF203"/>
        </w:tc>
      </w:tr>
      <w:tr w14:paraId="3C1EAE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58D6AF3B">
            <w:pPr>
              <w:jc w:val="left"/>
            </w:pPr>
            <w:r>
              <w:rPr>
                <w:rFonts w:ascii="宋体" w:hAnsi="宋体" w:eastAsia="宋体" w:cs="宋体"/>
                <w:b w:val="0"/>
                <w:i w:val="0"/>
                <w:color w:val="000000"/>
                <w:sz w:val="23"/>
              </w:rPr>
              <w:t>注：本表反映部门本年度财政拨款“三公”经费支出预决算情况。</w:t>
            </w:r>
          </w:p>
        </w:tc>
      </w:tr>
      <w:tr w14:paraId="5449F5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6388144">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02379F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950C9A6">
            <w:pPr>
              <w:jc w:val="left"/>
            </w:pPr>
            <w:r>
              <w:rPr>
                <w:rFonts w:ascii="宋体" w:hAnsi="宋体" w:eastAsia="宋体" w:cs="宋体"/>
                <w:b w:val="0"/>
                <w:i w:val="0"/>
                <w:color w:val="000000"/>
                <w:sz w:val="23"/>
              </w:rPr>
              <w:t xml:space="preserve">    本表金额转换成万元时，因四舍五入可能存在尾差。</w:t>
            </w:r>
          </w:p>
        </w:tc>
      </w:tr>
      <w:tr w14:paraId="6BFEE0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342EC7B">
            <w:pPr>
              <w:jc w:val="left"/>
            </w:pPr>
            <w:r>
              <w:rPr>
                <w:rFonts w:ascii="宋体" w:hAnsi="宋体" w:eastAsia="宋体" w:cs="宋体"/>
                <w:b w:val="0"/>
                <w:i w:val="0"/>
                <w:color w:val="000000"/>
                <w:sz w:val="23"/>
              </w:rPr>
              <w:t xml:space="preserve">    如本表为空，则我部门本年度无此类资金收支余。</w:t>
            </w:r>
          </w:p>
        </w:tc>
      </w:tr>
    </w:tbl>
    <w:p w14:paraId="5E6388F2">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49AD9CA">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F09982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00FA6AA">
            <w:pPr>
              <w:jc w:val="right"/>
            </w:pPr>
            <w:r>
              <w:rPr>
                <w:rFonts w:ascii="宋体" w:hAnsi="宋体" w:eastAsia="宋体" w:cs="宋体"/>
                <w:sz w:val="20"/>
              </w:rPr>
              <w:t>公开08表</w:t>
            </w:r>
          </w:p>
        </w:tc>
      </w:tr>
      <w:tr w14:paraId="7677C1A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F70E5FB">
            <w:pPr>
              <w:jc w:val="left"/>
            </w:pPr>
            <w:r>
              <w:rPr>
                <w:rFonts w:ascii="宋体" w:hAnsi="宋体" w:eastAsia="宋体" w:cs="宋体"/>
                <w:sz w:val="20"/>
              </w:rPr>
              <w:t>部门：辽宁省盘锦市总工会</w:t>
            </w:r>
          </w:p>
        </w:tc>
        <w:tc>
          <w:tcPr>
            <w:tcW w:w="2000" w:type="dxa"/>
          </w:tcPr>
          <w:p w14:paraId="0F1EB31C">
            <w:pPr>
              <w:jc w:val="center"/>
            </w:pPr>
            <w:r>
              <w:rPr>
                <w:rFonts w:ascii="宋体" w:hAnsi="宋体" w:eastAsia="宋体" w:cs="宋体"/>
                <w:sz w:val="20"/>
              </w:rPr>
              <w:t>2023年度</w:t>
            </w:r>
          </w:p>
        </w:tc>
        <w:tc>
          <w:tcPr>
            <w:tcW w:w="4386" w:type="dxa"/>
          </w:tcPr>
          <w:p w14:paraId="304F9AA1">
            <w:pPr>
              <w:jc w:val="right"/>
            </w:pPr>
            <w:r>
              <w:rPr>
                <w:rFonts w:ascii="宋体" w:hAnsi="宋体" w:eastAsia="宋体" w:cs="宋体"/>
                <w:sz w:val="20"/>
              </w:rPr>
              <w:t>金额单位：万元</w:t>
            </w:r>
          </w:p>
        </w:tc>
      </w:tr>
    </w:tbl>
    <w:p w14:paraId="427B6820">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3CB845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297022F5">
            <w:pPr>
              <w:jc w:val="center"/>
            </w:pPr>
            <w:r>
              <w:rPr>
                <w:rFonts w:ascii="宋体" w:hAnsi="宋体" w:eastAsia="宋体" w:cs="宋体"/>
                <w:b w:val="0"/>
                <w:i w:val="0"/>
                <w:color w:val="000000"/>
                <w:sz w:val="16"/>
              </w:rPr>
              <w:t>项目</w:t>
            </w:r>
          </w:p>
        </w:tc>
        <w:tc>
          <w:tcPr>
            <w:tcW w:w="1120" w:type="dxa"/>
            <w:vMerge w:val="restart"/>
            <w:vAlign w:val="center"/>
          </w:tcPr>
          <w:p w14:paraId="1DDC517F">
            <w:pPr>
              <w:jc w:val="center"/>
            </w:pPr>
            <w:r>
              <w:rPr>
                <w:rFonts w:ascii="宋体" w:hAnsi="宋体" w:eastAsia="宋体" w:cs="宋体"/>
                <w:b w:val="0"/>
                <w:i w:val="0"/>
                <w:color w:val="000000"/>
                <w:sz w:val="16"/>
              </w:rPr>
              <w:t>年初结转和结余</w:t>
            </w:r>
          </w:p>
        </w:tc>
        <w:tc>
          <w:tcPr>
            <w:tcW w:w="1120" w:type="dxa"/>
            <w:vMerge w:val="restart"/>
            <w:vAlign w:val="center"/>
          </w:tcPr>
          <w:p w14:paraId="7672EFE9">
            <w:pPr>
              <w:jc w:val="center"/>
            </w:pPr>
            <w:r>
              <w:rPr>
                <w:rFonts w:ascii="宋体" w:hAnsi="宋体" w:eastAsia="宋体" w:cs="宋体"/>
                <w:b w:val="0"/>
                <w:i w:val="0"/>
                <w:color w:val="000000"/>
                <w:sz w:val="16"/>
              </w:rPr>
              <w:t>本年收入</w:t>
            </w:r>
          </w:p>
        </w:tc>
        <w:tc>
          <w:tcPr>
            <w:tcW w:w="1120" w:type="dxa"/>
            <w:gridSpan w:val="3"/>
            <w:vAlign w:val="center"/>
          </w:tcPr>
          <w:p w14:paraId="69B79FA5">
            <w:pPr>
              <w:jc w:val="center"/>
            </w:pPr>
            <w:r>
              <w:rPr>
                <w:rFonts w:ascii="宋体" w:hAnsi="宋体" w:eastAsia="宋体" w:cs="宋体"/>
                <w:b w:val="0"/>
                <w:i w:val="0"/>
                <w:color w:val="000000"/>
                <w:sz w:val="16"/>
              </w:rPr>
              <w:t>本年支出</w:t>
            </w:r>
          </w:p>
        </w:tc>
        <w:tc>
          <w:tcPr>
            <w:tcW w:w="1112" w:type="dxa"/>
            <w:vMerge w:val="restart"/>
            <w:vAlign w:val="center"/>
          </w:tcPr>
          <w:p w14:paraId="19DDE9BA">
            <w:pPr>
              <w:jc w:val="center"/>
            </w:pPr>
            <w:r>
              <w:rPr>
                <w:rFonts w:ascii="宋体" w:hAnsi="宋体" w:eastAsia="宋体" w:cs="宋体"/>
                <w:b w:val="0"/>
                <w:i w:val="0"/>
                <w:color w:val="000000"/>
                <w:sz w:val="16"/>
              </w:rPr>
              <w:t>年末结转和结余</w:t>
            </w:r>
          </w:p>
        </w:tc>
      </w:tr>
      <w:tr w14:paraId="6E36B9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1BFD1804">
            <w:pPr>
              <w:jc w:val="center"/>
            </w:pPr>
            <w:r>
              <w:rPr>
                <w:rFonts w:ascii="宋体" w:hAnsi="宋体" w:eastAsia="宋体" w:cs="宋体"/>
                <w:b w:val="0"/>
                <w:i w:val="0"/>
                <w:color w:val="000000"/>
                <w:sz w:val="16"/>
              </w:rPr>
              <w:t>功能分类科目编码</w:t>
            </w:r>
          </w:p>
        </w:tc>
        <w:tc>
          <w:tcPr>
            <w:tcW w:w="3340" w:type="dxa"/>
            <w:vMerge w:val="restart"/>
            <w:vAlign w:val="center"/>
          </w:tcPr>
          <w:p w14:paraId="2E8226F2">
            <w:pPr>
              <w:jc w:val="center"/>
            </w:pPr>
            <w:r>
              <w:rPr>
                <w:rFonts w:ascii="宋体" w:hAnsi="宋体" w:eastAsia="宋体" w:cs="宋体"/>
                <w:b w:val="0"/>
                <w:i w:val="0"/>
                <w:color w:val="000000"/>
                <w:sz w:val="16"/>
              </w:rPr>
              <w:t>科目名称</w:t>
            </w:r>
          </w:p>
        </w:tc>
        <w:tc>
          <w:tcPr>
            <w:tcW w:w="1120" w:type="dxa"/>
            <w:vMerge w:val="continue"/>
            <w:vAlign w:val="center"/>
          </w:tcPr>
          <w:p w14:paraId="7D76ED81"/>
        </w:tc>
        <w:tc>
          <w:tcPr>
            <w:tcW w:w="1120" w:type="dxa"/>
            <w:vMerge w:val="continue"/>
            <w:vAlign w:val="center"/>
          </w:tcPr>
          <w:p w14:paraId="52C07AE1"/>
        </w:tc>
        <w:tc>
          <w:tcPr>
            <w:tcW w:w="1120" w:type="dxa"/>
            <w:vMerge w:val="restart"/>
            <w:vAlign w:val="center"/>
          </w:tcPr>
          <w:p w14:paraId="1F6549D6">
            <w:pPr>
              <w:jc w:val="center"/>
            </w:pPr>
            <w:r>
              <w:rPr>
                <w:rFonts w:ascii="宋体" w:hAnsi="宋体" w:eastAsia="宋体" w:cs="宋体"/>
                <w:b w:val="0"/>
                <w:i w:val="0"/>
                <w:color w:val="000000"/>
                <w:sz w:val="16"/>
              </w:rPr>
              <w:t>小计</w:t>
            </w:r>
          </w:p>
        </w:tc>
        <w:tc>
          <w:tcPr>
            <w:tcW w:w="1120" w:type="dxa"/>
            <w:vMerge w:val="restart"/>
            <w:vAlign w:val="center"/>
          </w:tcPr>
          <w:p w14:paraId="37D205A9">
            <w:pPr>
              <w:jc w:val="center"/>
            </w:pPr>
            <w:r>
              <w:rPr>
                <w:rFonts w:ascii="宋体" w:hAnsi="宋体" w:eastAsia="宋体" w:cs="宋体"/>
                <w:b w:val="0"/>
                <w:i w:val="0"/>
                <w:color w:val="000000"/>
                <w:sz w:val="16"/>
              </w:rPr>
              <w:t>基本支出</w:t>
            </w:r>
          </w:p>
        </w:tc>
        <w:tc>
          <w:tcPr>
            <w:tcW w:w="1120" w:type="dxa"/>
            <w:vMerge w:val="restart"/>
            <w:vAlign w:val="center"/>
          </w:tcPr>
          <w:p w14:paraId="46B103DD">
            <w:pPr>
              <w:jc w:val="center"/>
            </w:pPr>
            <w:r>
              <w:rPr>
                <w:rFonts w:ascii="宋体" w:hAnsi="宋体" w:eastAsia="宋体" w:cs="宋体"/>
                <w:b w:val="0"/>
                <w:i w:val="0"/>
                <w:color w:val="000000"/>
                <w:sz w:val="16"/>
              </w:rPr>
              <w:t>项目支出</w:t>
            </w:r>
          </w:p>
        </w:tc>
        <w:tc>
          <w:tcPr>
            <w:tcW w:w="1112" w:type="dxa"/>
            <w:vMerge w:val="continue"/>
            <w:vAlign w:val="center"/>
          </w:tcPr>
          <w:p w14:paraId="323F27DD"/>
        </w:tc>
      </w:tr>
      <w:tr w14:paraId="681291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B4709ED"/>
        </w:tc>
        <w:tc>
          <w:tcPr>
            <w:tcW w:w="3340" w:type="dxa"/>
            <w:vMerge w:val="continue"/>
            <w:vAlign w:val="center"/>
          </w:tcPr>
          <w:p w14:paraId="605675D1"/>
        </w:tc>
        <w:tc>
          <w:tcPr>
            <w:tcW w:w="1120" w:type="dxa"/>
            <w:vMerge w:val="continue"/>
            <w:vAlign w:val="center"/>
          </w:tcPr>
          <w:p w14:paraId="1C5381B2"/>
        </w:tc>
        <w:tc>
          <w:tcPr>
            <w:tcW w:w="1120" w:type="dxa"/>
            <w:vMerge w:val="continue"/>
            <w:vAlign w:val="center"/>
          </w:tcPr>
          <w:p w14:paraId="6E06FCC1"/>
        </w:tc>
        <w:tc>
          <w:tcPr>
            <w:tcW w:w="1120" w:type="dxa"/>
            <w:vMerge w:val="continue"/>
            <w:vAlign w:val="center"/>
          </w:tcPr>
          <w:p w14:paraId="36A140F0"/>
        </w:tc>
        <w:tc>
          <w:tcPr>
            <w:tcW w:w="1120" w:type="dxa"/>
            <w:vMerge w:val="continue"/>
            <w:vAlign w:val="center"/>
          </w:tcPr>
          <w:p w14:paraId="4FACE2A6"/>
        </w:tc>
        <w:tc>
          <w:tcPr>
            <w:tcW w:w="1120" w:type="dxa"/>
            <w:vMerge w:val="continue"/>
            <w:vAlign w:val="center"/>
          </w:tcPr>
          <w:p w14:paraId="37BACE9F"/>
        </w:tc>
        <w:tc>
          <w:tcPr>
            <w:tcW w:w="1112" w:type="dxa"/>
            <w:vMerge w:val="continue"/>
            <w:vAlign w:val="center"/>
          </w:tcPr>
          <w:p w14:paraId="7543F5DD"/>
        </w:tc>
      </w:tr>
      <w:tr w14:paraId="77C428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5A17BF0"/>
        </w:tc>
        <w:tc>
          <w:tcPr>
            <w:tcW w:w="3340" w:type="dxa"/>
            <w:vMerge w:val="continue"/>
            <w:vAlign w:val="center"/>
          </w:tcPr>
          <w:p w14:paraId="6122F128"/>
        </w:tc>
        <w:tc>
          <w:tcPr>
            <w:tcW w:w="1120" w:type="dxa"/>
            <w:vMerge w:val="continue"/>
            <w:vAlign w:val="center"/>
          </w:tcPr>
          <w:p w14:paraId="2078EA69"/>
        </w:tc>
        <w:tc>
          <w:tcPr>
            <w:tcW w:w="1120" w:type="dxa"/>
            <w:vMerge w:val="continue"/>
            <w:vAlign w:val="center"/>
          </w:tcPr>
          <w:p w14:paraId="1345C543"/>
        </w:tc>
        <w:tc>
          <w:tcPr>
            <w:tcW w:w="1120" w:type="dxa"/>
            <w:vMerge w:val="continue"/>
            <w:vAlign w:val="center"/>
          </w:tcPr>
          <w:p w14:paraId="3D7E5DED"/>
        </w:tc>
        <w:tc>
          <w:tcPr>
            <w:tcW w:w="1120" w:type="dxa"/>
            <w:vMerge w:val="continue"/>
            <w:vAlign w:val="center"/>
          </w:tcPr>
          <w:p w14:paraId="7C1C5FE6"/>
        </w:tc>
        <w:tc>
          <w:tcPr>
            <w:tcW w:w="1120" w:type="dxa"/>
            <w:vMerge w:val="continue"/>
            <w:vAlign w:val="center"/>
          </w:tcPr>
          <w:p w14:paraId="684AA034"/>
        </w:tc>
        <w:tc>
          <w:tcPr>
            <w:tcW w:w="1112" w:type="dxa"/>
            <w:vMerge w:val="continue"/>
            <w:vAlign w:val="center"/>
          </w:tcPr>
          <w:p w14:paraId="704A40E1"/>
        </w:tc>
      </w:tr>
      <w:tr w14:paraId="0A38EB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06B38EE4">
            <w:pPr>
              <w:jc w:val="center"/>
            </w:pPr>
            <w:r>
              <w:rPr>
                <w:rFonts w:ascii="宋体" w:hAnsi="宋体" w:eastAsia="宋体" w:cs="宋体"/>
                <w:b w:val="0"/>
                <w:i w:val="0"/>
                <w:color w:val="000000"/>
                <w:sz w:val="16"/>
              </w:rPr>
              <w:t>栏次</w:t>
            </w:r>
          </w:p>
        </w:tc>
        <w:tc>
          <w:tcPr>
            <w:tcW w:w="1120" w:type="dxa"/>
            <w:vAlign w:val="center"/>
          </w:tcPr>
          <w:p w14:paraId="187D56B6">
            <w:pPr>
              <w:jc w:val="center"/>
            </w:pPr>
            <w:r>
              <w:rPr>
                <w:rFonts w:ascii="宋体" w:hAnsi="宋体" w:eastAsia="宋体" w:cs="宋体"/>
                <w:b w:val="0"/>
                <w:i w:val="0"/>
                <w:color w:val="000000"/>
                <w:sz w:val="16"/>
              </w:rPr>
              <w:t>1</w:t>
            </w:r>
          </w:p>
        </w:tc>
        <w:tc>
          <w:tcPr>
            <w:tcW w:w="1120" w:type="dxa"/>
            <w:vAlign w:val="center"/>
          </w:tcPr>
          <w:p w14:paraId="3BF3051F">
            <w:pPr>
              <w:jc w:val="center"/>
            </w:pPr>
            <w:r>
              <w:rPr>
                <w:rFonts w:ascii="宋体" w:hAnsi="宋体" w:eastAsia="宋体" w:cs="宋体"/>
                <w:b w:val="0"/>
                <w:i w:val="0"/>
                <w:color w:val="000000"/>
                <w:sz w:val="16"/>
              </w:rPr>
              <w:t>2</w:t>
            </w:r>
          </w:p>
        </w:tc>
        <w:tc>
          <w:tcPr>
            <w:tcW w:w="1120" w:type="dxa"/>
            <w:vAlign w:val="center"/>
          </w:tcPr>
          <w:p w14:paraId="25F6E95A">
            <w:pPr>
              <w:jc w:val="center"/>
            </w:pPr>
            <w:r>
              <w:rPr>
                <w:rFonts w:ascii="宋体" w:hAnsi="宋体" w:eastAsia="宋体" w:cs="宋体"/>
                <w:b w:val="0"/>
                <w:i w:val="0"/>
                <w:color w:val="000000"/>
                <w:sz w:val="16"/>
              </w:rPr>
              <w:t>3</w:t>
            </w:r>
          </w:p>
        </w:tc>
        <w:tc>
          <w:tcPr>
            <w:tcW w:w="1120" w:type="dxa"/>
            <w:vAlign w:val="center"/>
          </w:tcPr>
          <w:p w14:paraId="4FC2578B">
            <w:pPr>
              <w:jc w:val="center"/>
            </w:pPr>
            <w:r>
              <w:rPr>
                <w:rFonts w:ascii="宋体" w:hAnsi="宋体" w:eastAsia="宋体" w:cs="宋体"/>
                <w:b w:val="0"/>
                <w:i w:val="0"/>
                <w:color w:val="000000"/>
                <w:sz w:val="16"/>
              </w:rPr>
              <w:t>4</w:t>
            </w:r>
          </w:p>
        </w:tc>
        <w:tc>
          <w:tcPr>
            <w:tcW w:w="1120" w:type="dxa"/>
            <w:vAlign w:val="center"/>
          </w:tcPr>
          <w:p w14:paraId="0FD182AD">
            <w:pPr>
              <w:jc w:val="center"/>
            </w:pPr>
            <w:r>
              <w:rPr>
                <w:rFonts w:ascii="宋体" w:hAnsi="宋体" w:eastAsia="宋体" w:cs="宋体"/>
                <w:b w:val="0"/>
                <w:i w:val="0"/>
                <w:color w:val="000000"/>
                <w:sz w:val="16"/>
              </w:rPr>
              <w:t>5</w:t>
            </w:r>
          </w:p>
        </w:tc>
        <w:tc>
          <w:tcPr>
            <w:tcW w:w="1112" w:type="dxa"/>
            <w:vAlign w:val="center"/>
          </w:tcPr>
          <w:p w14:paraId="2B01C776">
            <w:pPr>
              <w:jc w:val="center"/>
            </w:pPr>
            <w:r>
              <w:rPr>
                <w:rFonts w:ascii="宋体" w:hAnsi="宋体" w:eastAsia="宋体" w:cs="宋体"/>
                <w:b w:val="0"/>
                <w:i w:val="0"/>
                <w:color w:val="000000"/>
                <w:sz w:val="16"/>
              </w:rPr>
              <w:t>6</w:t>
            </w:r>
          </w:p>
        </w:tc>
      </w:tr>
      <w:tr w14:paraId="3C0A53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5752F99A">
            <w:pPr>
              <w:jc w:val="center"/>
            </w:pPr>
            <w:r>
              <w:rPr>
                <w:rFonts w:ascii="宋体" w:hAnsi="宋体" w:eastAsia="宋体" w:cs="宋体"/>
                <w:b w:val="0"/>
                <w:i w:val="0"/>
                <w:color w:val="000000"/>
                <w:sz w:val="16"/>
              </w:rPr>
              <w:t>合计</w:t>
            </w:r>
          </w:p>
        </w:tc>
        <w:tc>
          <w:tcPr>
            <w:tcW w:w="1120" w:type="dxa"/>
            <w:vAlign w:val="center"/>
          </w:tcPr>
          <w:p w14:paraId="30657EAE"/>
        </w:tc>
        <w:tc>
          <w:tcPr>
            <w:tcW w:w="1120" w:type="dxa"/>
            <w:vAlign w:val="center"/>
          </w:tcPr>
          <w:p w14:paraId="4589E7BB"/>
        </w:tc>
        <w:tc>
          <w:tcPr>
            <w:tcW w:w="1120" w:type="dxa"/>
            <w:vAlign w:val="center"/>
          </w:tcPr>
          <w:p w14:paraId="0AC898D1"/>
        </w:tc>
        <w:tc>
          <w:tcPr>
            <w:tcW w:w="1120" w:type="dxa"/>
            <w:vAlign w:val="center"/>
          </w:tcPr>
          <w:p w14:paraId="585D5CA1"/>
        </w:tc>
        <w:tc>
          <w:tcPr>
            <w:tcW w:w="1120" w:type="dxa"/>
            <w:vAlign w:val="center"/>
          </w:tcPr>
          <w:p w14:paraId="638D601F"/>
        </w:tc>
        <w:tc>
          <w:tcPr>
            <w:tcW w:w="1112" w:type="dxa"/>
            <w:vAlign w:val="center"/>
          </w:tcPr>
          <w:p w14:paraId="0904A1B9"/>
        </w:tc>
      </w:tr>
      <w:tr w14:paraId="1F8A83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4451AC44"/>
        </w:tc>
        <w:tc>
          <w:tcPr>
            <w:tcW w:w="3340" w:type="dxa"/>
            <w:vAlign w:val="center"/>
          </w:tcPr>
          <w:p w14:paraId="25E79F38"/>
        </w:tc>
        <w:tc>
          <w:tcPr>
            <w:tcW w:w="1120" w:type="dxa"/>
            <w:vAlign w:val="center"/>
          </w:tcPr>
          <w:p w14:paraId="7598F9F0"/>
        </w:tc>
        <w:tc>
          <w:tcPr>
            <w:tcW w:w="1120" w:type="dxa"/>
            <w:vAlign w:val="center"/>
          </w:tcPr>
          <w:p w14:paraId="1BF96D8A"/>
        </w:tc>
        <w:tc>
          <w:tcPr>
            <w:tcW w:w="1120" w:type="dxa"/>
            <w:vAlign w:val="center"/>
          </w:tcPr>
          <w:p w14:paraId="0A2328AD"/>
        </w:tc>
        <w:tc>
          <w:tcPr>
            <w:tcW w:w="1120" w:type="dxa"/>
            <w:vAlign w:val="center"/>
          </w:tcPr>
          <w:p w14:paraId="15413944"/>
        </w:tc>
        <w:tc>
          <w:tcPr>
            <w:tcW w:w="1120" w:type="dxa"/>
            <w:vAlign w:val="center"/>
          </w:tcPr>
          <w:p w14:paraId="2C47A613"/>
        </w:tc>
        <w:tc>
          <w:tcPr>
            <w:tcW w:w="1112" w:type="dxa"/>
            <w:vAlign w:val="center"/>
          </w:tcPr>
          <w:p w14:paraId="3E06C9F3"/>
        </w:tc>
      </w:tr>
      <w:tr w14:paraId="31411D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E49E626">
            <w:pPr>
              <w:jc w:val="left"/>
            </w:pPr>
            <w:r>
              <w:rPr>
                <w:rFonts w:ascii="宋体" w:hAnsi="宋体" w:eastAsia="宋体" w:cs="宋体"/>
                <w:b w:val="0"/>
                <w:i w:val="0"/>
                <w:color w:val="000000"/>
                <w:sz w:val="16"/>
              </w:rPr>
              <w:t>注：本表反映部门本年度政府性基金预算财政拨款收入、支出及结转和结余情况。</w:t>
            </w:r>
          </w:p>
        </w:tc>
      </w:tr>
      <w:tr w14:paraId="6BDDA5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1B6D1F3">
            <w:pPr>
              <w:jc w:val="left"/>
            </w:pPr>
            <w:r>
              <w:rPr>
                <w:rFonts w:ascii="宋体" w:hAnsi="宋体" w:eastAsia="宋体" w:cs="宋体"/>
                <w:b w:val="0"/>
                <w:i w:val="0"/>
                <w:color w:val="000000"/>
                <w:sz w:val="16"/>
              </w:rPr>
              <w:t xml:space="preserve">    本表金额转换成万元时，因四舍五入可能存在尾差。</w:t>
            </w:r>
          </w:p>
        </w:tc>
      </w:tr>
      <w:tr w14:paraId="02761F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03F9997">
            <w:pPr>
              <w:jc w:val="left"/>
            </w:pPr>
            <w:r>
              <w:rPr>
                <w:rFonts w:ascii="宋体" w:hAnsi="宋体" w:eastAsia="宋体" w:cs="宋体"/>
                <w:b w:val="0"/>
                <w:i w:val="0"/>
                <w:color w:val="000000"/>
                <w:sz w:val="16"/>
              </w:rPr>
              <w:t xml:space="preserve">    如本表为空，则我部门本年度无此类资金收支余。</w:t>
            </w:r>
          </w:p>
        </w:tc>
      </w:tr>
    </w:tbl>
    <w:p w14:paraId="20C7481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F214A98">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653E84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EA3AB5B">
            <w:pPr>
              <w:jc w:val="right"/>
            </w:pPr>
            <w:r>
              <w:rPr>
                <w:rFonts w:ascii="宋体" w:hAnsi="宋体" w:eastAsia="宋体" w:cs="宋体"/>
                <w:sz w:val="20"/>
              </w:rPr>
              <w:t>公开09表</w:t>
            </w:r>
          </w:p>
        </w:tc>
      </w:tr>
      <w:tr w14:paraId="2330C79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3C03B1D">
            <w:pPr>
              <w:jc w:val="left"/>
            </w:pPr>
            <w:r>
              <w:rPr>
                <w:rFonts w:ascii="宋体" w:hAnsi="宋体" w:eastAsia="宋体" w:cs="宋体"/>
                <w:sz w:val="20"/>
              </w:rPr>
              <w:t>部门：辽宁省盘锦市总工会</w:t>
            </w:r>
          </w:p>
        </w:tc>
        <w:tc>
          <w:tcPr>
            <w:tcW w:w="2000" w:type="dxa"/>
          </w:tcPr>
          <w:p w14:paraId="6465B445">
            <w:pPr>
              <w:jc w:val="center"/>
            </w:pPr>
            <w:r>
              <w:rPr>
                <w:rFonts w:ascii="宋体" w:hAnsi="宋体" w:eastAsia="宋体" w:cs="宋体"/>
                <w:sz w:val="20"/>
              </w:rPr>
              <w:t>2023年度</w:t>
            </w:r>
          </w:p>
        </w:tc>
        <w:tc>
          <w:tcPr>
            <w:tcW w:w="4386" w:type="dxa"/>
          </w:tcPr>
          <w:p w14:paraId="64DA2392">
            <w:pPr>
              <w:jc w:val="right"/>
            </w:pPr>
            <w:r>
              <w:rPr>
                <w:rFonts w:ascii="宋体" w:hAnsi="宋体" w:eastAsia="宋体" w:cs="宋体"/>
                <w:sz w:val="20"/>
              </w:rPr>
              <w:t>金额单位：万元</w:t>
            </w:r>
          </w:p>
        </w:tc>
      </w:tr>
    </w:tbl>
    <w:p w14:paraId="7A0342C3">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49EA52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00826B6">
            <w:pPr>
              <w:jc w:val="center"/>
            </w:pPr>
            <w:r>
              <w:rPr>
                <w:rFonts w:ascii="宋体" w:hAnsi="宋体" w:eastAsia="宋体" w:cs="宋体"/>
                <w:b w:val="0"/>
                <w:i w:val="0"/>
                <w:color w:val="000000"/>
                <w:sz w:val="23"/>
              </w:rPr>
              <w:t>项目</w:t>
            </w:r>
          </w:p>
        </w:tc>
        <w:tc>
          <w:tcPr>
            <w:tcW w:w="1820" w:type="dxa"/>
            <w:gridSpan w:val="3"/>
            <w:vAlign w:val="center"/>
          </w:tcPr>
          <w:p w14:paraId="041CAC3C">
            <w:pPr>
              <w:jc w:val="center"/>
            </w:pPr>
            <w:r>
              <w:rPr>
                <w:rFonts w:ascii="宋体" w:hAnsi="宋体" w:eastAsia="宋体" w:cs="宋体"/>
                <w:b w:val="0"/>
                <w:i w:val="0"/>
                <w:color w:val="000000"/>
                <w:sz w:val="23"/>
              </w:rPr>
              <w:t>本年支出</w:t>
            </w:r>
          </w:p>
        </w:tc>
      </w:tr>
      <w:tr w14:paraId="106CCF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5711F1CE">
            <w:pPr>
              <w:jc w:val="center"/>
            </w:pPr>
            <w:r>
              <w:rPr>
                <w:rFonts w:ascii="宋体" w:hAnsi="宋体" w:eastAsia="宋体" w:cs="宋体"/>
                <w:b w:val="0"/>
                <w:i w:val="0"/>
                <w:color w:val="000000"/>
                <w:sz w:val="23"/>
              </w:rPr>
              <w:t>功能分类科目编码</w:t>
            </w:r>
          </w:p>
        </w:tc>
        <w:tc>
          <w:tcPr>
            <w:tcW w:w="4260" w:type="dxa"/>
            <w:vMerge w:val="restart"/>
            <w:vAlign w:val="center"/>
          </w:tcPr>
          <w:p w14:paraId="4D18DDD5">
            <w:pPr>
              <w:jc w:val="center"/>
            </w:pPr>
            <w:r>
              <w:rPr>
                <w:rFonts w:ascii="宋体" w:hAnsi="宋体" w:eastAsia="宋体" w:cs="宋体"/>
                <w:b w:val="0"/>
                <w:i w:val="0"/>
                <w:color w:val="000000"/>
                <w:sz w:val="23"/>
              </w:rPr>
              <w:t>科目名称</w:t>
            </w:r>
          </w:p>
        </w:tc>
        <w:tc>
          <w:tcPr>
            <w:tcW w:w="1820" w:type="dxa"/>
            <w:vMerge w:val="restart"/>
            <w:vAlign w:val="center"/>
          </w:tcPr>
          <w:p w14:paraId="71E295BE">
            <w:pPr>
              <w:jc w:val="center"/>
            </w:pPr>
            <w:r>
              <w:rPr>
                <w:rFonts w:ascii="宋体" w:hAnsi="宋体" w:eastAsia="宋体" w:cs="宋体"/>
                <w:b w:val="0"/>
                <w:i w:val="0"/>
                <w:color w:val="000000"/>
                <w:sz w:val="23"/>
              </w:rPr>
              <w:t>合计</w:t>
            </w:r>
          </w:p>
        </w:tc>
        <w:tc>
          <w:tcPr>
            <w:tcW w:w="1820" w:type="dxa"/>
            <w:vMerge w:val="restart"/>
            <w:vAlign w:val="center"/>
          </w:tcPr>
          <w:p w14:paraId="403EA186">
            <w:pPr>
              <w:jc w:val="center"/>
            </w:pPr>
            <w:r>
              <w:rPr>
                <w:rFonts w:ascii="宋体" w:hAnsi="宋体" w:eastAsia="宋体" w:cs="宋体"/>
                <w:b w:val="0"/>
                <w:i w:val="0"/>
                <w:color w:val="000000"/>
                <w:sz w:val="23"/>
              </w:rPr>
              <w:t>基本支出</w:t>
            </w:r>
          </w:p>
        </w:tc>
        <w:tc>
          <w:tcPr>
            <w:tcW w:w="1792" w:type="dxa"/>
            <w:vMerge w:val="restart"/>
            <w:vAlign w:val="center"/>
          </w:tcPr>
          <w:p w14:paraId="4A78C41B">
            <w:pPr>
              <w:jc w:val="center"/>
            </w:pPr>
            <w:r>
              <w:rPr>
                <w:rFonts w:ascii="宋体" w:hAnsi="宋体" w:eastAsia="宋体" w:cs="宋体"/>
                <w:b w:val="0"/>
                <w:i w:val="0"/>
                <w:color w:val="000000"/>
                <w:sz w:val="23"/>
              </w:rPr>
              <w:t>项目支出</w:t>
            </w:r>
          </w:p>
        </w:tc>
      </w:tr>
      <w:tr w14:paraId="0F20CE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7BA8CE39"/>
        </w:tc>
        <w:tc>
          <w:tcPr>
            <w:tcW w:w="4260" w:type="dxa"/>
            <w:vMerge w:val="continue"/>
            <w:vAlign w:val="center"/>
          </w:tcPr>
          <w:p w14:paraId="4C74E7AD"/>
        </w:tc>
        <w:tc>
          <w:tcPr>
            <w:tcW w:w="1820" w:type="dxa"/>
            <w:vMerge w:val="continue"/>
            <w:vAlign w:val="center"/>
          </w:tcPr>
          <w:p w14:paraId="7C3E8E69"/>
        </w:tc>
        <w:tc>
          <w:tcPr>
            <w:tcW w:w="1820" w:type="dxa"/>
            <w:vMerge w:val="continue"/>
            <w:vAlign w:val="center"/>
          </w:tcPr>
          <w:p w14:paraId="08515D9C"/>
        </w:tc>
        <w:tc>
          <w:tcPr>
            <w:tcW w:w="1792" w:type="dxa"/>
            <w:vMerge w:val="continue"/>
            <w:vAlign w:val="center"/>
          </w:tcPr>
          <w:p w14:paraId="6EB7CE6F"/>
        </w:tc>
      </w:tr>
      <w:tr w14:paraId="58A322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1764C362"/>
        </w:tc>
        <w:tc>
          <w:tcPr>
            <w:tcW w:w="4260" w:type="dxa"/>
            <w:vMerge w:val="continue"/>
            <w:vAlign w:val="center"/>
          </w:tcPr>
          <w:p w14:paraId="0EB19A3A"/>
        </w:tc>
        <w:tc>
          <w:tcPr>
            <w:tcW w:w="1820" w:type="dxa"/>
            <w:vMerge w:val="continue"/>
            <w:vAlign w:val="center"/>
          </w:tcPr>
          <w:p w14:paraId="08259865"/>
        </w:tc>
        <w:tc>
          <w:tcPr>
            <w:tcW w:w="1820" w:type="dxa"/>
            <w:vMerge w:val="continue"/>
            <w:vAlign w:val="center"/>
          </w:tcPr>
          <w:p w14:paraId="1F60EDCC"/>
        </w:tc>
        <w:tc>
          <w:tcPr>
            <w:tcW w:w="1792" w:type="dxa"/>
            <w:vMerge w:val="continue"/>
            <w:vAlign w:val="center"/>
          </w:tcPr>
          <w:p w14:paraId="233701B3"/>
        </w:tc>
      </w:tr>
      <w:tr w14:paraId="4E34CF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CCA7089">
            <w:pPr>
              <w:jc w:val="center"/>
            </w:pPr>
            <w:r>
              <w:rPr>
                <w:rFonts w:ascii="宋体" w:hAnsi="宋体" w:eastAsia="宋体" w:cs="宋体"/>
                <w:b w:val="0"/>
                <w:i w:val="0"/>
                <w:color w:val="000000"/>
                <w:sz w:val="23"/>
              </w:rPr>
              <w:t>栏次</w:t>
            </w:r>
          </w:p>
        </w:tc>
        <w:tc>
          <w:tcPr>
            <w:tcW w:w="1820" w:type="dxa"/>
            <w:vAlign w:val="center"/>
          </w:tcPr>
          <w:p w14:paraId="53A79FF1">
            <w:pPr>
              <w:jc w:val="center"/>
            </w:pPr>
            <w:r>
              <w:rPr>
                <w:rFonts w:ascii="宋体" w:hAnsi="宋体" w:eastAsia="宋体" w:cs="宋体"/>
                <w:b w:val="0"/>
                <w:i w:val="0"/>
                <w:color w:val="000000"/>
                <w:sz w:val="23"/>
              </w:rPr>
              <w:t>1</w:t>
            </w:r>
          </w:p>
        </w:tc>
        <w:tc>
          <w:tcPr>
            <w:tcW w:w="1820" w:type="dxa"/>
            <w:vAlign w:val="center"/>
          </w:tcPr>
          <w:p w14:paraId="26EC2BC7">
            <w:pPr>
              <w:jc w:val="center"/>
            </w:pPr>
            <w:r>
              <w:rPr>
                <w:rFonts w:ascii="宋体" w:hAnsi="宋体" w:eastAsia="宋体" w:cs="宋体"/>
                <w:b w:val="0"/>
                <w:i w:val="0"/>
                <w:color w:val="000000"/>
                <w:sz w:val="23"/>
              </w:rPr>
              <w:t>2</w:t>
            </w:r>
          </w:p>
        </w:tc>
        <w:tc>
          <w:tcPr>
            <w:tcW w:w="1792" w:type="dxa"/>
            <w:vAlign w:val="center"/>
          </w:tcPr>
          <w:p w14:paraId="029F307D">
            <w:pPr>
              <w:jc w:val="center"/>
            </w:pPr>
            <w:r>
              <w:rPr>
                <w:rFonts w:ascii="宋体" w:hAnsi="宋体" w:eastAsia="宋体" w:cs="宋体"/>
                <w:b w:val="0"/>
                <w:i w:val="0"/>
                <w:color w:val="000000"/>
                <w:sz w:val="23"/>
              </w:rPr>
              <w:t>3</w:t>
            </w:r>
          </w:p>
        </w:tc>
      </w:tr>
      <w:tr w14:paraId="4ABA0D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CF752A9">
            <w:pPr>
              <w:jc w:val="center"/>
            </w:pPr>
            <w:r>
              <w:rPr>
                <w:rFonts w:ascii="宋体" w:hAnsi="宋体" w:eastAsia="宋体" w:cs="宋体"/>
                <w:b w:val="0"/>
                <w:i w:val="0"/>
                <w:color w:val="000000"/>
                <w:sz w:val="23"/>
              </w:rPr>
              <w:t>合计</w:t>
            </w:r>
          </w:p>
        </w:tc>
        <w:tc>
          <w:tcPr>
            <w:tcW w:w="1820" w:type="dxa"/>
            <w:vAlign w:val="center"/>
          </w:tcPr>
          <w:p w14:paraId="45EA61A8"/>
        </w:tc>
        <w:tc>
          <w:tcPr>
            <w:tcW w:w="1820" w:type="dxa"/>
            <w:vAlign w:val="center"/>
          </w:tcPr>
          <w:p w14:paraId="7D5C90E2"/>
        </w:tc>
        <w:tc>
          <w:tcPr>
            <w:tcW w:w="1792" w:type="dxa"/>
            <w:vAlign w:val="center"/>
          </w:tcPr>
          <w:p w14:paraId="57F038A0"/>
        </w:tc>
      </w:tr>
      <w:tr w14:paraId="6A340D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75CF8A65"/>
        </w:tc>
        <w:tc>
          <w:tcPr>
            <w:tcW w:w="4260" w:type="dxa"/>
            <w:vAlign w:val="center"/>
          </w:tcPr>
          <w:p w14:paraId="641158D1"/>
        </w:tc>
        <w:tc>
          <w:tcPr>
            <w:tcW w:w="1820" w:type="dxa"/>
            <w:vAlign w:val="center"/>
          </w:tcPr>
          <w:p w14:paraId="5775D365"/>
        </w:tc>
        <w:tc>
          <w:tcPr>
            <w:tcW w:w="1820" w:type="dxa"/>
            <w:vAlign w:val="center"/>
          </w:tcPr>
          <w:p w14:paraId="715B658A"/>
        </w:tc>
        <w:tc>
          <w:tcPr>
            <w:tcW w:w="1792" w:type="dxa"/>
            <w:vAlign w:val="center"/>
          </w:tcPr>
          <w:p w14:paraId="7166F8F0"/>
        </w:tc>
      </w:tr>
      <w:tr w14:paraId="14AFAE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60AE0238">
            <w:pPr>
              <w:jc w:val="left"/>
            </w:pPr>
            <w:r>
              <w:rPr>
                <w:rFonts w:ascii="宋体" w:hAnsi="宋体" w:eastAsia="宋体" w:cs="宋体"/>
                <w:b w:val="0"/>
                <w:i w:val="0"/>
                <w:color w:val="000000"/>
                <w:sz w:val="23"/>
              </w:rPr>
              <w:t>注：本表反映部门本年度国有资本经营预算财政拨款支出情况。</w:t>
            </w:r>
          </w:p>
        </w:tc>
      </w:tr>
      <w:tr w14:paraId="425A50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E591865">
            <w:pPr>
              <w:jc w:val="left"/>
            </w:pPr>
            <w:r>
              <w:rPr>
                <w:rFonts w:ascii="宋体" w:hAnsi="宋体" w:eastAsia="宋体" w:cs="宋体"/>
                <w:b w:val="0"/>
                <w:i w:val="0"/>
                <w:color w:val="000000"/>
                <w:sz w:val="23"/>
              </w:rPr>
              <w:t xml:space="preserve">    本表金额转换成万元时，因四舍五入可能存在尾差。</w:t>
            </w:r>
          </w:p>
        </w:tc>
      </w:tr>
      <w:tr w14:paraId="47C234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5A62657">
            <w:pPr>
              <w:jc w:val="left"/>
            </w:pPr>
            <w:r>
              <w:rPr>
                <w:rFonts w:ascii="宋体" w:hAnsi="宋体" w:eastAsia="宋体" w:cs="宋体"/>
                <w:b w:val="0"/>
                <w:i w:val="0"/>
                <w:color w:val="000000"/>
                <w:sz w:val="23"/>
              </w:rPr>
              <w:t xml:space="preserve">    如本表为空，则我部门本年度无此类资金收支余。</w:t>
            </w:r>
          </w:p>
        </w:tc>
      </w:tr>
    </w:tbl>
    <w:p w14:paraId="0D3CF7D5">
      <w:pPr>
        <w:snapToGrid w:val="0"/>
        <w:spacing w:before="0" w:after="0" w:line="0" w:lineRule="auto"/>
      </w:pPr>
      <w:r>
        <w:rPr>
          <w:sz w:val="8"/>
        </w:rPr>
        <w:t xml:space="preserve"> </w:t>
      </w:r>
    </w:p>
    <w:p w14:paraId="5BD5067E">
      <w:pPr>
        <w:spacing w:line="540" w:lineRule="exact"/>
        <w:rPr>
          <w:rFonts w:ascii="宋体" w:hAnsi="宋体"/>
          <w:b/>
          <w:sz w:val="52"/>
          <w:szCs w:val="52"/>
        </w:rPr>
      </w:pPr>
    </w:p>
    <w:p w14:paraId="457BE21B">
      <w:pPr>
        <w:spacing w:line="540" w:lineRule="exact"/>
        <w:rPr>
          <w:rFonts w:ascii="宋体" w:hAnsi="宋体"/>
          <w:b/>
          <w:sz w:val="52"/>
          <w:szCs w:val="52"/>
        </w:rPr>
      </w:pPr>
    </w:p>
    <w:p w14:paraId="7C2B5888">
      <w:pPr>
        <w:spacing w:line="540" w:lineRule="exact"/>
        <w:rPr>
          <w:rFonts w:ascii="宋体" w:hAnsi="宋体"/>
          <w:b/>
          <w:sz w:val="52"/>
          <w:szCs w:val="52"/>
        </w:rPr>
      </w:pPr>
    </w:p>
    <w:p w14:paraId="2F675099">
      <w:pPr>
        <w:spacing w:line="540" w:lineRule="exact"/>
        <w:rPr>
          <w:rFonts w:ascii="宋体" w:hAnsi="宋体"/>
          <w:b/>
          <w:sz w:val="52"/>
          <w:szCs w:val="52"/>
        </w:rPr>
      </w:pPr>
    </w:p>
    <w:p w14:paraId="42088EBA">
      <w:pPr>
        <w:spacing w:line="540" w:lineRule="exact"/>
        <w:rPr>
          <w:rFonts w:ascii="宋体" w:hAnsi="宋体"/>
          <w:b/>
          <w:sz w:val="52"/>
          <w:szCs w:val="52"/>
        </w:rPr>
      </w:pPr>
    </w:p>
    <w:p w14:paraId="220412CF">
      <w:pPr>
        <w:spacing w:line="540" w:lineRule="exact"/>
        <w:rPr>
          <w:rFonts w:ascii="宋体" w:hAnsi="宋体"/>
          <w:b/>
          <w:sz w:val="52"/>
          <w:szCs w:val="52"/>
        </w:rPr>
      </w:pPr>
    </w:p>
    <w:p w14:paraId="4AAECC03">
      <w:pPr>
        <w:spacing w:line="540" w:lineRule="exact"/>
        <w:rPr>
          <w:rFonts w:ascii="宋体" w:hAnsi="宋体"/>
          <w:b/>
          <w:sz w:val="52"/>
          <w:szCs w:val="52"/>
        </w:rPr>
      </w:pPr>
    </w:p>
    <w:p w14:paraId="4C29458E">
      <w:pPr>
        <w:spacing w:line="540" w:lineRule="exact"/>
        <w:rPr>
          <w:rFonts w:ascii="宋体" w:hAnsi="宋体"/>
          <w:b/>
          <w:sz w:val="52"/>
          <w:szCs w:val="52"/>
        </w:rPr>
      </w:pPr>
    </w:p>
    <w:p w14:paraId="67136A14">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466247FA">
      <w:pPr>
        <w:spacing w:line="540" w:lineRule="exact"/>
        <w:ind w:firstLine="640" w:firstLineChars="200"/>
        <w:jc w:val="left"/>
        <w:rPr>
          <w:rFonts w:ascii="仿宋_GB2312" w:eastAsia="仿宋_GB2312"/>
          <w:i/>
          <w:sz w:val="32"/>
          <w:szCs w:val="32"/>
          <w:u w:val="single"/>
        </w:rPr>
      </w:pPr>
    </w:p>
    <w:p w14:paraId="343A244A">
      <w:pPr>
        <w:spacing w:line="540" w:lineRule="exact"/>
        <w:rPr>
          <w:rFonts w:ascii="宋体" w:hAnsi="宋体"/>
          <w:b/>
          <w:sz w:val="36"/>
          <w:szCs w:val="36"/>
        </w:rPr>
      </w:pPr>
    </w:p>
    <w:p w14:paraId="03BCEDFA">
      <w:pPr>
        <w:spacing w:line="540" w:lineRule="exact"/>
        <w:jc w:val="center"/>
        <w:rPr>
          <w:rFonts w:ascii="宋体" w:hAnsi="宋体"/>
          <w:b/>
          <w:sz w:val="36"/>
          <w:szCs w:val="36"/>
        </w:rPr>
      </w:pPr>
    </w:p>
    <w:p w14:paraId="1BAB6A9A">
      <w:pPr>
        <w:spacing w:line="540" w:lineRule="exact"/>
        <w:jc w:val="center"/>
        <w:rPr>
          <w:rFonts w:ascii="宋体" w:hAnsi="宋体"/>
          <w:b/>
          <w:sz w:val="36"/>
          <w:szCs w:val="36"/>
        </w:rPr>
      </w:pPr>
    </w:p>
    <w:p w14:paraId="4F7FE5C8">
      <w:pPr>
        <w:spacing w:line="540" w:lineRule="exact"/>
        <w:jc w:val="center"/>
        <w:rPr>
          <w:rFonts w:ascii="宋体" w:hAnsi="宋体"/>
          <w:b/>
          <w:sz w:val="36"/>
          <w:szCs w:val="36"/>
        </w:rPr>
      </w:pPr>
    </w:p>
    <w:p w14:paraId="0EB69634">
      <w:pPr>
        <w:spacing w:line="540" w:lineRule="exact"/>
        <w:jc w:val="center"/>
        <w:rPr>
          <w:rFonts w:ascii="宋体" w:hAnsi="宋体"/>
          <w:b/>
          <w:sz w:val="36"/>
          <w:szCs w:val="36"/>
        </w:rPr>
      </w:pPr>
    </w:p>
    <w:p w14:paraId="1618479E">
      <w:pPr>
        <w:spacing w:line="540" w:lineRule="exact"/>
        <w:jc w:val="center"/>
        <w:rPr>
          <w:rFonts w:hint="eastAsia" w:ascii="宋体" w:hAnsi="宋体"/>
          <w:b/>
          <w:sz w:val="44"/>
          <w:szCs w:val="44"/>
        </w:rPr>
      </w:pPr>
      <w:r>
        <w:rPr>
          <w:rFonts w:hint="eastAsia" w:ascii="宋体" w:hAnsi="宋体"/>
          <w:b/>
          <w:sz w:val="36"/>
          <w:szCs w:val="36"/>
        </w:rPr>
        <w:t>第五部分 附件</w:t>
      </w:r>
    </w:p>
    <w:p w14:paraId="0452D8D7">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8"/>
        <w:tblW w:w="0" w:type="auto"/>
        <w:jc w:val="center"/>
        <w:tblLayout w:type="fixed"/>
        <w:tblCellMar>
          <w:top w:w="0" w:type="dxa"/>
          <w:left w:w="20" w:type="dxa"/>
          <w:bottom w:w="0" w:type="dxa"/>
          <w:right w:w="20" w:type="dxa"/>
        </w:tblCellMar>
      </w:tblPr>
      <w:tblGrid>
        <w:gridCol w:w="666"/>
        <w:gridCol w:w="666"/>
        <w:gridCol w:w="666"/>
        <w:gridCol w:w="1420"/>
        <w:gridCol w:w="631"/>
        <w:gridCol w:w="631"/>
        <w:gridCol w:w="631"/>
        <w:gridCol w:w="631"/>
        <w:gridCol w:w="631"/>
        <w:gridCol w:w="631"/>
        <w:gridCol w:w="631"/>
        <w:gridCol w:w="876"/>
        <w:gridCol w:w="876"/>
        <w:gridCol w:w="876"/>
        <w:gridCol w:w="876"/>
        <w:gridCol w:w="876"/>
        <w:gridCol w:w="2628"/>
        <w:gridCol w:w="360"/>
      </w:tblGrid>
      <w:tr w14:paraId="5107C35B">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restart"/>
            <w:shd w:val="clear" w:color="auto" w:fill="FFFFFF"/>
            <w:vAlign w:val="center"/>
          </w:tcPr>
          <w:p w14:paraId="5B981793">
            <w:pPr>
              <w:snapToGrid w:val="0"/>
              <w:spacing w:before="0" w:beforeAutospacing="0" w:after="0" w:afterAutospacing="0" w:line="240" w:lineRule="auto"/>
              <w:jc w:val="center"/>
            </w:pPr>
            <w:r>
              <w:rPr>
                <w:rFonts w:ascii="宋体" w:hAnsi="宋体" w:eastAsia="宋体" w:cs="宋体"/>
                <w:b/>
                <w:i w:val="0"/>
                <w:color w:val="000000"/>
                <w:sz w:val="32"/>
              </w:rPr>
              <w:t>部门（单位）整体绩效自评表</w:t>
            </w:r>
          </w:p>
          <w:p w14:paraId="27535ADE">
            <w:pPr>
              <w:snapToGrid w:val="0"/>
              <w:spacing w:before="0" w:beforeAutospacing="0" w:after="0" w:afterAutospacing="0" w:line="240" w:lineRule="auto"/>
              <w:jc w:val="center"/>
            </w:pPr>
            <w:r>
              <w:rPr>
                <w:rFonts w:ascii="宋体" w:hAnsi="宋体" w:eastAsia="宋体" w:cs="宋体"/>
                <w:b/>
                <w:i w:val="0"/>
                <w:color w:val="000000"/>
                <w:sz w:val="32"/>
              </w:rPr>
              <w:t>（2023年度）</w:t>
            </w:r>
          </w:p>
        </w:tc>
      </w:tr>
      <w:tr w14:paraId="2795E297">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continue"/>
            <w:shd w:val="clear" w:color="auto" w:fill="FFFFFF"/>
            <w:vAlign w:val="center"/>
          </w:tcPr>
          <w:p w14:paraId="35588331">
            <w:pPr>
              <w:snapToGrid w:val="0"/>
              <w:spacing w:before="0" w:beforeAutospacing="0" w:after="0" w:afterAutospacing="0" w:line="240" w:lineRule="auto"/>
              <w:jc w:val="center"/>
            </w:pPr>
          </w:p>
        </w:tc>
      </w:tr>
      <w:tr w14:paraId="02416697">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continue"/>
            <w:tcBorders>
              <w:bottom w:val="single" w:color="000000" w:sz="4" w:space="0"/>
            </w:tcBorders>
            <w:shd w:val="clear" w:color="auto" w:fill="FFFFFF"/>
            <w:vAlign w:val="center"/>
          </w:tcPr>
          <w:p w14:paraId="09CE2FE0">
            <w:pPr>
              <w:snapToGrid w:val="0"/>
              <w:spacing w:before="0" w:beforeAutospacing="0" w:after="0" w:afterAutospacing="0" w:line="240" w:lineRule="auto"/>
              <w:jc w:val="center"/>
            </w:pPr>
          </w:p>
        </w:tc>
      </w:tr>
      <w:tr w14:paraId="1C99467E">
        <w:tblPrEx>
          <w:tblCellMar>
            <w:top w:w="0" w:type="dxa"/>
            <w:left w:w="20" w:type="dxa"/>
            <w:bottom w:w="0" w:type="dxa"/>
            <w:right w:w="20" w:type="dxa"/>
          </w:tblCellMar>
        </w:tblPrEx>
        <w:trPr>
          <w:gridAfter w:val="1"/>
          <w:wAfter w:w="360" w:type="dxa"/>
          <w:trHeight w:val="288"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BF709F2">
            <w:pPr>
              <w:snapToGrid w:val="0"/>
              <w:spacing w:before="0" w:beforeAutospacing="0" w:after="0" w:afterAutospacing="0" w:line="240" w:lineRule="auto"/>
              <w:jc w:val="center"/>
            </w:pPr>
            <w:r>
              <w:rPr>
                <w:rFonts w:ascii="宋体" w:hAnsi="宋体" w:eastAsia="宋体" w:cs="宋体"/>
                <w:b/>
                <w:i w:val="0"/>
                <w:color w:val="000000"/>
                <w:sz w:val="20"/>
              </w:rPr>
              <w:t>部门（单位）名称</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05182BF">
            <w:pPr>
              <w:snapToGrid w:val="0"/>
              <w:spacing w:before="0" w:beforeAutospacing="0" w:after="0" w:afterAutospacing="0" w:line="240" w:lineRule="auto"/>
              <w:jc w:val="center"/>
            </w:pPr>
            <w:r>
              <w:rPr>
                <w:rFonts w:ascii="宋体" w:hAnsi="宋体" w:eastAsia="宋体" w:cs="宋体"/>
                <w:b w:val="0"/>
                <w:i w:val="0"/>
                <w:color w:val="000000"/>
                <w:sz w:val="20"/>
              </w:rPr>
              <w:t>140011盘锦市总工会-211100000</w:t>
            </w:r>
          </w:p>
        </w:tc>
      </w:tr>
      <w:tr w14:paraId="3FF5F63D">
        <w:tblPrEx>
          <w:tblCellMar>
            <w:top w:w="0" w:type="dxa"/>
            <w:left w:w="20" w:type="dxa"/>
            <w:bottom w:w="0" w:type="dxa"/>
            <w:right w:w="20" w:type="dxa"/>
          </w:tblCellMar>
        </w:tblPrEx>
        <w:trPr>
          <w:gridAfter w:val="1"/>
          <w:wAfter w:w="360" w:type="dxa"/>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BDBB0EF">
            <w:pPr>
              <w:snapToGrid w:val="0"/>
              <w:spacing w:before="0" w:beforeAutospacing="0" w:after="0" w:afterAutospacing="0" w:line="240" w:lineRule="auto"/>
              <w:jc w:val="center"/>
            </w:pPr>
            <w:r>
              <w:rPr>
                <w:rFonts w:ascii="宋体" w:hAnsi="宋体" w:eastAsia="宋体" w:cs="宋体"/>
                <w:b/>
                <w:i w:val="0"/>
                <w:color w:val="000000"/>
                <w:sz w:val="20"/>
              </w:rPr>
              <w:t>部门年初预算收入金额（万元）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5B44A33">
            <w:pPr>
              <w:snapToGrid w:val="0"/>
              <w:spacing w:before="0" w:beforeAutospacing="0" w:after="0" w:afterAutospacing="0" w:line="240" w:lineRule="auto"/>
              <w:jc w:val="center"/>
            </w:pPr>
            <w:r>
              <w:rPr>
                <w:rFonts w:ascii="宋体" w:hAnsi="宋体" w:eastAsia="宋体" w:cs="宋体"/>
                <w:b w:val="0"/>
                <w:i w:val="0"/>
                <w:color w:val="000000"/>
                <w:sz w:val="20"/>
              </w:rPr>
              <w:t>114.71</w:t>
            </w:r>
          </w:p>
        </w:tc>
      </w:tr>
      <w:tr w14:paraId="679FD6F0">
        <w:tblPrEx>
          <w:tblCellMar>
            <w:top w:w="0" w:type="dxa"/>
            <w:left w:w="20" w:type="dxa"/>
            <w:bottom w:w="0" w:type="dxa"/>
            <w:right w:w="20" w:type="dxa"/>
          </w:tblCellMar>
        </w:tblPrEx>
        <w:trPr>
          <w:gridAfter w:val="1"/>
          <w:wAfter w:w="360" w:type="dxa"/>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50EE238">
            <w:pPr>
              <w:snapToGrid w:val="0"/>
              <w:spacing w:before="0" w:beforeAutospacing="0" w:after="0" w:afterAutospacing="0" w:line="240" w:lineRule="auto"/>
              <w:jc w:val="center"/>
            </w:pPr>
            <w:r>
              <w:rPr>
                <w:rFonts w:ascii="宋体" w:hAnsi="宋体" w:eastAsia="宋体" w:cs="宋体"/>
                <w:b/>
                <w:i w:val="0"/>
                <w:color w:val="000000"/>
                <w:sz w:val="20"/>
              </w:rPr>
              <w:t>部门年初预算支出金额（万元）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B1BBE1B">
            <w:pPr>
              <w:snapToGrid w:val="0"/>
              <w:spacing w:before="0" w:beforeAutospacing="0" w:after="0" w:afterAutospacing="0" w:line="240" w:lineRule="auto"/>
              <w:jc w:val="center"/>
            </w:pPr>
            <w:r>
              <w:rPr>
                <w:rFonts w:ascii="宋体" w:hAnsi="宋体" w:eastAsia="宋体" w:cs="宋体"/>
                <w:b w:val="0"/>
                <w:i w:val="0"/>
                <w:color w:val="000000"/>
                <w:sz w:val="20"/>
              </w:rPr>
              <w:t>114.71</w:t>
            </w:r>
          </w:p>
        </w:tc>
      </w:tr>
      <w:tr w14:paraId="319A672E">
        <w:tblPrEx>
          <w:tblCellMar>
            <w:top w:w="0" w:type="dxa"/>
            <w:left w:w="20" w:type="dxa"/>
            <w:bottom w:w="0" w:type="dxa"/>
            <w:right w:w="20" w:type="dxa"/>
          </w:tblCellMar>
        </w:tblPrEx>
        <w:trPr>
          <w:trHeight w:val="606"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8536F9">
            <w:pPr>
              <w:snapToGrid w:val="0"/>
              <w:spacing w:before="0" w:beforeAutospacing="0" w:after="0" w:afterAutospacing="0" w:line="240" w:lineRule="auto"/>
              <w:jc w:val="center"/>
            </w:pPr>
            <w:r>
              <w:rPr>
                <w:rFonts w:ascii="宋体" w:hAnsi="宋体" w:eastAsia="宋体" w:cs="宋体"/>
                <w:b/>
                <w:i w:val="0"/>
                <w:color w:val="000000"/>
                <w:sz w:val="20"/>
              </w:rPr>
              <w:t>年度主要任务</w:t>
            </w: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4E33B76">
            <w:pPr>
              <w:snapToGrid w:val="0"/>
              <w:spacing w:before="0" w:beforeAutospacing="0" w:after="0" w:afterAutospacing="0" w:line="240" w:lineRule="auto"/>
              <w:jc w:val="center"/>
            </w:pPr>
            <w:r>
              <w:rPr>
                <w:rFonts w:ascii="宋体" w:hAnsi="宋体" w:eastAsia="宋体" w:cs="宋体"/>
                <w:b/>
                <w:i w:val="0"/>
                <w:color w:val="000000"/>
                <w:sz w:val="20"/>
              </w:rPr>
              <w:t>对应项目</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C1D929">
            <w:pPr>
              <w:snapToGrid w:val="0"/>
              <w:spacing w:before="0" w:beforeAutospacing="0" w:after="0" w:afterAutospacing="0" w:line="240" w:lineRule="auto"/>
              <w:jc w:val="center"/>
            </w:pPr>
            <w:r>
              <w:rPr>
                <w:rFonts w:ascii="宋体" w:hAnsi="宋体" w:eastAsia="宋体" w:cs="宋体"/>
                <w:b/>
                <w:i w:val="0"/>
                <w:color w:val="000000"/>
                <w:sz w:val="20"/>
              </w:rPr>
              <w:t>项目下达金额（万元）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FA01BA">
            <w:pPr>
              <w:snapToGrid w:val="0"/>
              <w:spacing w:before="0" w:beforeAutospacing="0" w:after="0" w:afterAutospacing="0" w:line="240" w:lineRule="auto"/>
              <w:jc w:val="center"/>
            </w:pPr>
            <w:r>
              <w:rPr>
                <w:rFonts w:ascii="宋体" w:hAnsi="宋体" w:eastAsia="宋体" w:cs="宋体"/>
                <w:b/>
                <w:i w:val="0"/>
                <w:color w:val="000000"/>
                <w:sz w:val="20"/>
              </w:rPr>
              <w:t>项目执行金额（万元）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C457F1">
            <w:pPr>
              <w:snapToGrid w:val="0"/>
              <w:spacing w:before="0" w:beforeAutospacing="0" w:after="0" w:afterAutospacing="0" w:line="240" w:lineRule="auto"/>
              <w:jc w:val="center"/>
            </w:pPr>
            <w:r>
              <w:rPr>
                <w:rFonts w:ascii="宋体" w:hAnsi="宋体" w:eastAsia="宋体" w:cs="宋体"/>
                <w:b/>
                <w:i w:val="0"/>
                <w:color w:val="000000"/>
                <w:sz w:val="20"/>
              </w:rPr>
              <w:t>项目执行率</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BF07A">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FB65C">
            <w:pPr>
              <w:snapToGrid w:val="0"/>
              <w:spacing w:before="0" w:beforeAutospacing="0" w:after="0" w:afterAutospacing="0" w:line="240" w:lineRule="auto"/>
              <w:jc w:val="center"/>
            </w:pPr>
            <w:r>
              <w:rPr>
                <w:rFonts w:ascii="宋体" w:hAnsi="宋体" w:eastAsia="宋体" w:cs="宋体"/>
                <w:b/>
                <w:i w:val="0"/>
                <w:color w:val="000000"/>
                <w:sz w:val="20"/>
              </w:rPr>
              <w:t>得分</w:t>
            </w:r>
          </w:p>
        </w:tc>
      </w:tr>
      <w:tr w14:paraId="3FE7DEC4">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108B20">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0B42DBC">
            <w:pPr>
              <w:snapToGrid w:val="0"/>
              <w:spacing w:before="0" w:beforeAutospacing="0" w:after="0" w:afterAutospacing="0" w:line="240" w:lineRule="auto"/>
              <w:jc w:val="center"/>
            </w:pPr>
            <w:r>
              <w:rPr>
                <w:rFonts w:ascii="宋体" w:hAnsi="宋体" w:eastAsia="宋体" w:cs="宋体"/>
                <w:b w:val="0"/>
                <w:i w:val="0"/>
                <w:color w:val="000000"/>
                <w:sz w:val="20"/>
              </w:rPr>
              <w:t>基本支出人员经费（其他）</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C113E3">
            <w:pPr>
              <w:snapToGrid w:val="0"/>
              <w:spacing w:before="0" w:beforeAutospacing="0" w:after="0" w:afterAutospacing="0" w:line="240" w:lineRule="auto"/>
              <w:jc w:val="center"/>
            </w:pPr>
            <w:r>
              <w:rPr>
                <w:rFonts w:ascii="宋体" w:hAnsi="宋体" w:eastAsia="宋体" w:cs="宋体"/>
                <w:b w:val="0"/>
                <w:i w:val="0"/>
                <w:color w:val="000000"/>
                <w:sz w:val="20"/>
              </w:rPr>
              <w:t>117.91</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1A0108">
            <w:pPr>
              <w:snapToGrid w:val="0"/>
              <w:spacing w:before="0" w:beforeAutospacing="0" w:after="0" w:afterAutospacing="0" w:line="240" w:lineRule="auto"/>
              <w:jc w:val="center"/>
            </w:pPr>
            <w:r>
              <w:rPr>
                <w:rFonts w:ascii="宋体" w:hAnsi="宋体" w:eastAsia="宋体" w:cs="宋体"/>
                <w:b w:val="0"/>
                <w:i w:val="0"/>
                <w:color w:val="000000"/>
                <w:sz w:val="20"/>
              </w:rPr>
              <w:t>116.87</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0A165A">
            <w:pPr>
              <w:snapToGrid w:val="0"/>
              <w:spacing w:before="0" w:beforeAutospacing="0" w:after="0" w:afterAutospacing="0" w:line="240" w:lineRule="auto"/>
              <w:jc w:val="center"/>
            </w:pPr>
            <w:r>
              <w:rPr>
                <w:rFonts w:ascii="宋体" w:hAnsi="宋体" w:eastAsia="宋体" w:cs="宋体"/>
                <w:b w:val="0"/>
                <w:i w:val="0"/>
                <w:color w:val="000000"/>
                <w:sz w:val="20"/>
              </w:rPr>
              <w:t>99.12%</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E007F">
            <w:pPr>
              <w:snapToGrid w:val="0"/>
              <w:spacing w:before="0" w:beforeAutospacing="0" w:after="0" w:afterAutospacing="0" w:line="240" w:lineRule="auto"/>
              <w:jc w:val="center"/>
            </w:pPr>
            <w:r>
              <w:rPr>
                <w:rFonts w:ascii="宋体" w:hAnsi="宋体" w:eastAsia="宋体" w:cs="宋体"/>
                <w:b w:val="0"/>
                <w:i w:val="0"/>
                <w:color w:val="000000"/>
                <w:sz w:val="20"/>
              </w:rPr>
              <w:t>20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47A12">
            <w:pPr>
              <w:snapToGrid w:val="0"/>
              <w:spacing w:before="0" w:beforeAutospacing="0" w:after="0" w:afterAutospacing="0" w:line="240" w:lineRule="auto"/>
              <w:jc w:val="center"/>
            </w:pPr>
            <w:r>
              <w:rPr>
                <w:rFonts w:ascii="宋体" w:hAnsi="宋体" w:eastAsia="宋体" w:cs="宋体"/>
                <w:b w:val="0"/>
                <w:i w:val="0"/>
                <w:color w:val="000000"/>
                <w:sz w:val="20"/>
              </w:rPr>
              <w:t>19.82</w:t>
            </w:r>
          </w:p>
        </w:tc>
      </w:tr>
      <w:tr w14:paraId="0ED98F8C">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4F1912">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4743FA4">
            <w:pPr>
              <w:snapToGrid w:val="0"/>
              <w:spacing w:before="0" w:beforeAutospacing="0" w:after="0" w:afterAutospacing="0" w:line="240" w:lineRule="auto"/>
              <w:jc w:val="center"/>
            </w:pPr>
            <w:r>
              <w:rPr>
                <w:rFonts w:ascii="宋体" w:hAnsi="宋体" w:eastAsia="宋体" w:cs="宋体"/>
                <w:b w:val="0"/>
                <w:i w:val="0"/>
                <w:color w:val="000000"/>
                <w:sz w:val="20"/>
              </w:rPr>
              <w:t>基本支出公用经费（其他）</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667DE5">
            <w:pPr>
              <w:snapToGrid w:val="0"/>
              <w:spacing w:before="0" w:beforeAutospacing="0" w:after="0" w:afterAutospacing="0" w:line="240" w:lineRule="auto"/>
              <w:jc w:val="center"/>
            </w:pPr>
            <w:r>
              <w:rPr>
                <w:rFonts w:ascii="宋体" w:hAnsi="宋体" w:eastAsia="宋体" w:cs="宋体"/>
                <w:b w:val="0"/>
                <w:i w:val="0"/>
                <w:color w:val="000000"/>
                <w:sz w:val="20"/>
              </w:rPr>
              <w:t>0.91</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9976F8">
            <w:pPr>
              <w:snapToGrid w:val="0"/>
              <w:spacing w:before="0" w:beforeAutospacing="0" w:after="0" w:afterAutospacing="0" w:line="240" w:lineRule="auto"/>
              <w:jc w:val="center"/>
            </w:pPr>
            <w:r>
              <w:rPr>
                <w:rFonts w:ascii="宋体" w:hAnsi="宋体" w:eastAsia="宋体" w:cs="宋体"/>
                <w:b w:val="0"/>
                <w:i w:val="0"/>
                <w:color w:val="000000"/>
                <w:sz w:val="20"/>
              </w:rPr>
              <w:t>0.91</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FE312B">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9CC7F">
            <w:pPr>
              <w:snapToGrid w:val="0"/>
              <w:spacing w:before="0" w:beforeAutospacing="0" w:after="0" w:afterAutospacing="0" w:line="240" w:lineRule="auto"/>
              <w:jc w:val="center"/>
            </w:pPr>
            <w:r>
              <w:rPr>
                <w:rFonts w:ascii="宋体" w:hAnsi="宋体" w:eastAsia="宋体" w:cs="宋体"/>
                <w:b w:val="0"/>
                <w:i w:val="0"/>
                <w:color w:val="000000"/>
                <w:sz w:val="20"/>
              </w:rPr>
              <w:t>20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0AE12">
            <w:pPr>
              <w:snapToGrid w:val="0"/>
              <w:spacing w:before="0" w:beforeAutospacing="0" w:after="0" w:afterAutospacing="0" w:line="240" w:lineRule="auto"/>
              <w:jc w:val="center"/>
            </w:pPr>
            <w:r>
              <w:rPr>
                <w:rFonts w:ascii="宋体" w:hAnsi="宋体" w:eastAsia="宋体" w:cs="宋体"/>
                <w:b w:val="0"/>
                <w:i w:val="0"/>
                <w:color w:val="000000"/>
                <w:sz w:val="20"/>
              </w:rPr>
              <w:t>20</w:t>
            </w:r>
          </w:p>
        </w:tc>
      </w:tr>
      <w:tr w14:paraId="5F147045">
        <w:tblPrEx>
          <w:tblCellMar>
            <w:top w:w="0" w:type="dxa"/>
            <w:left w:w="20" w:type="dxa"/>
            <w:bottom w:w="0" w:type="dxa"/>
            <w:right w:w="20" w:type="dxa"/>
          </w:tblCellMar>
        </w:tblPrEx>
        <w:trPr>
          <w:gridAfter w:val="1"/>
          <w:wAfter w:w="360" w:type="dxa"/>
          <w:trHeight w:val="303"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BFD989">
            <w:pPr>
              <w:snapToGrid w:val="0"/>
              <w:spacing w:before="0" w:beforeAutospacing="0" w:after="0" w:afterAutospacing="0" w:line="240" w:lineRule="auto"/>
              <w:jc w:val="center"/>
            </w:pPr>
            <w:r>
              <w:rPr>
                <w:rFonts w:ascii="宋体" w:hAnsi="宋体" w:eastAsia="宋体" w:cs="宋体"/>
                <w:b/>
                <w:i w:val="0"/>
                <w:color w:val="000000"/>
                <w:sz w:val="20"/>
              </w:rPr>
              <w:t>年度目标</w:t>
            </w: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7C827FE">
            <w:pPr>
              <w:snapToGrid w:val="0"/>
              <w:spacing w:before="0" w:beforeAutospacing="0" w:after="0" w:afterAutospacing="0" w:line="240" w:lineRule="auto"/>
              <w:jc w:val="center"/>
            </w:pPr>
            <w:r>
              <w:rPr>
                <w:rFonts w:ascii="宋体" w:hAnsi="宋体" w:eastAsia="宋体" w:cs="宋体"/>
                <w:b/>
                <w:i w:val="0"/>
                <w:color w:val="000000"/>
                <w:sz w:val="20"/>
              </w:rPr>
              <w:t>年初总体目标</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6D3A0924">
            <w:pPr>
              <w:snapToGrid w:val="0"/>
              <w:spacing w:before="0" w:beforeAutospacing="0" w:after="0" w:afterAutospacing="0" w:line="240" w:lineRule="auto"/>
              <w:jc w:val="center"/>
            </w:pPr>
            <w:r>
              <w:rPr>
                <w:rFonts w:ascii="宋体" w:hAnsi="宋体" w:eastAsia="宋体" w:cs="宋体"/>
                <w:b/>
                <w:i w:val="0"/>
                <w:color w:val="000000"/>
                <w:sz w:val="20"/>
              </w:rPr>
              <w:t>全年完成情况</w:t>
            </w:r>
          </w:p>
        </w:tc>
      </w:tr>
      <w:tr w14:paraId="5C5EA1FF">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AF72B0">
            <w:pPr>
              <w:snapToGrid w:val="0"/>
              <w:spacing w:before="0" w:beforeAutospacing="0" w:after="0" w:afterAutospacing="0" w:line="240" w:lineRule="auto"/>
              <w:jc w:val="center"/>
            </w:pP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8530F4C">
            <w:pPr>
              <w:snapToGrid w:val="0"/>
              <w:spacing w:before="0" w:beforeAutospacing="0" w:after="0" w:afterAutospacing="0" w:line="240" w:lineRule="auto"/>
              <w:jc w:val="center"/>
            </w:pPr>
            <w:r>
              <w:rPr>
                <w:rFonts w:ascii="宋体" w:hAnsi="宋体" w:eastAsia="宋体" w:cs="宋体"/>
                <w:b w:val="0"/>
                <w:i w:val="0"/>
                <w:color w:val="000000"/>
                <w:sz w:val="20"/>
              </w:rPr>
              <w:t>保证人员类项目正常工作运转。</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480DCC0A">
            <w:pPr>
              <w:snapToGrid w:val="0"/>
              <w:spacing w:before="0" w:beforeAutospacing="0" w:after="0" w:afterAutospacing="0" w:line="240" w:lineRule="auto"/>
              <w:jc w:val="center"/>
            </w:pPr>
            <w:r>
              <w:rPr>
                <w:rFonts w:ascii="宋体" w:hAnsi="宋体" w:eastAsia="宋体" w:cs="宋体"/>
                <w:b w:val="0"/>
                <w:i w:val="0"/>
                <w:color w:val="000000"/>
                <w:sz w:val="20"/>
              </w:rPr>
              <w:t>已保证人员类项目正常工作运转。</w:t>
            </w:r>
          </w:p>
        </w:tc>
      </w:tr>
      <w:tr w14:paraId="2594A4E4">
        <w:tblPrEx>
          <w:tblCellMar>
            <w:top w:w="0" w:type="dxa"/>
            <w:left w:w="20" w:type="dxa"/>
            <w:bottom w:w="0" w:type="dxa"/>
            <w:right w:w="20" w:type="dxa"/>
          </w:tblCellMar>
        </w:tblPrEx>
        <w:trPr>
          <w:gridAfter w:val="1"/>
          <w:wAfter w:w="360" w:type="dxa"/>
          <w:trHeight w:val="288" w:hRule="exact"/>
          <w:jc w:val="center"/>
        </w:trPr>
        <w:tc>
          <w:tcPr>
            <w:tcW w:w="666" w:type="dxa"/>
            <w:vMerge w:val="restart"/>
            <w:tcBorders>
              <w:top w:val="single" w:color="000000" w:sz="4" w:space="0"/>
              <w:left w:val="single" w:color="000000" w:sz="4" w:space="0"/>
              <w:right w:val="single" w:color="000000" w:sz="4" w:space="0"/>
            </w:tcBorders>
            <w:shd w:val="clear" w:color="auto" w:fill="FFFFFF"/>
            <w:vAlign w:val="center"/>
          </w:tcPr>
          <w:p w14:paraId="542C0A89">
            <w:pPr>
              <w:snapToGrid w:val="0"/>
              <w:spacing w:before="0" w:beforeAutospacing="0" w:after="0" w:afterAutospacing="0" w:line="240" w:lineRule="auto"/>
              <w:jc w:val="center"/>
            </w:pPr>
            <w:r>
              <w:rPr>
                <w:rFonts w:ascii="宋体" w:hAnsi="宋体" w:eastAsia="宋体" w:cs="宋体"/>
                <w:b/>
                <w:i w:val="0"/>
                <w:color w:val="000000"/>
                <w:sz w:val="20"/>
              </w:rPr>
              <w:t>绩效指标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306E8B">
            <w:pPr>
              <w:snapToGrid w:val="0"/>
              <w:spacing w:before="0" w:beforeAutospacing="0" w:after="0" w:afterAutospacing="0" w:line="240" w:lineRule="auto"/>
              <w:jc w:val="center"/>
            </w:pPr>
            <w:r>
              <w:rPr>
                <w:rFonts w:ascii="宋体" w:hAnsi="宋体" w:eastAsia="宋体" w:cs="宋体"/>
                <w:b/>
                <w:i w:val="0"/>
                <w:color w:val="000000"/>
                <w:sz w:val="20"/>
              </w:rPr>
              <w:t>一级指标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D293D7">
            <w:pPr>
              <w:snapToGrid w:val="0"/>
              <w:spacing w:before="0" w:beforeAutospacing="0" w:after="0" w:afterAutospacing="0" w:line="240" w:lineRule="auto"/>
              <w:jc w:val="center"/>
            </w:pPr>
            <w:r>
              <w:rPr>
                <w:rFonts w:ascii="宋体" w:hAnsi="宋体" w:eastAsia="宋体" w:cs="宋体"/>
                <w:b/>
                <w:i w:val="0"/>
                <w:color w:val="000000"/>
                <w:sz w:val="20"/>
              </w:rPr>
              <w:t>二级指标</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727E79">
            <w:pPr>
              <w:snapToGrid w:val="0"/>
              <w:spacing w:before="0" w:beforeAutospacing="0" w:after="0" w:afterAutospacing="0" w:line="240" w:lineRule="auto"/>
              <w:jc w:val="center"/>
            </w:pPr>
            <w:r>
              <w:rPr>
                <w:rFonts w:ascii="宋体" w:hAnsi="宋体" w:eastAsia="宋体" w:cs="宋体"/>
                <w:b/>
                <w:i w:val="0"/>
                <w:color w:val="000000"/>
                <w:sz w:val="20"/>
              </w:rPr>
              <w:t>三级指标</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0FD511">
            <w:pPr>
              <w:snapToGrid w:val="0"/>
              <w:spacing w:before="0" w:beforeAutospacing="0" w:after="0" w:afterAutospacing="0" w:line="240" w:lineRule="auto"/>
              <w:jc w:val="center"/>
            </w:pPr>
            <w:r>
              <w:rPr>
                <w:rFonts w:ascii="宋体" w:hAnsi="宋体" w:eastAsia="宋体" w:cs="宋体"/>
                <w:b/>
                <w:i w:val="0"/>
                <w:color w:val="000000"/>
                <w:sz w:val="20"/>
              </w:rPr>
              <w:t>运算符号</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6492C1">
            <w:pPr>
              <w:snapToGrid w:val="0"/>
              <w:spacing w:before="0" w:beforeAutospacing="0" w:after="0" w:afterAutospacing="0" w:line="240" w:lineRule="auto"/>
              <w:jc w:val="center"/>
            </w:pPr>
            <w:r>
              <w:rPr>
                <w:rFonts w:ascii="宋体" w:hAnsi="宋体" w:eastAsia="宋体" w:cs="宋体"/>
                <w:b/>
                <w:i w:val="0"/>
                <w:color w:val="000000"/>
                <w:sz w:val="20"/>
              </w:rPr>
              <w:t>指标值</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C1FE8C">
            <w:pPr>
              <w:snapToGrid w:val="0"/>
              <w:spacing w:before="0" w:beforeAutospacing="0" w:after="0" w:afterAutospacing="0" w:line="240" w:lineRule="auto"/>
              <w:jc w:val="center"/>
            </w:pPr>
            <w:r>
              <w:rPr>
                <w:rFonts w:ascii="宋体" w:hAnsi="宋体" w:eastAsia="宋体" w:cs="宋体"/>
                <w:b/>
                <w:i w:val="0"/>
                <w:color w:val="000000"/>
                <w:sz w:val="20"/>
              </w:rPr>
              <w:t>度量单位</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7210EB04">
            <w:pPr>
              <w:snapToGrid w:val="0"/>
              <w:spacing w:before="0" w:beforeAutospacing="0" w:after="0" w:afterAutospacing="0" w:line="240" w:lineRule="auto"/>
              <w:jc w:val="center"/>
            </w:pPr>
            <w:r>
              <w:rPr>
                <w:rFonts w:ascii="宋体" w:hAnsi="宋体" w:eastAsia="宋体" w:cs="宋体"/>
                <w:b/>
                <w:i w:val="0"/>
                <w:color w:val="000000"/>
                <w:sz w:val="20"/>
              </w:rPr>
              <w:t>全年完成值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2BF4C1B6">
            <w:pPr>
              <w:snapToGrid w:val="0"/>
              <w:spacing w:before="0" w:beforeAutospacing="0" w:after="0" w:afterAutospacing="0" w:line="240" w:lineRule="auto"/>
              <w:jc w:val="center"/>
            </w:pPr>
            <w:r>
              <w:rPr>
                <w:rFonts w:ascii="宋体" w:hAnsi="宋体" w:eastAsia="宋体" w:cs="宋体"/>
                <w:b/>
                <w:i w:val="0"/>
                <w:color w:val="000000"/>
                <w:sz w:val="20"/>
              </w:rPr>
              <w:t>完成程度</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4DAD944F">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79178D17">
            <w:pPr>
              <w:snapToGrid w:val="0"/>
              <w:spacing w:before="0" w:beforeAutospacing="0" w:after="0" w:afterAutospacing="0" w:line="240" w:lineRule="auto"/>
              <w:jc w:val="center"/>
            </w:pPr>
            <w:r>
              <w:rPr>
                <w:rFonts w:ascii="宋体" w:hAnsi="宋体" w:eastAsia="宋体" w:cs="宋体"/>
                <w:b/>
                <w:i w:val="0"/>
                <w:color w:val="000000"/>
                <w:sz w:val="20"/>
              </w:rPr>
              <w:t>得分</w:t>
            </w:r>
          </w:p>
        </w:tc>
        <w:tc>
          <w:tcPr>
            <w:tcW w:w="438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612EC7E">
            <w:pPr>
              <w:snapToGrid w:val="0"/>
              <w:spacing w:before="0" w:beforeAutospacing="0" w:after="0" w:afterAutospacing="0" w:line="240" w:lineRule="auto"/>
              <w:jc w:val="center"/>
            </w:pPr>
            <w:r>
              <w:rPr>
                <w:rFonts w:ascii="宋体" w:hAnsi="宋体" w:eastAsia="宋体" w:cs="宋体"/>
                <w:b/>
                <w:i w:val="0"/>
                <w:color w:val="000000"/>
                <w:sz w:val="20"/>
              </w:rPr>
              <w:t>偏差原因分析</w:t>
            </w:r>
          </w:p>
        </w:tc>
        <w:tc>
          <w:tcPr>
            <w:tcW w:w="2628" w:type="dxa"/>
            <w:vMerge w:val="restart"/>
            <w:tcBorders>
              <w:top w:val="single" w:color="000000" w:sz="4" w:space="0"/>
              <w:left w:val="single" w:color="000000" w:sz="4" w:space="0"/>
            </w:tcBorders>
            <w:shd w:val="clear" w:color="auto" w:fill="FFFFFF"/>
            <w:vAlign w:val="center"/>
          </w:tcPr>
          <w:p w14:paraId="1A152FA8">
            <w:pPr>
              <w:snapToGrid w:val="0"/>
              <w:spacing w:before="0" w:beforeAutospacing="0" w:after="0" w:afterAutospacing="0" w:line="240" w:lineRule="auto"/>
              <w:jc w:val="center"/>
            </w:pPr>
            <w:r>
              <w:rPr>
                <w:rFonts w:ascii="宋体" w:hAnsi="宋体" w:eastAsia="宋体" w:cs="宋体"/>
                <w:b/>
                <w:i w:val="0"/>
                <w:color w:val="000000"/>
                <w:sz w:val="20"/>
              </w:rPr>
              <w:t>改进措施</w:t>
            </w:r>
          </w:p>
        </w:tc>
      </w:tr>
      <w:tr w14:paraId="21867850">
        <w:tblPrEx>
          <w:tblCellMar>
            <w:top w:w="0" w:type="dxa"/>
            <w:left w:w="20" w:type="dxa"/>
            <w:bottom w:w="0" w:type="dxa"/>
            <w:right w:w="20" w:type="dxa"/>
          </w:tblCellMar>
        </w:tblPrEx>
        <w:trPr>
          <w:gridAfter w:val="1"/>
          <w:wAfter w:w="360" w:type="dxa"/>
          <w:trHeight w:val="969"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5A235C8">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BAA489">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C51DB4">
            <w:pPr>
              <w:snapToGrid w:val="0"/>
              <w:spacing w:before="0" w:beforeAutospacing="0" w:after="0" w:afterAutospacing="0" w:line="240" w:lineRule="auto"/>
              <w:jc w:val="cente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03F06C">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63A8DE">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C2AA75">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D30CE8">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48B38ABA">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25B9F55A">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49DFAA9D">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0425E54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3CBB3">
            <w:pPr>
              <w:snapToGrid w:val="0"/>
              <w:spacing w:before="0" w:beforeAutospacing="0" w:after="0" w:afterAutospacing="0" w:line="240" w:lineRule="auto"/>
              <w:jc w:val="center"/>
            </w:pPr>
            <w:r>
              <w:rPr>
                <w:rFonts w:ascii="宋体" w:hAnsi="宋体" w:eastAsia="宋体" w:cs="宋体"/>
                <w:b/>
                <w:i w:val="0"/>
                <w:color w:val="000000"/>
                <w:sz w:val="20"/>
              </w:rPr>
              <w:t>经费保障原因分析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E479E">
            <w:pPr>
              <w:snapToGrid w:val="0"/>
              <w:spacing w:before="0" w:beforeAutospacing="0" w:after="0" w:afterAutospacing="0" w:line="240" w:lineRule="auto"/>
              <w:jc w:val="center"/>
            </w:pPr>
            <w:r>
              <w:rPr>
                <w:rFonts w:ascii="宋体" w:hAnsi="宋体" w:eastAsia="宋体" w:cs="宋体"/>
                <w:b/>
                <w:i w:val="0"/>
                <w:color w:val="000000"/>
                <w:sz w:val="20"/>
              </w:rPr>
              <w:t>制度保障原因分析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76951">
            <w:pPr>
              <w:snapToGrid w:val="0"/>
              <w:spacing w:before="0" w:beforeAutospacing="0" w:after="0" w:afterAutospacing="0" w:line="240" w:lineRule="auto"/>
              <w:jc w:val="center"/>
            </w:pPr>
            <w:r>
              <w:rPr>
                <w:rFonts w:ascii="宋体" w:hAnsi="宋体" w:eastAsia="宋体" w:cs="宋体"/>
                <w:b/>
                <w:i w:val="0"/>
                <w:color w:val="000000"/>
                <w:sz w:val="20"/>
              </w:rPr>
              <w:t>人员保障原因分析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C25E5">
            <w:pPr>
              <w:snapToGrid w:val="0"/>
              <w:spacing w:before="0" w:beforeAutospacing="0" w:after="0" w:afterAutospacing="0" w:line="240" w:lineRule="auto"/>
              <w:jc w:val="center"/>
            </w:pPr>
            <w:r>
              <w:rPr>
                <w:rFonts w:ascii="宋体" w:hAnsi="宋体" w:eastAsia="宋体" w:cs="宋体"/>
                <w:b/>
                <w:i w:val="0"/>
                <w:color w:val="000000"/>
                <w:sz w:val="20"/>
              </w:rPr>
              <w:t>硬件条件保障原因分析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F8DE9">
            <w:pPr>
              <w:snapToGrid w:val="0"/>
              <w:spacing w:before="0" w:beforeAutospacing="0" w:after="0" w:afterAutospacing="0" w:line="240" w:lineRule="auto"/>
              <w:jc w:val="center"/>
            </w:pPr>
            <w:r>
              <w:rPr>
                <w:rFonts w:ascii="宋体" w:hAnsi="宋体" w:eastAsia="宋体" w:cs="宋体"/>
                <w:b/>
                <w:i w:val="0"/>
                <w:color w:val="000000"/>
                <w:sz w:val="20"/>
              </w:rPr>
              <w:t>其他原因分析</w:t>
            </w:r>
          </w:p>
        </w:tc>
        <w:tc>
          <w:tcPr>
            <w:tcW w:w="2628" w:type="dxa"/>
            <w:vMerge w:val="continue"/>
            <w:tcBorders>
              <w:left w:val="single" w:color="000000" w:sz="4" w:space="0"/>
              <w:bottom w:val="single" w:color="000000" w:sz="4" w:space="0"/>
            </w:tcBorders>
            <w:shd w:val="clear" w:color="auto" w:fill="FFFFFF"/>
            <w:vAlign w:val="center"/>
          </w:tcPr>
          <w:p w14:paraId="04F625C3">
            <w:pPr>
              <w:snapToGrid w:val="0"/>
              <w:spacing w:before="0" w:beforeAutospacing="0" w:after="0" w:afterAutospacing="0" w:line="240" w:lineRule="auto"/>
              <w:jc w:val="center"/>
            </w:pPr>
          </w:p>
        </w:tc>
      </w:tr>
      <w:tr w14:paraId="188E02F4">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17F9E8C">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AAB69A">
            <w:pPr>
              <w:snapToGrid w:val="0"/>
              <w:spacing w:before="0" w:beforeAutospacing="0" w:after="0" w:afterAutospacing="0" w:line="240" w:lineRule="auto"/>
              <w:jc w:val="center"/>
            </w:pPr>
            <w:r>
              <w:rPr>
                <w:rFonts w:ascii="宋体" w:hAnsi="宋体" w:eastAsia="宋体" w:cs="宋体"/>
                <w:b w:val="0"/>
                <w:i w:val="0"/>
                <w:color w:val="000000"/>
                <w:sz w:val="20"/>
              </w:rPr>
              <w:t>履职效能</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1D358">
            <w:pPr>
              <w:snapToGrid w:val="0"/>
              <w:spacing w:before="0" w:beforeAutospacing="0" w:after="0" w:afterAutospacing="0" w:line="240" w:lineRule="auto"/>
              <w:jc w:val="center"/>
            </w:pPr>
            <w:r>
              <w:rPr>
                <w:rFonts w:ascii="宋体" w:hAnsi="宋体" w:eastAsia="宋体" w:cs="宋体"/>
                <w:b w:val="0"/>
                <w:i w:val="0"/>
                <w:color w:val="000000"/>
                <w:sz w:val="20"/>
              </w:rPr>
              <w:t>重点工作履行情况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8F62C">
            <w:pPr>
              <w:snapToGrid w:val="0"/>
              <w:spacing w:before="0" w:beforeAutospacing="0" w:after="0" w:afterAutospacing="0" w:line="240" w:lineRule="auto"/>
              <w:jc w:val="center"/>
            </w:pPr>
            <w:r>
              <w:rPr>
                <w:rFonts w:ascii="宋体" w:hAnsi="宋体" w:eastAsia="宋体" w:cs="宋体"/>
                <w:b w:val="0"/>
                <w:i w:val="0"/>
                <w:color w:val="000000"/>
                <w:sz w:val="20"/>
              </w:rPr>
              <w:t>重点工作办结率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29C8E">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8F9F3">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F6CB8">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A02A2">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AFA4D">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F9E07">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A7096">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4754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D123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9EA4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293E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2D408">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B4597E8">
            <w:pPr>
              <w:snapToGrid w:val="0"/>
              <w:spacing w:before="0" w:beforeAutospacing="0" w:after="0" w:afterAutospacing="0" w:line="240" w:lineRule="auto"/>
              <w:jc w:val="center"/>
            </w:pPr>
          </w:p>
        </w:tc>
      </w:tr>
      <w:tr w14:paraId="39881BFF">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895BC5E">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EA3961">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9A809F">
            <w:pPr>
              <w:snapToGrid w:val="0"/>
              <w:spacing w:before="0" w:beforeAutospacing="0" w:after="0" w:afterAutospacing="0" w:line="240" w:lineRule="auto"/>
              <w:jc w:val="center"/>
            </w:pPr>
            <w:r>
              <w:rPr>
                <w:rFonts w:ascii="宋体" w:hAnsi="宋体" w:eastAsia="宋体" w:cs="宋体"/>
                <w:b w:val="0"/>
                <w:i w:val="0"/>
                <w:color w:val="000000"/>
                <w:sz w:val="20"/>
              </w:rPr>
              <w:t>整体工作完成情况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C8463">
            <w:pPr>
              <w:snapToGrid w:val="0"/>
              <w:spacing w:before="0" w:beforeAutospacing="0" w:after="0" w:afterAutospacing="0" w:line="240" w:lineRule="auto"/>
              <w:jc w:val="center"/>
            </w:pPr>
            <w:r>
              <w:rPr>
                <w:rFonts w:ascii="宋体" w:hAnsi="宋体" w:eastAsia="宋体" w:cs="宋体"/>
                <w:b w:val="0"/>
                <w:i w:val="0"/>
                <w:color w:val="000000"/>
                <w:sz w:val="20"/>
              </w:rPr>
              <w:t>总体工作完成率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AA827">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BAA7B">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A9BDA">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4AC36">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DC3DE">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1D2E0">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4C841">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F20E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E34E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8F9B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94FF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903A9">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BF09EBC">
            <w:pPr>
              <w:snapToGrid w:val="0"/>
              <w:spacing w:before="0" w:beforeAutospacing="0" w:after="0" w:afterAutospacing="0" w:line="240" w:lineRule="auto"/>
              <w:jc w:val="center"/>
            </w:pPr>
          </w:p>
        </w:tc>
      </w:tr>
      <w:tr w14:paraId="3A4EF59E">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793C48A">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5CD72C">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4FDD93">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8291F">
            <w:pPr>
              <w:snapToGrid w:val="0"/>
              <w:spacing w:before="0" w:beforeAutospacing="0" w:after="0" w:afterAutospacing="0" w:line="240" w:lineRule="auto"/>
              <w:jc w:val="center"/>
            </w:pPr>
            <w:r>
              <w:rPr>
                <w:rFonts w:ascii="宋体" w:hAnsi="宋体" w:eastAsia="宋体" w:cs="宋体"/>
                <w:b w:val="0"/>
                <w:i w:val="0"/>
                <w:color w:val="000000"/>
                <w:sz w:val="20"/>
              </w:rPr>
              <w:t>工作完成及时率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03AC1">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47897">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1DB99">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1A20C">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64EC1">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8AF93">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7F679">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48B4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FE4F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E4E2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CD2A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210F6">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FEAD913">
            <w:pPr>
              <w:snapToGrid w:val="0"/>
              <w:spacing w:before="0" w:beforeAutospacing="0" w:after="0" w:afterAutospacing="0" w:line="240" w:lineRule="auto"/>
              <w:jc w:val="center"/>
            </w:pPr>
          </w:p>
        </w:tc>
      </w:tr>
      <w:tr w14:paraId="77A74ADD">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8DDC259">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AA72B1">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5851ED">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E3A8B">
            <w:pPr>
              <w:snapToGrid w:val="0"/>
              <w:spacing w:before="0" w:beforeAutospacing="0" w:after="0" w:afterAutospacing="0" w:line="240" w:lineRule="auto"/>
              <w:jc w:val="center"/>
            </w:pPr>
            <w:r>
              <w:rPr>
                <w:rFonts w:ascii="宋体" w:hAnsi="宋体" w:eastAsia="宋体" w:cs="宋体"/>
                <w:b w:val="0"/>
                <w:i w:val="0"/>
                <w:color w:val="000000"/>
                <w:sz w:val="20"/>
              </w:rPr>
              <w:t>工作质量达标率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3E3E0">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13DCA">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402C0">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4B51B">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74C76">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AB4FB">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42689">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3DEA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25E4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6899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4CC5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99945">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DA5D3D0">
            <w:pPr>
              <w:snapToGrid w:val="0"/>
              <w:spacing w:before="0" w:beforeAutospacing="0" w:after="0" w:afterAutospacing="0" w:line="240" w:lineRule="auto"/>
              <w:jc w:val="center"/>
            </w:pPr>
          </w:p>
        </w:tc>
      </w:tr>
      <w:tr w14:paraId="321E0168">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8E1A8E2">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3BB549">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427B77">
            <w:pPr>
              <w:snapToGrid w:val="0"/>
              <w:spacing w:before="0" w:beforeAutospacing="0" w:after="0" w:afterAutospacing="0" w:line="240" w:lineRule="auto"/>
              <w:jc w:val="center"/>
            </w:pPr>
            <w:r>
              <w:rPr>
                <w:rFonts w:ascii="宋体" w:hAnsi="宋体" w:eastAsia="宋体" w:cs="宋体"/>
                <w:b w:val="0"/>
                <w:i w:val="0"/>
                <w:color w:val="000000"/>
                <w:sz w:val="20"/>
              </w:rPr>
              <w:t>基础管理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FEECC">
            <w:pPr>
              <w:snapToGrid w:val="0"/>
              <w:spacing w:before="0" w:beforeAutospacing="0" w:after="0" w:afterAutospacing="0" w:line="240" w:lineRule="auto"/>
              <w:jc w:val="center"/>
            </w:pPr>
            <w:r>
              <w:rPr>
                <w:rFonts w:ascii="宋体" w:hAnsi="宋体" w:eastAsia="宋体" w:cs="宋体"/>
                <w:b w:val="0"/>
                <w:i w:val="0"/>
                <w:color w:val="000000"/>
                <w:sz w:val="20"/>
              </w:rPr>
              <w:t>依法行政能力</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8894E">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BF241">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AFB4A">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E95A7">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221C3">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1CB7C">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5E349">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5499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B4CB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044B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E18E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40FEA">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2997D9D">
            <w:pPr>
              <w:snapToGrid w:val="0"/>
              <w:spacing w:before="0" w:beforeAutospacing="0" w:after="0" w:afterAutospacing="0" w:line="240" w:lineRule="auto"/>
              <w:jc w:val="center"/>
            </w:pPr>
          </w:p>
        </w:tc>
      </w:tr>
      <w:tr w14:paraId="5D4A1EBF">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E40FA78">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177FDE">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D1F73E">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4EE2E">
            <w:pPr>
              <w:snapToGrid w:val="0"/>
              <w:spacing w:before="0" w:beforeAutospacing="0" w:after="0" w:afterAutospacing="0" w:line="240" w:lineRule="auto"/>
              <w:jc w:val="center"/>
            </w:pPr>
            <w:r>
              <w:rPr>
                <w:rFonts w:ascii="宋体" w:hAnsi="宋体" w:eastAsia="宋体" w:cs="宋体"/>
                <w:b w:val="0"/>
                <w:i w:val="0"/>
                <w:color w:val="000000"/>
                <w:sz w:val="20"/>
              </w:rPr>
              <w:t>综合管理水平</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D4B48">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4B61D">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A977B">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1774D">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396D3">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2461F">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B7B2C">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9B0C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A5A2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4F59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915A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4F330">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4896724">
            <w:pPr>
              <w:snapToGrid w:val="0"/>
              <w:spacing w:before="0" w:beforeAutospacing="0" w:after="0" w:afterAutospacing="0" w:line="240" w:lineRule="auto"/>
              <w:jc w:val="center"/>
            </w:pPr>
          </w:p>
        </w:tc>
      </w:tr>
      <w:tr w14:paraId="235ED7EE">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494CA99">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7F16A3">
            <w:pPr>
              <w:snapToGrid w:val="0"/>
              <w:spacing w:before="0" w:beforeAutospacing="0" w:after="0" w:afterAutospacing="0" w:line="240" w:lineRule="auto"/>
              <w:jc w:val="center"/>
            </w:pPr>
            <w:r>
              <w:rPr>
                <w:rFonts w:ascii="宋体" w:hAnsi="宋体" w:eastAsia="宋体" w:cs="宋体"/>
                <w:b w:val="0"/>
                <w:i w:val="0"/>
                <w:color w:val="000000"/>
                <w:sz w:val="20"/>
              </w:rPr>
              <w:t>预算执行</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1249DD">
            <w:pPr>
              <w:snapToGrid w:val="0"/>
              <w:spacing w:before="0" w:beforeAutospacing="0" w:after="0" w:afterAutospacing="0" w:line="240" w:lineRule="auto"/>
              <w:jc w:val="center"/>
            </w:pPr>
            <w:r>
              <w:rPr>
                <w:rFonts w:ascii="宋体" w:hAnsi="宋体" w:eastAsia="宋体" w:cs="宋体"/>
                <w:b w:val="0"/>
                <w:i w:val="0"/>
                <w:color w:val="000000"/>
                <w:sz w:val="20"/>
              </w:rPr>
              <w:t>预算执行效率</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761D7">
            <w:pPr>
              <w:snapToGrid w:val="0"/>
              <w:spacing w:before="0" w:beforeAutospacing="0" w:after="0" w:afterAutospacing="0" w:line="240" w:lineRule="auto"/>
              <w:jc w:val="center"/>
            </w:pPr>
            <w:r>
              <w:rPr>
                <w:rFonts w:ascii="宋体" w:hAnsi="宋体" w:eastAsia="宋体" w:cs="宋体"/>
                <w:b w:val="0"/>
                <w:i w:val="0"/>
                <w:color w:val="000000"/>
                <w:sz w:val="20"/>
              </w:rPr>
              <w:t>预算执行率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067C9">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DB95A">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F7731">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76540">
            <w:pPr>
              <w:snapToGrid w:val="0"/>
              <w:spacing w:before="0" w:beforeAutospacing="0" w:after="0" w:afterAutospacing="0" w:line="240" w:lineRule="auto"/>
              <w:jc w:val="center"/>
            </w:pPr>
            <w:r>
              <w:rPr>
                <w:rFonts w:ascii="宋体" w:hAnsi="宋体" w:eastAsia="宋体" w:cs="宋体"/>
                <w:b w:val="0"/>
                <w:i w:val="0"/>
                <w:color w:val="000000"/>
                <w:sz w:val="20"/>
              </w:rPr>
              <w:t>88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98A31">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16717">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766EC">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4F3D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0882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2E23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6FE4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B6422">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25F3D32">
            <w:pPr>
              <w:snapToGrid w:val="0"/>
              <w:spacing w:before="0" w:beforeAutospacing="0" w:after="0" w:afterAutospacing="0" w:line="240" w:lineRule="auto"/>
              <w:jc w:val="center"/>
            </w:pPr>
          </w:p>
        </w:tc>
      </w:tr>
      <w:tr w14:paraId="79B538DE">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2BC0EA0">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DEA982">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61E301">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8D0B0">
            <w:pPr>
              <w:snapToGrid w:val="0"/>
              <w:spacing w:before="0" w:beforeAutospacing="0" w:after="0" w:afterAutospacing="0" w:line="240" w:lineRule="auto"/>
              <w:jc w:val="center"/>
            </w:pPr>
            <w:r>
              <w:rPr>
                <w:rFonts w:ascii="宋体" w:hAnsi="宋体" w:eastAsia="宋体" w:cs="宋体"/>
                <w:b w:val="0"/>
                <w:i w:val="0"/>
                <w:color w:val="000000"/>
                <w:sz w:val="20"/>
              </w:rPr>
              <w:t>预算调整率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B4EFE">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F3494">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7A31A">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D43FD">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8269B">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A3084">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0A058">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75EA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5235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D0A7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11D2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5C4FE">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91D7F32">
            <w:pPr>
              <w:snapToGrid w:val="0"/>
              <w:spacing w:before="0" w:beforeAutospacing="0" w:after="0" w:afterAutospacing="0" w:line="240" w:lineRule="auto"/>
              <w:jc w:val="center"/>
            </w:pPr>
          </w:p>
        </w:tc>
      </w:tr>
      <w:tr w14:paraId="644E60A2">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2616A19">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773FEB">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38D094">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C164A">
            <w:pPr>
              <w:snapToGrid w:val="0"/>
              <w:spacing w:before="0" w:beforeAutospacing="0" w:after="0" w:afterAutospacing="0" w:line="240" w:lineRule="auto"/>
              <w:jc w:val="center"/>
            </w:pPr>
            <w:r>
              <w:rPr>
                <w:rFonts w:ascii="宋体" w:hAnsi="宋体" w:eastAsia="宋体" w:cs="宋体"/>
                <w:b w:val="0"/>
                <w:i w:val="0"/>
                <w:color w:val="000000"/>
                <w:sz w:val="20"/>
              </w:rPr>
              <w:t>结转结余变动率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2E47A">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8C2E1">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1B4AA">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87BFD">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3E04B">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E83FD">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AC94C">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91D5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5310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1045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8275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FB345">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7BCFB0D">
            <w:pPr>
              <w:snapToGrid w:val="0"/>
              <w:spacing w:before="0" w:beforeAutospacing="0" w:after="0" w:afterAutospacing="0" w:line="240" w:lineRule="auto"/>
              <w:jc w:val="center"/>
            </w:pPr>
          </w:p>
        </w:tc>
      </w:tr>
      <w:tr w14:paraId="6BDB88A8">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DB43A96">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029224">
            <w:pPr>
              <w:snapToGrid w:val="0"/>
              <w:spacing w:before="0" w:beforeAutospacing="0" w:after="0" w:afterAutospacing="0" w:line="240" w:lineRule="auto"/>
              <w:jc w:val="center"/>
            </w:pPr>
            <w:r>
              <w:rPr>
                <w:rFonts w:ascii="宋体" w:hAnsi="宋体" w:eastAsia="宋体" w:cs="宋体"/>
                <w:b w:val="0"/>
                <w:i w:val="0"/>
                <w:color w:val="000000"/>
                <w:sz w:val="20"/>
              </w:rPr>
              <w:t>管理效率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3ACB5">
            <w:pPr>
              <w:snapToGrid w:val="0"/>
              <w:spacing w:before="0" w:beforeAutospacing="0" w:after="0" w:afterAutospacing="0" w:line="240" w:lineRule="auto"/>
              <w:jc w:val="center"/>
            </w:pPr>
            <w:r>
              <w:rPr>
                <w:rFonts w:ascii="宋体" w:hAnsi="宋体" w:eastAsia="宋体" w:cs="宋体"/>
                <w:b w:val="0"/>
                <w:i w:val="0"/>
                <w:color w:val="000000"/>
                <w:sz w:val="20"/>
              </w:rPr>
              <w:t>预算编制管理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DAA0C">
            <w:pPr>
              <w:snapToGrid w:val="0"/>
              <w:spacing w:before="0" w:beforeAutospacing="0" w:after="0" w:afterAutospacing="0" w:line="240" w:lineRule="auto"/>
              <w:jc w:val="center"/>
            </w:pPr>
            <w:r>
              <w:rPr>
                <w:rFonts w:ascii="宋体" w:hAnsi="宋体" w:eastAsia="宋体" w:cs="宋体"/>
                <w:b w:val="0"/>
                <w:i w:val="0"/>
                <w:color w:val="000000"/>
                <w:sz w:val="20"/>
              </w:rPr>
              <w:t>预算绩效目标覆盖率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5B7C4">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6BC8D">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AAF69">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966CA">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04773">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FE0D0">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80304">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3CA7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B0A4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37C2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55EB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BE24E">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FE899C4">
            <w:pPr>
              <w:snapToGrid w:val="0"/>
              <w:spacing w:before="0" w:beforeAutospacing="0" w:after="0" w:afterAutospacing="0" w:line="240" w:lineRule="auto"/>
              <w:jc w:val="center"/>
            </w:pPr>
          </w:p>
        </w:tc>
      </w:tr>
      <w:tr w14:paraId="4886DEDC">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FF4168B">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522B0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03F91">
            <w:pPr>
              <w:snapToGrid w:val="0"/>
              <w:spacing w:before="0" w:beforeAutospacing="0" w:after="0" w:afterAutospacing="0" w:line="240" w:lineRule="auto"/>
              <w:jc w:val="center"/>
            </w:pPr>
            <w:r>
              <w:rPr>
                <w:rFonts w:ascii="宋体" w:hAnsi="宋体" w:eastAsia="宋体" w:cs="宋体"/>
                <w:b w:val="0"/>
                <w:i w:val="0"/>
                <w:color w:val="000000"/>
                <w:sz w:val="20"/>
              </w:rPr>
              <w:t>预算监督管理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5D13E">
            <w:pPr>
              <w:snapToGrid w:val="0"/>
              <w:spacing w:before="0" w:beforeAutospacing="0" w:after="0" w:afterAutospacing="0" w:line="240" w:lineRule="auto"/>
              <w:jc w:val="center"/>
            </w:pPr>
            <w:r>
              <w:rPr>
                <w:rFonts w:ascii="宋体" w:hAnsi="宋体" w:eastAsia="宋体" w:cs="宋体"/>
                <w:b w:val="0"/>
                <w:i w:val="0"/>
                <w:color w:val="000000"/>
                <w:sz w:val="20"/>
              </w:rPr>
              <w:t>预决算公开情况</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B665A">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EF4CD">
            <w:pPr>
              <w:snapToGrid w:val="0"/>
              <w:spacing w:before="0" w:beforeAutospacing="0" w:after="0" w:afterAutospacing="0" w:line="240" w:lineRule="auto"/>
              <w:jc w:val="center"/>
            </w:pPr>
            <w:r>
              <w:rPr>
                <w:rFonts w:ascii="宋体" w:hAnsi="宋体" w:eastAsia="宋体" w:cs="宋体"/>
                <w:b w:val="0"/>
                <w:i w:val="0"/>
                <w:color w:val="000000"/>
                <w:sz w:val="20"/>
              </w:rPr>
              <w:t>全部公开</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80C8E">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8C478">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26A49">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8CA19">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969A0">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0E76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CBE9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C7FB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143D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2302A">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5D6390C">
            <w:pPr>
              <w:snapToGrid w:val="0"/>
              <w:spacing w:before="0" w:beforeAutospacing="0" w:after="0" w:afterAutospacing="0" w:line="240" w:lineRule="auto"/>
              <w:jc w:val="center"/>
            </w:pPr>
          </w:p>
        </w:tc>
      </w:tr>
      <w:tr w14:paraId="1553D0E5">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9990574">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C77C40">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2C8E29">
            <w:pPr>
              <w:snapToGrid w:val="0"/>
              <w:spacing w:before="0" w:beforeAutospacing="0" w:after="0" w:afterAutospacing="0" w:line="240" w:lineRule="auto"/>
              <w:jc w:val="center"/>
            </w:pPr>
            <w:r>
              <w:rPr>
                <w:rFonts w:ascii="宋体" w:hAnsi="宋体" w:eastAsia="宋体" w:cs="宋体"/>
                <w:b w:val="0"/>
                <w:i w:val="0"/>
                <w:color w:val="000000"/>
                <w:sz w:val="20"/>
              </w:rPr>
              <w:t>预算收支管理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5FB63">
            <w:pPr>
              <w:snapToGrid w:val="0"/>
              <w:spacing w:before="0" w:beforeAutospacing="0" w:after="0" w:afterAutospacing="0" w:line="240" w:lineRule="auto"/>
              <w:jc w:val="center"/>
            </w:pPr>
            <w:r>
              <w:rPr>
                <w:rFonts w:ascii="宋体" w:hAnsi="宋体" w:eastAsia="宋体" w:cs="宋体"/>
                <w:b w:val="0"/>
                <w:i w:val="0"/>
                <w:color w:val="000000"/>
                <w:sz w:val="20"/>
              </w:rPr>
              <w:t>预算支出管理规范性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B0826">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0C5F8">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E66DB">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FADC1">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2034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E2401">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A3D75">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D42E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B519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AC92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F50B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AA52D">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E804732">
            <w:pPr>
              <w:snapToGrid w:val="0"/>
              <w:spacing w:before="0" w:beforeAutospacing="0" w:after="0" w:afterAutospacing="0" w:line="240" w:lineRule="auto"/>
              <w:jc w:val="center"/>
            </w:pPr>
          </w:p>
        </w:tc>
      </w:tr>
      <w:tr w14:paraId="2240490D">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EC35BBF">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4E2FA1">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4ED881">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AC05E">
            <w:pPr>
              <w:snapToGrid w:val="0"/>
              <w:spacing w:before="0" w:beforeAutospacing="0" w:after="0" w:afterAutospacing="0" w:line="240" w:lineRule="auto"/>
              <w:jc w:val="center"/>
            </w:pPr>
            <w:r>
              <w:rPr>
                <w:rFonts w:ascii="宋体" w:hAnsi="宋体" w:eastAsia="宋体" w:cs="宋体"/>
                <w:b w:val="0"/>
                <w:i w:val="0"/>
                <w:color w:val="000000"/>
                <w:sz w:val="20"/>
              </w:rPr>
              <w:t>预算收入管理规范性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225B2">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18D8D">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7EB55">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08F6B">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8F661">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5F68C">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2E019">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BD21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D0A3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9283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4EEE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C6AB8">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B70A2E3">
            <w:pPr>
              <w:snapToGrid w:val="0"/>
              <w:spacing w:before="0" w:beforeAutospacing="0" w:after="0" w:afterAutospacing="0" w:line="240" w:lineRule="auto"/>
              <w:jc w:val="center"/>
            </w:pPr>
          </w:p>
        </w:tc>
      </w:tr>
      <w:tr w14:paraId="4DBB13DA">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75BC6D2">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077B6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B0941">
            <w:pPr>
              <w:snapToGrid w:val="0"/>
              <w:spacing w:before="0" w:beforeAutospacing="0" w:after="0" w:afterAutospacing="0" w:line="240" w:lineRule="auto"/>
              <w:jc w:val="center"/>
            </w:pPr>
            <w:r>
              <w:rPr>
                <w:rFonts w:ascii="宋体" w:hAnsi="宋体" w:eastAsia="宋体" w:cs="宋体"/>
                <w:b w:val="0"/>
                <w:i w:val="0"/>
                <w:color w:val="000000"/>
                <w:sz w:val="20"/>
              </w:rPr>
              <w:t>财务管理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5A9FF">
            <w:pPr>
              <w:snapToGrid w:val="0"/>
              <w:spacing w:before="0" w:beforeAutospacing="0" w:after="0" w:afterAutospacing="0" w:line="240" w:lineRule="auto"/>
              <w:jc w:val="center"/>
            </w:pPr>
            <w:r>
              <w:rPr>
                <w:rFonts w:ascii="宋体" w:hAnsi="宋体" w:eastAsia="宋体" w:cs="宋体"/>
                <w:b w:val="0"/>
                <w:i w:val="0"/>
                <w:color w:val="000000"/>
                <w:sz w:val="20"/>
              </w:rPr>
              <w:t>内控制度有效性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2A8F0">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78B95">
            <w:pPr>
              <w:snapToGrid w:val="0"/>
              <w:spacing w:before="0" w:beforeAutospacing="0" w:after="0" w:afterAutospacing="0" w:line="240" w:lineRule="auto"/>
              <w:jc w:val="center"/>
            </w:pPr>
            <w:r>
              <w:rPr>
                <w:rFonts w:ascii="宋体" w:hAnsi="宋体" w:eastAsia="宋体" w:cs="宋体"/>
                <w:b w:val="0"/>
                <w:i w:val="0"/>
                <w:color w:val="000000"/>
                <w:sz w:val="20"/>
              </w:rPr>
              <w:t>制度有效</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19FB4">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999E5">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5AF99">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1B7CC">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952FA">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466F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766C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14A9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A635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94D24">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2517F2C">
            <w:pPr>
              <w:snapToGrid w:val="0"/>
              <w:spacing w:before="0" w:beforeAutospacing="0" w:after="0" w:afterAutospacing="0" w:line="240" w:lineRule="auto"/>
              <w:jc w:val="center"/>
            </w:pPr>
          </w:p>
        </w:tc>
      </w:tr>
      <w:tr w14:paraId="2708BA54">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EFE6F25">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AF33A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FDD20">
            <w:pPr>
              <w:snapToGrid w:val="0"/>
              <w:spacing w:before="0" w:beforeAutospacing="0" w:after="0" w:afterAutospacing="0" w:line="240" w:lineRule="auto"/>
              <w:jc w:val="center"/>
            </w:pPr>
            <w:r>
              <w:rPr>
                <w:rFonts w:ascii="宋体" w:hAnsi="宋体" w:eastAsia="宋体" w:cs="宋体"/>
                <w:b w:val="0"/>
                <w:i w:val="0"/>
                <w:color w:val="000000"/>
                <w:sz w:val="20"/>
              </w:rPr>
              <w:t>资产管理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0DF52">
            <w:pPr>
              <w:snapToGrid w:val="0"/>
              <w:spacing w:before="0" w:beforeAutospacing="0" w:after="0" w:afterAutospacing="0" w:line="240" w:lineRule="auto"/>
              <w:jc w:val="center"/>
            </w:pPr>
            <w:r>
              <w:rPr>
                <w:rFonts w:ascii="宋体" w:hAnsi="宋体" w:eastAsia="宋体" w:cs="宋体"/>
                <w:b w:val="0"/>
                <w:i w:val="0"/>
                <w:color w:val="000000"/>
                <w:sz w:val="20"/>
              </w:rPr>
              <w:t>固定资产利用率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55436">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679DA">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CF934">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BB78A">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60E93">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017DF">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A0BAF">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383F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65AF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4AAB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7679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9A25F">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190DCFB">
            <w:pPr>
              <w:snapToGrid w:val="0"/>
              <w:spacing w:before="0" w:beforeAutospacing="0" w:after="0" w:afterAutospacing="0" w:line="240" w:lineRule="auto"/>
              <w:jc w:val="center"/>
            </w:pPr>
          </w:p>
        </w:tc>
      </w:tr>
      <w:tr w14:paraId="1B3B6773">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154B7B8">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B93B9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B479F">
            <w:pPr>
              <w:snapToGrid w:val="0"/>
              <w:spacing w:before="0" w:beforeAutospacing="0" w:after="0" w:afterAutospacing="0" w:line="240" w:lineRule="auto"/>
              <w:jc w:val="center"/>
            </w:pPr>
            <w:r>
              <w:rPr>
                <w:rFonts w:ascii="宋体" w:hAnsi="宋体" w:eastAsia="宋体" w:cs="宋体"/>
                <w:b w:val="0"/>
                <w:i w:val="0"/>
                <w:color w:val="000000"/>
                <w:sz w:val="20"/>
              </w:rPr>
              <w:t>业务管理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B3414">
            <w:pPr>
              <w:snapToGrid w:val="0"/>
              <w:spacing w:before="0" w:beforeAutospacing="0" w:after="0" w:afterAutospacing="0" w:line="240" w:lineRule="auto"/>
              <w:jc w:val="center"/>
            </w:pPr>
            <w:r>
              <w:rPr>
                <w:rFonts w:ascii="宋体" w:hAnsi="宋体" w:eastAsia="宋体" w:cs="宋体"/>
                <w:b w:val="0"/>
                <w:i w:val="0"/>
                <w:color w:val="000000"/>
                <w:sz w:val="20"/>
              </w:rPr>
              <w:t>政府采购管理违法违规行为发生次数</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94454">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90E31">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65CB3">
            <w:pPr>
              <w:snapToGrid w:val="0"/>
              <w:spacing w:before="0" w:beforeAutospacing="0" w:after="0" w:afterAutospacing="0" w:line="240" w:lineRule="auto"/>
              <w:jc w:val="center"/>
            </w:pPr>
            <w:r>
              <w:rPr>
                <w:rFonts w:ascii="宋体" w:hAnsi="宋体" w:eastAsia="宋体" w:cs="宋体"/>
                <w:b w:val="0"/>
                <w:i w:val="0"/>
                <w:color w:val="000000"/>
                <w:sz w:val="20"/>
              </w:rPr>
              <w:t>次</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18978">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C7B9B">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00888">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48A91">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49A2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9CBF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6013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902F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C02E7">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09B040A">
            <w:pPr>
              <w:snapToGrid w:val="0"/>
              <w:spacing w:before="0" w:beforeAutospacing="0" w:after="0" w:afterAutospacing="0" w:line="240" w:lineRule="auto"/>
              <w:jc w:val="center"/>
            </w:pPr>
          </w:p>
        </w:tc>
      </w:tr>
      <w:tr w14:paraId="70E7282B">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7196428">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AF01C9">
            <w:pPr>
              <w:snapToGrid w:val="0"/>
              <w:spacing w:before="0" w:beforeAutospacing="0" w:after="0" w:afterAutospacing="0" w:line="240" w:lineRule="auto"/>
              <w:jc w:val="center"/>
            </w:pPr>
            <w:r>
              <w:rPr>
                <w:rFonts w:ascii="宋体" w:hAnsi="宋体" w:eastAsia="宋体" w:cs="宋体"/>
                <w:b w:val="0"/>
                <w:i w:val="0"/>
                <w:color w:val="000000"/>
                <w:sz w:val="20"/>
              </w:rPr>
              <w:t>运行成本</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F5EDED">
            <w:pPr>
              <w:snapToGrid w:val="0"/>
              <w:spacing w:before="0" w:beforeAutospacing="0" w:after="0" w:afterAutospacing="0" w:line="240" w:lineRule="auto"/>
              <w:jc w:val="center"/>
            </w:pPr>
            <w:r>
              <w:rPr>
                <w:rFonts w:ascii="宋体" w:hAnsi="宋体" w:eastAsia="宋体" w:cs="宋体"/>
                <w:b w:val="0"/>
                <w:i w:val="0"/>
                <w:color w:val="000000"/>
                <w:sz w:val="20"/>
              </w:rPr>
              <w:t>成本控制成效</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590D4">
            <w:pPr>
              <w:snapToGrid w:val="0"/>
              <w:spacing w:before="0" w:beforeAutospacing="0" w:after="0" w:afterAutospacing="0" w:line="240" w:lineRule="auto"/>
              <w:jc w:val="center"/>
            </w:pPr>
            <w:r>
              <w:rPr>
                <w:rFonts w:ascii="宋体" w:hAnsi="宋体" w:eastAsia="宋体" w:cs="宋体"/>
                <w:b w:val="0"/>
                <w:i w:val="0"/>
                <w:color w:val="000000"/>
                <w:sz w:val="20"/>
              </w:rPr>
              <w:t>“三公”经费变动率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4A7D7">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33423">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DB5C4">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ADF8D">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B3C1D">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1C1CB">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C717F">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96FA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F0E1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CCCE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13F2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718E7">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D35F224">
            <w:pPr>
              <w:snapToGrid w:val="0"/>
              <w:spacing w:before="0" w:beforeAutospacing="0" w:after="0" w:afterAutospacing="0" w:line="240" w:lineRule="auto"/>
              <w:jc w:val="center"/>
            </w:pPr>
          </w:p>
        </w:tc>
      </w:tr>
      <w:tr w14:paraId="6C273337">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E91050F">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9282D0">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B26B40">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FA0D3">
            <w:pPr>
              <w:snapToGrid w:val="0"/>
              <w:spacing w:before="0" w:beforeAutospacing="0" w:after="0" w:afterAutospacing="0" w:line="240" w:lineRule="auto"/>
              <w:jc w:val="center"/>
            </w:pPr>
            <w:r>
              <w:rPr>
                <w:rFonts w:ascii="宋体" w:hAnsi="宋体" w:eastAsia="宋体" w:cs="宋体"/>
                <w:b w:val="0"/>
                <w:i w:val="0"/>
                <w:color w:val="000000"/>
                <w:sz w:val="20"/>
              </w:rPr>
              <w:t>在职人员控制率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3BB02">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5BA37">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8B9E1">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C8018">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68375">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24B04">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B02FA">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69E7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76E1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2CF7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DE3D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F3203">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56FFC5D">
            <w:pPr>
              <w:snapToGrid w:val="0"/>
              <w:spacing w:before="0" w:beforeAutospacing="0" w:after="0" w:afterAutospacing="0" w:line="240" w:lineRule="auto"/>
              <w:jc w:val="center"/>
            </w:pPr>
          </w:p>
        </w:tc>
      </w:tr>
      <w:tr w14:paraId="0CB0DCC8">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BC34419">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304503">
            <w:pPr>
              <w:snapToGrid w:val="0"/>
              <w:spacing w:before="0" w:beforeAutospacing="0" w:after="0" w:afterAutospacing="0" w:line="240" w:lineRule="auto"/>
              <w:jc w:val="center"/>
            </w:pPr>
            <w:r>
              <w:rPr>
                <w:rFonts w:ascii="宋体" w:hAnsi="宋体" w:eastAsia="宋体" w:cs="宋体"/>
                <w:b w:val="0"/>
                <w:i w:val="0"/>
                <w:color w:val="000000"/>
                <w:sz w:val="20"/>
              </w:rPr>
              <w:t>社会效应</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4DFA05">
            <w:pPr>
              <w:snapToGrid w:val="0"/>
              <w:spacing w:before="0" w:beforeAutospacing="0" w:after="0" w:afterAutospacing="0" w:line="240" w:lineRule="auto"/>
              <w:jc w:val="center"/>
            </w:pPr>
            <w:r>
              <w:rPr>
                <w:rFonts w:ascii="宋体" w:hAnsi="宋体" w:eastAsia="宋体" w:cs="宋体"/>
                <w:b w:val="0"/>
                <w:i w:val="0"/>
                <w:color w:val="000000"/>
                <w:sz w:val="20"/>
              </w:rPr>
              <w:t>服务对象满意度</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235DB">
            <w:pPr>
              <w:snapToGrid w:val="0"/>
              <w:spacing w:before="0" w:beforeAutospacing="0" w:after="0" w:afterAutospacing="0" w:line="240" w:lineRule="auto"/>
              <w:jc w:val="center"/>
            </w:pPr>
            <w:r>
              <w:rPr>
                <w:rFonts w:ascii="宋体" w:hAnsi="宋体" w:eastAsia="宋体" w:cs="宋体"/>
                <w:b w:val="0"/>
                <w:i w:val="0"/>
                <w:color w:val="000000"/>
                <w:sz w:val="20"/>
              </w:rPr>
              <w:t>参与活动青年满意度</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7860A">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0B2C6">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A1CFB">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6CF71">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D25F8">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ACEB6">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353FF">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54B4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FB05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5E2A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F2DA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2E3F0">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C778FC9">
            <w:pPr>
              <w:snapToGrid w:val="0"/>
              <w:spacing w:before="0" w:beforeAutospacing="0" w:after="0" w:afterAutospacing="0" w:line="240" w:lineRule="auto"/>
              <w:jc w:val="center"/>
            </w:pPr>
          </w:p>
        </w:tc>
      </w:tr>
      <w:tr w14:paraId="2ACE58C3">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FA9B1FC">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D5689E">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04F256">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A7072">
            <w:pPr>
              <w:snapToGrid w:val="0"/>
              <w:spacing w:before="0" w:beforeAutospacing="0" w:after="0" w:afterAutospacing="0" w:line="240" w:lineRule="auto"/>
              <w:jc w:val="center"/>
            </w:pPr>
            <w:r>
              <w:rPr>
                <w:rFonts w:ascii="宋体" w:hAnsi="宋体" w:eastAsia="宋体" w:cs="宋体"/>
                <w:b w:val="0"/>
                <w:i w:val="0"/>
                <w:color w:val="000000"/>
                <w:sz w:val="20"/>
              </w:rPr>
              <w:t>离退休人员满意率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AE925">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6A3BB">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714F3">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A9CAA">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DA9BE">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FE946">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A2000">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F7A1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A714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27C1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1F23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1C4E9">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AD49D35">
            <w:pPr>
              <w:snapToGrid w:val="0"/>
              <w:spacing w:before="0" w:beforeAutospacing="0" w:after="0" w:afterAutospacing="0" w:line="240" w:lineRule="auto"/>
              <w:jc w:val="center"/>
            </w:pPr>
          </w:p>
        </w:tc>
      </w:tr>
      <w:tr w14:paraId="614B5AB1">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E29C82C">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E65141">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F4735E">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169CC">
            <w:pPr>
              <w:snapToGrid w:val="0"/>
              <w:spacing w:before="0" w:beforeAutospacing="0" w:after="0" w:afterAutospacing="0" w:line="240" w:lineRule="auto"/>
              <w:jc w:val="center"/>
            </w:pPr>
            <w:r>
              <w:rPr>
                <w:rFonts w:ascii="宋体" w:hAnsi="宋体" w:eastAsia="宋体" w:cs="宋体"/>
                <w:b w:val="0"/>
                <w:i w:val="0"/>
                <w:color w:val="000000"/>
                <w:sz w:val="20"/>
              </w:rPr>
              <w:t>省级困难劳模满意度</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50A50">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86CA3">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DD4CA">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B1783">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97FF6">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91A26">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00014">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1AC3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0271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B806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220E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59FD1">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DFEAD02">
            <w:pPr>
              <w:snapToGrid w:val="0"/>
              <w:spacing w:before="0" w:beforeAutospacing="0" w:after="0" w:afterAutospacing="0" w:line="240" w:lineRule="auto"/>
              <w:jc w:val="center"/>
            </w:pPr>
          </w:p>
        </w:tc>
      </w:tr>
      <w:tr w14:paraId="1B2FB01E">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D766BB6">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B12E8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AC75B">
            <w:pPr>
              <w:snapToGrid w:val="0"/>
              <w:spacing w:before="0" w:beforeAutospacing="0" w:after="0" w:afterAutospacing="0" w:line="240" w:lineRule="auto"/>
              <w:jc w:val="center"/>
            </w:pPr>
            <w:r>
              <w:rPr>
                <w:rFonts w:ascii="宋体" w:hAnsi="宋体" w:eastAsia="宋体" w:cs="宋体"/>
                <w:b w:val="0"/>
                <w:i w:val="0"/>
                <w:color w:val="000000"/>
                <w:sz w:val="20"/>
              </w:rPr>
              <w:t>社会公众满意度</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846D4">
            <w:pPr>
              <w:snapToGrid w:val="0"/>
              <w:spacing w:before="0" w:beforeAutospacing="0" w:after="0" w:afterAutospacing="0" w:line="240" w:lineRule="auto"/>
              <w:jc w:val="center"/>
            </w:pPr>
            <w:r>
              <w:rPr>
                <w:rFonts w:ascii="宋体" w:hAnsi="宋体" w:eastAsia="宋体" w:cs="宋体"/>
                <w:b w:val="0"/>
                <w:i w:val="0"/>
                <w:color w:val="000000"/>
                <w:sz w:val="20"/>
              </w:rPr>
              <w:t>职工群众满意率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FCD96">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E1954">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AB7FF">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5ABDC">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A0419">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7ED13">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CC753">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D4A1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F119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DDFB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7D18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D0683">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CFD9558">
            <w:pPr>
              <w:snapToGrid w:val="0"/>
              <w:spacing w:before="0" w:beforeAutospacing="0" w:after="0" w:afterAutospacing="0" w:line="240" w:lineRule="auto"/>
              <w:jc w:val="center"/>
            </w:pPr>
          </w:p>
        </w:tc>
      </w:tr>
      <w:tr w14:paraId="274A173E">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C15396">
            <w:pPr>
              <w:snapToGrid w:val="0"/>
              <w:spacing w:before="0" w:beforeAutospacing="0" w:after="0" w:afterAutospacing="0" w:line="240" w:lineRule="auto"/>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BF403">
            <w:pPr>
              <w:snapToGrid w:val="0"/>
              <w:spacing w:before="0" w:beforeAutospacing="0" w:after="0" w:afterAutospacing="0" w:line="240" w:lineRule="auto"/>
              <w:jc w:val="center"/>
            </w:pPr>
            <w:r>
              <w:rPr>
                <w:rFonts w:ascii="宋体" w:hAnsi="宋体" w:eastAsia="宋体" w:cs="宋体"/>
                <w:b w:val="0"/>
                <w:i w:val="0"/>
                <w:color w:val="000000"/>
                <w:sz w:val="20"/>
              </w:rPr>
              <w:t>可持续性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33A45">
            <w:pPr>
              <w:snapToGrid w:val="0"/>
              <w:spacing w:before="0" w:beforeAutospacing="0" w:after="0" w:afterAutospacing="0" w:line="240" w:lineRule="auto"/>
              <w:jc w:val="center"/>
            </w:pPr>
            <w:r>
              <w:rPr>
                <w:rFonts w:ascii="宋体" w:hAnsi="宋体" w:eastAsia="宋体" w:cs="宋体"/>
                <w:b w:val="0"/>
                <w:i w:val="0"/>
                <w:color w:val="000000"/>
                <w:sz w:val="20"/>
              </w:rPr>
              <w:t>创新驱动发展</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FD74D">
            <w:pPr>
              <w:snapToGrid w:val="0"/>
              <w:spacing w:before="0" w:beforeAutospacing="0" w:after="0" w:afterAutospacing="0" w:line="240" w:lineRule="auto"/>
              <w:jc w:val="center"/>
            </w:pPr>
            <w:r>
              <w:rPr>
                <w:rFonts w:ascii="宋体" w:hAnsi="宋体" w:eastAsia="宋体" w:cs="宋体"/>
                <w:b w:val="0"/>
                <w:i w:val="0"/>
                <w:color w:val="000000"/>
                <w:sz w:val="20"/>
              </w:rPr>
              <w:t>建立内控业务流程</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4F152">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20971">
            <w:pPr>
              <w:snapToGrid w:val="0"/>
              <w:spacing w:before="0" w:beforeAutospacing="0" w:after="0" w:afterAutospacing="0" w:line="240" w:lineRule="auto"/>
              <w:jc w:val="center"/>
            </w:pPr>
            <w:r>
              <w:rPr>
                <w:rFonts w:ascii="宋体" w:hAnsi="宋体" w:eastAsia="宋体" w:cs="宋体"/>
                <w:b w:val="0"/>
                <w:i w:val="0"/>
                <w:color w:val="000000"/>
                <w:sz w:val="20"/>
              </w:rPr>
              <w:t>建立内控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BE433">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F63E9">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A22C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DAF7A">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79947">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5574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2F2E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A4AB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FA8E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74AB6">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40879B3">
            <w:pPr>
              <w:snapToGrid w:val="0"/>
              <w:spacing w:before="0" w:beforeAutospacing="0" w:after="0" w:afterAutospacing="0" w:line="240" w:lineRule="auto"/>
              <w:jc w:val="center"/>
            </w:pPr>
          </w:p>
        </w:tc>
      </w:tr>
      <w:tr w14:paraId="38AD248C">
        <w:tblPrEx>
          <w:tblCellMar>
            <w:top w:w="0" w:type="dxa"/>
            <w:left w:w="20" w:type="dxa"/>
            <w:bottom w:w="0" w:type="dxa"/>
            <w:right w:w="20" w:type="dxa"/>
          </w:tblCellMar>
        </w:tblPrEx>
        <w:trPr>
          <w:gridAfter w:val="1"/>
          <w:wAfter w:w="360" w:type="dxa"/>
          <w:trHeight w:val="318" w:hRule="exact"/>
          <w:jc w:val="center"/>
        </w:trPr>
        <w:tc>
          <w:tcPr>
            <w:tcW w:w="7835" w:type="dxa"/>
            <w:gridSpan w:val="11"/>
            <w:tcBorders>
              <w:top w:val="single" w:color="000000" w:sz="4" w:space="0"/>
              <w:left w:val="single" w:color="000000" w:sz="4" w:space="0"/>
              <w:bottom w:val="single" w:color="000000" w:sz="4" w:space="0"/>
              <w:right w:val="single" w:color="000000" w:sz="4" w:space="0"/>
            </w:tcBorders>
            <w:shd w:val="clear" w:color="auto" w:fill="FFFFFF"/>
            <w:vAlign w:val="bottom"/>
          </w:tcPr>
          <w:p w14:paraId="0B6150FD">
            <w:pPr>
              <w:snapToGrid w:val="0"/>
              <w:spacing w:before="0" w:beforeAutospacing="0" w:after="0" w:afterAutospacing="0" w:line="240" w:lineRule="auto"/>
              <w:jc w:val="center"/>
            </w:pPr>
            <w:r>
              <w:rPr>
                <w:rFonts w:ascii="Calibri" w:hAnsi="Calibri" w:eastAsia="Calibri" w:cs="Calibri"/>
                <w:b/>
                <w:i w:val="0"/>
                <w:color w:val="000000"/>
                <w:sz w:val="22"/>
              </w:rPr>
              <w:t>总评价得分</w:t>
            </w:r>
          </w:p>
        </w:tc>
        <w:tc>
          <w:tcPr>
            <w:tcW w:w="7008" w:type="dxa"/>
            <w:gridSpan w:val="6"/>
            <w:tcBorders>
              <w:top w:val="single" w:color="000000" w:sz="4" w:space="0"/>
              <w:left w:val="single" w:color="000000" w:sz="4" w:space="0"/>
              <w:bottom w:val="single" w:color="000000" w:sz="4" w:space="0"/>
            </w:tcBorders>
            <w:shd w:val="clear" w:color="auto" w:fill="FFFFFF"/>
            <w:vAlign w:val="bottom"/>
          </w:tcPr>
          <w:p w14:paraId="1CB06FED">
            <w:pPr>
              <w:snapToGrid w:val="0"/>
              <w:spacing w:before="0" w:beforeAutospacing="0" w:after="0" w:afterAutospacing="0" w:line="240" w:lineRule="auto"/>
              <w:jc w:val="center"/>
            </w:pPr>
            <w:r>
              <w:rPr>
                <w:rFonts w:ascii="Calibri" w:hAnsi="Calibri" w:eastAsia="Calibri" w:cs="Calibri"/>
                <w:b w:val="0"/>
                <w:i w:val="0"/>
                <w:color w:val="000000"/>
                <w:sz w:val="22"/>
              </w:rPr>
              <w:t>99.82</w:t>
            </w:r>
          </w:p>
        </w:tc>
      </w:tr>
    </w:tbl>
    <w:p w14:paraId="69DDC705">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666"/>
        <w:gridCol w:w="666"/>
        <w:gridCol w:w="666"/>
        <w:gridCol w:w="1420"/>
        <w:gridCol w:w="631"/>
        <w:gridCol w:w="631"/>
        <w:gridCol w:w="631"/>
        <w:gridCol w:w="631"/>
        <w:gridCol w:w="631"/>
        <w:gridCol w:w="631"/>
        <w:gridCol w:w="631"/>
        <w:gridCol w:w="876"/>
        <w:gridCol w:w="876"/>
        <w:gridCol w:w="876"/>
        <w:gridCol w:w="876"/>
        <w:gridCol w:w="876"/>
        <w:gridCol w:w="2628"/>
        <w:gridCol w:w="360"/>
      </w:tblGrid>
      <w:tr w14:paraId="72792FC4">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restart"/>
            <w:shd w:val="clear" w:color="auto" w:fill="FFFFFF"/>
            <w:vAlign w:val="center"/>
          </w:tcPr>
          <w:p w14:paraId="2C1BB44F">
            <w:pPr>
              <w:snapToGrid w:val="0"/>
              <w:spacing w:before="0" w:beforeAutospacing="0" w:after="0" w:afterAutospacing="0" w:line="240" w:lineRule="auto"/>
              <w:jc w:val="center"/>
            </w:pPr>
            <w:r>
              <w:rPr>
                <w:rFonts w:ascii="宋体" w:hAnsi="宋体" w:eastAsia="宋体" w:cs="宋体"/>
                <w:b/>
                <w:i w:val="0"/>
                <w:color w:val="000000"/>
                <w:sz w:val="32"/>
              </w:rPr>
              <w:t>部门（单位）整体绩效自评表</w:t>
            </w:r>
          </w:p>
          <w:p w14:paraId="0C98F0E2">
            <w:pPr>
              <w:snapToGrid w:val="0"/>
              <w:spacing w:before="0" w:beforeAutospacing="0" w:after="0" w:afterAutospacing="0" w:line="240" w:lineRule="auto"/>
              <w:jc w:val="center"/>
            </w:pPr>
            <w:r>
              <w:rPr>
                <w:rFonts w:ascii="宋体" w:hAnsi="宋体" w:eastAsia="宋体" w:cs="宋体"/>
                <w:b/>
                <w:i w:val="0"/>
                <w:color w:val="000000"/>
                <w:sz w:val="32"/>
              </w:rPr>
              <w:t>（2023年度）</w:t>
            </w:r>
          </w:p>
        </w:tc>
      </w:tr>
      <w:tr w14:paraId="5D0C2B62">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continue"/>
            <w:shd w:val="clear" w:color="auto" w:fill="FFFFFF"/>
            <w:vAlign w:val="center"/>
          </w:tcPr>
          <w:p w14:paraId="6FCD4CC1">
            <w:pPr>
              <w:snapToGrid w:val="0"/>
              <w:spacing w:before="0" w:beforeAutospacing="0" w:after="0" w:afterAutospacing="0" w:line="240" w:lineRule="auto"/>
              <w:jc w:val="center"/>
            </w:pPr>
          </w:p>
        </w:tc>
      </w:tr>
      <w:tr w14:paraId="6F9C5469">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continue"/>
            <w:tcBorders>
              <w:bottom w:val="single" w:color="000000" w:sz="4" w:space="0"/>
            </w:tcBorders>
            <w:shd w:val="clear" w:color="auto" w:fill="FFFFFF"/>
            <w:vAlign w:val="center"/>
          </w:tcPr>
          <w:p w14:paraId="3AE108E2">
            <w:pPr>
              <w:snapToGrid w:val="0"/>
              <w:spacing w:before="0" w:beforeAutospacing="0" w:after="0" w:afterAutospacing="0" w:line="240" w:lineRule="auto"/>
              <w:jc w:val="center"/>
            </w:pPr>
          </w:p>
        </w:tc>
      </w:tr>
      <w:tr w14:paraId="6450CDA9">
        <w:tblPrEx>
          <w:tblCellMar>
            <w:top w:w="0" w:type="dxa"/>
            <w:left w:w="20" w:type="dxa"/>
            <w:bottom w:w="0" w:type="dxa"/>
            <w:right w:w="20" w:type="dxa"/>
          </w:tblCellMar>
        </w:tblPrEx>
        <w:trPr>
          <w:gridAfter w:val="1"/>
          <w:wAfter w:w="360" w:type="dxa"/>
          <w:trHeight w:val="288"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086EE4C">
            <w:pPr>
              <w:snapToGrid w:val="0"/>
              <w:spacing w:before="0" w:beforeAutospacing="0" w:after="0" w:afterAutospacing="0" w:line="240" w:lineRule="auto"/>
              <w:jc w:val="center"/>
            </w:pPr>
            <w:r>
              <w:rPr>
                <w:rFonts w:ascii="宋体" w:hAnsi="宋体" w:eastAsia="宋体" w:cs="宋体"/>
                <w:b/>
                <w:i w:val="0"/>
                <w:color w:val="000000"/>
                <w:sz w:val="20"/>
              </w:rPr>
              <w:t>部门（单位）名称</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8CE48A3">
            <w:pPr>
              <w:snapToGrid w:val="0"/>
              <w:spacing w:before="0" w:beforeAutospacing="0" w:after="0" w:afterAutospacing="0" w:line="240" w:lineRule="auto"/>
              <w:jc w:val="center"/>
            </w:pPr>
            <w:r>
              <w:rPr>
                <w:rFonts w:ascii="宋体" w:hAnsi="宋体" w:eastAsia="宋体" w:cs="宋体"/>
                <w:b w:val="0"/>
                <w:i w:val="0"/>
                <w:color w:val="000000"/>
                <w:sz w:val="20"/>
              </w:rPr>
              <w:t>140022盘锦市总工会服务中心-211100000</w:t>
            </w:r>
          </w:p>
        </w:tc>
      </w:tr>
      <w:tr w14:paraId="7D9C4425">
        <w:tblPrEx>
          <w:tblCellMar>
            <w:top w:w="0" w:type="dxa"/>
            <w:left w:w="20" w:type="dxa"/>
            <w:bottom w:w="0" w:type="dxa"/>
            <w:right w:w="20" w:type="dxa"/>
          </w:tblCellMar>
        </w:tblPrEx>
        <w:trPr>
          <w:gridAfter w:val="1"/>
          <w:wAfter w:w="360" w:type="dxa"/>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B2B7D7D">
            <w:pPr>
              <w:snapToGrid w:val="0"/>
              <w:spacing w:before="0" w:beforeAutospacing="0" w:after="0" w:afterAutospacing="0" w:line="240" w:lineRule="auto"/>
              <w:jc w:val="center"/>
            </w:pPr>
            <w:r>
              <w:rPr>
                <w:rFonts w:ascii="宋体" w:hAnsi="宋体" w:eastAsia="宋体" w:cs="宋体"/>
                <w:b/>
                <w:i w:val="0"/>
                <w:color w:val="000000"/>
                <w:sz w:val="20"/>
              </w:rPr>
              <w:t>部门年初预算收入金额（万元）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E68BFE2">
            <w:pPr>
              <w:snapToGrid w:val="0"/>
              <w:spacing w:before="0" w:beforeAutospacing="0" w:after="0" w:afterAutospacing="0" w:line="240" w:lineRule="auto"/>
              <w:jc w:val="center"/>
            </w:pPr>
            <w:r>
              <w:rPr>
                <w:rFonts w:ascii="宋体" w:hAnsi="宋体" w:eastAsia="宋体" w:cs="宋体"/>
                <w:b w:val="0"/>
                <w:i w:val="0"/>
                <w:color w:val="000000"/>
                <w:sz w:val="20"/>
              </w:rPr>
              <w:t>29.32</w:t>
            </w:r>
          </w:p>
        </w:tc>
      </w:tr>
      <w:tr w14:paraId="4533B7C3">
        <w:tblPrEx>
          <w:tblCellMar>
            <w:top w:w="0" w:type="dxa"/>
            <w:left w:w="20" w:type="dxa"/>
            <w:bottom w:w="0" w:type="dxa"/>
            <w:right w:w="20" w:type="dxa"/>
          </w:tblCellMar>
        </w:tblPrEx>
        <w:trPr>
          <w:gridAfter w:val="1"/>
          <w:wAfter w:w="360" w:type="dxa"/>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C6BB60C">
            <w:pPr>
              <w:snapToGrid w:val="0"/>
              <w:spacing w:before="0" w:beforeAutospacing="0" w:after="0" w:afterAutospacing="0" w:line="240" w:lineRule="auto"/>
              <w:jc w:val="center"/>
            </w:pPr>
            <w:r>
              <w:rPr>
                <w:rFonts w:ascii="宋体" w:hAnsi="宋体" w:eastAsia="宋体" w:cs="宋体"/>
                <w:b/>
                <w:i w:val="0"/>
                <w:color w:val="000000"/>
                <w:sz w:val="20"/>
              </w:rPr>
              <w:t>部门年初预算支出金额（万元）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B6C98FF">
            <w:pPr>
              <w:snapToGrid w:val="0"/>
              <w:spacing w:before="0" w:beforeAutospacing="0" w:after="0" w:afterAutospacing="0" w:line="240" w:lineRule="auto"/>
              <w:jc w:val="center"/>
            </w:pPr>
            <w:r>
              <w:rPr>
                <w:rFonts w:ascii="宋体" w:hAnsi="宋体" w:eastAsia="宋体" w:cs="宋体"/>
                <w:b w:val="0"/>
                <w:i w:val="0"/>
                <w:color w:val="000000"/>
                <w:sz w:val="20"/>
              </w:rPr>
              <w:t>29.32</w:t>
            </w:r>
          </w:p>
        </w:tc>
      </w:tr>
      <w:tr w14:paraId="2506C515">
        <w:tblPrEx>
          <w:tblCellMar>
            <w:top w:w="0" w:type="dxa"/>
            <w:left w:w="20" w:type="dxa"/>
            <w:bottom w:w="0" w:type="dxa"/>
            <w:right w:w="20" w:type="dxa"/>
          </w:tblCellMar>
        </w:tblPrEx>
        <w:trPr>
          <w:trHeight w:val="606"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16E6AE">
            <w:pPr>
              <w:snapToGrid w:val="0"/>
              <w:spacing w:before="0" w:beforeAutospacing="0" w:after="0" w:afterAutospacing="0" w:line="240" w:lineRule="auto"/>
              <w:jc w:val="center"/>
            </w:pPr>
            <w:r>
              <w:rPr>
                <w:rFonts w:ascii="宋体" w:hAnsi="宋体" w:eastAsia="宋体" w:cs="宋体"/>
                <w:b/>
                <w:i w:val="0"/>
                <w:color w:val="000000"/>
                <w:sz w:val="20"/>
              </w:rPr>
              <w:t>年度主要任务</w:t>
            </w: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3F13431">
            <w:pPr>
              <w:snapToGrid w:val="0"/>
              <w:spacing w:before="0" w:beforeAutospacing="0" w:after="0" w:afterAutospacing="0" w:line="240" w:lineRule="auto"/>
              <w:jc w:val="center"/>
            </w:pPr>
            <w:r>
              <w:rPr>
                <w:rFonts w:ascii="宋体" w:hAnsi="宋体" w:eastAsia="宋体" w:cs="宋体"/>
                <w:b/>
                <w:i w:val="0"/>
                <w:color w:val="000000"/>
                <w:sz w:val="20"/>
              </w:rPr>
              <w:t>对应项目</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1ED14B">
            <w:pPr>
              <w:snapToGrid w:val="0"/>
              <w:spacing w:before="0" w:beforeAutospacing="0" w:after="0" w:afterAutospacing="0" w:line="240" w:lineRule="auto"/>
              <w:jc w:val="center"/>
            </w:pPr>
            <w:r>
              <w:rPr>
                <w:rFonts w:ascii="宋体" w:hAnsi="宋体" w:eastAsia="宋体" w:cs="宋体"/>
                <w:b/>
                <w:i w:val="0"/>
                <w:color w:val="000000"/>
                <w:sz w:val="20"/>
              </w:rPr>
              <w:t>项目下达金额（万元）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77614C">
            <w:pPr>
              <w:snapToGrid w:val="0"/>
              <w:spacing w:before="0" w:beforeAutospacing="0" w:after="0" w:afterAutospacing="0" w:line="240" w:lineRule="auto"/>
              <w:jc w:val="center"/>
            </w:pPr>
            <w:r>
              <w:rPr>
                <w:rFonts w:ascii="宋体" w:hAnsi="宋体" w:eastAsia="宋体" w:cs="宋体"/>
                <w:b/>
                <w:i w:val="0"/>
                <w:color w:val="000000"/>
                <w:sz w:val="20"/>
              </w:rPr>
              <w:t>项目执行金额（万元）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9747A3">
            <w:pPr>
              <w:snapToGrid w:val="0"/>
              <w:spacing w:before="0" w:beforeAutospacing="0" w:after="0" w:afterAutospacing="0" w:line="240" w:lineRule="auto"/>
              <w:jc w:val="center"/>
            </w:pPr>
            <w:r>
              <w:rPr>
                <w:rFonts w:ascii="宋体" w:hAnsi="宋体" w:eastAsia="宋体" w:cs="宋体"/>
                <w:b/>
                <w:i w:val="0"/>
                <w:color w:val="000000"/>
                <w:sz w:val="20"/>
              </w:rPr>
              <w:t>项目执行率</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C89A8">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FA95C">
            <w:pPr>
              <w:snapToGrid w:val="0"/>
              <w:spacing w:before="0" w:beforeAutospacing="0" w:after="0" w:afterAutospacing="0" w:line="240" w:lineRule="auto"/>
              <w:jc w:val="center"/>
            </w:pPr>
            <w:r>
              <w:rPr>
                <w:rFonts w:ascii="宋体" w:hAnsi="宋体" w:eastAsia="宋体" w:cs="宋体"/>
                <w:b/>
                <w:i w:val="0"/>
                <w:color w:val="000000"/>
                <w:sz w:val="20"/>
              </w:rPr>
              <w:t>得分</w:t>
            </w:r>
          </w:p>
        </w:tc>
      </w:tr>
      <w:tr w14:paraId="1CD6A5CD">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ADE536">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7A58D2F">
            <w:pPr>
              <w:snapToGrid w:val="0"/>
              <w:spacing w:before="0" w:beforeAutospacing="0" w:after="0" w:afterAutospacing="0" w:line="240" w:lineRule="auto"/>
              <w:jc w:val="center"/>
            </w:pPr>
            <w:r>
              <w:rPr>
                <w:rFonts w:ascii="宋体" w:hAnsi="宋体" w:eastAsia="宋体" w:cs="宋体"/>
                <w:b w:val="0"/>
                <w:i w:val="0"/>
                <w:color w:val="000000"/>
                <w:sz w:val="20"/>
              </w:rPr>
              <w:t>基本支出人员经费（其他）</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F0C0A4">
            <w:pPr>
              <w:snapToGrid w:val="0"/>
              <w:spacing w:before="0" w:beforeAutospacing="0" w:after="0" w:afterAutospacing="0" w:line="240" w:lineRule="auto"/>
              <w:jc w:val="center"/>
            </w:pPr>
            <w:r>
              <w:rPr>
                <w:rFonts w:ascii="宋体" w:hAnsi="宋体" w:eastAsia="宋体" w:cs="宋体"/>
                <w:b w:val="0"/>
                <w:i w:val="0"/>
                <w:color w:val="000000"/>
                <w:sz w:val="20"/>
              </w:rPr>
              <w:t>29.24</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354572">
            <w:pPr>
              <w:snapToGrid w:val="0"/>
              <w:spacing w:before="0" w:beforeAutospacing="0" w:after="0" w:afterAutospacing="0" w:line="240" w:lineRule="auto"/>
              <w:jc w:val="center"/>
            </w:pPr>
            <w:r>
              <w:rPr>
                <w:rFonts w:ascii="宋体" w:hAnsi="宋体" w:eastAsia="宋体" w:cs="宋体"/>
                <w:b w:val="0"/>
                <w:i w:val="0"/>
                <w:color w:val="000000"/>
                <w:sz w:val="20"/>
              </w:rPr>
              <w:t>29.21</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09F216">
            <w:pPr>
              <w:snapToGrid w:val="0"/>
              <w:spacing w:before="0" w:beforeAutospacing="0" w:after="0" w:afterAutospacing="0" w:line="240" w:lineRule="auto"/>
              <w:jc w:val="center"/>
            </w:pPr>
            <w:r>
              <w:rPr>
                <w:rFonts w:ascii="宋体" w:hAnsi="宋体" w:eastAsia="宋体" w:cs="宋体"/>
                <w:b w:val="0"/>
                <w:i w:val="0"/>
                <w:color w:val="000000"/>
                <w:sz w:val="20"/>
              </w:rPr>
              <w:t>99.90%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3ADCA">
            <w:pPr>
              <w:snapToGrid w:val="0"/>
              <w:spacing w:before="0" w:beforeAutospacing="0" w:after="0" w:afterAutospacing="0" w:line="240" w:lineRule="auto"/>
              <w:jc w:val="center"/>
            </w:pPr>
            <w:r>
              <w:rPr>
                <w:rFonts w:ascii="宋体" w:hAnsi="宋体" w:eastAsia="宋体" w:cs="宋体"/>
                <w:b w:val="0"/>
                <w:i w:val="0"/>
                <w:color w:val="000000"/>
                <w:sz w:val="20"/>
              </w:rPr>
              <w:t>20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D959D">
            <w:pPr>
              <w:snapToGrid w:val="0"/>
              <w:spacing w:before="0" w:beforeAutospacing="0" w:after="0" w:afterAutospacing="0" w:line="240" w:lineRule="auto"/>
              <w:jc w:val="center"/>
            </w:pPr>
            <w:r>
              <w:rPr>
                <w:rFonts w:ascii="宋体" w:hAnsi="宋体" w:eastAsia="宋体" w:cs="宋体"/>
                <w:b w:val="0"/>
                <w:i w:val="0"/>
                <w:color w:val="000000"/>
                <w:sz w:val="20"/>
              </w:rPr>
              <w:t>19.98</w:t>
            </w:r>
          </w:p>
        </w:tc>
      </w:tr>
      <w:tr w14:paraId="70E4F94C">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FBC16B">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3036C35">
            <w:pPr>
              <w:snapToGrid w:val="0"/>
              <w:spacing w:before="0" w:beforeAutospacing="0" w:after="0" w:afterAutospacing="0" w:line="240" w:lineRule="auto"/>
              <w:jc w:val="center"/>
            </w:pPr>
            <w:r>
              <w:rPr>
                <w:rFonts w:ascii="宋体" w:hAnsi="宋体" w:eastAsia="宋体" w:cs="宋体"/>
                <w:b w:val="0"/>
                <w:i w:val="0"/>
                <w:color w:val="000000"/>
                <w:sz w:val="20"/>
              </w:rPr>
              <w:t>基本支出公用经费（其他）</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408362">
            <w:pPr>
              <w:snapToGrid w:val="0"/>
              <w:spacing w:before="0" w:beforeAutospacing="0" w:after="0" w:afterAutospacing="0" w:line="240" w:lineRule="auto"/>
              <w:jc w:val="center"/>
            </w:pPr>
            <w:r>
              <w:rPr>
                <w:rFonts w:ascii="宋体" w:hAnsi="宋体" w:eastAsia="宋体" w:cs="宋体"/>
                <w:b w:val="0"/>
                <w:i w:val="0"/>
                <w:color w:val="000000"/>
                <w:sz w:val="20"/>
              </w:rPr>
              <w:t>0.08</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2FDC64">
            <w:pPr>
              <w:snapToGrid w:val="0"/>
              <w:spacing w:before="0" w:beforeAutospacing="0" w:after="0" w:afterAutospacing="0" w:line="240" w:lineRule="auto"/>
              <w:jc w:val="center"/>
            </w:pPr>
            <w:r>
              <w:rPr>
                <w:rFonts w:ascii="宋体" w:hAnsi="宋体" w:eastAsia="宋体" w:cs="宋体"/>
                <w:b w:val="0"/>
                <w:i w:val="0"/>
                <w:color w:val="000000"/>
                <w:sz w:val="20"/>
              </w:rPr>
              <w:t>0.08</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8D20D1">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A235B">
            <w:pPr>
              <w:snapToGrid w:val="0"/>
              <w:spacing w:before="0" w:beforeAutospacing="0" w:after="0" w:afterAutospacing="0" w:line="240" w:lineRule="auto"/>
              <w:jc w:val="center"/>
            </w:pPr>
            <w:r>
              <w:rPr>
                <w:rFonts w:ascii="宋体" w:hAnsi="宋体" w:eastAsia="宋体" w:cs="宋体"/>
                <w:b w:val="0"/>
                <w:i w:val="0"/>
                <w:color w:val="000000"/>
                <w:sz w:val="20"/>
              </w:rPr>
              <w:t>20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45935">
            <w:pPr>
              <w:snapToGrid w:val="0"/>
              <w:spacing w:before="0" w:beforeAutospacing="0" w:after="0" w:afterAutospacing="0" w:line="240" w:lineRule="auto"/>
              <w:jc w:val="center"/>
            </w:pPr>
            <w:r>
              <w:rPr>
                <w:rFonts w:ascii="宋体" w:hAnsi="宋体" w:eastAsia="宋体" w:cs="宋体"/>
                <w:b w:val="0"/>
                <w:i w:val="0"/>
                <w:color w:val="000000"/>
                <w:sz w:val="20"/>
              </w:rPr>
              <w:t>20</w:t>
            </w:r>
          </w:p>
        </w:tc>
      </w:tr>
      <w:tr w14:paraId="24088252">
        <w:tblPrEx>
          <w:tblCellMar>
            <w:top w:w="0" w:type="dxa"/>
            <w:left w:w="20" w:type="dxa"/>
            <w:bottom w:w="0" w:type="dxa"/>
            <w:right w:w="20" w:type="dxa"/>
          </w:tblCellMar>
        </w:tblPrEx>
        <w:trPr>
          <w:gridAfter w:val="1"/>
          <w:wAfter w:w="360" w:type="dxa"/>
          <w:trHeight w:val="303"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52F7C9">
            <w:pPr>
              <w:snapToGrid w:val="0"/>
              <w:spacing w:before="0" w:beforeAutospacing="0" w:after="0" w:afterAutospacing="0" w:line="240" w:lineRule="auto"/>
              <w:jc w:val="center"/>
            </w:pPr>
            <w:r>
              <w:rPr>
                <w:rFonts w:ascii="宋体" w:hAnsi="宋体" w:eastAsia="宋体" w:cs="宋体"/>
                <w:b/>
                <w:i w:val="0"/>
                <w:color w:val="000000"/>
                <w:sz w:val="20"/>
              </w:rPr>
              <w:t>年度目标</w:t>
            </w: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D6FA359">
            <w:pPr>
              <w:snapToGrid w:val="0"/>
              <w:spacing w:before="0" w:beforeAutospacing="0" w:after="0" w:afterAutospacing="0" w:line="240" w:lineRule="auto"/>
              <w:jc w:val="center"/>
            </w:pPr>
            <w:r>
              <w:rPr>
                <w:rFonts w:ascii="宋体" w:hAnsi="宋体" w:eastAsia="宋体" w:cs="宋体"/>
                <w:b/>
                <w:i w:val="0"/>
                <w:color w:val="000000"/>
                <w:sz w:val="20"/>
              </w:rPr>
              <w:t>年初总体目标</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3B0DE6DD">
            <w:pPr>
              <w:snapToGrid w:val="0"/>
              <w:spacing w:before="0" w:beforeAutospacing="0" w:after="0" w:afterAutospacing="0" w:line="240" w:lineRule="auto"/>
              <w:jc w:val="center"/>
            </w:pPr>
            <w:r>
              <w:rPr>
                <w:rFonts w:ascii="宋体" w:hAnsi="宋体" w:eastAsia="宋体" w:cs="宋体"/>
                <w:b/>
                <w:i w:val="0"/>
                <w:color w:val="000000"/>
                <w:sz w:val="20"/>
              </w:rPr>
              <w:t>全年完成情况</w:t>
            </w:r>
          </w:p>
        </w:tc>
      </w:tr>
      <w:tr w14:paraId="253C946E">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E33622">
            <w:pPr>
              <w:snapToGrid w:val="0"/>
              <w:spacing w:before="0" w:beforeAutospacing="0" w:after="0" w:afterAutospacing="0" w:line="240" w:lineRule="auto"/>
              <w:jc w:val="center"/>
            </w:pP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EC8DAA0">
            <w:pPr>
              <w:snapToGrid w:val="0"/>
              <w:spacing w:before="0" w:beforeAutospacing="0" w:after="0" w:afterAutospacing="0" w:line="240" w:lineRule="auto"/>
              <w:jc w:val="center"/>
            </w:pPr>
            <w:r>
              <w:rPr>
                <w:rFonts w:ascii="宋体" w:hAnsi="宋体" w:eastAsia="宋体" w:cs="宋体"/>
                <w:b w:val="0"/>
                <w:i w:val="0"/>
                <w:color w:val="000000"/>
                <w:sz w:val="20"/>
              </w:rPr>
              <w:t>加强学习，明确职能，及时完成任务</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21E728FB">
            <w:pPr>
              <w:snapToGrid w:val="0"/>
              <w:spacing w:before="0" w:beforeAutospacing="0" w:after="0" w:afterAutospacing="0" w:line="240" w:lineRule="auto"/>
              <w:jc w:val="center"/>
            </w:pPr>
            <w:r>
              <w:rPr>
                <w:rFonts w:ascii="宋体" w:hAnsi="宋体" w:eastAsia="宋体" w:cs="宋体"/>
                <w:b w:val="0"/>
                <w:i w:val="0"/>
                <w:color w:val="000000"/>
                <w:sz w:val="20"/>
              </w:rPr>
              <w:t>加强学习，明确职能，及时完成任务</w:t>
            </w:r>
          </w:p>
        </w:tc>
      </w:tr>
      <w:tr w14:paraId="78773568">
        <w:tblPrEx>
          <w:tblCellMar>
            <w:top w:w="0" w:type="dxa"/>
            <w:left w:w="20" w:type="dxa"/>
            <w:bottom w:w="0" w:type="dxa"/>
            <w:right w:w="20" w:type="dxa"/>
          </w:tblCellMar>
        </w:tblPrEx>
        <w:trPr>
          <w:gridAfter w:val="1"/>
          <w:wAfter w:w="360" w:type="dxa"/>
          <w:trHeight w:val="288" w:hRule="exact"/>
          <w:jc w:val="center"/>
        </w:trPr>
        <w:tc>
          <w:tcPr>
            <w:tcW w:w="666" w:type="dxa"/>
            <w:vMerge w:val="restart"/>
            <w:tcBorders>
              <w:top w:val="single" w:color="000000" w:sz="4" w:space="0"/>
              <w:left w:val="single" w:color="000000" w:sz="4" w:space="0"/>
              <w:right w:val="single" w:color="000000" w:sz="4" w:space="0"/>
            </w:tcBorders>
            <w:shd w:val="clear" w:color="auto" w:fill="FFFFFF"/>
            <w:vAlign w:val="center"/>
          </w:tcPr>
          <w:p w14:paraId="0396C634">
            <w:pPr>
              <w:snapToGrid w:val="0"/>
              <w:spacing w:before="0" w:beforeAutospacing="0" w:after="0" w:afterAutospacing="0" w:line="240" w:lineRule="auto"/>
              <w:jc w:val="center"/>
            </w:pPr>
            <w:r>
              <w:rPr>
                <w:rFonts w:ascii="宋体" w:hAnsi="宋体" w:eastAsia="宋体" w:cs="宋体"/>
                <w:b/>
                <w:i w:val="0"/>
                <w:color w:val="000000"/>
                <w:sz w:val="20"/>
              </w:rPr>
              <w:t>绩效指标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17A3F6">
            <w:pPr>
              <w:snapToGrid w:val="0"/>
              <w:spacing w:before="0" w:beforeAutospacing="0" w:after="0" w:afterAutospacing="0" w:line="240" w:lineRule="auto"/>
              <w:jc w:val="center"/>
            </w:pPr>
            <w:r>
              <w:rPr>
                <w:rFonts w:ascii="宋体" w:hAnsi="宋体" w:eastAsia="宋体" w:cs="宋体"/>
                <w:b/>
                <w:i w:val="0"/>
                <w:color w:val="000000"/>
                <w:sz w:val="20"/>
              </w:rPr>
              <w:t>一级指标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EC474C">
            <w:pPr>
              <w:snapToGrid w:val="0"/>
              <w:spacing w:before="0" w:beforeAutospacing="0" w:after="0" w:afterAutospacing="0" w:line="240" w:lineRule="auto"/>
              <w:jc w:val="center"/>
            </w:pPr>
            <w:r>
              <w:rPr>
                <w:rFonts w:ascii="宋体" w:hAnsi="宋体" w:eastAsia="宋体" w:cs="宋体"/>
                <w:b/>
                <w:i w:val="0"/>
                <w:color w:val="000000"/>
                <w:sz w:val="20"/>
              </w:rPr>
              <w:t>二级指标</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E81909">
            <w:pPr>
              <w:snapToGrid w:val="0"/>
              <w:spacing w:before="0" w:beforeAutospacing="0" w:after="0" w:afterAutospacing="0" w:line="240" w:lineRule="auto"/>
              <w:jc w:val="center"/>
            </w:pPr>
            <w:r>
              <w:rPr>
                <w:rFonts w:ascii="宋体" w:hAnsi="宋体" w:eastAsia="宋体" w:cs="宋体"/>
                <w:b/>
                <w:i w:val="0"/>
                <w:color w:val="000000"/>
                <w:sz w:val="20"/>
              </w:rPr>
              <w:t>三级指标</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4C3B51">
            <w:pPr>
              <w:snapToGrid w:val="0"/>
              <w:spacing w:before="0" w:beforeAutospacing="0" w:after="0" w:afterAutospacing="0" w:line="240" w:lineRule="auto"/>
              <w:jc w:val="center"/>
            </w:pPr>
            <w:r>
              <w:rPr>
                <w:rFonts w:ascii="宋体" w:hAnsi="宋体" w:eastAsia="宋体" w:cs="宋体"/>
                <w:b/>
                <w:i w:val="0"/>
                <w:color w:val="000000"/>
                <w:sz w:val="20"/>
              </w:rPr>
              <w:t>运算符号</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09437D">
            <w:pPr>
              <w:snapToGrid w:val="0"/>
              <w:spacing w:before="0" w:beforeAutospacing="0" w:after="0" w:afterAutospacing="0" w:line="240" w:lineRule="auto"/>
              <w:jc w:val="center"/>
            </w:pPr>
            <w:r>
              <w:rPr>
                <w:rFonts w:ascii="宋体" w:hAnsi="宋体" w:eastAsia="宋体" w:cs="宋体"/>
                <w:b/>
                <w:i w:val="0"/>
                <w:color w:val="000000"/>
                <w:sz w:val="20"/>
              </w:rPr>
              <w:t>指标值</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4265B5">
            <w:pPr>
              <w:snapToGrid w:val="0"/>
              <w:spacing w:before="0" w:beforeAutospacing="0" w:after="0" w:afterAutospacing="0" w:line="240" w:lineRule="auto"/>
              <w:jc w:val="center"/>
            </w:pPr>
            <w:r>
              <w:rPr>
                <w:rFonts w:ascii="宋体" w:hAnsi="宋体" w:eastAsia="宋体" w:cs="宋体"/>
                <w:b/>
                <w:i w:val="0"/>
                <w:color w:val="000000"/>
                <w:sz w:val="20"/>
              </w:rPr>
              <w:t>度量单位</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401CDD70">
            <w:pPr>
              <w:snapToGrid w:val="0"/>
              <w:spacing w:before="0" w:beforeAutospacing="0" w:after="0" w:afterAutospacing="0" w:line="240" w:lineRule="auto"/>
              <w:jc w:val="center"/>
            </w:pPr>
            <w:r>
              <w:rPr>
                <w:rFonts w:ascii="宋体" w:hAnsi="宋体" w:eastAsia="宋体" w:cs="宋体"/>
                <w:b/>
                <w:i w:val="0"/>
                <w:color w:val="000000"/>
                <w:sz w:val="20"/>
              </w:rPr>
              <w:t>全年完成值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142F8C06">
            <w:pPr>
              <w:snapToGrid w:val="0"/>
              <w:spacing w:before="0" w:beforeAutospacing="0" w:after="0" w:afterAutospacing="0" w:line="240" w:lineRule="auto"/>
              <w:jc w:val="center"/>
            </w:pPr>
            <w:r>
              <w:rPr>
                <w:rFonts w:ascii="宋体" w:hAnsi="宋体" w:eastAsia="宋体" w:cs="宋体"/>
                <w:b/>
                <w:i w:val="0"/>
                <w:color w:val="000000"/>
                <w:sz w:val="20"/>
              </w:rPr>
              <w:t>完成程度</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2269AB2B">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5BD32ACC">
            <w:pPr>
              <w:snapToGrid w:val="0"/>
              <w:spacing w:before="0" w:beforeAutospacing="0" w:after="0" w:afterAutospacing="0" w:line="240" w:lineRule="auto"/>
              <w:jc w:val="center"/>
            </w:pPr>
            <w:r>
              <w:rPr>
                <w:rFonts w:ascii="宋体" w:hAnsi="宋体" w:eastAsia="宋体" w:cs="宋体"/>
                <w:b/>
                <w:i w:val="0"/>
                <w:color w:val="000000"/>
                <w:sz w:val="20"/>
              </w:rPr>
              <w:t>得分</w:t>
            </w:r>
          </w:p>
        </w:tc>
        <w:tc>
          <w:tcPr>
            <w:tcW w:w="438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ED538BE">
            <w:pPr>
              <w:snapToGrid w:val="0"/>
              <w:spacing w:before="0" w:beforeAutospacing="0" w:after="0" w:afterAutospacing="0" w:line="240" w:lineRule="auto"/>
              <w:jc w:val="center"/>
            </w:pPr>
            <w:r>
              <w:rPr>
                <w:rFonts w:ascii="宋体" w:hAnsi="宋体" w:eastAsia="宋体" w:cs="宋体"/>
                <w:b/>
                <w:i w:val="0"/>
                <w:color w:val="000000"/>
                <w:sz w:val="20"/>
              </w:rPr>
              <w:t>偏差原因分析</w:t>
            </w:r>
          </w:p>
        </w:tc>
        <w:tc>
          <w:tcPr>
            <w:tcW w:w="2628" w:type="dxa"/>
            <w:vMerge w:val="restart"/>
            <w:tcBorders>
              <w:top w:val="single" w:color="000000" w:sz="4" w:space="0"/>
              <w:left w:val="single" w:color="000000" w:sz="4" w:space="0"/>
            </w:tcBorders>
            <w:shd w:val="clear" w:color="auto" w:fill="FFFFFF"/>
            <w:vAlign w:val="center"/>
          </w:tcPr>
          <w:p w14:paraId="6A40F74F">
            <w:pPr>
              <w:snapToGrid w:val="0"/>
              <w:spacing w:before="0" w:beforeAutospacing="0" w:after="0" w:afterAutospacing="0" w:line="240" w:lineRule="auto"/>
              <w:jc w:val="center"/>
            </w:pPr>
            <w:r>
              <w:rPr>
                <w:rFonts w:ascii="宋体" w:hAnsi="宋体" w:eastAsia="宋体" w:cs="宋体"/>
                <w:b/>
                <w:i w:val="0"/>
                <w:color w:val="000000"/>
                <w:sz w:val="20"/>
              </w:rPr>
              <w:t>改进措施</w:t>
            </w:r>
          </w:p>
        </w:tc>
      </w:tr>
      <w:tr w14:paraId="1A11A91F">
        <w:tblPrEx>
          <w:tblCellMar>
            <w:top w:w="0" w:type="dxa"/>
            <w:left w:w="20" w:type="dxa"/>
            <w:bottom w:w="0" w:type="dxa"/>
            <w:right w:w="20" w:type="dxa"/>
          </w:tblCellMar>
        </w:tblPrEx>
        <w:trPr>
          <w:gridAfter w:val="1"/>
          <w:wAfter w:w="360" w:type="dxa"/>
          <w:trHeight w:val="969"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21DB68E">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5B03BB">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A1C7E0">
            <w:pPr>
              <w:snapToGrid w:val="0"/>
              <w:spacing w:before="0" w:beforeAutospacing="0" w:after="0" w:afterAutospacing="0" w:line="240" w:lineRule="auto"/>
              <w:jc w:val="cente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AA4F84">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9B503E">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F88707">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91EE01">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05FC54B0">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14690E61">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485B20C8">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1A518EF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68B1E">
            <w:pPr>
              <w:snapToGrid w:val="0"/>
              <w:spacing w:before="0" w:beforeAutospacing="0" w:after="0" w:afterAutospacing="0" w:line="240" w:lineRule="auto"/>
              <w:jc w:val="center"/>
            </w:pPr>
            <w:r>
              <w:rPr>
                <w:rFonts w:ascii="宋体" w:hAnsi="宋体" w:eastAsia="宋体" w:cs="宋体"/>
                <w:b/>
                <w:i w:val="0"/>
                <w:color w:val="000000"/>
                <w:sz w:val="20"/>
              </w:rPr>
              <w:t>经费保障原因分析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D8D74">
            <w:pPr>
              <w:snapToGrid w:val="0"/>
              <w:spacing w:before="0" w:beforeAutospacing="0" w:after="0" w:afterAutospacing="0" w:line="240" w:lineRule="auto"/>
              <w:jc w:val="center"/>
            </w:pPr>
            <w:r>
              <w:rPr>
                <w:rFonts w:ascii="宋体" w:hAnsi="宋体" w:eastAsia="宋体" w:cs="宋体"/>
                <w:b/>
                <w:i w:val="0"/>
                <w:color w:val="000000"/>
                <w:sz w:val="20"/>
              </w:rPr>
              <w:t>制度保障原因分析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FC625">
            <w:pPr>
              <w:snapToGrid w:val="0"/>
              <w:spacing w:before="0" w:beforeAutospacing="0" w:after="0" w:afterAutospacing="0" w:line="240" w:lineRule="auto"/>
              <w:jc w:val="center"/>
            </w:pPr>
            <w:r>
              <w:rPr>
                <w:rFonts w:ascii="宋体" w:hAnsi="宋体" w:eastAsia="宋体" w:cs="宋体"/>
                <w:b/>
                <w:i w:val="0"/>
                <w:color w:val="000000"/>
                <w:sz w:val="20"/>
              </w:rPr>
              <w:t>人员保障原因分析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E3D2E">
            <w:pPr>
              <w:snapToGrid w:val="0"/>
              <w:spacing w:before="0" w:beforeAutospacing="0" w:after="0" w:afterAutospacing="0" w:line="240" w:lineRule="auto"/>
              <w:jc w:val="center"/>
            </w:pPr>
            <w:r>
              <w:rPr>
                <w:rFonts w:ascii="宋体" w:hAnsi="宋体" w:eastAsia="宋体" w:cs="宋体"/>
                <w:b/>
                <w:i w:val="0"/>
                <w:color w:val="000000"/>
                <w:sz w:val="20"/>
              </w:rPr>
              <w:t>硬件条件保障原因分析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32014">
            <w:pPr>
              <w:snapToGrid w:val="0"/>
              <w:spacing w:before="0" w:beforeAutospacing="0" w:after="0" w:afterAutospacing="0" w:line="240" w:lineRule="auto"/>
              <w:jc w:val="center"/>
            </w:pPr>
            <w:r>
              <w:rPr>
                <w:rFonts w:ascii="宋体" w:hAnsi="宋体" w:eastAsia="宋体" w:cs="宋体"/>
                <w:b/>
                <w:i w:val="0"/>
                <w:color w:val="000000"/>
                <w:sz w:val="20"/>
              </w:rPr>
              <w:t>其他原因分析</w:t>
            </w:r>
          </w:p>
        </w:tc>
        <w:tc>
          <w:tcPr>
            <w:tcW w:w="2628" w:type="dxa"/>
            <w:vMerge w:val="continue"/>
            <w:tcBorders>
              <w:left w:val="single" w:color="000000" w:sz="4" w:space="0"/>
              <w:bottom w:val="single" w:color="000000" w:sz="4" w:space="0"/>
            </w:tcBorders>
            <w:shd w:val="clear" w:color="auto" w:fill="FFFFFF"/>
            <w:vAlign w:val="center"/>
          </w:tcPr>
          <w:p w14:paraId="110A229B">
            <w:pPr>
              <w:snapToGrid w:val="0"/>
              <w:spacing w:before="0" w:beforeAutospacing="0" w:after="0" w:afterAutospacing="0" w:line="240" w:lineRule="auto"/>
              <w:jc w:val="center"/>
            </w:pPr>
          </w:p>
        </w:tc>
      </w:tr>
      <w:tr w14:paraId="18CB05A2">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A4E17B1">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A1C724">
            <w:pPr>
              <w:snapToGrid w:val="0"/>
              <w:spacing w:before="0" w:beforeAutospacing="0" w:after="0" w:afterAutospacing="0" w:line="240" w:lineRule="auto"/>
              <w:jc w:val="center"/>
            </w:pPr>
            <w:r>
              <w:rPr>
                <w:rFonts w:ascii="宋体" w:hAnsi="宋体" w:eastAsia="宋体" w:cs="宋体"/>
                <w:b w:val="0"/>
                <w:i w:val="0"/>
                <w:color w:val="000000"/>
                <w:sz w:val="20"/>
              </w:rPr>
              <w:t>履职效能</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54AB3">
            <w:pPr>
              <w:snapToGrid w:val="0"/>
              <w:spacing w:before="0" w:beforeAutospacing="0" w:after="0" w:afterAutospacing="0" w:line="240" w:lineRule="auto"/>
              <w:jc w:val="center"/>
            </w:pPr>
            <w:r>
              <w:rPr>
                <w:rFonts w:ascii="宋体" w:hAnsi="宋体" w:eastAsia="宋体" w:cs="宋体"/>
                <w:b w:val="0"/>
                <w:i w:val="0"/>
                <w:color w:val="000000"/>
                <w:sz w:val="20"/>
              </w:rPr>
              <w:t>重点工作履行情况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37F48">
            <w:pPr>
              <w:snapToGrid w:val="0"/>
              <w:spacing w:before="0" w:beforeAutospacing="0" w:after="0" w:afterAutospacing="0" w:line="240" w:lineRule="auto"/>
              <w:jc w:val="center"/>
            </w:pPr>
            <w:r>
              <w:rPr>
                <w:rFonts w:ascii="宋体" w:hAnsi="宋体" w:eastAsia="宋体" w:cs="宋体"/>
                <w:b w:val="0"/>
                <w:i w:val="0"/>
                <w:color w:val="000000"/>
                <w:sz w:val="20"/>
              </w:rPr>
              <w:t>重点工作办结率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72A44">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587F4">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E7070">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14CEB">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F37E6">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C54C6">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E6F60">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8A4A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C3A8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2FD9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8C66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3CD71">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4BD1C7B">
            <w:pPr>
              <w:snapToGrid w:val="0"/>
              <w:spacing w:before="0" w:beforeAutospacing="0" w:after="0" w:afterAutospacing="0" w:line="240" w:lineRule="auto"/>
              <w:jc w:val="center"/>
            </w:pPr>
          </w:p>
        </w:tc>
      </w:tr>
      <w:tr w14:paraId="64C35BC1">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F5B1D17">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22AF43">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176C6C">
            <w:pPr>
              <w:snapToGrid w:val="0"/>
              <w:spacing w:before="0" w:beforeAutospacing="0" w:after="0" w:afterAutospacing="0" w:line="240" w:lineRule="auto"/>
              <w:jc w:val="center"/>
            </w:pPr>
            <w:r>
              <w:rPr>
                <w:rFonts w:ascii="宋体" w:hAnsi="宋体" w:eastAsia="宋体" w:cs="宋体"/>
                <w:b w:val="0"/>
                <w:i w:val="0"/>
                <w:color w:val="000000"/>
                <w:sz w:val="20"/>
              </w:rPr>
              <w:t>整体工作完成情况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C063F">
            <w:pPr>
              <w:snapToGrid w:val="0"/>
              <w:spacing w:before="0" w:beforeAutospacing="0" w:after="0" w:afterAutospacing="0" w:line="240" w:lineRule="auto"/>
              <w:jc w:val="center"/>
            </w:pPr>
            <w:r>
              <w:rPr>
                <w:rFonts w:ascii="宋体" w:hAnsi="宋体" w:eastAsia="宋体" w:cs="宋体"/>
                <w:b w:val="0"/>
                <w:i w:val="0"/>
                <w:color w:val="000000"/>
                <w:sz w:val="20"/>
              </w:rPr>
              <w:t>工作质量达标率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F9C79">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6DFA9">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D037A">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D93C0">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9197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3B19B">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E0049">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0A94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A4D1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E582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4A6D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46B90">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691622E">
            <w:pPr>
              <w:snapToGrid w:val="0"/>
              <w:spacing w:before="0" w:beforeAutospacing="0" w:after="0" w:afterAutospacing="0" w:line="240" w:lineRule="auto"/>
              <w:jc w:val="center"/>
            </w:pPr>
          </w:p>
        </w:tc>
      </w:tr>
      <w:tr w14:paraId="16FC7F6F">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C6977F7">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91003E">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58789C">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08991">
            <w:pPr>
              <w:snapToGrid w:val="0"/>
              <w:spacing w:before="0" w:beforeAutospacing="0" w:after="0" w:afterAutospacing="0" w:line="240" w:lineRule="auto"/>
              <w:jc w:val="center"/>
            </w:pPr>
            <w:r>
              <w:rPr>
                <w:rFonts w:ascii="宋体" w:hAnsi="宋体" w:eastAsia="宋体" w:cs="宋体"/>
                <w:b w:val="0"/>
                <w:i w:val="0"/>
                <w:color w:val="000000"/>
                <w:sz w:val="20"/>
              </w:rPr>
              <w:t>总体工作完成率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923B1">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89196">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EFDFE">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82025">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640B2">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EC71A">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002C0">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020D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5D46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544F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16A0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02817">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60D7612">
            <w:pPr>
              <w:snapToGrid w:val="0"/>
              <w:spacing w:before="0" w:beforeAutospacing="0" w:after="0" w:afterAutospacing="0" w:line="240" w:lineRule="auto"/>
              <w:jc w:val="center"/>
            </w:pPr>
          </w:p>
        </w:tc>
      </w:tr>
      <w:tr w14:paraId="1FCD71D2">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C7594AC">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97F618">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8468AE">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DE70A">
            <w:pPr>
              <w:snapToGrid w:val="0"/>
              <w:spacing w:before="0" w:beforeAutospacing="0" w:after="0" w:afterAutospacing="0" w:line="240" w:lineRule="auto"/>
              <w:jc w:val="center"/>
            </w:pPr>
            <w:r>
              <w:rPr>
                <w:rFonts w:ascii="宋体" w:hAnsi="宋体" w:eastAsia="宋体" w:cs="宋体"/>
                <w:b w:val="0"/>
                <w:i w:val="0"/>
                <w:color w:val="000000"/>
                <w:sz w:val="20"/>
              </w:rPr>
              <w:t>工作完成及时率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2ABCB">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13CB8">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6E837">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F978C">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CC49A">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D5FF5">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8F1FB">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BF1E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17A5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23C3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2A46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B9457">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49FDC75">
            <w:pPr>
              <w:snapToGrid w:val="0"/>
              <w:spacing w:before="0" w:beforeAutospacing="0" w:after="0" w:afterAutospacing="0" w:line="240" w:lineRule="auto"/>
              <w:jc w:val="center"/>
            </w:pPr>
          </w:p>
        </w:tc>
      </w:tr>
      <w:tr w14:paraId="0E475D21">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F8589CF">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61F7A2">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5332AE">
            <w:pPr>
              <w:snapToGrid w:val="0"/>
              <w:spacing w:before="0" w:beforeAutospacing="0" w:after="0" w:afterAutospacing="0" w:line="240" w:lineRule="auto"/>
              <w:jc w:val="center"/>
            </w:pPr>
            <w:r>
              <w:rPr>
                <w:rFonts w:ascii="宋体" w:hAnsi="宋体" w:eastAsia="宋体" w:cs="宋体"/>
                <w:b w:val="0"/>
                <w:i w:val="0"/>
                <w:color w:val="000000"/>
                <w:sz w:val="20"/>
              </w:rPr>
              <w:t>基础管理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995AE">
            <w:pPr>
              <w:snapToGrid w:val="0"/>
              <w:spacing w:before="0" w:beforeAutospacing="0" w:after="0" w:afterAutospacing="0" w:line="240" w:lineRule="auto"/>
              <w:jc w:val="center"/>
            </w:pPr>
            <w:r>
              <w:rPr>
                <w:rFonts w:ascii="宋体" w:hAnsi="宋体" w:eastAsia="宋体" w:cs="宋体"/>
                <w:b w:val="0"/>
                <w:i w:val="0"/>
                <w:color w:val="000000"/>
                <w:sz w:val="20"/>
              </w:rPr>
              <w:t>综合管理水平</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7BC45">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6D0B5">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FDB28">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9AE86">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D6E6A">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E1DF7">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BB886">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1754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B656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86DB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63DD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4F9F3">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A4E040A">
            <w:pPr>
              <w:snapToGrid w:val="0"/>
              <w:spacing w:before="0" w:beforeAutospacing="0" w:after="0" w:afterAutospacing="0" w:line="240" w:lineRule="auto"/>
              <w:jc w:val="center"/>
            </w:pPr>
          </w:p>
        </w:tc>
      </w:tr>
      <w:tr w14:paraId="0BC1B82D">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01FAC58">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B9E23E">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B5CEE1">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2AA80">
            <w:pPr>
              <w:snapToGrid w:val="0"/>
              <w:spacing w:before="0" w:beforeAutospacing="0" w:after="0" w:afterAutospacing="0" w:line="240" w:lineRule="auto"/>
              <w:jc w:val="center"/>
            </w:pPr>
            <w:r>
              <w:rPr>
                <w:rFonts w:ascii="宋体" w:hAnsi="宋体" w:eastAsia="宋体" w:cs="宋体"/>
                <w:b w:val="0"/>
                <w:i w:val="0"/>
                <w:color w:val="000000"/>
                <w:sz w:val="20"/>
              </w:rPr>
              <w:t>依法行政能力</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5EBAC">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4564D">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92870">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CAECA">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B9048">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25043">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1E6C4">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5C10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C0D2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C819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F377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86282">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1BE2161">
            <w:pPr>
              <w:snapToGrid w:val="0"/>
              <w:spacing w:before="0" w:beforeAutospacing="0" w:after="0" w:afterAutospacing="0" w:line="240" w:lineRule="auto"/>
              <w:jc w:val="center"/>
            </w:pPr>
          </w:p>
        </w:tc>
      </w:tr>
      <w:tr w14:paraId="2C42C0D6">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2612CB5">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17BF79">
            <w:pPr>
              <w:snapToGrid w:val="0"/>
              <w:spacing w:before="0" w:beforeAutospacing="0" w:after="0" w:afterAutospacing="0" w:line="240" w:lineRule="auto"/>
              <w:jc w:val="center"/>
            </w:pPr>
            <w:r>
              <w:rPr>
                <w:rFonts w:ascii="宋体" w:hAnsi="宋体" w:eastAsia="宋体" w:cs="宋体"/>
                <w:b w:val="0"/>
                <w:i w:val="0"/>
                <w:color w:val="000000"/>
                <w:sz w:val="20"/>
              </w:rPr>
              <w:t>预算执行</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DD8A33">
            <w:pPr>
              <w:snapToGrid w:val="0"/>
              <w:spacing w:before="0" w:beforeAutospacing="0" w:after="0" w:afterAutospacing="0" w:line="240" w:lineRule="auto"/>
              <w:jc w:val="center"/>
            </w:pPr>
            <w:r>
              <w:rPr>
                <w:rFonts w:ascii="宋体" w:hAnsi="宋体" w:eastAsia="宋体" w:cs="宋体"/>
                <w:b w:val="0"/>
                <w:i w:val="0"/>
                <w:color w:val="000000"/>
                <w:sz w:val="20"/>
              </w:rPr>
              <w:t>预算执行效率</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538E7">
            <w:pPr>
              <w:snapToGrid w:val="0"/>
              <w:spacing w:before="0" w:beforeAutospacing="0" w:after="0" w:afterAutospacing="0" w:line="240" w:lineRule="auto"/>
              <w:jc w:val="center"/>
            </w:pPr>
            <w:r>
              <w:rPr>
                <w:rFonts w:ascii="宋体" w:hAnsi="宋体" w:eastAsia="宋体" w:cs="宋体"/>
                <w:b w:val="0"/>
                <w:i w:val="0"/>
                <w:color w:val="000000"/>
                <w:sz w:val="20"/>
              </w:rPr>
              <w:t>预算执行率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23E79">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D5D2C">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03351">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9A670">
            <w:pPr>
              <w:snapToGrid w:val="0"/>
              <w:spacing w:before="0" w:beforeAutospacing="0" w:after="0" w:afterAutospacing="0" w:line="240" w:lineRule="auto"/>
              <w:jc w:val="center"/>
            </w:pPr>
            <w:r>
              <w:rPr>
                <w:rFonts w:ascii="宋体" w:hAnsi="宋体" w:eastAsia="宋体" w:cs="宋体"/>
                <w:b w:val="0"/>
                <w:i w:val="0"/>
                <w:color w:val="000000"/>
                <w:sz w:val="20"/>
              </w:rPr>
              <w:t>97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0D35D">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CE753">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657BE">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5F8E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E934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1426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6D83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CA698">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93A8D60">
            <w:pPr>
              <w:snapToGrid w:val="0"/>
              <w:spacing w:before="0" w:beforeAutospacing="0" w:after="0" w:afterAutospacing="0" w:line="240" w:lineRule="auto"/>
              <w:jc w:val="center"/>
            </w:pPr>
          </w:p>
        </w:tc>
      </w:tr>
      <w:tr w14:paraId="5359864B">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9BB600A">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0568DD">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B3BF8C">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18711">
            <w:pPr>
              <w:snapToGrid w:val="0"/>
              <w:spacing w:before="0" w:beforeAutospacing="0" w:after="0" w:afterAutospacing="0" w:line="240" w:lineRule="auto"/>
              <w:jc w:val="center"/>
            </w:pPr>
            <w:r>
              <w:rPr>
                <w:rFonts w:ascii="宋体" w:hAnsi="宋体" w:eastAsia="宋体" w:cs="宋体"/>
                <w:b w:val="0"/>
                <w:i w:val="0"/>
                <w:color w:val="000000"/>
                <w:sz w:val="20"/>
              </w:rPr>
              <w:t>预算调整率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2BE01">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DF926">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A8560">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88825">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AE2E5">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4F5F7">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2D571">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CB11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9C49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4240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4C4D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C4162">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194210E">
            <w:pPr>
              <w:snapToGrid w:val="0"/>
              <w:spacing w:before="0" w:beforeAutospacing="0" w:after="0" w:afterAutospacing="0" w:line="240" w:lineRule="auto"/>
              <w:jc w:val="center"/>
            </w:pPr>
          </w:p>
        </w:tc>
      </w:tr>
      <w:tr w14:paraId="61A2095A">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E31DF73">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EF7EFC">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2121A5">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AB6F3">
            <w:pPr>
              <w:snapToGrid w:val="0"/>
              <w:spacing w:before="0" w:beforeAutospacing="0" w:after="0" w:afterAutospacing="0" w:line="240" w:lineRule="auto"/>
              <w:jc w:val="center"/>
            </w:pPr>
            <w:r>
              <w:rPr>
                <w:rFonts w:ascii="宋体" w:hAnsi="宋体" w:eastAsia="宋体" w:cs="宋体"/>
                <w:b w:val="0"/>
                <w:i w:val="0"/>
                <w:color w:val="000000"/>
                <w:sz w:val="20"/>
              </w:rPr>
              <w:t>结转结余变动率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75819">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5F179">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BF8B8">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9D577">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DF5E8">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5AE4D">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6FF55">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C7C9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7A84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CAA6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DFBA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0C8CA">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F3A6E3A">
            <w:pPr>
              <w:snapToGrid w:val="0"/>
              <w:spacing w:before="0" w:beforeAutospacing="0" w:after="0" w:afterAutospacing="0" w:line="240" w:lineRule="auto"/>
              <w:jc w:val="center"/>
            </w:pPr>
          </w:p>
        </w:tc>
      </w:tr>
      <w:tr w14:paraId="7D9801BD">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9367E2E">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155014">
            <w:pPr>
              <w:snapToGrid w:val="0"/>
              <w:spacing w:before="0" w:beforeAutospacing="0" w:after="0" w:afterAutospacing="0" w:line="240" w:lineRule="auto"/>
              <w:jc w:val="center"/>
            </w:pPr>
            <w:r>
              <w:rPr>
                <w:rFonts w:ascii="宋体" w:hAnsi="宋体" w:eastAsia="宋体" w:cs="宋体"/>
                <w:b w:val="0"/>
                <w:i w:val="0"/>
                <w:color w:val="000000"/>
                <w:sz w:val="20"/>
              </w:rPr>
              <w:t>管理效率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7BCEA">
            <w:pPr>
              <w:snapToGrid w:val="0"/>
              <w:spacing w:before="0" w:beforeAutospacing="0" w:after="0" w:afterAutospacing="0" w:line="240" w:lineRule="auto"/>
              <w:jc w:val="center"/>
            </w:pPr>
            <w:r>
              <w:rPr>
                <w:rFonts w:ascii="宋体" w:hAnsi="宋体" w:eastAsia="宋体" w:cs="宋体"/>
                <w:b w:val="0"/>
                <w:i w:val="0"/>
                <w:color w:val="000000"/>
                <w:sz w:val="20"/>
              </w:rPr>
              <w:t>预算编制管理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EEBEC">
            <w:pPr>
              <w:snapToGrid w:val="0"/>
              <w:spacing w:before="0" w:beforeAutospacing="0" w:after="0" w:afterAutospacing="0" w:line="240" w:lineRule="auto"/>
              <w:jc w:val="center"/>
            </w:pPr>
            <w:r>
              <w:rPr>
                <w:rFonts w:ascii="宋体" w:hAnsi="宋体" w:eastAsia="宋体" w:cs="宋体"/>
                <w:b w:val="0"/>
                <w:i w:val="0"/>
                <w:color w:val="000000"/>
                <w:sz w:val="20"/>
              </w:rPr>
              <w:t>预算绩效目标覆盖率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EFD72">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F4D49">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D4FFF">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9697A">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64765">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D00F3">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62215">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D8B6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7514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C495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33DB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394D5">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92E97C5">
            <w:pPr>
              <w:snapToGrid w:val="0"/>
              <w:spacing w:before="0" w:beforeAutospacing="0" w:after="0" w:afterAutospacing="0" w:line="240" w:lineRule="auto"/>
              <w:jc w:val="center"/>
            </w:pPr>
          </w:p>
        </w:tc>
      </w:tr>
      <w:tr w14:paraId="515A9C34">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0EA973E">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3BAB6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0E288">
            <w:pPr>
              <w:snapToGrid w:val="0"/>
              <w:spacing w:before="0" w:beforeAutospacing="0" w:after="0" w:afterAutospacing="0" w:line="240" w:lineRule="auto"/>
              <w:jc w:val="center"/>
            </w:pPr>
            <w:r>
              <w:rPr>
                <w:rFonts w:ascii="宋体" w:hAnsi="宋体" w:eastAsia="宋体" w:cs="宋体"/>
                <w:b w:val="0"/>
                <w:i w:val="0"/>
                <w:color w:val="000000"/>
                <w:sz w:val="20"/>
              </w:rPr>
              <w:t>预算监督管理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EF1C1">
            <w:pPr>
              <w:snapToGrid w:val="0"/>
              <w:spacing w:before="0" w:beforeAutospacing="0" w:after="0" w:afterAutospacing="0" w:line="240" w:lineRule="auto"/>
              <w:jc w:val="center"/>
            </w:pPr>
            <w:r>
              <w:rPr>
                <w:rFonts w:ascii="宋体" w:hAnsi="宋体" w:eastAsia="宋体" w:cs="宋体"/>
                <w:b w:val="0"/>
                <w:i w:val="0"/>
                <w:color w:val="000000"/>
                <w:sz w:val="20"/>
              </w:rPr>
              <w:t>预决算公开情况</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8F1F3">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08661">
            <w:pPr>
              <w:snapToGrid w:val="0"/>
              <w:spacing w:before="0" w:beforeAutospacing="0" w:after="0" w:afterAutospacing="0" w:line="240" w:lineRule="auto"/>
              <w:jc w:val="center"/>
            </w:pPr>
            <w:r>
              <w:rPr>
                <w:rFonts w:ascii="宋体" w:hAnsi="宋体" w:eastAsia="宋体" w:cs="宋体"/>
                <w:b w:val="0"/>
                <w:i w:val="0"/>
                <w:color w:val="000000"/>
                <w:sz w:val="20"/>
              </w:rPr>
              <w:t>全部公开</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1A87F">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CD041">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B77A0">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8168B">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89030">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195F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57B3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E942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72E1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6BF55">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A52B8EA">
            <w:pPr>
              <w:snapToGrid w:val="0"/>
              <w:spacing w:before="0" w:beforeAutospacing="0" w:after="0" w:afterAutospacing="0" w:line="240" w:lineRule="auto"/>
              <w:jc w:val="center"/>
            </w:pPr>
          </w:p>
        </w:tc>
      </w:tr>
      <w:tr w14:paraId="2F0F84FA">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3DB4FEF">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486545">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CE9C23">
            <w:pPr>
              <w:snapToGrid w:val="0"/>
              <w:spacing w:before="0" w:beforeAutospacing="0" w:after="0" w:afterAutospacing="0" w:line="240" w:lineRule="auto"/>
              <w:jc w:val="center"/>
            </w:pPr>
            <w:r>
              <w:rPr>
                <w:rFonts w:ascii="宋体" w:hAnsi="宋体" w:eastAsia="宋体" w:cs="宋体"/>
                <w:b w:val="0"/>
                <w:i w:val="0"/>
                <w:color w:val="000000"/>
                <w:sz w:val="20"/>
              </w:rPr>
              <w:t>预算收支管理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86BA9">
            <w:pPr>
              <w:snapToGrid w:val="0"/>
              <w:spacing w:before="0" w:beforeAutospacing="0" w:after="0" w:afterAutospacing="0" w:line="240" w:lineRule="auto"/>
              <w:jc w:val="center"/>
            </w:pPr>
            <w:r>
              <w:rPr>
                <w:rFonts w:ascii="宋体" w:hAnsi="宋体" w:eastAsia="宋体" w:cs="宋体"/>
                <w:b w:val="0"/>
                <w:i w:val="0"/>
                <w:color w:val="000000"/>
                <w:sz w:val="20"/>
              </w:rPr>
              <w:t>预算支出管理规范性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36225">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2C725">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AC5B2">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24647">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E1B97">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8BA87">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F68F1">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25E1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7184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5E02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284E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CB988">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2593CF4">
            <w:pPr>
              <w:snapToGrid w:val="0"/>
              <w:spacing w:before="0" w:beforeAutospacing="0" w:after="0" w:afterAutospacing="0" w:line="240" w:lineRule="auto"/>
              <w:jc w:val="center"/>
            </w:pPr>
          </w:p>
        </w:tc>
      </w:tr>
      <w:tr w14:paraId="6239091A">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4BDF716">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E9FE51">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DB1B3A">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CB5C8">
            <w:pPr>
              <w:snapToGrid w:val="0"/>
              <w:spacing w:before="0" w:beforeAutospacing="0" w:after="0" w:afterAutospacing="0" w:line="240" w:lineRule="auto"/>
              <w:jc w:val="center"/>
            </w:pPr>
            <w:r>
              <w:rPr>
                <w:rFonts w:ascii="宋体" w:hAnsi="宋体" w:eastAsia="宋体" w:cs="宋体"/>
                <w:b w:val="0"/>
                <w:i w:val="0"/>
                <w:color w:val="000000"/>
                <w:sz w:val="20"/>
              </w:rPr>
              <w:t>预算收入管理规范性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24352">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CCC88">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36EAE">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90BBF">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B48DB">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F7C50">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B2E8B">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FA74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17A7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3BA0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8376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370F0">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E6E3911">
            <w:pPr>
              <w:snapToGrid w:val="0"/>
              <w:spacing w:before="0" w:beforeAutospacing="0" w:after="0" w:afterAutospacing="0" w:line="240" w:lineRule="auto"/>
              <w:jc w:val="center"/>
            </w:pPr>
          </w:p>
        </w:tc>
      </w:tr>
      <w:tr w14:paraId="718DBDA4">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BE50CD2">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95988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4F511">
            <w:pPr>
              <w:snapToGrid w:val="0"/>
              <w:spacing w:before="0" w:beforeAutospacing="0" w:after="0" w:afterAutospacing="0" w:line="240" w:lineRule="auto"/>
              <w:jc w:val="center"/>
            </w:pPr>
            <w:r>
              <w:rPr>
                <w:rFonts w:ascii="宋体" w:hAnsi="宋体" w:eastAsia="宋体" w:cs="宋体"/>
                <w:b w:val="0"/>
                <w:i w:val="0"/>
                <w:color w:val="000000"/>
                <w:sz w:val="20"/>
              </w:rPr>
              <w:t>财务管理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A9BB3">
            <w:pPr>
              <w:snapToGrid w:val="0"/>
              <w:spacing w:before="0" w:beforeAutospacing="0" w:after="0" w:afterAutospacing="0" w:line="240" w:lineRule="auto"/>
              <w:jc w:val="center"/>
            </w:pPr>
            <w:r>
              <w:rPr>
                <w:rFonts w:ascii="宋体" w:hAnsi="宋体" w:eastAsia="宋体" w:cs="宋体"/>
                <w:b w:val="0"/>
                <w:i w:val="0"/>
                <w:color w:val="000000"/>
                <w:sz w:val="20"/>
              </w:rPr>
              <w:t>内控制度有效性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69DAF">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CA4DE">
            <w:pPr>
              <w:snapToGrid w:val="0"/>
              <w:spacing w:before="0" w:beforeAutospacing="0" w:after="0" w:afterAutospacing="0" w:line="240" w:lineRule="auto"/>
              <w:jc w:val="center"/>
            </w:pPr>
            <w:r>
              <w:rPr>
                <w:rFonts w:ascii="宋体" w:hAnsi="宋体" w:eastAsia="宋体" w:cs="宋体"/>
                <w:b w:val="0"/>
                <w:i w:val="0"/>
                <w:color w:val="000000"/>
                <w:sz w:val="20"/>
              </w:rPr>
              <w:t>制度有效</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4A2B4">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914ED">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65A88">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5DB0E">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5645F">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7FD9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608B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D638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92EC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850AB">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7EECE4C">
            <w:pPr>
              <w:snapToGrid w:val="0"/>
              <w:spacing w:before="0" w:beforeAutospacing="0" w:after="0" w:afterAutospacing="0" w:line="240" w:lineRule="auto"/>
              <w:jc w:val="center"/>
            </w:pPr>
          </w:p>
        </w:tc>
      </w:tr>
      <w:tr w14:paraId="4A091A22">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9EBAAA4">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A940E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5F64D">
            <w:pPr>
              <w:snapToGrid w:val="0"/>
              <w:spacing w:before="0" w:beforeAutospacing="0" w:after="0" w:afterAutospacing="0" w:line="240" w:lineRule="auto"/>
              <w:jc w:val="center"/>
            </w:pPr>
            <w:r>
              <w:rPr>
                <w:rFonts w:ascii="宋体" w:hAnsi="宋体" w:eastAsia="宋体" w:cs="宋体"/>
                <w:b w:val="0"/>
                <w:i w:val="0"/>
                <w:color w:val="000000"/>
                <w:sz w:val="20"/>
              </w:rPr>
              <w:t>资产管理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F5A2D">
            <w:pPr>
              <w:snapToGrid w:val="0"/>
              <w:spacing w:before="0" w:beforeAutospacing="0" w:after="0" w:afterAutospacing="0" w:line="240" w:lineRule="auto"/>
              <w:jc w:val="center"/>
            </w:pPr>
            <w:r>
              <w:rPr>
                <w:rFonts w:ascii="宋体" w:hAnsi="宋体" w:eastAsia="宋体" w:cs="宋体"/>
                <w:b w:val="0"/>
                <w:i w:val="0"/>
                <w:color w:val="000000"/>
                <w:sz w:val="20"/>
              </w:rPr>
              <w:t>固定资产利用率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9D13F">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E9355">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1CC83">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63110">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14A52">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D4E79">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6607D">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57A2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7430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4CD5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5751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EBFE1">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BA55F8F">
            <w:pPr>
              <w:snapToGrid w:val="0"/>
              <w:spacing w:before="0" w:beforeAutospacing="0" w:after="0" w:afterAutospacing="0" w:line="240" w:lineRule="auto"/>
              <w:jc w:val="center"/>
            </w:pPr>
          </w:p>
        </w:tc>
      </w:tr>
      <w:tr w14:paraId="39F74C4F">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B4D26B0">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9EAA4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81E3F">
            <w:pPr>
              <w:snapToGrid w:val="0"/>
              <w:spacing w:before="0" w:beforeAutospacing="0" w:after="0" w:afterAutospacing="0" w:line="240" w:lineRule="auto"/>
              <w:jc w:val="center"/>
            </w:pPr>
            <w:r>
              <w:rPr>
                <w:rFonts w:ascii="宋体" w:hAnsi="宋体" w:eastAsia="宋体" w:cs="宋体"/>
                <w:b w:val="0"/>
                <w:i w:val="0"/>
                <w:color w:val="000000"/>
                <w:sz w:val="20"/>
              </w:rPr>
              <w:t>业务管理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73AB3">
            <w:pPr>
              <w:snapToGrid w:val="0"/>
              <w:spacing w:before="0" w:beforeAutospacing="0" w:after="0" w:afterAutospacing="0" w:line="240" w:lineRule="auto"/>
              <w:jc w:val="center"/>
            </w:pPr>
            <w:r>
              <w:rPr>
                <w:rFonts w:ascii="宋体" w:hAnsi="宋体" w:eastAsia="宋体" w:cs="宋体"/>
                <w:b w:val="0"/>
                <w:i w:val="0"/>
                <w:color w:val="000000"/>
                <w:sz w:val="20"/>
              </w:rPr>
              <w:t>政府采购管理违法违规行为发生次数</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6839A">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F5B15">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747E8">
            <w:pPr>
              <w:snapToGrid w:val="0"/>
              <w:spacing w:before="0" w:beforeAutospacing="0" w:after="0" w:afterAutospacing="0" w:line="240" w:lineRule="auto"/>
              <w:jc w:val="center"/>
            </w:pPr>
            <w:r>
              <w:rPr>
                <w:rFonts w:ascii="宋体" w:hAnsi="宋体" w:eastAsia="宋体" w:cs="宋体"/>
                <w:b w:val="0"/>
                <w:i w:val="0"/>
                <w:color w:val="000000"/>
                <w:sz w:val="20"/>
              </w:rPr>
              <w:t>次</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5695F">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459C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B14DC">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9959A">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234C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7805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448C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4449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14FF7">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125FED2">
            <w:pPr>
              <w:snapToGrid w:val="0"/>
              <w:spacing w:before="0" w:beforeAutospacing="0" w:after="0" w:afterAutospacing="0" w:line="240" w:lineRule="auto"/>
              <w:jc w:val="center"/>
            </w:pPr>
          </w:p>
        </w:tc>
      </w:tr>
      <w:tr w14:paraId="78777196">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FD5B1E6">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B06C45">
            <w:pPr>
              <w:snapToGrid w:val="0"/>
              <w:spacing w:before="0" w:beforeAutospacing="0" w:after="0" w:afterAutospacing="0" w:line="240" w:lineRule="auto"/>
              <w:jc w:val="center"/>
            </w:pPr>
            <w:r>
              <w:rPr>
                <w:rFonts w:ascii="宋体" w:hAnsi="宋体" w:eastAsia="宋体" w:cs="宋体"/>
                <w:b w:val="0"/>
                <w:i w:val="0"/>
                <w:color w:val="000000"/>
                <w:sz w:val="20"/>
              </w:rPr>
              <w:t>运行成本</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68229C">
            <w:pPr>
              <w:snapToGrid w:val="0"/>
              <w:spacing w:before="0" w:beforeAutospacing="0" w:after="0" w:afterAutospacing="0" w:line="240" w:lineRule="auto"/>
              <w:jc w:val="center"/>
            </w:pPr>
            <w:r>
              <w:rPr>
                <w:rFonts w:ascii="宋体" w:hAnsi="宋体" w:eastAsia="宋体" w:cs="宋体"/>
                <w:b w:val="0"/>
                <w:i w:val="0"/>
                <w:color w:val="000000"/>
                <w:sz w:val="20"/>
              </w:rPr>
              <w:t>成本控制成效</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3A364">
            <w:pPr>
              <w:snapToGrid w:val="0"/>
              <w:spacing w:before="0" w:beforeAutospacing="0" w:after="0" w:afterAutospacing="0" w:line="240" w:lineRule="auto"/>
              <w:jc w:val="center"/>
            </w:pPr>
            <w:r>
              <w:rPr>
                <w:rFonts w:ascii="宋体" w:hAnsi="宋体" w:eastAsia="宋体" w:cs="宋体"/>
                <w:b w:val="0"/>
                <w:i w:val="0"/>
                <w:color w:val="000000"/>
                <w:sz w:val="20"/>
              </w:rPr>
              <w:t>“三公”经费变动率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E040E">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ADF3F">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288EA">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F7A01">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C2471">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C1E7E">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AAD24">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A975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C910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D1A2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EA16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0F68F">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79A505A">
            <w:pPr>
              <w:snapToGrid w:val="0"/>
              <w:spacing w:before="0" w:beforeAutospacing="0" w:after="0" w:afterAutospacing="0" w:line="240" w:lineRule="auto"/>
              <w:jc w:val="center"/>
            </w:pPr>
          </w:p>
        </w:tc>
      </w:tr>
      <w:tr w14:paraId="0AA627D6">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9C09016">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71C1FF">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FA3DB7">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195AB">
            <w:pPr>
              <w:snapToGrid w:val="0"/>
              <w:spacing w:before="0" w:beforeAutospacing="0" w:after="0" w:afterAutospacing="0" w:line="240" w:lineRule="auto"/>
              <w:jc w:val="center"/>
            </w:pPr>
            <w:r>
              <w:rPr>
                <w:rFonts w:ascii="宋体" w:hAnsi="宋体" w:eastAsia="宋体" w:cs="宋体"/>
                <w:b w:val="0"/>
                <w:i w:val="0"/>
                <w:color w:val="000000"/>
                <w:sz w:val="20"/>
              </w:rPr>
              <w:t>在职人员控制率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15037">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793C1">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C44D4">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059B2">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0D4DB">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08FCE">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75719">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D33D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0C70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0FD3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BAE6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709CD">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2DED373">
            <w:pPr>
              <w:snapToGrid w:val="0"/>
              <w:spacing w:before="0" w:beforeAutospacing="0" w:after="0" w:afterAutospacing="0" w:line="240" w:lineRule="auto"/>
              <w:jc w:val="center"/>
            </w:pPr>
          </w:p>
        </w:tc>
      </w:tr>
      <w:tr w14:paraId="1D53E5E8">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AB143E0">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C24B44">
            <w:pPr>
              <w:snapToGrid w:val="0"/>
              <w:spacing w:before="0" w:beforeAutospacing="0" w:after="0" w:afterAutospacing="0" w:line="240" w:lineRule="auto"/>
              <w:jc w:val="center"/>
            </w:pPr>
            <w:r>
              <w:rPr>
                <w:rFonts w:ascii="宋体" w:hAnsi="宋体" w:eastAsia="宋体" w:cs="宋体"/>
                <w:b w:val="0"/>
                <w:i w:val="0"/>
                <w:color w:val="000000"/>
                <w:sz w:val="20"/>
              </w:rPr>
              <w:t>社会效应</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2F685">
            <w:pPr>
              <w:snapToGrid w:val="0"/>
              <w:spacing w:before="0" w:beforeAutospacing="0" w:after="0" w:afterAutospacing="0" w:line="240" w:lineRule="auto"/>
              <w:jc w:val="center"/>
            </w:pPr>
            <w:r>
              <w:rPr>
                <w:rFonts w:ascii="宋体" w:hAnsi="宋体" w:eastAsia="宋体" w:cs="宋体"/>
                <w:b w:val="0"/>
                <w:i w:val="0"/>
                <w:color w:val="000000"/>
                <w:sz w:val="20"/>
              </w:rPr>
              <w:t>服务对象满意度</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F591D">
            <w:pPr>
              <w:snapToGrid w:val="0"/>
              <w:spacing w:before="0" w:beforeAutospacing="0" w:after="0" w:afterAutospacing="0" w:line="240" w:lineRule="auto"/>
              <w:jc w:val="center"/>
            </w:pPr>
            <w:r>
              <w:rPr>
                <w:rFonts w:ascii="宋体" w:hAnsi="宋体" w:eastAsia="宋体" w:cs="宋体"/>
                <w:b w:val="0"/>
                <w:i w:val="0"/>
                <w:color w:val="000000"/>
                <w:sz w:val="20"/>
              </w:rPr>
              <w:t>离退休人员满意率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B5D2A">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5057B">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47EDC">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4B959">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2B63F">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D1757">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03764">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12AB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686A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7A7E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21E6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26F95">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884C20D">
            <w:pPr>
              <w:snapToGrid w:val="0"/>
              <w:spacing w:before="0" w:beforeAutospacing="0" w:after="0" w:afterAutospacing="0" w:line="240" w:lineRule="auto"/>
              <w:jc w:val="center"/>
            </w:pPr>
          </w:p>
        </w:tc>
      </w:tr>
      <w:tr w14:paraId="4256A48F">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4C8A280">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4A747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2E3EE">
            <w:pPr>
              <w:snapToGrid w:val="0"/>
              <w:spacing w:before="0" w:beforeAutospacing="0" w:after="0" w:afterAutospacing="0" w:line="240" w:lineRule="auto"/>
              <w:jc w:val="center"/>
            </w:pPr>
            <w:r>
              <w:rPr>
                <w:rFonts w:ascii="宋体" w:hAnsi="宋体" w:eastAsia="宋体" w:cs="宋体"/>
                <w:b w:val="0"/>
                <w:i w:val="0"/>
                <w:color w:val="000000"/>
                <w:sz w:val="20"/>
              </w:rPr>
              <w:t>社会公众满意度</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D342B">
            <w:pPr>
              <w:snapToGrid w:val="0"/>
              <w:spacing w:before="0" w:beforeAutospacing="0" w:after="0" w:afterAutospacing="0" w:line="240" w:lineRule="auto"/>
              <w:jc w:val="center"/>
            </w:pPr>
            <w:r>
              <w:rPr>
                <w:rFonts w:ascii="宋体" w:hAnsi="宋体" w:eastAsia="宋体" w:cs="宋体"/>
                <w:b w:val="0"/>
                <w:i w:val="0"/>
                <w:color w:val="000000"/>
                <w:sz w:val="20"/>
              </w:rPr>
              <w:t>职工群众满意率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C80BD">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BCF9D">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B9B58">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6508C">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A3407">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B49F5">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965F1">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986A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5CA6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52D3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0291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7E90A">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7E9ADD9">
            <w:pPr>
              <w:snapToGrid w:val="0"/>
              <w:spacing w:before="0" w:beforeAutospacing="0" w:after="0" w:afterAutospacing="0" w:line="240" w:lineRule="auto"/>
              <w:jc w:val="center"/>
            </w:pPr>
          </w:p>
        </w:tc>
      </w:tr>
      <w:tr w14:paraId="534A7A96">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00992B">
            <w:pPr>
              <w:snapToGrid w:val="0"/>
              <w:spacing w:before="0" w:beforeAutospacing="0" w:after="0" w:afterAutospacing="0" w:line="240" w:lineRule="auto"/>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E107B">
            <w:pPr>
              <w:snapToGrid w:val="0"/>
              <w:spacing w:before="0" w:beforeAutospacing="0" w:after="0" w:afterAutospacing="0" w:line="240" w:lineRule="auto"/>
              <w:jc w:val="center"/>
            </w:pPr>
            <w:r>
              <w:rPr>
                <w:rFonts w:ascii="宋体" w:hAnsi="宋体" w:eastAsia="宋体" w:cs="宋体"/>
                <w:b w:val="0"/>
                <w:i w:val="0"/>
                <w:color w:val="000000"/>
                <w:sz w:val="20"/>
              </w:rPr>
              <w:t>可持续性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997CA">
            <w:pPr>
              <w:snapToGrid w:val="0"/>
              <w:spacing w:before="0" w:beforeAutospacing="0" w:after="0" w:afterAutospacing="0" w:line="240" w:lineRule="auto"/>
              <w:jc w:val="center"/>
            </w:pPr>
            <w:r>
              <w:rPr>
                <w:rFonts w:ascii="宋体" w:hAnsi="宋体" w:eastAsia="宋体" w:cs="宋体"/>
                <w:b w:val="0"/>
                <w:i w:val="0"/>
                <w:color w:val="000000"/>
                <w:sz w:val="20"/>
              </w:rPr>
              <w:t>创新驱动发展</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865C3">
            <w:pPr>
              <w:snapToGrid w:val="0"/>
              <w:spacing w:before="0" w:beforeAutospacing="0" w:after="0" w:afterAutospacing="0" w:line="240" w:lineRule="auto"/>
              <w:jc w:val="center"/>
            </w:pPr>
            <w:r>
              <w:rPr>
                <w:rFonts w:ascii="宋体" w:hAnsi="宋体" w:eastAsia="宋体" w:cs="宋体"/>
                <w:b w:val="0"/>
                <w:i w:val="0"/>
                <w:color w:val="000000"/>
                <w:sz w:val="20"/>
              </w:rPr>
              <w:t>建立内控业务流程</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B0A47">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97957">
            <w:pPr>
              <w:snapToGrid w:val="0"/>
              <w:spacing w:before="0" w:beforeAutospacing="0" w:after="0" w:afterAutospacing="0" w:line="240" w:lineRule="auto"/>
              <w:jc w:val="center"/>
            </w:pPr>
            <w:r>
              <w:rPr>
                <w:rFonts w:ascii="宋体" w:hAnsi="宋体" w:eastAsia="宋体" w:cs="宋体"/>
                <w:b w:val="0"/>
                <w:i w:val="0"/>
                <w:color w:val="000000"/>
                <w:sz w:val="20"/>
              </w:rPr>
              <w:t>建立内控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6E6DA">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D13C8">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709FA">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0F1A8">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30C8F">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9730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BBE5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190E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3AFB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B3730">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0FA2464">
            <w:pPr>
              <w:snapToGrid w:val="0"/>
              <w:spacing w:before="0" w:beforeAutospacing="0" w:after="0" w:afterAutospacing="0" w:line="240" w:lineRule="auto"/>
              <w:jc w:val="center"/>
            </w:pPr>
          </w:p>
        </w:tc>
      </w:tr>
      <w:tr w14:paraId="41F037ED">
        <w:tblPrEx>
          <w:tblCellMar>
            <w:top w:w="0" w:type="dxa"/>
            <w:left w:w="20" w:type="dxa"/>
            <w:bottom w:w="0" w:type="dxa"/>
            <w:right w:w="20" w:type="dxa"/>
          </w:tblCellMar>
        </w:tblPrEx>
        <w:trPr>
          <w:gridAfter w:val="1"/>
          <w:wAfter w:w="360" w:type="dxa"/>
          <w:trHeight w:val="318" w:hRule="exact"/>
          <w:jc w:val="center"/>
        </w:trPr>
        <w:tc>
          <w:tcPr>
            <w:tcW w:w="7835" w:type="dxa"/>
            <w:gridSpan w:val="11"/>
            <w:tcBorders>
              <w:top w:val="single" w:color="000000" w:sz="4" w:space="0"/>
              <w:left w:val="single" w:color="000000" w:sz="4" w:space="0"/>
              <w:bottom w:val="single" w:color="000000" w:sz="4" w:space="0"/>
              <w:right w:val="single" w:color="000000" w:sz="4" w:space="0"/>
            </w:tcBorders>
            <w:shd w:val="clear" w:color="auto" w:fill="FFFFFF"/>
            <w:vAlign w:val="bottom"/>
          </w:tcPr>
          <w:p w14:paraId="0FC2DC23">
            <w:pPr>
              <w:snapToGrid w:val="0"/>
              <w:spacing w:before="0" w:beforeAutospacing="0" w:after="0" w:afterAutospacing="0" w:line="240" w:lineRule="auto"/>
              <w:jc w:val="center"/>
            </w:pPr>
            <w:r>
              <w:rPr>
                <w:rFonts w:ascii="Calibri" w:hAnsi="Calibri" w:eastAsia="Calibri" w:cs="Calibri"/>
                <w:b/>
                <w:i w:val="0"/>
                <w:color w:val="000000"/>
                <w:sz w:val="22"/>
              </w:rPr>
              <w:t>总评价得分</w:t>
            </w:r>
          </w:p>
        </w:tc>
        <w:tc>
          <w:tcPr>
            <w:tcW w:w="7008" w:type="dxa"/>
            <w:gridSpan w:val="6"/>
            <w:tcBorders>
              <w:top w:val="single" w:color="000000" w:sz="4" w:space="0"/>
              <w:left w:val="single" w:color="000000" w:sz="4" w:space="0"/>
              <w:bottom w:val="single" w:color="000000" w:sz="4" w:space="0"/>
            </w:tcBorders>
            <w:shd w:val="clear" w:color="auto" w:fill="FFFFFF"/>
            <w:vAlign w:val="bottom"/>
          </w:tcPr>
          <w:p w14:paraId="7E65EFD6">
            <w:pPr>
              <w:snapToGrid w:val="0"/>
              <w:spacing w:before="0" w:beforeAutospacing="0" w:after="0" w:afterAutospacing="0" w:line="240" w:lineRule="auto"/>
              <w:jc w:val="center"/>
            </w:pPr>
            <w:r>
              <w:rPr>
                <w:rFonts w:ascii="Calibri" w:hAnsi="Calibri" w:eastAsia="Calibri" w:cs="Calibri"/>
                <w:b w:val="0"/>
                <w:i w:val="0"/>
                <w:color w:val="000000"/>
                <w:sz w:val="22"/>
              </w:rPr>
              <w:t>99.98</w:t>
            </w:r>
          </w:p>
        </w:tc>
      </w:tr>
    </w:tbl>
    <w:p w14:paraId="705AB40B">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5C6A57FC">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FB584E6">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60147EB9">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239CDE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8D0B30">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C653251">
            <w:pPr>
              <w:snapToGrid w:val="0"/>
              <w:spacing w:before="0" w:beforeAutospacing="0" w:after="0" w:afterAutospacing="0" w:line="240" w:lineRule="auto"/>
              <w:jc w:val="center"/>
            </w:pPr>
            <w:r>
              <w:rPr>
                <w:rFonts w:ascii="宋体" w:hAnsi="宋体" w:eastAsia="宋体" w:cs="宋体"/>
                <w:b w:val="0"/>
                <w:i w:val="0"/>
                <w:color w:val="000000"/>
                <w:sz w:val="19"/>
              </w:rPr>
              <w:t>厂务公开工作经费</w:t>
            </w:r>
          </w:p>
        </w:tc>
      </w:tr>
      <w:tr w14:paraId="7FAFCEA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F0DCC9">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F5EF4B1">
            <w:pPr>
              <w:snapToGrid w:val="0"/>
              <w:spacing w:before="0" w:beforeAutospacing="0" w:after="0" w:afterAutospacing="0" w:line="240" w:lineRule="auto"/>
              <w:jc w:val="center"/>
            </w:pPr>
            <w:r>
              <w:rPr>
                <w:rFonts w:ascii="宋体" w:hAnsi="宋体" w:eastAsia="宋体" w:cs="宋体"/>
                <w:b w:val="0"/>
                <w:i w:val="0"/>
                <w:color w:val="000000"/>
                <w:sz w:val="19"/>
              </w:rPr>
              <w:t>盘锦市总工会-</w:t>
            </w:r>
          </w:p>
        </w:tc>
      </w:tr>
      <w:tr w14:paraId="240B560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A2264A">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CAD60C5">
            <w:pPr>
              <w:snapToGrid w:val="0"/>
              <w:spacing w:before="0" w:beforeAutospacing="0" w:after="0" w:afterAutospacing="0" w:line="240" w:lineRule="auto"/>
              <w:jc w:val="center"/>
            </w:pPr>
            <w:r>
              <w:rPr>
                <w:rFonts w:ascii="宋体" w:hAnsi="宋体" w:eastAsia="宋体" w:cs="宋体"/>
                <w:b w:val="0"/>
                <w:i w:val="0"/>
                <w:color w:val="000000"/>
                <w:sz w:val="19"/>
              </w:rPr>
              <w:t>盘锦市总工会-</w:t>
            </w:r>
          </w:p>
        </w:tc>
      </w:tr>
      <w:tr w14:paraId="3BB4E47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B3572E">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CCE408">
            <w:pPr>
              <w:snapToGrid w:val="0"/>
              <w:spacing w:before="0" w:beforeAutospacing="0" w:after="0" w:afterAutospacing="0" w:line="240" w:lineRule="auto"/>
              <w:jc w:val="center"/>
            </w:pPr>
            <w:r>
              <w:rPr>
                <w:rFonts w:ascii="宋体" w:hAnsi="宋体" w:eastAsia="宋体" w:cs="宋体"/>
                <w:b w:val="0"/>
                <w:i w:val="0"/>
                <w:color w:val="000000"/>
                <w:sz w:val="19"/>
              </w:rPr>
              <w:t>5.54</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CC1FEC">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B8CEDBD">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DD1B05">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78E68">
            <w:pPr>
              <w:snapToGrid w:val="0"/>
              <w:spacing w:before="0" w:beforeAutospacing="0" w:after="0" w:afterAutospacing="0" w:line="240" w:lineRule="auto"/>
              <w:jc w:val="center"/>
            </w:pPr>
            <w:r>
              <w:rPr>
                <w:rFonts w:ascii="宋体" w:hAnsi="宋体" w:eastAsia="宋体" w:cs="宋体"/>
                <w:b w:val="0"/>
                <w:i w:val="0"/>
                <w:color w:val="000000"/>
                <w:sz w:val="19"/>
              </w:rPr>
              <w:t>0.0%</w:t>
            </w:r>
          </w:p>
        </w:tc>
      </w:tr>
      <w:tr w14:paraId="508BD615">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0A750D">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E21A0B3">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5E64CDE">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1B92DB3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4D826C">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AC2CA4A">
            <w:pPr>
              <w:snapToGrid w:val="0"/>
              <w:spacing w:before="0" w:beforeAutospacing="0" w:after="0" w:afterAutospacing="0" w:line="240" w:lineRule="auto"/>
              <w:jc w:val="left"/>
            </w:pPr>
            <w:r>
              <w:rPr>
                <w:rFonts w:ascii="宋体" w:hAnsi="宋体" w:eastAsia="宋体" w:cs="宋体"/>
                <w:b w:val="0"/>
                <w:i w:val="0"/>
                <w:color w:val="000000"/>
                <w:sz w:val="19"/>
              </w:rPr>
              <w:t>厂务公开工作全面推进。</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2BCF87A">
            <w:pPr>
              <w:snapToGrid w:val="0"/>
              <w:spacing w:before="0" w:beforeAutospacing="0" w:after="0" w:afterAutospacing="0" w:line="240" w:lineRule="auto"/>
              <w:jc w:val="left"/>
            </w:pPr>
            <w:r>
              <w:rPr>
                <w:rFonts w:ascii="宋体" w:hAnsi="宋体" w:eastAsia="宋体" w:cs="宋体"/>
                <w:b w:val="0"/>
                <w:i w:val="0"/>
                <w:color w:val="000000"/>
                <w:sz w:val="19"/>
              </w:rPr>
              <w:t>厂务公开工作全面推进。</w:t>
            </w:r>
          </w:p>
        </w:tc>
      </w:tr>
      <w:tr w14:paraId="4B891A2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8A80A3">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CE5092">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A26CEA">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F6049B">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57605A">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E86235">
            <w:pPr>
              <w:snapToGrid w:val="0"/>
              <w:spacing w:before="0" w:beforeAutospacing="0" w:after="0" w:afterAutospacing="0" w:line="240" w:lineRule="auto"/>
              <w:jc w:val="center"/>
            </w:pPr>
            <w:r>
              <w:rPr>
                <w:rFonts w:ascii="宋体" w:hAnsi="宋体" w:eastAsia="宋体" w:cs="宋体"/>
                <w:b/>
                <w:i w:val="0"/>
                <w:color w:val="000000"/>
                <w:sz w:val="19"/>
              </w:rPr>
              <w:t>全年</w:t>
            </w:r>
          </w:p>
          <w:p w14:paraId="5777C771">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6E96D9">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A97A89">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478F63">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7553365">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B7F875">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6B5FAF29">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1B8FF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738A84">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A0AB8A">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E8EB7F">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82670">
            <w:pPr>
              <w:snapToGrid w:val="0"/>
              <w:spacing w:before="0" w:beforeAutospacing="0" w:after="0" w:afterAutospacing="0" w:line="240" w:lineRule="auto"/>
              <w:jc w:val="center"/>
            </w:pPr>
            <w:r>
              <w:rPr>
                <w:rFonts w:ascii="宋体" w:hAnsi="宋体" w:eastAsia="宋体" w:cs="宋体"/>
                <w:b/>
                <w:i w:val="0"/>
                <w:color w:val="000000"/>
                <w:sz w:val="19"/>
              </w:rPr>
              <w:t>运算</w:t>
            </w:r>
          </w:p>
          <w:p w14:paraId="41EB5895">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2F653">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5584A">
            <w:pPr>
              <w:snapToGrid w:val="0"/>
              <w:spacing w:before="0" w:beforeAutospacing="0" w:after="0" w:afterAutospacing="0" w:line="240" w:lineRule="auto"/>
              <w:jc w:val="center"/>
            </w:pPr>
            <w:r>
              <w:rPr>
                <w:rFonts w:ascii="宋体" w:hAnsi="宋体" w:eastAsia="宋体" w:cs="宋体"/>
                <w:b/>
                <w:i w:val="0"/>
                <w:color w:val="000000"/>
                <w:sz w:val="19"/>
              </w:rPr>
              <w:t>度量</w:t>
            </w:r>
          </w:p>
          <w:p w14:paraId="037567CB">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FA914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9AB08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55723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B6B428">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B2877">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9B371">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B531A">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12FBF">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2EF30">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421E3">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766FC5">
            <w:pPr>
              <w:snapToGrid w:val="0"/>
              <w:spacing w:before="0" w:beforeAutospacing="0" w:after="0" w:afterAutospacing="0" w:line="240" w:lineRule="auto"/>
              <w:jc w:val="center"/>
            </w:pPr>
          </w:p>
        </w:tc>
      </w:tr>
      <w:tr w14:paraId="6B0A16A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BC1CF8">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DCCAC4">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374FC0">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B241F">
            <w:pPr>
              <w:snapToGrid w:val="0"/>
              <w:spacing w:before="0" w:beforeAutospacing="0" w:after="0" w:afterAutospacing="0" w:line="240" w:lineRule="auto"/>
              <w:jc w:val="left"/>
            </w:pPr>
            <w:r>
              <w:rPr>
                <w:rFonts w:ascii="宋体" w:hAnsi="宋体" w:eastAsia="宋体" w:cs="宋体"/>
                <w:b w:val="0"/>
                <w:i w:val="0"/>
                <w:color w:val="000000"/>
                <w:sz w:val="19"/>
              </w:rPr>
              <w:t>项目申报数量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AE8B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60C2A">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F943D">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7AC77">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589B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4089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3D60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CF95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8CB7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7620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CCEC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9175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F283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D965F">
            <w:pPr>
              <w:snapToGrid w:val="0"/>
              <w:spacing w:before="0" w:beforeAutospacing="0" w:after="0" w:afterAutospacing="0" w:line="240" w:lineRule="auto"/>
              <w:jc w:val="left"/>
            </w:pPr>
          </w:p>
        </w:tc>
      </w:tr>
      <w:tr w14:paraId="0EB85E2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CC5FF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CDCC8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DB4AB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C5256">
            <w:pPr>
              <w:snapToGrid w:val="0"/>
              <w:spacing w:before="0" w:beforeAutospacing="0" w:after="0" w:afterAutospacing="0" w:line="240" w:lineRule="auto"/>
              <w:jc w:val="left"/>
            </w:pPr>
            <w:r>
              <w:rPr>
                <w:rFonts w:ascii="宋体" w:hAnsi="宋体" w:eastAsia="宋体" w:cs="宋体"/>
                <w:b w:val="0"/>
                <w:i w:val="0"/>
                <w:color w:val="000000"/>
                <w:sz w:val="19"/>
              </w:rPr>
              <w:t>项目评审数量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ED37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59E33">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F4C88">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5E0A1">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1A33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5FD5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8B1C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887F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7A13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BEA3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22A1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EC25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F9A7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5A2BC">
            <w:pPr>
              <w:snapToGrid w:val="0"/>
              <w:spacing w:before="0" w:beforeAutospacing="0" w:after="0" w:afterAutospacing="0" w:line="240" w:lineRule="auto"/>
              <w:jc w:val="left"/>
            </w:pPr>
          </w:p>
        </w:tc>
      </w:tr>
      <w:tr w14:paraId="2082ABC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D53E6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24630D">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C5A39B">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D4020">
            <w:pPr>
              <w:snapToGrid w:val="0"/>
              <w:spacing w:before="0" w:beforeAutospacing="0" w:after="0" w:afterAutospacing="0" w:line="240" w:lineRule="auto"/>
              <w:jc w:val="left"/>
            </w:pPr>
            <w:r>
              <w:rPr>
                <w:rFonts w:ascii="宋体" w:hAnsi="宋体" w:eastAsia="宋体" w:cs="宋体"/>
                <w:b w:val="0"/>
                <w:i w:val="0"/>
                <w:color w:val="000000"/>
                <w:sz w:val="19"/>
              </w:rPr>
              <w:t>宣传质量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37C8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F6BE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58CD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4FE0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B93A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740A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893F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D8B5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5FFF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20CF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4313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2F7B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6F50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9C415">
            <w:pPr>
              <w:snapToGrid w:val="0"/>
              <w:spacing w:before="0" w:beforeAutospacing="0" w:after="0" w:afterAutospacing="0" w:line="240" w:lineRule="auto"/>
              <w:jc w:val="left"/>
            </w:pPr>
          </w:p>
        </w:tc>
      </w:tr>
      <w:tr w14:paraId="23B3308F">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3545D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A36F5C">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F2C1A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C63F2">
            <w:pPr>
              <w:snapToGrid w:val="0"/>
              <w:spacing w:before="0" w:beforeAutospacing="0" w:after="0" w:afterAutospacing="0" w:line="240" w:lineRule="auto"/>
              <w:jc w:val="left"/>
            </w:pPr>
            <w:r>
              <w:rPr>
                <w:rFonts w:ascii="宋体" w:hAnsi="宋体" w:eastAsia="宋体" w:cs="宋体"/>
                <w:b w:val="0"/>
                <w:i w:val="0"/>
                <w:color w:val="000000"/>
                <w:sz w:val="19"/>
              </w:rPr>
              <w:t>项目质量完成达标率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3B18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4B4C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67A9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541C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02A3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F635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F011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DAD3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6F3B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849E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B21B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3E5C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5BC3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19632">
            <w:pPr>
              <w:snapToGrid w:val="0"/>
              <w:spacing w:before="0" w:beforeAutospacing="0" w:after="0" w:afterAutospacing="0" w:line="240" w:lineRule="auto"/>
              <w:jc w:val="left"/>
            </w:pPr>
          </w:p>
        </w:tc>
      </w:tr>
      <w:tr w14:paraId="3A307A89">
        <w:tblPrEx>
          <w:tblCellMar>
            <w:top w:w="0" w:type="dxa"/>
            <w:left w:w="20" w:type="dxa"/>
            <w:bottom w:w="0" w:type="dxa"/>
            <w:right w:w="20" w:type="dxa"/>
          </w:tblCellMar>
        </w:tblPrEx>
        <w:trPr>
          <w:trHeight w:val="204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A66B1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012907">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7A2392">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CB8EA">
            <w:pPr>
              <w:snapToGrid w:val="0"/>
              <w:spacing w:before="0" w:beforeAutospacing="0" w:after="0" w:afterAutospacing="0" w:line="240" w:lineRule="auto"/>
              <w:jc w:val="left"/>
            </w:pPr>
            <w:r>
              <w:rPr>
                <w:rFonts w:ascii="宋体" w:hAnsi="宋体" w:eastAsia="宋体" w:cs="宋体"/>
                <w:b w:val="0"/>
                <w:i w:val="0"/>
                <w:color w:val="000000"/>
                <w:sz w:val="19"/>
              </w:rPr>
              <w:t>发挥资金使用效益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23AE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9929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1DE8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3DAF3">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BDBDF">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A46A4">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57BA6">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80E9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B95B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8F5A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7C0F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8F57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7D7E7">
            <w:pPr>
              <w:snapToGrid w:val="0"/>
              <w:spacing w:before="0" w:beforeAutospacing="0" w:after="0" w:afterAutospacing="0" w:line="240" w:lineRule="auto"/>
              <w:jc w:val="left"/>
            </w:pPr>
            <w:r>
              <w:rPr>
                <w:rFonts w:ascii="宋体" w:hAnsi="宋体" w:eastAsia="宋体" w:cs="宋体"/>
                <w:b w:val="0"/>
                <w:i w:val="0"/>
                <w:color w:val="000000"/>
                <w:sz w:val="19"/>
              </w:rPr>
              <w:t>其他:未使用财政专项资金，经费由总工会经费支出，未走财政专项经费，故无财政资金产生费用。</w:t>
            </w:r>
          </w:p>
          <w:p w14:paraId="47ADC38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D8538">
            <w:pPr>
              <w:snapToGrid w:val="0"/>
              <w:spacing w:before="0" w:beforeAutospacing="0" w:after="0" w:afterAutospacing="0" w:line="240" w:lineRule="auto"/>
              <w:jc w:val="left"/>
            </w:pPr>
            <w:r>
              <w:rPr>
                <w:rFonts w:ascii="宋体" w:hAnsi="宋体" w:eastAsia="宋体" w:cs="宋体"/>
                <w:b w:val="0"/>
                <w:i w:val="0"/>
                <w:color w:val="000000"/>
                <w:sz w:val="19"/>
              </w:rPr>
              <w:t>其他:未使用财政专项资金，经费由总工会经费支出，未走财政专项经费，故无财政资金产生费用。</w:t>
            </w:r>
          </w:p>
          <w:p w14:paraId="6DB517F7">
            <w:pPr>
              <w:snapToGrid w:val="0"/>
              <w:spacing w:before="0" w:beforeAutospacing="0" w:after="0" w:afterAutospacing="0" w:line="240" w:lineRule="auto"/>
              <w:jc w:val="left"/>
            </w:pPr>
          </w:p>
        </w:tc>
      </w:tr>
      <w:tr w14:paraId="1CA429EF">
        <w:tblPrEx>
          <w:tblCellMar>
            <w:top w:w="0" w:type="dxa"/>
            <w:left w:w="20" w:type="dxa"/>
            <w:bottom w:w="0" w:type="dxa"/>
            <w:right w:w="20" w:type="dxa"/>
          </w:tblCellMar>
        </w:tblPrEx>
        <w:trPr>
          <w:trHeight w:val="204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434F2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FBB1E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1BB5E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23B16">
            <w:pPr>
              <w:snapToGrid w:val="0"/>
              <w:spacing w:before="0" w:beforeAutospacing="0" w:after="0" w:afterAutospacing="0" w:line="240" w:lineRule="auto"/>
              <w:jc w:val="left"/>
            </w:pPr>
            <w:r>
              <w:rPr>
                <w:rFonts w:ascii="宋体" w:hAnsi="宋体" w:eastAsia="宋体" w:cs="宋体"/>
                <w:b w:val="0"/>
                <w:i w:val="0"/>
                <w:color w:val="000000"/>
                <w:sz w:val="19"/>
              </w:rPr>
              <w:t>经费使用效益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D2A60">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C0146">
            <w:pPr>
              <w:snapToGrid w:val="0"/>
              <w:spacing w:before="0" w:beforeAutospacing="0" w:after="0" w:afterAutospacing="0" w:line="240" w:lineRule="auto"/>
              <w:jc w:val="left"/>
            </w:pPr>
            <w:r>
              <w:rPr>
                <w:rFonts w:ascii="宋体" w:hAnsi="宋体" w:eastAsia="宋体" w:cs="宋体"/>
                <w:b w:val="0"/>
                <w:i w:val="0"/>
                <w:color w:val="000000"/>
                <w:sz w:val="19"/>
              </w:rPr>
              <w:t>保障运转</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A9FA1">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03983">
            <w:pPr>
              <w:snapToGrid w:val="0"/>
              <w:spacing w:before="0" w:beforeAutospacing="0" w:after="0" w:afterAutospacing="0" w:line="240" w:lineRule="auto"/>
              <w:jc w:val="left"/>
            </w:pPr>
            <w:r>
              <w:rPr>
                <w:rFonts w:ascii="宋体" w:hAnsi="宋体" w:eastAsia="宋体" w:cs="宋体"/>
                <w:b w:val="0"/>
                <w:i w:val="0"/>
                <w:color w:val="000000"/>
                <w:sz w:val="19"/>
              </w:rPr>
              <w:t>未达成预期指标且效果较差60%-0%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0C057">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10474">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C5F09">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0223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530E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9522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982D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620D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E6C85">
            <w:pPr>
              <w:snapToGrid w:val="0"/>
              <w:spacing w:before="0" w:beforeAutospacing="0" w:after="0" w:afterAutospacing="0" w:line="240" w:lineRule="auto"/>
              <w:jc w:val="left"/>
            </w:pPr>
            <w:r>
              <w:rPr>
                <w:rFonts w:ascii="宋体" w:hAnsi="宋体" w:eastAsia="宋体" w:cs="宋体"/>
                <w:b w:val="0"/>
                <w:i w:val="0"/>
                <w:color w:val="000000"/>
                <w:sz w:val="19"/>
              </w:rPr>
              <w:t>其他:未使用财政专项资金，经费由总工会经费支出，未走财政专项经费，故无财政资金产生费用。</w:t>
            </w:r>
          </w:p>
          <w:p w14:paraId="5892991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D5C3B">
            <w:pPr>
              <w:snapToGrid w:val="0"/>
              <w:spacing w:before="0" w:beforeAutospacing="0" w:after="0" w:afterAutospacing="0" w:line="240" w:lineRule="auto"/>
              <w:jc w:val="left"/>
            </w:pPr>
            <w:r>
              <w:rPr>
                <w:rFonts w:ascii="宋体" w:hAnsi="宋体" w:eastAsia="宋体" w:cs="宋体"/>
                <w:b w:val="0"/>
                <w:i w:val="0"/>
                <w:color w:val="000000"/>
                <w:sz w:val="19"/>
              </w:rPr>
              <w:t>其他:未使用财政专项资金，经费由总工会经费支出，未走财政专项经费，故无财政资金产生费用。</w:t>
            </w:r>
          </w:p>
          <w:p w14:paraId="5110FE6D">
            <w:pPr>
              <w:snapToGrid w:val="0"/>
              <w:spacing w:before="0" w:beforeAutospacing="0" w:after="0" w:afterAutospacing="0" w:line="240" w:lineRule="auto"/>
              <w:jc w:val="left"/>
            </w:pPr>
          </w:p>
        </w:tc>
      </w:tr>
      <w:tr w14:paraId="79ACA66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C6C0D0">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C0828B">
            <w:pPr>
              <w:snapToGrid w:val="0"/>
              <w:spacing w:before="0" w:beforeAutospacing="0" w:after="0" w:afterAutospacing="0" w:line="240" w:lineRule="auto"/>
              <w:jc w:val="center"/>
            </w:pPr>
            <w:r>
              <w:rPr>
                <w:rFonts w:ascii="宋体" w:hAnsi="宋体" w:eastAsia="宋体" w:cs="宋体"/>
                <w:b w:val="0"/>
                <w:i w:val="0"/>
                <w:color w:val="000000"/>
                <w:sz w:val="19"/>
              </w:rPr>
              <w:t>50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A2A795">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2B3F44">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247EB7">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A7C01">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796A3D">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ACBBA">
            <w:pPr>
              <w:snapToGrid w:val="0"/>
              <w:spacing w:before="0" w:beforeAutospacing="0" w:after="0" w:afterAutospacing="0" w:line="240" w:lineRule="auto"/>
              <w:jc w:val="center"/>
            </w:pPr>
            <w:r>
              <w:rPr>
                <w:rFonts w:ascii="宋体" w:hAnsi="宋体" w:eastAsia="宋体" w:cs="宋体"/>
                <w:b w:val="0"/>
                <w:i w:val="0"/>
                <w:color w:val="000000"/>
                <w:sz w:val="19"/>
              </w:rPr>
              <w:t>50</w:t>
            </w:r>
          </w:p>
        </w:tc>
      </w:tr>
    </w:tbl>
    <w:p w14:paraId="04711687">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3AB7BD7">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0EB0F0A">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65A218B9">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2688527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944300">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588B1A5">
            <w:pPr>
              <w:snapToGrid w:val="0"/>
              <w:spacing w:before="0" w:beforeAutospacing="0" w:after="0" w:afterAutospacing="0" w:line="240" w:lineRule="auto"/>
              <w:jc w:val="center"/>
            </w:pPr>
            <w:r>
              <w:rPr>
                <w:rFonts w:ascii="宋体" w:hAnsi="宋体" w:eastAsia="宋体" w:cs="宋体"/>
                <w:b w:val="0"/>
                <w:i w:val="0"/>
                <w:color w:val="000000"/>
                <w:sz w:val="19"/>
              </w:rPr>
              <w:t>劳动模范荣誉津贴</w:t>
            </w:r>
          </w:p>
        </w:tc>
      </w:tr>
      <w:tr w14:paraId="0EA34FB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11509B">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F963851">
            <w:pPr>
              <w:snapToGrid w:val="0"/>
              <w:spacing w:before="0" w:beforeAutospacing="0" w:after="0" w:afterAutospacing="0" w:line="240" w:lineRule="auto"/>
              <w:jc w:val="center"/>
            </w:pPr>
            <w:r>
              <w:rPr>
                <w:rFonts w:ascii="宋体" w:hAnsi="宋体" w:eastAsia="宋体" w:cs="宋体"/>
                <w:b w:val="0"/>
                <w:i w:val="0"/>
                <w:color w:val="000000"/>
                <w:sz w:val="19"/>
              </w:rPr>
              <w:t>盘锦市总工会-</w:t>
            </w:r>
          </w:p>
        </w:tc>
      </w:tr>
      <w:tr w14:paraId="62B3870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3682FB">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0BAF82E">
            <w:pPr>
              <w:snapToGrid w:val="0"/>
              <w:spacing w:before="0" w:beforeAutospacing="0" w:after="0" w:afterAutospacing="0" w:line="240" w:lineRule="auto"/>
              <w:jc w:val="center"/>
            </w:pPr>
            <w:r>
              <w:rPr>
                <w:rFonts w:ascii="宋体" w:hAnsi="宋体" w:eastAsia="宋体" w:cs="宋体"/>
                <w:b w:val="0"/>
                <w:i w:val="0"/>
                <w:color w:val="000000"/>
                <w:sz w:val="19"/>
              </w:rPr>
              <w:t>盘锦市总工会-</w:t>
            </w:r>
          </w:p>
        </w:tc>
      </w:tr>
      <w:tr w14:paraId="6B1B84C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E79241">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BE69B9">
            <w:pPr>
              <w:snapToGrid w:val="0"/>
              <w:spacing w:before="0" w:beforeAutospacing="0" w:after="0" w:afterAutospacing="0" w:line="240" w:lineRule="auto"/>
              <w:jc w:val="center"/>
            </w:pPr>
            <w:r>
              <w:rPr>
                <w:rFonts w:ascii="宋体" w:hAnsi="宋体" w:eastAsia="宋体" w:cs="宋体"/>
                <w:b w:val="0"/>
                <w:i w:val="0"/>
                <w:color w:val="000000"/>
                <w:sz w:val="19"/>
              </w:rPr>
              <w:t>2.26</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518D0B">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AAD3A45">
            <w:pPr>
              <w:snapToGrid w:val="0"/>
              <w:spacing w:before="0" w:beforeAutospacing="0" w:after="0" w:afterAutospacing="0" w:line="240" w:lineRule="auto"/>
              <w:jc w:val="center"/>
            </w:pPr>
            <w:r>
              <w:rPr>
                <w:rFonts w:ascii="宋体" w:hAnsi="宋体" w:eastAsia="宋体" w:cs="宋体"/>
                <w:b w:val="0"/>
                <w:i w:val="0"/>
                <w:color w:val="000000"/>
                <w:sz w:val="19"/>
              </w:rPr>
              <w:t>2.08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9557A1">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CC6D7">
            <w:pPr>
              <w:snapToGrid w:val="0"/>
              <w:spacing w:before="0" w:beforeAutospacing="0" w:after="0" w:afterAutospacing="0" w:line="240" w:lineRule="auto"/>
              <w:jc w:val="center"/>
            </w:pPr>
            <w:r>
              <w:rPr>
                <w:rFonts w:ascii="宋体" w:hAnsi="宋体" w:eastAsia="宋体" w:cs="宋体"/>
                <w:b w:val="0"/>
                <w:i w:val="0"/>
                <w:color w:val="000000"/>
                <w:sz w:val="19"/>
              </w:rPr>
              <w:t>91.86%</w:t>
            </w:r>
          </w:p>
        </w:tc>
      </w:tr>
      <w:tr w14:paraId="4E698FBE">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2700C6">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A2FB3A5">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891C4D1">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478B3EA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F30317">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E58CCE5">
            <w:pPr>
              <w:snapToGrid w:val="0"/>
              <w:spacing w:before="0" w:beforeAutospacing="0" w:after="0" w:afterAutospacing="0" w:line="240" w:lineRule="auto"/>
              <w:jc w:val="left"/>
            </w:pPr>
            <w:r>
              <w:rPr>
                <w:rFonts w:ascii="宋体" w:hAnsi="宋体" w:eastAsia="宋体" w:cs="宋体"/>
                <w:b w:val="0"/>
                <w:i w:val="0"/>
                <w:color w:val="000000"/>
                <w:sz w:val="19"/>
              </w:rPr>
              <w:t>市级劳模、省级劳模给予补助。</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5274C4E">
            <w:pPr>
              <w:snapToGrid w:val="0"/>
              <w:spacing w:before="0" w:beforeAutospacing="0" w:after="0" w:afterAutospacing="0" w:line="240" w:lineRule="auto"/>
              <w:jc w:val="left"/>
            </w:pPr>
            <w:r>
              <w:rPr>
                <w:rFonts w:ascii="宋体" w:hAnsi="宋体" w:eastAsia="宋体" w:cs="宋体"/>
                <w:b w:val="0"/>
                <w:i w:val="0"/>
                <w:color w:val="000000"/>
                <w:sz w:val="19"/>
              </w:rPr>
              <w:t>已完成市级劳模、省级劳模的给予补助。</w:t>
            </w:r>
          </w:p>
        </w:tc>
      </w:tr>
      <w:tr w14:paraId="4521CD0A">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872DD3">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231FB5">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BCDDD8">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042F88">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58CC4B">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DC370E">
            <w:pPr>
              <w:snapToGrid w:val="0"/>
              <w:spacing w:before="0" w:beforeAutospacing="0" w:after="0" w:afterAutospacing="0" w:line="240" w:lineRule="auto"/>
              <w:jc w:val="center"/>
            </w:pPr>
            <w:r>
              <w:rPr>
                <w:rFonts w:ascii="宋体" w:hAnsi="宋体" w:eastAsia="宋体" w:cs="宋体"/>
                <w:b/>
                <w:i w:val="0"/>
                <w:color w:val="000000"/>
                <w:sz w:val="19"/>
              </w:rPr>
              <w:t>全年</w:t>
            </w:r>
          </w:p>
          <w:p w14:paraId="4E78CEB1">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0165D6">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1946D8">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F205BF">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A59ACBB">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9888A3">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3ABFEE24">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51E4C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BCE86D">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7DB2A2">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1F732D">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780AE">
            <w:pPr>
              <w:snapToGrid w:val="0"/>
              <w:spacing w:before="0" w:beforeAutospacing="0" w:after="0" w:afterAutospacing="0" w:line="240" w:lineRule="auto"/>
              <w:jc w:val="center"/>
            </w:pPr>
            <w:r>
              <w:rPr>
                <w:rFonts w:ascii="宋体" w:hAnsi="宋体" w:eastAsia="宋体" w:cs="宋体"/>
                <w:b/>
                <w:i w:val="0"/>
                <w:color w:val="000000"/>
                <w:sz w:val="19"/>
              </w:rPr>
              <w:t>运算</w:t>
            </w:r>
          </w:p>
          <w:p w14:paraId="72184B63">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72B77">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4E7F4">
            <w:pPr>
              <w:snapToGrid w:val="0"/>
              <w:spacing w:before="0" w:beforeAutospacing="0" w:after="0" w:afterAutospacing="0" w:line="240" w:lineRule="auto"/>
              <w:jc w:val="center"/>
            </w:pPr>
            <w:r>
              <w:rPr>
                <w:rFonts w:ascii="宋体" w:hAnsi="宋体" w:eastAsia="宋体" w:cs="宋体"/>
                <w:b/>
                <w:i w:val="0"/>
                <w:color w:val="000000"/>
                <w:sz w:val="19"/>
              </w:rPr>
              <w:t>度量</w:t>
            </w:r>
          </w:p>
          <w:p w14:paraId="5DDF0390">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3E0D3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5CA4A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4A0E4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DDC1A3">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72B8F">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38EA1">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1DFAC">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AB5F5">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92507">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68883">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3CDA2F">
            <w:pPr>
              <w:snapToGrid w:val="0"/>
              <w:spacing w:before="0" w:beforeAutospacing="0" w:after="0" w:afterAutospacing="0" w:line="240" w:lineRule="auto"/>
              <w:jc w:val="center"/>
            </w:pPr>
          </w:p>
        </w:tc>
      </w:tr>
      <w:tr w14:paraId="0988903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2633CD">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5436FA">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BA1E0D">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EBE01">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4D70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D378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D042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F839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6E2A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FE62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9A09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8193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CF27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89FD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49FD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E661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EB92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63E56">
            <w:pPr>
              <w:snapToGrid w:val="0"/>
              <w:spacing w:before="0" w:beforeAutospacing="0" w:after="0" w:afterAutospacing="0" w:line="240" w:lineRule="auto"/>
              <w:jc w:val="left"/>
            </w:pPr>
          </w:p>
        </w:tc>
      </w:tr>
      <w:tr w14:paraId="4D78CE9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4C651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2EC69D">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A5E9C1">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D7B6C">
            <w:pPr>
              <w:snapToGrid w:val="0"/>
              <w:spacing w:before="0" w:beforeAutospacing="0" w:after="0" w:afterAutospacing="0" w:line="240" w:lineRule="auto"/>
              <w:jc w:val="left"/>
            </w:pPr>
            <w:r>
              <w:rPr>
                <w:rFonts w:ascii="宋体" w:hAnsi="宋体" w:eastAsia="宋体" w:cs="宋体"/>
                <w:b w:val="0"/>
                <w:i w:val="0"/>
                <w:color w:val="000000"/>
                <w:sz w:val="19"/>
              </w:rPr>
              <w:t>项目评审数量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3AAE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865A7">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B0528">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253A1">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1198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5FB1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6D8D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978C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F291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B1BC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B214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ED4C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291C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9898B">
            <w:pPr>
              <w:snapToGrid w:val="0"/>
              <w:spacing w:before="0" w:beforeAutospacing="0" w:after="0" w:afterAutospacing="0" w:line="240" w:lineRule="auto"/>
              <w:jc w:val="left"/>
            </w:pPr>
          </w:p>
        </w:tc>
      </w:tr>
      <w:tr w14:paraId="670D1AD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F152D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98EEDF">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47AF8B">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08174">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EA70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58E7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4417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A16C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CA66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5022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249F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0982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FC84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8CE9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D058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C9E4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0C59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0D3AE">
            <w:pPr>
              <w:snapToGrid w:val="0"/>
              <w:spacing w:before="0" w:beforeAutospacing="0" w:after="0" w:afterAutospacing="0" w:line="240" w:lineRule="auto"/>
              <w:jc w:val="left"/>
            </w:pPr>
          </w:p>
        </w:tc>
      </w:tr>
      <w:tr w14:paraId="7F1AD286">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9C63F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E6E0B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84DE0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DD141">
            <w:pPr>
              <w:snapToGrid w:val="0"/>
              <w:spacing w:before="0" w:beforeAutospacing="0" w:after="0" w:afterAutospacing="0" w:line="240" w:lineRule="auto"/>
              <w:jc w:val="left"/>
            </w:pPr>
            <w:r>
              <w:rPr>
                <w:rFonts w:ascii="宋体" w:hAnsi="宋体" w:eastAsia="宋体" w:cs="宋体"/>
                <w:b w:val="0"/>
                <w:i w:val="0"/>
                <w:color w:val="000000"/>
                <w:sz w:val="19"/>
              </w:rPr>
              <w:t>项目质量完成达标率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9C77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01DB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73B0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E051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355A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DDAAC">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7947F">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A564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A3C5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91C9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0AF7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213F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417F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C5301">
            <w:pPr>
              <w:snapToGrid w:val="0"/>
              <w:spacing w:before="0" w:beforeAutospacing="0" w:after="0" w:afterAutospacing="0" w:line="240" w:lineRule="auto"/>
              <w:jc w:val="left"/>
            </w:pPr>
          </w:p>
        </w:tc>
      </w:tr>
      <w:tr w14:paraId="6E2A787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3E479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C4ED47">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34996">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FA0F8">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E072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048F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8709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5D57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F642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3210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F690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1C59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F00A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5ECA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1649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639D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71C6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2482F">
            <w:pPr>
              <w:snapToGrid w:val="0"/>
              <w:spacing w:before="0" w:beforeAutospacing="0" w:after="0" w:afterAutospacing="0" w:line="240" w:lineRule="auto"/>
              <w:jc w:val="left"/>
            </w:pPr>
          </w:p>
        </w:tc>
      </w:tr>
      <w:tr w14:paraId="5DA7D9A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371DA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02C13B">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8EF11">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BC5B1">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A957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D75C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826C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1F63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A3F1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4E2F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3078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8D60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3DC8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0B60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D090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5B04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D07E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FCFF6">
            <w:pPr>
              <w:snapToGrid w:val="0"/>
              <w:spacing w:before="0" w:beforeAutospacing="0" w:after="0" w:afterAutospacing="0" w:line="240" w:lineRule="auto"/>
              <w:jc w:val="left"/>
            </w:pPr>
          </w:p>
        </w:tc>
      </w:tr>
      <w:tr w14:paraId="0C0B315E">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4C3AA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794374">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9FC57">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AAE85">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3AB36">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4464E">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98E15">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6913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55B8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B381F">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9A0CF">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46EC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E70E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0E1A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FD63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0E17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5C90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F449A">
            <w:pPr>
              <w:snapToGrid w:val="0"/>
              <w:spacing w:before="0" w:beforeAutospacing="0" w:after="0" w:afterAutospacing="0" w:line="240" w:lineRule="auto"/>
              <w:jc w:val="left"/>
            </w:pPr>
          </w:p>
        </w:tc>
      </w:tr>
      <w:tr w14:paraId="0A7E98E5">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1A777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9511F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F4265">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4E362">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11C23">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E7800">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954C7">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A339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1828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C4C5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BB0FD">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CD67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A818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F571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FC46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7D4D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98A6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8729A">
            <w:pPr>
              <w:snapToGrid w:val="0"/>
              <w:spacing w:before="0" w:beforeAutospacing="0" w:after="0" w:afterAutospacing="0" w:line="240" w:lineRule="auto"/>
              <w:jc w:val="left"/>
            </w:pPr>
          </w:p>
        </w:tc>
      </w:tr>
      <w:tr w14:paraId="219D955B">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FCD871">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626ED">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FC9BA">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46232">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5858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16B04">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98E0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36131">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6C74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B384D">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584C3">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775E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3C25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DFA4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41B6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1BAE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28EB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488A2">
            <w:pPr>
              <w:snapToGrid w:val="0"/>
              <w:spacing w:before="0" w:beforeAutospacing="0" w:after="0" w:afterAutospacing="0" w:line="240" w:lineRule="auto"/>
              <w:jc w:val="left"/>
            </w:pPr>
          </w:p>
        </w:tc>
      </w:tr>
      <w:tr w14:paraId="552352A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F35055">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9E303A">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0DA2FB">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48B289">
            <w:pPr>
              <w:snapToGrid w:val="0"/>
              <w:spacing w:before="0" w:beforeAutospacing="0" w:after="0" w:afterAutospacing="0" w:line="240" w:lineRule="auto"/>
              <w:jc w:val="center"/>
            </w:pPr>
            <w:r>
              <w:rPr>
                <w:rFonts w:ascii="宋体" w:hAnsi="宋体" w:eastAsia="宋体" w:cs="宋体"/>
                <w:b w:val="0"/>
                <w:i w:val="0"/>
                <w:color w:val="000000"/>
                <w:sz w:val="19"/>
              </w:rPr>
              <w:t>9.19</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9E44B6">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BC7C8">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2764EC">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A3666">
            <w:pPr>
              <w:snapToGrid w:val="0"/>
              <w:spacing w:before="0" w:beforeAutospacing="0" w:after="0" w:afterAutospacing="0" w:line="240" w:lineRule="auto"/>
              <w:jc w:val="center"/>
            </w:pPr>
            <w:r>
              <w:rPr>
                <w:rFonts w:ascii="宋体" w:hAnsi="宋体" w:eastAsia="宋体" w:cs="宋体"/>
                <w:b w:val="0"/>
                <w:i w:val="0"/>
                <w:color w:val="000000"/>
                <w:sz w:val="19"/>
              </w:rPr>
              <w:t>99.19</w:t>
            </w:r>
          </w:p>
        </w:tc>
      </w:tr>
    </w:tbl>
    <w:p w14:paraId="6410E722">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792D8390">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23F988D">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41349904">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FEFE59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8ED8AC">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9381723">
            <w:pPr>
              <w:snapToGrid w:val="0"/>
              <w:spacing w:before="0" w:beforeAutospacing="0" w:after="0" w:afterAutospacing="0" w:line="240" w:lineRule="auto"/>
              <w:jc w:val="center"/>
            </w:pPr>
            <w:r>
              <w:rPr>
                <w:rFonts w:ascii="宋体" w:hAnsi="宋体" w:eastAsia="宋体" w:cs="宋体"/>
                <w:b w:val="0"/>
                <w:i w:val="0"/>
                <w:color w:val="000000"/>
                <w:sz w:val="19"/>
              </w:rPr>
              <w:t>盘锦市劳模疗休养经费</w:t>
            </w:r>
          </w:p>
        </w:tc>
      </w:tr>
      <w:tr w14:paraId="3B4E34D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09E1D4">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3435E10">
            <w:pPr>
              <w:snapToGrid w:val="0"/>
              <w:spacing w:before="0" w:beforeAutospacing="0" w:after="0" w:afterAutospacing="0" w:line="240" w:lineRule="auto"/>
              <w:jc w:val="center"/>
            </w:pPr>
            <w:r>
              <w:rPr>
                <w:rFonts w:ascii="宋体" w:hAnsi="宋体" w:eastAsia="宋体" w:cs="宋体"/>
                <w:b w:val="0"/>
                <w:i w:val="0"/>
                <w:color w:val="000000"/>
                <w:sz w:val="19"/>
              </w:rPr>
              <w:t>盘锦市总工会-</w:t>
            </w:r>
          </w:p>
        </w:tc>
      </w:tr>
      <w:tr w14:paraId="137F86E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ADDCC4">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05339CF">
            <w:pPr>
              <w:snapToGrid w:val="0"/>
              <w:spacing w:before="0" w:beforeAutospacing="0" w:after="0" w:afterAutospacing="0" w:line="240" w:lineRule="auto"/>
              <w:jc w:val="center"/>
            </w:pPr>
            <w:r>
              <w:rPr>
                <w:rFonts w:ascii="宋体" w:hAnsi="宋体" w:eastAsia="宋体" w:cs="宋体"/>
                <w:b w:val="0"/>
                <w:i w:val="0"/>
                <w:color w:val="000000"/>
                <w:sz w:val="19"/>
              </w:rPr>
              <w:t>盘锦市总工会-</w:t>
            </w:r>
          </w:p>
        </w:tc>
      </w:tr>
      <w:tr w14:paraId="00105B9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5A623A">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C59A5A">
            <w:pPr>
              <w:snapToGrid w:val="0"/>
              <w:spacing w:before="0" w:beforeAutospacing="0" w:after="0" w:afterAutospacing="0" w:line="240" w:lineRule="auto"/>
              <w:jc w:val="center"/>
            </w:pPr>
            <w:r>
              <w:rPr>
                <w:rFonts w:ascii="宋体" w:hAnsi="宋体" w:eastAsia="宋体" w:cs="宋体"/>
                <w:b w:val="0"/>
                <w:i w:val="0"/>
                <w:color w:val="000000"/>
                <w:sz w:val="19"/>
              </w:rPr>
              <w:t>40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BB8F5F">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F38602F">
            <w:pPr>
              <w:snapToGrid w:val="0"/>
              <w:spacing w:before="0" w:beforeAutospacing="0" w:after="0" w:afterAutospacing="0" w:line="240" w:lineRule="auto"/>
              <w:jc w:val="center"/>
            </w:pPr>
            <w:r>
              <w:rPr>
                <w:rFonts w:ascii="宋体" w:hAnsi="宋体" w:eastAsia="宋体" w:cs="宋体"/>
                <w:b w:val="0"/>
                <w:i w:val="0"/>
                <w:color w:val="000000"/>
                <w:sz w:val="19"/>
              </w:rPr>
              <w:t>19.96</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34D4AD">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3EB61">
            <w:pPr>
              <w:snapToGrid w:val="0"/>
              <w:spacing w:before="0" w:beforeAutospacing="0" w:after="0" w:afterAutospacing="0" w:line="240" w:lineRule="auto"/>
              <w:jc w:val="center"/>
            </w:pPr>
            <w:r>
              <w:rPr>
                <w:rFonts w:ascii="宋体" w:hAnsi="宋体" w:eastAsia="宋体" w:cs="宋体"/>
                <w:b w:val="0"/>
                <w:i w:val="0"/>
                <w:color w:val="000000"/>
                <w:sz w:val="19"/>
              </w:rPr>
              <w:t>49.9%</w:t>
            </w:r>
          </w:p>
        </w:tc>
      </w:tr>
      <w:tr w14:paraId="29F33354">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5101E9">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E8F926A">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0E4426B">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7BC60A7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439FE7">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63DEEE0">
            <w:pPr>
              <w:snapToGrid w:val="0"/>
              <w:spacing w:before="0" w:beforeAutospacing="0" w:after="0" w:afterAutospacing="0" w:line="240" w:lineRule="auto"/>
              <w:jc w:val="left"/>
            </w:pPr>
            <w:r>
              <w:rPr>
                <w:rFonts w:ascii="宋体" w:hAnsi="宋体" w:eastAsia="宋体" w:cs="宋体"/>
                <w:b w:val="0"/>
                <w:i w:val="0"/>
                <w:color w:val="000000"/>
                <w:sz w:val="19"/>
              </w:rPr>
              <w:t>准备安排200名劳模进行疗休养。</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BA35D16">
            <w:pPr>
              <w:snapToGrid w:val="0"/>
              <w:spacing w:before="0" w:beforeAutospacing="0" w:after="0" w:afterAutospacing="0" w:line="240" w:lineRule="auto"/>
              <w:jc w:val="left"/>
            </w:pPr>
            <w:r>
              <w:rPr>
                <w:rFonts w:ascii="宋体" w:hAnsi="宋体" w:eastAsia="宋体" w:cs="宋体"/>
                <w:b w:val="0"/>
                <w:i w:val="0"/>
                <w:color w:val="000000"/>
                <w:sz w:val="19"/>
              </w:rPr>
              <w:t>已完成劳模疗休养。</w:t>
            </w:r>
          </w:p>
        </w:tc>
      </w:tr>
      <w:tr w14:paraId="11F0F764">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5251ED">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46FA8E">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07670A">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D9232C">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7B8441">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CFB0CF">
            <w:pPr>
              <w:snapToGrid w:val="0"/>
              <w:spacing w:before="0" w:beforeAutospacing="0" w:after="0" w:afterAutospacing="0" w:line="240" w:lineRule="auto"/>
              <w:jc w:val="center"/>
            </w:pPr>
            <w:r>
              <w:rPr>
                <w:rFonts w:ascii="宋体" w:hAnsi="宋体" w:eastAsia="宋体" w:cs="宋体"/>
                <w:b/>
                <w:i w:val="0"/>
                <w:color w:val="000000"/>
                <w:sz w:val="19"/>
              </w:rPr>
              <w:t>全年</w:t>
            </w:r>
          </w:p>
          <w:p w14:paraId="38AD4F5B">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654246">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A738F8">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CDA4EE">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FB87F0A">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8B7F64">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2BF0E2AD">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B7789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18CF10">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42BF24">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398286">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B443D">
            <w:pPr>
              <w:snapToGrid w:val="0"/>
              <w:spacing w:before="0" w:beforeAutospacing="0" w:after="0" w:afterAutospacing="0" w:line="240" w:lineRule="auto"/>
              <w:jc w:val="center"/>
            </w:pPr>
            <w:r>
              <w:rPr>
                <w:rFonts w:ascii="宋体" w:hAnsi="宋体" w:eastAsia="宋体" w:cs="宋体"/>
                <w:b/>
                <w:i w:val="0"/>
                <w:color w:val="000000"/>
                <w:sz w:val="19"/>
              </w:rPr>
              <w:t>运算</w:t>
            </w:r>
          </w:p>
          <w:p w14:paraId="6023CF41">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0ED10">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86A09">
            <w:pPr>
              <w:snapToGrid w:val="0"/>
              <w:spacing w:before="0" w:beforeAutospacing="0" w:after="0" w:afterAutospacing="0" w:line="240" w:lineRule="auto"/>
              <w:jc w:val="center"/>
            </w:pPr>
            <w:r>
              <w:rPr>
                <w:rFonts w:ascii="宋体" w:hAnsi="宋体" w:eastAsia="宋体" w:cs="宋体"/>
                <w:b/>
                <w:i w:val="0"/>
                <w:color w:val="000000"/>
                <w:sz w:val="19"/>
              </w:rPr>
              <w:t>度量</w:t>
            </w:r>
          </w:p>
          <w:p w14:paraId="768524E2">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1C957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A6C51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00D22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D35F66">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7C64E">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E54FE">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7BABB">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91EE4">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CF9C8">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84D01">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BF2902">
            <w:pPr>
              <w:snapToGrid w:val="0"/>
              <w:spacing w:before="0" w:beforeAutospacing="0" w:after="0" w:afterAutospacing="0" w:line="240" w:lineRule="auto"/>
              <w:jc w:val="center"/>
            </w:pPr>
          </w:p>
        </w:tc>
      </w:tr>
      <w:tr w14:paraId="68D95B3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243712">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1BB739">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D74172">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F1967">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DA55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317B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2D0A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56F1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F635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BDA2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9A21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000E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D744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624E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7CE2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6068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FCE7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B53BE">
            <w:pPr>
              <w:snapToGrid w:val="0"/>
              <w:spacing w:before="0" w:beforeAutospacing="0" w:after="0" w:afterAutospacing="0" w:line="240" w:lineRule="auto"/>
              <w:jc w:val="left"/>
            </w:pPr>
          </w:p>
        </w:tc>
      </w:tr>
      <w:tr w14:paraId="5BCDA8C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C633C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3CCC5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6A3029">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09F30">
            <w:pPr>
              <w:snapToGrid w:val="0"/>
              <w:spacing w:before="0" w:beforeAutospacing="0" w:after="0" w:afterAutospacing="0" w:line="240" w:lineRule="auto"/>
              <w:jc w:val="left"/>
            </w:pPr>
            <w:r>
              <w:rPr>
                <w:rFonts w:ascii="宋体" w:hAnsi="宋体" w:eastAsia="宋体" w:cs="宋体"/>
                <w:b w:val="0"/>
                <w:i w:val="0"/>
                <w:color w:val="000000"/>
                <w:sz w:val="19"/>
              </w:rPr>
              <w:t>项目申报数量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CA16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4CF5E">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D6FB7">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EAB7A">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8790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FF1F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70DD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4A94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FE49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B063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7942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5B34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84B9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C8C44">
            <w:pPr>
              <w:snapToGrid w:val="0"/>
              <w:spacing w:before="0" w:beforeAutospacing="0" w:after="0" w:afterAutospacing="0" w:line="240" w:lineRule="auto"/>
              <w:jc w:val="left"/>
            </w:pPr>
          </w:p>
        </w:tc>
      </w:tr>
      <w:tr w14:paraId="5B833E6F">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EA691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4DE314">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16430B">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1C1F0">
            <w:pPr>
              <w:snapToGrid w:val="0"/>
              <w:spacing w:before="0" w:beforeAutospacing="0" w:after="0" w:afterAutospacing="0" w:line="240" w:lineRule="auto"/>
              <w:jc w:val="left"/>
            </w:pPr>
            <w:r>
              <w:rPr>
                <w:rFonts w:ascii="宋体" w:hAnsi="宋体" w:eastAsia="宋体" w:cs="宋体"/>
                <w:b w:val="0"/>
                <w:i w:val="0"/>
                <w:color w:val="000000"/>
                <w:sz w:val="19"/>
              </w:rPr>
              <w:t>产品质量监督抽查完成率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4192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424C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41C3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244E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E3CA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851E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6A3C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EECF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7312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9E54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E444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36A9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8C79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DC4F7">
            <w:pPr>
              <w:snapToGrid w:val="0"/>
              <w:spacing w:before="0" w:beforeAutospacing="0" w:after="0" w:afterAutospacing="0" w:line="240" w:lineRule="auto"/>
              <w:jc w:val="left"/>
            </w:pPr>
          </w:p>
        </w:tc>
      </w:tr>
      <w:tr w14:paraId="4468F57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90501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E6994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A8759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2EB36">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BCDB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CA5E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3CF1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3F41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DE87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16410">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89E97">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B7B0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FA9C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F5E3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8CAD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0064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B4C6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13CBD">
            <w:pPr>
              <w:snapToGrid w:val="0"/>
              <w:spacing w:before="0" w:beforeAutospacing="0" w:after="0" w:afterAutospacing="0" w:line="240" w:lineRule="auto"/>
              <w:jc w:val="left"/>
            </w:pPr>
          </w:p>
        </w:tc>
      </w:tr>
      <w:tr w14:paraId="4E1E817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CEEF7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0A2611">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26657">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6B6E1">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5492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333E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20B1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1207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2DFE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4B30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8532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0721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5E82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7D0F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F2C1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5089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7505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9008F">
            <w:pPr>
              <w:snapToGrid w:val="0"/>
              <w:spacing w:before="0" w:beforeAutospacing="0" w:after="0" w:afterAutospacing="0" w:line="240" w:lineRule="auto"/>
              <w:jc w:val="left"/>
            </w:pPr>
          </w:p>
        </w:tc>
      </w:tr>
      <w:tr w14:paraId="38F6EC8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65768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2D5AA2">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5822C">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5C28E">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37BB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8AC6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13C2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30EE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E09C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A323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55BA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9CC7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5B96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C7C6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13DF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4736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FECF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4BDE5">
            <w:pPr>
              <w:snapToGrid w:val="0"/>
              <w:spacing w:before="0" w:beforeAutospacing="0" w:after="0" w:afterAutospacing="0" w:line="240" w:lineRule="auto"/>
              <w:jc w:val="left"/>
            </w:pPr>
          </w:p>
        </w:tc>
      </w:tr>
      <w:tr w14:paraId="64D9A4B1">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1A3D43">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7500EC">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5073F">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C7DEF">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7E79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432FC">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95769">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51245">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5571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A2D77">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C997B">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DEB8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E591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CE4E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5484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B7C6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B0DF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7F15F">
            <w:pPr>
              <w:snapToGrid w:val="0"/>
              <w:spacing w:before="0" w:beforeAutospacing="0" w:after="0" w:afterAutospacing="0" w:line="240" w:lineRule="auto"/>
              <w:jc w:val="left"/>
            </w:pPr>
          </w:p>
        </w:tc>
      </w:tr>
      <w:tr w14:paraId="3A57829B">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4D8DA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546516">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43B72">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75B7A">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C18C3">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3C007">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DF919">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ED946">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3BEB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E74AC">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DD8D6">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590F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85E9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C234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A21B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032F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559C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A3B9D">
            <w:pPr>
              <w:snapToGrid w:val="0"/>
              <w:spacing w:before="0" w:beforeAutospacing="0" w:after="0" w:afterAutospacing="0" w:line="240" w:lineRule="auto"/>
              <w:jc w:val="left"/>
            </w:pPr>
          </w:p>
        </w:tc>
      </w:tr>
      <w:tr w14:paraId="28CC4A8A">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63A3F3">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09F95">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53F57">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2527C">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8E16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0CA03">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1021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E00AC">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B740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A9177">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9F79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2F12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B16A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588E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395C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FC47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A7AE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59273">
            <w:pPr>
              <w:snapToGrid w:val="0"/>
              <w:spacing w:before="0" w:beforeAutospacing="0" w:after="0" w:afterAutospacing="0" w:line="240" w:lineRule="auto"/>
              <w:jc w:val="left"/>
            </w:pPr>
          </w:p>
        </w:tc>
      </w:tr>
      <w:tr w14:paraId="15AAA56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DBA696">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31437C">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E16FD3">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9493C3">
            <w:pPr>
              <w:snapToGrid w:val="0"/>
              <w:spacing w:before="0" w:beforeAutospacing="0" w:after="0" w:afterAutospacing="0" w:line="240" w:lineRule="auto"/>
              <w:jc w:val="center"/>
            </w:pPr>
            <w:r>
              <w:rPr>
                <w:rFonts w:ascii="宋体" w:hAnsi="宋体" w:eastAsia="宋体" w:cs="宋体"/>
                <w:b w:val="0"/>
                <w:i w:val="0"/>
                <w:color w:val="000000"/>
                <w:sz w:val="19"/>
              </w:rPr>
              <w:t>4.99</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043E66">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31DCD">
            <w:pPr>
              <w:snapToGrid w:val="0"/>
              <w:spacing w:before="0" w:beforeAutospacing="0" w:after="0" w:afterAutospacing="0" w:line="240" w:lineRule="auto"/>
            </w:pPr>
            <w:r>
              <w:rPr>
                <w:rFonts w:ascii="宋体" w:hAnsi="宋体" w:eastAsia="宋体" w:cs="宋体"/>
                <w:b w:val="0"/>
                <w:i w:val="0"/>
                <w:color w:val="000000"/>
                <w:sz w:val="19"/>
              </w:rPr>
              <w:t>35.99</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8F596E">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38F81">
            <w:pPr>
              <w:snapToGrid w:val="0"/>
              <w:spacing w:before="0" w:beforeAutospacing="0" w:after="0" w:afterAutospacing="0" w:line="240" w:lineRule="auto"/>
              <w:jc w:val="center"/>
            </w:pPr>
            <w:r>
              <w:rPr>
                <w:rFonts w:ascii="宋体" w:hAnsi="宋体" w:eastAsia="宋体" w:cs="宋体"/>
                <w:b w:val="0"/>
                <w:i w:val="0"/>
                <w:color w:val="000000"/>
                <w:sz w:val="19"/>
              </w:rPr>
              <w:t>59</w:t>
            </w:r>
          </w:p>
        </w:tc>
      </w:tr>
    </w:tbl>
    <w:p w14:paraId="066B6D37">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72586EB4">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2011D47">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555C45E9">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424EEA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130083">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6D01C4D">
            <w:pPr>
              <w:snapToGrid w:val="0"/>
              <w:spacing w:before="0" w:beforeAutospacing="0" w:after="0" w:afterAutospacing="0" w:line="240" w:lineRule="auto"/>
              <w:jc w:val="center"/>
            </w:pPr>
            <w:r>
              <w:rPr>
                <w:rFonts w:ascii="宋体" w:hAnsi="宋体" w:eastAsia="宋体" w:cs="宋体"/>
                <w:b w:val="0"/>
                <w:i w:val="0"/>
                <w:color w:val="000000"/>
                <w:sz w:val="19"/>
              </w:rPr>
              <w:t>特困劳模和建国前老工人冬季采暖费补贴</w:t>
            </w:r>
          </w:p>
        </w:tc>
      </w:tr>
      <w:tr w14:paraId="630FA02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2F4822">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F117E10">
            <w:pPr>
              <w:snapToGrid w:val="0"/>
              <w:spacing w:before="0" w:beforeAutospacing="0" w:after="0" w:afterAutospacing="0" w:line="240" w:lineRule="auto"/>
              <w:jc w:val="center"/>
            </w:pPr>
            <w:r>
              <w:rPr>
                <w:rFonts w:ascii="宋体" w:hAnsi="宋体" w:eastAsia="宋体" w:cs="宋体"/>
                <w:b w:val="0"/>
                <w:i w:val="0"/>
                <w:color w:val="000000"/>
                <w:sz w:val="19"/>
              </w:rPr>
              <w:t>盘锦市总工会-</w:t>
            </w:r>
          </w:p>
        </w:tc>
      </w:tr>
      <w:tr w14:paraId="347C177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AC6AB8">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4ECCC13">
            <w:pPr>
              <w:snapToGrid w:val="0"/>
              <w:spacing w:before="0" w:beforeAutospacing="0" w:after="0" w:afterAutospacing="0" w:line="240" w:lineRule="auto"/>
              <w:jc w:val="center"/>
            </w:pPr>
            <w:r>
              <w:rPr>
                <w:rFonts w:ascii="宋体" w:hAnsi="宋体" w:eastAsia="宋体" w:cs="宋体"/>
                <w:b w:val="0"/>
                <w:i w:val="0"/>
                <w:color w:val="000000"/>
                <w:sz w:val="19"/>
              </w:rPr>
              <w:t>盘锦市总工会-</w:t>
            </w:r>
          </w:p>
        </w:tc>
      </w:tr>
      <w:tr w14:paraId="075D858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753B4F">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D83BBE">
            <w:pPr>
              <w:snapToGrid w:val="0"/>
              <w:spacing w:before="0" w:beforeAutospacing="0" w:after="0" w:afterAutospacing="0" w:line="240" w:lineRule="auto"/>
              <w:jc w:val="center"/>
            </w:pPr>
            <w:r>
              <w:rPr>
                <w:rFonts w:ascii="宋体" w:hAnsi="宋体" w:eastAsia="宋体" w:cs="宋体"/>
                <w:b w:val="0"/>
                <w:i w:val="0"/>
                <w:color w:val="000000"/>
                <w:sz w:val="19"/>
              </w:rPr>
              <w:t>10.37</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089444">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060F3D2">
            <w:pPr>
              <w:snapToGrid w:val="0"/>
              <w:spacing w:before="0" w:beforeAutospacing="0" w:after="0" w:afterAutospacing="0" w:line="240" w:lineRule="auto"/>
              <w:jc w:val="center"/>
            </w:pPr>
            <w:r>
              <w:rPr>
                <w:rFonts w:ascii="宋体" w:hAnsi="宋体" w:eastAsia="宋体" w:cs="宋体"/>
                <w:b w:val="0"/>
                <w:i w:val="0"/>
                <w:color w:val="000000"/>
                <w:sz w:val="19"/>
              </w:rPr>
              <w:t>9.44</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F5E123">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0062B">
            <w:pPr>
              <w:snapToGrid w:val="0"/>
              <w:spacing w:before="0" w:beforeAutospacing="0" w:after="0" w:afterAutospacing="0" w:line="240" w:lineRule="auto"/>
              <w:jc w:val="center"/>
            </w:pPr>
            <w:r>
              <w:rPr>
                <w:rFonts w:ascii="宋体" w:hAnsi="宋体" w:eastAsia="宋体" w:cs="宋体"/>
                <w:b w:val="0"/>
                <w:i w:val="0"/>
                <w:color w:val="000000"/>
                <w:sz w:val="19"/>
              </w:rPr>
              <w:t>91.07%</w:t>
            </w:r>
          </w:p>
        </w:tc>
      </w:tr>
      <w:tr w14:paraId="5620FDCB">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234B7D">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766A478">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4F28CE7">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02ECCD1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5E5209">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8EA8989">
            <w:pPr>
              <w:snapToGrid w:val="0"/>
              <w:spacing w:before="0" w:beforeAutospacing="0" w:after="0" w:afterAutospacing="0" w:line="240" w:lineRule="auto"/>
              <w:jc w:val="left"/>
            </w:pPr>
            <w:r>
              <w:rPr>
                <w:rFonts w:ascii="宋体" w:hAnsi="宋体" w:eastAsia="宋体" w:cs="宋体"/>
                <w:b w:val="0"/>
                <w:i w:val="0"/>
                <w:color w:val="000000"/>
                <w:sz w:val="19"/>
              </w:rPr>
              <w:t>对困难呢职工冬季取暖进行救助。</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9FFB8AF">
            <w:pPr>
              <w:snapToGrid w:val="0"/>
              <w:spacing w:before="0" w:beforeAutospacing="0" w:after="0" w:afterAutospacing="0" w:line="240" w:lineRule="auto"/>
              <w:jc w:val="left"/>
            </w:pPr>
            <w:r>
              <w:rPr>
                <w:rFonts w:ascii="宋体" w:hAnsi="宋体" w:eastAsia="宋体" w:cs="宋体"/>
                <w:b w:val="0"/>
                <w:i w:val="0"/>
                <w:color w:val="000000"/>
                <w:sz w:val="19"/>
              </w:rPr>
              <w:t>已完成对困难职工冬季取暖救助。</w:t>
            </w:r>
          </w:p>
        </w:tc>
      </w:tr>
      <w:tr w14:paraId="5F65934A">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A96200">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8F2441">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3377AC">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39C6EE">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1885B4">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2CC5FF">
            <w:pPr>
              <w:snapToGrid w:val="0"/>
              <w:spacing w:before="0" w:beforeAutospacing="0" w:after="0" w:afterAutospacing="0" w:line="240" w:lineRule="auto"/>
              <w:jc w:val="center"/>
            </w:pPr>
            <w:r>
              <w:rPr>
                <w:rFonts w:ascii="宋体" w:hAnsi="宋体" w:eastAsia="宋体" w:cs="宋体"/>
                <w:b/>
                <w:i w:val="0"/>
                <w:color w:val="000000"/>
                <w:sz w:val="19"/>
              </w:rPr>
              <w:t>全年</w:t>
            </w:r>
          </w:p>
          <w:p w14:paraId="6272B822">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5B90CA">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A85FB4">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FEE653">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324EABA">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33D064">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79C4388D">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68927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624B38">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2F5BF4">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47C6AF">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93709">
            <w:pPr>
              <w:snapToGrid w:val="0"/>
              <w:spacing w:before="0" w:beforeAutospacing="0" w:after="0" w:afterAutospacing="0" w:line="240" w:lineRule="auto"/>
              <w:jc w:val="center"/>
            </w:pPr>
            <w:r>
              <w:rPr>
                <w:rFonts w:ascii="宋体" w:hAnsi="宋体" w:eastAsia="宋体" w:cs="宋体"/>
                <w:b/>
                <w:i w:val="0"/>
                <w:color w:val="000000"/>
                <w:sz w:val="19"/>
              </w:rPr>
              <w:t>运算</w:t>
            </w:r>
          </w:p>
          <w:p w14:paraId="3D49AB09">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D7497">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EBC9F">
            <w:pPr>
              <w:snapToGrid w:val="0"/>
              <w:spacing w:before="0" w:beforeAutospacing="0" w:after="0" w:afterAutospacing="0" w:line="240" w:lineRule="auto"/>
              <w:jc w:val="center"/>
            </w:pPr>
            <w:r>
              <w:rPr>
                <w:rFonts w:ascii="宋体" w:hAnsi="宋体" w:eastAsia="宋体" w:cs="宋体"/>
                <w:b/>
                <w:i w:val="0"/>
                <w:color w:val="000000"/>
                <w:sz w:val="19"/>
              </w:rPr>
              <w:t>度量</w:t>
            </w:r>
          </w:p>
          <w:p w14:paraId="559656C2">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1CE83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DFF47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7EE61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FA0D9F">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D8437">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643D7">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C09A4">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DB9BE">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263A2">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7EC57">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CCC078">
            <w:pPr>
              <w:snapToGrid w:val="0"/>
              <w:spacing w:before="0" w:beforeAutospacing="0" w:after="0" w:afterAutospacing="0" w:line="240" w:lineRule="auto"/>
              <w:jc w:val="center"/>
            </w:pPr>
          </w:p>
        </w:tc>
      </w:tr>
      <w:tr w14:paraId="05A99B89">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54C58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DF5721">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EB4712">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38487">
            <w:pPr>
              <w:snapToGrid w:val="0"/>
              <w:spacing w:before="0" w:beforeAutospacing="0" w:after="0" w:afterAutospacing="0" w:line="240" w:lineRule="auto"/>
              <w:jc w:val="left"/>
            </w:pPr>
            <w:r>
              <w:rPr>
                <w:rFonts w:ascii="宋体" w:hAnsi="宋体" w:eastAsia="宋体" w:cs="宋体"/>
                <w:b w:val="0"/>
                <w:i w:val="0"/>
                <w:color w:val="000000"/>
                <w:sz w:val="19"/>
              </w:rPr>
              <w:t>发放采暖费离退休人员数量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34FB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7CC10">
            <w:pPr>
              <w:snapToGrid w:val="0"/>
              <w:spacing w:before="0" w:beforeAutospacing="0" w:after="0" w:afterAutospacing="0" w:line="240" w:lineRule="auto"/>
              <w:jc w:val="left"/>
            </w:pPr>
            <w:r>
              <w:rPr>
                <w:rFonts w:ascii="宋体" w:hAnsi="宋体" w:eastAsia="宋体" w:cs="宋体"/>
                <w:b w:val="0"/>
                <w:i w:val="0"/>
                <w:color w:val="000000"/>
                <w:sz w:val="19"/>
              </w:rPr>
              <w:t>66</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066BC">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E4D5C">
            <w:pPr>
              <w:snapToGrid w:val="0"/>
              <w:spacing w:before="0" w:beforeAutospacing="0" w:after="0" w:afterAutospacing="0" w:line="240" w:lineRule="auto"/>
              <w:jc w:val="left"/>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C121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BEC1E">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B3DD5">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E81B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A7A4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7D79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4986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7C97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5A2A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89407">
            <w:pPr>
              <w:snapToGrid w:val="0"/>
              <w:spacing w:before="0" w:beforeAutospacing="0" w:after="0" w:afterAutospacing="0" w:line="240" w:lineRule="auto"/>
              <w:jc w:val="left"/>
            </w:pPr>
          </w:p>
        </w:tc>
      </w:tr>
      <w:tr w14:paraId="1EF036B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84868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4EFBD9">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CAC6E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49916">
            <w:pPr>
              <w:snapToGrid w:val="0"/>
              <w:spacing w:before="0" w:beforeAutospacing="0" w:after="0" w:afterAutospacing="0" w:line="240" w:lineRule="auto"/>
              <w:jc w:val="left"/>
            </w:pPr>
            <w:r>
              <w:rPr>
                <w:rFonts w:ascii="宋体" w:hAnsi="宋体" w:eastAsia="宋体" w:cs="宋体"/>
                <w:b w:val="0"/>
                <w:i w:val="0"/>
                <w:color w:val="000000"/>
                <w:sz w:val="19"/>
              </w:rPr>
              <w:t>项目申报数量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881D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C6577">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DAED5">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9775E">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E839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B2537">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D5B4D">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C8B9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DB0A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6D7D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4B3E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D913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6370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ABE33">
            <w:pPr>
              <w:snapToGrid w:val="0"/>
              <w:spacing w:before="0" w:beforeAutospacing="0" w:after="0" w:afterAutospacing="0" w:line="240" w:lineRule="auto"/>
              <w:jc w:val="left"/>
            </w:pPr>
          </w:p>
        </w:tc>
      </w:tr>
      <w:tr w14:paraId="55257CA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90145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88F389">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56E816">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F3CF7">
            <w:pPr>
              <w:snapToGrid w:val="0"/>
              <w:spacing w:before="0" w:beforeAutospacing="0" w:after="0" w:afterAutospacing="0" w:line="240" w:lineRule="auto"/>
              <w:jc w:val="left"/>
            </w:pPr>
            <w:r>
              <w:rPr>
                <w:rFonts w:ascii="宋体" w:hAnsi="宋体" w:eastAsia="宋体" w:cs="宋体"/>
                <w:b w:val="0"/>
                <w:i w:val="0"/>
                <w:color w:val="000000"/>
                <w:sz w:val="19"/>
              </w:rPr>
              <w:t>宣传质量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F545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B147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E7B2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6B2F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1B0B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CE448">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3AD57">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A9FD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AA11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8FC8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0A9D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4A90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07F2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3EA6C">
            <w:pPr>
              <w:snapToGrid w:val="0"/>
              <w:spacing w:before="0" w:beforeAutospacing="0" w:after="0" w:afterAutospacing="0" w:line="240" w:lineRule="auto"/>
              <w:jc w:val="left"/>
            </w:pPr>
          </w:p>
        </w:tc>
      </w:tr>
      <w:tr w14:paraId="2833CF92">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95CE8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89ECC5">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D10A9E">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0F693">
            <w:pPr>
              <w:snapToGrid w:val="0"/>
              <w:spacing w:before="0" w:beforeAutospacing="0" w:after="0" w:afterAutospacing="0" w:line="240" w:lineRule="auto"/>
              <w:jc w:val="left"/>
            </w:pPr>
            <w:r>
              <w:rPr>
                <w:rFonts w:ascii="宋体" w:hAnsi="宋体" w:eastAsia="宋体" w:cs="宋体"/>
                <w:b w:val="0"/>
                <w:i w:val="0"/>
                <w:color w:val="000000"/>
                <w:sz w:val="19"/>
              </w:rPr>
              <w:t>采购物资质量达标率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45DA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CB88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E7D0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7699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ADEE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4EAC9">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36C19">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030B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F040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46D6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7D59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E02E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6A5F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A0CB5">
            <w:pPr>
              <w:snapToGrid w:val="0"/>
              <w:spacing w:before="0" w:beforeAutospacing="0" w:after="0" w:afterAutospacing="0" w:line="240" w:lineRule="auto"/>
              <w:jc w:val="left"/>
            </w:pPr>
          </w:p>
        </w:tc>
      </w:tr>
      <w:tr w14:paraId="401F611D">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79E3D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64CF43">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FF462">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2EDDF">
            <w:pPr>
              <w:snapToGrid w:val="0"/>
              <w:spacing w:before="0" w:beforeAutospacing="0" w:after="0" w:afterAutospacing="0" w:line="240" w:lineRule="auto"/>
              <w:jc w:val="left"/>
            </w:pPr>
            <w:r>
              <w:rPr>
                <w:rFonts w:ascii="宋体" w:hAnsi="宋体" w:eastAsia="宋体" w:cs="宋体"/>
                <w:b w:val="0"/>
                <w:i w:val="0"/>
                <w:color w:val="000000"/>
                <w:sz w:val="19"/>
              </w:rPr>
              <w:t>两节送温暖慰问箱采购完成时间</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1CAE6">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8D812">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0E8D1">
            <w:pPr>
              <w:snapToGrid w:val="0"/>
              <w:spacing w:before="0" w:beforeAutospacing="0" w:after="0" w:afterAutospacing="0" w:line="240" w:lineRule="auto"/>
              <w:jc w:val="center"/>
            </w:pPr>
            <w:r>
              <w:rPr>
                <w:rFonts w:ascii="宋体" w:hAnsi="宋体" w:eastAsia="宋体" w:cs="宋体"/>
                <w:b w:val="0"/>
                <w:i w:val="0"/>
                <w:color w:val="000000"/>
                <w:sz w:val="19"/>
              </w:rPr>
              <w:t>天</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F4C48">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16C5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80397">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221C1">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DAE8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5232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1554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E3A0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A650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0040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6C7B1">
            <w:pPr>
              <w:snapToGrid w:val="0"/>
              <w:spacing w:before="0" w:beforeAutospacing="0" w:after="0" w:afterAutospacing="0" w:line="240" w:lineRule="auto"/>
              <w:jc w:val="left"/>
            </w:pPr>
          </w:p>
        </w:tc>
      </w:tr>
      <w:tr w14:paraId="392ADCD1">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A84116">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17A4D1">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3D2462">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D6621">
            <w:pPr>
              <w:snapToGrid w:val="0"/>
              <w:spacing w:before="0" w:beforeAutospacing="0" w:after="0" w:afterAutospacing="0" w:line="240" w:lineRule="auto"/>
              <w:jc w:val="left"/>
            </w:pPr>
            <w:r>
              <w:rPr>
                <w:rFonts w:ascii="宋体" w:hAnsi="宋体" w:eastAsia="宋体" w:cs="宋体"/>
                <w:b w:val="0"/>
                <w:i w:val="0"/>
                <w:color w:val="000000"/>
                <w:sz w:val="19"/>
              </w:rPr>
              <w:t>发挥资金使用效益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E047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0F0F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0CBB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4D9B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1CAE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9E0C0">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6B706">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E1D1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CCED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5F7A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0C4C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9BBC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4B8D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F9133">
            <w:pPr>
              <w:snapToGrid w:val="0"/>
              <w:spacing w:before="0" w:beforeAutospacing="0" w:after="0" w:afterAutospacing="0" w:line="240" w:lineRule="auto"/>
              <w:jc w:val="left"/>
            </w:pPr>
          </w:p>
        </w:tc>
      </w:tr>
      <w:tr w14:paraId="2E9F81DE">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22DF0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EB6D9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23323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E5608">
            <w:pPr>
              <w:snapToGrid w:val="0"/>
              <w:spacing w:before="0" w:beforeAutospacing="0" w:after="0" w:afterAutospacing="0" w:line="240" w:lineRule="auto"/>
              <w:jc w:val="left"/>
            </w:pPr>
            <w:r>
              <w:rPr>
                <w:rFonts w:ascii="宋体" w:hAnsi="宋体" w:eastAsia="宋体" w:cs="宋体"/>
                <w:b w:val="0"/>
                <w:i w:val="0"/>
                <w:color w:val="000000"/>
                <w:sz w:val="19"/>
              </w:rPr>
              <w:t>资金使用效益覆盖面</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99C9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75F8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0ECB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3EC1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4788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AC3CF">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5057D">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27F4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99C2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5A8A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60D1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5E19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BB9C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2C493">
            <w:pPr>
              <w:snapToGrid w:val="0"/>
              <w:spacing w:before="0" w:beforeAutospacing="0" w:after="0" w:afterAutospacing="0" w:line="240" w:lineRule="auto"/>
              <w:jc w:val="left"/>
            </w:pPr>
          </w:p>
        </w:tc>
      </w:tr>
      <w:tr w14:paraId="4E115A6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2B2B22">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E90684">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87F330">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AF9E13">
            <w:pPr>
              <w:snapToGrid w:val="0"/>
              <w:spacing w:before="0" w:beforeAutospacing="0" w:after="0" w:afterAutospacing="0" w:line="240" w:lineRule="auto"/>
              <w:jc w:val="center"/>
            </w:pPr>
            <w:r>
              <w:rPr>
                <w:rFonts w:ascii="宋体" w:hAnsi="宋体" w:eastAsia="宋体" w:cs="宋体"/>
                <w:b w:val="0"/>
                <w:i w:val="0"/>
                <w:color w:val="000000"/>
                <w:sz w:val="19"/>
              </w:rPr>
              <w:t>9.11</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5FE3E7">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DDC67">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62D774">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0FB03">
            <w:pPr>
              <w:snapToGrid w:val="0"/>
              <w:spacing w:before="0" w:beforeAutospacing="0" w:after="0" w:afterAutospacing="0" w:line="240" w:lineRule="auto"/>
              <w:jc w:val="center"/>
            </w:pPr>
            <w:r>
              <w:rPr>
                <w:rFonts w:ascii="宋体" w:hAnsi="宋体" w:eastAsia="宋体" w:cs="宋体"/>
                <w:b w:val="0"/>
                <w:i w:val="0"/>
                <w:color w:val="000000"/>
                <w:sz w:val="19"/>
              </w:rPr>
              <w:t>99.11</w:t>
            </w:r>
          </w:p>
        </w:tc>
      </w:tr>
    </w:tbl>
    <w:p w14:paraId="601F7BBC"/>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7CB9F">
    <w:pPr>
      <w:pStyle w:val="4"/>
      <w:framePr w:wrap="around" w:vAnchor="text" w:hAnchor="margin" w:xAlign="center" w:y="1"/>
      <w:rPr>
        <w:rStyle w:val="11"/>
      </w:rPr>
    </w:pPr>
    <w:r>
      <w:rPr>
        <w:rStyle w:val="11"/>
      </w:rPr>
      <w:pgNum/>
    </w:r>
  </w:p>
  <w:p w14:paraId="29621A4A">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B98AF">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D6C1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6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16BEBE0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B8fqyjBAIAAAwEAAAOAAAAAAAAAAEAIAAAAB8BAABkcnMvZTJv&#10;RG9jLnhtbFBLBQYAAAAABgAGAFkBAACVBQAAAAA=&#10;">
              <v:fill on="f" focussize="0,0"/>
              <v:stroke on="f"/>
              <v:imagedata o:title=""/>
              <o:lock v:ext="edit" aspectratio="f"/>
              <v:textbox inset="0mm,0mm,0mm,0mm" style="mso-fit-shape-to-text:t;">
                <w:txbxContent>
                  <w:p w14:paraId="16BEBE0C">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4007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55"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4BD652A1">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5dblS0AAAAAUBAAAPAAAAAAAAAAEAIAAAACIAAABkcnMvZG93bnJl&#10;di54bWxQSwECFAAUAAAACACHTuJAqIboLwUCAAAMBAAADgAAAAAAAAABACAAAAAfAQAAZHJzL2Uy&#10;b0RvYy54bWxQSwUGAAAAAAYABgBZAQAAlgUAAAAA&#10;">
              <v:fill on="f" focussize="0,0"/>
              <v:stroke on="f"/>
              <v:imagedata o:title=""/>
              <o:lock v:ext="edit" aspectratio="f"/>
              <v:textbox inset="0mm,0mm,0mm,0mm" style="mso-fit-shape-to-text:t;">
                <w:txbxContent>
                  <w:p w14:paraId="4BD652A1">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07EB4">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rPr>
      <w:t>11</w:t>
    </w:r>
    <w:r>
      <w:fldChar w:fldCharType="end"/>
    </w:r>
  </w:p>
  <w:p w14:paraId="18F292A2">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FA5D6">
    <w:pPr>
      <w:pStyle w:val="4"/>
      <w:framePr w:wrap="around" w:vAnchor="text" w:hAnchor="margin" w:xAlign="center" w:y="1"/>
      <w:rPr>
        <w:rStyle w:val="11"/>
      </w:rPr>
    </w:pPr>
    <w:r>
      <w:fldChar w:fldCharType="begin"/>
    </w:r>
    <w:r>
      <w:rPr>
        <w:rStyle w:val="11"/>
      </w:rPr>
      <w:instrText xml:space="preserve">PAGE  </w:instrText>
    </w:r>
    <w:r>
      <w:fldChar w:fldCharType="end"/>
    </w:r>
  </w:p>
  <w:p w14:paraId="44D2E6CE">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1YzdiZDM2YzNlMzRlY2UxMzI2N2RkYzc0OTAxOWYifQ=="/>
  </w:docVars>
  <w:rsids>
    <w:rsidRoot w:val="00000000"/>
    <w:rsid w:val="313C71D4"/>
    <w:rsid w:val="3CDA0ECE"/>
    <w:rsid w:val="6D56572C"/>
    <w:rsid w:val="71A95769"/>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2"/>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0" w:beforeAutospacing="0" w:after="210" w:afterAutospacing="0"/>
      <w:ind w:left="0" w:right="0"/>
      <w:jc w:val="left"/>
    </w:pPr>
    <w:rPr>
      <w:kern w:val="0"/>
      <w:sz w:val="24"/>
      <w:lang w:val="en-US" w:eastAsia="zh-CN" w:bidi="ar"/>
    </w:rPr>
  </w:style>
  <w:style w:type="paragraph" w:styleId="7">
    <w:name w:val="Body Text First Indent 2"/>
    <w:basedOn w:val="2"/>
    <w:next w:val="1"/>
    <w:autoRedefine/>
    <w:qFormat/>
    <w:uiPriority w:val="0"/>
    <w:pPr>
      <w:ind w:firstLine="420" w:firstLineChars="200"/>
    </w:pPr>
    <w:rPr>
      <w:rFonts w:eastAsia="仿宋_GB2312"/>
    </w:rPr>
  </w:style>
  <w:style w:type="table" w:styleId="9">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autoRedefine/>
    <w:qFormat/>
    <w:uiPriority w:val="0"/>
  </w:style>
  <w:style w:type="character" w:customStyle="1" w:styleId="12">
    <w:name w:val="批注框文本 Char"/>
    <w:link w:val="3"/>
    <w:autoRedefine/>
    <w:qFormat/>
    <w:uiPriority w:val="0"/>
    <w:rPr>
      <w:kern w:val="2"/>
      <w:sz w:val="18"/>
      <w:szCs w:val="18"/>
    </w:rPr>
  </w:style>
  <w:style w:type="character" w:customStyle="1" w:styleId="13">
    <w:name w:val="页眉 Char"/>
    <w:link w:val="5"/>
    <w:autoRedefine/>
    <w:qFormat/>
    <w:uiPriority w:val="0"/>
    <w:rPr>
      <w:kern w:val="2"/>
      <w:sz w:val="18"/>
      <w:szCs w:val="18"/>
    </w:rPr>
  </w:style>
  <w:style w:type="paragraph" w:customStyle="1" w:styleId="14">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5">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4.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5707ec-7a99-4ba8-a156-1b34519a5376}">
  <ds:schemaRefs/>
</ds:datastoreItem>
</file>

<file path=customXml/itemProps3.xml><?xml version="1.0" encoding="utf-8"?>
<ds:datastoreItem xmlns:ds="http://schemas.openxmlformats.org/officeDocument/2006/customXml" ds:itemID="{a77efc64-1353-4407-88a7-036c9ee80431}">
  <ds:schemaRefs/>
</ds:datastoreItem>
</file>

<file path=customXml/itemProps4.xml><?xml version="1.0" encoding="utf-8"?>
<ds:datastoreItem xmlns:ds="http://schemas.openxmlformats.org/officeDocument/2006/customXml" ds:itemID="{c80c8997-bc4b-49da-b736-1ec86272ef0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13728</Words>
  <Characters>16694</Characters>
  <Lines>90</Lines>
  <Paragraphs>25</Paragraphs>
  <TotalTime>1</TotalTime>
  <ScaleCrop>false</ScaleCrop>
  <LinksUpToDate>false</LinksUpToDate>
  <CharactersWithSpaces>17033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王振洋</cp:lastModifiedBy>
  <cp:lastPrinted>2023-07-31T21:56:00Z</cp:lastPrinted>
  <dcterms:modified xsi:type="dcterms:W3CDTF">2024-10-12T06:47:58Z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