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91988">
      <w:pPr>
        <w:spacing w:line="540" w:lineRule="exact"/>
        <w:jc w:val="center"/>
        <w:rPr>
          <w:b/>
          <w:sz w:val="44"/>
          <w:szCs w:val="44"/>
          <w:u w:val="single"/>
        </w:rPr>
      </w:pPr>
    </w:p>
    <w:p w14:paraId="5648248E">
      <w:pPr>
        <w:spacing w:line="540" w:lineRule="exact"/>
        <w:jc w:val="center"/>
        <w:rPr>
          <w:b/>
          <w:sz w:val="44"/>
          <w:szCs w:val="44"/>
          <w:u w:val="single"/>
        </w:rPr>
      </w:pPr>
    </w:p>
    <w:p w14:paraId="567B0371">
      <w:pPr>
        <w:spacing w:line="540" w:lineRule="exact"/>
        <w:jc w:val="center"/>
        <w:rPr>
          <w:b/>
          <w:sz w:val="44"/>
          <w:szCs w:val="44"/>
          <w:u w:val="single"/>
        </w:rPr>
      </w:pPr>
    </w:p>
    <w:p w14:paraId="45F3CEB3">
      <w:pPr>
        <w:spacing w:line="540" w:lineRule="exact"/>
        <w:jc w:val="center"/>
        <w:rPr>
          <w:b/>
          <w:sz w:val="44"/>
          <w:szCs w:val="44"/>
          <w:u w:val="single"/>
        </w:rPr>
      </w:pPr>
    </w:p>
    <w:p w14:paraId="7BBEFFF4">
      <w:pPr>
        <w:spacing w:line="540" w:lineRule="exact"/>
        <w:jc w:val="center"/>
        <w:rPr>
          <w:b/>
          <w:sz w:val="44"/>
          <w:szCs w:val="44"/>
          <w:u w:val="single"/>
        </w:rPr>
      </w:pPr>
    </w:p>
    <w:p w14:paraId="12154072">
      <w:pPr>
        <w:spacing w:line="540" w:lineRule="exact"/>
        <w:jc w:val="center"/>
        <w:rPr>
          <w:b/>
          <w:sz w:val="44"/>
          <w:szCs w:val="44"/>
          <w:u w:val="single"/>
        </w:rPr>
      </w:pPr>
    </w:p>
    <w:p w14:paraId="59EB0470">
      <w:pPr>
        <w:spacing w:line="540" w:lineRule="exact"/>
        <w:rPr>
          <w:b/>
          <w:sz w:val="44"/>
          <w:szCs w:val="44"/>
          <w:u w:val="single"/>
        </w:rPr>
      </w:pPr>
    </w:p>
    <w:p w14:paraId="494475E5">
      <w:pPr>
        <w:spacing w:line="360" w:lineRule="auto"/>
        <w:jc w:val="center"/>
        <w:rPr>
          <w:rFonts w:ascii="宋体" w:hAnsi="宋体"/>
          <w:b/>
          <w:sz w:val="48"/>
          <w:szCs w:val="48"/>
        </w:rPr>
      </w:pPr>
      <w:r>
        <w:rPr>
          <w:rFonts w:hint="eastAsia" w:ascii="宋体" w:hAnsi="宋体"/>
          <w:b/>
          <w:sz w:val="48"/>
          <w:szCs w:val="48"/>
        </w:rPr>
        <w:t>辽宁省盘锦职业技术学院</w:t>
      </w:r>
    </w:p>
    <w:p w14:paraId="196971F9">
      <w:pPr>
        <w:spacing w:line="360" w:lineRule="auto"/>
        <w:jc w:val="center"/>
        <w:rPr>
          <w:rFonts w:ascii="宋体" w:hAnsi="宋体"/>
          <w:b/>
          <w:sz w:val="52"/>
          <w:szCs w:val="52"/>
        </w:rPr>
      </w:pPr>
      <w:r>
        <w:rPr>
          <w:rFonts w:hint="eastAsia" w:ascii="宋体" w:hAnsi="宋体"/>
          <w:b/>
          <w:sz w:val="48"/>
          <w:szCs w:val="48"/>
        </w:rPr>
        <w:t>2023年度部门决算</w:t>
      </w:r>
    </w:p>
    <w:p w14:paraId="040D1B30">
      <w:pPr>
        <w:spacing w:line="540" w:lineRule="exact"/>
        <w:jc w:val="center"/>
        <w:rPr>
          <w:rFonts w:ascii="宋体" w:hAnsi="宋体"/>
          <w:b/>
          <w:sz w:val="52"/>
          <w:szCs w:val="52"/>
        </w:rPr>
      </w:pPr>
    </w:p>
    <w:p w14:paraId="4BFEB94A">
      <w:pPr>
        <w:spacing w:line="540" w:lineRule="exact"/>
        <w:jc w:val="center"/>
        <w:rPr>
          <w:b/>
          <w:sz w:val="44"/>
          <w:szCs w:val="44"/>
          <w:u w:val="single"/>
        </w:rPr>
      </w:pPr>
    </w:p>
    <w:p w14:paraId="2DC206E1">
      <w:pPr>
        <w:spacing w:line="540" w:lineRule="exact"/>
        <w:jc w:val="center"/>
        <w:rPr>
          <w:b/>
          <w:sz w:val="44"/>
          <w:szCs w:val="44"/>
          <w:u w:val="single"/>
        </w:rPr>
      </w:pPr>
    </w:p>
    <w:p w14:paraId="33B35DAE">
      <w:pPr>
        <w:spacing w:line="540" w:lineRule="exact"/>
        <w:jc w:val="center"/>
        <w:rPr>
          <w:b/>
          <w:sz w:val="44"/>
          <w:szCs w:val="44"/>
          <w:u w:val="single"/>
        </w:rPr>
      </w:pPr>
    </w:p>
    <w:p w14:paraId="47EED8B9">
      <w:pPr>
        <w:spacing w:line="540" w:lineRule="exact"/>
        <w:jc w:val="center"/>
        <w:rPr>
          <w:b/>
          <w:sz w:val="44"/>
          <w:szCs w:val="44"/>
          <w:u w:val="single"/>
        </w:rPr>
      </w:pPr>
    </w:p>
    <w:p w14:paraId="26120A37">
      <w:pPr>
        <w:spacing w:line="540" w:lineRule="exact"/>
        <w:jc w:val="center"/>
        <w:rPr>
          <w:b/>
          <w:sz w:val="44"/>
          <w:szCs w:val="44"/>
          <w:u w:val="single"/>
        </w:rPr>
      </w:pPr>
    </w:p>
    <w:p w14:paraId="3A5CD4C0">
      <w:pPr>
        <w:spacing w:line="540" w:lineRule="exact"/>
        <w:jc w:val="center"/>
        <w:rPr>
          <w:b/>
          <w:sz w:val="44"/>
          <w:szCs w:val="44"/>
          <w:u w:val="single"/>
        </w:rPr>
      </w:pPr>
    </w:p>
    <w:p w14:paraId="2C9E5266">
      <w:pPr>
        <w:spacing w:line="540" w:lineRule="exact"/>
        <w:jc w:val="center"/>
        <w:rPr>
          <w:b/>
          <w:sz w:val="44"/>
          <w:szCs w:val="44"/>
          <w:u w:val="single"/>
        </w:rPr>
      </w:pPr>
    </w:p>
    <w:p w14:paraId="23CC5591">
      <w:pPr>
        <w:spacing w:line="540" w:lineRule="exact"/>
        <w:jc w:val="center"/>
        <w:rPr>
          <w:b/>
          <w:sz w:val="44"/>
          <w:szCs w:val="44"/>
          <w:u w:val="single"/>
        </w:rPr>
      </w:pPr>
    </w:p>
    <w:p w14:paraId="66C548DE">
      <w:pPr>
        <w:spacing w:line="540" w:lineRule="exact"/>
        <w:jc w:val="center"/>
        <w:rPr>
          <w:b/>
          <w:sz w:val="44"/>
          <w:szCs w:val="44"/>
          <w:u w:val="single"/>
        </w:rPr>
      </w:pPr>
    </w:p>
    <w:p w14:paraId="6840A257">
      <w:pPr>
        <w:spacing w:line="540" w:lineRule="exact"/>
        <w:jc w:val="center"/>
        <w:rPr>
          <w:b/>
          <w:sz w:val="44"/>
          <w:szCs w:val="44"/>
          <w:u w:val="single"/>
        </w:rPr>
      </w:pPr>
    </w:p>
    <w:p w14:paraId="465F1EB0">
      <w:pPr>
        <w:spacing w:line="540" w:lineRule="exact"/>
        <w:jc w:val="center"/>
        <w:rPr>
          <w:b/>
          <w:sz w:val="44"/>
          <w:szCs w:val="44"/>
          <w:u w:val="single"/>
        </w:rPr>
      </w:pPr>
    </w:p>
    <w:p w14:paraId="2610B4EC">
      <w:pPr>
        <w:spacing w:line="540" w:lineRule="exact"/>
        <w:jc w:val="center"/>
        <w:rPr>
          <w:b/>
          <w:sz w:val="44"/>
          <w:szCs w:val="44"/>
          <w:u w:val="single"/>
        </w:rPr>
      </w:pPr>
    </w:p>
    <w:p w14:paraId="2BCCAF4D">
      <w:pPr>
        <w:spacing w:line="540" w:lineRule="exact"/>
        <w:jc w:val="center"/>
        <w:rPr>
          <w:b/>
          <w:sz w:val="44"/>
          <w:szCs w:val="44"/>
        </w:rPr>
      </w:pPr>
    </w:p>
    <w:p w14:paraId="48B64729">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CAFA73D">
      <w:pPr>
        <w:spacing w:line="540" w:lineRule="exact"/>
        <w:jc w:val="center"/>
        <w:rPr>
          <w:b/>
          <w:sz w:val="44"/>
          <w:szCs w:val="44"/>
        </w:rPr>
      </w:pPr>
      <w:r>
        <w:rPr>
          <w:rFonts w:hint="eastAsia"/>
          <w:b/>
          <w:sz w:val="44"/>
          <w:szCs w:val="44"/>
        </w:rPr>
        <w:t>目    录</w:t>
      </w:r>
    </w:p>
    <w:p w14:paraId="1C9E0A19">
      <w:pPr>
        <w:spacing w:line="540" w:lineRule="exact"/>
        <w:rPr>
          <w:b/>
          <w:sz w:val="44"/>
          <w:szCs w:val="44"/>
          <w:u w:val="single"/>
        </w:rPr>
      </w:pPr>
    </w:p>
    <w:p w14:paraId="03EE179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辽宁省盘锦职业技术学院概况</w:t>
      </w:r>
    </w:p>
    <w:p w14:paraId="365CAEC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C4FC7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二、机构设置情况</w:t>
      </w:r>
    </w:p>
    <w:p w14:paraId="45C1E45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hAnsi="黑体" w:eastAsia="仿宋_GB2312"/>
          <w:sz w:val="32"/>
          <w:szCs w:val="32"/>
        </w:rPr>
        <w:t>辽宁省盘锦职业技术学院决算单位构成</w:t>
      </w:r>
    </w:p>
    <w:p w14:paraId="7F6F6EF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2023年度辽宁省盘锦职业技术学院部门决算情况说明</w:t>
      </w:r>
    </w:p>
    <w:p w14:paraId="63AD2D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643316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2C3A5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6A7616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925EC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23D6E01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7BF35D5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2023年度辽宁省盘锦职业技术学院部门决算表</w:t>
      </w:r>
    </w:p>
    <w:p w14:paraId="119514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C7E57D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171B6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2431B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99F46D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DE124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A4698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B190EE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F06D0C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E22A44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9DDB211">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12AA2187">
      <w:pPr>
        <w:spacing w:line="540" w:lineRule="exact"/>
        <w:ind w:left="638" w:leftChars="304" w:firstLine="0" w:firstLineChars="0"/>
        <w:rPr>
          <w:rFonts w:hint="eastAsia" w:ascii="仿宋_GB2312" w:eastAsia="仿宋_GB2312"/>
          <w:sz w:val="32"/>
          <w:szCs w:val="32"/>
        </w:rPr>
      </w:pPr>
    </w:p>
    <w:p w14:paraId="3848969D">
      <w:pPr>
        <w:spacing w:line="540" w:lineRule="exact"/>
        <w:jc w:val="center"/>
        <w:rPr>
          <w:rFonts w:ascii="宋体" w:hAnsi="宋体"/>
          <w:b/>
          <w:sz w:val="36"/>
          <w:szCs w:val="36"/>
        </w:rPr>
      </w:pPr>
      <w:r>
        <w:rPr>
          <w:rFonts w:hint="eastAsia" w:ascii="宋体" w:hAnsi="宋体"/>
          <w:b/>
          <w:sz w:val="36"/>
          <w:szCs w:val="36"/>
        </w:rPr>
        <w:t>第一部分 辽宁省盘锦职业技术学院概况</w:t>
      </w:r>
    </w:p>
    <w:p w14:paraId="6C2BC51B">
      <w:pPr>
        <w:spacing w:line="540" w:lineRule="exact"/>
        <w:ind w:firstLine="640" w:firstLineChars="200"/>
        <w:jc w:val="left"/>
        <w:rPr>
          <w:rFonts w:ascii="黑体" w:eastAsia="黑体"/>
          <w:sz w:val="32"/>
          <w:szCs w:val="32"/>
        </w:rPr>
      </w:pPr>
    </w:p>
    <w:p w14:paraId="7BABA79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22BED586">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盘锦职业技术学院创建于1998年6月2日，是经国家教育部批准成立一所为生产、管理、服务第一线培养高级技术应用型人才的公立综合性全日制高等学校，是辽宁省第一所以"职业技术学院"命名的地方高校。</w:t>
      </w:r>
    </w:p>
    <w:p w14:paraId="1078D0DE">
      <w:pPr>
        <w:spacing w:line="540" w:lineRule="exact"/>
        <w:ind w:firstLine="660"/>
        <w:rPr>
          <w:rFonts w:hint="eastAsia" w:ascii="仿宋_GB2312" w:hAnsi="宋体" w:eastAsia="仿宋_GB2312"/>
          <w:sz w:val="32"/>
          <w:szCs w:val="32"/>
        </w:rPr>
      </w:pPr>
      <w:r>
        <w:rPr>
          <w:rFonts w:hint="eastAsia" w:ascii="黑体" w:eastAsia="黑体"/>
          <w:sz w:val="32"/>
          <w:szCs w:val="32"/>
          <w:lang w:val="en-US" w:eastAsia="zh-CN"/>
        </w:rPr>
        <w:t>二</w:t>
      </w:r>
      <w:r>
        <w:rPr>
          <w:rFonts w:hint="eastAsia" w:ascii="黑体" w:eastAsia="黑体"/>
          <w:sz w:val="32"/>
          <w:szCs w:val="32"/>
        </w:rPr>
        <w:t>、机构设置情况</w:t>
      </w:r>
    </w:p>
    <w:p w14:paraId="4A9D7FF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我校是财政补助事业单位，预算管理级次为“市级”。根据本单位主要职责，内设机构如下：</w:t>
      </w:r>
    </w:p>
    <w:p w14:paraId="394C3690">
      <w:pPr>
        <w:spacing w:line="540" w:lineRule="exact"/>
        <w:ind w:firstLine="660"/>
        <w:rPr>
          <w:rFonts w:hint="eastAsia" w:ascii="仿宋_GB2312" w:hAnsi="宋体" w:eastAsia="仿宋_GB2312"/>
          <w:sz w:val="32"/>
          <w:szCs w:val="32"/>
          <w:lang w:val="en-US" w:eastAsia="zh-CN"/>
        </w:rPr>
      </w:pPr>
      <w:r>
        <w:rPr>
          <w:rFonts w:hint="default" w:ascii="仿宋_GB2312" w:hAnsi="宋体" w:eastAsia="仿宋_GB2312"/>
          <w:sz w:val="32"/>
          <w:szCs w:val="32"/>
          <w:lang w:val="en-US" w:eastAsia="zh-CN"/>
        </w:rPr>
        <w:t>党委机构</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党委工作部</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纪检监察处</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党政综合办公室</w:t>
      </w:r>
    </w:p>
    <w:p w14:paraId="07494A7A">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行政机构：</w:t>
      </w:r>
      <w:r>
        <w:rPr>
          <w:rFonts w:hint="default" w:ascii="仿宋_GB2312" w:hAnsi="宋体" w:eastAsia="仿宋_GB2312"/>
          <w:sz w:val="32"/>
          <w:szCs w:val="32"/>
          <w:lang w:val="en-US" w:eastAsia="zh-CN"/>
        </w:rPr>
        <w:t>科技与规划处</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教务处</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人事处</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财务处</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学生处</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招生</w:t>
      </w:r>
      <w:r>
        <w:rPr>
          <w:rFonts w:hint="eastAsia" w:ascii="仿宋_GB2312" w:hAnsi="宋体" w:eastAsia="仿宋_GB2312"/>
          <w:sz w:val="32"/>
          <w:szCs w:val="32"/>
          <w:lang w:val="en-US" w:eastAsia="zh-CN"/>
        </w:rPr>
        <w:t>与</w:t>
      </w:r>
      <w:r>
        <w:rPr>
          <w:rFonts w:hint="default" w:ascii="仿宋_GB2312" w:hAnsi="宋体" w:eastAsia="仿宋_GB2312"/>
          <w:sz w:val="32"/>
          <w:szCs w:val="32"/>
          <w:lang w:val="en-US" w:eastAsia="zh-CN"/>
        </w:rPr>
        <w:t>就业处</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后勤处</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保卫处</w:t>
      </w:r>
    </w:p>
    <w:p w14:paraId="4A7C17C4">
      <w:pPr>
        <w:spacing w:line="540" w:lineRule="exact"/>
        <w:ind w:firstLine="660"/>
        <w:rPr>
          <w:rFonts w:hint="default" w:ascii="仿宋_GB2312" w:hAnsi="宋体" w:eastAsia="仿宋_GB2312"/>
          <w:sz w:val="32"/>
          <w:szCs w:val="32"/>
          <w:lang w:val="en-US" w:eastAsia="zh-CN"/>
        </w:rPr>
      </w:pPr>
      <w:r>
        <w:rPr>
          <w:rFonts w:hint="default" w:ascii="仿宋_GB2312" w:hAnsi="宋体" w:eastAsia="仿宋_GB2312"/>
          <w:sz w:val="32"/>
          <w:szCs w:val="32"/>
          <w:lang w:val="en-US" w:eastAsia="zh-CN"/>
        </w:rPr>
        <w:t>群团机构</w:t>
      </w:r>
      <w:r>
        <w:rPr>
          <w:rFonts w:hint="eastAsia" w:ascii="仿宋_GB2312" w:hAnsi="宋体" w:eastAsia="仿宋_GB2312"/>
          <w:sz w:val="32"/>
          <w:szCs w:val="32"/>
          <w:lang w:val="en-US" w:eastAsia="zh-CN"/>
        </w:rPr>
        <w:t>：工会、团委</w:t>
      </w:r>
    </w:p>
    <w:p w14:paraId="0E5254C1">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教学机构：</w:t>
      </w:r>
      <w:r>
        <w:rPr>
          <w:rFonts w:hint="default" w:ascii="仿宋_GB2312" w:hAnsi="宋体" w:eastAsia="仿宋_GB2312"/>
          <w:sz w:val="32"/>
          <w:szCs w:val="32"/>
          <w:lang w:val="en-US" w:eastAsia="zh-CN"/>
        </w:rPr>
        <w:fldChar w:fldCharType="begin"/>
      </w:r>
      <w:r>
        <w:rPr>
          <w:rFonts w:hint="default" w:ascii="仿宋_GB2312" w:hAnsi="宋体" w:eastAsia="仿宋_GB2312"/>
          <w:sz w:val="32"/>
          <w:szCs w:val="32"/>
          <w:lang w:val="en-US" w:eastAsia="zh-CN"/>
        </w:rPr>
        <w:instrText xml:space="preserve"> HYPERLINK "http://ylhl.pjzy.net.cn/" \t "http://www.pjvtc.edu.cn/xxjj/_blank" </w:instrText>
      </w:r>
      <w:r>
        <w:rPr>
          <w:rFonts w:hint="default" w:ascii="仿宋_GB2312" w:hAnsi="宋体" w:eastAsia="仿宋_GB2312"/>
          <w:sz w:val="32"/>
          <w:szCs w:val="32"/>
          <w:lang w:val="en-US" w:eastAsia="zh-CN"/>
        </w:rPr>
        <w:fldChar w:fldCharType="separate"/>
      </w:r>
      <w:r>
        <w:rPr>
          <w:rFonts w:hint="default" w:ascii="仿宋_GB2312" w:hAnsi="宋体" w:eastAsia="仿宋_GB2312"/>
          <w:sz w:val="32"/>
          <w:szCs w:val="32"/>
          <w:lang w:val="en-US" w:eastAsia="zh-CN"/>
        </w:rPr>
        <w:t>医疗护理学院</w:t>
      </w:r>
      <w:r>
        <w:rPr>
          <w:rFonts w:hint="default" w:ascii="仿宋_GB2312" w:hAnsi="宋体" w:eastAsia="仿宋_GB2312"/>
          <w:sz w:val="32"/>
          <w:szCs w:val="32"/>
          <w:lang w:val="en-US" w:eastAsia="zh-CN"/>
        </w:rPr>
        <w:fldChar w:fldCharType="end"/>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fldChar w:fldCharType="begin"/>
      </w:r>
      <w:r>
        <w:rPr>
          <w:rFonts w:hint="default" w:ascii="仿宋_GB2312" w:hAnsi="宋体" w:eastAsia="仿宋_GB2312"/>
          <w:sz w:val="32"/>
          <w:szCs w:val="32"/>
          <w:lang w:val="en-US" w:eastAsia="zh-CN"/>
        </w:rPr>
        <w:instrText xml:space="preserve"> HYPERLINK "http://sfjy.pjzy.net.cn/" \t "http://www.pjvtc.edu.cn/xxjj/_blank" </w:instrText>
      </w:r>
      <w:r>
        <w:rPr>
          <w:rFonts w:hint="default" w:ascii="仿宋_GB2312" w:hAnsi="宋体" w:eastAsia="仿宋_GB2312"/>
          <w:sz w:val="32"/>
          <w:szCs w:val="32"/>
          <w:lang w:val="en-US" w:eastAsia="zh-CN"/>
        </w:rPr>
        <w:fldChar w:fldCharType="separate"/>
      </w:r>
      <w:r>
        <w:rPr>
          <w:rFonts w:hint="default" w:ascii="仿宋_GB2312" w:hAnsi="宋体" w:eastAsia="仿宋_GB2312"/>
          <w:sz w:val="32"/>
          <w:szCs w:val="32"/>
          <w:lang w:val="en-US" w:eastAsia="zh-CN"/>
        </w:rPr>
        <w:t>师范教育学院</w:t>
      </w:r>
      <w:r>
        <w:rPr>
          <w:rFonts w:hint="default" w:ascii="仿宋_GB2312" w:hAnsi="宋体" w:eastAsia="仿宋_GB2312"/>
          <w:sz w:val="32"/>
          <w:szCs w:val="32"/>
          <w:lang w:val="en-US" w:eastAsia="zh-CN"/>
        </w:rPr>
        <w:fldChar w:fldCharType="end"/>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fldChar w:fldCharType="begin"/>
      </w:r>
      <w:r>
        <w:rPr>
          <w:rFonts w:hint="default" w:ascii="仿宋_GB2312" w:hAnsi="宋体" w:eastAsia="仿宋_GB2312"/>
          <w:sz w:val="32"/>
          <w:szCs w:val="32"/>
          <w:lang w:val="en-US" w:eastAsia="zh-CN"/>
        </w:rPr>
        <w:instrText xml:space="preserve"> HYPERLINK "http://jzgc.pjzy.net.cn/" \t "http://www.pjvtc.edu.cn/xxjj/_blank" </w:instrText>
      </w:r>
      <w:r>
        <w:rPr>
          <w:rFonts w:hint="default" w:ascii="仿宋_GB2312" w:hAnsi="宋体" w:eastAsia="仿宋_GB2312"/>
          <w:sz w:val="32"/>
          <w:szCs w:val="32"/>
          <w:lang w:val="en-US" w:eastAsia="zh-CN"/>
        </w:rPr>
        <w:fldChar w:fldCharType="separate"/>
      </w:r>
      <w:r>
        <w:rPr>
          <w:rFonts w:hint="default" w:ascii="仿宋_GB2312" w:hAnsi="宋体" w:eastAsia="仿宋_GB2312"/>
          <w:sz w:val="32"/>
          <w:szCs w:val="32"/>
          <w:lang w:val="en-US" w:eastAsia="zh-CN"/>
        </w:rPr>
        <w:t>建筑工程学院</w:t>
      </w:r>
      <w:r>
        <w:rPr>
          <w:rFonts w:hint="default" w:ascii="仿宋_GB2312" w:hAnsi="宋体" w:eastAsia="仿宋_GB2312"/>
          <w:sz w:val="32"/>
          <w:szCs w:val="32"/>
          <w:lang w:val="en-US" w:eastAsia="zh-CN"/>
        </w:rPr>
        <w:fldChar w:fldCharType="end"/>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fldChar w:fldCharType="begin"/>
      </w:r>
      <w:r>
        <w:rPr>
          <w:rFonts w:hint="default" w:ascii="仿宋_GB2312" w:hAnsi="宋体" w:eastAsia="仿宋_GB2312"/>
          <w:sz w:val="32"/>
          <w:szCs w:val="32"/>
          <w:lang w:val="en-US" w:eastAsia="zh-CN"/>
        </w:rPr>
        <w:instrText xml:space="preserve"> HYPERLINK "http://cjx.pjzy.net.cn/index.htm" \t "http://www.pjvtc.edu.cn/xxjj/_blank" </w:instrText>
      </w:r>
      <w:r>
        <w:rPr>
          <w:rFonts w:hint="default" w:ascii="仿宋_GB2312" w:hAnsi="宋体" w:eastAsia="仿宋_GB2312"/>
          <w:sz w:val="32"/>
          <w:szCs w:val="32"/>
          <w:lang w:val="en-US" w:eastAsia="zh-CN"/>
        </w:rPr>
        <w:fldChar w:fldCharType="separate"/>
      </w:r>
      <w:r>
        <w:rPr>
          <w:rFonts w:hint="eastAsia" w:ascii="仿宋_GB2312" w:hAnsi="宋体" w:eastAsia="仿宋_GB2312"/>
          <w:sz w:val="32"/>
          <w:szCs w:val="32"/>
          <w:lang w:val="en-US" w:eastAsia="zh-CN"/>
        </w:rPr>
        <w:t>经济管理</w:t>
      </w:r>
      <w:r>
        <w:rPr>
          <w:rFonts w:hint="default" w:ascii="仿宋_GB2312" w:hAnsi="宋体" w:eastAsia="仿宋_GB2312"/>
          <w:sz w:val="32"/>
          <w:szCs w:val="32"/>
          <w:lang w:val="en-US" w:eastAsia="zh-CN"/>
        </w:rPr>
        <w:t>学院</w:t>
      </w:r>
      <w:r>
        <w:rPr>
          <w:rFonts w:hint="default" w:ascii="仿宋_GB2312" w:hAnsi="宋体" w:eastAsia="仿宋_GB2312"/>
          <w:sz w:val="32"/>
          <w:szCs w:val="32"/>
          <w:lang w:val="en-US" w:eastAsia="zh-CN"/>
        </w:rPr>
        <w:fldChar w:fldCharType="end"/>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fldChar w:fldCharType="begin"/>
      </w:r>
      <w:r>
        <w:rPr>
          <w:rFonts w:hint="default" w:ascii="仿宋_GB2312" w:hAnsi="宋体" w:eastAsia="仿宋_GB2312"/>
          <w:sz w:val="32"/>
          <w:szCs w:val="32"/>
          <w:lang w:val="en-US" w:eastAsia="zh-CN"/>
        </w:rPr>
        <w:instrText xml:space="preserve"> HYPERLINK "http://jdgc.pjzy.net.cn/" \t "http://www.pjvtc.edu.cn/xxjj/_blank" </w:instrText>
      </w:r>
      <w:r>
        <w:rPr>
          <w:rFonts w:hint="default" w:ascii="仿宋_GB2312" w:hAnsi="宋体" w:eastAsia="仿宋_GB2312"/>
          <w:sz w:val="32"/>
          <w:szCs w:val="32"/>
          <w:lang w:val="en-US" w:eastAsia="zh-CN"/>
        </w:rPr>
        <w:fldChar w:fldCharType="separate"/>
      </w:r>
      <w:r>
        <w:rPr>
          <w:rFonts w:hint="default" w:ascii="仿宋_GB2312" w:hAnsi="宋体" w:eastAsia="仿宋_GB2312"/>
          <w:sz w:val="32"/>
          <w:szCs w:val="32"/>
          <w:lang w:val="en-US" w:eastAsia="zh-CN"/>
        </w:rPr>
        <w:t>机电工程学院</w:t>
      </w:r>
      <w:r>
        <w:rPr>
          <w:rFonts w:hint="default" w:ascii="仿宋_GB2312" w:hAnsi="宋体" w:eastAsia="仿宋_GB2312"/>
          <w:sz w:val="32"/>
          <w:szCs w:val="32"/>
          <w:lang w:val="en-US" w:eastAsia="zh-CN"/>
        </w:rPr>
        <w:fldChar w:fldCharType="end"/>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fldChar w:fldCharType="begin"/>
      </w:r>
      <w:r>
        <w:rPr>
          <w:rFonts w:hint="default" w:ascii="仿宋_GB2312" w:hAnsi="宋体" w:eastAsia="仿宋_GB2312"/>
          <w:sz w:val="32"/>
          <w:szCs w:val="32"/>
          <w:lang w:val="en-US" w:eastAsia="zh-CN"/>
        </w:rPr>
        <w:instrText xml:space="preserve"> HYPERLINK "http://hxgc.pjzy.net.cn/" \t "http://www.pjvtc.edu.cn/xxjj/_blank" </w:instrText>
      </w:r>
      <w:r>
        <w:rPr>
          <w:rFonts w:hint="default" w:ascii="仿宋_GB2312" w:hAnsi="宋体" w:eastAsia="仿宋_GB2312"/>
          <w:sz w:val="32"/>
          <w:szCs w:val="32"/>
          <w:lang w:val="en-US" w:eastAsia="zh-CN"/>
        </w:rPr>
        <w:fldChar w:fldCharType="separate"/>
      </w:r>
      <w:r>
        <w:rPr>
          <w:rFonts w:hint="default" w:ascii="仿宋_GB2312" w:hAnsi="宋体" w:eastAsia="仿宋_GB2312"/>
          <w:sz w:val="32"/>
          <w:szCs w:val="32"/>
          <w:lang w:val="en-US" w:eastAsia="zh-CN"/>
        </w:rPr>
        <w:t>化学工程学院</w:t>
      </w:r>
      <w:r>
        <w:rPr>
          <w:rFonts w:hint="default" w:ascii="仿宋_GB2312" w:hAnsi="宋体" w:eastAsia="仿宋_GB2312"/>
          <w:sz w:val="32"/>
          <w:szCs w:val="32"/>
          <w:lang w:val="en-US" w:eastAsia="zh-CN"/>
        </w:rPr>
        <w:fldChar w:fldCharType="end"/>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fldChar w:fldCharType="begin"/>
      </w:r>
      <w:r>
        <w:rPr>
          <w:rFonts w:hint="default" w:ascii="仿宋_GB2312" w:hAnsi="宋体" w:eastAsia="仿宋_GB2312"/>
          <w:sz w:val="32"/>
          <w:szCs w:val="32"/>
          <w:lang w:val="en-US" w:eastAsia="zh-CN"/>
        </w:rPr>
        <w:instrText xml:space="preserve"> HYPERLINK "http://sygc.pjzy.net.cn/" \t "http://www.pjvtc.edu.cn/xxjj/_blank" </w:instrText>
      </w:r>
      <w:r>
        <w:rPr>
          <w:rFonts w:hint="default" w:ascii="仿宋_GB2312" w:hAnsi="宋体" w:eastAsia="仿宋_GB2312"/>
          <w:sz w:val="32"/>
          <w:szCs w:val="32"/>
          <w:lang w:val="en-US" w:eastAsia="zh-CN"/>
        </w:rPr>
        <w:fldChar w:fldCharType="separate"/>
      </w:r>
      <w:r>
        <w:rPr>
          <w:rFonts w:hint="default" w:ascii="仿宋_GB2312" w:hAnsi="宋体" w:eastAsia="仿宋_GB2312"/>
          <w:sz w:val="32"/>
          <w:szCs w:val="32"/>
          <w:lang w:val="en-US" w:eastAsia="zh-CN"/>
        </w:rPr>
        <w:t>石油工程学院</w:t>
      </w:r>
      <w:r>
        <w:rPr>
          <w:rFonts w:hint="default" w:ascii="仿宋_GB2312" w:hAnsi="宋体" w:eastAsia="仿宋_GB2312"/>
          <w:sz w:val="32"/>
          <w:szCs w:val="32"/>
          <w:lang w:val="en-US" w:eastAsia="zh-CN"/>
        </w:rPr>
        <w:fldChar w:fldCharType="end"/>
      </w:r>
      <w:r>
        <w:rPr>
          <w:rFonts w:hint="eastAsia" w:ascii="仿宋_GB2312" w:hAnsi="宋体" w:eastAsia="仿宋_GB2312"/>
          <w:sz w:val="32"/>
          <w:szCs w:val="32"/>
          <w:lang w:val="en-US" w:eastAsia="zh-CN"/>
        </w:rPr>
        <w:t>、信息学院、</w:t>
      </w:r>
      <w:r>
        <w:rPr>
          <w:rFonts w:hint="default" w:ascii="仿宋_GB2312" w:hAnsi="宋体" w:eastAsia="仿宋_GB2312"/>
          <w:sz w:val="32"/>
          <w:szCs w:val="32"/>
          <w:lang w:val="en-US" w:eastAsia="zh-CN"/>
        </w:rPr>
        <w:t>基础部</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思政教研部</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体育工作部</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继续教育学院</w:t>
      </w:r>
    </w:p>
    <w:p w14:paraId="7F223CDC">
      <w:pPr>
        <w:spacing w:line="540" w:lineRule="exact"/>
        <w:ind w:firstLine="660"/>
        <w:rPr>
          <w:rFonts w:hint="eastAsia" w:ascii="仿宋_GB2312" w:hAnsi="宋体" w:eastAsia="仿宋_GB2312" w:cs="仿宋_GB2312"/>
          <w:kern w:val="0"/>
          <w:sz w:val="32"/>
          <w:szCs w:val="32"/>
        </w:rPr>
      </w:pPr>
      <w:r>
        <w:rPr>
          <w:rFonts w:hint="eastAsia" w:ascii="仿宋_GB2312" w:hAnsi="宋体" w:eastAsia="仿宋_GB2312"/>
          <w:sz w:val="32"/>
          <w:szCs w:val="32"/>
          <w:lang w:val="en-US" w:eastAsia="zh-CN"/>
        </w:rPr>
        <w:t>教辅机构：图书馆、实验与计算中心、信息网络中心</w:t>
      </w:r>
    </w:p>
    <w:p w14:paraId="7980138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14:paraId="778F64D5">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纳入辽宁省盘锦职业技术学院2023年部门决算编制范围的预算单位包括：</w:t>
      </w:r>
    </w:p>
    <w:p w14:paraId="14F4A543">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盘锦职业技术学院</w:t>
      </w:r>
    </w:p>
    <w:p w14:paraId="02EA2387">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3C857BD7">
      <w:pPr>
        <w:spacing w:line="540" w:lineRule="exact"/>
        <w:rPr>
          <w:rFonts w:ascii="宋体" w:hAnsi="宋体"/>
          <w:b/>
          <w:sz w:val="36"/>
          <w:szCs w:val="36"/>
        </w:rPr>
      </w:pPr>
    </w:p>
    <w:p w14:paraId="1889DEEC">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BF203A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（一）收入总计18242.90万元，包括：</w:t>
      </w:r>
    </w:p>
    <w:p w14:paraId="4AD710D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11744.79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64.38</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11744.79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615B4E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07D9D1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5162.92</w:t>
      </w:r>
      <w:r>
        <w:rPr>
          <w:rFonts w:hint="eastAsia" w:ascii="仿宋_GB2312" w:hAnsi="宋体" w:eastAsia="仿宋_GB2312"/>
          <w:sz w:val="32"/>
          <w:szCs w:val="32"/>
        </w:rPr>
        <w:t>万元，占收入总计的</w:t>
      </w:r>
      <w:r>
        <w:rPr>
          <w:rFonts w:hint="eastAsia" w:ascii="仿宋_GB2312" w:eastAsia="仿宋_GB2312" w:cs="仿宋_GB2312"/>
          <w:sz w:val="32"/>
          <w:szCs w:val="32"/>
        </w:rPr>
        <w:t>28.30</w:t>
      </w:r>
      <w:r>
        <w:rPr>
          <w:rFonts w:hint="eastAsia" w:ascii="仿宋_GB2312" w:hAnsi="宋体" w:eastAsia="仿宋_GB2312"/>
          <w:sz w:val="32"/>
          <w:szCs w:val="32"/>
        </w:rPr>
        <w:t>%。</w:t>
      </w:r>
      <w:r>
        <w:rPr>
          <w:rFonts w:hint="eastAsia" w:ascii="仿宋_GB2312" w:eastAsia="仿宋_GB2312" w:cs="仿宋_GB2312"/>
          <w:sz w:val="32"/>
          <w:szCs w:val="32"/>
          <w:highlight w:val="none"/>
        </w:rPr>
        <w:t>主要是高职学费等收入。</w:t>
      </w:r>
    </w:p>
    <w:p w14:paraId="12E355CC">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22.70</w:t>
      </w:r>
      <w:r>
        <w:rPr>
          <w:rFonts w:hint="eastAsia" w:ascii="仿宋_GB2312" w:hAnsi="宋体" w:eastAsia="仿宋_GB2312"/>
          <w:sz w:val="32"/>
          <w:szCs w:val="32"/>
        </w:rPr>
        <w:t>万元，占收入总计的</w:t>
      </w:r>
      <w:r>
        <w:rPr>
          <w:rFonts w:hint="eastAsia" w:ascii="仿宋_GB2312" w:eastAsia="仿宋_GB2312" w:cs="仿宋_GB2312"/>
          <w:sz w:val="32"/>
          <w:szCs w:val="32"/>
        </w:rPr>
        <w:t>0.12</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主要是对外培训等收入。</w:t>
      </w:r>
    </w:p>
    <w:p w14:paraId="3A838EEB">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63DFD1A">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288.61</w:t>
      </w:r>
      <w:r>
        <w:rPr>
          <w:rFonts w:hint="eastAsia" w:ascii="仿宋_GB2312" w:hAnsi="宋体" w:eastAsia="仿宋_GB2312"/>
          <w:sz w:val="32"/>
          <w:szCs w:val="32"/>
        </w:rPr>
        <w:t>万元，占收入总计的</w:t>
      </w:r>
      <w:r>
        <w:rPr>
          <w:rFonts w:hint="eastAsia" w:ascii="仿宋_GB2312" w:eastAsia="仿宋_GB2312" w:cs="仿宋_GB2312"/>
          <w:sz w:val="32"/>
          <w:szCs w:val="32"/>
        </w:rPr>
        <w:t>1.58</w:t>
      </w:r>
      <w:r>
        <w:rPr>
          <w:rFonts w:hint="eastAsia" w:ascii="仿宋_GB2312" w:hAnsi="宋体" w:eastAsia="仿宋_GB2312"/>
          <w:sz w:val="32"/>
          <w:szCs w:val="32"/>
        </w:rPr>
        <w:t>%。</w:t>
      </w:r>
      <w:r>
        <w:rPr>
          <w:rFonts w:hint="eastAsia" w:ascii="仿宋_GB2312" w:eastAsia="仿宋_GB2312" w:cs="仿宋_GB2312"/>
          <w:sz w:val="32"/>
          <w:szCs w:val="32"/>
          <w:highlight w:val="none"/>
        </w:rPr>
        <w:t>主要是非同级拨款、利息等收入。</w:t>
      </w:r>
    </w:p>
    <w:p w14:paraId="7A827B1B">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E9F6572">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1023.88</w:t>
      </w:r>
      <w:r>
        <w:rPr>
          <w:rFonts w:hint="eastAsia" w:ascii="仿宋_GB2312" w:hAnsi="宋体" w:eastAsia="仿宋_GB2312"/>
          <w:sz w:val="32"/>
          <w:szCs w:val="32"/>
        </w:rPr>
        <w:t>万元，占收入总计的</w:t>
      </w:r>
      <w:r>
        <w:rPr>
          <w:rFonts w:hint="eastAsia" w:ascii="仿宋_GB2312" w:eastAsia="仿宋_GB2312" w:cs="仿宋_GB2312"/>
          <w:sz w:val="32"/>
          <w:szCs w:val="32"/>
        </w:rPr>
        <w:t>5.61</w:t>
      </w:r>
      <w:r>
        <w:rPr>
          <w:rFonts w:hint="eastAsia" w:ascii="仿宋_GB2312" w:hAnsi="宋体" w:eastAsia="仿宋_GB2312"/>
          <w:sz w:val="32"/>
          <w:szCs w:val="32"/>
        </w:rPr>
        <w:t>%。</w:t>
      </w:r>
      <w:r>
        <w:rPr>
          <w:rFonts w:hint="eastAsia" w:ascii="仿宋_GB2312" w:eastAsia="仿宋_GB2312" w:cs="仿宋_GB2312"/>
          <w:sz w:val="32"/>
          <w:szCs w:val="32"/>
          <w:highlight w:val="none"/>
        </w:rPr>
        <w:t>主要是项目结转等。</w:t>
      </w:r>
    </w:p>
    <w:p w14:paraId="2016F0AF">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增加2606.16万元，增长16.67%,主要原因：招生规模扩大导致相关收入增加</w:t>
      </w:r>
      <w:r>
        <w:rPr>
          <w:rFonts w:hint="eastAsia" w:ascii="仿宋_GB2312" w:hAnsi="宋体" w:eastAsia="仿宋_GB2312"/>
          <w:sz w:val="32"/>
          <w:szCs w:val="32"/>
          <w:lang w:eastAsia="zh-CN"/>
        </w:rPr>
        <w:t>。</w:t>
      </w:r>
    </w:p>
    <w:p w14:paraId="369ADEF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（二）支出总计17188.93万元，包括：</w:t>
      </w:r>
    </w:p>
    <w:p w14:paraId="283EFE3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10622.15</w:t>
      </w:r>
      <w:r>
        <w:rPr>
          <w:rFonts w:hint="eastAsia" w:ascii="仿宋_GB2312" w:hAnsi="宋体" w:eastAsia="仿宋_GB2312"/>
          <w:sz w:val="32"/>
          <w:szCs w:val="32"/>
        </w:rPr>
        <w:t>万元，占支出总计的</w:t>
      </w:r>
      <w:r>
        <w:rPr>
          <w:rFonts w:hint="eastAsia" w:ascii="仿宋_GB2312" w:eastAsia="仿宋_GB2312" w:cs="仿宋_GB2312"/>
          <w:sz w:val="32"/>
          <w:szCs w:val="32"/>
        </w:rPr>
        <w:t>61.80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工资福利支出9029.03万元；商品和服务支出1261.44万元；对个人和家庭的补助331.69万元。</w:t>
      </w:r>
    </w:p>
    <w:p w14:paraId="6023D3E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6554.71</w:t>
      </w:r>
      <w:r>
        <w:rPr>
          <w:rFonts w:hint="eastAsia" w:ascii="仿宋_GB2312" w:hAnsi="宋体" w:eastAsia="仿宋_GB2312"/>
          <w:sz w:val="32"/>
          <w:szCs w:val="32"/>
        </w:rPr>
        <w:t>万元，占支出总计的</w:t>
      </w:r>
      <w:r>
        <w:rPr>
          <w:rFonts w:hint="eastAsia" w:ascii="仿宋_GB2312" w:eastAsia="仿宋_GB2312" w:cs="仿宋_GB2312"/>
          <w:sz w:val="32"/>
          <w:szCs w:val="32"/>
        </w:rPr>
        <w:t>38.13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主要包括日常教学、学生活动、校企合作等业务支出。</w:t>
      </w:r>
    </w:p>
    <w:p w14:paraId="7F00892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235041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12.07</w:t>
      </w:r>
      <w:r>
        <w:rPr>
          <w:rFonts w:hint="eastAsia" w:ascii="仿宋_GB2312" w:hAnsi="宋体" w:eastAsia="仿宋_GB2312"/>
          <w:sz w:val="32"/>
          <w:szCs w:val="32"/>
        </w:rPr>
        <w:t>万元，占支出总计的</w:t>
      </w:r>
      <w:r>
        <w:rPr>
          <w:rFonts w:hint="eastAsia" w:ascii="仿宋_GB2312" w:eastAsia="仿宋_GB2312" w:cs="仿宋_GB2312"/>
          <w:sz w:val="32"/>
          <w:szCs w:val="32"/>
        </w:rPr>
        <w:t>0.07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主要包括对外培训、提供服务等业务支出。</w:t>
      </w:r>
    </w:p>
    <w:p w14:paraId="3E4A80B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DD2F667">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与上年相比，今年支出增加2700.13万元，增长18.64%,主要原因：一是部分采购项目执行进度加快；二是在校生人数增加，导致支出需求扩大。</w:t>
      </w:r>
    </w:p>
    <w:p w14:paraId="5570527A">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（三）年末结转和结余1043.34万元。</w:t>
      </w:r>
    </w:p>
    <w:p w14:paraId="4FCF8205">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主要是主要是采购项目未履行完付款手续等原因形成的结余。</w:t>
      </w:r>
      <w:r>
        <w:rPr>
          <w:rFonts w:hint="eastAsia" w:ascii="仿宋_GB2312" w:hAnsi="宋体" w:eastAsia="仿宋_GB2312"/>
          <w:sz w:val="32"/>
          <w:szCs w:val="32"/>
        </w:rPr>
        <w:t>与上年相比，今年结转结余减少104.61万元，降低9.11%，主要原因：加大项目执行进度。</w:t>
      </w:r>
    </w:p>
    <w:p w14:paraId="114AAF31">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9AD7EC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E02074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11744.79</w:t>
      </w:r>
      <w:r>
        <w:rPr>
          <w:rFonts w:hint="eastAsia" w:ascii="仿宋_GB2312" w:hAnsi="宋体" w:eastAsia="仿宋_GB2312"/>
          <w:sz w:val="32"/>
          <w:szCs w:val="32"/>
        </w:rPr>
        <w:t>万元，其中：基本支出</w:t>
      </w:r>
      <w:r>
        <w:rPr>
          <w:rFonts w:hint="eastAsia" w:ascii="仿宋_GB2312" w:eastAsia="仿宋_GB2312" w:cs="仿宋_GB2312"/>
          <w:sz w:val="32"/>
          <w:szCs w:val="32"/>
        </w:rPr>
        <w:t>7504.15</w:t>
      </w:r>
      <w:r>
        <w:rPr>
          <w:rFonts w:hint="eastAsia" w:ascii="仿宋_GB2312" w:hAnsi="宋体" w:eastAsia="仿宋_GB2312"/>
          <w:sz w:val="32"/>
          <w:szCs w:val="32"/>
        </w:rPr>
        <w:t>万元，项目支出</w:t>
      </w:r>
      <w:r>
        <w:rPr>
          <w:rFonts w:hint="eastAsia" w:ascii="仿宋_GB2312" w:eastAsia="仿宋_GB2312" w:cs="仿宋_GB2312"/>
          <w:sz w:val="32"/>
          <w:szCs w:val="32"/>
        </w:rPr>
        <w:t>4240.63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财政拨款支出增加1462.70万元，增长14.23%，主要原因</w:t>
      </w:r>
      <w:r>
        <w:rPr>
          <w:rFonts w:hint="eastAsia" w:ascii="仿宋_GB2312" w:eastAsia="仿宋_GB2312" w:cs="仿宋_GB2312"/>
          <w:sz w:val="32"/>
          <w:szCs w:val="32"/>
        </w:rPr>
        <w:t>：要由于采购项目执行进度加快，并加强将以前年度项目的执行。</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89.07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108.81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67.43</w:t>
      </w:r>
      <w:r>
        <w:rPr>
          <w:rFonts w:hint="eastAsia" w:ascii="仿宋_GB2312" w:hAnsi="宋体" w:eastAsia="仿宋_GB2312"/>
          <w:sz w:val="32"/>
          <w:szCs w:val="32"/>
        </w:rPr>
        <w:t>%。</w:t>
      </w:r>
    </w:p>
    <w:p w14:paraId="146074B0">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E0F6576">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2023年度一般公共预算财政拨款支出11744.79万元。按支出功能分类科目分，包括：</w:t>
      </w:r>
    </w:p>
    <w:p w14:paraId="6D0CE98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1.教育支出9826.47万元，具体包括：</w:t>
      </w:r>
    </w:p>
    <w:p w14:paraId="4C3C9DD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（1）教育支出（类）职业教育（款）中等职业教育（项）1264.36万元,主要是中奖助学金等支出，完成年初预算的111.24%，决算数与年初预算数存在差异的主要原因是增加中等教育投入。</w:t>
      </w:r>
    </w:p>
    <w:p w14:paraId="56B9A84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（2）教育支出（类）职业教育（款）高等职业教育（项）8453.64万元,主要是职工工资福利、商品劳务等等支出，完成年初预算的81.52%，决算数与年初预算数存在差异的主要原因是加压支出规模。</w:t>
      </w:r>
    </w:p>
    <w:p w14:paraId="12EA993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（3）教育支出（类）职业教育（款）其他职业教育支出（项）0.50万元,主要是技能培训等支出，完成年初预算的100%，决算数与年初预算数存在差异的主要原因是无差异。</w:t>
      </w:r>
    </w:p>
    <w:p w14:paraId="4065B74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（4）教育支出（类）广播电视教育（款）广播电视学校（项）107.97万元,主要是电大学历培训、商品服务等等支出，完成年初预算的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%，无差异。</w:t>
      </w:r>
    </w:p>
    <w:p w14:paraId="282A5A4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2.社会保障和就业支出1105.99万元，具体包括：</w:t>
      </w:r>
    </w:p>
    <w:p w14:paraId="778D73C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84.96万元,主要是离退休取暖费、车马费等支出，完成年初预算的109%，决算数与年初预算数存在差异的主要原因是离退休人员的增加。</w:t>
      </w:r>
    </w:p>
    <w:p w14:paraId="67A3B2E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（2）社会保障和就业支出（类）行政事业单位养老支出（款）机关事业单位基本养老保险缴费支出（项）683.96万元,主要是751.4等支出，完成年初预算的103%，决算数与年初预算数存在差异的主要原因是</w:t>
      </w:r>
      <w:r>
        <w:rPr>
          <w:rFonts w:hint="eastAsia" w:ascii="仿宋_GB2312" w:eastAsia="仿宋_GB2312" w:cs="仿宋_GB2312"/>
          <w:sz w:val="32"/>
          <w:szCs w:val="32"/>
          <w:lang w:val="en-US" w:eastAsia="zh-CN"/>
        </w:rPr>
        <w:t>职称</w:t>
      </w:r>
      <w:r>
        <w:rPr>
          <w:rFonts w:hint="eastAsia" w:ascii="仿宋_GB2312" w:eastAsia="仿宋_GB2312" w:cs="仿宋_GB2312"/>
          <w:sz w:val="32"/>
          <w:szCs w:val="32"/>
        </w:rPr>
        <w:t>的变动。</w:t>
      </w:r>
    </w:p>
    <w:p w14:paraId="71D6E4F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（3）社会保障和就业支出（类）行政事业单位养老支出（款）机关事业单位职业年金缴费支出（项）157.62万元,主要是人员变动等支出，完成年初预算的100%，无差异。</w:t>
      </w:r>
    </w:p>
    <w:p w14:paraId="2EB1B59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（4）社会保障和就业支出（类）抚恤（款）死亡抚恤（项）93.67万元,主要是伤亡抚恤支出等支出，完成年初预算的100%，无差异。</w:t>
      </w:r>
    </w:p>
    <w:p w14:paraId="18D1AD6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（5）社会保障和就业支出（类）抚恤（款）伤残抚恤（项）25.05万元,主要是伤残抚恤支出等支出，完成年初预算的100%，无差异。</w:t>
      </w:r>
    </w:p>
    <w:p w14:paraId="04357F6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（6）社会保障和就业支出（类）残疾人事业（款）其他残疾人事业支出（项）39.85万元,主要是残疾人就业保证金等支出，完成年初预算的100%，无差异。</w:t>
      </w:r>
    </w:p>
    <w:p w14:paraId="0F6DEA5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（7）社会保障和就业支出（类）其他社会保障和就业支出（款）其他社会保障和就业支出（项）20.88万元,主要是失业保险等支出，完成年初预算的10</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val="en-US" w:eastAsia="zh-CN"/>
        </w:rPr>
        <w:t>职称变动</w:t>
      </w:r>
      <w:bookmarkStart w:id="0" w:name="_GoBack"/>
      <w:bookmarkEnd w:id="0"/>
      <w:r>
        <w:rPr>
          <w:rFonts w:hint="eastAsia" w:ascii="仿宋_GB2312" w:eastAsia="仿宋_GB2312" w:cs="仿宋_GB2312"/>
          <w:sz w:val="32"/>
          <w:szCs w:val="32"/>
        </w:rPr>
        <w:t>。</w:t>
      </w:r>
    </w:p>
    <w:p w14:paraId="582D613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3.卫生健康支出307.56万元，具体包括：</w:t>
      </w:r>
    </w:p>
    <w:p w14:paraId="1B4D37C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（1）卫生健康支出（类）行政事业单位医疗（款）事业单位医疗（项）296.83万元,主要是医疗保险等支出，完成年初预算的102%，决算数与年初预算数存在差异的主要原因是职称变动。</w:t>
      </w:r>
    </w:p>
    <w:p w14:paraId="058E60D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（2）卫生健康支出（类）行政事业单位医疗（款）其他行政事业单位医疗支出（项）10.73万元,主要是工伤保险等支出，完成年初预算的102%，决算数与年初预算数存在差异的主要原因是职称变动。</w:t>
      </w:r>
    </w:p>
    <w:p w14:paraId="58781F7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4.住房保障支出504.78万元，具体包括：</w:t>
      </w:r>
    </w:p>
    <w:p w14:paraId="039360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（1）住房保障支出（类）住房改革支出（款）住房公积金（项）504.78万元,主要是职工住房公积金等支出，完成年初预算的101.47%，决算数与年初预算数存在差异的主要原因是职称变动。</w:t>
      </w:r>
    </w:p>
    <w:p w14:paraId="2A67AA5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2539898">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970AEB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607B401">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8322557">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4AC9BB8E">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%，决算数持平预算数的主要原因是严格管控无发生。</w:t>
      </w:r>
      <w:r>
        <w:rPr>
          <w:rFonts w:hint="eastAsia" w:ascii="仿宋_GB2312" w:hAnsi="宋体" w:eastAsia="仿宋_GB2312"/>
          <w:sz w:val="32"/>
          <w:szCs w:val="32"/>
          <w:lang w:val="en-US" w:eastAsia="zh-CN"/>
        </w:rPr>
        <w:t>较上年相比，无变化，主要原因是均未发生。</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0F085B6">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严格控制无发生。2023年参加出国（境）团组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严格控制无发生</w:t>
      </w:r>
      <w:r>
        <w:rPr>
          <w:rFonts w:hint="eastAsia" w:ascii="仿宋_GB2312" w:hAnsi="宋体" w:eastAsia="仿宋_GB2312"/>
          <w:sz w:val="32"/>
          <w:szCs w:val="32"/>
          <w:highlight w:val="none"/>
        </w:rPr>
        <w:t>等。</w:t>
      </w:r>
    </w:p>
    <w:p w14:paraId="40C99142">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%，决算数持平预算数的主要原因是严格控制无发生。2023年国内公务接待累计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2023年公务接待费与上年持平，主要是严格控制无发生等原因。</w:t>
      </w:r>
    </w:p>
    <w:p w14:paraId="2946CAD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%，决算数持平预算数的主要原因是严格控制无发生。与上年持平，主要是严格控制无发生等原因。</w:t>
      </w:r>
    </w:p>
    <w:p w14:paraId="06BDC2CE">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216E4E82">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9A5EF3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7504.16</w:t>
      </w:r>
      <w:r>
        <w:rPr>
          <w:rFonts w:hint="eastAsia" w:ascii="仿宋_GB2312" w:hAnsi="宋体" w:eastAsia="仿宋_GB2312"/>
          <w:sz w:val="32"/>
          <w:szCs w:val="32"/>
        </w:rPr>
        <w:t>万元，其中：人员经费</w:t>
      </w:r>
      <w:r>
        <w:rPr>
          <w:rFonts w:hint="eastAsia" w:ascii="仿宋_GB2312" w:eastAsia="仿宋_GB2312" w:cs="仿宋_GB2312"/>
          <w:sz w:val="32"/>
          <w:szCs w:val="32"/>
        </w:rPr>
        <w:t>6477.39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1026.77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6EC2A3B8">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4967FF9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69CC32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无发生</w:t>
      </w:r>
      <w:r>
        <w:rPr>
          <w:rFonts w:hint="eastAsia" w:ascii="仿宋_GB2312" w:hAnsi="黑体" w:eastAsia="仿宋_GB2312"/>
          <w:sz w:val="32"/>
          <w:szCs w:val="32"/>
        </w:rPr>
        <w:t>。</w:t>
      </w:r>
    </w:p>
    <w:p w14:paraId="6399E24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F3D9CA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3177.67</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617.81</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488.12</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2071.74</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1744.31</w:t>
      </w:r>
      <w:r>
        <w:rPr>
          <w:rFonts w:hint="eastAsia" w:ascii="仿宋_GB2312" w:eastAsia="仿宋_GB2312"/>
          <w:sz w:val="32"/>
          <w:szCs w:val="32"/>
        </w:rPr>
        <w:t>万元，占政府采购支出总额的</w:t>
      </w:r>
      <w:r>
        <w:rPr>
          <w:rFonts w:hint="eastAsia" w:ascii="仿宋_GB2312" w:eastAsia="仿宋_GB2312" w:cs="仿宋_GB2312"/>
          <w:sz w:val="32"/>
          <w:szCs w:val="32"/>
        </w:rPr>
        <w:t>54.89</w:t>
      </w:r>
      <w:r>
        <w:rPr>
          <w:rFonts w:hint="eastAsia" w:ascii="仿宋_GB2312" w:eastAsia="仿宋_GB2312"/>
          <w:sz w:val="32"/>
          <w:szCs w:val="32"/>
        </w:rPr>
        <w:t>%，其中：授予小微企业合同金额</w:t>
      </w:r>
      <w:r>
        <w:rPr>
          <w:rFonts w:hint="eastAsia" w:ascii="仿宋_GB2312" w:eastAsia="仿宋_GB2312" w:cs="仿宋_GB2312"/>
          <w:sz w:val="32"/>
          <w:szCs w:val="32"/>
        </w:rPr>
        <w:t>1575.03</w:t>
      </w:r>
      <w:r>
        <w:rPr>
          <w:rFonts w:hint="eastAsia" w:ascii="仿宋_GB2312" w:eastAsia="仿宋_GB2312"/>
          <w:sz w:val="32"/>
          <w:szCs w:val="32"/>
        </w:rPr>
        <w:t>万元，占中小企业采购支出总额的</w:t>
      </w:r>
      <w:r>
        <w:rPr>
          <w:rFonts w:hint="eastAsia" w:ascii="仿宋_GB2312" w:eastAsia="仿宋_GB2312" w:cs="仿宋_GB2312"/>
          <w:sz w:val="32"/>
          <w:szCs w:val="32"/>
        </w:rPr>
        <w:t>90.30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100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100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30.81</w:t>
      </w:r>
      <w:r>
        <w:rPr>
          <w:rFonts w:hint="eastAsia" w:ascii="仿宋_GB2312" w:eastAsia="仿宋_GB2312"/>
          <w:sz w:val="32"/>
          <w:szCs w:val="32"/>
        </w:rPr>
        <w:t>%。</w:t>
      </w:r>
    </w:p>
    <w:p w14:paraId="66A888B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CE2B48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4</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4</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，其他用车主要是学生应急救援、环卫、实训等</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6</w:t>
      </w:r>
      <w:r>
        <w:rPr>
          <w:rFonts w:hint="eastAsia" w:ascii="仿宋_GB2312" w:hAnsi="黑体" w:eastAsia="仿宋_GB2312"/>
          <w:sz w:val="32"/>
          <w:szCs w:val="32"/>
        </w:rPr>
        <w:t>台（套）。</w:t>
      </w:r>
    </w:p>
    <w:p w14:paraId="268ABB38">
      <w:pPr>
        <w:widowControl/>
        <w:spacing w:line="540" w:lineRule="exact"/>
        <w:ind w:firstLine="643" w:firstLineChars="200"/>
        <w:jc w:val="left"/>
      </w:pPr>
      <w:r>
        <w:rPr>
          <w:rFonts w:ascii="楷体_GB2312" w:hAnsi="宋体" w:eastAsia="楷体_GB2312" w:cs="楷体_GB2312"/>
          <w:b/>
          <w:sz w:val="32"/>
          <w:szCs w:val="32"/>
        </w:rPr>
        <w:t>（四）预算绩效情况。</w:t>
      </w:r>
    </w:p>
    <w:p w14:paraId="4F294720">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1.预算绩效管理工作开展情况。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绩效自评情况。根据预算绩效管理要求，我部门（单位）组织对2023年度预算开展整体绩效自评，涉及资金6896.85万元，自评得分98.4分；对2023年度特定目标类项目开展自评，共涉及预算支出项目1个，涉及资金236.8万元，自评平均得分99.36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重点项目评价情况。我部门（单位）组织对“高职公用经费”项目开展了重点项目绩效评价。通过部门绩效评价发现主要存在以下问题：一是预算执行缓慢;二是绩效监控力度不足。下一步将采取以下措施加以改进：一是加快预算执行进度;二是重视绩效监控，将绩效评价落到实处。</w:t>
      </w:r>
    </w:p>
    <w:p w14:paraId="3EC65DBE">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961BDFC">
      <w:pPr>
        <w:spacing w:line="540" w:lineRule="exact"/>
        <w:jc w:val="center"/>
        <w:rPr>
          <w:rFonts w:ascii="宋体" w:hAnsi="宋体"/>
          <w:b/>
          <w:sz w:val="36"/>
          <w:szCs w:val="36"/>
        </w:rPr>
      </w:pPr>
    </w:p>
    <w:p w14:paraId="7042572F">
      <w:pPr>
        <w:spacing w:line="540" w:lineRule="exact"/>
        <w:jc w:val="center"/>
        <w:rPr>
          <w:rFonts w:ascii="宋体" w:hAnsi="宋体"/>
          <w:b/>
          <w:sz w:val="36"/>
          <w:szCs w:val="36"/>
        </w:rPr>
      </w:pPr>
    </w:p>
    <w:p w14:paraId="5A4E9093">
      <w:pPr>
        <w:spacing w:line="540" w:lineRule="exact"/>
        <w:jc w:val="center"/>
        <w:rPr>
          <w:rFonts w:ascii="宋体" w:hAnsi="宋体"/>
          <w:b/>
          <w:sz w:val="36"/>
          <w:szCs w:val="36"/>
        </w:rPr>
      </w:pPr>
    </w:p>
    <w:p w14:paraId="1EEB680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1EFF0BD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1E7439B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6F11E0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D42CBA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369A7A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469F19E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A527B8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7783CD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B4B85DB">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4BED9E5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411146B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639286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8E427C8">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BD66AF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FDDF7A9">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5D4ACA2">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2023年我单位无机关运行经费支出，主要原因是我单位不是行政单位及参照公务员法管理事业单位</w:t>
      </w:r>
    </w:p>
    <w:p w14:paraId="75160892">
      <w:pPr>
        <w:spacing w:line="540" w:lineRule="exact"/>
        <w:jc w:val="center"/>
        <w:rPr>
          <w:rFonts w:ascii="宋体" w:hAnsi="宋体"/>
          <w:b/>
          <w:sz w:val="36"/>
          <w:szCs w:val="36"/>
        </w:rPr>
      </w:pPr>
    </w:p>
    <w:p w14:paraId="60A40B01">
      <w:pPr>
        <w:spacing w:line="540" w:lineRule="exact"/>
        <w:jc w:val="center"/>
        <w:rPr>
          <w:rFonts w:ascii="宋体" w:hAnsi="宋体"/>
          <w:b/>
          <w:sz w:val="36"/>
          <w:szCs w:val="36"/>
        </w:rPr>
      </w:pPr>
    </w:p>
    <w:p w14:paraId="35E98F4E">
      <w:pPr>
        <w:spacing w:line="540" w:lineRule="exact"/>
        <w:jc w:val="center"/>
        <w:rPr>
          <w:rFonts w:ascii="宋体" w:hAnsi="宋体"/>
          <w:b/>
          <w:sz w:val="36"/>
          <w:szCs w:val="36"/>
        </w:rPr>
      </w:pPr>
    </w:p>
    <w:p w14:paraId="0F34476F">
      <w:pPr>
        <w:spacing w:line="540" w:lineRule="exact"/>
        <w:jc w:val="center"/>
        <w:rPr>
          <w:rFonts w:ascii="宋体" w:hAnsi="宋体"/>
          <w:b/>
          <w:sz w:val="36"/>
          <w:szCs w:val="36"/>
        </w:rPr>
      </w:pPr>
    </w:p>
    <w:p w14:paraId="0BD0F3C9">
      <w:pPr>
        <w:spacing w:line="540" w:lineRule="exact"/>
        <w:jc w:val="center"/>
        <w:rPr>
          <w:rFonts w:ascii="宋体" w:hAnsi="宋体"/>
          <w:b/>
          <w:sz w:val="36"/>
          <w:szCs w:val="36"/>
        </w:rPr>
      </w:pPr>
    </w:p>
    <w:p w14:paraId="5E23E461">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1EE501A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5205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C4A8F57">
            <w:pPr>
              <w:jc w:val="right"/>
            </w:pPr>
            <w:r>
              <w:rPr>
                <w:rFonts w:ascii="宋体" w:hAnsi="宋体" w:eastAsia="宋体" w:cs="宋体"/>
                <w:sz w:val="20"/>
              </w:rPr>
              <w:t>公开01表</w:t>
            </w:r>
          </w:p>
        </w:tc>
      </w:tr>
      <w:tr w14:paraId="0742E0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06F75C5">
            <w:pPr>
              <w:jc w:val="left"/>
            </w:pPr>
            <w:r>
              <w:rPr>
                <w:rFonts w:ascii="宋体" w:hAnsi="宋体" w:eastAsia="宋体" w:cs="宋体"/>
                <w:sz w:val="20"/>
              </w:rPr>
              <w:t>单位：辽宁省盘锦职业技术学院</w:t>
            </w:r>
          </w:p>
        </w:tc>
        <w:tc>
          <w:tcPr>
            <w:tcW w:w="2000" w:type="dxa"/>
          </w:tcPr>
          <w:p w14:paraId="191DEBF1">
            <w:pPr>
              <w:jc w:val="center"/>
            </w:pPr>
            <w:r>
              <w:rPr>
                <w:rFonts w:ascii="宋体" w:hAnsi="宋体" w:eastAsia="宋体" w:cs="宋体"/>
                <w:sz w:val="20"/>
              </w:rPr>
              <w:t>2023年度</w:t>
            </w:r>
          </w:p>
        </w:tc>
        <w:tc>
          <w:tcPr>
            <w:tcW w:w="4386" w:type="dxa"/>
          </w:tcPr>
          <w:p w14:paraId="57BB7E0A">
            <w:pPr>
              <w:jc w:val="right"/>
            </w:pPr>
            <w:r>
              <w:rPr>
                <w:rFonts w:ascii="宋体" w:hAnsi="宋体" w:eastAsia="宋体" w:cs="宋体"/>
                <w:sz w:val="20"/>
              </w:rPr>
              <w:t>金额单位：万元</w:t>
            </w:r>
          </w:p>
        </w:tc>
      </w:tr>
    </w:tbl>
    <w:p w14:paraId="55AED96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0A66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66FBFE2">
            <w:pPr>
              <w:jc w:val="center"/>
            </w:pPr>
            <w:r>
              <w:rPr>
                <w:rFonts w:ascii="宋体" w:hAnsi="宋体" w:eastAsia="宋体" w:cs="宋体"/>
                <w:b w:val="0"/>
                <w:i w:val="0"/>
                <w:color w:val="000000"/>
                <w:sz w:val="18"/>
              </w:rPr>
              <w:t>收入</w:t>
            </w:r>
          </w:p>
        </w:tc>
        <w:tc>
          <w:tcPr>
            <w:tcW w:w="3260" w:type="dxa"/>
            <w:gridSpan w:val="3"/>
            <w:vAlign w:val="center"/>
          </w:tcPr>
          <w:p w14:paraId="76124CC3">
            <w:pPr>
              <w:jc w:val="center"/>
            </w:pPr>
            <w:r>
              <w:rPr>
                <w:rFonts w:ascii="宋体" w:hAnsi="宋体" w:eastAsia="宋体" w:cs="宋体"/>
                <w:b w:val="0"/>
                <w:i w:val="0"/>
                <w:color w:val="000000"/>
                <w:sz w:val="18"/>
              </w:rPr>
              <w:t>支出</w:t>
            </w:r>
          </w:p>
        </w:tc>
      </w:tr>
      <w:tr w14:paraId="4FB00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DBBD55">
            <w:pPr>
              <w:jc w:val="center"/>
            </w:pPr>
            <w:r>
              <w:rPr>
                <w:rFonts w:ascii="宋体" w:hAnsi="宋体" w:eastAsia="宋体" w:cs="宋体"/>
                <w:b w:val="0"/>
                <w:i w:val="0"/>
                <w:color w:val="000000"/>
                <w:sz w:val="18"/>
              </w:rPr>
              <w:t>项目</w:t>
            </w:r>
          </w:p>
        </w:tc>
        <w:tc>
          <w:tcPr>
            <w:tcW w:w="500" w:type="dxa"/>
            <w:vAlign w:val="center"/>
          </w:tcPr>
          <w:p w14:paraId="56E59575">
            <w:pPr>
              <w:jc w:val="center"/>
            </w:pPr>
            <w:r>
              <w:rPr>
                <w:rFonts w:ascii="宋体" w:hAnsi="宋体" w:eastAsia="宋体" w:cs="宋体"/>
                <w:b w:val="0"/>
                <w:i w:val="0"/>
                <w:color w:val="000000"/>
                <w:sz w:val="18"/>
              </w:rPr>
              <w:t>行次</w:t>
            </w:r>
          </w:p>
        </w:tc>
        <w:tc>
          <w:tcPr>
            <w:tcW w:w="1640" w:type="dxa"/>
            <w:vAlign w:val="center"/>
          </w:tcPr>
          <w:p w14:paraId="4535EC08">
            <w:pPr>
              <w:jc w:val="center"/>
            </w:pPr>
            <w:r>
              <w:rPr>
                <w:rFonts w:ascii="宋体" w:hAnsi="宋体" w:eastAsia="宋体" w:cs="宋体"/>
                <w:b w:val="0"/>
                <w:i w:val="0"/>
                <w:color w:val="000000"/>
                <w:sz w:val="18"/>
              </w:rPr>
              <w:t>金额</w:t>
            </w:r>
          </w:p>
        </w:tc>
        <w:tc>
          <w:tcPr>
            <w:tcW w:w="3260" w:type="dxa"/>
            <w:vAlign w:val="center"/>
          </w:tcPr>
          <w:p w14:paraId="249E20F3">
            <w:pPr>
              <w:jc w:val="center"/>
            </w:pPr>
            <w:r>
              <w:rPr>
                <w:rFonts w:ascii="宋体" w:hAnsi="宋体" w:eastAsia="宋体" w:cs="宋体"/>
                <w:b w:val="0"/>
                <w:i w:val="0"/>
                <w:color w:val="000000"/>
                <w:sz w:val="18"/>
              </w:rPr>
              <w:t>项目</w:t>
            </w:r>
          </w:p>
        </w:tc>
        <w:tc>
          <w:tcPr>
            <w:tcW w:w="500" w:type="dxa"/>
            <w:vAlign w:val="center"/>
          </w:tcPr>
          <w:p w14:paraId="4AB33199">
            <w:pPr>
              <w:jc w:val="center"/>
            </w:pPr>
            <w:r>
              <w:rPr>
                <w:rFonts w:ascii="宋体" w:hAnsi="宋体" w:eastAsia="宋体" w:cs="宋体"/>
                <w:b w:val="0"/>
                <w:i w:val="0"/>
                <w:color w:val="000000"/>
                <w:sz w:val="18"/>
              </w:rPr>
              <w:t>行次</w:t>
            </w:r>
          </w:p>
        </w:tc>
        <w:tc>
          <w:tcPr>
            <w:tcW w:w="1612" w:type="dxa"/>
            <w:vAlign w:val="center"/>
          </w:tcPr>
          <w:p w14:paraId="6A5AB9C3">
            <w:pPr>
              <w:jc w:val="center"/>
            </w:pPr>
            <w:r>
              <w:rPr>
                <w:rFonts w:ascii="宋体" w:hAnsi="宋体" w:eastAsia="宋体" w:cs="宋体"/>
                <w:b w:val="0"/>
                <w:i w:val="0"/>
                <w:color w:val="000000"/>
                <w:sz w:val="18"/>
              </w:rPr>
              <w:t>金额</w:t>
            </w:r>
          </w:p>
        </w:tc>
      </w:tr>
      <w:tr w14:paraId="7FAFD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03FD87">
            <w:pPr>
              <w:jc w:val="center"/>
            </w:pPr>
            <w:r>
              <w:rPr>
                <w:rFonts w:ascii="宋体" w:hAnsi="宋体" w:eastAsia="宋体" w:cs="宋体"/>
                <w:b w:val="0"/>
                <w:i w:val="0"/>
                <w:color w:val="000000"/>
                <w:sz w:val="18"/>
              </w:rPr>
              <w:t>栏次</w:t>
            </w:r>
          </w:p>
        </w:tc>
        <w:tc>
          <w:tcPr>
            <w:tcW w:w="500" w:type="dxa"/>
            <w:vAlign w:val="center"/>
          </w:tcPr>
          <w:p w14:paraId="607EA5DD"/>
        </w:tc>
        <w:tc>
          <w:tcPr>
            <w:tcW w:w="1640" w:type="dxa"/>
            <w:vAlign w:val="center"/>
          </w:tcPr>
          <w:p w14:paraId="679E64D2">
            <w:pPr>
              <w:jc w:val="center"/>
            </w:pPr>
            <w:r>
              <w:rPr>
                <w:rFonts w:ascii="宋体" w:hAnsi="宋体" w:eastAsia="宋体" w:cs="宋体"/>
                <w:b w:val="0"/>
                <w:i w:val="0"/>
                <w:color w:val="000000"/>
                <w:sz w:val="18"/>
              </w:rPr>
              <w:t>1</w:t>
            </w:r>
          </w:p>
        </w:tc>
        <w:tc>
          <w:tcPr>
            <w:tcW w:w="3260" w:type="dxa"/>
            <w:vAlign w:val="center"/>
          </w:tcPr>
          <w:p w14:paraId="026C0342">
            <w:pPr>
              <w:jc w:val="center"/>
            </w:pPr>
            <w:r>
              <w:rPr>
                <w:rFonts w:ascii="宋体" w:hAnsi="宋体" w:eastAsia="宋体" w:cs="宋体"/>
                <w:b w:val="0"/>
                <w:i w:val="0"/>
                <w:color w:val="000000"/>
                <w:sz w:val="18"/>
              </w:rPr>
              <w:t>栏次</w:t>
            </w:r>
          </w:p>
        </w:tc>
        <w:tc>
          <w:tcPr>
            <w:tcW w:w="500" w:type="dxa"/>
            <w:vAlign w:val="center"/>
          </w:tcPr>
          <w:p w14:paraId="51532D45"/>
        </w:tc>
        <w:tc>
          <w:tcPr>
            <w:tcW w:w="1612" w:type="dxa"/>
            <w:vAlign w:val="center"/>
          </w:tcPr>
          <w:p w14:paraId="5CEC8433">
            <w:pPr>
              <w:jc w:val="center"/>
            </w:pPr>
            <w:r>
              <w:rPr>
                <w:rFonts w:ascii="宋体" w:hAnsi="宋体" w:eastAsia="宋体" w:cs="宋体"/>
                <w:b w:val="0"/>
                <w:i w:val="0"/>
                <w:color w:val="000000"/>
                <w:sz w:val="18"/>
              </w:rPr>
              <w:t>2</w:t>
            </w:r>
          </w:p>
        </w:tc>
      </w:tr>
      <w:tr w14:paraId="1DE7D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9EEF2D">
            <w:pPr>
              <w:jc w:val="left"/>
            </w:pPr>
            <w:r>
              <w:rPr>
                <w:rFonts w:ascii="宋体" w:hAnsi="宋体" w:eastAsia="宋体" w:cs="宋体"/>
                <w:b w:val="0"/>
                <w:i w:val="0"/>
                <w:color w:val="000000"/>
                <w:sz w:val="18"/>
              </w:rPr>
              <w:t>一、一般公共预算财政拨款收入</w:t>
            </w:r>
          </w:p>
        </w:tc>
        <w:tc>
          <w:tcPr>
            <w:tcW w:w="500" w:type="dxa"/>
            <w:vAlign w:val="center"/>
          </w:tcPr>
          <w:p w14:paraId="1689C754">
            <w:pPr>
              <w:jc w:val="center"/>
            </w:pPr>
            <w:r>
              <w:rPr>
                <w:rFonts w:ascii="宋体" w:hAnsi="宋体" w:eastAsia="宋体" w:cs="宋体"/>
                <w:b w:val="0"/>
                <w:i w:val="0"/>
                <w:color w:val="000000"/>
                <w:sz w:val="18"/>
              </w:rPr>
              <w:t>1</w:t>
            </w:r>
          </w:p>
        </w:tc>
        <w:tc>
          <w:tcPr>
            <w:tcW w:w="1640" w:type="dxa"/>
            <w:vAlign w:val="center"/>
          </w:tcPr>
          <w:p w14:paraId="61FBDE0B">
            <w:pPr>
              <w:jc w:val="right"/>
            </w:pPr>
            <w:r>
              <w:rPr>
                <w:rFonts w:ascii="宋体" w:hAnsi="宋体" w:eastAsia="宋体" w:cs="宋体"/>
                <w:b w:val="0"/>
                <w:i w:val="0"/>
                <w:color w:val="000000"/>
                <w:sz w:val="18"/>
              </w:rPr>
              <w:t>11,744.79</w:t>
            </w:r>
          </w:p>
        </w:tc>
        <w:tc>
          <w:tcPr>
            <w:tcW w:w="3260" w:type="dxa"/>
            <w:vAlign w:val="center"/>
          </w:tcPr>
          <w:p w14:paraId="130D2BFD">
            <w:pPr>
              <w:jc w:val="left"/>
            </w:pPr>
            <w:r>
              <w:rPr>
                <w:rFonts w:ascii="宋体" w:hAnsi="宋体" w:eastAsia="宋体" w:cs="宋体"/>
                <w:b w:val="0"/>
                <w:i w:val="0"/>
                <w:color w:val="000000"/>
                <w:sz w:val="18"/>
              </w:rPr>
              <w:t>一、一般公共服务支出</w:t>
            </w:r>
          </w:p>
        </w:tc>
        <w:tc>
          <w:tcPr>
            <w:tcW w:w="500" w:type="dxa"/>
            <w:vAlign w:val="center"/>
          </w:tcPr>
          <w:p w14:paraId="38CA03B3">
            <w:pPr>
              <w:jc w:val="center"/>
            </w:pPr>
            <w:r>
              <w:rPr>
                <w:rFonts w:ascii="宋体" w:hAnsi="宋体" w:eastAsia="宋体" w:cs="宋体"/>
                <w:b w:val="0"/>
                <w:i w:val="0"/>
                <w:color w:val="000000"/>
                <w:sz w:val="18"/>
              </w:rPr>
              <w:t>32</w:t>
            </w:r>
          </w:p>
        </w:tc>
        <w:tc>
          <w:tcPr>
            <w:tcW w:w="1612" w:type="dxa"/>
            <w:vAlign w:val="center"/>
          </w:tcPr>
          <w:p w14:paraId="12B161DD"/>
        </w:tc>
      </w:tr>
      <w:tr w14:paraId="7D533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4DD5A7">
            <w:pPr>
              <w:jc w:val="left"/>
            </w:pPr>
            <w:r>
              <w:rPr>
                <w:rFonts w:ascii="宋体" w:hAnsi="宋体" w:eastAsia="宋体" w:cs="宋体"/>
                <w:b w:val="0"/>
                <w:i w:val="0"/>
                <w:color w:val="000000"/>
                <w:sz w:val="18"/>
              </w:rPr>
              <w:t>二、政府性基金预算财政拨款收入</w:t>
            </w:r>
          </w:p>
        </w:tc>
        <w:tc>
          <w:tcPr>
            <w:tcW w:w="500" w:type="dxa"/>
            <w:vAlign w:val="center"/>
          </w:tcPr>
          <w:p w14:paraId="5D0A5E37">
            <w:pPr>
              <w:jc w:val="center"/>
            </w:pPr>
            <w:r>
              <w:rPr>
                <w:rFonts w:ascii="宋体" w:hAnsi="宋体" w:eastAsia="宋体" w:cs="宋体"/>
                <w:b w:val="0"/>
                <w:i w:val="0"/>
                <w:color w:val="000000"/>
                <w:sz w:val="18"/>
              </w:rPr>
              <w:t>2</w:t>
            </w:r>
          </w:p>
        </w:tc>
        <w:tc>
          <w:tcPr>
            <w:tcW w:w="1640" w:type="dxa"/>
            <w:vAlign w:val="center"/>
          </w:tcPr>
          <w:p w14:paraId="58ED3DAE"/>
        </w:tc>
        <w:tc>
          <w:tcPr>
            <w:tcW w:w="3260" w:type="dxa"/>
            <w:vAlign w:val="center"/>
          </w:tcPr>
          <w:p w14:paraId="5BA4506D">
            <w:pPr>
              <w:jc w:val="left"/>
            </w:pPr>
            <w:r>
              <w:rPr>
                <w:rFonts w:ascii="宋体" w:hAnsi="宋体" w:eastAsia="宋体" w:cs="宋体"/>
                <w:b w:val="0"/>
                <w:i w:val="0"/>
                <w:color w:val="000000"/>
                <w:sz w:val="18"/>
              </w:rPr>
              <w:t>二、外交支出</w:t>
            </w:r>
          </w:p>
        </w:tc>
        <w:tc>
          <w:tcPr>
            <w:tcW w:w="500" w:type="dxa"/>
            <w:vAlign w:val="center"/>
          </w:tcPr>
          <w:p w14:paraId="5B4AB8B2">
            <w:pPr>
              <w:jc w:val="center"/>
            </w:pPr>
            <w:r>
              <w:rPr>
                <w:rFonts w:ascii="宋体" w:hAnsi="宋体" w:eastAsia="宋体" w:cs="宋体"/>
                <w:b w:val="0"/>
                <w:i w:val="0"/>
                <w:color w:val="000000"/>
                <w:sz w:val="18"/>
              </w:rPr>
              <w:t>33</w:t>
            </w:r>
          </w:p>
        </w:tc>
        <w:tc>
          <w:tcPr>
            <w:tcW w:w="1612" w:type="dxa"/>
            <w:vAlign w:val="center"/>
          </w:tcPr>
          <w:p w14:paraId="788FDBF7"/>
        </w:tc>
      </w:tr>
      <w:tr w14:paraId="0A461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B01369">
            <w:pPr>
              <w:jc w:val="left"/>
            </w:pPr>
            <w:r>
              <w:rPr>
                <w:rFonts w:ascii="宋体" w:hAnsi="宋体" w:eastAsia="宋体" w:cs="宋体"/>
                <w:b w:val="0"/>
                <w:i w:val="0"/>
                <w:color w:val="000000"/>
                <w:sz w:val="18"/>
              </w:rPr>
              <w:t>三、国有资本经营预算财政拨款收入</w:t>
            </w:r>
          </w:p>
        </w:tc>
        <w:tc>
          <w:tcPr>
            <w:tcW w:w="500" w:type="dxa"/>
            <w:vAlign w:val="center"/>
          </w:tcPr>
          <w:p w14:paraId="101B2C01">
            <w:pPr>
              <w:jc w:val="center"/>
            </w:pPr>
            <w:r>
              <w:rPr>
                <w:rFonts w:ascii="宋体" w:hAnsi="宋体" w:eastAsia="宋体" w:cs="宋体"/>
                <w:b w:val="0"/>
                <w:i w:val="0"/>
                <w:color w:val="000000"/>
                <w:sz w:val="18"/>
              </w:rPr>
              <w:t>3</w:t>
            </w:r>
          </w:p>
        </w:tc>
        <w:tc>
          <w:tcPr>
            <w:tcW w:w="1640" w:type="dxa"/>
            <w:vAlign w:val="center"/>
          </w:tcPr>
          <w:p w14:paraId="451B5A97"/>
        </w:tc>
        <w:tc>
          <w:tcPr>
            <w:tcW w:w="3260" w:type="dxa"/>
            <w:vAlign w:val="center"/>
          </w:tcPr>
          <w:p w14:paraId="5AE23783">
            <w:pPr>
              <w:jc w:val="left"/>
            </w:pPr>
            <w:r>
              <w:rPr>
                <w:rFonts w:ascii="宋体" w:hAnsi="宋体" w:eastAsia="宋体" w:cs="宋体"/>
                <w:b w:val="0"/>
                <w:i w:val="0"/>
                <w:color w:val="000000"/>
                <w:sz w:val="18"/>
              </w:rPr>
              <w:t>三、国防支出</w:t>
            </w:r>
          </w:p>
        </w:tc>
        <w:tc>
          <w:tcPr>
            <w:tcW w:w="500" w:type="dxa"/>
            <w:vAlign w:val="center"/>
          </w:tcPr>
          <w:p w14:paraId="2C0BDFB9">
            <w:pPr>
              <w:jc w:val="center"/>
            </w:pPr>
            <w:r>
              <w:rPr>
                <w:rFonts w:ascii="宋体" w:hAnsi="宋体" w:eastAsia="宋体" w:cs="宋体"/>
                <w:b w:val="0"/>
                <w:i w:val="0"/>
                <w:color w:val="000000"/>
                <w:sz w:val="18"/>
              </w:rPr>
              <w:t>34</w:t>
            </w:r>
          </w:p>
        </w:tc>
        <w:tc>
          <w:tcPr>
            <w:tcW w:w="1612" w:type="dxa"/>
            <w:vAlign w:val="center"/>
          </w:tcPr>
          <w:p w14:paraId="1F1700F7"/>
        </w:tc>
      </w:tr>
      <w:tr w14:paraId="0E699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1222CC">
            <w:pPr>
              <w:jc w:val="left"/>
            </w:pPr>
            <w:r>
              <w:rPr>
                <w:rFonts w:ascii="宋体" w:hAnsi="宋体" w:eastAsia="宋体" w:cs="宋体"/>
                <w:b w:val="0"/>
                <w:i w:val="0"/>
                <w:color w:val="000000"/>
                <w:sz w:val="18"/>
              </w:rPr>
              <w:t>四、上级补助收入</w:t>
            </w:r>
          </w:p>
        </w:tc>
        <w:tc>
          <w:tcPr>
            <w:tcW w:w="500" w:type="dxa"/>
            <w:vAlign w:val="center"/>
          </w:tcPr>
          <w:p w14:paraId="7F986F7C">
            <w:pPr>
              <w:jc w:val="center"/>
            </w:pPr>
            <w:r>
              <w:rPr>
                <w:rFonts w:ascii="宋体" w:hAnsi="宋体" w:eastAsia="宋体" w:cs="宋体"/>
                <w:b w:val="0"/>
                <w:i w:val="0"/>
                <w:color w:val="000000"/>
                <w:sz w:val="18"/>
              </w:rPr>
              <w:t>4</w:t>
            </w:r>
          </w:p>
        </w:tc>
        <w:tc>
          <w:tcPr>
            <w:tcW w:w="1640" w:type="dxa"/>
            <w:vAlign w:val="center"/>
          </w:tcPr>
          <w:p w14:paraId="15FBD145"/>
        </w:tc>
        <w:tc>
          <w:tcPr>
            <w:tcW w:w="3260" w:type="dxa"/>
            <w:vAlign w:val="center"/>
          </w:tcPr>
          <w:p w14:paraId="0A7F6BCB">
            <w:pPr>
              <w:jc w:val="left"/>
            </w:pPr>
            <w:r>
              <w:rPr>
                <w:rFonts w:ascii="宋体" w:hAnsi="宋体" w:eastAsia="宋体" w:cs="宋体"/>
                <w:b w:val="0"/>
                <w:i w:val="0"/>
                <w:color w:val="000000"/>
                <w:sz w:val="18"/>
              </w:rPr>
              <w:t>四、公共安全支出</w:t>
            </w:r>
          </w:p>
        </w:tc>
        <w:tc>
          <w:tcPr>
            <w:tcW w:w="500" w:type="dxa"/>
            <w:vAlign w:val="center"/>
          </w:tcPr>
          <w:p w14:paraId="0CB176F5">
            <w:pPr>
              <w:jc w:val="center"/>
            </w:pPr>
            <w:r>
              <w:rPr>
                <w:rFonts w:ascii="宋体" w:hAnsi="宋体" w:eastAsia="宋体" w:cs="宋体"/>
                <w:b w:val="0"/>
                <w:i w:val="0"/>
                <w:color w:val="000000"/>
                <w:sz w:val="18"/>
              </w:rPr>
              <w:t>35</w:t>
            </w:r>
          </w:p>
        </w:tc>
        <w:tc>
          <w:tcPr>
            <w:tcW w:w="1612" w:type="dxa"/>
            <w:vAlign w:val="center"/>
          </w:tcPr>
          <w:p w14:paraId="2A255083"/>
        </w:tc>
      </w:tr>
      <w:tr w14:paraId="34199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3F865B">
            <w:pPr>
              <w:jc w:val="left"/>
            </w:pPr>
            <w:r>
              <w:rPr>
                <w:rFonts w:ascii="宋体" w:hAnsi="宋体" w:eastAsia="宋体" w:cs="宋体"/>
                <w:b w:val="0"/>
                <w:i w:val="0"/>
                <w:color w:val="000000"/>
                <w:sz w:val="18"/>
              </w:rPr>
              <w:t>五、事业收入</w:t>
            </w:r>
          </w:p>
        </w:tc>
        <w:tc>
          <w:tcPr>
            <w:tcW w:w="500" w:type="dxa"/>
            <w:vAlign w:val="center"/>
          </w:tcPr>
          <w:p w14:paraId="65013F76">
            <w:pPr>
              <w:jc w:val="center"/>
            </w:pPr>
            <w:r>
              <w:rPr>
                <w:rFonts w:ascii="宋体" w:hAnsi="宋体" w:eastAsia="宋体" w:cs="宋体"/>
                <w:b w:val="0"/>
                <w:i w:val="0"/>
                <w:color w:val="000000"/>
                <w:sz w:val="18"/>
              </w:rPr>
              <w:t>5</w:t>
            </w:r>
          </w:p>
        </w:tc>
        <w:tc>
          <w:tcPr>
            <w:tcW w:w="1640" w:type="dxa"/>
            <w:vAlign w:val="center"/>
          </w:tcPr>
          <w:p w14:paraId="526EC702">
            <w:pPr>
              <w:jc w:val="right"/>
            </w:pPr>
            <w:r>
              <w:rPr>
                <w:rFonts w:ascii="宋体" w:hAnsi="宋体" w:eastAsia="宋体" w:cs="宋体"/>
                <w:b w:val="0"/>
                <w:i w:val="0"/>
                <w:color w:val="000000"/>
                <w:sz w:val="18"/>
              </w:rPr>
              <w:t>5,162.92</w:t>
            </w:r>
          </w:p>
        </w:tc>
        <w:tc>
          <w:tcPr>
            <w:tcW w:w="3260" w:type="dxa"/>
            <w:vAlign w:val="center"/>
          </w:tcPr>
          <w:p w14:paraId="37B4DA27">
            <w:pPr>
              <w:jc w:val="left"/>
            </w:pPr>
            <w:r>
              <w:rPr>
                <w:rFonts w:ascii="宋体" w:hAnsi="宋体" w:eastAsia="宋体" w:cs="宋体"/>
                <w:b w:val="0"/>
                <w:i w:val="0"/>
                <w:color w:val="000000"/>
                <w:sz w:val="18"/>
              </w:rPr>
              <w:t>五、教育支出</w:t>
            </w:r>
          </w:p>
        </w:tc>
        <w:tc>
          <w:tcPr>
            <w:tcW w:w="500" w:type="dxa"/>
            <w:vAlign w:val="center"/>
          </w:tcPr>
          <w:p w14:paraId="39BA4F80">
            <w:pPr>
              <w:jc w:val="center"/>
            </w:pPr>
            <w:r>
              <w:rPr>
                <w:rFonts w:ascii="宋体" w:hAnsi="宋体" w:eastAsia="宋体" w:cs="宋体"/>
                <w:b w:val="0"/>
                <w:i w:val="0"/>
                <w:color w:val="000000"/>
                <w:sz w:val="18"/>
              </w:rPr>
              <w:t>36</w:t>
            </w:r>
          </w:p>
        </w:tc>
        <w:tc>
          <w:tcPr>
            <w:tcW w:w="1612" w:type="dxa"/>
            <w:vAlign w:val="center"/>
          </w:tcPr>
          <w:p w14:paraId="2885E62F">
            <w:pPr>
              <w:jc w:val="right"/>
            </w:pPr>
            <w:r>
              <w:rPr>
                <w:rFonts w:ascii="宋体" w:hAnsi="宋体" w:eastAsia="宋体" w:cs="宋体"/>
                <w:b w:val="0"/>
                <w:i w:val="0"/>
                <w:color w:val="000000"/>
                <w:sz w:val="18"/>
              </w:rPr>
              <w:t>15,270.61</w:t>
            </w:r>
          </w:p>
        </w:tc>
      </w:tr>
      <w:tr w14:paraId="12FC2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0E6766">
            <w:pPr>
              <w:jc w:val="left"/>
            </w:pPr>
            <w:r>
              <w:rPr>
                <w:rFonts w:ascii="宋体" w:hAnsi="宋体" w:eastAsia="宋体" w:cs="宋体"/>
                <w:b w:val="0"/>
                <w:i w:val="0"/>
                <w:color w:val="000000"/>
                <w:sz w:val="18"/>
              </w:rPr>
              <w:t>六、经营收入</w:t>
            </w:r>
          </w:p>
        </w:tc>
        <w:tc>
          <w:tcPr>
            <w:tcW w:w="500" w:type="dxa"/>
            <w:vAlign w:val="center"/>
          </w:tcPr>
          <w:p w14:paraId="34B73D8D">
            <w:pPr>
              <w:jc w:val="center"/>
            </w:pPr>
            <w:r>
              <w:rPr>
                <w:rFonts w:ascii="宋体" w:hAnsi="宋体" w:eastAsia="宋体" w:cs="宋体"/>
                <w:b w:val="0"/>
                <w:i w:val="0"/>
                <w:color w:val="000000"/>
                <w:sz w:val="18"/>
              </w:rPr>
              <w:t>6</w:t>
            </w:r>
          </w:p>
        </w:tc>
        <w:tc>
          <w:tcPr>
            <w:tcW w:w="1640" w:type="dxa"/>
            <w:vAlign w:val="center"/>
          </w:tcPr>
          <w:p w14:paraId="2E8FA000">
            <w:pPr>
              <w:jc w:val="right"/>
            </w:pPr>
            <w:r>
              <w:rPr>
                <w:rFonts w:ascii="宋体" w:hAnsi="宋体" w:eastAsia="宋体" w:cs="宋体"/>
                <w:b w:val="0"/>
                <w:i w:val="0"/>
                <w:color w:val="000000"/>
                <w:sz w:val="18"/>
              </w:rPr>
              <w:t>22.70</w:t>
            </w:r>
          </w:p>
        </w:tc>
        <w:tc>
          <w:tcPr>
            <w:tcW w:w="3260" w:type="dxa"/>
            <w:vAlign w:val="center"/>
          </w:tcPr>
          <w:p w14:paraId="141EC3BD">
            <w:pPr>
              <w:jc w:val="left"/>
            </w:pPr>
            <w:r>
              <w:rPr>
                <w:rFonts w:ascii="宋体" w:hAnsi="宋体" w:eastAsia="宋体" w:cs="宋体"/>
                <w:b w:val="0"/>
                <w:i w:val="0"/>
                <w:color w:val="000000"/>
                <w:sz w:val="18"/>
              </w:rPr>
              <w:t>六、科学技术支出</w:t>
            </w:r>
          </w:p>
        </w:tc>
        <w:tc>
          <w:tcPr>
            <w:tcW w:w="500" w:type="dxa"/>
            <w:vAlign w:val="center"/>
          </w:tcPr>
          <w:p w14:paraId="03AA8BEB">
            <w:pPr>
              <w:jc w:val="center"/>
            </w:pPr>
            <w:r>
              <w:rPr>
                <w:rFonts w:ascii="宋体" w:hAnsi="宋体" w:eastAsia="宋体" w:cs="宋体"/>
                <w:b w:val="0"/>
                <w:i w:val="0"/>
                <w:color w:val="000000"/>
                <w:sz w:val="18"/>
              </w:rPr>
              <w:t>37</w:t>
            </w:r>
          </w:p>
        </w:tc>
        <w:tc>
          <w:tcPr>
            <w:tcW w:w="1612" w:type="dxa"/>
            <w:vAlign w:val="center"/>
          </w:tcPr>
          <w:p w14:paraId="4CB5CC2F"/>
        </w:tc>
      </w:tr>
      <w:tr w14:paraId="566BE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290EDC">
            <w:pPr>
              <w:jc w:val="left"/>
            </w:pPr>
            <w:r>
              <w:rPr>
                <w:rFonts w:ascii="宋体" w:hAnsi="宋体" w:eastAsia="宋体" w:cs="宋体"/>
                <w:b w:val="0"/>
                <w:i w:val="0"/>
                <w:color w:val="000000"/>
                <w:sz w:val="18"/>
              </w:rPr>
              <w:t>七、附属单位上缴收入</w:t>
            </w:r>
          </w:p>
        </w:tc>
        <w:tc>
          <w:tcPr>
            <w:tcW w:w="500" w:type="dxa"/>
            <w:vAlign w:val="center"/>
          </w:tcPr>
          <w:p w14:paraId="78DC93B7">
            <w:pPr>
              <w:jc w:val="center"/>
            </w:pPr>
            <w:r>
              <w:rPr>
                <w:rFonts w:ascii="宋体" w:hAnsi="宋体" w:eastAsia="宋体" w:cs="宋体"/>
                <w:b w:val="0"/>
                <w:i w:val="0"/>
                <w:color w:val="000000"/>
                <w:sz w:val="18"/>
              </w:rPr>
              <w:t>7</w:t>
            </w:r>
          </w:p>
        </w:tc>
        <w:tc>
          <w:tcPr>
            <w:tcW w:w="1640" w:type="dxa"/>
            <w:vAlign w:val="center"/>
          </w:tcPr>
          <w:p w14:paraId="41977D7F"/>
        </w:tc>
        <w:tc>
          <w:tcPr>
            <w:tcW w:w="3260" w:type="dxa"/>
            <w:vAlign w:val="center"/>
          </w:tcPr>
          <w:p w14:paraId="0E6FA254">
            <w:pPr>
              <w:jc w:val="left"/>
            </w:pPr>
            <w:r>
              <w:rPr>
                <w:rFonts w:ascii="宋体" w:hAnsi="宋体" w:eastAsia="宋体" w:cs="宋体"/>
                <w:b w:val="0"/>
                <w:i w:val="0"/>
                <w:color w:val="000000"/>
                <w:sz w:val="18"/>
              </w:rPr>
              <w:t>七、文化旅游体育与传媒支出</w:t>
            </w:r>
          </w:p>
        </w:tc>
        <w:tc>
          <w:tcPr>
            <w:tcW w:w="500" w:type="dxa"/>
            <w:vAlign w:val="center"/>
          </w:tcPr>
          <w:p w14:paraId="47643D6F">
            <w:pPr>
              <w:jc w:val="center"/>
            </w:pPr>
            <w:r>
              <w:rPr>
                <w:rFonts w:ascii="宋体" w:hAnsi="宋体" w:eastAsia="宋体" w:cs="宋体"/>
                <w:b w:val="0"/>
                <w:i w:val="0"/>
                <w:color w:val="000000"/>
                <w:sz w:val="18"/>
              </w:rPr>
              <w:t>38</w:t>
            </w:r>
          </w:p>
        </w:tc>
        <w:tc>
          <w:tcPr>
            <w:tcW w:w="1612" w:type="dxa"/>
            <w:vAlign w:val="center"/>
          </w:tcPr>
          <w:p w14:paraId="03B8F131"/>
        </w:tc>
      </w:tr>
      <w:tr w14:paraId="173B1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3B35BD">
            <w:pPr>
              <w:jc w:val="left"/>
            </w:pPr>
            <w:r>
              <w:rPr>
                <w:rFonts w:ascii="宋体" w:hAnsi="宋体" w:eastAsia="宋体" w:cs="宋体"/>
                <w:b w:val="0"/>
                <w:i w:val="0"/>
                <w:color w:val="000000"/>
                <w:sz w:val="18"/>
              </w:rPr>
              <w:t>八、其他收入</w:t>
            </w:r>
          </w:p>
        </w:tc>
        <w:tc>
          <w:tcPr>
            <w:tcW w:w="500" w:type="dxa"/>
            <w:vAlign w:val="center"/>
          </w:tcPr>
          <w:p w14:paraId="038F367F">
            <w:pPr>
              <w:jc w:val="center"/>
            </w:pPr>
            <w:r>
              <w:rPr>
                <w:rFonts w:ascii="宋体" w:hAnsi="宋体" w:eastAsia="宋体" w:cs="宋体"/>
                <w:b w:val="0"/>
                <w:i w:val="0"/>
                <w:color w:val="000000"/>
                <w:sz w:val="18"/>
              </w:rPr>
              <w:t>8</w:t>
            </w:r>
          </w:p>
        </w:tc>
        <w:tc>
          <w:tcPr>
            <w:tcW w:w="1640" w:type="dxa"/>
            <w:vAlign w:val="center"/>
          </w:tcPr>
          <w:p w14:paraId="1CDAADC4">
            <w:pPr>
              <w:jc w:val="right"/>
            </w:pPr>
            <w:r>
              <w:rPr>
                <w:rFonts w:ascii="宋体" w:hAnsi="宋体" w:eastAsia="宋体" w:cs="宋体"/>
                <w:b w:val="0"/>
                <w:i w:val="0"/>
                <w:color w:val="000000"/>
                <w:sz w:val="18"/>
              </w:rPr>
              <w:t>288.61</w:t>
            </w:r>
          </w:p>
        </w:tc>
        <w:tc>
          <w:tcPr>
            <w:tcW w:w="3260" w:type="dxa"/>
            <w:vAlign w:val="center"/>
          </w:tcPr>
          <w:p w14:paraId="2B755908">
            <w:pPr>
              <w:jc w:val="left"/>
            </w:pPr>
            <w:r>
              <w:rPr>
                <w:rFonts w:ascii="宋体" w:hAnsi="宋体" w:eastAsia="宋体" w:cs="宋体"/>
                <w:b w:val="0"/>
                <w:i w:val="0"/>
                <w:color w:val="000000"/>
                <w:sz w:val="18"/>
              </w:rPr>
              <w:t>八、社会保障和就业支出</w:t>
            </w:r>
          </w:p>
        </w:tc>
        <w:tc>
          <w:tcPr>
            <w:tcW w:w="500" w:type="dxa"/>
            <w:vAlign w:val="center"/>
          </w:tcPr>
          <w:p w14:paraId="16F086FB">
            <w:pPr>
              <w:jc w:val="center"/>
            </w:pPr>
            <w:r>
              <w:rPr>
                <w:rFonts w:ascii="宋体" w:hAnsi="宋体" w:eastAsia="宋体" w:cs="宋体"/>
                <w:b w:val="0"/>
                <w:i w:val="0"/>
                <w:color w:val="000000"/>
                <w:sz w:val="18"/>
              </w:rPr>
              <w:t>39</w:t>
            </w:r>
          </w:p>
        </w:tc>
        <w:tc>
          <w:tcPr>
            <w:tcW w:w="1612" w:type="dxa"/>
            <w:vAlign w:val="center"/>
          </w:tcPr>
          <w:p w14:paraId="6A414C1D">
            <w:pPr>
              <w:jc w:val="right"/>
            </w:pPr>
            <w:r>
              <w:rPr>
                <w:rFonts w:ascii="宋体" w:hAnsi="宋体" w:eastAsia="宋体" w:cs="宋体"/>
                <w:b w:val="0"/>
                <w:i w:val="0"/>
                <w:color w:val="000000"/>
                <w:sz w:val="18"/>
              </w:rPr>
              <w:t>1,105.98</w:t>
            </w:r>
          </w:p>
        </w:tc>
      </w:tr>
      <w:tr w14:paraId="517DFF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BE5DFF"/>
        </w:tc>
        <w:tc>
          <w:tcPr>
            <w:tcW w:w="500" w:type="dxa"/>
            <w:vAlign w:val="center"/>
          </w:tcPr>
          <w:p w14:paraId="13F25B59">
            <w:pPr>
              <w:jc w:val="center"/>
            </w:pPr>
            <w:r>
              <w:rPr>
                <w:rFonts w:ascii="宋体" w:hAnsi="宋体" w:eastAsia="宋体" w:cs="宋体"/>
                <w:b w:val="0"/>
                <w:i w:val="0"/>
                <w:color w:val="000000"/>
                <w:sz w:val="18"/>
              </w:rPr>
              <w:t>9</w:t>
            </w:r>
          </w:p>
        </w:tc>
        <w:tc>
          <w:tcPr>
            <w:tcW w:w="1640" w:type="dxa"/>
            <w:vAlign w:val="center"/>
          </w:tcPr>
          <w:p w14:paraId="60ABF802"/>
        </w:tc>
        <w:tc>
          <w:tcPr>
            <w:tcW w:w="3260" w:type="dxa"/>
            <w:vAlign w:val="center"/>
          </w:tcPr>
          <w:p w14:paraId="49762984">
            <w:pPr>
              <w:jc w:val="left"/>
            </w:pPr>
            <w:r>
              <w:rPr>
                <w:rFonts w:ascii="宋体" w:hAnsi="宋体" w:eastAsia="宋体" w:cs="宋体"/>
                <w:b w:val="0"/>
                <w:i w:val="0"/>
                <w:color w:val="000000"/>
                <w:sz w:val="18"/>
              </w:rPr>
              <w:t>九、卫生健康支出</w:t>
            </w:r>
          </w:p>
        </w:tc>
        <w:tc>
          <w:tcPr>
            <w:tcW w:w="500" w:type="dxa"/>
            <w:vAlign w:val="center"/>
          </w:tcPr>
          <w:p w14:paraId="5B0428DD">
            <w:pPr>
              <w:jc w:val="center"/>
            </w:pPr>
            <w:r>
              <w:rPr>
                <w:rFonts w:ascii="宋体" w:hAnsi="宋体" w:eastAsia="宋体" w:cs="宋体"/>
                <w:b w:val="0"/>
                <w:i w:val="0"/>
                <w:color w:val="000000"/>
                <w:sz w:val="18"/>
              </w:rPr>
              <w:t>40</w:t>
            </w:r>
          </w:p>
        </w:tc>
        <w:tc>
          <w:tcPr>
            <w:tcW w:w="1612" w:type="dxa"/>
            <w:vAlign w:val="center"/>
          </w:tcPr>
          <w:p w14:paraId="143107D8">
            <w:pPr>
              <w:jc w:val="right"/>
            </w:pPr>
            <w:r>
              <w:rPr>
                <w:rFonts w:ascii="宋体" w:hAnsi="宋体" w:eastAsia="宋体" w:cs="宋体"/>
                <w:b w:val="0"/>
                <w:i w:val="0"/>
                <w:color w:val="000000"/>
                <w:sz w:val="18"/>
              </w:rPr>
              <w:t>307.56</w:t>
            </w:r>
          </w:p>
        </w:tc>
      </w:tr>
      <w:tr w14:paraId="28640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855EB2"/>
        </w:tc>
        <w:tc>
          <w:tcPr>
            <w:tcW w:w="500" w:type="dxa"/>
            <w:vAlign w:val="center"/>
          </w:tcPr>
          <w:p w14:paraId="6B325949">
            <w:pPr>
              <w:jc w:val="center"/>
            </w:pPr>
            <w:r>
              <w:rPr>
                <w:rFonts w:ascii="宋体" w:hAnsi="宋体" w:eastAsia="宋体" w:cs="宋体"/>
                <w:b w:val="0"/>
                <w:i w:val="0"/>
                <w:color w:val="000000"/>
                <w:sz w:val="18"/>
              </w:rPr>
              <w:t>10</w:t>
            </w:r>
          </w:p>
        </w:tc>
        <w:tc>
          <w:tcPr>
            <w:tcW w:w="1640" w:type="dxa"/>
            <w:vAlign w:val="center"/>
          </w:tcPr>
          <w:p w14:paraId="79DB580A"/>
        </w:tc>
        <w:tc>
          <w:tcPr>
            <w:tcW w:w="3260" w:type="dxa"/>
            <w:vAlign w:val="center"/>
          </w:tcPr>
          <w:p w14:paraId="2C3C057E">
            <w:pPr>
              <w:jc w:val="left"/>
            </w:pPr>
            <w:r>
              <w:rPr>
                <w:rFonts w:ascii="宋体" w:hAnsi="宋体" w:eastAsia="宋体" w:cs="宋体"/>
                <w:b w:val="0"/>
                <w:i w:val="0"/>
                <w:color w:val="000000"/>
                <w:sz w:val="18"/>
              </w:rPr>
              <w:t>十、节能环保支出</w:t>
            </w:r>
          </w:p>
        </w:tc>
        <w:tc>
          <w:tcPr>
            <w:tcW w:w="500" w:type="dxa"/>
            <w:vAlign w:val="center"/>
          </w:tcPr>
          <w:p w14:paraId="7BEF080E">
            <w:pPr>
              <w:jc w:val="center"/>
            </w:pPr>
            <w:r>
              <w:rPr>
                <w:rFonts w:ascii="宋体" w:hAnsi="宋体" w:eastAsia="宋体" w:cs="宋体"/>
                <w:b w:val="0"/>
                <w:i w:val="0"/>
                <w:color w:val="000000"/>
                <w:sz w:val="18"/>
              </w:rPr>
              <w:t>41</w:t>
            </w:r>
          </w:p>
        </w:tc>
        <w:tc>
          <w:tcPr>
            <w:tcW w:w="1612" w:type="dxa"/>
            <w:vAlign w:val="center"/>
          </w:tcPr>
          <w:p w14:paraId="63BDA441"/>
        </w:tc>
      </w:tr>
      <w:tr w14:paraId="5C8DC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95459A"/>
        </w:tc>
        <w:tc>
          <w:tcPr>
            <w:tcW w:w="500" w:type="dxa"/>
            <w:vAlign w:val="center"/>
          </w:tcPr>
          <w:p w14:paraId="59A5B54D">
            <w:pPr>
              <w:jc w:val="center"/>
            </w:pPr>
            <w:r>
              <w:rPr>
                <w:rFonts w:ascii="宋体" w:hAnsi="宋体" w:eastAsia="宋体" w:cs="宋体"/>
                <w:b w:val="0"/>
                <w:i w:val="0"/>
                <w:color w:val="000000"/>
                <w:sz w:val="18"/>
              </w:rPr>
              <w:t>11</w:t>
            </w:r>
          </w:p>
        </w:tc>
        <w:tc>
          <w:tcPr>
            <w:tcW w:w="1640" w:type="dxa"/>
            <w:vAlign w:val="center"/>
          </w:tcPr>
          <w:p w14:paraId="13D4C361"/>
        </w:tc>
        <w:tc>
          <w:tcPr>
            <w:tcW w:w="3260" w:type="dxa"/>
            <w:vAlign w:val="center"/>
          </w:tcPr>
          <w:p w14:paraId="7C88FB48">
            <w:pPr>
              <w:jc w:val="left"/>
            </w:pPr>
            <w:r>
              <w:rPr>
                <w:rFonts w:ascii="宋体" w:hAnsi="宋体" w:eastAsia="宋体" w:cs="宋体"/>
                <w:b w:val="0"/>
                <w:i w:val="0"/>
                <w:color w:val="000000"/>
                <w:sz w:val="18"/>
              </w:rPr>
              <w:t>十一、城乡社区支出</w:t>
            </w:r>
          </w:p>
        </w:tc>
        <w:tc>
          <w:tcPr>
            <w:tcW w:w="500" w:type="dxa"/>
            <w:vAlign w:val="center"/>
          </w:tcPr>
          <w:p w14:paraId="5D8C25F3">
            <w:pPr>
              <w:jc w:val="center"/>
            </w:pPr>
            <w:r>
              <w:rPr>
                <w:rFonts w:ascii="宋体" w:hAnsi="宋体" w:eastAsia="宋体" w:cs="宋体"/>
                <w:b w:val="0"/>
                <w:i w:val="0"/>
                <w:color w:val="000000"/>
                <w:sz w:val="18"/>
              </w:rPr>
              <w:t>42</w:t>
            </w:r>
          </w:p>
        </w:tc>
        <w:tc>
          <w:tcPr>
            <w:tcW w:w="1612" w:type="dxa"/>
            <w:vAlign w:val="center"/>
          </w:tcPr>
          <w:p w14:paraId="1F3FEA60"/>
        </w:tc>
      </w:tr>
      <w:tr w14:paraId="769AA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21E75F"/>
        </w:tc>
        <w:tc>
          <w:tcPr>
            <w:tcW w:w="500" w:type="dxa"/>
            <w:vAlign w:val="center"/>
          </w:tcPr>
          <w:p w14:paraId="29D9A152">
            <w:pPr>
              <w:jc w:val="center"/>
            </w:pPr>
            <w:r>
              <w:rPr>
                <w:rFonts w:ascii="宋体" w:hAnsi="宋体" w:eastAsia="宋体" w:cs="宋体"/>
                <w:b w:val="0"/>
                <w:i w:val="0"/>
                <w:color w:val="000000"/>
                <w:sz w:val="18"/>
              </w:rPr>
              <w:t>12</w:t>
            </w:r>
          </w:p>
        </w:tc>
        <w:tc>
          <w:tcPr>
            <w:tcW w:w="1640" w:type="dxa"/>
            <w:vAlign w:val="center"/>
          </w:tcPr>
          <w:p w14:paraId="68C66330"/>
        </w:tc>
        <w:tc>
          <w:tcPr>
            <w:tcW w:w="3260" w:type="dxa"/>
            <w:vAlign w:val="center"/>
          </w:tcPr>
          <w:p w14:paraId="15AB0C97">
            <w:pPr>
              <w:jc w:val="left"/>
            </w:pPr>
            <w:r>
              <w:rPr>
                <w:rFonts w:ascii="宋体" w:hAnsi="宋体" w:eastAsia="宋体" w:cs="宋体"/>
                <w:b w:val="0"/>
                <w:i w:val="0"/>
                <w:color w:val="000000"/>
                <w:sz w:val="18"/>
              </w:rPr>
              <w:t>十二、农林水支出</w:t>
            </w:r>
          </w:p>
        </w:tc>
        <w:tc>
          <w:tcPr>
            <w:tcW w:w="500" w:type="dxa"/>
            <w:vAlign w:val="center"/>
          </w:tcPr>
          <w:p w14:paraId="46734A6A">
            <w:pPr>
              <w:jc w:val="center"/>
            </w:pPr>
            <w:r>
              <w:rPr>
                <w:rFonts w:ascii="宋体" w:hAnsi="宋体" w:eastAsia="宋体" w:cs="宋体"/>
                <w:b w:val="0"/>
                <w:i w:val="0"/>
                <w:color w:val="000000"/>
                <w:sz w:val="18"/>
              </w:rPr>
              <w:t>43</w:t>
            </w:r>
          </w:p>
        </w:tc>
        <w:tc>
          <w:tcPr>
            <w:tcW w:w="1612" w:type="dxa"/>
            <w:vAlign w:val="center"/>
          </w:tcPr>
          <w:p w14:paraId="1F8C7464"/>
        </w:tc>
      </w:tr>
      <w:tr w14:paraId="7950B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BA18D6"/>
        </w:tc>
        <w:tc>
          <w:tcPr>
            <w:tcW w:w="500" w:type="dxa"/>
            <w:vAlign w:val="center"/>
          </w:tcPr>
          <w:p w14:paraId="35C074DE">
            <w:pPr>
              <w:jc w:val="center"/>
            </w:pPr>
            <w:r>
              <w:rPr>
                <w:rFonts w:ascii="宋体" w:hAnsi="宋体" w:eastAsia="宋体" w:cs="宋体"/>
                <w:b w:val="0"/>
                <w:i w:val="0"/>
                <w:color w:val="000000"/>
                <w:sz w:val="18"/>
              </w:rPr>
              <w:t>13</w:t>
            </w:r>
          </w:p>
        </w:tc>
        <w:tc>
          <w:tcPr>
            <w:tcW w:w="1640" w:type="dxa"/>
            <w:vAlign w:val="center"/>
          </w:tcPr>
          <w:p w14:paraId="236893AB"/>
        </w:tc>
        <w:tc>
          <w:tcPr>
            <w:tcW w:w="3260" w:type="dxa"/>
            <w:vAlign w:val="center"/>
          </w:tcPr>
          <w:p w14:paraId="0BD7CEE5">
            <w:pPr>
              <w:jc w:val="left"/>
            </w:pPr>
            <w:r>
              <w:rPr>
                <w:rFonts w:ascii="宋体" w:hAnsi="宋体" w:eastAsia="宋体" w:cs="宋体"/>
                <w:b w:val="0"/>
                <w:i w:val="0"/>
                <w:color w:val="000000"/>
                <w:sz w:val="18"/>
              </w:rPr>
              <w:t>十三、交通运输支出</w:t>
            </w:r>
          </w:p>
        </w:tc>
        <w:tc>
          <w:tcPr>
            <w:tcW w:w="500" w:type="dxa"/>
            <w:vAlign w:val="center"/>
          </w:tcPr>
          <w:p w14:paraId="3D59A82C">
            <w:pPr>
              <w:jc w:val="center"/>
            </w:pPr>
            <w:r>
              <w:rPr>
                <w:rFonts w:ascii="宋体" w:hAnsi="宋体" w:eastAsia="宋体" w:cs="宋体"/>
                <w:b w:val="0"/>
                <w:i w:val="0"/>
                <w:color w:val="000000"/>
                <w:sz w:val="18"/>
              </w:rPr>
              <w:t>44</w:t>
            </w:r>
          </w:p>
        </w:tc>
        <w:tc>
          <w:tcPr>
            <w:tcW w:w="1612" w:type="dxa"/>
            <w:vAlign w:val="center"/>
          </w:tcPr>
          <w:p w14:paraId="31B9A226"/>
        </w:tc>
      </w:tr>
      <w:tr w14:paraId="16FEE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6360C6"/>
        </w:tc>
        <w:tc>
          <w:tcPr>
            <w:tcW w:w="500" w:type="dxa"/>
            <w:vAlign w:val="center"/>
          </w:tcPr>
          <w:p w14:paraId="3856AEC1">
            <w:pPr>
              <w:jc w:val="center"/>
            </w:pPr>
            <w:r>
              <w:rPr>
                <w:rFonts w:ascii="宋体" w:hAnsi="宋体" w:eastAsia="宋体" w:cs="宋体"/>
                <w:b w:val="0"/>
                <w:i w:val="0"/>
                <w:color w:val="000000"/>
                <w:sz w:val="18"/>
              </w:rPr>
              <w:t>14</w:t>
            </w:r>
          </w:p>
        </w:tc>
        <w:tc>
          <w:tcPr>
            <w:tcW w:w="1640" w:type="dxa"/>
            <w:vAlign w:val="center"/>
          </w:tcPr>
          <w:p w14:paraId="17B4EC2C"/>
        </w:tc>
        <w:tc>
          <w:tcPr>
            <w:tcW w:w="3260" w:type="dxa"/>
            <w:vAlign w:val="center"/>
          </w:tcPr>
          <w:p w14:paraId="58856F37">
            <w:pPr>
              <w:jc w:val="left"/>
            </w:pPr>
            <w:r>
              <w:rPr>
                <w:rFonts w:ascii="宋体" w:hAnsi="宋体" w:eastAsia="宋体" w:cs="宋体"/>
                <w:b w:val="0"/>
                <w:i w:val="0"/>
                <w:color w:val="000000"/>
                <w:sz w:val="18"/>
              </w:rPr>
              <w:t>十四、资源勘探工业信息等支出</w:t>
            </w:r>
          </w:p>
        </w:tc>
        <w:tc>
          <w:tcPr>
            <w:tcW w:w="500" w:type="dxa"/>
            <w:vAlign w:val="center"/>
          </w:tcPr>
          <w:p w14:paraId="5F022630">
            <w:pPr>
              <w:jc w:val="center"/>
            </w:pPr>
            <w:r>
              <w:rPr>
                <w:rFonts w:ascii="宋体" w:hAnsi="宋体" w:eastAsia="宋体" w:cs="宋体"/>
                <w:b w:val="0"/>
                <w:i w:val="0"/>
                <w:color w:val="000000"/>
                <w:sz w:val="18"/>
              </w:rPr>
              <w:t>45</w:t>
            </w:r>
          </w:p>
        </w:tc>
        <w:tc>
          <w:tcPr>
            <w:tcW w:w="1612" w:type="dxa"/>
            <w:vAlign w:val="center"/>
          </w:tcPr>
          <w:p w14:paraId="5CF83A09"/>
        </w:tc>
      </w:tr>
      <w:tr w14:paraId="0F4DA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67368C"/>
        </w:tc>
        <w:tc>
          <w:tcPr>
            <w:tcW w:w="500" w:type="dxa"/>
            <w:vAlign w:val="center"/>
          </w:tcPr>
          <w:p w14:paraId="4D17729C">
            <w:pPr>
              <w:jc w:val="center"/>
            </w:pPr>
            <w:r>
              <w:rPr>
                <w:rFonts w:ascii="宋体" w:hAnsi="宋体" w:eastAsia="宋体" w:cs="宋体"/>
                <w:b w:val="0"/>
                <w:i w:val="0"/>
                <w:color w:val="000000"/>
                <w:sz w:val="18"/>
              </w:rPr>
              <w:t>15</w:t>
            </w:r>
          </w:p>
        </w:tc>
        <w:tc>
          <w:tcPr>
            <w:tcW w:w="1640" w:type="dxa"/>
            <w:vAlign w:val="center"/>
          </w:tcPr>
          <w:p w14:paraId="10521267"/>
        </w:tc>
        <w:tc>
          <w:tcPr>
            <w:tcW w:w="3260" w:type="dxa"/>
            <w:vAlign w:val="center"/>
          </w:tcPr>
          <w:p w14:paraId="0945CD52">
            <w:pPr>
              <w:jc w:val="left"/>
            </w:pPr>
            <w:r>
              <w:rPr>
                <w:rFonts w:ascii="宋体" w:hAnsi="宋体" w:eastAsia="宋体" w:cs="宋体"/>
                <w:b w:val="0"/>
                <w:i w:val="0"/>
                <w:color w:val="000000"/>
                <w:sz w:val="18"/>
              </w:rPr>
              <w:t>十五、商业服务业等支出</w:t>
            </w:r>
          </w:p>
        </w:tc>
        <w:tc>
          <w:tcPr>
            <w:tcW w:w="500" w:type="dxa"/>
            <w:vAlign w:val="center"/>
          </w:tcPr>
          <w:p w14:paraId="6C5BA840">
            <w:pPr>
              <w:jc w:val="center"/>
            </w:pPr>
            <w:r>
              <w:rPr>
                <w:rFonts w:ascii="宋体" w:hAnsi="宋体" w:eastAsia="宋体" w:cs="宋体"/>
                <w:b w:val="0"/>
                <w:i w:val="0"/>
                <w:color w:val="000000"/>
                <w:sz w:val="18"/>
              </w:rPr>
              <w:t>46</w:t>
            </w:r>
          </w:p>
        </w:tc>
        <w:tc>
          <w:tcPr>
            <w:tcW w:w="1612" w:type="dxa"/>
            <w:vAlign w:val="center"/>
          </w:tcPr>
          <w:p w14:paraId="5C8F337E"/>
        </w:tc>
      </w:tr>
      <w:tr w14:paraId="12C94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9AE032"/>
        </w:tc>
        <w:tc>
          <w:tcPr>
            <w:tcW w:w="500" w:type="dxa"/>
            <w:vAlign w:val="center"/>
          </w:tcPr>
          <w:p w14:paraId="7CAC74D9">
            <w:pPr>
              <w:jc w:val="center"/>
            </w:pPr>
            <w:r>
              <w:rPr>
                <w:rFonts w:ascii="宋体" w:hAnsi="宋体" w:eastAsia="宋体" w:cs="宋体"/>
                <w:b w:val="0"/>
                <w:i w:val="0"/>
                <w:color w:val="000000"/>
                <w:sz w:val="18"/>
              </w:rPr>
              <w:t>16</w:t>
            </w:r>
          </w:p>
        </w:tc>
        <w:tc>
          <w:tcPr>
            <w:tcW w:w="1640" w:type="dxa"/>
            <w:vAlign w:val="center"/>
          </w:tcPr>
          <w:p w14:paraId="03152AA6"/>
        </w:tc>
        <w:tc>
          <w:tcPr>
            <w:tcW w:w="3260" w:type="dxa"/>
            <w:vAlign w:val="center"/>
          </w:tcPr>
          <w:p w14:paraId="1155A5AF">
            <w:pPr>
              <w:jc w:val="left"/>
            </w:pPr>
            <w:r>
              <w:rPr>
                <w:rFonts w:ascii="宋体" w:hAnsi="宋体" w:eastAsia="宋体" w:cs="宋体"/>
                <w:b w:val="0"/>
                <w:i w:val="0"/>
                <w:color w:val="000000"/>
                <w:sz w:val="18"/>
              </w:rPr>
              <w:t>十六、金融支出</w:t>
            </w:r>
          </w:p>
        </w:tc>
        <w:tc>
          <w:tcPr>
            <w:tcW w:w="500" w:type="dxa"/>
            <w:vAlign w:val="center"/>
          </w:tcPr>
          <w:p w14:paraId="73C592DA">
            <w:pPr>
              <w:jc w:val="center"/>
            </w:pPr>
            <w:r>
              <w:rPr>
                <w:rFonts w:ascii="宋体" w:hAnsi="宋体" w:eastAsia="宋体" w:cs="宋体"/>
                <w:b w:val="0"/>
                <w:i w:val="0"/>
                <w:color w:val="000000"/>
                <w:sz w:val="18"/>
              </w:rPr>
              <w:t>47</w:t>
            </w:r>
          </w:p>
        </w:tc>
        <w:tc>
          <w:tcPr>
            <w:tcW w:w="1612" w:type="dxa"/>
            <w:vAlign w:val="center"/>
          </w:tcPr>
          <w:p w14:paraId="48D72CA0"/>
        </w:tc>
      </w:tr>
      <w:tr w14:paraId="7AD532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645F4F"/>
        </w:tc>
        <w:tc>
          <w:tcPr>
            <w:tcW w:w="500" w:type="dxa"/>
            <w:vAlign w:val="center"/>
          </w:tcPr>
          <w:p w14:paraId="5AAF33E9">
            <w:pPr>
              <w:jc w:val="center"/>
            </w:pPr>
            <w:r>
              <w:rPr>
                <w:rFonts w:ascii="宋体" w:hAnsi="宋体" w:eastAsia="宋体" w:cs="宋体"/>
                <w:b w:val="0"/>
                <w:i w:val="0"/>
                <w:color w:val="000000"/>
                <w:sz w:val="18"/>
              </w:rPr>
              <w:t>17</w:t>
            </w:r>
          </w:p>
        </w:tc>
        <w:tc>
          <w:tcPr>
            <w:tcW w:w="1640" w:type="dxa"/>
            <w:vAlign w:val="center"/>
          </w:tcPr>
          <w:p w14:paraId="4B63502E"/>
        </w:tc>
        <w:tc>
          <w:tcPr>
            <w:tcW w:w="3260" w:type="dxa"/>
            <w:vAlign w:val="center"/>
          </w:tcPr>
          <w:p w14:paraId="6681CE76">
            <w:pPr>
              <w:jc w:val="left"/>
            </w:pPr>
            <w:r>
              <w:rPr>
                <w:rFonts w:ascii="宋体" w:hAnsi="宋体" w:eastAsia="宋体" w:cs="宋体"/>
                <w:b w:val="0"/>
                <w:i w:val="0"/>
                <w:color w:val="000000"/>
                <w:sz w:val="18"/>
              </w:rPr>
              <w:t>十七、援助其他地区支出</w:t>
            </w:r>
          </w:p>
        </w:tc>
        <w:tc>
          <w:tcPr>
            <w:tcW w:w="500" w:type="dxa"/>
            <w:vAlign w:val="center"/>
          </w:tcPr>
          <w:p w14:paraId="189EE17A">
            <w:pPr>
              <w:jc w:val="center"/>
            </w:pPr>
            <w:r>
              <w:rPr>
                <w:rFonts w:ascii="宋体" w:hAnsi="宋体" w:eastAsia="宋体" w:cs="宋体"/>
                <w:b w:val="0"/>
                <w:i w:val="0"/>
                <w:color w:val="000000"/>
                <w:sz w:val="18"/>
              </w:rPr>
              <w:t>48</w:t>
            </w:r>
          </w:p>
        </w:tc>
        <w:tc>
          <w:tcPr>
            <w:tcW w:w="1612" w:type="dxa"/>
            <w:vAlign w:val="center"/>
          </w:tcPr>
          <w:p w14:paraId="64455CDE"/>
        </w:tc>
      </w:tr>
      <w:tr w14:paraId="6A7F6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856021"/>
        </w:tc>
        <w:tc>
          <w:tcPr>
            <w:tcW w:w="500" w:type="dxa"/>
            <w:vAlign w:val="center"/>
          </w:tcPr>
          <w:p w14:paraId="09E8A35D">
            <w:pPr>
              <w:jc w:val="center"/>
            </w:pPr>
            <w:r>
              <w:rPr>
                <w:rFonts w:ascii="宋体" w:hAnsi="宋体" w:eastAsia="宋体" w:cs="宋体"/>
                <w:b w:val="0"/>
                <w:i w:val="0"/>
                <w:color w:val="000000"/>
                <w:sz w:val="18"/>
              </w:rPr>
              <w:t>18</w:t>
            </w:r>
          </w:p>
        </w:tc>
        <w:tc>
          <w:tcPr>
            <w:tcW w:w="1640" w:type="dxa"/>
            <w:vAlign w:val="center"/>
          </w:tcPr>
          <w:p w14:paraId="038695C4"/>
        </w:tc>
        <w:tc>
          <w:tcPr>
            <w:tcW w:w="3260" w:type="dxa"/>
            <w:vAlign w:val="center"/>
          </w:tcPr>
          <w:p w14:paraId="2D1D0DA9">
            <w:pPr>
              <w:jc w:val="left"/>
            </w:pPr>
            <w:r>
              <w:rPr>
                <w:rFonts w:ascii="宋体" w:hAnsi="宋体" w:eastAsia="宋体" w:cs="宋体"/>
                <w:b w:val="0"/>
                <w:i w:val="0"/>
                <w:color w:val="000000"/>
                <w:sz w:val="18"/>
              </w:rPr>
              <w:t>十八、自然资源海洋气象等支出</w:t>
            </w:r>
          </w:p>
        </w:tc>
        <w:tc>
          <w:tcPr>
            <w:tcW w:w="500" w:type="dxa"/>
            <w:vAlign w:val="center"/>
          </w:tcPr>
          <w:p w14:paraId="4CFF9E46">
            <w:pPr>
              <w:jc w:val="center"/>
            </w:pPr>
            <w:r>
              <w:rPr>
                <w:rFonts w:ascii="宋体" w:hAnsi="宋体" w:eastAsia="宋体" w:cs="宋体"/>
                <w:b w:val="0"/>
                <w:i w:val="0"/>
                <w:color w:val="000000"/>
                <w:sz w:val="18"/>
              </w:rPr>
              <w:t>49</w:t>
            </w:r>
          </w:p>
        </w:tc>
        <w:tc>
          <w:tcPr>
            <w:tcW w:w="1612" w:type="dxa"/>
            <w:vAlign w:val="center"/>
          </w:tcPr>
          <w:p w14:paraId="60FBACA8"/>
        </w:tc>
      </w:tr>
      <w:tr w14:paraId="205C4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EAC6FA"/>
        </w:tc>
        <w:tc>
          <w:tcPr>
            <w:tcW w:w="500" w:type="dxa"/>
            <w:vAlign w:val="center"/>
          </w:tcPr>
          <w:p w14:paraId="0B19F6C1">
            <w:pPr>
              <w:jc w:val="center"/>
            </w:pPr>
            <w:r>
              <w:rPr>
                <w:rFonts w:ascii="宋体" w:hAnsi="宋体" w:eastAsia="宋体" w:cs="宋体"/>
                <w:b w:val="0"/>
                <w:i w:val="0"/>
                <w:color w:val="000000"/>
                <w:sz w:val="18"/>
              </w:rPr>
              <w:t>19</w:t>
            </w:r>
          </w:p>
        </w:tc>
        <w:tc>
          <w:tcPr>
            <w:tcW w:w="1640" w:type="dxa"/>
            <w:vAlign w:val="center"/>
          </w:tcPr>
          <w:p w14:paraId="213654CE"/>
        </w:tc>
        <w:tc>
          <w:tcPr>
            <w:tcW w:w="3260" w:type="dxa"/>
            <w:vAlign w:val="center"/>
          </w:tcPr>
          <w:p w14:paraId="73639E3F">
            <w:pPr>
              <w:jc w:val="left"/>
            </w:pPr>
            <w:r>
              <w:rPr>
                <w:rFonts w:ascii="宋体" w:hAnsi="宋体" w:eastAsia="宋体" w:cs="宋体"/>
                <w:b w:val="0"/>
                <w:i w:val="0"/>
                <w:color w:val="000000"/>
                <w:sz w:val="18"/>
              </w:rPr>
              <w:t>十九、住房保障支出</w:t>
            </w:r>
          </w:p>
        </w:tc>
        <w:tc>
          <w:tcPr>
            <w:tcW w:w="500" w:type="dxa"/>
            <w:vAlign w:val="center"/>
          </w:tcPr>
          <w:p w14:paraId="27DBA404">
            <w:pPr>
              <w:jc w:val="center"/>
            </w:pPr>
            <w:r>
              <w:rPr>
                <w:rFonts w:ascii="宋体" w:hAnsi="宋体" w:eastAsia="宋体" w:cs="宋体"/>
                <w:b w:val="0"/>
                <w:i w:val="0"/>
                <w:color w:val="000000"/>
                <w:sz w:val="18"/>
              </w:rPr>
              <w:t>50</w:t>
            </w:r>
          </w:p>
        </w:tc>
        <w:tc>
          <w:tcPr>
            <w:tcW w:w="1612" w:type="dxa"/>
            <w:vAlign w:val="center"/>
          </w:tcPr>
          <w:p w14:paraId="44C0E7D8">
            <w:pPr>
              <w:jc w:val="right"/>
            </w:pPr>
            <w:r>
              <w:rPr>
                <w:rFonts w:ascii="宋体" w:hAnsi="宋体" w:eastAsia="宋体" w:cs="宋体"/>
                <w:b w:val="0"/>
                <w:i w:val="0"/>
                <w:color w:val="000000"/>
                <w:sz w:val="18"/>
              </w:rPr>
              <w:t>504.78</w:t>
            </w:r>
          </w:p>
        </w:tc>
      </w:tr>
      <w:tr w14:paraId="0E358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C5078A"/>
        </w:tc>
        <w:tc>
          <w:tcPr>
            <w:tcW w:w="500" w:type="dxa"/>
            <w:vAlign w:val="center"/>
          </w:tcPr>
          <w:p w14:paraId="48718B37">
            <w:pPr>
              <w:jc w:val="center"/>
            </w:pPr>
            <w:r>
              <w:rPr>
                <w:rFonts w:ascii="宋体" w:hAnsi="宋体" w:eastAsia="宋体" w:cs="宋体"/>
                <w:b w:val="0"/>
                <w:i w:val="0"/>
                <w:color w:val="000000"/>
                <w:sz w:val="18"/>
              </w:rPr>
              <w:t>20</w:t>
            </w:r>
          </w:p>
        </w:tc>
        <w:tc>
          <w:tcPr>
            <w:tcW w:w="1640" w:type="dxa"/>
            <w:vAlign w:val="center"/>
          </w:tcPr>
          <w:p w14:paraId="06C4511D"/>
        </w:tc>
        <w:tc>
          <w:tcPr>
            <w:tcW w:w="3260" w:type="dxa"/>
            <w:vAlign w:val="center"/>
          </w:tcPr>
          <w:p w14:paraId="0CE13F2C">
            <w:pPr>
              <w:jc w:val="left"/>
            </w:pPr>
            <w:r>
              <w:rPr>
                <w:rFonts w:ascii="宋体" w:hAnsi="宋体" w:eastAsia="宋体" w:cs="宋体"/>
                <w:b w:val="0"/>
                <w:i w:val="0"/>
                <w:color w:val="000000"/>
                <w:sz w:val="18"/>
              </w:rPr>
              <w:t>二十、粮油物资储备支出</w:t>
            </w:r>
          </w:p>
        </w:tc>
        <w:tc>
          <w:tcPr>
            <w:tcW w:w="500" w:type="dxa"/>
            <w:vAlign w:val="center"/>
          </w:tcPr>
          <w:p w14:paraId="4C2CB637">
            <w:pPr>
              <w:jc w:val="center"/>
            </w:pPr>
            <w:r>
              <w:rPr>
                <w:rFonts w:ascii="宋体" w:hAnsi="宋体" w:eastAsia="宋体" w:cs="宋体"/>
                <w:b w:val="0"/>
                <w:i w:val="0"/>
                <w:color w:val="000000"/>
                <w:sz w:val="18"/>
              </w:rPr>
              <w:t>51</w:t>
            </w:r>
          </w:p>
        </w:tc>
        <w:tc>
          <w:tcPr>
            <w:tcW w:w="1612" w:type="dxa"/>
            <w:vAlign w:val="center"/>
          </w:tcPr>
          <w:p w14:paraId="3BC0112D"/>
        </w:tc>
      </w:tr>
      <w:tr w14:paraId="1EB74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818518"/>
        </w:tc>
        <w:tc>
          <w:tcPr>
            <w:tcW w:w="500" w:type="dxa"/>
            <w:vAlign w:val="center"/>
          </w:tcPr>
          <w:p w14:paraId="7624229A">
            <w:pPr>
              <w:jc w:val="center"/>
            </w:pPr>
            <w:r>
              <w:rPr>
                <w:rFonts w:ascii="宋体" w:hAnsi="宋体" w:eastAsia="宋体" w:cs="宋体"/>
                <w:b w:val="0"/>
                <w:i w:val="0"/>
                <w:color w:val="000000"/>
                <w:sz w:val="18"/>
              </w:rPr>
              <w:t>21</w:t>
            </w:r>
          </w:p>
        </w:tc>
        <w:tc>
          <w:tcPr>
            <w:tcW w:w="1640" w:type="dxa"/>
            <w:vAlign w:val="center"/>
          </w:tcPr>
          <w:p w14:paraId="5FBA3424"/>
        </w:tc>
        <w:tc>
          <w:tcPr>
            <w:tcW w:w="3260" w:type="dxa"/>
            <w:vAlign w:val="center"/>
          </w:tcPr>
          <w:p w14:paraId="53C4F7DC">
            <w:pPr>
              <w:jc w:val="left"/>
            </w:pPr>
            <w:r>
              <w:rPr>
                <w:rFonts w:ascii="宋体" w:hAnsi="宋体" w:eastAsia="宋体" w:cs="宋体"/>
                <w:b w:val="0"/>
                <w:i w:val="0"/>
                <w:color w:val="000000"/>
                <w:sz w:val="18"/>
              </w:rPr>
              <w:t>二十一、国有资本经营预算支出</w:t>
            </w:r>
          </w:p>
        </w:tc>
        <w:tc>
          <w:tcPr>
            <w:tcW w:w="500" w:type="dxa"/>
            <w:vAlign w:val="center"/>
          </w:tcPr>
          <w:p w14:paraId="6AE0C9EF">
            <w:pPr>
              <w:jc w:val="center"/>
            </w:pPr>
            <w:r>
              <w:rPr>
                <w:rFonts w:ascii="宋体" w:hAnsi="宋体" w:eastAsia="宋体" w:cs="宋体"/>
                <w:b w:val="0"/>
                <w:i w:val="0"/>
                <w:color w:val="000000"/>
                <w:sz w:val="18"/>
              </w:rPr>
              <w:t>52</w:t>
            </w:r>
          </w:p>
        </w:tc>
        <w:tc>
          <w:tcPr>
            <w:tcW w:w="1612" w:type="dxa"/>
            <w:vAlign w:val="center"/>
          </w:tcPr>
          <w:p w14:paraId="09D35DD8"/>
        </w:tc>
      </w:tr>
      <w:tr w14:paraId="540B8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5DF3F8"/>
        </w:tc>
        <w:tc>
          <w:tcPr>
            <w:tcW w:w="500" w:type="dxa"/>
            <w:vAlign w:val="center"/>
          </w:tcPr>
          <w:p w14:paraId="64CB6C62">
            <w:pPr>
              <w:jc w:val="center"/>
            </w:pPr>
            <w:r>
              <w:rPr>
                <w:rFonts w:ascii="宋体" w:hAnsi="宋体" w:eastAsia="宋体" w:cs="宋体"/>
                <w:b w:val="0"/>
                <w:i w:val="0"/>
                <w:color w:val="000000"/>
                <w:sz w:val="18"/>
              </w:rPr>
              <w:t>22</w:t>
            </w:r>
          </w:p>
        </w:tc>
        <w:tc>
          <w:tcPr>
            <w:tcW w:w="1640" w:type="dxa"/>
            <w:vAlign w:val="center"/>
          </w:tcPr>
          <w:p w14:paraId="75B88B2C"/>
        </w:tc>
        <w:tc>
          <w:tcPr>
            <w:tcW w:w="3260" w:type="dxa"/>
            <w:vAlign w:val="center"/>
          </w:tcPr>
          <w:p w14:paraId="64442965">
            <w:pPr>
              <w:jc w:val="left"/>
            </w:pPr>
            <w:r>
              <w:rPr>
                <w:rFonts w:ascii="宋体" w:hAnsi="宋体" w:eastAsia="宋体" w:cs="宋体"/>
                <w:b w:val="0"/>
                <w:i w:val="0"/>
                <w:color w:val="000000"/>
                <w:sz w:val="18"/>
              </w:rPr>
              <w:t>二十二、灾害防治及应急管理支出</w:t>
            </w:r>
          </w:p>
        </w:tc>
        <w:tc>
          <w:tcPr>
            <w:tcW w:w="500" w:type="dxa"/>
            <w:vAlign w:val="center"/>
          </w:tcPr>
          <w:p w14:paraId="4DA39961">
            <w:pPr>
              <w:jc w:val="center"/>
            </w:pPr>
            <w:r>
              <w:rPr>
                <w:rFonts w:ascii="宋体" w:hAnsi="宋体" w:eastAsia="宋体" w:cs="宋体"/>
                <w:b w:val="0"/>
                <w:i w:val="0"/>
                <w:color w:val="000000"/>
                <w:sz w:val="18"/>
              </w:rPr>
              <w:t>53</w:t>
            </w:r>
          </w:p>
        </w:tc>
        <w:tc>
          <w:tcPr>
            <w:tcW w:w="1612" w:type="dxa"/>
            <w:vAlign w:val="center"/>
          </w:tcPr>
          <w:p w14:paraId="78A32996"/>
        </w:tc>
      </w:tr>
      <w:tr w14:paraId="04577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F777C7"/>
        </w:tc>
        <w:tc>
          <w:tcPr>
            <w:tcW w:w="500" w:type="dxa"/>
            <w:vAlign w:val="center"/>
          </w:tcPr>
          <w:p w14:paraId="49CE715F">
            <w:pPr>
              <w:jc w:val="center"/>
            </w:pPr>
            <w:r>
              <w:rPr>
                <w:rFonts w:ascii="宋体" w:hAnsi="宋体" w:eastAsia="宋体" w:cs="宋体"/>
                <w:b w:val="0"/>
                <w:i w:val="0"/>
                <w:color w:val="000000"/>
                <w:sz w:val="18"/>
              </w:rPr>
              <w:t>23</w:t>
            </w:r>
          </w:p>
        </w:tc>
        <w:tc>
          <w:tcPr>
            <w:tcW w:w="1640" w:type="dxa"/>
            <w:vAlign w:val="center"/>
          </w:tcPr>
          <w:p w14:paraId="7D9F926B"/>
        </w:tc>
        <w:tc>
          <w:tcPr>
            <w:tcW w:w="3260" w:type="dxa"/>
            <w:vAlign w:val="center"/>
          </w:tcPr>
          <w:p w14:paraId="7B8793D2">
            <w:pPr>
              <w:jc w:val="left"/>
            </w:pPr>
            <w:r>
              <w:rPr>
                <w:rFonts w:ascii="宋体" w:hAnsi="宋体" w:eastAsia="宋体" w:cs="宋体"/>
                <w:b w:val="0"/>
                <w:i w:val="0"/>
                <w:color w:val="000000"/>
                <w:sz w:val="18"/>
              </w:rPr>
              <w:t>二十三、其他支出</w:t>
            </w:r>
          </w:p>
        </w:tc>
        <w:tc>
          <w:tcPr>
            <w:tcW w:w="500" w:type="dxa"/>
            <w:vAlign w:val="center"/>
          </w:tcPr>
          <w:p w14:paraId="50679463">
            <w:pPr>
              <w:jc w:val="center"/>
            </w:pPr>
            <w:r>
              <w:rPr>
                <w:rFonts w:ascii="宋体" w:hAnsi="宋体" w:eastAsia="宋体" w:cs="宋体"/>
                <w:b w:val="0"/>
                <w:i w:val="0"/>
                <w:color w:val="000000"/>
                <w:sz w:val="18"/>
              </w:rPr>
              <w:t>54</w:t>
            </w:r>
          </w:p>
        </w:tc>
        <w:tc>
          <w:tcPr>
            <w:tcW w:w="1612" w:type="dxa"/>
            <w:vAlign w:val="center"/>
          </w:tcPr>
          <w:p w14:paraId="3CA70BB0"/>
        </w:tc>
      </w:tr>
      <w:tr w14:paraId="7499C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DBF528"/>
        </w:tc>
        <w:tc>
          <w:tcPr>
            <w:tcW w:w="500" w:type="dxa"/>
            <w:vAlign w:val="center"/>
          </w:tcPr>
          <w:p w14:paraId="2ADD1D2B">
            <w:pPr>
              <w:jc w:val="center"/>
            </w:pPr>
            <w:r>
              <w:rPr>
                <w:rFonts w:ascii="宋体" w:hAnsi="宋体" w:eastAsia="宋体" w:cs="宋体"/>
                <w:b w:val="0"/>
                <w:i w:val="0"/>
                <w:color w:val="000000"/>
                <w:sz w:val="17"/>
              </w:rPr>
              <w:t>24</w:t>
            </w:r>
          </w:p>
        </w:tc>
        <w:tc>
          <w:tcPr>
            <w:tcW w:w="1640" w:type="dxa"/>
            <w:vAlign w:val="center"/>
          </w:tcPr>
          <w:p w14:paraId="2C5BCC2E"/>
        </w:tc>
        <w:tc>
          <w:tcPr>
            <w:tcW w:w="3260" w:type="dxa"/>
            <w:vAlign w:val="center"/>
          </w:tcPr>
          <w:p w14:paraId="0D58DF88">
            <w:pPr>
              <w:jc w:val="left"/>
            </w:pPr>
            <w:r>
              <w:rPr>
                <w:rFonts w:ascii="宋体" w:hAnsi="宋体" w:eastAsia="宋体" w:cs="宋体"/>
                <w:b w:val="0"/>
                <w:i w:val="0"/>
                <w:color w:val="000000"/>
                <w:sz w:val="18"/>
              </w:rPr>
              <w:t>二十四、债务还本支出</w:t>
            </w:r>
          </w:p>
        </w:tc>
        <w:tc>
          <w:tcPr>
            <w:tcW w:w="500" w:type="dxa"/>
            <w:vAlign w:val="center"/>
          </w:tcPr>
          <w:p w14:paraId="7005B334">
            <w:pPr>
              <w:jc w:val="center"/>
            </w:pPr>
            <w:r>
              <w:rPr>
                <w:rFonts w:ascii="宋体" w:hAnsi="宋体" w:eastAsia="宋体" w:cs="宋体"/>
                <w:b w:val="0"/>
                <w:i w:val="0"/>
                <w:color w:val="000000"/>
                <w:sz w:val="18"/>
              </w:rPr>
              <w:t>55</w:t>
            </w:r>
          </w:p>
        </w:tc>
        <w:tc>
          <w:tcPr>
            <w:tcW w:w="1612" w:type="dxa"/>
            <w:vAlign w:val="center"/>
          </w:tcPr>
          <w:p w14:paraId="32F7D5C0"/>
        </w:tc>
      </w:tr>
      <w:tr w14:paraId="0F758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A145C0"/>
        </w:tc>
        <w:tc>
          <w:tcPr>
            <w:tcW w:w="500" w:type="dxa"/>
            <w:vAlign w:val="center"/>
          </w:tcPr>
          <w:p w14:paraId="7BD449D1">
            <w:pPr>
              <w:jc w:val="center"/>
            </w:pPr>
            <w:r>
              <w:rPr>
                <w:rFonts w:ascii="宋体" w:hAnsi="宋体" w:eastAsia="宋体" w:cs="宋体"/>
                <w:b w:val="0"/>
                <w:i w:val="0"/>
                <w:color w:val="000000"/>
                <w:sz w:val="17"/>
              </w:rPr>
              <w:t>25</w:t>
            </w:r>
          </w:p>
        </w:tc>
        <w:tc>
          <w:tcPr>
            <w:tcW w:w="1640" w:type="dxa"/>
            <w:vAlign w:val="center"/>
          </w:tcPr>
          <w:p w14:paraId="36780290"/>
        </w:tc>
        <w:tc>
          <w:tcPr>
            <w:tcW w:w="3260" w:type="dxa"/>
            <w:vAlign w:val="center"/>
          </w:tcPr>
          <w:p w14:paraId="6C9BF2EC">
            <w:pPr>
              <w:jc w:val="left"/>
            </w:pPr>
            <w:r>
              <w:rPr>
                <w:rFonts w:ascii="宋体" w:hAnsi="宋体" w:eastAsia="宋体" w:cs="宋体"/>
                <w:b w:val="0"/>
                <w:i w:val="0"/>
                <w:color w:val="000000"/>
                <w:sz w:val="18"/>
              </w:rPr>
              <w:t>二十五、债务付息支出</w:t>
            </w:r>
          </w:p>
        </w:tc>
        <w:tc>
          <w:tcPr>
            <w:tcW w:w="500" w:type="dxa"/>
            <w:vAlign w:val="center"/>
          </w:tcPr>
          <w:p w14:paraId="336061A0">
            <w:pPr>
              <w:jc w:val="center"/>
            </w:pPr>
            <w:r>
              <w:rPr>
                <w:rFonts w:ascii="宋体" w:hAnsi="宋体" w:eastAsia="宋体" w:cs="宋体"/>
                <w:b w:val="0"/>
                <w:i w:val="0"/>
                <w:color w:val="000000"/>
                <w:sz w:val="18"/>
              </w:rPr>
              <w:t>56</w:t>
            </w:r>
          </w:p>
        </w:tc>
        <w:tc>
          <w:tcPr>
            <w:tcW w:w="1612" w:type="dxa"/>
            <w:vAlign w:val="center"/>
          </w:tcPr>
          <w:p w14:paraId="7F224C2E"/>
        </w:tc>
      </w:tr>
      <w:tr w14:paraId="71D91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6D6A5F"/>
        </w:tc>
        <w:tc>
          <w:tcPr>
            <w:tcW w:w="500" w:type="dxa"/>
            <w:vAlign w:val="center"/>
          </w:tcPr>
          <w:p w14:paraId="77CAE62F">
            <w:pPr>
              <w:jc w:val="center"/>
            </w:pPr>
            <w:r>
              <w:rPr>
                <w:rFonts w:ascii="宋体" w:hAnsi="宋体" w:eastAsia="宋体" w:cs="宋体"/>
                <w:b w:val="0"/>
                <w:i w:val="0"/>
                <w:color w:val="000000"/>
                <w:sz w:val="17"/>
              </w:rPr>
              <w:t>26</w:t>
            </w:r>
          </w:p>
        </w:tc>
        <w:tc>
          <w:tcPr>
            <w:tcW w:w="1640" w:type="dxa"/>
            <w:vAlign w:val="center"/>
          </w:tcPr>
          <w:p w14:paraId="6A4E018B"/>
        </w:tc>
        <w:tc>
          <w:tcPr>
            <w:tcW w:w="3260" w:type="dxa"/>
            <w:vAlign w:val="center"/>
          </w:tcPr>
          <w:p w14:paraId="55675866">
            <w:pPr>
              <w:jc w:val="left"/>
            </w:pPr>
            <w:r>
              <w:rPr>
                <w:rFonts w:ascii="宋体" w:hAnsi="宋体" w:eastAsia="宋体" w:cs="宋体"/>
                <w:b w:val="0"/>
                <w:i w:val="0"/>
                <w:color w:val="000000"/>
                <w:sz w:val="18"/>
              </w:rPr>
              <w:t>二十六、抗疫特别国债安排的支出</w:t>
            </w:r>
          </w:p>
        </w:tc>
        <w:tc>
          <w:tcPr>
            <w:tcW w:w="500" w:type="dxa"/>
            <w:vAlign w:val="center"/>
          </w:tcPr>
          <w:p w14:paraId="64B55EB9">
            <w:pPr>
              <w:jc w:val="center"/>
            </w:pPr>
            <w:r>
              <w:rPr>
                <w:rFonts w:ascii="宋体" w:hAnsi="宋体" w:eastAsia="宋体" w:cs="宋体"/>
                <w:b w:val="0"/>
                <w:i w:val="0"/>
                <w:color w:val="000000"/>
                <w:sz w:val="18"/>
              </w:rPr>
              <w:t>57</w:t>
            </w:r>
          </w:p>
        </w:tc>
        <w:tc>
          <w:tcPr>
            <w:tcW w:w="1612" w:type="dxa"/>
            <w:vAlign w:val="center"/>
          </w:tcPr>
          <w:p w14:paraId="4486A110"/>
        </w:tc>
      </w:tr>
      <w:tr w14:paraId="6543D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7492F5">
            <w:pPr>
              <w:jc w:val="center"/>
            </w:pPr>
            <w:r>
              <w:rPr>
                <w:rFonts w:ascii="宋体" w:hAnsi="宋体" w:eastAsia="宋体" w:cs="宋体"/>
                <w:b/>
                <w:i w:val="0"/>
                <w:color w:val="000000"/>
                <w:sz w:val="18"/>
              </w:rPr>
              <w:t>本年收入合计</w:t>
            </w:r>
          </w:p>
        </w:tc>
        <w:tc>
          <w:tcPr>
            <w:tcW w:w="500" w:type="dxa"/>
            <w:vAlign w:val="center"/>
          </w:tcPr>
          <w:p w14:paraId="336A0614">
            <w:pPr>
              <w:jc w:val="center"/>
            </w:pPr>
            <w:r>
              <w:rPr>
                <w:rFonts w:ascii="宋体" w:hAnsi="宋体" w:eastAsia="宋体" w:cs="宋体"/>
                <w:b w:val="0"/>
                <w:i w:val="0"/>
                <w:color w:val="000000"/>
                <w:sz w:val="18"/>
              </w:rPr>
              <w:t>27</w:t>
            </w:r>
          </w:p>
        </w:tc>
        <w:tc>
          <w:tcPr>
            <w:tcW w:w="1640" w:type="dxa"/>
            <w:vAlign w:val="center"/>
          </w:tcPr>
          <w:p w14:paraId="0CE862ED">
            <w:pPr>
              <w:jc w:val="right"/>
            </w:pPr>
            <w:r>
              <w:rPr>
                <w:rFonts w:ascii="宋体" w:hAnsi="宋体" w:eastAsia="宋体" w:cs="宋体"/>
                <w:b w:val="0"/>
                <w:i w:val="0"/>
                <w:color w:val="000000"/>
                <w:sz w:val="18"/>
              </w:rPr>
              <w:t>17,219.02</w:t>
            </w:r>
          </w:p>
        </w:tc>
        <w:tc>
          <w:tcPr>
            <w:tcW w:w="3260" w:type="dxa"/>
            <w:vAlign w:val="center"/>
          </w:tcPr>
          <w:p w14:paraId="64BCE0E2">
            <w:pPr>
              <w:jc w:val="center"/>
            </w:pPr>
            <w:r>
              <w:rPr>
                <w:rFonts w:ascii="宋体" w:hAnsi="宋体" w:eastAsia="宋体" w:cs="宋体"/>
                <w:b/>
                <w:i w:val="0"/>
                <w:color w:val="000000"/>
                <w:sz w:val="18"/>
              </w:rPr>
              <w:t>本年支出合计</w:t>
            </w:r>
          </w:p>
        </w:tc>
        <w:tc>
          <w:tcPr>
            <w:tcW w:w="500" w:type="dxa"/>
            <w:vAlign w:val="center"/>
          </w:tcPr>
          <w:p w14:paraId="1CBBEA28">
            <w:pPr>
              <w:jc w:val="center"/>
            </w:pPr>
            <w:r>
              <w:rPr>
                <w:rFonts w:ascii="宋体" w:hAnsi="宋体" w:eastAsia="宋体" w:cs="宋体"/>
                <w:b w:val="0"/>
                <w:i w:val="0"/>
                <w:color w:val="000000"/>
                <w:sz w:val="18"/>
              </w:rPr>
              <w:t>58</w:t>
            </w:r>
          </w:p>
        </w:tc>
        <w:tc>
          <w:tcPr>
            <w:tcW w:w="1612" w:type="dxa"/>
            <w:vAlign w:val="center"/>
          </w:tcPr>
          <w:p w14:paraId="34D586CA">
            <w:pPr>
              <w:jc w:val="right"/>
            </w:pPr>
            <w:r>
              <w:rPr>
                <w:rFonts w:ascii="宋体" w:hAnsi="宋体" w:eastAsia="宋体" w:cs="宋体"/>
                <w:b w:val="0"/>
                <w:i w:val="0"/>
                <w:color w:val="000000"/>
                <w:sz w:val="18"/>
              </w:rPr>
              <w:t>17,188.93</w:t>
            </w:r>
          </w:p>
        </w:tc>
      </w:tr>
      <w:tr w14:paraId="3CC4B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28BAE2">
            <w:pPr>
              <w:jc w:val="left"/>
            </w:pPr>
            <w:r>
              <w:rPr>
                <w:rFonts w:ascii="宋体" w:hAnsi="宋体" w:eastAsia="宋体" w:cs="宋体"/>
                <w:b w:val="0"/>
                <w:i w:val="0"/>
                <w:color w:val="000000"/>
                <w:sz w:val="18"/>
              </w:rPr>
              <w:t>使用非财政拨款结余(含专用结余）</w:t>
            </w:r>
          </w:p>
        </w:tc>
        <w:tc>
          <w:tcPr>
            <w:tcW w:w="500" w:type="dxa"/>
            <w:vAlign w:val="center"/>
          </w:tcPr>
          <w:p w14:paraId="36579BCF">
            <w:pPr>
              <w:jc w:val="center"/>
            </w:pPr>
            <w:r>
              <w:rPr>
                <w:rFonts w:ascii="宋体" w:hAnsi="宋体" w:eastAsia="宋体" w:cs="宋体"/>
                <w:b w:val="0"/>
                <w:i w:val="0"/>
                <w:color w:val="000000"/>
                <w:sz w:val="18"/>
              </w:rPr>
              <w:t>28</w:t>
            </w:r>
          </w:p>
        </w:tc>
        <w:tc>
          <w:tcPr>
            <w:tcW w:w="1640" w:type="dxa"/>
            <w:vAlign w:val="center"/>
          </w:tcPr>
          <w:p w14:paraId="0AE17EF9"/>
        </w:tc>
        <w:tc>
          <w:tcPr>
            <w:tcW w:w="3260" w:type="dxa"/>
            <w:vAlign w:val="center"/>
          </w:tcPr>
          <w:p w14:paraId="6B3A4AD0">
            <w:pPr>
              <w:jc w:val="left"/>
            </w:pPr>
            <w:r>
              <w:rPr>
                <w:rFonts w:ascii="宋体" w:hAnsi="宋体" w:eastAsia="宋体" w:cs="宋体"/>
                <w:b w:val="0"/>
                <w:i w:val="0"/>
                <w:color w:val="000000"/>
                <w:sz w:val="18"/>
              </w:rPr>
              <w:t>结余分配</w:t>
            </w:r>
          </w:p>
        </w:tc>
        <w:tc>
          <w:tcPr>
            <w:tcW w:w="500" w:type="dxa"/>
            <w:vAlign w:val="center"/>
          </w:tcPr>
          <w:p w14:paraId="63423407">
            <w:pPr>
              <w:jc w:val="center"/>
            </w:pPr>
            <w:r>
              <w:rPr>
                <w:rFonts w:ascii="宋体" w:hAnsi="宋体" w:eastAsia="宋体" w:cs="宋体"/>
                <w:b w:val="0"/>
                <w:i w:val="0"/>
                <w:color w:val="000000"/>
                <w:sz w:val="18"/>
              </w:rPr>
              <w:t>59</w:t>
            </w:r>
          </w:p>
        </w:tc>
        <w:tc>
          <w:tcPr>
            <w:tcW w:w="1612" w:type="dxa"/>
            <w:vAlign w:val="center"/>
          </w:tcPr>
          <w:p w14:paraId="32E712D6">
            <w:pPr>
              <w:jc w:val="right"/>
            </w:pPr>
            <w:r>
              <w:rPr>
                <w:rFonts w:ascii="宋体" w:hAnsi="宋体" w:eastAsia="宋体" w:cs="宋体"/>
                <w:b w:val="0"/>
                <w:i w:val="0"/>
                <w:color w:val="000000"/>
                <w:sz w:val="18"/>
              </w:rPr>
              <w:t>10.64</w:t>
            </w:r>
          </w:p>
        </w:tc>
      </w:tr>
      <w:tr w14:paraId="50E295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80B8B5">
            <w:pPr>
              <w:jc w:val="left"/>
            </w:pPr>
            <w:r>
              <w:rPr>
                <w:rFonts w:ascii="宋体" w:hAnsi="宋体" w:eastAsia="宋体" w:cs="宋体"/>
                <w:b w:val="0"/>
                <w:i w:val="0"/>
                <w:color w:val="000000"/>
                <w:sz w:val="18"/>
              </w:rPr>
              <w:t>年初结转和结余</w:t>
            </w:r>
          </w:p>
        </w:tc>
        <w:tc>
          <w:tcPr>
            <w:tcW w:w="500" w:type="dxa"/>
            <w:vAlign w:val="center"/>
          </w:tcPr>
          <w:p w14:paraId="7B095A86">
            <w:pPr>
              <w:jc w:val="center"/>
            </w:pPr>
            <w:r>
              <w:rPr>
                <w:rFonts w:ascii="宋体" w:hAnsi="宋体" w:eastAsia="宋体" w:cs="宋体"/>
                <w:b w:val="0"/>
                <w:i w:val="0"/>
                <w:color w:val="000000"/>
                <w:sz w:val="18"/>
              </w:rPr>
              <w:t>29</w:t>
            </w:r>
          </w:p>
        </w:tc>
        <w:tc>
          <w:tcPr>
            <w:tcW w:w="1640" w:type="dxa"/>
            <w:vAlign w:val="center"/>
          </w:tcPr>
          <w:p w14:paraId="1A019735">
            <w:pPr>
              <w:jc w:val="right"/>
            </w:pPr>
            <w:r>
              <w:rPr>
                <w:rFonts w:ascii="宋体" w:hAnsi="宋体" w:eastAsia="宋体" w:cs="宋体"/>
                <w:b w:val="0"/>
                <w:i w:val="0"/>
                <w:color w:val="000000"/>
                <w:sz w:val="18"/>
              </w:rPr>
              <w:t>1,023.88</w:t>
            </w:r>
          </w:p>
        </w:tc>
        <w:tc>
          <w:tcPr>
            <w:tcW w:w="3260" w:type="dxa"/>
            <w:vAlign w:val="center"/>
          </w:tcPr>
          <w:p w14:paraId="6DD881B9">
            <w:pPr>
              <w:jc w:val="left"/>
            </w:pPr>
            <w:r>
              <w:rPr>
                <w:rFonts w:ascii="宋体" w:hAnsi="宋体" w:eastAsia="宋体" w:cs="宋体"/>
                <w:b w:val="0"/>
                <w:i w:val="0"/>
                <w:color w:val="000000"/>
                <w:sz w:val="18"/>
              </w:rPr>
              <w:t>年末结转和结余</w:t>
            </w:r>
          </w:p>
        </w:tc>
        <w:tc>
          <w:tcPr>
            <w:tcW w:w="500" w:type="dxa"/>
            <w:vAlign w:val="center"/>
          </w:tcPr>
          <w:p w14:paraId="4474C962">
            <w:pPr>
              <w:jc w:val="center"/>
            </w:pPr>
            <w:r>
              <w:rPr>
                <w:rFonts w:ascii="宋体" w:hAnsi="宋体" w:eastAsia="宋体" w:cs="宋体"/>
                <w:b w:val="0"/>
                <w:i w:val="0"/>
                <w:color w:val="000000"/>
                <w:sz w:val="18"/>
              </w:rPr>
              <w:t>60</w:t>
            </w:r>
          </w:p>
        </w:tc>
        <w:tc>
          <w:tcPr>
            <w:tcW w:w="1612" w:type="dxa"/>
            <w:vAlign w:val="center"/>
          </w:tcPr>
          <w:p w14:paraId="581CC770">
            <w:pPr>
              <w:jc w:val="right"/>
            </w:pPr>
            <w:r>
              <w:rPr>
                <w:rFonts w:ascii="宋体" w:hAnsi="宋体" w:eastAsia="宋体" w:cs="宋体"/>
                <w:b w:val="0"/>
                <w:i w:val="0"/>
                <w:color w:val="000000"/>
                <w:sz w:val="18"/>
              </w:rPr>
              <w:t>1,043.34</w:t>
            </w:r>
          </w:p>
        </w:tc>
      </w:tr>
      <w:tr w14:paraId="5F3EF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14B0D0"/>
        </w:tc>
        <w:tc>
          <w:tcPr>
            <w:tcW w:w="500" w:type="dxa"/>
            <w:vAlign w:val="center"/>
          </w:tcPr>
          <w:p w14:paraId="5D822EC3">
            <w:pPr>
              <w:jc w:val="center"/>
            </w:pPr>
            <w:r>
              <w:rPr>
                <w:rFonts w:ascii="宋体" w:hAnsi="宋体" w:eastAsia="宋体" w:cs="宋体"/>
                <w:b w:val="0"/>
                <w:i w:val="0"/>
                <w:color w:val="000000"/>
                <w:sz w:val="18"/>
              </w:rPr>
              <w:t>30</w:t>
            </w:r>
          </w:p>
        </w:tc>
        <w:tc>
          <w:tcPr>
            <w:tcW w:w="1640" w:type="dxa"/>
            <w:vAlign w:val="center"/>
          </w:tcPr>
          <w:p w14:paraId="56ED3457"/>
        </w:tc>
        <w:tc>
          <w:tcPr>
            <w:tcW w:w="3260" w:type="dxa"/>
            <w:vAlign w:val="center"/>
          </w:tcPr>
          <w:p w14:paraId="0F1651BE"/>
        </w:tc>
        <w:tc>
          <w:tcPr>
            <w:tcW w:w="500" w:type="dxa"/>
            <w:vAlign w:val="center"/>
          </w:tcPr>
          <w:p w14:paraId="22E17D7B">
            <w:pPr>
              <w:jc w:val="center"/>
            </w:pPr>
            <w:r>
              <w:rPr>
                <w:rFonts w:ascii="宋体" w:hAnsi="宋体" w:eastAsia="宋体" w:cs="宋体"/>
                <w:b w:val="0"/>
                <w:i w:val="0"/>
                <w:color w:val="000000"/>
                <w:sz w:val="18"/>
              </w:rPr>
              <w:t>61</w:t>
            </w:r>
          </w:p>
        </w:tc>
        <w:tc>
          <w:tcPr>
            <w:tcW w:w="1612" w:type="dxa"/>
            <w:vAlign w:val="center"/>
          </w:tcPr>
          <w:p w14:paraId="07E0F6EB"/>
        </w:tc>
      </w:tr>
      <w:tr w14:paraId="102E6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EE69FB">
            <w:pPr>
              <w:jc w:val="center"/>
            </w:pPr>
            <w:r>
              <w:rPr>
                <w:rFonts w:ascii="宋体" w:hAnsi="宋体" w:eastAsia="宋体" w:cs="宋体"/>
                <w:b/>
                <w:i w:val="0"/>
                <w:color w:val="000000"/>
                <w:sz w:val="18"/>
              </w:rPr>
              <w:t>总计</w:t>
            </w:r>
          </w:p>
        </w:tc>
        <w:tc>
          <w:tcPr>
            <w:tcW w:w="500" w:type="dxa"/>
            <w:vAlign w:val="center"/>
          </w:tcPr>
          <w:p w14:paraId="1F64CC64">
            <w:pPr>
              <w:jc w:val="center"/>
            </w:pPr>
            <w:r>
              <w:rPr>
                <w:rFonts w:ascii="宋体" w:hAnsi="宋体" w:eastAsia="宋体" w:cs="宋体"/>
                <w:b w:val="0"/>
                <w:i w:val="0"/>
                <w:color w:val="000000"/>
                <w:sz w:val="18"/>
              </w:rPr>
              <w:t>31</w:t>
            </w:r>
          </w:p>
        </w:tc>
        <w:tc>
          <w:tcPr>
            <w:tcW w:w="1640" w:type="dxa"/>
            <w:vAlign w:val="center"/>
          </w:tcPr>
          <w:p w14:paraId="710D5B15">
            <w:pPr>
              <w:jc w:val="right"/>
            </w:pPr>
            <w:r>
              <w:rPr>
                <w:rFonts w:ascii="宋体" w:hAnsi="宋体" w:eastAsia="宋体" w:cs="宋体"/>
                <w:b w:val="0"/>
                <w:i w:val="0"/>
                <w:color w:val="000000"/>
                <w:sz w:val="18"/>
              </w:rPr>
              <w:t>18,242.90</w:t>
            </w:r>
          </w:p>
        </w:tc>
        <w:tc>
          <w:tcPr>
            <w:tcW w:w="3260" w:type="dxa"/>
            <w:vAlign w:val="center"/>
          </w:tcPr>
          <w:p w14:paraId="0A9F495F">
            <w:pPr>
              <w:jc w:val="center"/>
            </w:pPr>
            <w:r>
              <w:rPr>
                <w:rFonts w:ascii="宋体" w:hAnsi="宋体" w:eastAsia="宋体" w:cs="宋体"/>
                <w:b/>
                <w:i w:val="0"/>
                <w:color w:val="000000"/>
                <w:sz w:val="18"/>
              </w:rPr>
              <w:t>总计</w:t>
            </w:r>
          </w:p>
        </w:tc>
        <w:tc>
          <w:tcPr>
            <w:tcW w:w="500" w:type="dxa"/>
            <w:vAlign w:val="center"/>
          </w:tcPr>
          <w:p w14:paraId="4CCEF190">
            <w:pPr>
              <w:jc w:val="center"/>
            </w:pPr>
            <w:r>
              <w:rPr>
                <w:rFonts w:ascii="宋体" w:hAnsi="宋体" w:eastAsia="宋体" w:cs="宋体"/>
                <w:b w:val="0"/>
                <w:i w:val="0"/>
                <w:color w:val="000000"/>
                <w:sz w:val="18"/>
              </w:rPr>
              <w:t>62</w:t>
            </w:r>
          </w:p>
        </w:tc>
        <w:tc>
          <w:tcPr>
            <w:tcW w:w="1612" w:type="dxa"/>
            <w:vAlign w:val="center"/>
          </w:tcPr>
          <w:p w14:paraId="4412071D">
            <w:pPr>
              <w:jc w:val="right"/>
            </w:pPr>
            <w:r>
              <w:rPr>
                <w:rFonts w:ascii="宋体" w:hAnsi="宋体" w:eastAsia="宋体" w:cs="宋体"/>
                <w:b w:val="0"/>
                <w:i w:val="0"/>
                <w:color w:val="000000"/>
                <w:sz w:val="18"/>
              </w:rPr>
              <w:t>18,242.90</w:t>
            </w:r>
          </w:p>
        </w:tc>
      </w:tr>
      <w:tr w14:paraId="33B14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966BEF1">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E610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4BD03C">
            <w:pPr>
              <w:jc w:val="left"/>
            </w:pPr>
            <w:r>
              <w:rPr>
                <w:rFonts w:ascii="宋体" w:hAnsi="宋体" w:eastAsia="宋体" w:cs="宋体"/>
                <w:b w:val="0"/>
                <w:i w:val="0"/>
                <w:color w:val="000000"/>
                <w:sz w:val="18"/>
              </w:rPr>
              <w:t xml:space="preserve">    如本表为空，则我部门本年度无此类资金收支余。</w:t>
            </w:r>
          </w:p>
        </w:tc>
      </w:tr>
    </w:tbl>
    <w:p w14:paraId="78E80727">
      <w:pPr>
        <w:snapToGrid w:val="0"/>
        <w:spacing w:before="0" w:after="0" w:line="0" w:lineRule="auto"/>
      </w:pPr>
      <w:r>
        <w:rPr>
          <w:sz w:val="8"/>
        </w:rPr>
        <w:t xml:space="preserve"> </w:t>
      </w:r>
    </w:p>
    <w:p w14:paraId="26B53291">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6C1C374C">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6059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15F349A">
            <w:pPr>
              <w:jc w:val="right"/>
            </w:pPr>
            <w:r>
              <w:rPr>
                <w:rFonts w:ascii="宋体" w:hAnsi="宋体" w:eastAsia="宋体" w:cs="宋体"/>
                <w:sz w:val="20"/>
              </w:rPr>
              <w:t>公开02表</w:t>
            </w:r>
          </w:p>
        </w:tc>
      </w:tr>
      <w:tr w14:paraId="6C28C0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3243812">
            <w:pPr>
              <w:jc w:val="left"/>
            </w:pPr>
            <w:r>
              <w:rPr>
                <w:rFonts w:ascii="宋体" w:hAnsi="宋体" w:eastAsia="宋体" w:cs="宋体"/>
                <w:sz w:val="20"/>
              </w:rPr>
              <w:t>单位：辽宁省盘锦职业技术学院</w:t>
            </w:r>
          </w:p>
        </w:tc>
        <w:tc>
          <w:tcPr>
            <w:tcW w:w="2000" w:type="dxa"/>
          </w:tcPr>
          <w:p w14:paraId="4716F058">
            <w:pPr>
              <w:jc w:val="center"/>
            </w:pPr>
            <w:r>
              <w:rPr>
                <w:rFonts w:ascii="宋体" w:hAnsi="宋体" w:eastAsia="宋体" w:cs="宋体"/>
                <w:sz w:val="20"/>
              </w:rPr>
              <w:t>2023年度</w:t>
            </w:r>
          </w:p>
        </w:tc>
        <w:tc>
          <w:tcPr>
            <w:tcW w:w="4386" w:type="dxa"/>
          </w:tcPr>
          <w:p w14:paraId="54CDB961">
            <w:pPr>
              <w:jc w:val="right"/>
            </w:pPr>
            <w:r>
              <w:rPr>
                <w:rFonts w:ascii="宋体" w:hAnsi="宋体" w:eastAsia="宋体" w:cs="宋体"/>
                <w:sz w:val="20"/>
              </w:rPr>
              <w:t>金额单位：万元</w:t>
            </w:r>
          </w:p>
        </w:tc>
      </w:tr>
    </w:tbl>
    <w:p w14:paraId="65EBD77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C766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219B955A">
            <w:pPr>
              <w:jc w:val="center"/>
            </w:pPr>
            <w:r>
              <w:rPr>
                <w:rFonts w:ascii="宋体" w:hAnsi="宋体" w:eastAsia="宋体" w:cs="宋体"/>
                <w:b w:val="0"/>
                <w:i w:val="0"/>
                <w:color w:val="000000"/>
                <w:sz w:val="14"/>
              </w:rPr>
              <w:t>项目</w:t>
            </w:r>
          </w:p>
        </w:tc>
        <w:tc>
          <w:tcPr>
            <w:tcW w:w="1160" w:type="dxa"/>
            <w:vMerge w:val="restart"/>
            <w:vAlign w:val="center"/>
          </w:tcPr>
          <w:p w14:paraId="5343A852">
            <w:pPr>
              <w:jc w:val="center"/>
            </w:pPr>
            <w:r>
              <w:rPr>
                <w:rFonts w:ascii="宋体" w:hAnsi="宋体" w:eastAsia="宋体" w:cs="宋体"/>
                <w:b w:val="0"/>
                <w:i w:val="0"/>
                <w:color w:val="000000"/>
                <w:sz w:val="14"/>
              </w:rPr>
              <w:t>本年收入合计</w:t>
            </w:r>
          </w:p>
        </w:tc>
        <w:tc>
          <w:tcPr>
            <w:tcW w:w="1160" w:type="dxa"/>
            <w:vMerge w:val="restart"/>
            <w:vAlign w:val="center"/>
          </w:tcPr>
          <w:p w14:paraId="612F3BD1">
            <w:pPr>
              <w:jc w:val="center"/>
            </w:pPr>
            <w:r>
              <w:rPr>
                <w:rFonts w:ascii="宋体" w:hAnsi="宋体" w:eastAsia="宋体" w:cs="宋体"/>
                <w:b w:val="0"/>
                <w:i w:val="0"/>
                <w:color w:val="000000"/>
                <w:sz w:val="14"/>
              </w:rPr>
              <w:t>财政拨款收入</w:t>
            </w:r>
          </w:p>
        </w:tc>
        <w:tc>
          <w:tcPr>
            <w:tcW w:w="1160" w:type="dxa"/>
            <w:vMerge w:val="restart"/>
            <w:vAlign w:val="center"/>
          </w:tcPr>
          <w:p w14:paraId="20889E29">
            <w:pPr>
              <w:jc w:val="center"/>
            </w:pPr>
            <w:r>
              <w:rPr>
                <w:rFonts w:ascii="宋体" w:hAnsi="宋体" w:eastAsia="宋体" w:cs="宋体"/>
                <w:b w:val="0"/>
                <w:i w:val="0"/>
                <w:color w:val="000000"/>
                <w:sz w:val="14"/>
              </w:rPr>
              <w:t>上级补助收入</w:t>
            </w:r>
          </w:p>
        </w:tc>
        <w:tc>
          <w:tcPr>
            <w:tcW w:w="1160" w:type="dxa"/>
            <w:vMerge w:val="restart"/>
            <w:vAlign w:val="center"/>
          </w:tcPr>
          <w:p w14:paraId="645F5800">
            <w:pPr>
              <w:jc w:val="center"/>
            </w:pPr>
            <w:r>
              <w:rPr>
                <w:rFonts w:ascii="宋体" w:hAnsi="宋体" w:eastAsia="宋体" w:cs="宋体"/>
                <w:b w:val="0"/>
                <w:i w:val="0"/>
                <w:color w:val="000000"/>
                <w:sz w:val="14"/>
              </w:rPr>
              <w:t>事业收入</w:t>
            </w:r>
          </w:p>
        </w:tc>
        <w:tc>
          <w:tcPr>
            <w:tcW w:w="1160" w:type="dxa"/>
            <w:vMerge w:val="restart"/>
            <w:vAlign w:val="center"/>
          </w:tcPr>
          <w:p w14:paraId="75F00A7A">
            <w:pPr>
              <w:jc w:val="center"/>
            </w:pPr>
            <w:r>
              <w:rPr>
                <w:rFonts w:ascii="宋体" w:hAnsi="宋体" w:eastAsia="宋体" w:cs="宋体"/>
                <w:b w:val="0"/>
                <w:i w:val="0"/>
                <w:color w:val="000000"/>
                <w:sz w:val="14"/>
              </w:rPr>
              <w:t>经营收入</w:t>
            </w:r>
          </w:p>
        </w:tc>
        <w:tc>
          <w:tcPr>
            <w:tcW w:w="1160" w:type="dxa"/>
            <w:vMerge w:val="restart"/>
            <w:vAlign w:val="center"/>
          </w:tcPr>
          <w:p w14:paraId="39C8A72D">
            <w:pPr>
              <w:jc w:val="center"/>
            </w:pPr>
            <w:r>
              <w:rPr>
                <w:rFonts w:ascii="宋体" w:hAnsi="宋体" w:eastAsia="宋体" w:cs="宋体"/>
                <w:b w:val="0"/>
                <w:i w:val="0"/>
                <w:color w:val="000000"/>
                <w:sz w:val="14"/>
              </w:rPr>
              <w:t>附属单位上缴收入</w:t>
            </w:r>
          </w:p>
        </w:tc>
        <w:tc>
          <w:tcPr>
            <w:tcW w:w="1092" w:type="dxa"/>
            <w:vMerge w:val="restart"/>
            <w:vAlign w:val="center"/>
          </w:tcPr>
          <w:p w14:paraId="6A089B60">
            <w:pPr>
              <w:jc w:val="center"/>
            </w:pPr>
            <w:r>
              <w:rPr>
                <w:rFonts w:ascii="宋体" w:hAnsi="宋体" w:eastAsia="宋体" w:cs="宋体"/>
                <w:b w:val="0"/>
                <w:i w:val="0"/>
                <w:color w:val="000000"/>
                <w:sz w:val="14"/>
              </w:rPr>
              <w:t>其他收入</w:t>
            </w:r>
          </w:p>
        </w:tc>
      </w:tr>
      <w:tr w14:paraId="7CD6B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EA6351A">
            <w:pPr>
              <w:jc w:val="center"/>
            </w:pPr>
            <w:r>
              <w:rPr>
                <w:rFonts w:ascii="宋体" w:hAnsi="宋体" w:eastAsia="宋体" w:cs="宋体"/>
                <w:b w:val="0"/>
                <w:i w:val="0"/>
                <w:color w:val="000000"/>
                <w:sz w:val="14"/>
              </w:rPr>
              <w:t>功能分类科目编码</w:t>
            </w:r>
          </w:p>
        </w:tc>
        <w:tc>
          <w:tcPr>
            <w:tcW w:w="2060" w:type="dxa"/>
            <w:vMerge w:val="restart"/>
            <w:vAlign w:val="center"/>
          </w:tcPr>
          <w:p w14:paraId="3CE97AC3">
            <w:pPr>
              <w:jc w:val="center"/>
            </w:pPr>
            <w:r>
              <w:rPr>
                <w:rFonts w:ascii="宋体" w:hAnsi="宋体" w:eastAsia="宋体" w:cs="宋体"/>
                <w:b w:val="0"/>
                <w:i w:val="0"/>
                <w:color w:val="000000"/>
                <w:sz w:val="14"/>
              </w:rPr>
              <w:t>科目名称</w:t>
            </w:r>
          </w:p>
        </w:tc>
        <w:tc>
          <w:tcPr>
            <w:tcW w:w="1160" w:type="dxa"/>
            <w:vMerge w:val="continue"/>
            <w:vAlign w:val="center"/>
          </w:tcPr>
          <w:p w14:paraId="20D3F6F5"/>
        </w:tc>
        <w:tc>
          <w:tcPr>
            <w:tcW w:w="1160" w:type="dxa"/>
            <w:vMerge w:val="continue"/>
            <w:vAlign w:val="center"/>
          </w:tcPr>
          <w:p w14:paraId="04EC6461"/>
        </w:tc>
        <w:tc>
          <w:tcPr>
            <w:tcW w:w="1160" w:type="dxa"/>
            <w:vMerge w:val="continue"/>
            <w:vAlign w:val="center"/>
          </w:tcPr>
          <w:p w14:paraId="126B7F53"/>
        </w:tc>
        <w:tc>
          <w:tcPr>
            <w:tcW w:w="1160" w:type="dxa"/>
            <w:vMerge w:val="continue"/>
            <w:vAlign w:val="center"/>
          </w:tcPr>
          <w:p w14:paraId="7AEEEFF5"/>
        </w:tc>
        <w:tc>
          <w:tcPr>
            <w:tcW w:w="1160" w:type="dxa"/>
            <w:vMerge w:val="continue"/>
            <w:vAlign w:val="center"/>
          </w:tcPr>
          <w:p w14:paraId="4DB3C160"/>
        </w:tc>
        <w:tc>
          <w:tcPr>
            <w:tcW w:w="1160" w:type="dxa"/>
            <w:vMerge w:val="continue"/>
            <w:vAlign w:val="center"/>
          </w:tcPr>
          <w:p w14:paraId="492C59C4"/>
        </w:tc>
        <w:tc>
          <w:tcPr>
            <w:tcW w:w="1092" w:type="dxa"/>
            <w:vMerge w:val="continue"/>
            <w:vAlign w:val="center"/>
          </w:tcPr>
          <w:p w14:paraId="599C5816"/>
        </w:tc>
      </w:tr>
      <w:tr w14:paraId="758A2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186CD45"/>
        </w:tc>
        <w:tc>
          <w:tcPr>
            <w:tcW w:w="2060" w:type="dxa"/>
            <w:vMerge w:val="continue"/>
            <w:vAlign w:val="center"/>
          </w:tcPr>
          <w:p w14:paraId="4CEEDB95"/>
        </w:tc>
        <w:tc>
          <w:tcPr>
            <w:tcW w:w="1160" w:type="dxa"/>
            <w:vMerge w:val="continue"/>
            <w:vAlign w:val="center"/>
          </w:tcPr>
          <w:p w14:paraId="78FA638C"/>
        </w:tc>
        <w:tc>
          <w:tcPr>
            <w:tcW w:w="1160" w:type="dxa"/>
            <w:vMerge w:val="continue"/>
            <w:vAlign w:val="center"/>
          </w:tcPr>
          <w:p w14:paraId="1ADCDA88"/>
        </w:tc>
        <w:tc>
          <w:tcPr>
            <w:tcW w:w="1160" w:type="dxa"/>
            <w:vMerge w:val="continue"/>
            <w:vAlign w:val="center"/>
          </w:tcPr>
          <w:p w14:paraId="4AE2A489"/>
        </w:tc>
        <w:tc>
          <w:tcPr>
            <w:tcW w:w="1160" w:type="dxa"/>
            <w:vMerge w:val="continue"/>
            <w:vAlign w:val="center"/>
          </w:tcPr>
          <w:p w14:paraId="638E4A07"/>
        </w:tc>
        <w:tc>
          <w:tcPr>
            <w:tcW w:w="1160" w:type="dxa"/>
            <w:vMerge w:val="continue"/>
            <w:vAlign w:val="center"/>
          </w:tcPr>
          <w:p w14:paraId="6A4E0F62"/>
        </w:tc>
        <w:tc>
          <w:tcPr>
            <w:tcW w:w="1160" w:type="dxa"/>
            <w:vMerge w:val="continue"/>
            <w:vAlign w:val="center"/>
          </w:tcPr>
          <w:p w14:paraId="08CC160A"/>
        </w:tc>
        <w:tc>
          <w:tcPr>
            <w:tcW w:w="1092" w:type="dxa"/>
            <w:vMerge w:val="continue"/>
            <w:vAlign w:val="center"/>
          </w:tcPr>
          <w:p w14:paraId="1EF5BFFB"/>
        </w:tc>
      </w:tr>
      <w:tr w14:paraId="33839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8FBE470"/>
        </w:tc>
        <w:tc>
          <w:tcPr>
            <w:tcW w:w="2060" w:type="dxa"/>
            <w:vMerge w:val="continue"/>
            <w:vAlign w:val="center"/>
          </w:tcPr>
          <w:p w14:paraId="5787D7D9"/>
        </w:tc>
        <w:tc>
          <w:tcPr>
            <w:tcW w:w="1160" w:type="dxa"/>
            <w:vMerge w:val="continue"/>
            <w:vAlign w:val="center"/>
          </w:tcPr>
          <w:p w14:paraId="673C04B6"/>
        </w:tc>
        <w:tc>
          <w:tcPr>
            <w:tcW w:w="1160" w:type="dxa"/>
            <w:vMerge w:val="continue"/>
            <w:vAlign w:val="center"/>
          </w:tcPr>
          <w:p w14:paraId="2762EFBD"/>
        </w:tc>
        <w:tc>
          <w:tcPr>
            <w:tcW w:w="1160" w:type="dxa"/>
            <w:vMerge w:val="continue"/>
            <w:vAlign w:val="center"/>
          </w:tcPr>
          <w:p w14:paraId="0C87A4BE"/>
        </w:tc>
        <w:tc>
          <w:tcPr>
            <w:tcW w:w="1160" w:type="dxa"/>
            <w:vMerge w:val="continue"/>
            <w:vAlign w:val="center"/>
          </w:tcPr>
          <w:p w14:paraId="3D751154"/>
        </w:tc>
        <w:tc>
          <w:tcPr>
            <w:tcW w:w="1160" w:type="dxa"/>
            <w:vMerge w:val="continue"/>
            <w:vAlign w:val="center"/>
          </w:tcPr>
          <w:p w14:paraId="7B89BA71"/>
        </w:tc>
        <w:tc>
          <w:tcPr>
            <w:tcW w:w="1160" w:type="dxa"/>
            <w:vMerge w:val="continue"/>
            <w:vAlign w:val="center"/>
          </w:tcPr>
          <w:p w14:paraId="4F25A844"/>
        </w:tc>
        <w:tc>
          <w:tcPr>
            <w:tcW w:w="1092" w:type="dxa"/>
            <w:vMerge w:val="continue"/>
            <w:vAlign w:val="center"/>
          </w:tcPr>
          <w:p w14:paraId="54F0A65E"/>
        </w:tc>
      </w:tr>
      <w:tr w14:paraId="64BF8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C2A2B26">
            <w:pPr>
              <w:jc w:val="center"/>
            </w:pPr>
            <w:r>
              <w:rPr>
                <w:rFonts w:ascii="宋体" w:hAnsi="宋体" w:eastAsia="宋体" w:cs="宋体"/>
                <w:b w:val="0"/>
                <w:i w:val="0"/>
                <w:color w:val="000000"/>
                <w:sz w:val="14"/>
              </w:rPr>
              <w:t>栏次</w:t>
            </w:r>
          </w:p>
        </w:tc>
        <w:tc>
          <w:tcPr>
            <w:tcW w:w="1160" w:type="dxa"/>
            <w:vAlign w:val="center"/>
          </w:tcPr>
          <w:p w14:paraId="312D3E2C">
            <w:pPr>
              <w:jc w:val="center"/>
            </w:pPr>
            <w:r>
              <w:rPr>
                <w:rFonts w:ascii="宋体" w:hAnsi="宋体" w:eastAsia="宋体" w:cs="宋体"/>
                <w:b w:val="0"/>
                <w:i w:val="0"/>
                <w:color w:val="000000"/>
                <w:sz w:val="14"/>
              </w:rPr>
              <w:t>1</w:t>
            </w:r>
          </w:p>
        </w:tc>
        <w:tc>
          <w:tcPr>
            <w:tcW w:w="1160" w:type="dxa"/>
            <w:vAlign w:val="center"/>
          </w:tcPr>
          <w:p w14:paraId="7C96B8F9">
            <w:pPr>
              <w:jc w:val="center"/>
            </w:pPr>
            <w:r>
              <w:rPr>
                <w:rFonts w:ascii="宋体" w:hAnsi="宋体" w:eastAsia="宋体" w:cs="宋体"/>
                <w:b w:val="0"/>
                <w:i w:val="0"/>
                <w:color w:val="000000"/>
                <w:sz w:val="14"/>
              </w:rPr>
              <w:t>2</w:t>
            </w:r>
          </w:p>
        </w:tc>
        <w:tc>
          <w:tcPr>
            <w:tcW w:w="1160" w:type="dxa"/>
            <w:vAlign w:val="center"/>
          </w:tcPr>
          <w:p w14:paraId="42547B9D">
            <w:pPr>
              <w:jc w:val="center"/>
            </w:pPr>
            <w:r>
              <w:rPr>
                <w:rFonts w:ascii="宋体" w:hAnsi="宋体" w:eastAsia="宋体" w:cs="宋体"/>
                <w:b w:val="0"/>
                <w:i w:val="0"/>
                <w:color w:val="000000"/>
                <w:sz w:val="14"/>
              </w:rPr>
              <w:t>3</w:t>
            </w:r>
          </w:p>
        </w:tc>
        <w:tc>
          <w:tcPr>
            <w:tcW w:w="1160" w:type="dxa"/>
            <w:vAlign w:val="center"/>
          </w:tcPr>
          <w:p w14:paraId="0DFAD544">
            <w:pPr>
              <w:jc w:val="center"/>
            </w:pPr>
            <w:r>
              <w:rPr>
                <w:rFonts w:ascii="宋体" w:hAnsi="宋体" w:eastAsia="宋体" w:cs="宋体"/>
                <w:b w:val="0"/>
                <w:i w:val="0"/>
                <w:color w:val="000000"/>
                <w:sz w:val="14"/>
              </w:rPr>
              <w:t>4</w:t>
            </w:r>
          </w:p>
        </w:tc>
        <w:tc>
          <w:tcPr>
            <w:tcW w:w="1160" w:type="dxa"/>
            <w:vAlign w:val="center"/>
          </w:tcPr>
          <w:p w14:paraId="6B32D2F3">
            <w:pPr>
              <w:jc w:val="center"/>
            </w:pPr>
            <w:r>
              <w:rPr>
                <w:rFonts w:ascii="宋体" w:hAnsi="宋体" w:eastAsia="宋体" w:cs="宋体"/>
                <w:b w:val="0"/>
                <w:i w:val="0"/>
                <w:color w:val="000000"/>
                <w:sz w:val="14"/>
              </w:rPr>
              <w:t>5</w:t>
            </w:r>
          </w:p>
        </w:tc>
        <w:tc>
          <w:tcPr>
            <w:tcW w:w="1160" w:type="dxa"/>
            <w:vAlign w:val="center"/>
          </w:tcPr>
          <w:p w14:paraId="73B653CD">
            <w:pPr>
              <w:jc w:val="center"/>
            </w:pPr>
            <w:r>
              <w:rPr>
                <w:rFonts w:ascii="宋体" w:hAnsi="宋体" w:eastAsia="宋体" w:cs="宋体"/>
                <w:b w:val="0"/>
                <w:i w:val="0"/>
                <w:color w:val="000000"/>
                <w:sz w:val="14"/>
              </w:rPr>
              <w:t>6</w:t>
            </w:r>
          </w:p>
        </w:tc>
        <w:tc>
          <w:tcPr>
            <w:tcW w:w="1092" w:type="dxa"/>
            <w:vAlign w:val="center"/>
          </w:tcPr>
          <w:p w14:paraId="1696E103">
            <w:pPr>
              <w:jc w:val="center"/>
            </w:pPr>
            <w:r>
              <w:rPr>
                <w:rFonts w:ascii="宋体" w:hAnsi="宋体" w:eastAsia="宋体" w:cs="宋体"/>
                <w:b w:val="0"/>
                <w:i w:val="0"/>
                <w:color w:val="000000"/>
                <w:sz w:val="14"/>
              </w:rPr>
              <w:t>7</w:t>
            </w:r>
          </w:p>
        </w:tc>
      </w:tr>
      <w:tr w14:paraId="4FF6F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C8B04CE">
            <w:pPr>
              <w:jc w:val="center"/>
            </w:pPr>
            <w:r>
              <w:rPr>
                <w:rFonts w:ascii="宋体" w:hAnsi="宋体" w:eastAsia="宋体" w:cs="宋体"/>
                <w:b w:val="0"/>
                <w:i w:val="0"/>
                <w:color w:val="000000"/>
                <w:sz w:val="14"/>
              </w:rPr>
              <w:t>合计</w:t>
            </w:r>
          </w:p>
        </w:tc>
        <w:tc>
          <w:tcPr>
            <w:tcW w:w="1160" w:type="dxa"/>
            <w:vAlign w:val="center"/>
          </w:tcPr>
          <w:p w14:paraId="6DF73665">
            <w:pPr>
              <w:jc w:val="right"/>
            </w:pPr>
            <w:r>
              <w:rPr>
                <w:rFonts w:ascii="宋体" w:hAnsi="宋体" w:eastAsia="宋体" w:cs="宋体"/>
                <w:b/>
                <w:i w:val="0"/>
                <w:color w:val="000000"/>
                <w:sz w:val="14"/>
              </w:rPr>
              <w:t>17,219.02</w:t>
            </w:r>
          </w:p>
        </w:tc>
        <w:tc>
          <w:tcPr>
            <w:tcW w:w="1160" w:type="dxa"/>
            <w:vAlign w:val="center"/>
          </w:tcPr>
          <w:p w14:paraId="6766FA56">
            <w:pPr>
              <w:jc w:val="right"/>
            </w:pPr>
            <w:r>
              <w:rPr>
                <w:rFonts w:ascii="宋体" w:hAnsi="宋体" w:eastAsia="宋体" w:cs="宋体"/>
                <w:b/>
                <w:i w:val="0"/>
                <w:color w:val="000000"/>
                <w:sz w:val="14"/>
              </w:rPr>
              <w:t>11,744.79</w:t>
            </w:r>
          </w:p>
        </w:tc>
        <w:tc>
          <w:tcPr>
            <w:tcW w:w="1160" w:type="dxa"/>
            <w:vAlign w:val="center"/>
          </w:tcPr>
          <w:p w14:paraId="0B227546"/>
        </w:tc>
        <w:tc>
          <w:tcPr>
            <w:tcW w:w="1160" w:type="dxa"/>
            <w:vAlign w:val="center"/>
          </w:tcPr>
          <w:p w14:paraId="283142BA">
            <w:pPr>
              <w:jc w:val="right"/>
            </w:pPr>
            <w:r>
              <w:rPr>
                <w:rFonts w:ascii="宋体" w:hAnsi="宋体" w:eastAsia="宋体" w:cs="宋体"/>
                <w:b/>
                <w:i w:val="0"/>
                <w:color w:val="000000"/>
                <w:sz w:val="14"/>
              </w:rPr>
              <w:t>5,162.92</w:t>
            </w:r>
          </w:p>
        </w:tc>
        <w:tc>
          <w:tcPr>
            <w:tcW w:w="1160" w:type="dxa"/>
            <w:vAlign w:val="center"/>
          </w:tcPr>
          <w:p w14:paraId="1B401DEA">
            <w:pPr>
              <w:jc w:val="right"/>
            </w:pPr>
            <w:r>
              <w:rPr>
                <w:rFonts w:ascii="宋体" w:hAnsi="宋体" w:eastAsia="宋体" w:cs="宋体"/>
                <w:b/>
                <w:i w:val="0"/>
                <w:color w:val="000000"/>
                <w:sz w:val="14"/>
              </w:rPr>
              <w:t>22.70</w:t>
            </w:r>
          </w:p>
        </w:tc>
        <w:tc>
          <w:tcPr>
            <w:tcW w:w="1160" w:type="dxa"/>
            <w:vAlign w:val="center"/>
          </w:tcPr>
          <w:p w14:paraId="791B0C26"/>
        </w:tc>
        <w:tc>
          <w:tcPr>
            <w:tcW w:w="1092" w:type="dxa"/>
            <w:vAlign w:val="center"/>
          </w:tcPr>
          <w:p w14:paraId="6684E474">
            <w:pPr>
              <w:jc w:val="right"/>
            </w:pPr>
            <w:r>
              <w:rPr>
                <w:rFonts w:ascii="宋体" w:hAnsi="宋体" w:eastAsia="宋体" w:cs="宋体"/>
                <w:b/>
                <w:i w:val="0"/>
                <w:color w:val="000000"/>
                <w:sz w:val="14"/>
              </w:rPr>
              <w:t>288.61</w:t>
            </w:r>
          </w:p>
        </w:tc>
      </w:tr>
      <w:tr w14:paraId="77B6D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01F8EA">
            <w:pPr>
              <w:jc w:val="left"/>
            </w:pPr>
            <w:r>
              <w:rPr>
                <w:rFonts w:ascii="宋体" w:hAnsi="宋体" w:eastAsia="宋体" w:cs="宋体"/>
                <w:b w:val="0"/>
                <w:i w:val="0"/>
                <w:color w:val="000000"/>
                <w:sz w:val="14"/>
              </w:rPr>
              <w:t>205</w:t>
            </w:r>
          </w:p>
        </w:tc>
        <w:tc>
          <w:tcPr>
            <w:tcW w:w="2060" w:type="dxa"/>
            <w:vAlign w:val="center"/>
          </w:tcPr>
          <w:p w14:paraId="5C1A8BE1">
            <w:pPr>
              <w:jc w:val="left"/>
            </w:pPr>
            <w:r>
              <w:rPr>
                <w:rFonts w:ascii="宋体" w:hAnsi="宋体" w:eastAsia="宋体" w:cs="宋体"/>
                <w:b w:val="0"/>
                <w:i w:val="0"/>
                <w:color w:val="000000"/>
                <w:sz w:val="14"/>
              </w:rPr>
              <w:t>教育支出</w:t>
            </w:r>
          </w:p>
        </w:tc>
        <w:tc>
          <w:tcPr>
            <w:tcW w:w="1160" w:type="dxa"/>
            <w:vAlign w:val="center"/>
          </w:tcPr>
          <w:p w14:paraId="0712AE71">
            <w:pPr>
              <w:jc w:val="right"/>
            </w:pPr>
            <w:r>
              <w:rPr>
                <w:rFonts w:ascii="宋体" w:hAnsi="宋体" w:eastAsia="宋体" w:cs="宋体"/>
                <w:b w:val="0"/>
                <w:i w:val="0"/>
                <w:color w:val="000000"/>
                <w:sz w:val="14"/>
              </w:rPr>
              <w:t>15,300.70</w:t>
            </w:r>
          </w:p>
        </w:tc>
        <w:tc>
          <w:tcPr>
            <w:tcW w:w="1160" w:type="dxa"/>
            <w:vAlign w:val="center"/>
          </w:tcPr>
          <w:p w14:paraId="629B603E">
            <w:pPr>
              <w:jc w:val="right"/>
            </w:pPr>
            <w:r>
              <w:rPr>
                <w:rFonts w:ascii="宋体" w:hAnsi="宋体" w:eastAsia="宋体" w:cs="宋体"/>
                <w:b w:val="0"/>
                <w:i w:val="0"/>
                <w:color w:val="000000"/>
                <w:sz w:val="14"/>
              </w:rPr>
              <w:t>9,826.47</w:t>
            </w:r>
          </w:p>
        </w:tc>
        <w:tc>
          <w:tcPr>
            <w:tcW w:w="1160" w:type="dxa"/>
            <w:vAlign w:val="center"/>
          </w:tcPr>
          <w:p w14:paraId="457B30E9"/>
        </w:tc>
        <w:tc>
          <w:tcPr>
            <w:tcW w:w="1160" w:type="dxa"/>
            <w:vAlign w:val="center"/>
          </w:tcPr>
          <w:p w14:paraId="0D689D56">
            <w:pPr>
              <w:jc w:val="right"/>
            </w:pPr>
            <w:r>
              <w:rPr>
                <w:rFonts w:ascii="宋体" w:hAnsi="宋体" w:eastAsia="宋体" w:cs="宋体"/>
                <w:b w:val="0"/>
                <w:i w:val="0"/>
                <w:color w:val="000000"/>
                <w:sz w:val="14"/>
              </w:rPr>
              <w:t>5,162.92</w:t>
            </w:r>
          </w:p>
        </w:tc>
        <w:tc>
          <w:tcPr>
            <w:tcW w:w="1160" w:type="dxa"/>
            <w:vAlign w:val="center"/>
          </w:tcPr>
          <w:p w14:paraId="6C2B8882">
            <w:pPr>
              <w:jc w:val="right"/>
            </w:pPr>
            <w:r>
              <w:rPr>
                <w:rFonts w:ascii="宋体" w:hAnsi="宋体" w:eastAsia="宋体" w:cs="宋体"/>
                <w:b w:val="0"/>
                <w:i w:val="0"/>
                <w:color w:val="000000"/>
                <w:sz w:val="14"/>
              </w:rPr>
              <w:t>22.70</w:t>
            </w:r>
          </w:p>
        </w:tc>
        <w:tc>
          <w:tcPr>
            <w:tcW w:w="1160" w:type="dxa"/>
            <w:vAlign w:val="center"/>
          </w:tcPr>
          <w:p w14:paraId="025EAA67"/>
        </w:tc>
        <w:tc>
          <w:tcPr>
            <w:tcW w:w="1092" w:type="dxa"/>
            <w:vAlign w:val="center"/>
          </w:tcPr>
          <w:p w14:paraId="39953F58">
            <w:pPr>
              <w:jc w:val="right"/>
            </w:pPr>
            <w:r>
              <w:rPr>
                <w:rFonts w:ascii="宋体" w:hAnsi="宋体" w:eastAsia="宋体" w:cs="宋体"/>
                <w:b w:val="0"/>
                <w:i w:val="0"/>
                <w:color w:val="000000"/>
                <w:sz w:val="14"/>
              </w:rPr>
              <w:t>288.61</w:t>
            </w:r>
          </w:p>
        </w:tc>
      </w:tr>
      <w:tr w14:paraId="1094A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89B850">
            <w:pPr>
              <w:jc w:val="left"/>
            </w:pPr>
            <w:r>
              <w:rPr>
                <w:rFonts w:ascii="宋体" w:hAnsi="宋体" w:eastAsia="宋体" w:cs="宋体"/>
                <w:b w:val="0"/>
                <w:i w:val="0"/>
                <w:color w:val="000000"/>
                <w:sz w:val="14"/>
              </w:rPr>
              <w:t>20503</w:t>
            </w:r>
          </w:p>
        </w:tc>
        <w:tc>
          <w:tcPr>
            <w:tcW w:w="2060" w:type="dxa"/>
            <w:vAlign w:val="center"/>
          </w:tcPr>
          <w:p w14:paraId="13119BAB">
            <w:pPr>
              <w:jc w:val="left"/>
            </w:pPr>
            <w:r>
              <w:rPr>
                <w:rFonts w:ascii="宋体" w:hAnsi="宋体" w:eastAsia="宋体" w:cs="宋体"/>
                <w:b w:val="0"/>
                <w:i w:val="0"/>
                <w:color w:val="000000"/>
                <w:sz w:val="14"/>
              </w:rPr>
              <w:t>职业教育</w:t>
            </w:r>
          </w:p>
        </w:tc>
        <w:tc>
          <w:tcPr>
            <w:tcW w:w="1160" w:type="dxa"/>
            <w:vAlign w:val="center"/>
          </w:tcPr>
          <w:p w14:paraId="59CF311B">
            <w:pPr>
              <w:jc w:val="right"/>
            </w:pPr>
            <w:r>
              <w:rPr>
                <w:rFonts w:ascii="宋体" w:hAnsi="宋体" w:eastAsia="宋体" w:cs="宋体"/>
                <w:b w:val="0"/>
                <w:i w:val="0"/>
                <w:color w:val="000000"/>
                <w:sz w:val="14"/>
              </w:rPr>
              <w:t>15,192.73</w:t>
            </w:r>
          </w:p>
        </w:tc>
        <w:tc>
          <w:tcPr>
            <w:tcW w:w="1160" w:type="dxa"/>
            <w:vAlign w:val="center"/>
          </w:tcPr>
          <w:p w14:paraId="26DA7E79">
            <w:pPr>
              <w:jc w:val="right"/>
            </w:pPr>
            <w:r>
              <w:rPr>
                <w:rFonts w:ascii="宋体" w:hAnsi="宋体" w:eastAsia="宋体" w:cs="宋体"/>
                <w:b w:val="0"/>
                <w:i w:val="0"/>
                <w:color w:val="000000"/>
                <w:sz w:val="14"/>
              </w:rPr>
              <w:t>9,718.50</w:t>
            </w:r>
          </w:p>
        </w:tc>
        <w:tc>
          <w:tcPr>
            <w:tcW w:w="1160" w:type="dxa"/>
            <w:vAlign w:val="center"/>
          </w:tcPr>
          <w:p w14:paraId="5F121406"/>
        </w:tc>
        <w:tc>
          <w:tcPr>
            <w:tcW w:w="1160" w:type="dxa"/>
            <w:vAlign w:val="center"/>
          </w:tcPr>
          <w:p w14:paraId="6CDBDBAA">
            <w:pPr>
              <w:jc w:val="right"/>
            </w:pPr>
            <w:r>
              <w:rPr>
                <w:rFonts w:ascii="宋体" w:hAnsi="宋体" w:eastAsia="宋体" w:cs="宋体"/>
                <w:b w:val="0"/>
                <w:i w:val="0"/>
                <w:color w:val="000000"/>
                <w:sz w:val="14"/>
              </w:rPr>
              <w:t>5,162.92</w:t>
            </w:r>
          </w:p>
        </w:tc>
        <w:tc>
          <w:tcPr>
            <w:tcW w:w="1160" w:type="dxa"/>
            <w:vAlign w:val="center"/>
          </w:tcPr>
          <w:p w14:paraId="77BD333E">
            <w:pPr>
              <w:jc w:val="right"/>
            </w:pPr>
            <w:r>
              <w:rPr>
                <w:rFonts w:ascii="宋体" w:hAnsi="宋体" w:eastAsia="宋体" w:cs="宋体"/>
                <w:b w:val="0"/>
                <w:i w:val="0"/>
                <w:color w:val="000000"/>
                <w:sz w:val="14"/>
              </w:rPr>
              <w:t>22.70</w:t>
            </w:r>
          </w:p>
        </w:tc>
        <w:tc>
          <w:tcPr>
            <w:tcW w:w="1160" w:type="dxa"/>
            <w:vAlign w:val="center"/>
          </w:tcPr>
          <w:p w14:paraId="192B4181"/>
        </w:tc>
        <w:tc>
          <w:tcPr>
            <w:tcW w:w="1092" w:type="dxa"/>
            <w:vAlign w:val="center"/>
          </w:tcPr>
          <w:p w14:paraId="33E82E24">
            <w:pPr>
              <w:jc w:val="right"/>
            </w:pPr>
            <w:r>
              <w:rPr>
                <w:rFonts w:ascii="宋体" w:hAnsi="宋体" w:eastAsia="宋体" w:cs="宋体"/>
                <w:b w:val="0"/>
                <w:i w:val="0"/>
                <w:color w:val="000000"/>
                <w:sz w:val="14"/>
              </w:rPr>
              <w:t>288.61</w:t>
            </w:r>
          </w:p>
        </w:tc>
      </w:tr>
      <w:tr w14:paraId="683B3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6FB51F">
            <w:pPr>
              <w:jc w:val="left"/>
            </w:pPr>
            <w:r>
              <w:rPr>
                <w:rFonts w:ascii="宋体" w:hAnsi="宋体" w:eastAsia="宋体" w:cs="宋体"/>
                <w:b w:val="0"/>
                <w:i w:val="0"/>
                <w:color w:val="000000"/>
                <w:sz w:val="14"/>
              </w:rPr>
              <w:t>2050302</w:t>
            </w:r>
          </w:p>
        </w:tc>
        <w:tc>
          <w:tcPr>
            <w:tcW w:w="2060" w:type="dxa"/>
            <w:vAlign w:val="center"/>
          </w:tcPr>
          <w:p w14:paraId="63B5A029">
            <w:pPr>
              <w:jc w:val="left"/>
            </w:pPr>
            <w:r>
              <w:rPr>
                <w:rFonts w:ascii="宋体" w:hAnsi="宋体" w:eastAsia="宋体" w:cs="宋体"/>
                <w:b w:val="0"/>
                <w:i w:val="0"/>
                <w:color w:val="000000"/>
                <w:sz w:val="14"/>
              </w:rPr>
              <w:t>中等职业教育</w:t>
            </w:r>
          </w:p>
        </w:tc>
        <w:tc>
          <w:tcPr>
            <w:tcW w:w="1160" w:type="dxa"/>
            <w:vAlign w:val="center"/>
          </w:tcPr>
          <w:p w14:paraId="50A38A31">
            <w:pPr>
              <w:jc w:val="right"/>
            </w:pPr>
            <w:r>
              <w:rPr>
                <w:rFonts w:ascii="宋体" w:hAnsi="宋体" w:eastAsia="宋体" w:cs="宋体"/>
                <w:b w:val="0"/>
                <w:i w:val="0"/>
                <w:color w:val="000000"/>
                <w:sz w:val="14"/>
              </w:rPr>
              <w:t>1,264.36</w:t>
            </w:r>
          </w:p>
        </w:tc>
        <w:tc>
          <w:tcPr>
            <w:tcW w:w="1160" w:type="dxa"/>
            <w:vAlign w:val="center"/>
          </w:tcPr>
          <w:p w14:paraId="1E97288D">
            <w:pPr>
              <w:jc w:val="right"/>
            </w:pPr>
            <w:r>
              <w:rPr>
                <w:rFonts w:ascii="宋体" w:hAnsi="宋体" w:eastAsia="宋体" w:cs="宋体"/>
                <w:b w:val="0"/>
                <w:i w:val="0"/>
                <w:color w:val="000000"/>
                <w:sz w:val="14"/>
              </w:rPr>
              <w:t>1,264.36</w:t>
            </w:r>
          </w:p>
        </w:tc>
        <w:tc>
          <w:tcPr>
            <w:tcW w:w="1160" w:type="dxa"/>
            <w:vAlign w:val="center"/>
          </w:tcPr>
          <w:p w14:paraId="7A89C33B"/>
        </w:tc>
        <w:tc>
          <w:tcPr>
            <w:tcW w:w="1160" w:type="dxa"/>
            <w:vAlign w:val="center"/>
          </w:tcPr>
          <w:p w14:paraId="10DC1E9F"/>
        </w:tc>
        <w:tc>
          <w:tcPr>
            <w:tcW w:w="1160" w:type="dxa"/>
            <w:vAlign w:val="center"/>
          </w:tcPr>
          <w:p w14:paraId="68E9E8CF"/>
        </w:tc>
        <w:tc>
          <w:tcPr>
            <w:tcW w:w="1160" w:type="dxa"/>
            <w:vAlign w:val="center"/>
          </w:tcPr>
          <w:p w14:paraId="54862493"/>
        </w:tc>
        <w:tc>
          <w:tcPr>
            <w:tcW w:w="1092" w:type="dxa"/>
            <w:vAlign w:val="center"/>
          </w:tcPr>
          <w:p w14:paraId="5B791DB6"/>
        </w:tc>
      </w:tr>
      <w:tr w14:paraId="52ABC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2D55F4">
            <w:pPr>
              <w:jc w:val="left"/>
            </w:pPr>
            <w:r>
              <w:rPr>
                <w:rFonts w:ascii="宋体" w:hAnsi="宋体" w:eastAsia="宋体" w:cs="宋体"/>
                <w:b w:val="0"/>
                <w:i w:val="0"/>
                <w:color w:val="000000"/>
                <w:sz w:val="14"/>
              </w:rPr>
              <w:t>2050305</w:t>
            </w:r>
          </w:p>
        </w:tc>
        <w:tc>
          <w:tcPr>
            <w:tcW w:w="2060" w:type="dxa"/>
            <w:vAlign w:val="center"/>
          </w:tcPr>
          <w:p w14:paraId="37FC2AA6">
            <w:pPr>
              <w:jc w:val="left"/>
            </w:pPr>
            <w:r>
              <w:rPr>
                <w:rFonts w:ascii="宋体" w:hAnsi="宋体" w:eastAsia="宋体" w:cs="宋体"/>
                <w:b w:val="0"/>
                <w:i w:val="0"/>
                <w:color w:val="000000"/>
                <w:sz w:val="14"/>
              </w:rPr>
              <w:t>高等职业教育</w:t>
            </w:r>
          </w:p>
        </w:tc>
        <w:tc>
          <w:tcPr>
            <w:tcW w:w="1160" w:type="dxa"/>
            <w:vAlign w:val="center"/>
          </w:tcPr>
          <w:p w14:paraId="7249A50B">
            <w:pPr>
              <w:jc w:val="right"/>
            </w:pPr>
            <w:r>
              <w:rPr>
                <w:rFonts w:ascii="宋体" w:hAnsi="宋体" w:eastAsia="宋体" w:cs="宋体"/>
                <w:b w:val="0"/>
                <w:i w:val="0"/>
                <w:color w:val="000000"/>
                <w:sz w:val="14"/>
              </w:rPr>
              <w:t>13,927.87</w:t>
            </w:r>
          </w:p>
        </w:tc>
        <w:tc>
          <w:tcPr>
            <w:tcW w:w="1160" w:type="dxa"/>
            <w:vAlign w:val="center"/>
          </w:tcPr>
          <w:p w14:paraId="64CE1A0B">
            <w:pPr>
              <w:jc w:val="right"/>
            </w:pPr>
            <w:r>
              <w:rPr>
                <w:rFonts w:ascii="宋体" w:hAnsi="宋体" w:eastAsia="宋体" w:cs="宋体"/>
                <w:b w:val="0"/>
                <w:i w:val="0"/>
                <w:color w:val="000000"/>
                <w:sz w:val="14"/>
              </w:rPr>
              <w:t>8,453.64</w:t>
            </w:r>
          </w:p>
        </w:tc>
        <w:tc>
          <w:tcPr>
            <w:tcW w:w="1160" w:type="dxa"/>
            <w:vAlign w:val="center"/>
          </w:tcPr>
          <w:p w14:paraId="0A2080D0"/>
        </w:tc>
        <w:tc>
          <w:tcPr>
            <w:tcW w:w="1160" w:type="dxa"/>
            <w:vAlign w:val="center"/>
          </w:tcPr>
          <w:p w14:paraId="46E270C3">
            <w:pPr>
              <w:jc w:val="right"/>
            </w:pPr>
            <w:r>
              <w:rPr>
                <w:rFonts w:ascii="宋体" w:hAnsi="宋体" w:eastAsia="宋体" w:cs="宋体"/>
                <w:b w:val="0"/>
                <w:i w:val="0"/>
                <w:color w:val="000000"/>
                <w:sz w:val="14"/>
              </w:rPr>
              <w:t>5,162.92</w:t>
            </w:r>
          </w:p>
        </w:tc>
        <w:tc>
          <w:tcPr>
            <w:tcW w:w="1160" w:type="dxa"/>
            <w:vAlign w:val="center"/>
          </w:tcPr>
          <w:p w14:paraId="37EDF7CB">
            <w:pPr>
              <w:jc w:val="right"/>
            </w:pPr>
            <w:r>
              <w:rPr>
                <w:rFonts w:ascii="宋体" w:hAnsi="宋体" w:eastAsia="宋体" w:cs="宋体"/>
                <w:b w:val="0"/>
                <w:i w:val="0"/>
                <w:color w:val="000000"/>
                <w:sz w:val="14"/>
              </w:rPr>
              <w:t>22.70</w:t>
            </w:r>
          </w:p>
        </w:tc>
        <w:tc>
          <w:tcPr>
            <w:tcW w:w="1160" w:type="dxa"/>
            <w:vAlign w:val="center"/>
          </w:tcPr>
          <w:p w14:paraId="48831712"/>
        </w:tc>
        <w:tc>
          <w:tcPr>
            <w:tcW w:w="1092" w:type="dxa"/>
            <w:vAlign w:val="center"/>
          </w:tcPr>
          <w:p w14:paraId="5025DC87">
            <w:pPr>
              <w:jc w:val="right"/>
            </w:pPr>
            <w:r>
              <w:rPr>
                <w:rFonts w:ascii="宋体" w:hAnsi="宋体" w:eastAsia="宋体" w:cs="宋体"/>
                <w:b w:val="0"/>
                <w:i w:val="0"/>
                <w:color w:val="000000"/>
                <w:sz w:val="14"/>
              </w:rPr>
              <w:t>288.61</w:t>
            </w:r>
          </w:p>
        </w:tc>
      </w:tr>
      <w:tr w14:paraId="24F81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7A2428">
            <w:pPr>
              <w:jc w:val="left"/>
            </w:pPr>
            <w:r>
              <w:rPr>
                <w:rFonts w:ascii="宋体" w:hAnsi="宋体" w:eastAsia="宋体" w:cs="宋体"/>
                <w:b w:val="0"/>
                <w:i w:val="0"/>
                <w:color w:val="000000"/>
                <w:sz w:val="14"/>
              </w:rPr>
              <w:t>2050399</w:t>
            </w:r>
          </w:p>
        </w:tc>
        <w:tc>
          <w:tcPr>
            <w:tcW w:w="2060" w:type="dxa"/>
            <w:vAlign w:val="center"/>
          </w:tcPr>
          <w:p w14:paraId="126982DF">
            <w:pPr>
              <w:jc w:val="left"/>
            </w:pPr>
            <w:r>
              <w:rPr>
                <w:rFonts w:ascii="宋体" w:hAnsi="宋体" w:eastAsia="宋体" w:cs="宋体"/>
                <w:b w:val="0"/>
                <w:i w:val="0"/>
                <w:color w:val="000000"/>
                <w:sz w:val="14"/>
              </w:rPr>
              <w:t>其他职业教育支出</w:t>
            </w:r>
          </w:p>
        </w:tc>
        <w:tc>
          <w:tcPr>
            <w:tcW w:w="1160" w:type="dxa"/>
            <w:vAlign w:val="center"/>
          </w:tcPr>
          <w:p w14:paraId="6A3A0D19">
            <w:pPr>
              <w:jc w:val="right"/>
            </w:pPr>
            <w:r>
              <w:rPr>
                <w:rFonts w:ascii="宋体" w:hAnsi="宋体" w:eastAsia="宋体" w:cs="宋体"/>
                <w:b w:val="0"/>
                <w:i w:val="0"/>
                <w:color w:val="000000"/>
                <w:sz w:val="14"/>
              </w:rPr>
              <w:t>0.50</w:t>
            </w:r>
          </w:p>
        </w:tc>
        <w:tc>
          <w:tcPr>
            <w:tcW w:w="1160" w:type="dxa"/>
            <w:vAlign w:val="center"/>
          </w:tcPr>
          <w:p w14:paraId="4866A97E">
            <w:pPr>
              <w:jc w:val="right"/>
            </w:pPr>
            <w:r>
              <w:rPr>
                <w:rFonts w:ascii="宋体" w:hAnsi="宋体" w:eastAsia="宋体" w:cs="宋体"/>
                <w:b w:val="0"/>
                <w:i w:val="0"/>
                <w:color w:val="000000"/>
                <w:sz w:val="14"/>
              </w:rPr>
              <w:t>0.50</w:t>
            </w:r>
          </w:p>
        </w:tc>
        <w:tc>
          <w:tcPr>
            <w:tcW w:w="1160" w:type="dxa"/>
            <w:vAlign w:val="center"/>
          </w:tcPr>
          <w:p w14:paraId="2F20B6D9"/>
        </w:tc>
        <w:tc>
          <w:tcPr>
            <w:tcW w:w="1160" w:type="dxa"/>
            <w:vAlign w:val="center"/>
          </w:tcPr>
          <w:p w14:paraId="1A2A6513"/>
        </w:tc>
        <w:tc>
          <w:tcPr>
            <w:tcW w:w="1160" w:type="dxa"/>
            <w:vAlign w:val="center"/>
          </w:tcPr>
          <w:p w14:paraId="4BDA07B2"/>
        </w:tc>
        <w:tc>
          <w:tcPr>
            <w:tcW w:w="1160" w:type="dxa"/>
            <w:vAlign w:val="center"/>
          </w:tcPr>
          <w:p w14:paraId="7AF20477"/>
        </w:tc>
        <w:tc>
          <w:tcPr>
            <w:tcW w:w="1092" w:type="dxa"/>
            <w:vAlign w:val="center"/>
          </w:tcPr>
          <w:p w14:paraId="38DE2120"/>
        </w:tc>
      </w:tr>
      <w:tr w14:paraId="309B0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79AB38">
            <w:pPr>
              <w:jc w:val="left"/>
            </w:pPr>
            <w:r>
              <w:rPr>
                <w:rFonts w:ascii="宋体" w:hAnsi="宋体" w:eastAsia="宋体" w:cs="宋体"/>
                <w:b w:val="0"/>
                <w:i w:val="0"/>
                <w:color w:val="000000"/>
                <w:sz w:val="14"/>
              </w:rPr>
              <w:t>20505</w:t>
            </w:r>
          </w:p>
        </w:tc>
        <w:tc>
          <w:tcPr>
            <w:tcW w:w="2060" w:type="dxa"/>
            <w:vAlign w:val="center"/>
          </w:tcPr>
          <w:p w14:paraId="6FEEFC2A">
            <w:pPr>
              <w:jc w:val="left"/>
            </w:pPr>
            <w:r>
              <w:rPr>
                <w:rFonts w:ascii="宋体" w:hAnsi="宋体" w:eastAsia="宋体" w:cs="宋体"/>
                <w:b w:val="0"/>
                <w:i w:val="0"/>
                <w:color w:val="000000"/>
                <w:sz w:val="14"/>
              </w:rPr>
              <w:t>广播电视教育</w:t>
            </w:r>
          </w:p>
        </w:tc>
        <w:tc>
          <w:tcPr>
            <w:tcW w:w="1160" w:type="dxa"/>
            <w:vAlign w:val="center"/>
          </w:tcPr>
          <w:p w14:paraId="6E290EB9">
            <w:pPr>
              <w:jc w:val="right"/>
            </w:pPr>
            <w:r>
              <w:rPr>
                <w:rFonts w:ascii="宋体" w:hAnsi="宋体" w:eastAsia="宋体" w:cs="宋体"/>
                <w:b w:val="0"/>
                <w:i w:val="0"/>
                <w:color w:val="000000"/>
                <w:sz w:val="14"/>
              </w:rPr>
              <w:t>107.97</w:t>
            </w:r>
          </w:p>
        </w:tc>
        <w:tc>
          <w:tcPr>
            <w:tcW w:w="1160" w:type="dxa"/>
            <w:vAlign w:val="center"/>
          </w:tcPr>
          <w:p w14:paraId="3EADCE2E">
            <w:pPr>
              <w:jc w:val="right"/>
            </w:pPr>
            <w:r>
              <w:rPr>
                <w:rFonts w:ascii="宋体" w:hAnsi="宋体" w:eastAsia="宋体" w:cs="宋体"/>
                <w:b w:val="0"/>
                <w:i w:val="0"/>
                <w:color w:val="000000"/>
                <w:sz w:val="14"/>
              </w:rPr>
              <w:t>107.97</w:t>
            </w:r>
          </w:p>
        </w:tc>
        <w:tc>
          <w:tcPr>
            <w:tcW w:w="1160" w:type="dxa"/>
            <w:vAlign w:val="center"/>
          </w:tcPr>
          <w:p w14:paraId="609C87F5"/>
        </w:tc>
        <w:tc>
          <w:tcPr>
            <w:tcW w:w="1160" w:type="dxa"/>
            <w:vAlign w:val="center"/>
          </w:tcPr>
          <w:p w14:paraId="37063B1E"/>
        </w:tc>
        <w:tc>
          <w:tcPr>
            <w:tcW w:w="1160" w:type="dxa"/>
            <w:vAlign w:val="center"/>
          </w:tcPr>
          <w:p w14:paraId="198509A3"/>
        </w:tc>
        <w:tc>
          <w:tcPr>
            <w:tcW w:w="1160" w:type="dxa"/>
            <w:vAlign w:val="center"/>
          </w:tcPr>
          <w:p w14:paraId="39501B81"/>
        </w:tc>
        <w:tc>
          <w:tcPr>
            <w:tcW w:w="1092" w:type="dxa"/>
            <w:vAlign w:val="center"/>
          </w:tcPr>
          <w:p w14:paraId="2BD16A63"/>
        </w:tc>
      </w:tr>
      <w:tr w14:paraId="689EC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C48851">
            <w:pPr>
              <w:jc w:val="left"/>
            </w:pPr>
            <w:r>
              <w:rPr>
                <w:rFonts w:ascii="宋体" w:hAnsi="宋体" w:eastAsia="宋体" w:cs="宋体"/>
                <w:b w:val="0"/>
                <w:i w:val="0"/>
                <w:color w:val="000000"/>
                <w:sz w:val="14"/>
              </w:rPr>
              <w:t>2050501</w:t>
            </w:r>
          </w:p>
        </w:tc>
        <w:tc>
          <w:tcPr>
            <w:tcW w:w="2060" w:type="dxa"/>
            <w:vAlign w:val="center"/>
          </w:tcPr>
          <w:p w14:paraId="70731BA7">
            <w:pPr>
              <w:jc w:val="left"/>
            </w:pPr>
            <w:r>
              <w:rPr>
                <w:rFonts w:ascii="宋体" w:hAnsi="宋体" w:eastAsia="宋体" w:cs="宋体"/>
                <w:b w:val="0"/>
                <w:i w:val="0"/>
                <w:color w:val="000000"/>
                <w:sz w:val="14"/>
              </w:rPr>
              <w:t>广播电视学校</w:t>
            </w:r>
          </w:p>
        </w:tc>
        <w:tc>
          <w:tcPr>
            <w:tcW w:w="1160" w:type="dxa"/>
            <w:vAlign w:val="center"/>
          </w:tcPr>
          <w:p w14:paraId="191D59F5">
            <w:pPr>
              <w:jc w:val="right"/>
            </w:pPr>
            <w:r>
              <w:rPr>
                <w:rFonts w:ascii="宋体" w:hAnsi="宋体" w:eastAsia="宋体" w:cs="宋体"/>
                <w:b w:val="0"/>
                <w:i w:val="0"/>
                <w:color w:val="000000"/>
                <w:sz w:val="14"/>
              </w:rPr>
              <w:t>107.97</w:t>
            </w:r>
          </w:p>
        </w:tc>
        <w:tc>
          <w:tcPr>
            <w:tcW w:w="1160" w:type="dxa"/>
            <w:vAlign w:val="center"/>
          </w:tcPr>
          <w:p w14:paraId="2B59DE8D">
            <w:pPr>
              <w:jc w:val="right"/>
            </w:pPr>
            <w:r>
              <w:rPr>
                <w:rFonts w:ascii="宋体" w:hAnsi="宋体" w:eastAsia="宋体" w:cs="宋体"/>
                <w:b w:val="0"/>
                <w:i w:val="0"/>
                <w:color w:val="000000"/>
                <w:sz w:val="14"/>
              </w:rPr>
              <w:t>107.97</w:t>
            </w:r>
          </w:p>
        </w:tc>
        <w:tc>
          <w:tcPr>
            <w:tcW w:w="1160" w:type="dxa"/>
            <w:vAlign w:val="center"/>
          </w:tcPr>
          <w:p w14:paraId="7DEEAA37"/>
        </w:tc>
        <w:tc>
          <w:tcPr>
            <w:tcW w:w="1160" w:type="dxa"/>
            <w:vAlign w:val="center"/>
          </w:tcPr>
          <w:p w14:paraId="290816EA"/>
        </w:tc>
        <w:tc>
          <w:tcPr>
            <w:tcW w:w="1160" w:type="dxa"/>
            <w:vAlign w:val="center"/>
          </w:tcPr>
          <w:p w14:paraId="6FEA0E95"/>
        </w:tc>
        <w:tc>
          <w:tcPr>
            <w:tcW w:w="1160" w:type="dxa"/>
            <w:vAlign w:val="center"/>
          </w:tcPr>
          <w:p w14:paraId="2E3C1944"/>
        </w:tc>
        <w:tc>
          <w:tcPr>
            <w:tcW w:w="1092" w:type="dxa"/>
            <w:vAlign w:val="center"/>
          </w:tcPr>
          <w:p w14:paraId="4BE4E823"/>
        </w:tc>
      </w:tr>
      <w:tr w14:paraId="07481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26C0CD">
            <w:pPr>
              <w:jc w:val="left"/>
            </w:pPr>
            <w:r>
              <w:rPr>
                <w:rFonts w:ascii="宋体" w:hAnsi="宋体" w:eastAsia="宋体" w:cs="宋体"/>
                <w:b w:val="0"/>
                <w:i w:val="0"/>
                <w:color w:val="000000"/>
                <w:sz w:val="14"/>
              </w:rPr>
              <w:t>208</w:t>
            </w:r>
          </w:p>
        </w:tc>
        <w:tc>
          <w:tcPr>
            <w:tcW w:w="2060" w:type="dxa"/>
            <w:vAlign w:val="center"/>
          </w:tcPr>
          <w:p w14:paraId="3B572E00">
            <w:pPr>
              <w:jc w:val="left"/>
            </w:pPr>
            <w:r>
              <w:rPr>
                <w:rFonts w:ascii="宋体" w:hAnsi="宋体" w:eastAsia="宋体" w:cs="宋体"/>
                <w:b w:val="0"/>
                <w:i w:val="0"/>
                <w:color w:val="000000"/>
                <w:sz w:val="14"/>
              </w:rPr>
              <w:t>社会保障和就业支出</w:t>
            </w:r>
          </w:p>
        </w:tc>
        <w:tc>
          <w:tcPr>
            <w:tcW w:w="1160" w:type="dxa"/>
            <w:vAlign w:val="center"/>
          </w:tcPr>
          <w:p w14:paraId="0408168C">
            <w:pPr>
              <w:jc w:val="right"/>
            </w:pPr>
            <w:r>
              <w:rPr>
                <w:rFonts w:ascii="宋体" w:hAnsi="宋体" w:eastAsia="宋体" w:cs="宋体"/>
                <w:b w:val="0"/>
                <w:i w:val="0"/>
                <w:color w:val="000000"/>
                <w:sz w:val="14"/>
              </w:rPr>
              <w:t>1,105.99</w:t>
            </w:r>
          </w:p>
        </w:tc>
        <w:tc>
          <w:tcPr>
            <w:tcW w:w="1160" w:type="dxa"/>
            <w:vAlign w:val="center"/>
          </w:tcPr>
          <w:p w14:paraId="4F11A016">
            <w:pPr>
              <w:jc w:val="right"/>
            </w:pPr>
            <w:r>
              <w:rPr>
                <w:rFonts w:ascii="宋体" w:hAnsi="宋体" w:eastAsia="宋体" w:cs="宋体"/>
                <w:b w:val="0"/>
                <w:i w:val="0"/>
                <w:color w:val="000000"/>
                <w:sz w:val="14"/>
              </w:rPr>
              <w:t>1,105.99</w:t>
            </w:r>
          </w:p>
        </w:tc>
        <w:tc>
          <w:tcPr>
            <w:tcW w:w="1160" w:type="dxa"/>
            <w:vAlign w:val="center"/>
          </w:tcPr>
          <w:p w14:paraId="56F8B550"/>
        </w:tc>
        <w:tc>
          <w:tcPr>
            <w:tcW w:w="1160" w:type="dxa"/>
            <w:vAlign w:val="center"/>
          </w:tcPr>
          <w:p w14:paraId="31F18B0C"/>
        </w:tc>
        <w:tc>
          <w:tcPr>
            <w:tcW w:w="1160" w:type="dxa"/>
            <w:vAlign w:val="center"/>
          </w:tcPr>
          <w:p w14:paraId="4F633C3A"/>
        </w:tc>
        <w:tc>
          <w:tcPr>
            <w:tcW w:w="1160" w:type="dxa"/>
            <w:vAlign w:val="center"/>
          </w:tcPr>
          <w:p w14:paraId="112C2DA0"/>
        </w:tc>
        <w:tc>
          <w:tcPr>
            <w:tcW w:w="1092" w:type="dxa"/>
            <w:vAlign w:val="center"/>
          </w:tcPr>
          <w:p w14:paraId="3BA348F6"/>
        </w:tc>
      </w:tr>
      <w:tr w14:paraId="1E460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A3DB36">
            <w:pPr>
              <w:jc w:val="left"/>
            </w:pPr>
            <w:r>
              <w:rPr>
                <w:rFonts w:ascii="宋体" w:hAnsi="宋体" w:eastAsia="宋体" w:cs="宋体"/>
                <w:b w:val="0"/>
                <w:i w:val="0"/>
                <w:color w:val="000000"/>
                <w:sz w:val="14"/>
              </w:rPr>
              <w:t>20805</w:t>
            </w:r>
          </w:p>
        </w:tc>
        <w:tc>
          <w:tcPr>
            <w:tcW w:w="2060" w:type="dxa"/>
            <w:vAlign w:val="center"/>
          </w:tcPr>
          <w:p w14:paraId="04064323">
            <w:pPr>
              <w:jc w:val="left"/>
            </w:pPr>
            <w:r>
              <w:rPr>
                <w:rFonts w:ascii="宋体" w:hAnsi="宋体" w:eastAsia="宋体" w:cs="宋体"/>
                <w:b w:val="0"/>
                <w:i w:val="0"/>
                <w:color w:val="000000"/>
                <w:sz w:val="14"/>
              </w:rPr>
              <w:t>行政事业单位养老支出</w:t>
            </w:r>
          </w:p>
        </w:tc>
        <w:tc>
          <w:tcPr>
            <w:tcW w:w="1160" w:type="dxa"/>
            <w:vAlign w:val="center"/>
          </w:tcPr>
          <w:p w14:paraId="1A43241C">
            <w:pPr>
              <w:jc w:val="right"/>
            </w:pPr>
            <w:r>
              <w:rPr>
                <w:rFonts w:ascii="宋体" w:hAnsi="宋体" w:eastAsia="宋体" w:cs="宋体"/>
                <w:b w:val="0"/>
                <w:i w:val="0"/>
                <w:color w:val="000000"/>
                <w:sz w:val="14"/>
              </w:rPr>
              <w:t>926.54</w:t>
            </w:r>
          </w:p>
        </w:tc>
        <w:tc>
          <w:tcPr>
            <w:tcW w:w="1160" w:type="dxa"/>
            <w:vAlign w:val="center"/>
          </w:tcPr>
          <w:p w14:paraId="244C66A7">
            <w:pPr>
              <w:jc w:val="right"/>
            </w:pPr>
            <w:r>
              <w:rPr>
                <w:rFonts w:ascii="宋体" w:hAnsi="宋体" w:eastAsia="宋体" w:cs="宋体"/>
                <w:b w:val="0"/>
                <w:i w:val="0"/>
                <w:color w:val="000000"/>
                <w:sz w:val="14"/>
              </w:rPr>
              <w:t>926.54</w:t>
            </w:r>
          </w:p>
        </w:tc>
        <w:tc>
          <w:tcPr>
            <w:tcW w:w="1160" w:type="dxa"/>
            <w:vAlign w:val="center"/>
          </w:tcPr>
          <w:p w14:paraId="37099C3A"/>
        </w:tc>
        <w:tc>
          <w:tcPr>
            <w:tcW w:w="1160" w:type="dxa"/>
            <w:vAlign w:val="center"/>
          </w:tcPr>
          <w:p w14:paraId="08E8615E"/>
        </w:tc>
        <w:tc>
          <w:tcPr>
            <w:tcW w:w="1160" w:type="dxa"/>
            <w:vAlign w:val="center"/>
          </w:tcPr>
          <w:p w14:paraId="4AC771F9"/>
        </w:tc>
        <w:tc>
          <w:tcPr>
            <w:tcW w:w="1160" w:type="dxa"/>
            <w:vAlign w:val="center"/>
          </w:tcPr>
          <w:p w14:paraId="6BE357D8"/>
        </w:tc>
        <w:tc>
          <w:tcPr>
            <w:tcW w:w="1092" w:type="dxa"/>
            <w:vAlign w:val="center"/>
          </w:tcPr>
          <w:p w14:paraId="14D242D9"/>
        </w:tc>
      </w:tr>
      <w:tr w14:paraId="44A5A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FB8582">
            <w:pPr>
              <w:jc w:val="left"/>
            </w:pPr>
            <w:r>
              <w:rPr>
                <w:rFonts w:ascii="宋体" w:hAnsi="宋体" w:eastAsia="宋体" w:cs="宋体"/>
                <w:b w:val="0"/>
                <w:i w:val="0"/>
                <w:color w:val="000000"/>
                <w:sz w:val="14"/>
              </w:rPr>
              <w:t>2080502</w:t>
            </w:r>
          </w:p>
        </w:tc>
        <w:tc>
          <w:tcPr>
            <w:tcW w:w="2060" w:type="dxa"/>
            <w:vAlign w:val="center"/>
          </w:tcPr>
          <w:p w14:paraId="518287D9">
            <w:pPr>
              <w:jc w:val="left"/>
            </w:pPr>
            <w:r>
              <w:rPr>
                <w:rFonts w:ascii="宋体" w:hAnsi="宋体" w:eastAsia="宋体" w:cs="宋体"/>
                <w:b w:val="0"/>
                <w:i w:val="0"/>
                <w:color w:val="000000"/>
                <w:sz w:val="14"/>
              </w:rPr>
              <w:t>事业单位离退休</w:t>
            </w:r>
          </w:p>
        </w:tc>
        <w:tc>
          <w:tcPr>
            <w:tcW w:w="1160" w:type="dxa"/>
            <w:vAlign w:val="center"/>
          </w:tcPr>
          <w:p w14:paraId="7D7CB4D4">
            <w:pPr>
              <w:jc w:val="right"/>
            </w:pPr>
            <w:r>
              <w:rPr>
                <w:rFonts w:ascii="宋体" w:hAnsi="宋体" w:eastAsia="宋体" w:cs="宋体"/>
                <w:b w:val="0"/>
                <w:i w:val="0"/>
                <w:color w:val="000000"/>
                <w:sz w:val="14"/>
              </w:rPr>
              <w:t>84.96</w:t>
            </w:r>
          </w:p>
        </w:tc>
        <w:tc>
          <w:tcPr>
            <w:tcW w:w="1160" w:type="dxa"/>
            <w:vAlign w:val="center"/>
          </w:tcPr>
          <w:p w14:paraId="0B5E9A12">
            <w:pPr>
              <w:jc w:val="right"/>
            </w:pPr>
            <w:r>
              <w:rPr>
                <w:rFonts w:ascii="宋体" w:hAnsi="宋体" w:eastAsia="宋体" w:cs="宋体"/>
                <w:b w:val="0"/>
                <w:i w:val="0"/>
                <w:color w:val="000000"/>
                <w:sz w:val="14"/>
              </w:rPr>
              <w:t>84.96</w:t>
            </w:r>
          </w:p>
        </w:tc>
        <w:tc>
          <w:tcPr>
            <w:tcW w:w="1160" w:type="dxa"/>
            <w:vAlign w:val="center"/>
          </w:tcPr>
          <w:p w14:paraId="098A6ACA"/>
        </w:tc>
        <w:tc>
          <w:tcPr>
            <w:tcW w:w="1160" w:type="dxa"/>
            <w:vAlign w:val="center"/>
          </w:tcPr>
          <w:p w14:paraId="384430D0"/>
        </w:tc>
        <w:tc>
          <w:tcPr>
            <w:tcW w:w="1160" w:type="dxa"/>
            <w:vAlign w:val="center"/>
          </w:tcPr>
          <w:p w14:paraId="6E7BD050"/>
        </w:tc>
        <w:tc>
          <w:tcPr>
            <w:tcW w:w="1160" w:type="dxa"/>
            <w:vAlign w:val="center"/>
          </w:tcPr>
          <w:p w14:paraId="28EB1968"/>
        </w:tc>
        <w:tc>
          <w:tcPr>
            <w:tcW w:w="1092" w:type="dxa"/>
            <w:vAlign w:val="center"/>
          </w:tcPr>
          <w:p w14:paraId="63AD2090"/>
        </w:tc>
      </w:tr>
      <w:tr w14:paraId="50CEC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12541F">
            <w:pPr>
              <w:jc w:val="left"/>
            </w:pPr>
            <w:r>
              <w:rPr>
                <w:rFonts w:ascii="宋体" w:hAnsi="宋体" w:eastAsia="宋体" w:cs="宋体"/>
                <w:b w:val="0"/>
                <w:i w:val="0"/>
                <w:color w:val="000000"/>
                <w:sz w:val="14"/>
              </w:rPr>
              <w:t>2080505</w:t>
            </w:r>
          </w:p>
        </w:tc>
        <w:tc>
          <w:tcPr>
            <w:tcW w:w="2060" w:type="dxa"/>
            <w:vAlign w:val="center"/>
          </w:tcPr>
          <w:p w14:paraId="606DB3AD">
            <w:pPr>
              <w:jc w:val="left"/>
            </w:pPr>
            <w:r>
              <w:rPr>
                <w:rFonts w:ascii="宋体" w:hAnsi="宋体" w:eastAsia="宋体" w:cs="宋体"/>
                <w:b w:val="0"/>
                <w:i w:val="0"/>
                <w:color w:val="000000"/>
                <w:sz w:val="14"/>
              </w:rPr>
              <w:t>机关事业单位基本养老保险缴费支出</w:t>
            </w:r>
          </w:p>
        </w:tc>
        <w:tc>
          <w:tcPr>
            <w:tcW w:w="1160" w:type="dxa"/>
            <w:vAlign w:val="center"/>
          </w:tcPr>
          <w:p w14:paraId="3116B8BC">
            <w:pPr>
              <w:jc w:val="right"/>
            </w:pPr>
            <w:r>
              <w:rPr>
                <w:rFonts w:ascii="宋体" w:hAnsi="宋体" w:eastAsia="宋体" w:cs="宋体"/>
                <w:b w:val="0"/>
                <w:i w:val="0"/>
                <w:color w:val="000000"/>
                <w:sz w:val="14"/>
              </w:rPr>
              <w:t>683.96</w:t>
            </w:r>
          </w:p>
        </w:tc>
        <w:tc>
          <w:tcPr>
            <w:tcW w:w="1160" w:type="dxa"/>
            <w:vAlign w:val="center"/>
          </w:tcPr>
          <w:p w14:paraId="648D03E0">
            <w:pPr>
              <w:jc w:val="right"/>
            </w:pPr>
            <w:r>
              <w:rPr>
                <w:rFonts w:ascii="宋体" w:hAnsi="宋体" w:eastAsia="宋体" w:cs="宋体"/>
                <w:b w:val="0"/>
                <w:i w:val="0"/>
                <w:color w:val="000000"/>
                <w:sz w:val="14"/>
              </w:rPr>
              <w:t>683.96</w:t>
            </w:r>
          </w:p>
        </w:tc>
        <w:tc>
          <w:tcPr>
            <w:tcW w:w="1160" w:type="dxa"/>
            <w:vAlign w:val="center"/>
          </w:tcPr>
          <w:p w14:paraId="40B0E1DA"/>
        </w:tc>
        <w:tc>
          <w:tcPr>
            <w:tcW w:w="1160" w:type="dxa"/>
            <w:vAlign w:val="center"/>
          </w:tcPr>
          <w:p w14:paraId="10C95B00"/>
        </w:tc>
        <w:tc>
          <w:tcPr>
            <w:tcW w:w="1160" w:type="dxa"/>
            <w:vAlign w:val="center"/>
          </w:tcPr>
          <w:p w14:paraId="508E196E"/>
        </w:tc>
        <w:tc>
          <w:tcPr>
            <w:tcW w:w="1160" w:type="dxa"/>
            <w:vAlign w:val="center"/>
          </w:tcPr>
          <w:p w14:paraId="70827C97"/>
        </w:tc>
        <w:tc>
          <w:tcPr>
            <w:tcW w:w="1092" w:type="dxa"/>
            <w:vAlign w:val="center"/>
          </w:tcPr>
          <w:p w14:paraId="01F8A495"/>
        </w:tc>
      </w:tr>
      <w:tr w14:paraId="74205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D222BD">
            <w:pPr>
              <w:jc w:val="left"/>
            </w:pPr>
            <w:r>
              <w:rPr>
                <w:rFonts w:ascii="宋体" w:hAnsi="宋体" w:eastAsia="宋体" w:cs="宋体"/>
                <w:b w:val="0"/>
                <w:i w:val="0"/>
                <w:color w:val="000000"/>
                <w:sz w:val="14"/>
              </w:rPr>
              <w:t>2080506</w:t>
            </w:r>
          </w:p>
        </w:tc>
        <w:tc>
          <w:tcPr>
            <w:tcW w:w="2060" w:type="dxa"/>
            <w:vAlign w:val="center"/>
          </w:tcPr>
          <w:p w14:paraId="2DE886CA">
            <w:pPr>
              <w:jc w:val="left"/>
            </w:pPr>
            <w:r>
              <w:rPr>
                <w:rFonts w:ascii="宋体" w:hAnsi="宋体" w:eastAsia="宋体" w:cs="宋体"/>
                <w:b w:val="0"/>
                <w:i w:val="0"/>
                <w:color w:val="000000"/>
                <w:sz w:val="14"/>
              </w:rPr>
              <w:t>机关事业单位职业年金缴费支出</w:t>
            </w:r>
          </w:p>
        </w:tc>
        <w:tc>
          <w:tcPr>
            <w:tcW w:w="1160" w:type="dxa"/>
            <w:vAlign w:val="center"/>
          </w:tcPr>
          <w:p w14:paraId="54D676B2">
            <w:pPr>
              <w:jc w:val="right"/>
            </w:pPr>
            <w:r>
              <w:rPr>
                <w:rFonts w:ascii="宋体" w:hAnsi="宋体" w:eastAsia="宋体" w:cs="宋体"/>
                <w:b w:val="0"/>
                <w:i w:val="0"/>
                <w:color w:val="000000"/>
                <w:sz w:val="14"/>
              </w:rPr>
              <w:t>157.62</w:t>
            </w:r>
          </w:p>
        </w:tc>
        <w:tc>
          <w:tcPr>
            <w:tcW w:w="1160" w:type="dxa"/>
            <w:vAlign w:val="center"/>
          </w:tcPr>
          <w:p w14:paraId="751A8B83">
            <w:pPr>
              <w:jc w:val="right"/>
            </w:pPr>
            <w:r>
              <w:rPr>
                <w:rFonts w:ascii="宋体" w:hAnsi="宋体" w:eastAsia="宋体" w:cs="宋体"/>
                <w:b w:val="0"/>
                <w:i w:val="0"/>
                <w:color w:val="000000"/>
                <w:sz w:val="14"/>
              </w:rPr>
              <w:t>157.62</w:t>
            </w:r>
          </w:p>
        </w:tc>
        <w:tc>
          <w:tcPr>
            <w:tcW w:w="1160" w:type="dxa"/>
            <w:vAlign w:val="center"/>
          </w:tcPr>
          <w:p w14:paraId="69D43036"/>
        </w:tc>
        <w:tc>
          <w:tcPr>
            <w:tcW w:w="1160" w:type="dxa"/>
            <w:vAlign w:val="center"/>
          </w:tcPr>
          <w:p w14:paraId="6A40C022"/>
        </w:tc>
        <w:tc>
          <w:tcPr>
            <w:tcW w:w="1160" w:type="dxa"/>
            <w:vAlign w:val="center"/>
          </w:tcPr>
          <w:p w14:paraId="4C4935BC"/>
        </w:tc>
        <w:tc>
          <w:tcPr>
            <w:tcW w:w="1160" w:type="dxa"/>
            <w:vAlign w:val="center"/>
          </w:tcPr>
          <w:p w14:paraId="3275932C"/>
        </w:tc>
        <w:tc>
          <w:tcPr>
            <w:tcW w:w="1092" w:type="dxa"/>
            <w:vAlign w:val="center"/>
          </w:tcPr>
          <w:p w14:paraId="44CD9FF8"/>
        </w:tc>
      </w:tr>
      <w:tr w14:paraId="61D94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6B4690">
            <w:pPr>
              <w:jc w:val="left"/>
            </w:pPr>
            <w:r>
              <w:rPr>
                <w:rFonts w:ascii="宋体" w:hAnsi="宋体" w:eastAsia="宋体" w:cs="宋体"/>
                <w:b w:val="0"/>
                <w:i w:val="0"/>
                <w:color w:val="000000"/>
                <w:sz w:val="14"/>
              </w:rPr>
              <w:t>20808</w:t>
            </w:r>
          </w:p>
        </w:tc>
        <w:tc>
          <w:tcPr>
            <w:tcW w:w="2060" w:type="dxa"/>
            <w:vAlign w:val="center"/>
          </w:tcPr>
          <w:p w14:paraId="7EFBE509">
            <w:pPr>
              <w:jc w:val="left"/>
            </w:pPr>
            <w:r>
              <w:rPr>
                <w:rFonts w:ascii="宋体" w:hAnsi="宋体" w:eastAsia="宋体" w:cs="宋体"/>
                <w:b w:val="0"/>
                <w:i w:val="0"/>
                <w:color w:val="000000"/>
                <w:sz w:val="14"/>
              </w:rPr>
              <w:t>抚恤</w:t>
            </w:r>
          </w:p>
        </w:tc>
        <w:tc>
          <w:tcPr>
            <w:tcW w:w="1160" w:type="dxa"/>
            <w:vAlign w:val="center"/>
          </w:tcPr>
          <w:p w14:paraId="6AF83FFB">
            <w:pPr>
              <w:jc w:val="right"/>
            </w:pPr>
            <w:r>
              <w:rPr>
                <w:rFonts w:ascii="宋体" w:hAnsi="宋体" w:eastAsia="宋体" w:cs="宋体"/>
                <w:b w:val="0"/>
                <w:i w:val="0"/>
                <w:color w:val="000000"/>
                <w:sz w:val="14"/>
              </w:rPr>
              <w:t>118.72</w:t>
            </w:r>
          </w:p>
        </w:tc>
        <w:tc>
          <w:tcPr>
            <w:tcW w:w="1160" w:type="dxa"/>
            <w:vAlign w:val="center"/>
          </w:tcPr>
          <w:p w14:paraId="41ACBEF8">
            <w:pPr>
              <w:jc w:val="right"/>
            </w:pPr>
            <w:r>
              <w:rPr>
                <w:rFonts w:ascii="宋体" w:hAnsi="宋体" w:eastAsia="宋体" w:cs="宋体"/>
                <w:b w:val="0"/>
                <w:i w:val="0"/>
                <w:color w:val="000000"/>
                <w:sz w:val="14"/>
              </w:rPr>
              <w:t>118.72</w:t>
            </w:r>
          </w:p>
        </w:tc>
        <w:tc>
          <w:tcPr>
            <w:tcW w:w="1160" w:type="dxa"/>
            <w:vAlign w:val="center"/>
          </w:tcPr>
          <w:p w14:paraId="0A65395B"/>
        </w:tc>
        <w:tc>
          <w:tcPr>
            <w:tcW w:w="1160" w:type="dxa"/>
            <w:vAlign w:val="center"/>
          </w:tcPr>
          <w:p w14:paraId="16027FE4"/>
        </w:tc>
        <w:tc>
          <w:tcPr>
            <w:tcW w:w="1160" w:type="dxa"/>
            <w:vAlign w:val="center"/>
          </w:tcPr>
          <w:p w14:paraId="6C8137D0"/>
        </w:tc>
        <w:tc>
          <w:tcPr>
            <w:tcW w:w="1160" w:type="dxa"/>
            <w:vAlign w:val="center"/>
          </w:tcPr>
          <w:p w14:paraId="0D955C57"/>
        </w:tc>
        <w:tc>
          <w:tcPr>
            <w:tcW w:w="1092" w:type="dxa"/>
            <w:vAlign w:val="center"/>
          </w:tcPr>
          <w:p w14:paraId="54F374EC"/>
        </w:tc>
      </w:tr>
      <w:tr w14:paraId="24387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E512E1">
            <w:pPr>
              <w:jc w:val="left"/>
            </w:pPr>
            <w:r>
              <w:rPr>
                <w:rFonts w:ascii="宋体" w:hAnsi="宋体" w:eastAsia="宋体" w:cs="宋体"/>
                <w:b w:val="0"/>
                <w:i w:val="0"/>
                <w:color w:val="000000"/>
                <w:sz w:val="14"/>
              </w:rPr>
              <w:t>2080801</w:t>
            </w:r>
          </w:p>
        </w:tc>
        <w:tc>
          <w:tcPr>
            <w:tcW w:w="2060" w:type="dxa"/>
            <w:vAlign w:val="center"/>
          </w:tcPr>
          <w:p w14:paraId="32103D29">
            <w:pPr>
              <w:jc w:val="left"/>
            </w:pPr>
            <w:r>
              <w:rPr>
                <w:rFonts w:ascii="宋体" w:hAnsi="宋体" w:eastAsia="宋体" w:cs="宋体"/>
                <w:b w:val="0"/>
                <w:i w:val="0"/>
                <w:color w:val="000000"/>
                <w:sz w:val="14"/>
              </w:rPr>
              <w:t>死亡抚恤</w:t>
            </w:r>
          </w:p>
        </w:tc>
        <w:tc>
          <w:tcPr>
            <w:tcW w:w="1160" w:type="dxa"/>
            <w:vAlign w:val="center"/>
          </w:tcPr>
          <w:p w14:paraId="32FF5C01">
            <w:pPr>
              <w:jc w:val="right"/>
            </w:pPr>
            <w:r>
              <w:rPr>
                <w:rFonts w:ascii="宋体" w:hAnsi="宋体" w:eastAsia="宋体" w:cs="宋体"/>
                <w:b w:val="0"/>
                <w:i w:val="0"/>
                <w:color w:val="000000"/>
                <w:sz w:val="14"/>
              </w:rPr>
              <w:t>93.67</w:t>
            </w:r>
          </w:p>
        </w:tc>
        <w:tc>
          <w:tcPr>
            <w:tcW w:w="1160" w:type="dxa"/>
            <w:vAlign w:val="center"/>
          </w:tcPr>
          <w:p w14:paraId="62B17680">
            <w:pPr>
              <w:jc w:val="right"/>
            </w:pPr>
            <w:r>
              <w:rPr>
                <w:rFonts w:ascii="宋体" w:hAnsi="宋体" w:eastAsia="宋体" w:cs="宋体"/>
                <w:b w:val="0"/>
                <w:i w:val="0"/>
                <w:color w:val="000000"/>
                <w:sz w:val="14"/>
              </w:rPr>
              <w:t>93.67</w:t>
            </w:r>
          </w:p>
        </w:tc>
        <w:tc>
          <w:tcPr>
            <w:tcW w:w="1160" w:type="dxa"/>
            <w:vAlign w:val="center"/>
          </w:tcPr>
          <w:p w14:paraId="53F3DB01"/>
        </w:tc>
        <w:tc>
          <w:tcPr>
            <w:tcW w:w="1160" w:type="dxa"/>
            <w:vAlign w:val="center"/>
          </w:tcPr>
          <w:p w14:paraId="3876B3FE"/>
        </w:tc>
        <w:tc>
          <w:tcPr>
            <w:tcW w:w="1160" w:type="dxa"/>
            <w:vAlign w:val="center"/>
          </w:tcPr>
          <w:p w14:paraId="4E99CB22"/>
        </w:tc>
        <w:tc>
          <w:tcPr>
            <w:tcW w:w="1160" w:type="dxa"/>
            <w:vAlign w:val="center"/>
          </w:tcPr>
          <w:p w14:paraId="5D1F3B45"/>
        </w:tc>
        <w:tc>
          <w:tcPr>
            <w:tcW w:w="1092" w:type="dxa"/>
            <w:vAlign w:val="center"/>
          </w:tcPr>
          <w:p w14:paraId="464707F2"/>
        </w:tc>
      </w:tr>
      <w:tr w14:paraId="5E863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362CE1">
            <w:pPr>
              <w:jc w:val="left"/>
            </w:pPr>
            <w:r>
              <w:rPr>
                <w:rFonts w:ascii="宋体" w:hAnsi="宋体" w:eastAsia="宋体" w:cs="宋体"/>
                <w:b w:val="0"/>
                <w:i w:val="0"/>
                <w:color w:val="000000"/>
                <w:sz w:val="14"/>
              </w:rPr>
              <w:t>2080802</w:t>
            </w:r>
          </w:p>
        </w:tc>
        <w:tc>
          <w:tcPr>
            <w:tcW w:w="2060" w:type="dxa"/>
            <w:vAlign w:val="center"/>
          </w:tcPr>
          <w:p w14:paraId="4B3A349B">
            <w:pPr>
              <w:jc w:val="left"/>
            </w:pPr>
            <w:r>
              <w:rPr>
                <w:rFonts w:ascii="宋体" w:hAnsi="宋体" w:eastAsia="宋体" w:cs="宋体"/>
                <w:b w:val="0"/>
                <w:i w:val="0"/>
                <w:color w:val="000000"/>
                <w:sz w:val="14"/>
              </w:rPr>
              <w:t>伤残抚恤</w:t>
            </w:r>
          </w:p>
        </w:tc>
        <w:tc>
          <w:tcPr>
            <w:tcW w:w="1160" w:type="dxa"/>
            <w:vAlign w:val="center"/>
          </w:tcPr>
          <w:p w14:paraId="575315BF">
            <w:pPr>
              <w:jc w:val="right"/>
            </w:pPr>
            <w:r>
              <w:rPr>
                <w:rFonts w:ascii="宋体" w:hAnsi="宋体" w:eastAsia="宋体" w:cs="宋体"/>
                <w:b w:val="0"/>
                <w:i w:val="0"/>
                <w:color w:val="000000"/>
                <w:sz w:val="14"/>
              </w:rPr>
              <w:t>25.05</w:t>
            </w:r>
          </w:p>
        </w:tc>
        <w:tc>
          <w:tcPr>
            <w:tcW w:w="1160" w:type="dxa"/>
            <w:vAlign w:val="center"/>
          </w:tcPr>
          <w:p w14:paraId="6FDEDE55">
            <w:pPr>
              <w:jc w:val="right"/>
            </w:pPr>
            <w:r>
              <w:rPr>
                <w:rFonts w:ascii="宋体" w:hAnsi="宋体" w:eastAsia="宋体" w:cs="宋体"/>
                <w:b w:val="0"/>
                <w:i w:val="0"/>
                <w:color w:val="000000"/>
                <w:sz w:val="14"/>
              </w:rPr>
              <w:t>25.05</w:t>
            </w:r>
          </w:p>
        </w:tc>
        <w:tc>
          <w:tcPr>
            <w:tcW w:w="1160" w:type="dxa"/>
            <w:vAlign w:val="center"/>
          </w:tcPr>
          <w:p w14:paraId="7BBE1A29"/>
        </w:tc>
        <w:tc>
          <w:tcPr>
            <w:tcW w:w="1160" w:type="dxa"/>
            <w:vAlign w:val="center"/>
          </w:tcPr>
          <w:p w14:paraId="3ACF5C08"/>
        </w:tc>
        <w:tc>
          <w:tcPr>
            <w:tcW w:w="1160" w:type="dxa"/>
            <w:vAlign w:val="center"/>
          </w:tcPr>
          <w:p w14:paraId="22724F54"/>
        </w:tc>
        <w:tc>
          <w:tcPr>
            <w:tcW w:w="1160" w:type="dxa"/>
            <w:vAlign w:val="center"/>
          </w:tcPr>
          <w:p w14:paraId="620BD0DE"/>
        </w:tc>
        <w:tc>
          <w:tcPr>
            <w:tcW w:w="1092" w:type="dxa"/>
            <w:vAlign w:val="center"/>
          </w:tcPr>
          <w:p w14:paraId="00D60790"/>
        </w:tc>
      </w:tr>
      <w:tr w14:paraId="0063B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E69034">
            <w:pPr>
              <w:jc w:val="left"/>
            </w:pPr>
            <w:r>
              <w:rPr>
                <w:rFonts w:ascii="宋体" w:hAnsi="宋体" w:eastAsia="宋体" w:cs="宋体"/>
                <w:b w:val="0"/>
                <w:i w:val="0"/>
                <w:color w:val="000000"/>
                <w:sz w:val="14"/>
              </w:rPr>
              <w:t>20811</w:t>
            </w:r>
          </w:p>
        </w:tc>
        <w:tc>
          <w:tcPr>
            <w:tcW w:w="2060" w:type="dxa"/>
            <w:vAlign w:val="center"/>
          </w:tcPr>
          <w:p w14:paraId="33FF3E6A">
            <w:pPr>
              <w:jc w:val="left"/>
            </w:pPr>
            <w:r>
              <w:rPr>
                <w:rFonts w:ascii="宋体" w:hAnsi="宋体" w:eastAsia="宋体" w:cs="宋体"/>
                <w:b w:val="0"/>
                <w:i w:val="0"/>
                <w:color w:val="000000"/>
                <w:sz w:val="14"/>
              </w:rPr>
              <w:t>残疾人事业</w:t>
            </w:r>
          </w:p>
        </w:tc>
        <w:tc>
          <w:tcPr>
            <w:tcW w:w="1160" w:type="dxa"/>
            <w:vAlign w:val="center"/>
          </w:tcPr>
          <w:p w14:paraId="4D8F46B1">
            <w:pPr>
              <w:jc w:val="right"/>
            </w:pPr>
            <w:r>
              <w:rPr>
                <w:rFonts w:ascii="宋体" w:hAnsi="宋体" w:eastAsia="宋体" w:cs="宋体"/>
                <w:b w:val="0"/>
                <w:i w:val="0"/>
                <w:color w:val="000000"/>
                <w:sz w:val="14"/>
              </w:rPr>
              <w:t>39.85</w:t>
            </w:r>
          </w:p>
        </w:tc>
        <w:tc>
          <w:tcPr>
            <w:tcW w:w="1160" w:type="dxa"/>
            <w:vAlign w:val="center"/>
          </w:tcPr>
          <w:p w14:paraId="26294BB1">
            <w:pPr>
              <w:jc w:val="right"/>
            </w:pPr>
            <w:r>
              <w:rPr>
                <w:rFonts w:ascii="宋体" w:hAnsi="宋体" w:eastAsia="宋体" w:cs="宋体"/>
                <w:b w:val="0"/>
                <w:i w:val="0"/>
                <w:color w:val="000000"/>
                <w:sz w:val="14"/>
              </w:rPr>
              <w:t>39.85</w:t>
            </w:r>
          </w:p>
        </w:tc>
        <w:tc>
          <w:tcPr>
            <w:tcW w:w="1160" w:type="dxa"/>
            <w:vAlign w:val="center"/>
          </w:tcPr>
          <w:p w14:paraId="6B309329"/>
        </w:tc>
        <w:tc>
          <w:tcPr>
            <w:tcW w:w="1160" w:type="dxa"/>
            <w:vAlign w:val="center"/>
          </w:tcPr>
          <w:p w14:paraId="3726594F"/>
        </w:tc>
        <w:tc>
          <w:tcPr>
            <w:tcW w:w="1160" w:type="dxa"/>
            <w:vAlign w:val="center"/>
          </w:tcPr>
          <w:p w14:paraId="5FAB8B10"/>
        </w:tc>
        <w:tc>
          <w:tcPr>
            <w:tcW w:w="1160" w:type="dxa"/>
            <w:vAlign w:val="center"/>
          </w:tcPr>
          <w:p w14:paraId="77472F3F"/>
        </w:tc>
        <w:tc>
          <w:tcPr>
            <w:tcW w:w="1092" w:type="dxa"/>
            <w:vAlign w:val="center"/>
          </w:tcPr>
          <w:p w14:paraId="78BE0A57"/>
        </w:tc>
      </w:tr>
      <w:tr w14:paraId="2902B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CE633D">
            <w:pPr>
              <w:jc w:val="left"/>
            </w:pPr>
            <w:r>
              <w:rPr>
                <w:rFonts w:ascii="宋体" w:hAnsi="宋体" w:eastAsia="宋体" w:cs="宋体"/>
                <w:b w:val="0"/>
                <w:i w:val="0"/>
                <w:color w:val="000000"/>
                <w:sz w:val="14"/>
              </w:rPr>
              <w:t>2081199</w:t>
            </w:r>
          </w:p>
        </w:tc>
        <w:tc>
          <w:tcPr>
            <w:tcW w:w="2060" w:type="dxa"/>
            <w:vAlign w:val="center"/>
          </w:tcPr>
          <w:p w14:paraId="76CB319B">
            <w:pPr>
              <w:jc w:val="left"/>
            </w:pPr>
            <w:r>
              <w:rPr>
                <w:rFonts w:ascii="宋体" w:hAnsi="宋体" w:eastAsia="宋体" w:cs="宋体"/>
                <w:b w:val="0"/>
                <w:i w:val="0"/>
                <w:color w:val="000000"/>
                <w:sz w:val="14"/>
              </w:rPr>
              <w:t>其他残疾人事业支出</w:t>
            </w:r>
          </w:p>
        </w:tc>
        <w:tc>
          <w:tcPr>
            <w:tcW w:w="1160" w:type="dxa"/>
            <w:vAlign w:val="center"/>
          </w:tcPr>
          <w:p w14:paraId="45504023">
            <w:pPr>
              <w:jc w:val="right"/>
            </w:pPr>
            <w:r>
              <w:rPr>
                <w:rFonts w:ascii="宋体" w:hAnsi="宋体" w:eastAsia="宋体" w:cs="宋体"/>
                <w:b w:val="0"/>
                <w:i w:val="0"/>
                <w:color w:val="000000"/>
                <w:sz w:val="14"/>
              </w:rPr>
              <w:t>39.85</w:t>
            </w:r>
          </w:p>
        </w:tc>
        <w:tc>
          <w:tcPr>
            <w:tcW w:w="1160" w:type="dxa"/>
            <w:vAlign w:val="center"/>
          </w:tcPr>
          <w:p w14:paraId="508C442E">
            <w:pPr>
              <w:jc w:val="right"/>
            </w:pPr>
            <w:r>
              <w:rPr>
                <w:rFonts w:ascii="宋体" w:hAnsi="宋体" w:eastAsia="宋体" w:cs="宋体"/>
                <w:b w:val="0"/>
                <w:i w:val="0"/>
                <w:color w:val="000000"/>
                <w:sz w:val="14"/>
              </w:rPr>
              <w:t>39.85</w:t>
            </w:r>
          </w:p>
        </w:tc>
        <w:tc>
          <w:tcPr>
            <w:tcW w:w="1160" w:type="dxa"/>
            <w:vAlign w:val="center"/>
          </w:tcPr>
          <w:p w14:paraId="215D4B02"/>
        </w:tc>
        <w:tc>
          <w:tcPr>
            <w:tcW w:w="1160" w:type="dxa"/>
            <w:vAlign w:val="center"/>
          </w:tcPr>
          <w:p w14:paraId="781C0485"/>
        </w:tc>
        <w:tc>
          <w:tcPr>
            <w:tcW w:w="1160" w:type="dxa"/>
            <w:vAlign w:val="center"/>
          </w:tcPr>
          <w:p w14:paraId="0EC4983C"/>
        </w:tc>
        <w:tc>
          <w:tcPr>
            <w:tcW w:w="1160" w:type="dxa"/>
            <w:vAlign w:val="center"/>
          </w:tcPr>
          <w:p w14:paraId="57173014"/>
        </w:tc>
        <w:tc>
          <w:tcPr>
            <w:tcW w:w="1092" w:type="dxa"/>
            <w:vAlign w:val="center"/>
          </w:tcPr>
          <w:p w14:paraId="28EAEC29"/>
        </w:tc>
      </w:tr>
      <w:tr w14:paraId="6CEFD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B8CAB3">
            <w:pPr>
              <w:jc w:val="left"/>
            </w:pPr>
            <w:r>
              <w:rPr>
                <w:rFonts w:ascii="宋体" w:hAnsi="宋体" w:eastAsia="宋体" w:cs="宋体"/>
                <w:b w:val="0"/>
                <w:i w:val="0"/>
                <w:color w:val="000000"/>
                <w:sz w:val="14"/>
              </w:rPr>
              <w:t>20899</w:t>
            </w:r>
          </w:p>
        </w:tc>
        <w:tc>
          <w:tcPr>
            <w:tcW w:w="2060" w:type="dxa"/>
            <w:vAlign w:val="center"/>
          </w:tcPr>
          <w:p w14:paraId="76B0CE06">
            <w:pPr>
              <w:jc w:val="left"/>
            </w:pPr>
            <w:r>
              <w:rPr>
                <w:rFonts w:ascii="宋体" w:hAnsi="宋体" w:eastAsia="宋体" w:cs="宋体"/>
                <w:b w:val="0"/>
                <w:i w:val="0"/>
                <w:color w:val="000000"/>
                <w:sz w:val="14"/>
              </w:rPr>
              <w:t>其他社会保障和就业支出</w:t>
            </w:r>
          </w:p>
        </w:tc>
        <w:tc>
          <w:tcPr>
            <w:tcW w:w="1160" w:type="dxa"/>
            <w:vAlign w:val="center"/>
          </w:tcPr>
          <w:p w14:paraId="0C4F4E2E">
            <w:pPr>
              <w:jc w:val="right"/>
            </w:pPr>
            <w:r>
              <w:rPr>
                <w:rFonts w:ascii="宋体" w:hAnsi="宋体" w:eastAsia="宋体" w:cs="宋体"/>
                <w:b w:val="0"/>
                <w:i w:val="0"/>
                <w:color w:val="000000"/>
                <w:sz w:val="14"/>
              </w:rPr>
              <w:t>20.88</w:t>
            </w:r>
          </w:p>
        </w:tc>
        <w:tc>
          <w:tcPr>
            <w:tcW w:w="1160" w:type="dxa"/>
            <w:vAlign w:val="center"/>
          </w:tcPr>
          <w:p w14:paraId="081F9C9E">
            <w:pPr>
              <w:jc w:val="right"/>
            </w:pPr>
            <w:r>
              <w:rPr>
                <w:rFonts w:ascii="宋体" w:hAnsi="宋体" w:eastAsia="宋体" w:cs="宋体"/>
                <w:b w:val="0"/>
                <w:i w:val="0"/>
                <w:color w:val="000000"/>
                <w:sz w:val="14"/>
              </w:rPr>
              <w:t>20.88</w:t>
            </w:r>
          </w:p>
        </w:tc>
        <w:tc>
          <w:tcPr>
            <w:tcW w:w="1160" w:type="dxa"/>
            <w:vAlign w:val="center"/>
          </w:tcPr>
          <w:p w14:paraId="52D95688"/>
        </w:tc>
        <w:tc>
          <w:tcPr>
            <w:tcW w:w="1160" w:type="dxa"/>
            <w:vAlign w:val="center"/>
          </w:tcPr>
          <w:p w14:paraId="5C54ECAC"/>
        </w:tc>
        <w:tc>
          <w:tcPr>
            <w:tcW w:w="1160" w:type="dxa"/>
            <w:vAlign w:val="center"/>
          </w:tcPr>
          <w:p w14:paraId="3AA2EF1A"/>
        </w:tc>
        <w:tc>
          <w:tcPr>
            <w:tcW w:w="1160" w:type="dxa"/>
            <w:vAlign w:val="center"/>
          </w:tcPr>
          <w:p w14:paraId="72AC09F7"/>
        </w:tc>
        <w:tc>
          <w:tcPr>
            <w:tcW w:w="1092" w:type="dxa"/>
            <w:vAlign w:val="center"/>
          </w:tcPr>
          <w:p w14:paraId="659C0572"/>
        </w:tc>
      </w:tr>
      <w:tr w14:paraId="278C4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77E3D6">
            <w:pPr>
              <w:jc w:val="left"/>
            </w:pPr>
            <w:r>
              <w:rPr>
                <w:rFonts w:ascii="宋体" w:hAnsi="宋体" w:eastAsia="宋体" w:cs="宋体"/>
                <w:b w:val="0"/>
                <w:i w:val="0"/>
                <w:color w:val="000000"/>
                <w:sz w:val="14"/>
              </w:rPr>
              <w:t>2089999</w:t>
            </w:r>
          </w:p>
        </w:tc>
        <w:tc>
          <w:tcPr>
            <w:tcW w:w="2060" w:type="dxa"/>
            <w:vAlign w:val="center"/>
          </w:tcPr>
          <w:p w14:paraId="324D9D49">
            <w:pPr>
              <w:jc w:val="left"/>
            </w:pPr>
            <w:r>
              <w:rPr>
                <w:rFonts w:ascii="宋体" w:hAnsi="宋体" w:eastAsia="宋体" w:cs="宋体"/>
                <w:b w:val="0"/>
                <w:i w:val="0"/>
                <w:color w:val="000000"/>
                <w:sz w:val="14"/>
              </w:rPr>
              <w:t>其他社会保障和就业支出</w:t>
            </w:r>
          </w:p>
        </w:tc>
        <w:tc>
          <w:tcPr>
            <w:tcW w:w="1160" w:type="dxa"/>
            <w:vAlign w:val="center"/>
          </w:tcPr>
          <w:p w14:paraId="4587C69C">
            <w:pPr>
              <w:jc w:val="right"/>
            </w:pPr>
            <w:r>
              <w:rPr>
                <w:rFonts w:ascii="宋体" w:hAnsi="宋体" w:eastAsia="宋体" w:cs="宋体"/>
                <w:b w:val="0"/>
                <w:i w:val="0"/>
                <w:color w:val="000000"/>
                <w:sz w:val="14"/>
              </w:rPr>
              <w:t>20.88</w:t>
            </w:r>
          </w:p>
        </w:tc>
        <w:tc>
          <w:tcPr>
            <w:tcW w:w="1160" w:type="dxa"/>
            <w:vAlign w:val="center"/>
          </w:tcPr>
          <w:p w14:paraId="7AE8C503">
            <w:pPr>
              <w:jc w:val="right"/>
            </w:pPr>
            <w:r>
              <w:rPr>
                <w:rFonts w:ascii="宋体" w:hAnsi="宋体" w:eastAsia="宋体" w:cs="宋体"/>
                <w:b w:val="0"/>
                <w:i w:val="0"/>
                <w:color w:val="000000"/>
                <w:sz w:val="14"/>
              </w:rPr>
              <w:t>20.88</w:t>
            </w:r>
          </w:p>
        </w:tc>
        <w:tc>
          <w:tcPr>
            <w:tcW w:w="1160" w:type="dxa"/>
            <w:vAlign w:val="center"/>
          </w:tcPr>
          <w:p w14:paraId="65F2A387"/>
        </w:tc>
        <w:tc>
          <w:tcPr>
            <w:tcW w:w="1160" w:type="dxa"/>
            <w:vAlign w:val="center"/>
          </w:tcPr>
          <w:p w14:paraId="2086A192"/>
        </w:tc>
        <w:tc>
          <w:tcPr>
            <w:tcW w:w="1160" w:type="dxa"/>
            <w:vAlign w:val="center"/>
          </w:tcPr>
          <w:p w14:paraId="598C6EE7"/>
        </w:tc>
        <w:tc>
          <w:tcPr>
            <w:tcW w:w="1160" w:type="dxa"/>
            <w:vAlign w:val="center"/>
          </w:tcPr>
          <w:p w14:paraId="3DDC05D6"/>
        </w:tc>
        <w:tc>
          <w:tcPr>
            <w:tcW w:w="1092" w:type="dxa"/>
            <w:vAlign w:val="center"/>
          </w:tcPr>
          <w:p w14:paraId="6C316711"/>
        </w:tc>
      </w:tr>
      <w:tr w14:paraId="42138A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BB6211">
            <w:pPr>
              <w:jc w:val="left"/>
            </w:pPr>
            <w:r>
              <w:rPr>
                <w:rFonts w:ascii="宋体" w:hAnsi="宋体" w:eastAsia="宋体" w:cs="宋体"/>
                <w:b w:val="0"/>
                <w:i w:val="0"/>
                <w:color w:val="000000"/>
                <w:sz w:val="14"/>
              </w:rPr>
              <w:t>210</w:t>
            </w:r>
          </w:p>
        </w:tc>
        <w:tc>
          <w:tcPr>
            <w:tcW w:w="2060" w:type="dxa"/>
            <w:vAlign w:val="center"/>
          </w:tcPr>
          <w:p w14:paraId="3DF6EFE5">
            <w:pPr>
              <w:jc w:val="left"/>
            </w:pPr>
            <w:r>
              <w:rPr>
                <w:rFonts w:ascii="宋体" w:hAnsi="宋体" w:eastAsia="宋体" w:cs="宋体"/>
                <w:b w:val="0"/>
                <w:i w:val="0"/>
                <w:color w:val="000000"/>
                <w:sz w:val="14"/>
              </w:rPr>
              <w:t>卫生健康支出</w:t>
            </w:r>
          </w:p>
        </w:tc>
        <w:tc>
          <w:tcPr>
            <w:tcW w:w="1160" w:type="dxa"/>
            <w:vAlign w:val="center"/>
          </w:tcPr>
          <w:p w14:paraId="020CBB44">
            <w:pPr>
              <w:jc w:val="right"/>
            </w:pPr>
            <w:r>
              <w:rPr>
                <w:rFonts w:ascii="宋体" w:hAnsi="宋体" w:eastAsia="宋体" w:cs="宋体"/>
                <w:b w:val="0"/>
                <w:i w:val="0"/>
                <w:color w:val="000000"/>
                <w:sz w:val="14"/>
              </w:rPr>
              <w:t>307.56</w:t>
            </w:r>
          </w:p>
        </w:tc>
        <w:tc>
          <w:tcPr>
            <w:tcW w:w="1160" w:type="dxa"/>
            <w:vAlign w:val="center"/>
          </w:tcPr>
          <w:p w14:paraId="1562278D">
            <w:pPr>
              <w:jc w:val="right"/>
            </w:pPr>
            <w:r>
              <w:rPr>
                <w:rFonts w:ascii="宋体" w:hAnsi="宋体" w:eastAsia="宋体" w:cs="宋体"/>
                <w:b w:val="0"/>
                <w:i w:val="0"/>
                <w:color w:val="000000"/>
                <w:sz w:val="14"/>
              </w:rPr>
              <w:t>307.56</w:t>
            </w:r>
          </w:p>
        </w:tc>
        <w:tc>
          <w:tcPr>
            <w:tcW w:w="1160" w:type="dxa"/>
            <w:vAlign w:val="center"/>
          </w:tcPr>
          <w:p w14:paraId="60661968"/>
        </w:tc>
        <w:tc>
          <w:tcPr>
            <w:tcW w:w="1160" w:type="dxa"/>
            <w:vAlign w:val="center"/>
          </w:tcPr>
          <w:p w14:paraId="60D26E5E"/>
        </w:tc>
        <w:tc>
          <w:tcPr>
            <w:tcW w:w="1160" w:type="dxa"/>
            <w:vAlign w:val="center"/>
          </w:tcPr>
          <w:p w14:paraId="4058083D"/>
        </w:tc>
        <w:tc>
          <w:tcPr>
            <w:tcW w:w="1160" w:type="dxa"/>
            <w:vAlign w:val="center"/>
          </w:tcPr>
          <w:p w14:paraId="55003B18"/>
        </w:tc>
        <w:tc>
          <w:tcPr>
            <w:tcW w:w="1092" w:type="dxa"/>
            <w:vAlign w:val="center"/>
          </w:tcPr>
          <w:p w14:paraId="37BFBA3A"/>
        </w:tc>
      </w:tr>
      <w:tr w14:paraId="5C631B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853069">
            <w:pPr>
              <w:jc w:val="left"/>
            </w:pPr>
            <w:r>
              <w:rPr>
                <w:rFonts w:ascii="宋体" w:hAnsi="宋体" w:eastAsia="宋体" w:cs="宋体"/>
                <w:b w:val="0"/>
                <w:i w:val="0"/>
                <w:color w:val="000000"/>
                <w:sz w:val="14"/>
              </w:rPr>
              <w:t>21011</w:t>
            </w:r>
          </w:p>
        </w:tc>
        <w:tc>
          <w:tcPr>
            <w:tcW w:w="2060" w:type="dxa"/>
            <w:vAlign w:val="center"/>
          </w:tcPr>
          <w:p w14:paraId="28287131">
            <w:pPr>
              <w:jc w:val="left"/>
            </w:pPr>
            <w:r>
              <w:rPr>
                <w:rFonts w:ascii="宋体" w:hAnsi="宋体" w:eastAsia="宋体" w:cs="宋体"/>
                <w:b w:val="0"/>
                <w:i w:val="0"/>
                <w:color w:val="000000"/>
                <w:sz w:val="14"/>
              </w:rPr>
              <w:t>行政事业单位医疗</w:t>
            </w:r>
          </w:p>
        </w:tc>
        <w:tc>
          <w:tcPr>
            <w:tcW w:w="1160" w:type="dxa"/>
            <w:vAlign w:val="center"/>
          </w:tcPr>
          <w:p w14:paraId="037DEE6B">
            <w:pPr>
              <w:jc w:val="right"/>
            </w:pPr>
            <w:r>
              <w:rPr>
                <w:rFonts w:ascii="宋体" w:hAnsi="宋体" w:eastAsia="宋体" w:cs="宋体"/>
                <w:b w:val="0"/>
                <w:i w:val="0"/>
                <w:color w:val="000000"/>
                <w:sz w:val="14"/>
              </w:rPr>
              <w:t>307.56</w:t>
            </w:r>
          </w:p>
        </w:tc>
        <w:tc>
          <w:tcPr>
            <w:tcW w:w="1160" w:type="dxa"/>
            <w:vAlign w:val="center"/>
          </w:tcPr>
          <w:p w14:paraId="7DD7B9FC">
            <w:pPr>
              <w:jc w:val="right"/>
            </w:pPr>
            <w:r>
              <w:rPr>
                <w:rFonts w:ascii="宋体" w:hAnsi="宋体" w:eastAsia="宋体" w:cs="宋体"/>
                <w:b w:val="0"/>
                <w:i w:val="0"/>
                <w:color w:val="000000"/>
                <w:sz w:val="14"/>
              </w:rPr>
              <w:t>307.56</w:t>
            </w:r>
          </w:p>
        </w:tc>
        <w:tc>
          <w:tcPr>
            <w:tcW w:w="1160" w:type="dxa"/>
            <w:vAlign w:val="center"/>
          </w:tcPr>
          <w:p w14:paraId="1FE2645E"/>
        </w:tc>
        <w:tc>
          <w:tcPr>
            <w:tcW w:w="1160" w:type="dxa"/>
            <w:vAlign w:val="center"/>
          </w:tcPr>
          <w:p w14:paraId="35BCE95C"/>
        </w:tc>
        <w:tc>
          <w:tcPr>
            <w:tcW w:w="1160" w:type="dxa"/>
            <w:vAlign w:val="center"/>
          </w:tcPr>
          <w:p w14:paraId="0F300E12"/>
        </w:tc>
        <w:tc>
          <w:tcPr>
            <w:tcW w:w="1160" w:type="dxa"/>
            <w:vAlign w:val="center"/>
          </w:tcPr>
          <w:p w14:paraId="65CFD5A8"/>
        </w:tc>
        <w:tc>
          <w:tcPr>
            <w:tcW w:w="1092" w:type="dxa"/>
            <w:vAlign w:val="center"/>
          </w:tcPr>
          <w:p w14:paraId="4CA082E1"/>
        </w:tc>
      </w:tr>
      <w:tr w14:paraId="1E4B9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270898">
            <w:pPr>
              <w:jc w:val="left"/>
            </w:pPr>
            <w:r>
              <w:rPr>
                <w:rFonts w:ascii="宋体" w:hAnsi="宋体" w:eastAsia="宋体" w:cs="宋体"/>
                <w:b w:val="0"/>
                <w:i w:val="0"/>
                <w:color w:val="000000"/>
                <w:sz w:val="14"/>
              </w:rPr>
              <w:t>2101102</w:t>
            </w:r>
          </w:p>
        </w:tc>
        <w:tc>
          <w:tcPr>
            <w:tcW w:w="2060" w:type="dxa"/>
            <w:vAlign w:val="center"/>
          </w:tcPr>
          <w:p w14:paraId="1FE8FAA6">
            <w:pPr>
              <w:jc w:val="left"/>
            </w:pPr>
            <w:r>
              <w:rPr>
                <w:rFonts w:ascii="宋体" w:hAnsi="宋体" w:eastAsia="宋体" w:cs="宋体"/>
                <w:b w:val="0"/>
                <w:i w:val="0"/>
                <w:color w:val="000000"/>
                <w:sz w:val="14"/>
              </w:rPr>
              <w:t>事业单位医疗</w:t>
            </w:r>
          </w:p>
        </w:tc>
        <w:tc>
          <w:tcPr>
            <w:tcW w:w="1160" w:type="dxa"/>
            <w:vAlign w:val="center"/>
          </w:tcPr>
          <w:p w14:paraId="3F0225D9">
            <w:pPr>
              <w:jc w:val="right"/>
            </w:pPr>
            <w:r>
              <w:rPr>
                <w:rFonts w:ascii="宋体" w:hAnsi="宋体" w:eastAsia="宋体" w:cs="宋体"/>
                <w:b w:val="0"/>
                <w:i w:val="0"/>
                <w:color w:val="000000"/>
                <w:sz w:val="14"/>
              </w:rPr>
              <w:t>296.83</w:t>
            </w:r>
          </w:p>
        </w:tc>
        <w:tc>
          <w:tcPr>
            <w:tcW w:w="1160" w:type="dxa"/>
            <w:vAlign w:val="center"/>
          </w:tcPr>
          <w:p w14:paraId="06AEBDE5">
            <w:pPr>
              <w:jc w:val="right"/>
            </w:pPr>
            <w:r>
              <w:rPr>
                <w:rFonts w:ascii="宋体" w:hAnsi="宋体" w:eastAsia="宋体" w:cs="宋体"/>
                <w:b w:val="0"/>
                <w:i w:val="0"/>
                <w:color w:val="000000"/>
                <w:sz w:val="14"/>
              </w:rPr>
              <w:t>296.83</w:t>
            </w:r>
          </w:p>
        </w:tc>
        <w:tc>
          <w:tcPr>
            <w:tcW w:w="1160" w:type="dxa"/>
            <w:vAlign w:val="center"/>
          </w:tcPr>
          <w:p w14:paraId="0D1ABABF"/>
        </w:tc>
        <w:tc>
          <w:tcPr>
            <w:tcW w:w="1160" w:type="dxa"/>
            <w:vAlign w:val="center"/>
          </w:tcPr>
          <w:p w14:paraId="7E643248"/>
        </w:tc>
        <w:tc>
          <w:tcPr>
            <w:tcW w:w="1160" w:type="dxa"/>
            <w:vAlign w:val="center"/>
          </w:tcPr>
          <w:p w14:paraId="1E960C7B"/>
        </w:tc>
        <w:tc>
          <w:tcPr>
            <w:tcW w:w="1160" w:type="dxa"/>
            <w:vAlign w:val="center"/>
          </w:tcPr>
          <w:p w14:paraId="60C0A25D"/>
        </w:tc>
        <w:tc>
          <w:tcPr>
            <w:tcW w:w="1092" w:type="dxa"/>
            <w:vAlign w:val="center"/>
          </w:tcPr>
          <w:p w14:paraId="72236B52"/>
        </w:tc>
      </w:tr>
      <w:tr w14:paraId="7D955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C5D981">
            <w:pPr>
              <w:jc w:val="left"/>
            </w:pPr>
            <w:r>
              <w:rPr>
                <w:rFonts w:ascii="宋体" w:hAnsi="宋体" w:eastAsia="宋体" w:cs="宋体"/>
                <w:b w:val="0"/>
                <w:i w:val="0"/>
                <w:color w:val="000000"/>
                <w:sz w:val="14"/>
              </w:rPr>
              <w:t>2101199</w:t>
            </w:r>
          </w:p>
        </w:tc>
        <w:tc>
          <w:tcPr>
            <w:tcW w:w="2060" w:type="dxa"/>
            <w:vAlign w:val="center"/>
          </w:tcPr>
          <w:p w14:paraId="776351B3">
            <w:pPr>
              <w:jc w:val="left"/>
            </w:pPr>
            <w:r>
              <w:rPr>
                <w:rFonts w:ascii="宋体" w:hAnsi="宋体" w:eastAsia="宋体" w:cs="宋体"/>
                <w:b w:val="0"/>
                <w:i w:val="0"/>
                <w:color w:val="000000"/>
                <w:sz w:val="14"/>
              </w:rPr>
              <w:t>其他行政事业单位医疗支出</w:t>
            </w:r>
          </w:p>
        </w:tc>
        <w:tc>
          <w:tcPr>
            <w:tcW w:w="1160" w:type="dxa"/>
            <w:vAlign w:val="center"/>
          </w:tcPr>
          <w:p w14:paraId="2B31FE08">
            <w:pPr>
              <w:jc w:val="right"/>
            </w:pPr>
            <w:r>
              <w:rPr>
                <w:rFonts w:ascii="宋体" w:hAnsi="宋体" w:eastAsia="宋体" w:cs="宋体"/>
                <w:b w:val="0"/>
                <w:i w:val="0"/>
                <w:color w:val="000000"/>
                <w:sz w:val="14"/>
              </w:rPr>
              <w:t>10.73</w:t>
            </w:r>
          </w:p>
        </w:tc>
        <w:tc>
          <w:tcPr>
            <w:tcW w:w="1160" w:type="dxa"/>
            <w:vAlign w:val="center"/>
          </w:tcPr>
          <w:p w14:paraId="7ABEF9F7">
            <w:pPr>
              <w:jc w:val="right"/>
            </w:pPr>
            <w:r>
              <w:rPr>
                <w:rFonts w:ascii="宋体" w:hAnsi="宋体" w:eastAsia="宋体" w:cs="宋体"/>
                <w:b w:val="0"/>
                <w:i w:val="0"/>
                <w:color w:val="000000"/>
                <w:sz w:val="14"/>
              </w:rPr>
              <w:t>10.73</w:t>
            </w:r>
          </w:p>
        </w:tc>
        <w:tc>
          <w:tcPr>
            <w:tcW w:w="1160" w:type="dxa"/>
            <w:vAlign w:val="center"/>
          </w:tcPr>
          <w:p w14:paraId="6CF52D53"/>
        </w:tc>
        <w:tc>
          <w:tcPr>
            <w:tcW w:w="1160" w:type="dxa"/>
            <w:vAlign w:val="center"/>
          </w:tcPr>
          <w:p w14:paraId="4D2C0FE9"/>
        </w:tc>
        <w:tc>
          <w:tcPr>
            <w:tcW w:w="1160" w:type="dxa"/>
            <w:vAlign w:val="center"/>
          </w:tcPr>
          <w:p w14:paraId="30DBBA04"/>
        </w:tc>
        <w:tc>
          <w:tcPr>
            <w:tcW w:w="1160" w:type="dxa"/>
            <w:vAlign w:val="center"/>
          </w:tcPr>
          <w:p w14:paraId="55351FA9"/>
        </w:tc>
        <w:tc>
          <w:tcPr>
            <w:tcW w:w="1092" w:type="dxa"/>
            <w:vAlign w:val="center"/>
          </w:tcPr>
          <w:p w14:paraId="7335AC89"/>
        </w:tc>
      </w:tr>
      <w:tr w14:paraId="22C69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2786A8">
            <w:pPr>
              <w:jc w:val="left"/>
            </w:pPr>
            <w:r>
              <w:rPr>
                <w:rFonts w:ascii="宋体" w:hAnsi="宋体" w:eastAsia="宋体" w:cs="宋体"/>
                <w:b w:val="0"/>
                <w:i w:val="0"/>
                <w:color w:val="000000"/>
                <w:sz w:val="14"/>
              </w:rPr>
              <w:t>221</w:t>
            </w:r>
          </w:p>
        </w:tc>
        <w:tc>
          <w:tcPr>
            <w:tcW w:w="2060" w:type="dxa"/>
            <w:vAlign w:val="center"/>
          </w:tcPr>
          <w:p w14:paraId="055575DB">
            <w:pPr>
              <w:jc w:val="left"/>
            </w:pPr>
            <w:r>
              <w:rPr>
                <w:rFonts w:ascii="宋体" w:hAnsi="宋体" w:eastAsia="宋体" w:cs="宋体"/>
                <w:b w:val="0"/>
                <w:i w:val="0"/>
                <w:color w:val="000000"/>
                <w:sz w:val="14"/>
              </w:rPr>
              <w:t>住房保障支出</w:t>
            </w:r>
          </w:p>
        </w:tc>
        <w:tc>
          <w:tcPr>
            <w:tcW w:w="1160" w:type="dxa"/>
            <w:vAlign w:val="center"/>
          </w:tcPr>
          <w:p w14:paraId="6B503ABC">
            <w:pPr>
              <w:jc w:val="right"/>
            </w:pPr>
            <w:r>
              <w:rPr>
                <w:rFonts w:ascii="宋体" w:hAnsi="宋体" w:eastAsia="宋体" w:cs="宋体"/>
                <w:b w:val="0"/>
                <w:i w:val="0"/>
                <w:color w:val="000000"/>
                <w:sz w:val="14"/>
              </w:rPr>
              <w:t>504.78</w:t>
            </w:r>
          </w:p>
        </w:tc>
        <w:tc>
          <w:tcPr>
            <w:tcW w:w="1160" w:type="dxa"/>
            <w:vAlign w:val="center"/>
          </w:tcPr>
          <w:p w14:paraId="3F4A9EB5">
            <w:pPr>
              <w:jc w:val="right"/>
            </w:pPr>
            <w:r>
              <w:rPr>
                <w:rFonts w:ascii="宋体" w:hAnsi="宋体" w:eastAsia="宋体" w:cs="宋体"/>
                <w:b w:val="0"/>
                <w:i w:val="0"/>
                <w:color w:val="000000"/>
                <w:sz w:val="14"/>
              </w:rPr>
              <w:t>504.78</w:t>
            </w:r>
          </w:p>
        </w:tc>
        <w:tc>
          <w:tcPr>
            <w:tcW w:w="1160" w:type="dxa"/>
            <w:vAlign w:val="center"/>
          </w:tcPr>
          <w:p w14:paraId="0B2B2B7F"/>
        </w:tc>
        <w:tc>
          <w:tcPr>
            <w:tcW w:w="1160" w:type="dxa"/>
            <w:vAlign w:val="center"/>
          </w:tcPr>
          <w:p w14:paraId="3796EB3F"/>
        </w:tc>
        <w:tc>
          <w:tcPr>
            <w:tcW w:w="1160" w:type="dxa"/>
            <w:vAlign w:val="center"/>
          </w:tcPr>
          <w:p w14:paraId="52011E50"/>
        </w:tc>
        <w:tc>
          <w:tcPr>
            <w:tcW w:w="1160" w:type="dxa"/>
            <w:vAlign w:val="center"/>
          </w:tcPr>
          <w:p w14:paraId="399BC268"/>
        </w:tc>
        <w:tc>
          <w:tcPr>
            <w:tcW w:w="1092" w:type="dxa"/>
            <w:vAlign w:val="center"/>
          </w:tcPr>
          <w:p w14:paraId="76C1F16C"/>
        </w:tc>
      </w:tr>
      <w:tr w14:paraId="4CC65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D6532E">
            <w:pPr>
              <w:jc w:val="left"/>
            </w:pPr>
            <w:r>
              <w:rPr>
                <w:rFonts w:ascii="宋体" w:hAnsi="宋体" w:eastAsia="宋体" w:cs="宋体"/>
                <w:b w:val="0"/>
                <w:i w:val="0"/>
                <w:color w:val="000000"/>
                <w:sz w:val="14"/>
              </w:rPr>
              <w:t>22102</w:t>
            </w:r>
          </w:p>
        </w:tc>
        <w:tc>
          <w:tcPr>
            <w:tcW w:w="2060" w:type="dxa"/>
            <w:vAlign w:val="center"/>
          </w:tcPr>
          <w:p w14:paraId="2D089D76">
            <w:pPr>
              <w:jc w:val="left"/>
            </w:pPr>
            <w:r>
              <w:rPr>
                <w:rFonts w:ascii="宋体" w:hAnsi="宋体" w:eastAsia="宋体" w:cs="宋体"/>
                <w:b w:val="0"/>
                <w:i w:val="0"/>
                <w:color w:val="000000"/>
                <w:sz w:val="14"/>
              </w:rPr>
              <w:t>住房改革支出</w:t>
            </w:r>
          </w:p>
        </w:tc>
        <w:tc>
          <w:tcPr>
            <w:tcW w:w="1160" w:type="dxa"/>
            <w:vAlign w:val="center"/>
          </w:tcPr>
          <w:p w14:paraId="611B5FDE">
            <w:pPr>
              <w:jc w:val="right"/>
            </w:pPr>
            <w:r>
              <w:rPr>
                <w:rFonts w:ascii="宋体" w:hAnsi="宋体" w:eastAsia="宋体" w:cs="宋体"/>
                <w:b w:val="0"/>
                <w:i w:val="0"/>
                <w:color w:val="000000"/>
                <w:sz w:val="14"/>
              </w:rPr>
              <w:t>504.78</w:t>
            </w:r>
          </w:p>
        </w:tc>
        <w:tc>
          <w:tcPr>
            <w:tcW w:w="1160" w:type="dxa"/>
            <w:vAlign w:val="center"/>
          </w:tcPr>
          <w:p w14:paraId="229DC8FD">
            <w:pPr>
              <w:jc w:val="right"/>
            </w:pPr>
            <w:r>
              <w:rPr>
                <w:rFonts w:ascii="宋体" w:hAnsi="宋体" w:eastAsia="宋体" w:cs="宋体"/>
                <w:b w:val="0"/>
                <w:i w:val="0"/>
                <w:color w:val="000000"/>
                <w:sz w:val="14"/>
              </w:rPr>
              <w:t>504.78</w:t>
            </w:r>
          </w:p>
        </w:tc>
        <w:tc>
          <w:tcPr>
            <w:tcW w:w="1160" w:type="dxa"/>
            <w:vAlign w:val="center"/>
          </w:tcPr>
          <w:p w14:paraId="6C47D40C"/>
        </w:tc>
        <w:tc>
          <w:tcPr>
            <w:tcW w:w="1160" w:type="dxa"/>
            <w:vAlign w:val="center"/>
          </w:tcPr>
          <w:p w14:paraId="493413CE"/>
        </w:tc>
        <w:tc>
          <w:tcPr>
            <w:tcW w:w="1160" w:type="dxa"/>
            <w:vAlign w:val="center"/>
          </w:tcPr>
          <w:p w14:paraId="155A22C3"/>
        </w:tc>
        <w:tc>
          <w:tcPr>
            <w:tcW w:w="1160" w:type="dxa"/>
            <w:vAlign w:val="center"/>
          </w:tcPr>
          <w:p w14:paraId="120D86D3"/>
        </w:tc>
        <w:tc>
          <w:tcPr>
            <w:tcW w:w="1092" w:type="dxa"/>
            <w:vAlign w:val="center"/>
          </w:tcPr>
          <w:p w14:paraId="270DF1DB"/>
        </w:tc>
      </w:tr>
      <w:tr w14:paraId="56BD3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D3C739">
            <w:pPr>
              <w:jc w:val="left"/>
            </w:pPr>
            <w:r>
              <w:rPr>
                <w:rFonts w:ascii="宋体" w:hAnsi="宋体" w:eastAsia="宋体" w:cs="宋体"/>
                <w:b w:val="0"/>
                <w:i w:val="0"/>
                <w:color w:val="000000"/>
                <w:sz w:val="14"/>
              </w:rPr>
              <w:t>2210201</w:t>
            </w:r>
          </w:p>
        </w:tc>
        <w:tc>
          <w:tcPr>
            <w:tcW w:w="2060" w:type="dxa"/>
            <w:vAlign w:val="center"/>
          </w:tcPr>
          <w:p w14:paraId="28F19DCF">
            <w:pPr>
              <w:jc w:val="left"/>
            </w:pPr>
            <w:r>
              <w:rPr>
                <w:rFonts w:ascii="宋体" w:hAnsi="宋体" w:eastAsia="宋体" w:cs="宋体"/>
                <w:b w:val="0"/>
                <w:i w:val="0"/>
                <w:color w:val="000000"/>
                <w:sz w:val="14"/>
              </w:rPr>
              <w:t>住房公积金</w:t>
            </w:r>
          </w:p>
        </w:tc>
        <w:tc>
          <w:tcPr>
            <w:tcW w:w="1160" w:type="dxa"/>
            <w:vAlign w:val="center"/>
          </w:tcPr>
          <w:p w14:paraId="707C9E9B">
            <w:pPr>
              <w:jc w:val="right"/>
            </w:pPr>
            <w:r>
              <w:rPr>
                <w:rFonts w:ascii="宋体" w:hAnsi="宋体" w:eastAsia="宋体" w:cs="宋体"/>
                <w:b w:val="0"/>
                <w:i w:val="0"/>
                <w:color w:val="000000"/>
                <w:sz w:val="14"/>
              </w:rPr>
              <w:t>504.78</w:t>
            </w:r>
          </w:p>
        </w:tc>
        <w:tc>
          <w:tcPr>
            <w:tcW w:w="1160" w:type="dxa"/>
            <w:vAlign w:val="center"/>
          </w:tcPr>
          <w:p w14:paraId="0A845514">
            <w:pPr>
              <w:jc w:val="right"/>
            </w:pPr>
            <w:r>
              <w:rPr>
                <w:rFonts w:ascii="宋体" w:hAnsi="宋体" w:eastAsia="宋体" w:cs="宋体"/>
                <w:b w:val="0"/>
                <w:i w:val="0"/>
                <w:color w:val="000000"/>
                <w:sz w:val="14"/>
              </w:rPr>
              <w:t>504.78</w:t>
            </w:r>
          </w:p>
        </w:tc>
        <w:tc>
          <w:tcPr>
            <w:tcW w:w="1160" w:type="dxa"/>
            <w:vAlign w:val="center"/>
          </w:tcPr>
          <w:p w14:paraId="15696252"/>
        </w:tc>
        <w:tc>
          <w:tcPr>
            <w:tcW w:w="1160" w:type="dxa"/>
            <w:vAlign w:val="center"/>
          </w:tcPr>
          <w:p w14:paraId="2695C130"/>
        </w:tc>
        <w:tc>
          <w:tcPr>
            <w:tcW w:w="1160" w:type="dxa"/>
            <w:vAlign w:val="center"/>
          </w:tcPr>
          <w:p w14:paraId="0608F29C"/>
        </w:tc>
        <w:tc>
          <w:tcPr>
            <w:tcW w:w="1160" w:type="dxa"/>
            <w:vAlign w:val="center"/>
          </w:tcPr>
          <w:p w14:paraId="08E2FD62"/>
        </w:tc>
        <w:tc>
          <w:tcPr>
            <w:tcW w:w="1092" w:type="dxa"/>
            <w:vAlign w:val="center"/>
          </w:tcPr>
          <w:p w14:paraId="0A6B9020"/>
        </w:tc>
      </w:tr>
      <w:tr w14:paraId="10E75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B796907">
            <w:pPr>
              <w:jc w:val="left"/>
            </w:pPr>
            <w:r>
              <w:rPr>
                <w:rFonts w:ascii="宋体" w:hAnsi="宋体" w:eastAsia="宋体" w:cs="宋体"/>
                <w:b w:val="0"/>
                <w:i w:val="0"/>
                <w:color w:val="000000"/>
                <w:sz w:val="14"/>
              </w:rPr>
              <w:t>注：本表反映部门本年度取得的各项收入情况。</w:t>
            </w:r>
          </w:p>
        </w:tc>
      </w:tr>
      <w:tr w14:paraId="29A1C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918B48">
            <w:pPr>
              <w:jc w:val="left"/>
            </w:pPr>
            <w:r>
              <w:rPr>
                <w:rFonts w:ascii="宋体" w:hAnsi="宋体" w:eastAsia="宋体" w:cs="宋体"/>
                <w:b w:val="0"/>
                <w:i w:val="0"/>
                <w:color w:val="000000"/>
                <w:sz w:val="14"/>
              </w:rPr>
              <w:t xml:space="preserve">    本表金额转换成万元时，因四舍五入可能存在尾差。</w:t>
            </w:r>
          </w:p>
        </w:tc>
      </w:tr>
      <w:tr w14:paraId="4572F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E575DC">
            <w:pPr>
              <w:jc w:val="left"/>
            </w:pPr>
            <w:r>
              <w:rPr>
                <w:rFonts w:ascii="宋体" w:hAnsi="宋体" w:eastAsia="宋体" w:cs="宋体"/>
                <w:b w:val="0"/>
                <w:i w:val="0"/>
                <w:color w:val="000000"/>
                <w:sz w:val="14"/>
              </w:rPr>
              <w:t xml:space="preserve">    如本表为空，则我部门本年度无此类资金收支余。</w:t>
            </w:r>
          </w:p>
        </w:tc>
      </w:tr>
    </w:tbl>
    <w:p w14:paraId="28F3CD1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56C795C">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DC792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D4F42E3">
            <w:pPr>
              <w:jc w:val="right"/>
            </w:pPr>
            <w:r>
              <w:rPr>
                <w:rFonts w:ascii="宋体" w:hAnsi="宋体" w:eastAsia="宋体" w:cs="宋体"/>
                <w:sz w:val="20"/>
              </w:rPr>
              <w:t>公开03表</w:t>
            </w:r>
          </w:p>
        </w:tc>
      </w:tr>
      <w:tr w14:paraId="25F3156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E70B157">
            <w:pPr>
              <w:jc w:val="left"/>
            </w:pPr>
            <w:r>
              <w:rPr>
                <w:rFonts w:ascii="宋体" w:hAnsi="宋体" w:eastAsia="宋体" w:cs="宋体"/>
                <w:sz w:val="20"/>
              </w:rPr>
              <w:t>单位：辽宁省盘锦职业技术学院</w:t>
            </w:r>
          </w:p>
        </w:tc>
        <w:tc>
          <w:tcPr>
            <w:tcW w:w="2000" w:type="dxa"/>
          </w:tcPr>
          <w:p w14:paraId="56C33E97">
            <w:pPr>
              <w:jc w:val="center"/>
            </w:pPr>
            <w:r>
              <w:rPr>
                <w:rFonts w:ascii="宋体" w:hAnsi="宋体" w:eastAsia="宋体" w:cs="宋体"/>
                <w:sz w:val="20"/>
              </w:rPr>
              <w:t>2023年度</w:t>
            </w:r>
          </w:p>
        </w:tc>
        <w:tc>
          <w:tcPr>
            <w:tcW w:w="4386" w:type="dxa"/>
          </w:tcPr>
          <w:p w14:paraId="094EF9C8">
            <w:pPr>
              <w:jc w:val="right"/>
            </w:pPr>
            <w:r>
              <w:rPr>
                <w:rFonts w:ascii="宋体" w:hAnsi="宋体" w:eastAsia="宋体" w:cs="宋体"/>
                <w:sz w:val="20"/>
              </w:rPr>
              <w:t>金额单位：万元</w:t>
            </w:r>
          </w:p>
        </w:tc>
      </w:tr>
    </w:tbl>
    <w:p w14:paraId="76F90E0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D76E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708E564">
            <w:pPr>
              <w:jc w:val="center"/>
            </w:pPr>
            <w:r>
              <w:rPr>
                <w:rFonts w:ascii="宋体" w:hAnsi="宋体" w:eastAsia="宋体" w:cs="宋体"/>
                <w:b w:val="0"/>
                <w:i w:val="0"/>
                <w:color w:val="000000"/>
                <w:sz w:val="16"/>
              </w:rPr>
              <w:t>项目</w:t>
            </w:r>
          </w:p>
        </w:tc>
        <w:tc>
          <w:tcPr>
            <w:tcW w:w="1120" w:type="dxa"/>
            <w:vMerge w:val="restart"/>
            <w:vAlign w:val="center"/>
          </w:tcPr>
          <w:p w14:paraId="06F60A3A">
            <w:pPr>
              <w:jc w:val="center"/>
            </w:pPr>
            <w:r>
              <w:rPr>
                <w:rFonts w:ascii="宋体" w:hAnsi="宋体" w:eastAsia="宋体" w:cs="宋体"/>
                <w:b w:val="0"/>
                <w:i w:val="0"/>
                <w:color w:val="000000"/>
                <w:sz w:val="16"/>
              </w:rPr>
              <w:t>本年支出合计</w:t>
            </w:r>
          </w:p>
        </w:tc>
        <w:tc>
          <w:tcPr>
            <w:tcW w:w="1120" w:type="dxa"/>
            <w:vMerge w:val="restart"/>
            <w:vAlign w:val="center"/>
          </w:tcPr>
          <w:p w14:paraId="207967B1">
            <w:pPr>
              <w:jc w:val="center"/>
            </w:pPr>
            <w:r>
              <w:rPr>
                <w:rFonts w:ascii="宋体" w:hAnsi="宋体" w:eastAsia="宋体" w:cs="宋体"/>
                <w:b w:val="0"/>
                <w:i w:val="0"/>
                <w:color w:val="000000"/>
                <w:sz w:val="16"/>
              </w:rPr>
              <w:t>基本支出</w:t>
            </w:r>
          </w:p>
        </w:tc>
        <w:tc>
          <w:tcPr>
            <w:tcW w:w="1120" w:type="dxa"/>
            <w:vMerge w:val="restart"/>
            <w:vAlign w:val="center"/>
          </w:tcPr>
          <w:p w14:paraId="4358E28F">
            <w:pPr>
              <w:jc w:val="center"/>
            </w:pPr>
            <w:r>
              <w:rPr>
                <w:rFonts w:ascii="宋体" w:hAnsi="宋体" w:eastAsia="宋体" w:cs="宋体"/>
                <w:b w:val="0"/>
                <w:i w:val="0"/>
                <w:color w:val="000000"/>
                <w:sz w:val="16"/>
              </w:rPr>
              <w:t>项目支出</w:t>
            </w:r>
          </w:p>
        </w:tc>
        <w:tc>
          <w:tcPr>
            <w:tcW w:w="1120" w:type="dxa"/>
            <w:vMerge w:val="restart"/>
            <w:vAlign w:val="center"/>
          </w:tcPr>
          <w:p w14:paraId="686A44EA">
            <w:pPr>
              <w:jc w:val="center"/>
            </w:pPr>
            <w:r>
              <w:rPr>
                <w:rFonts w:ascii="宋体" w:hAnsi="宋体" w:eastAsia="宋体" w:cs="宋体"/>
                <w:b w:val="0"/>
                <w:i w:val="0"/>
                <w:color w:val="000000"/>
                <w:sz w:val="16"/>
              </w:rPr>
              <w:t>上缴上级支出</w:t>
            </w:r>
          </w:p>
        </w:tc>
        <w:tc>
          <w:tcPr>
            <w:tcW w:w="1120" w:type="dxa"/>
            <w:vMerge w:val="restart"/>
            <w:vAlign w:val="center"/>
          </w:tcPr>
          <w:p w14:paraId="790C6AD8">
            <w:pPr>
              <w:jc w:val="center"/>
            </w:pPr>
            <w:r>
              <w:rPr>
                <w:rFonts w:ascii="宋体" w:hAnsi="宋体" w:eastAsia="宋体" w:cs="宋体"/>
                <w:b w:val="0"/>
                <w:i w:val="0"/>
                <w:color w:val="000000"/>
                <w:sz w:val="16"/>
              </w:rPr>
              <w:t>经营支出</w:t>
            </w:r>
          </w:p>
        </w:tc>
        <w:tc>
          <w:tcPr>
            <w:tcW w:w="1112" w:type="dxa"/>
            <w:vMerge w:val="restart"/>
            <w:vAlign w:val="center"/>
          </w:tcPr>
          <w:p w14:paraId="3CF66B55">
            <w:pPr>
              <w:jc w:val="center"/>
            </w:pPr>
            <w:r>
              <w:rPr>
                <w:rFonts w:ascii="宋体" w:hAnsi="宋体" w:eastAsia="宋体" w:cs="宋体"/>
                <w:b w:val="0"/>
                <w:i w:val="0"/>
                <w:color w:val="000000"/>
                <w:sz w:val="16"/>
              </w:rPr>
              <w:t>对附属单位补助支出</w:t>
            </w:r>
          </w:p>
        </w:tc>
      </w:tr>
      <w:tr w14:paraId="73AC2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7BA366A">
            <w:pPr>
              <w:jc w:val="center"/>
            </w:pPr>
            <w:r>
              <w:rPr>
                <w:rFonts w:ascii="宋体" w:hAnsi="宋体" w:eastAsia="宋体" w:cs="宋体"/>
                <w:b w:val="0"/>
                <w:i w:val="0"/>
                <w:color w:val="000000"/>
                <w:sz w:val="16"/>
              </w:rPr>
              <w:t>功能分类科目编码</w:t>
            </w:r>
          </w:p>
        </w:tc>
        <w:tc>
          <w:tcPr>
            <w:tcW w:w="3340" w:type="dxa"/>
            <w:vMerge w:val="restart"/>
            <w:vAlign w:val="center"/>
          </w:tcPr>
          <w:p w14:paraId="00ABB2DF">
            <w:pPr>
              <w:jc w:val="center"/>
            </w:pPr>
            <w:r>
              <w:rPr>
                <w:rFonts w:ascii="宋体" w:hAnsi="宋体" w:eastAsia="宋体" w:cs="宋体"/>
                <w:b w:val="0"/>
                <w:i w:val="0"/>
                <w:color w:val="000000"/>
                <w:sz w:val="16"/>
              </w:rPr>
              <w:t>科目名称</w:t>
            </w:r>
          </w:p>
        </w:tc>
        <w:tc>
          <w:tcPr>
            <w:tcW w:w="1120" w:type="dxa"/>
            <w:vMerge w:val="continue"/>
            <w:vAlign w:val="center"/>
          </w:tcPr>
          <w:p w14:paraId="0D4D2547"/>
        </w:tc>
        <w:tc>
          <w:tcPr>
            <w:tcW w:w="1120" w:type="dxa"/>
            <w:vMerge w:val="continue"/>
            <w:vAlign w:val="center"/>
          </w:tcPr>
          <w:p w14:paraId="3085A8E0"/>
        </w:tc>
        <w:tc>
          <w:tcPr>
            <w:tcW w:w="1120" w:type="dxa"/>
            <w:vMerge w:val="continue"/>
            <w:vAlign w:val="center"/>
          </w:tcPr>
          <w:p w14:paraId="4CDE9FB5"/>
        </w:tc>
        <w:tc>
          <w:tcPr>
            <w:tcW w:w="1120" w:type="dxa"/>
            <w:vMerge w:val="continue"/>
            <w:vAlign w:val="center"/>
          </w:tcPr>
          <w:p w14:paraId="47A1F6C6"/>
        </w:tc>
        <w:tc>
          <w:tcPr>
            <w:tcW w:w="1120" w:type="dxa"/>
            <w:vMerge w:val="continue"/>
            <w:vAlign w:val="center"/>
          </w:tcPr>
          <w:p w14:paraId="43248132"/>
        </w:tc>
        <w:tc>
          <w:tcPr>
            <w:tcW w:w="1112" w:type="dxa"/>
            <w:vMerge w:val="continue"/>
            <w:vAlign w:val="center"/>
          </w:tcPr>
          <w:p w14:paraId="3621FD7C"/>
        </w:tc>
      </w:tr>
      <w:tr w14:paraId="2784AC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2B3C4ED"/>
        </w:tc>
        <w:tc>
          <w:tcPr>
            <w:tcW w:w="3340" w:type="dxa"/>
            <w:vMerge w:val="continue"/>
            <w:vAlign w:val="center"/>
          </w:tcPr>
          <w:p w14:paraId="2118869B"/>
        </w:tc>
        <w:tc>
          <w:tcPr>
            <w:tcW w:w="1120" w:type="dxa"/>
            <w:vMerge w:val="continue"/>
            <w:vAlign w:val="center"/>
          </w:tcPr>
          <w:p w14:paraId="2D1EE95A"/>
        </w:tc>
        <w:tc>
          <w:tcPr>
            <w:tcW w:w="1120" w:type="dxa"/>
            <w:vMerge w:val="continue"/>
            <w:vAlign w:val="center"/>
          </w:tcPr>
          <w:p w14:paraId="1CB42FBB"/>
        </w:tc>
        <w:tc>
          <w:tcPr>
            <w:tcW w:w="1120" w:type="dxa"/>
            <w:vMerge w:val="continue"/>
            <w:vAlign w:val="center"/>
          </w:tcPr>
          <w:p w14:paraId="0EED61C6"/>
        </w:tc>
        <w:tc>
          <w:tcPr>
            <w:tcW w:w="1120" w:type="dxa"/>
            <w:vMerge w:val="continue"/>
            <w:vAlign w:val="center"/>
          </w:tcPr>
          <w:p w14:paraId="31E9849A"/>
        </w:tc>
        <w:tc>
          <w:tcPr>
            <w:tcW w:w="1120" w:type="dxa"/>
            <w:vMerge w:val="continue"/>
            <w:vAlign w:val="center"/>
          </w:tcPr>
          <w:p w14:paraId="1BC83B4D"/>
        </w:tc>
        <w:tc>
          <w:tcPr>
            <w:tcW w:w="1112" w:type="dxa"/>
            <w:vMerge w:val="continue"/>
            <w:vAlign w:val="center"/>
          </w:tcPr>
          <w:p w14:paraId="61BAD9D2"/>
        </w:tc>
      </w:tr>
      <w:tr w14:paraId="0279E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46ADFE0"/>
        </w:tc>
        <w:tc>
          <w:tcPr>
            <w:tcW w:w="3340" w:type="dxa"/>
            <w:vMerge w:val="continue"/>
            <w:vAlign w:val="center"/>
          </w:tcPr>
          <w:p w14:paraId="3691E7F6"/>
        </w:tc>
        <w:tc>
          <w:tcPr>
            <w:tcW w:w="1120" w:type="dxa"/>
            <w:vMerge w:val="continue"/>
            <w:vAlign w:val="center"/>
          </w:tcPr>
          <w:p w14:paraId="58EA816F"/>
        </w:tc>
        <w:tc>
          <w:tcPr>
            <w:tcW w:w="1120" w:type="dxa"/>
            <w:vMerge w:val="continue"/>
            <w:vAlign w:val="center"/>
          </w:tcPr>
          <w:p w14:paraId="0627511F"/>
        </w:tc>
        <w:tc>
          <w:tcPr>
            <w:tcW w:w="1120" w:type="dxa"/>
            <w:vMerge w:val="continue"/>
            <w:vAlign w:val="center"/>
          </w:tcPr>
          <w:p w14:paraId="52AFA0AF"/>
        </w:tc>
        <w:tc>
          <w:tcPr>
            <w:tcW w:w="1120" w:type="dxa"/>
            <w:vMerge w:val="continue"/>
            <w:vAlign w:val="center"/>
          </w:tcPr>
          <w:p w14:paraId="6AC9A279"/>
        </w:tc>
        <w:tc>
          <w:tcPr>
            <w:tcW w:w="1120" w:type="dxa"/>
            <w:vMerge w:val="continue"/>
            <w:vAlign w:val="center"/>
          </w:tcPr>
          <w:p w14:paraId="0F5B8F84"/>
        </w:tc>
        <w:tc>
          <w:tcPr>
            <w:tcW w:w="1112" w:type="dxa"/>
            <w:vMerge w:val="continue"/>
            <w:vAlign w:val="center"/>
          </w:tcPr>
          <w:p w14:paraId="442B8EDB"/>
        </w:tc>
      </w:tr>
      <w:tr w14:paraId="18F88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9A0DE7E">
            <w:pPr>
              <w:jc w:val="center"/>
            </w:pPr>
            <w:r>
              <w:rPr>
                <w:rFonts w:ascii="宋体" w:hAnsi="宋体" w:eastAsia="宋体" w:cs="宋体"/>
                <w:b w:val="0"/>
                <w:i w:val="0"/>
                <w:color w:val="000000"/>
                <w:sz w:val="16"/>
              </w:rPr>
              <w:t>栏次</w:t>
            </w:r>
          </w:p>
        </w:tc>
        <w:tc>
          <w:tcPr>
            <w:tcW w:w="1120" w:type="dxa"/>
            <w:vAlign w:val="center"/>
          </w:tcPr>
          <w:p w14:paraId="186750D3">
            <w:pPr>
              <w:jc w:val="center"/>
            </w:pPr>
            <w:r>
              <w:rPr>
                <w:rFonts w:ascii="宋体" w:hAnsi="宋体" w:eastAsia="宋体" w:cs="宋体"/>
                <w:b w:val="0"/>
                <w:i w:val="0"/>
                <w:color w:val="000000"/>
                <w:sz w:val="16"/>
              </w:rPr>
              <w:t>1</w:t>
            </w:r>
          </w:p>
        </w:tc>
        <w:tc>
          <w:tcPr>
            <w:tcW w:w="1120" w:type="dxa"/>
            <w:vAlign w:val="center"/>
          </w:tcPr>
          <w:p w14:paraId="4E909C99">
            <w:pPr>
              <w:jc w:val="center"/>
            </w:pPr>
            <w:r>
              <w:rPr>
                <w:rFonts w:ascii="宋体" w:hAnsi="宋体" w:eastAsia="宋体" w:cs="宋体"/>
                <w:b w:val="0"/>
                <w:i w:val="0"/>
                <w:color w:val="000000"/>
                <w:sz w:val="16"/>
              </w:rPr>
              <w:t>2</w:t>
            </w:r>
          </w:p>
        </w:tc>
        <w:tc>
          <w:tcPr>
            <w:tcW w:w="1120" w:type="dxa"/>
            <w:vAlign w:val="center"/>
          </w:tcPr>
          <w:p w14:paraId="7A1C4ED4">
            <w:pPr>
              <w:jc w:val="center"/>
            </w:pPr>
            <w:r>
              <w:rPr>
                <w:rFonts w:ascii="宋体" w:hAnsi="宋体" w:eastAsia="宋体" w:cs="宋体"/>
                <w:b w:val="0"/>
                <w:i w:val="0"/>
                <w:color w:val="000000"/>
                <w:sz w:val="16"/>
              </w:rPr>
              <w:t>3</w:t>
            </w:r>
          </w:p>
        </w:tc>
        <w:tc>
          <w:tcPr>
            <w:tcW w:w="1120" w:type="dxa"/>
            <w:vAlign w:val="center"/>
          </w:tcPr>
          <w:p w14:paraId="7F811C90">
            <w:pPr>
              <w:jc w:val="center"/>
            </w:pPr>
            <w:r>
              <w:rPr>
                <w:rFonts w:ascii="宋体" w:hAnsi="宋体" w:eastAsia="宋体" w:cs="宋体"/>
                <w:b w:val="0"/>
                <w:i w:val="0"/>
                <w:color w:val="000000"/>
                <w:sz w:val="16"/>
              </w:rPr>
              <w:t>4</w:t>
            </w:r>
          </w:p>
        </w:tc>
        <w:tc>
          <w:tcPr>
            <w:tcW w:w="1120" w:type="dxa"/>
            <w:vAlign w:val="center"/>
          </w:tcPr>
          <w:p w14:paraId="4D297D28">
            <w:pPr>
              <w:jc w:val="center"/>
            </w:pPr>
            <w:r>
              <w:rPr>
                <w:rFonts w:ascii="宋体" w:hAnsi="宋体" w:eastAsia="宋体" w:cs="宋体"/>
                <w:b w:val="0"/>
                <w:i w:val="0"/>
                <w:color w:val="000000"/>
                <w:sz w:val="16"/>
              </w:rPr>
              <w:t>5</w:t>
            </w:r>
          </w:p>
        </w:tc>
        <w:tc>
          <w:tcPr>
            <w:tcW w:w="1112" w:type="dxa"/>
            <w:vAlign w:val="center"/>
          </w:tcPr>
          <w:p w14:paraId="7DBD7E1F">
            <w:pPr>
              <w:jc w:val="center"/>
            </w:pPr>
            <w:r>
              <w:rPr>
                <w:rFonts w:ascii="宋体" w:hAnsi="宋体" w:eastAsia="宋体" w:cs="宋体"/>
                <w:b w:val="0"/>
                <w:i w:val="0"/>
                <w:color w:val="000000"/>
                <w:sz w:val="16"/>
              </w:rPr>
              <w:t>6</w:t>
            </w:r>
          </w:p>
        </w:tc>
      </w:tr>
      <w:tr w14:paraId="1EEC6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06395E2">
            <w:pPr>
              <w:jc w:val="center"/>
            </w:pPr>
            <w:r>
              <w:rPr>
                <w:rFonts w:ascii="宋体" w:hAnsi="宋体" w:eastAsia="宋体" w:cs="宋体"/>
                <w:b w:val="0"/>
                <w:i w:val="0"/>
                <w:color w:val="000000"/>
                <w:sz w:val="16"/>
              </w:rPr>
              <w:t>合计</w:t>
            </w:r>
          </w:p>
        </w:tc>
        <w:tc>
          <w:tcPr>
            <w:tcW w:w="1120" w:type="dxa"/>
            <w:vAlign w:val="center"/>
          </w:tcPr>
          <w:p w14:paraId="6078EC0B">
            <w:pPr>
              <w:jc w:val="right"/>
            </w:pPr>
            <w:r>
              <w:rPr>
                <w:rFonts w:ascii="宋体" w:hAnsi="宋体" w:eastAsia="宋体" w:cs="宋体"/>
                <w:b/>
                <w:i w:val="0"/>
                <w:color w:val="000000"/>
                <w:sz w:val="16"/>
              </w:rPr>
              <w:t>17,188.93</w:t>
            </w:r>
          </w:p>
        </w:tc>
        <w:tc>
          <w:tcPr>
            <w:tcW w:w="1120" w:type="dxa"/>
            <w:vAlign w:val="center"/>
          </w:tcPr>
          <w:p w14:paraId="3F89A1AC">
            <w:pPr>
              <w:jc w:val="right"/>
            </w:pPr>
            <w:r>
              <w:rPr>
                <w:rFonts w:ascii="宋体" w:hAnsi="宋体" w:eastAsia="宋体" w:cs="宋体"/>
                <w:b/>
                <w:i w:val="0"/>
                <w:color w:val="000000"/>
                <w:sz w:val="16"/>
              </w:rPr>
              <w:t>10,622.15</w:t>
            </w:r>
          </w:p>
        </w:tc>
        <w:tc>
          <w:tcPr>
            <w:tcW w:w="1120" w:type="dxa"/>
            <w:vAlign w:val="center"/>
          </w:tcPr>
          <w:p w14:paraId="258C3C15">
            <w:pPr>
              <w:jc w:val="right"/>
            </w:pPr>
            <w:r>
              <w:rPr>
                <w:rFonts w:ascii="宋体" w:hAnsi="宋体" w:eastAsia="宋体" w:cs="宋体"/>
                <w:b/>
                <w:i w:val="0"/>
                <w:color w:val="000000"/>
                <w:sz w:val="16"/>
              </w:rPr>
              <w:t>6,554.71</w:t>
            </w:r>
          </w:p>
        </w:tc>
        <w:tc>
          <w:tcPr>
            <w:tcW w:w="1120" w:type="dxa"/>
            <w:vAlign w:val="center"/>
          </w:tcPr>
          <w:p w14:paraId="6D5A1F6B"/>
        </w:tc>
        <w:tc>
          <w:tcPr>
            <w:tcW w:w="1120" w:type="dxa"/>
            <w:vAlign w:val="center"/>
          </w:tcPr>
          <w:p w14:paraId="2FE4515D">
            <w:pPr>
              <w:jc w:val="right"/>
            </w:pPr>
            <w:r>
              <w:rPr>
                <w:rFonts w:ascii="宋体" w:hAnsi="宋体" w:eastAsia="宋体" w:cs="宋体"/>
                <w:b/>
                <w:i w:val="0"/>
                <w:color w:val="000000"/>
                <w:sz w:val="16"/>
              </w:rPr>
              <w:t>12.07</w:t>
            </w:r>
          </w:p>
        </w:tc>
        <w:tc>
          <w:tcPr>
            <w:tcW w:w="1112" w:type="dxa"/>
            <w:vAlign w:val="center"/>
          </w:tcPr>
          <w:p w14:paraId="2FE01A84"/>
        </w:tc>
      </w:tr>
      <w:tr w14:paraId="12530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1FDA73">
            <w:pPr>
              <w:jc w:val="left"/>
            </w:pPr>
            <w:r>
              <w:rPr>
                <w:rFonts w:ascii="宋体" w:hAnsi="宋体" w:eastAsia="宋体" w:cs="宋体"/>
                <w:b w:val="0"/>
                <w:i w:val="0"/>
                <w:color w:val="000000"/>
                <w:sz w:val="16"/>
              </w:rPr>
              <w:t>205</w:t>
            </w:r>
          </w:p>
        </w:tc>
        <w:tc>
          <w:tcPr>
            <w:tcW w:w="3340" w:type="dxa"/>
            <w:vAlign w:val="center"/>
          </w:tcPr>
          <w:p w14:paraId="5DA30751">
            <w:pPr>
              <w:jc w:val="left"/>
            </w:pPr>
            <w:r>
              <w:rPr>
                <w:rFonts w:ascii="宋体" w:hAnsi="宋体" w:eastAsia="宋体" w:cs="宋体"/>
                <w:b w:val="0"/>
                <w:i w:val="0"/>
                <w:color w:val="000000"/>
                <w:sz w:val="16"/>
              </w:rPr>
              <w:t>教育支出</w:t>
            </w:r>
          </w:p>
        </w:tc>
        <w:tc>
          <w:tcPr>
            <w:tcW w:w="1120" w:type="dxa"/>
            <w:vAlign w:val="center"/>
          </w:tcPr>
          <w:p w14:paraId="32A43E45">
            <w:pPr>
              <w:jc w:val="right"/>
            </w:pPr>
            <w:r>
              <w:rPr>
                <w:rFonts w:ascii="宋体" w:hAnsi="宋体" w:eastAsia="宋体" w:cs="宋体"/>
                <w:b w:val="0"/>
                <w:i w:val="0"/>
                <w:color w:val="000000"/>
                <w:sz w:val="16"/>
              </w:rPr>
              <w:t>15,270.61</w:t>
            </w:r>
          </w:p>
        </w:tc>
        <w:tc>
          <w:tcPr>
            <w:tcW w:w="1120" w:type="dxa"/>
            <w:vAlign w:val="center"/>
          </w:tcPr>
          <w:p w14:paraId="42862FB8">
            <w:pPr>
              <w:jc w:val="right"/>
            </w:pPr>
            <w:r>
              <w:rPr>
                <w:rFonts w:ascii="宋体" w:hAnsi="宋体" w:eastAsia="宋体" w:cs="宋体"/>
                <w:b w:val="0"/>
                <w:i w:val="0"/>
                <w:color w:val="000000"/>
                <w:sz w:val="16"/>
              </w:rPr>
              <w:t>8,703.83</w:t>
            </w:r>
          </w:p>
        </w:tc>
        <w:tc>
          <w:tcPr>
            <w:tcW w:w="1120" w:type="dxa"/>
            <w:vAlign w:val="center"/>
          </w:tcPr>
          <w:p w14:paraId="0FC8134F">
            <w:pPr>
              <w:jc w:val="right"/>
            </w:pPr>
            <w:r>
              <w:rPr>
                <w:rFonts w:ascii="宋体" w:hAnsi="宋体" w:eastAsia="宋体" w:cs="宋体"/>
                <w:b w:val="0"/>
                <w:i w:val="0"/>
                <w:color w:val="000000"/>
                <w:sz w:val="16"/>
              </w:rPr>
              <w:t>6,554.71</w:t>
            </w:r>
          </w:p>
        </w:tc>
        <w:tc>
          <w:tcPr>
            <w:tcW w:w="1120" w:type="dxa"/>
            <w:vAlign w:val="center"/>
          </w:tcPr>
          <w:p w14:paraId="59AC0C89"/>
        </w:tc>
        <w:tc>
          <w:tcPr>
            <w:tcW w:w="1120" w:type="dxa"/>
            <w:vAlign w:val="center"/>
          </w:tcPr>
          <w:p w14:paraId="4ED6A640">
            <w:pPr>
              <w:jc w:val="right"/>
            </w:pPr>
            <w:r>
              <w:rPr>
                <w:rFonts w:ascii="宋体" w:hAnsi="宋体" w:eastAsia="宋体" w:cs="宋体"/>
                <w:b w:val="0"/>
                <w:i w:val="0"/>
                <w:color w:val="000000"/>
                <w:sz w:val="16"/>
              </w:rPr>
              <w:t>12.07</w:t>
            </w:r>
          </w:p>
        </w:tc>
        <w:tc>
          <w:tcPr>
            <w:tcW w:w="1112" w:type="dxa"/>
            <w:vAlign w:val="center"/>
          </w:tcPr>
          <w:p w14:paraId="4E41269E"/>
        </w:tc>
      </w:tr>
      <w:tr w14:paraId="4EC70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4DEFBA">
            <w:pPr>
              <w:jc w:val="left"/>
            </w:pPr>
            <w:r>
              <w:rPr>
                <w:rFonts w:ascii="宋体" w:hAnsi="宋体" w:eastAsia="宋体" w:cs="宋体"/>
                <w:b w:val="0"/>
                <w:i w:val="0"/>
                <w:color w:val="000000"/>
                <w:sz w:val="16"/>
              </w:rPr>
              <w:t>20503</w:t>
            </w:r>
          </w:p>
        </w:tc>
        <w:tc>
          <w:tcPr>
            <w:tcW w:w="3340" w:type="dxa"/>
            <w:vAlign w:val="center"/>
          </w:tcPr>
          <w:p w14:paraId="0ED7BD14">
            <w:pPr>
              <w:jc w:val="left"/>
            </w:pPr>
            <w:r>
              <w:rPr>
                <w:rFonts w:ascii="宋体" w:hAnsi="宋体" w:eastAsia="宋体" w:cs="宋体"/>
                <w:b w:val="0"/>
                <w:i w:val="0"/>
                <w:color w:val="000000"/>
                <w:sz w:val="16"/>
              </w:rPr>
              <w:t>职业教育</w:t>
            </w:r>
          </w:p>
        </w:tc>
        <w:tc>
          <w:tcPr>
            <w:tcW w:w="1120" w:type="dxa"/>
            <w:vAlign w:val="center"/>
          </w:tcPr>
          <w:p w14:paraId="5FA56707">
            <w:pPr>
              <w:jc w:val="right"/>
            </w:pPr>
            <w:r>
              <w:rPr>
                <w:rFonts w:ascii="宋体" w:hAnsi="宋体" w:eastAsia="宋体" w:cs="宋体"/>
                <w:b w:val="0"/>
                <w:i w:val="0"/>
                <w:color w:val="000000"/>
                <w:sz w:val="16"/>
              </w:rPr>
              <w:t>15,162.64</w:t>
            </w:r>
          </w:p>
        </w:tc>
        <w:tc>
          <w:tcPr>
            <w:tcW w:w="1120" w:type="dxa"/>
            <w:vAlign w:val="center"/>
          </w:tcPr>
          <w:p w14:paraId="73E2B5F9">
            <w:pPr>
              <w:jc w:val="right"/>
            </w:pPr>
            <w:r>
              <w:rPr>
                <w:rFonts w:ascii="宋体" w:hAnsi="宋体" w:eastAsia="宋体" w:cs="宋体"/>
                <w:b w:val="0"/>
                <w:i w:val="0"/>
                <w:color w:val="000000"/>
                <w:sz w:val="16"/>
              </w:rPr>
              <w:t>8,595.86</w:t>
            </w:r>
          </w:p>
        </w:tc>
        <w:tc>
          <w:tcPr>
            <w:tcW w:w="1120" w:type="dxa"/>
            <w:vAlign w:val="center"/>
          </w:tcPr>
          <w:p w14:paraId="1A7A54EE">
            <w:pPr>
              <w:jc w:val="right"/>
            </w:pPr>
            <w:r>
              <w:rPr>
                <w:rFonts w:ascii="宋体" w:hAnsi="宋体" w:eastAsia="宋体" w:cs="宋体"/>
                <w:b w:val="0"/>
                <w:i w:val="0"/>
                <w:color w:val="000000"/>
                <w:sz w:val="16"/>
              </w:rPr>
              <w:t>6,554.71</w:t>
            </w:r>
          </w:p>
        </w:tc>
        <w:tc>
          <w:tcPr>
            <w:tcW w:w="1120" w:type="dxa"/>
            <w:vAlign w:val="center"/>
          </w:tcPr>
          <w:p w14:paraId="2A2C46C2"/>
        </w:tc>
        <w:tc>
          <w:tcPr>
            <w:tcW w:w="1120" w:type="dxa"/>
            <w:vAlign w:val="center"/>
          </w:tcPr>
          <w:p w14:paraId="2EBC1E21">
            <w:pPr>
              <w:jc w:val="right"/>
            </w:pPr>
            <w:r>
              <w:rPr>
                <w:rFonts w:ascii="宋体" w:hAnsi="宋体" w:eastAsia="宋体" w:cs="宋体"/>
                <w:b w:val="0"/>
                <w:i w:val="0"/>
                <w:color w:val="000000"/>
                <w:sz w:val="16"/>
              </w:rPr>
              <w:t>12.07</w:t>
            </w:r>
          </w:p>
        </w:tc>
        <w:tc>
          <w:tcPr>
            <w:tcW w:w="1112" w:type="dxa"/>
            <w:vAlign w:val="center"/>
          </w:tcPr>
          <w:p w14:paraId="1A2BB6E3"/>
        </w:tc>
      </w:tr>
      <w:tr w14:paraId="6964D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B36F6E">
            <w:pPr>
              <w:jc w:val="left"/>
            </w:pPr>
            <w:r>
              <w:rPr>
                <w:rFonts w:ascii="宋体" w:hAnsi="宋体" w:eastAsia="宋体" w:cs="宋体"/>
                <w:b w:val="0"/>
                <w:i w:val="0"/>
                <w:color w:val="000000"/>
                <w:sz w:val="16"/>
              </w:rPr>
              <w:t>2050302</w:t>
            </w:r>
          </w:p>
        </w:tc>
        <w:tc>
          <w:tcPr>
            <w:tcW w:w="3340" w:type="dxa"/>
            <w:vAlign w:val="center"/>
          </w:tcPr>
          <w:p w14:paraId="1EF58A9A">
            <w:pPr>
              <w:jc w:val="left"/>
            </w:pPr>
            <w:r>
              <w:rPr>
                <w:rFonts w:ascii="宋体" w:hAnsi="宋体" w:eastAsia="宋体" w:cs="宋体"/>
                <w:b w:val="0"/>
                <w:i w:val="0"/>
                <w:color w:val="000000"/>
                <w:sz w:val="16"/>
              </w:rPr>
              <w:t>中等职业教育</w:t>
            </w:r>
          </w:p>
        </w:tc>
        <w:tc>
          <w:tcPr>
            <w:tcW w:w="1120" w:type="dxa"/>
            <w:vAlign w:val="center"/>
          </w:tcPr>
          <w:p w14:paraId="1F4044B8">
            <w:pPr>
              <w:jc w:val="right"/>
            </w:pPr>
            <w:r>
              <w:rPr>
                <w:rFonts w:ascii="宋体" w:hAnsi="宋体" w:eastAsia="宋体" w:cs="宋体"/>
                <w:b w:val="0"/>
                <w:i w:val="0"/>
                <w:color w:val="000000"/>
                <w:sz w:val="16"/>
              </w:rPr>
              <w:t>1,264.36</w:t>
            </w:r>
          </w:p>
        </w:tc>
        <w:tc>
          <w:tcPr>
            <w:tcW w:w="1120" w:type="dxa"/>
            <w:vAlign w:val="center"/>
          </w:tcPr>
          <w:p w14:paraId="0E8DAED9">
            <w:pPr>
              <w:jc w:val="right"/>
            </w:pPr>
            <w:r>
              <w:rPr>
                <w:rFonts w:ascii="宋体" w:hAnsi="宋体" w:eastAsia="宋体" w:cs="宋体"/>
                <w:b w:val="0"/>
                <w:i w:val="0"/>
                <w:color w:val="000000"/>
                <w:sz w:val="16"/>
              </w:rPr>
              <w:t>1,089.59</w:t>
            </w:r>
          </w:p>
        </w:tc>
        <w:tc>
          <w:tcPr>
            <w:tcW w:w="1120" w:type="dxa"/>
            <w:vAlign w:val="center"/>
          </w:tcPr>
          <w:p w14:paraId="4EDA78DE">
            <w:pPr>
              <w:jc w:val="right"/>
            </w:pPr>
            <w:r>
              <w:rPr>
                <w:rFonts w:ascii="宋体" w:hAnsi="宋体" w:eastAsia="宋体" w:cs="宋体"/>
                <w:b w:val="0"/>
                <w:i w:val="0"/>
                <w:color w:val="000000"/>
                <w:sz w:val="16"/>
              </w:rPr>
              <w:t>174.77</w:t>
            </w:r>
          </w:p>
        </w:tc>
        <w:tc>
          <w:tcPr>
            <w:tcW w:w="1120" w:type="dxa"/>
            <w:vAlign w:val="center"/>
          </w:tcPr>
          <w:p w14:paraId="0D98FE51"/>
        </w:tc>
        <w:tc>
          <w:tcPr>
            <w:tcW w:w="1120" w:type="dxa"/>
            <w:vAlign w:val="center"/>
          </w:tcPr>
          <w:p w14:paraId="55F6D92A"/>
        </w:tc>
        <w:tc>
          <w:tcPr>
            <w:tcW w:w="1112" w:type="dxa"/>
            <w:vAlign w:val="center"/>
          </w:tcPr>
          <w:p w14:paraId="0296DBCF"/>
        </w:tc>
      </w:tr>
      <w:tr w14:paraId="28EDF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3AAD17">
            <w:pPr>
              <w:jc w:val="left"/>
            </w:pPr>
            <w:r>
              <w:rPr>
                <w:rFonts w:ascii="宋体" w:hAnsi="宋体" w:eastAsia="宋体" w:cs="宋体"/>
                <w:b w:val="0"/>
                <w:i w:val="0"/>
                <w:color w:val="000000"/>
                <w:sz w:val="16"/>
              </w:rPr>
              <w:t>2050305</w:t>
            </w:r>
          </w:p>
        </w:tc>
        <w:tc>
          <w:tcPr>
            <w:tcW w:w="3340" w:type="dxa"/>
            <w:vAlign w:val="center"/>
          </w:tcPr>
          <w:p w14:paraId="2F4C7C38">
            <w:pPr>
              <w:jc w:val="left"/>
            </w:pPr>
            <w:r>
              <w:rPr>
                <w:rFonts w:ascii="宋体" w:hAnsi="宋体" w:eastAsia="宋体" w:cs="宋体"/>
                <w:b w:val="0"/>
                <w:i w:val="0"/>
                <w:color w:val="000000"/>
                <w:sz w:val="16"/>
              </w:rPr>
              <w:t>高等职业教育</w:t>
            </w:r>
          </w:p>
        </w:tc>
        <w:tc>
          <w:tcPr>
            <w:tcW w:w="1120" w:type="dxa"/>
            <w:vAlign w:val="center"/>
          </w:tcPr>
          <w:p w14:paraId="6894C3E3">
            <w:pPr>
              <w:jc w:val="right"/>
            </w:pPr>
            <w:r>
              <w:rPr>
                <w:rFonts w:ascii="宋体" w:hAnsi="宋体" w:eastAsia="宋体" w:cs="宋体"/>
                <w:b w:val="0"/>
                <w:i w:val="0"/>
                <w:color w:val="000000"/>
                <w:sz w:val="16"/>
              </w:rPr>
              <w:t>13,897.78</w:t>
            </w:r>
          </w:p>
        </w:tc>
        <w:tc>
          <w:tcPr>
            <w:tcW w:w="1120" w:type="dxa"/>
            <w:vAlign w:val="center"/>
          </w:tcPr>
          <w:p w14:paraId="6F44CA63">
            <w:pPr>
              <w:jc w:val="right"/>
            </w:pPr>
            <w:r>
              <w:rPr>
                <w:rFonts w:ascii="宋体" w:hAnsi="宋体" w:eastAsia="宋体" w:cs="宋体"/>
                <w:b w:val="0"/>
                <w:i w:val="0"/>
                <w:color w:val="000000"/>
                <w:sz w:val="16"/>
              </w:rPr>
              <w:t>7,505.77</w:t>
            </w:r>
          </w:p>
        </w:tc>
        <w:tc>
          <w:tcPr>
            <w:tcW w:w="1120" w:type="dxa"/>
            <w:vAlign w:val="center"/>
          </w:tcPr>
          <w:p w14:paraId="2AAEBEB2">
            <w:pPr>
              <w:jc w:val="right"/>
            </w:pPr>
            <w:r>
              <w:rPr>
                <w:rFonts w:ascii="宋体" w:hAnsi="宋体" w:eastAsia="宋体" w:cs="宋体"/>
                <w:b w:val="0"/>
                <w:i w:val="0"/>
                <w:color w:val="000000"/>
                <w:sz w:val="16"/>
              </w:rPr>
              <w:t>6,379.94</w:t>
            </w:r>
          </w:p>
        </w:tc>
        <w:tc>
          <w:tcPr>
            <w:tcW w:w="1120" w:type="dxa"/>
            <w:vAlign w:val="center"/>
          </w:tcPr>
          <w:p w14:paraId="3A6B569E"/>
        </w:tc>
        <w:tc>
          <w:tcPr>
            <w:tcW w:w="1120" w:type="dxa"/>
            <w:vAlign w:val="center"/>
          </w:tcPr>
          <w:p w14:paraId="492C8AAF">
            <w:pPr>
              <w:jc w:val="right"/>
            </w:pPr>
            <w:r>
              <w:rPr>
                <w:rFonts w:ascii="宋体" w:hAnsi="宋体" w:eastAsia="宋体" w:cs="宋体"/>
                <w:b w:val="0"/>
                <w:i w:val="0"/>
                <w:color w:val="000000"/>
                <w:sz w:val="16"/>
              </w:rPr>
              <w:t>12.07</w:t>
            </w:r>
          </w:p>
        </w:tc>
        <w:tc>
          <w:tcPr>
            <w:tcW w:w="1112" w:type="dxa"/>
            <w:vAlign w:val="center"/>
          </w:tcPr>
          <w:p w14:paraId="0DD39A4C"/>
        </w:tc>
      </w:tr>
      <w:tr w14:paraId="19B5B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36A13B">
            <w:pPr>
              <w:jc w:val="left"/>
            </w:pPr>
            <w:r>
              <w:rPr>
                <w:rFonts w:ascii="宋体" w:hAnsi="宋体" w:eastAsia="宋体" w:cs="宋体"/>
                <w:b w:val="0"/>
                <w:i w:val="0"/>
                <w:color w:val="000000"/>
                <w:sz w:val="16"/>
              </w:rPr>
              <w:t>2050399</w:t>
            </w:r>
          </w:p>
        </w:tc>
        <w:tc>
          <w:tcPr>
            <w:tcW w:w="3340" w:type="dxa"/>
            <w:vAlign w:val="center"/>
          </w:tcPr>
          <w:p w14:paraId="774BD2FB">
            <w:pPr>
              <w:jc w:val="left"/>
            </w:pPr>
            <w:r>
              <w:rPr>
                <w:rFonts w:ascii="宋体" w:hAnsi="宋体" w:eastAsia="宋体" w:cs="宋体"/>
                <w:b w:val="0"/>
                <w:i w:val="0"/>
                <w:color w:val="000000"/>
                <w:sz w:val="16"/>
              </w:rPr>
              <w:t>其他职业教育支出</w:t>
            </w:r>
          </w:p>
        </w:tc>
        <w:tc>
          <w:tcPr>
            <w:tcW w:w="1120" w:type="dxa"/>
            <w:vAlign w:val="center"/>
          </w:tcPr>
          <w:p w14:paraId="4BD1FC3B">
            <w:pPr>
              <w:jc w:val="right"/>
            </w:pPr>
            <w:r>
              <w:rPr>
                <w:rFonts w:ascii="宋体" w:hAnsi="宋体" w:eastAsia="宋体" w:cs="宋体"/>
                <w:b w:val="0"/>
                <w:i w:val="0"/>
                <w:color w:val="000000"/>
                <w:sz w:val="16"/>
              </w:rPr>
              <w:t>0.50</w:t>
            </w:r>
          </w:p>
        </w:tc>
        <w:tc>
          <w:tcPr>
            <w:tcW w:w="1120" w:type="dxa"/>
            <w:vAlign w:val="center"/>
          </w:tcPr>
          <w:p w14:paraId="5B4F6AD9">
            <w:pPr>
              <w:jc w:val="right"/>
            </w:pPr>
            <w:r>
              <w:rPr>
                <w:rFonts w:ascii="宋体" w:hAnsi="宋体" w:eastAsia="宋体" w:cs="宋体"/>
                <w:b w:val="0"/>
                <w:i w:val="0"/>
                <w:color w:val="000000"/>
                <w:sz w:val="16"/>
              </w:rPr>
              <w:t>0.50</w:t>
            </w:r>
          </w:p>
        </w:tc>
        <w:tc>
          <w:tcPr>
            <w:tcW w:w="1120" w:type="dxa"/>
            <w:vAlign w:val="center"/>
          </w:tcPr>
          <w:p w14:paraId="5AC667F7"/>
        </w:tc>
        <w:tc>
          <w:tcPr>
            <w:tcW w:w="1120" w:type="dxa"/>
            <w:vAlign w:val="center"/>
          </w:tcPr>
          <w:p w14:paraId="27CEE294"/>
        </w:tc>
        <w:tc>
          <w:tcPr>
            <w:tcW w:w="1120" w:type="dxa"/>
            <w:vAlign w:val="center"/>
          </w:tcPr>
          <w:p w14:paraId="1083943D"/>
        </w:tc>
        <w:tc>
          <w:tcPr>
            <w:tcW w:w="1112" w:type="dxa"/>
            <w:vAlign w:val="center"/>
          </w:tcPr>
          <w:p w14:paraId="34846DE7"/>
        </w:tc>
      </w:tr>
      <w:tr w14:paraId="5E8FF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BFA2F2">
            <w:pPr>
              <w:jc w:val="left"/>
            </w:pPr>
            <w:r>
              <w:rPr>
                <w:rFonts w:ascii="宋体" w:hAnsi="宋体" w:eastAsia="宋体" w:cs="宋体"/>
                <w:b w:val="0"/>
                <w:i w:val="0"/>
                <w:color w:val="000000"/>
                <w:sz w:val="16"/>
              </w:rPr>
              <w:t>20505</w:t>
            </w:r>
          </w:p>
        </w:tc>
        <w:tc>
          <w:tcPr>
            <w:tcW w:w="3340" w:type="dxa"/>
            <w:vAlign w:val="center"/>
          </w:tcPr>
          <w:p w14:paraId="4ED28F24">
            <w:pPr>
              <w:jc w:val="left"/>
            </w:pPr>
            <w:r>
              <w:rPr>
                <w:rFonts w:ascii="宋体" w:hAnsi="宋体" w:eastAsia="宋体" w:cs="宋体"/>
                <w:b w:val="0"/>
                <w:i w:val="0"/>
                <w:color w:val="000000"/>
                <w:sz w:val="16"/>
              </w:rPr>
              <w:t>广播电视教育</w:t>
            </w:r>
          </w:p>
        </w:tc>
        <w:tc>
          <w:tcPr>
            <w:tcW w:w="1120" w:type="dxa"/>
            <w:vAlign w:val="center"/>
          </w:tcPr>
          <w:p w14:paraId="4CDFC35A">
            <w:pPr>
              <w:jc w:val="right"/>
            </w:pPr>
            <w:r>
              <w:rPr>
                <w:rFonts w:ascii="宋体" w:hAnsi="宋体" w:eastAsia="宋体" w:cs="宋体"/>
                <w:b w:val="0"/>
                <w:i w:val="0"/>
                <w:color w:val="000000"/>
                <w:sz w:val="16"/>
              </w:rPr>
              <w:t>107.97</w:t>
            </w:r>
          </w:p>
        </w:tc>
        <w:tc>
          <w:tcPr>
            <w:tcW w:w="1120" w:type="dxa"/>
            <w:vAlign w:val="center"/>
          </w:tcPr>
          <w:p w14:paraId="57A1707C">
            <w:pPr>
              <w:jc w:val="right"/>
            </w:pPr>
            <w:r>
              <w:rPr>
                <w:rFonts w:ascii="宋体" w:hAnsi="宋体" w:eastAsia="宋体" w:cs="宋体"/>
                <w:b w:val="0"/>
                <w:i w:val="0"/>
                <w:color w:val="000000"/>
                <w:sz w:val="16"/>
              </w:rPr>
              <w:t>107.97</w:t>
            </w:r>
          </w:p>
        </w:tc>
        <w:tc>
          <w:tcPr>
            <w:tcW w:w="1120" w:type="dxa"/>
            <w:vAlign w:val="center"/>
          </w:tcPr>
          <w:p w14:paraId="058FE543"/>
        </w:tc>
        <w:tc>
          <w:tcPr>
            <w:tcW w:w="1120" w:type="dxa"/>
            <w:vAlign w:val="center"/>
          </w:tcPr>
          <w:p w14:paraId="6D50A8DA"/>
        </w:tc>
        <w:tc>
          <w:tcPr>
            <w:tcW w:w="1120" w:type="dxa"/>
            <w:vAlign w:val="center"/>
          </w:tcPr>
          <w:p w14:paraId="79CDE024"/>
        </w:tc>
        <w:tc>
          <w:tcPr>
            <w:tcW w:w="1112" w:type="dxa"/>
            <w:vAlign w:val="center"/>
          </w:tcPr>
          <w:p w14:paraId="48A869E3"/>
        </w:tc>
      </w:tr>
      <w:tr w14:paraId="50459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6328BB">
            <w:pPr>
              <w:jc w:val="left"/>
            </w:pPr>
            <w:r>
              <w:rPr>
                <w:rFonts w:ascii="宋体" w:hAnsi="宋体" w:eastAsia="宋体" w:cs="宋体"/>
                <w:b w:val="0"/>
                <w:i w:val="0"/>
                <w:color w:val="000000"/>
                <w:sz w:val="16"/>
              </w:rPr>
              <w:t>2050501</w:t>
            </w:r>
          </w:p>
        </w:tc>
        <w:tc>
          <w:tcPr>
            <w:tcW w:w="3340" w:type="dxa"/>
            <w:vAlign w:val="center"/>
          </w:tcPr>
          <w:p w14:paraId="37CA68A9">
            <w:pPr>
              <w:jc w:val="left"/>
            </w:pPr>
            <w:r>
              <w:rPr>
                <w:rFonts w:ascii="宋体" w:hAnsi="宋体" w:eastAsia="宋体" w:cs="宋体"/>
                <w:b w:val="0"/>
                <w:i w:val="0"/>
                <w:color w:val="000000"/>
                <w:sz w:val="16"/>
              </w:rPr>
              <w:t>广播电视学校</w:t>
            </w:r>
          </w:p>
        </w:tc>
        <w:tc>
          <w:tcPr>
            <w:tcW w:w="1120" w:type="dxa"/>
            <w:vAlign w:val="center"/>
          </w:tcPr>
          <w:p w14:paraId="2347CFAB">
            <w:pPr>
              <w:jc w:val="right"/>
            </w:pPr>
            <w:r>
              <w:rPr>
                <w:rFonts w:ascii="宋体" w:hAnsi="宋体" w:eastAsia="宋体" w:cs="宋体"/>
                <w:b w:val="0"/>
                <w:i w:val="0"/>
                <w:color w:val="000000"/>
                <w:sz w:val="16"/>
              </w:rPr>
              <w:t>107.97</w:t>
            </w:r>
          </w:p>
        </w:tc>
        <w:tc>
          <w:tcPr>
            <w:tcW w:w="1120" w:type="dxa"/>
            <w:vAlign w:val="center"/>
          </w:tcPr>
          <w:p w14:paraId="0F67C352">
            <w:pPr>
              <w:jc w:val="right"/>
            </w:pPr>
            <w:r>
              <w:rPr>
                <w:rFonts w:ascii="宋体" w:hAnsi="宋体" w:eastAsia="宋体" w:cs="宋体"/>
                <w:b w:val="0"/>
                <w:i w:val="0"/>
                <w:color w:val="000000"/>
                <w:sz w:val="16"/>
              </w:rPr>
              <w:t>107.97</w:t>
            </w:r>
          </w:p>
        </w:tc>
        <w:tc>
          <w:tcPr>
            <w:tcW w:w="1120" w:type="dxa"/>
            <w:vAlign w:val="center"/>
          </w:tcPr>
          <w:p w14:paraId="6A1BB1A4"/>
        </w:tc>
        <w:tc>
          <w:tcPr>
            <w:tcW w:w="1120" w:type="dxa"/>
            <w:vAlign w:val="center"/>
          </w:tcPr>
          <w:p w14:paraId="2D25DE8A"/>
        </w:tc>
        <w:tc>
          <w:tcPr>
            <w:tcW w:w="1120" w:type="dxa"/>
            <w:vAlign w:val="center"/>
          </w:tcPr>
          <w:p w14:paraId="38ADDEFB"/>
        </w:tc>
        <w:tc>
          <w:tcPr>
            <w:tcW w:w="1112" w:type="dxa"/>
            <w:vAlign w:val="center"/>
          </w:tcPr>
          <w:p w14:paraId="3F3E1717"/>
        </w:tc>
      </w:tr>
      <w:tr w14:paraId="458B2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E14649">
            <w:pPr>
              <w:jc w:val="left"/>
            </w:pPr>
            <w:r>
              <w:rPr>
                <w:rFonts w:ascii="宋体" w:hAnsi="宋体" w:eastAsia="宋体" w:cs="宋体"/>
                <w:b w:val="0"/>
                <w:i w:val="0"/>
                <w:color w:val="000000"/>
                <w:sz w:val="16"/>
              </w:rPr>
              <w:t>208</w:t>
            </w:r>
          </w:p>
        </w:tc>
        <w:tc>
          <w:tcPr>
            <w:tcW w:w="3340" w:type="dxa"/>
            <w:vAlign w:val="center"/>
          </w:tcPr>
          <w:p w14:paraId="512AEBD2">
            <w:pPr>
              <w:jc w:val="left"/>
            </w:pPr>
            <w:r>
              <w:rPr>
                <w:rFonts w:ascii="宋体" w:hAnsi="宋体" w:eastAsia="宋体" w:cs="宋体"/>
                <w:b w:val="0"/>
                <w:i w:val="0"/>
                <w:color w:val="000000"/>
                <w:sz w:val="16"/>
              </w:rPr>
              <w:t>社会保障和就业支出</w:t>
            </w:r>
          </w:p>
        </w:tc>
        <w:tc>
          <w:tcPr>
            <w:tcW w:w="1120" w:type="dxa"/>
            <w:vAlign w:val="center"/>
          </w:tcPr>
          <w:p w14:paraId="6B6D8E8A">
            <w:pPr>
              <w:jc w:val="right"/>
            </w:pPr>
            <w:r>
              <w:rPr>
                <w:rFonts w:ascii="宋体" w:hAnsi="宋体" w:eastAsia="宋体" w:cs="宋体"/>
                <w:b w:val="0"/>
                <w:i w:val="0"/>
                <w:color w:val="000000"/>
                <w:sz w:val="16"/>
              </w:rPr>
              <w:t>1,105.99</w:t>
            </w:r>
          </w:p>
        </w:tc>
        <w:tc>
          <w:tcPr>
            <w:tcW w:w="1120" w:type="dxa"/>
            <w:vAlign w:val="center"/>
          </w:tcPr>
          <w:p w14:paraId="74502B1E">
            <w:pPr>
              <w:jc w:val="right"/>
            </w:pPr>
            <w:r>
              <w:rPr>
                <w:rFonts w:ascii="宋体" w:hAnsi="宋体" w:eastAsia="宋体" w:cs="宋体"/>
                <w:b w:val="0"/>
                <w:i w:val="0"/>
                <w:color w:val="000000"/>
                <w:sz w:val="16"/>
              </w:rPr>
              <w:t>1,105.99</w:t>
            </w:r>
          </w:p>
        </w:tc>
        <w:tc>
          <w:tcPr>
            <w:tcW w:w="1120" w:type="dxa"/>
            <w:vAlign w:val="center"/>
          </w:tcPr>
          <w:p w14:paraId="1BD0B4E7"/>
        </w:tc>
        <w:tc>
          <w:tcPr>
            <w:tcW w:w="1120" w:type="dxa"/>
            <w:vAlign w:val="center"/>
          </w:tcPr>
          <w:p w14:paraId="3F0756AA"/>
        </w:tc>
        <w:tc>
          <w:tcPr>
            <w:tcW w:w="1120" w:type="dxa"/>
            <w:vAlign w:val="center"/>
          </w:tcPr>
          <w:p w14:paraId="6DEC811F"/>
        </w:tc>
        <w:tc>
          <w:tcPr>
            <w:tcW w:w="1112" w:type="dxa"/>
            <w:vAlign w:val="center"/>
          </w:tcPr>
          <w:p w14:paraId="0924FFDF"/>
        </w:tc>
      </w:tr>
      <w:tr w14:paraId="62154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92DAB4">
            <w:pPr>
              <w:jc w:val="left"/>
            </w:pPr>
            <w:r>
              <w:rPr>
                <w:rFonts w:ascii="宋体" w:hAnsi="宋体" w:eastAsia="宋体" w:cs="宋体"/>
                <w:b w:val="0"/>
                <w:i w:val="0"/>
                <w:color w:val="000000"/>
                <w:sz w:val="16"/>
              </w:rPr>
              <w:t>20805</w:t>
            </w:r>
          </w:p>
        </w:tc>
        <w:tc>
          <w:tcPr>
            <w:tcW w:w="3340" w:type="dxa"/>
            <w:vAlign w:val="center"/>
          </w:tcPr>
          <w:p w14:paraId="38D34B3D">
            <w:pPr>
              <w:jc w:val="left"/>
            </w:pPr>
            <w:r>
              <w:rPr>
                <w:rFonts w:ascii="宋体" w:hAnsi="宋体" w:eastAsia="宋体" w:cs="宋体"/>
                <w:b w:val="0"/>
                <w:i w:val="0"/>
                <w:color w:val="000000"/>
                <w:sz w:val="16"/>
              </w:rPr>
              <w:t>行政事业单位养老支出</w:t>
            </w:r>
          </w:p>
        </w:tc>
        <w:tc>
          <w:tcPr>
            <w:tcW w:w="1120" w:type="dxa"/>
            <w:vAlign w:val="center"/>
          </w:tcPr>
          <w:p w14:paraId="1D9FE72D">
            <w:pPr>
              <w:jc w:val="right"/>
            </w:pPr>
            <w:r>
              <w:rPr>
                <w:rFonts w:ascii="宋体" w:hAnsi="宋体" w:eastAsia="宋体" w:cs="宋体"/>
                <w:b w:val="0"/>
                <w:i w:val="0"/>
                <w:color w:val="000000"/>
                <w:sz w:val="16"/>
              </w:rPr>
              <w:t>926.54</w:t>
            </w:r>
          </w:p>
        </w:tc>
        <w:tc>
          <w:tcPr>
            <w:tcW w:w="1120" w:type="dxa"/>
            <w:vAlign w:val="center"/>
          </w:tcPr>
          <w:p w14:paraId="7645BA20">
            <w:pPr>
              <w:jc w:val="right"/>
            </w:pPr>
            <w:r>
              <w:rPr>
                <w:rFonts w:ascii="宋体" w:hAnsi="宋体" w:eastAsia="宋体" w:cs="宋体"/>
                <w:b w:val="0"/>
                <w:i w:val="0"/>
                <w:color w:val="000000"/>
                <w:sz w:val="16"/>
              </w:rPr>
              <w:t>926.54</w:t>
            </w:r>
          </w:p>
        </w:tc>
        <w:tc>
          <w:tcPr>
            <w:tcW w:w="1120" w:type="dxa"/>
            <w:vAlign w:val="center"/>
          </w:tcPr>
          <w:p w14:paraId="3B35C256"/>
        </w:tc>
        <w:tc>
          <w:tcPr>
            <w:tcW w:w="1120" w:type="dxa"/>
            <w:vAlign w:val="center"/>
          </w:tcPr>
          <w:p w14:paraId="48A9EC39"/>
        </w:tc>
        <w:tc>
          <w:tcPr>
            <w:tcW w:w="1120" w:type="dxa"/>
            <w:vAlign w:val="center"/>
          </w:tcPr>
          <w:p w14:paraId="4F7E3B47"/>
        </w:tc>
        <w:tc>
          <w:tcPr>
            <w:tcW w:w="1112" w:type="dxa"/>
            <w:vAlign w:val="center"/>
          </w:tcPr>
          <w:p w14:paraId="19F82092"/>
        </w:tc>
      </w:tr>
      <w:tr w14:paraId="6427D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14DBD1">
            <w:pPr>
              <w:jc w:val="left"/>
            </w:pPr>
            <w:r>
              <w:rPr>
                <w:rFonts w:ascii="宋体" w:hAnsi="宋体" w:eastAsia="宋体" w:cs="宋体"/>
                <w:b w:val="0"/>
                <w:i w:val="0"/>
                <w:color w:val="000000"/>
                <w:sz w:val="16"/>
              </w:rPr>
              <w:t>2080502</w:t>
            </w:r>
          </w:p>
        </w:tc>
        <w:tc>
          <w:tcPr>
            <w:tcW w:w="3340" w:type="dxa"/>
            <w:vAlign w:val="center"/>
          </w:tcPr>
          <w:p w14:paraId="112BBFB0">
            <w:pPr>
              <w:jc w:val="left"/>
            </w:pPr>
            <w:r>
              <w:rPr>
                <w:rFonts w:ascii="宋体" w:hAnsi="宋体" w:eastAsia="宋体" w:cs="宋体"/>
                <w:b w:val="0"/>
                <w:i w:val="0"/>
                <w:color w:val="000000"/>
                <w:sz w:val="16"/>
              </w:rPr>
              <w:t>事业单位离退休</w:t>
            </w:r>
          </w:p>
        </w:tc>
        <w:tc>
          <w:tcPr>
            <w:tcW w:w="1120" w:type="dxa"/>
            <w:vAlign w:val="center"/>
          </w:tcPr>
          <w:p w14:paraId="1F529587">
            <w:pPr>
              <w:jc w:val="right"/>
            </w:pPr>
            <w:r>
              <w:rPr>
                <w:rFonts w:ascii="宋体" w:hAnsi="宋体" w:eastAsia="宋体" w:cs="宋体"/>
                <w:b w:val="0"/>
                <w:i w:val="0"/>
                <w:color w:val="000000"/>
                <w:sz w:val="16"/>
              </w:rPr>
              <w:t>84.96</w:t>
            </w:r>
          </w:p>
        </w:tc>
        <w:tc>
          <w:tcPr>
            <w:tcW w:w="1120" w:type="dxa"/>
            <w:vAlign w:val="center"/>
          </w:tcPr>
          <w:p w14:paraId="7AAE2E72">
            <w:pPr>
              <w:jc w:val="right"/>
            </w:pPr>
            <w:r>
              <w:rPr>
                <w:rFonts w:ascii="宋体" w:hAnsi="宋体" w:eastAsia="宋体" w:cs="宋体"/>
                <w:b w:val="0"/>
                <w:i w:val="0"/>
                <w:color w:val="000000"/>
                <w:sz w:val="16"/>
              </w:rPr>
              <w:t>84.96</w:t>
            </w:r>
          </w:p>
        </w:tc>
        <w:tc>
          <w:tcPr>
            <w:tcW w:w="1120" w:type="dxa"/>
            <w:vAlign w:val="center"/>
          </w:tcPr>
          <w:p w14:paraId="13D40990"/>
        </w:tc>
        <w:tc>
          <w:tcPr>
            <w:tcW w:w="1120" w:type="dxa"/>
            <w:vAlign w:val="center"/>
          </w:tcPr>
          <w:p w14:paraId="7BE5BE03"/>
        </w:tc>
        <w:tc>
          <w:tcPr>
            <w:tcW w:w="1120" w:type="dxa"/>
            <w:vAlign w:val="center"/>
          </w:tcPr>
          <w:p w14:paraId="17042AEF"/>
        </w:tc>
        <w:tc>
          <w:tcPr>
            <w:tcW w:w="1112" w:type="dxa"/>
            <w:vAlign w:val="center"/>
          </w:tcPr>
          <w:p w14:paraId="7DEEBE7B"/>
        </w:tc>
      </w:tr>
      <w:tr w14:paraId="7E1D9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37E6BF">
            <w:pPr>
              <w:jc w:val="left"/>
            </w:pPr>
            <w:r>
              <w:rPr>
                <w:rFonts w:ascii="宋体" w:hAnsi="宋体" w:eastAsia="宋体" w:cs="宋体"/>
                <w:b w:val="0"/>
                <w:i w:val="0"/>
                <w:color w:val="000000"/>
                <w:sz w:val="16"/>
              </w:rPr>
              <w:t>2080505</w:t>
            </w:r>
          </w:p>
        </w:tc>
        <w:tc>
          <w:tcPr>
            <w:tcW w:w="3340" w:type="dxa"/>
            <w:vAlign w:val="center"/>
          </w:tcPr>
          <w:p w14:paraId="517B4B20">
            <w:pPr>
              <w:jc w:val="left"/>
            </w:pPr>
            <w:r>
              <w:rPr>
                <w:rFonts w:ascii="宋体" w:hAnsi="宋体" w:eastAsia="宋体" w:cs="宋体"/>
                <w:b w:val="0"/>
                <w:i w:val="0"/>
                <w:color w:val="000000"/>
                <w:sz w:val="16"/>
              </w:rPr>
              <w:t>机关事业单位基本养老保险缴费支出</w:t>
            </w:r>
          </w:p>
        </w:tc>
        <w:tc>
          <w:tcPr>
            <w:tcW w:w="1120" w:type="dxa"/>
            <w:vAlign w:val="center"/>
          </w:tcPr>
          <w:p w14:paraId="2EEDF5CD">
            <w:pPr>
              <w:jc w:val="right"/>
            </w:pPr>
            <w:r>
              <w:rPr>
                <w:rFonts w:ascii="宋体" w:hAnsi="宋体" w:eastAsia="宋体" w:cs="宋体"/>
                <w:b w:val="0"/>
                <w:i w:val="0"/>
                <w:color w:val="000000"/>
                <w:sz w:val="16"/>
              </w:rPr>
              <w:t>683.96</w:t>
            </w:r>
          </w:p>
        </w:tc>
        <w:tc>
          <w:tcPr>
            <w:tcW w:w="1120" w:type="dxa"/>
            <w:vAlign w:val="center"/>
          </w:tcPr>
          <w:p w14:paraId="51B2C9AB">
            <w:pPr>
              <w:jc w:val="right"/>
            </w:pPr>
            <w:r>
              <w:rPr>
                <w:rFonts w:ascii="宋体" w:hAnsi="宋体" w:eastAsia="宋体" w:cs="宋体"/>
                <w:b w:val="0"/>
                <w:i w:val="0"/>
                <w:color w:val="000000"/>
                <w:sz w:val="16"/>
              </w:rPr>
              <w:t>683.96</w:t>
            </w:r>
          </w:p>
        </w:tc>
        <w:tc>
          <w:tcPr>
            <w:tcW w:w="1120" w:type="dxa"/>
            <w:vAlign w:val="center"/>
          </w:tcPr>
          <w:p w14:paraId="6F22F595"/>
        </w:tc>
        <w:tc>
          <w:tcPr>
            <w:tcW w:w="1120" w:type="dxa"/>
            <w:vAlign w:val="center"/>
          </w:tcPr>
          <w:p w14:paraId="74D4D888"/>
        </w:tc>
        <w:tc>
          <w:tcPr>
            <w:tcW w:w="1120" w:type="dxa"/>
            <w:vAlign w:val="center"/>
          </w:tcPr>
          <w:p w14:paraId="65F16AF0"/>
        </w:tc>
        <w:tc>
          <w:tcPr>
            <w:tcW w:w="1112" w:type="dxa"/>
            <w:vAlign w:val="center"/>
          </w:tcPr>
          <w:p w14:paraId="4167AC79"/>
        </w:tc>
      </w:tr>
      <w:tr w14:paraId="71287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3A4732">
            <w:pPr>
              <w:jc w:val="left"/>
            </w:pPr>
            <w:r>
              <w:rPr>
                <w:rFonts w:ascii="宋体" w:hAnsi="宋体" w:eastAsia="宋体" w:cs="宋体"/>
                <w:b w:val="0"/>
                <w:i w:val="0"/>
                <w:color w:val="000000"/>
                <w:sz w:val="16"/>
              </w:rPr>
              <w:t>2080506</w:t>
            </w:r>
          </w:p>
        </w:tc>
        <w:tc>
          <w:tcPr>
            <w:tcW w:w="3340" w:type="dxa"/>
            <w:vAlign w:val="center"/>
          </w:tcPr>
          <w:p w14:paraId="3575D15F">
            <w:pPr>
              <w:jc w:val="left"/>
            </w:pPr>
            <w:r>
              <w:rPr>
                <w:rFonts w:ascii="宋体" w:hAnsi="宋体" w:eastAsia="宋体" w:cs="宋体"/>
                <w:b w:val="0"/>
                <w:i w:val="0"/>
                <w:color w:val="000000"/>
                <w:sz w:val="16"/>
              </w:rPr>
              <w:t>机关事业单位职业年金缴费支出</w:t>
            </w:r>
          </w:p>
        </w:tc>
        <w:tc>
          <w:tcPr>
            <w:tcW w:w="1120" w:type="dxa"/>
            <w:vAlign w:val="center"/>
          </w:tcPr>
          <w:p w14:paraId="1FC42296">
            <w:pPr>
              <w:jc w:val="right"/>
            </w:pPr>
            <w:r>
              <w:rPr>
                <w:rFonts w:ascii="宋体" w:hAnsi="宋体" w:eastAsia="宋体" w:cs="宋体"/>
                <w:b w:val="0"/>
                <w:i w:val="0"/>
                <w:color w:val="000000"/>
                <w:sz w:val="16"/>
              </w:rPr>
              <w:t>157.62</w:t>
            </w:r>
          </w:p>
        </w:tc>
        <w:tc>
          <w:tcPr>
            <w:tcW w:w="1120" w:type="dxa"/>
            <w:vAlign w:val="center"/>
          </w:tcPr>
          <w:p w14:paraId="20855E3E">
            <w:pPr>
              <w:jc w:val="right"/>
            </w:pPr>
            <w:r>
              <w:rPr>
                <w:rFonts w:ascii="宋体" w:hAnsi="宋体" w:eastAsia="宋体" w:cs="宋体"/>
                <w:b w:val="0"/>
                <w:i w:val="0"/>
                <w:color w:val="000000"/>
                <w:sz w:val="16"/>
              </w:rPr>
              <w:t>157.62</w:t>
            </w:r>
          </w:p>
        </w:tc>
        <w:tc>
          <w:tcPr>
            <w:tcW w:w="1120" w:type="dxa"/>
            <w:vAlign w:val="center"/>
          </w:tcPr>
          <w:p w14:paraId="54AFA042"/>
        </w:tc>
        <w:tc>
          <w:tcPr>
            <w:tcW w:w="1120" w:type="dxa"/>
            <w:vAlign w:val="center"/>
          </w:tcPr>
          <w:p w14:paraId="6D120D1F"/>
        </w:tc>
        <w:tc>
          <w:tcPr>
            <w:tcW w:w="1120" w:type="dxa"/>
            <w:vAlign w:val="center"/>
          </w:tcPr>
          <w:p w14:paraId="51B2DD85"/>
        </w:tc>
        <w:tc>
          <w:tcPr>
            <w:tcW w:w="1112" w:type="dxa"/>
            <w:vAlign w:val="center"/>
          </w:tcPr>
          <w:p w14:paraId="10160F80"/>
        </w:tc>
      </w:tr>
      <w:tr w14:paraId="60B5F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32CB89">
            <w:pPr>
              <w:jc w:val="left"/>
            </w:pPr>
            <w:r>
              <w:rPr>
                <w:rFonts w:ascii="宋体" w:hAnsi="宋体" w:eastAsia="宋体" w:cs="宋体"/>
                <w:b w:val="0"/>
                <w:i w:val="0"/>
                <w:color w:val="000000"/>
                <w:sz w:val="16"/>
              </w:rPr>
              <w:t>20808</w:t>
            </w:r>
          </w:p>
        </w:tc>
        <w:tc>
          <w:tcPr>
            <w:tcW w:w="3340" w:type="dxa"/>
            <w:vAlign w:val="center"/>
          </w:tcPr>
          <w:p w14:paraId="7F26F015">
            <w:pPr>
              <w:jc w:val="left"/>
            </w:pPr>
            <w:r>
              <w:rPr>
                <w:rFonts w:ascii="宋体" w:hAnsi="宋体" w:eastAsia="宋体" w:cs="宋体"/>
                <w:b w:val="0"/>
                <w:i w:val="0"/>
                <w:color w:val="000000"/>
                <w:sz w:val="16"/>
              </w:rPr>
              <w:t>抚恤</w:t>
            </w:r>
          </w:p>
        </w:tc>
        <w:tc>
          <w:tcPr>
            <w:tcW w:w="1120" w:type="dxa"/>
            <w:vAlign w:val="center"/>
          </w:tcPr>
          <w:p w14:paraId="2C84BAFB">
            <w:pPr>
              <w:jc w:val="right"/>
            </w:pPr>
            <w:r>
              <w:rPr>
                <w:rFonts w:ascii="宋体" w:hAnsi="宋体" w:eastAsia="宋体" w:cs="宋体"/>
                <w:b w:val="0"/>
                <w:i w:val="0"/>
                <w:color w:val="000000"/>
                <w:sz w:val="16"/>
              </w:rPr>
              <w:t>118.72</w:t>
            </w:r>
          </w:p>
        </w:tc>
        <w:tc>
          <w:tcPr>
            <w:tcW w:w="1120" w:type="dxa"/>
            <w:vAlign w:val="center"/>
          </w:tcPr>
          <w:p w14:paraId="22178D4E">
            <w:pPr>
              <w:jc w:val="right"/>
            </w:pPr>
            <w:r>
              <w:rPr>
                <w:rFonts w:ascii="宋体" w:hAnsi="宋体" w:eastAsia="宋体" w:cs="宋体"/>
                <w:b w:val="0"/>
                <w:i w:val="0"/>
                <w:color w:val="000000"/>
                <w:sz w:val="16"/>
              </w:rPr>
              <w:t>118.72</w:t>
            </w:r>
          </w:p>
        </w:tc>
        <w:tc>
          <w:tcPr>
            <w:tcW w:w="1120" w:type="dxa"/>
            <w:vAlign w:val="center"/>
          </w:tcPr>
          <w:p w14:paraId="7DBA5010"/>
        </w:tc>
        <w:tc>
          <w:tcPr>
            <w:tcW w:w="1120" w:type="dxa"/>
            <w:vAlign w:val="center"/>
          </w:tcPr>
          <w:p w14:paraId="66FA8BB0"/>
        </w:tc>
        <w:tc>
          <w:tcPr>
            <w:tcW w:w="1120" w:type="dxa"/>
            <w:vAlign w:val="center"/>
          </w:tcPr>
          <w:p w14:paraId="6D512B53"/>
        </w:tc>
        <w:tc>
          <w:tcPr>
            <w:tcW w:w="1112" w:type="dxa"/>
            <w:vAlign w:val="center"/>
          </w:tcPr>
          <w:p w14:paraId="38601EE0"/>
        </w:tc>
      </w:tr>
      <w:tr w14:paraId="769012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7487AF">
            <w:pPr>
              <w:jc w:val="left"/>
            </w:pPr>
            <w:r>
              <w:rPr>
                <w:rFonts w:ascii="宋体" w:hAnsi="宋体" w:eastAsia="宋体" w:cs="宋体"/>
                <w:b w:val="0"/>
                <w:i w:val="0"/>
                <w:color w:val="000000"/>
                <w:sz w:val="16"/>
              </w:rPr>
              <w:t>2080801</w:t>
            </w:r>
          </w:p>
        </w:tc>
        <w:tc>
          <w:tcPr>
            <w:tcW w:w="3340" w:type="dxa"/>
            <w:vAlign w:val="center"/>
          </w:tcPr>
          <w:p w14:paraId="39DBC358">
            <w:pPr>
              <w:jc w:val="left"/>
            </w:pPr>
            <w:r>
              <w:rPr>
                <w:rFonts w:ascii="宋体" w:hAnsi="宋体" w:eastAsia="宋体" w:cs="宋体"/>
                <w:b w:val="0"/>
                <w:i w:val="0"/>
                <w:color w:val="000000"/>
                <w:sz w:val="16"/>
              </w:rPr>
              <w:t>死亡抚恤</w:t>
            </w:r>
          </w:p>
        </w:tc>
        <w:tc>
          <w:tcPr>
            <w:tcW w:w="1120" w:type="dxa"/>
            <w:vAlign w:val="center"/>
          </w:tcPr>
          <w:p w14:paraId="17B38FB9">
            <w:pPr>
              <w:jc w:val="right"/>
            </w:pPr>
            <w:r>
              <w:rPr>
                <w:rFonts w:ascii="宋体" w:hAnsi="宋体" w:eastAsia="宋体" w:cs="宋体"/>
                <w:b w:val="0"/>
                <w:i w:val="0"/>
                <w:color w:val="000000"/>
                <w:sz w:val="16"/>
              </w:rPr>
              <w:t>93.67</w:t>
            </w:r>
          </w:p>
        </w:tc>
        <w:tc>
          <w:tcPr>
            <w:tcW w:w="1120" w:type="dxa"/>
            <w:vAlign w:val="center"/>
          </w:tcPr>
          <w:p w14:paraId="2B80C77F">
            <w:pPr>
              <w:jc w:val="right"/>
            </w:pPr>
            <w:r>
              <w:rPr>
                <w:rFonts w:ascii="宋体" w:hAnsi="宋体" w:eastAsia="宋体" w:cs="宋体"/>
                <w:b w:val="0"/>
                <w:i w:val="0"/>
                <w:color w:val="000000"/>
                <w:sz w:val="16"/>
              </w:rPr>
              <w:t>93.67</w:t>
            </w:r>
          </w:p>
        </w:tc>
        <w:tc>
          <w:tcPr>
            <w:tcW w:w="1120" w:type="dxa"/>
            <w:vAlign w:val="center"/>
          </w:tcPr>
          <w:p w14:paraId="7533CCB4"/>
        </w:tc>
        <w:tc>
          <w:tcPr>
            <w:tcW w:w="1120" w:type="dxa"/>
            <w:vAlign w:val="center"/>
          </w:tcPr>
          <w:p w14:paraId="6D3F92E5"/>
        </w:tc>
        <w:tc>
          <w:tcPr>
            <w:tcW w:w="1120" w:type="dxa"/>
            <w:vAlign w:val="center"/>
          </w:tcPr>
          <w:p w14:paraId="6F4CCF22"/>
        </w:tc>
        <w:tc>
          <w:tcPr>
            <w:tcW w:w="1112" w:type="dxa"/>
            <w:vAlign w:val="center"/>
          </w:tcPr>
          <w:p w14:paraId="0B0FDE76"/>
        </w:tc>
      </w:tr>
      <w:tr w14:paraId="0997F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96C010">
            <w:pPr>
              <w:jc w:val="left"/>
            </w:pPr>
            <w:r>
              <w:rPr>
                <w:rFonts w:ascii="宋体" w:hAnsi="宋体" w:eastAsia="宋体" w:cs="宋体"/>
                <w:b w:val="0"/>
                <w:i w:val="0"/>
                <w:color w:val="000000"/>
                <w:sz w:val="16"/>
              </w:rPr>
              <w:t>2080802</w:t>
            </w:r>
          </w:p>
        </w:tc>
        <w:tc>
          <w:tcPr>
            <w:tcW w:w="3340" w:type="dxa"/>
            <w:vAlign w:val="center"/>
          </w:tcPr>
          <w:p w14:paraId="47B607F0">
            <w:pPr>
              <w:jc w:val="left"/>
            </w:pPr>
            <w:r>
              <w:rPr>
                <w:rFonts w:ascii="宋体" w:hAnsi="宋体" w:eastAsia="宋体" w:cs="宋体"/>
                <w:b w:val="0"/>
                <w:i w:val="0"/>
                <w:color w:val="000000"/>
                <w:sz w:val="16"/>
              </w:rPr>
              <w:t>伤残抚恤</w:t>
            </w:r>
          </w:p>
        </w:tc>
        <w:tc>
          <w:tcPr>
            <w:tcW w:w="1120" w:type="dxa"/>
            <w:vAlign w:val="center"/>
          </w:tcPr>
          <w:p w14:paraId="7E779D05">
            <w:pPr>
              <w:jc w:val="right"/>
            </w:pPr>
            <w:r>
              <w:rPr>
                <w:rFonts w:ascii="宋体" w:hAnsi="宋体" w:eastAsia="宋体" w:cs="宋体"/>
                <w:b w:val="0"/>
                <w:i w:val="0"/>
                <w:color w:val="000000"/>
                <w:sz w:val="16"/>
              </w:rPr>
              <w:t>25.05</w:t>
            </w:r>
          </w:p>
        </w:tc>
        <w:tc>
          <w:tcPr>
            <w:tcW w:w="1120" w:type="dxa"/>
            <w:vAlign w:val="center"/>
          </w:tcPr>
          <w:p w14:paraId="7F5C1294">
            <w:pPr>
              <w:jc w:val="right"/>
            </w:pPr>
            <w:r>
              <w:rPr>
                <w:rFonts w:ascii="宋体" w:hAnsi="宋体" w:eastAsia="宋体" w:cs="宋体"/>
                <w:b w:val="0"/>
                <w:i w:val="0"/>
                <w:color w:val="000000"/>
                <w:sz w:val="16"/>
              </w:rPr>
              <w:t>25.05</w:t>
            </w:r>
          </w:p>
        </w:tc>
        <w:tc>
          <w:tcPr>
            <w:tcW w:w="1120" w:type="dxa"/>
            <w:vAlign w:val="center"/>
          </w:tcPr>
          <w:p w14:paraId="26A8E665"/>
        </w:tc>
        <w:tc>
          <w:tcPr>
            <w:tcW w:w="1120" w:type="dxa"/>
            <w:vAlign w:val="center"/>
          </w:tcPr>
          <w:p w14:paraId="57F1D279"/>
        </w:tc>
        <w:tc>
          <w:tcPr>
            <w:tcW w:w="1120" w:type="dxa"/>
            <w:vAlign w:val="center"/>
          </w:tcPr>
          <w:p w14:paraId="3942274C"/>
        </w:tc>
        <w:tc>
          <w:tcPr>
            <w:tcW w:w="1112" w:type="dxa"/>
            <w:vAlign w:val="center"/>
          </w:tcPr>
          <w:p w14:paraId="673B0A7E"/>
        </w:tc>
      </w:tr>
      <w:tr w14:paraId="1C0CEA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FF68BC">
            <w:pPr>
              <w:jc w:val="left"/>
            </w:pPr>
            <w:r>
              <w:rPr>
                <w:rFonts w:ascii="宋体" w:hAnsi="宋体" w:eastAsia="宋体" w:cs="宋体"/>
                <w:b w:val="0"/>
                <w:i w:val="0"/>
                <w:color w:val="000000"/>
                <w:sz w:val="16"/>
              </w:rPr>
              <w:t>20811</w:t>
            </w:r>
          </w:p>
        </w:tc>
        <w:tc>
          <w:tcPr>
            <w:tcW w:w="3340" w:type="dxa"/>
            <w:vAlign w:val="center"/>
          </w:tcPr>
          <w:p w14:paraId="7058DD92">
            <w:pPr>
              <w:jc w:val="left"/>
            </w:pPr>
            <w:r>
              <w:rPr>
                <w:rFonts w:ascii="宋体" w:hAnsi="宋体" w:eastAsia="宋体" w:cs="宋体"/>
                <w:b w:val="0"/>
                <w:i w:val="0"/>
                <w:color w:val="000000"/>
                <w:sz w:val="16"/>
              </w:rPr>
              <w:t>残疾人事业</w:t>
            </w:r>
          </w:p>
        </w:tc>
        <w:tc>
          <w:tcPr>
            <w:tcW w:w="1120" w:type="dxa"/>
            <w:vAlign w:val="center"/>
          </w:tcPr>
          <w:p w14:paraId="4F73F88C">
            <w:pPr>
              <w:jc w:val="right"/>
            </w:pPr>
            <w:r>
              <w:rPr>
                <w:rFonts w:ascii="宋体" w:hAnsi="宋体" w:eastAsia="宋体" w:cs="宋体"/>
                <w:b w:val="0"/>
                <w:i w:val="0"/>
                <w:color w:val="000000"/>
                <w:sz w:val="16"/>
              </w:rPr>
              <w:t>39.85</w:t>
            </w:r>
          </w:p>
        </w:tc>
        <w:tc>
          <w:tcPr>
            <w:tcW w:w="1120" w:type="dxa"/>
            <w:vAlign w:val="center"/>
          </w:tcPr>
          <w:p w14:paraId="7F553AC7">
            <w:pPr>
              <w:jc w:val="right"/>
            </w:pPr>
            <w:r>
              <w:rPr>
                <w:rFonts w:ascii="宋体" w:hAnsi="宋体" w:eastAsia="宋体" w:cs="宋体"/>
                <w:b w:val="0"/>
                <w:i w:val="0"/>
                <w:color w:val="000000"/>
                <w:sz w:val="16"/>
              </w:rPr>
              <w:t>39.85</w:t>
            </w:r>
          </w:p>
        </w:tc>
        <w:tc>
          <w:tcPr>
            <w:tcW w:w="1120" w:type="dxa"/>
            <w:vAlign w:val="center"/>
          </w:tcPr>
          <w:p w14:paraId="1E7DCD7A"/>
        </w:tc>
        <w:tc>
          <w:tcPr>
            <w:tcW w:w="1120" w:type="dxa"/>
            <w:vAlign w:val="center"/>
          </w:tcPr>
          <w:p w14:paraId="57A729A9"/>
        </w:tc>
        <w:tc>
          <w:tcPr>
            <w:tcW w:w="1120" w:type="dxa"/>
            <w:vAlign w:val="center"/>
          </w:tcPr>
          <w:p w14:paraId="1456F432"/>
        </w:tc>
        <w:tc>
          <w:tcPr>
            <w:tcW w:w="1112" w:type="dxa"/>
            <w:vAlign w:val="center"/>
          </w:tcPr>
          <w:p w14:paraId="6B6F0868"/>
        </w:tc>
      </w:tr>
      <w:tr w14:paraId="5148F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D1B8E1">
            <w:pPr>
              <w:jc w:val="left"/>
            </w:pPr>
            <w:r>
              <w:rPr>
                <w:rFonts w:ascii="宋体" w:hAnsi="宋体" w:eastAsia="宋体" w:cs="宋体"/>
                <w:b w:val="0"/>
                <w:i w:val="0"/>
                <w:color w:val="000000"/>
                <w:sz w:val="16"/>
              </w:rPr>
              <w:t>2081199</w:t>
            </w:r>
          </w:p>
        </w:tc>
        <w:tc>
          <w:tcPr>
            <w:tcW w:w="3340" w:type="dxa"/>
            <w:vAlign w:val="center"/>
          </w:tcPr>
          <w:p w14:paraId="29808233">
            <w:pPr>
              <w:jc w:val="left"/>
            </w:pPr>
            <w:r>
              <w:rPr>
                <w:rFonts w:ascii="宋体" w:hAnsi="宋体" w:eastAsia="宋体" w:cs="宋体"/>
                <w:b w:val="0"/>
                <w:i w:val="0"/>
                <w:color w:val="000000"/>
                <w:sz w:val="16"/>
              </w:rPr>
              <w:t>其他残疾人事业支出</w:t>
            </w:r>
          </w:p>
        </w:tc>
        <w:tc>
          <w:tcPr>
            <w:tcW w:w="1120" w:type="dxa"/>
            <w:vAlign w:val="center"/>
          </w:tcPr>
          <w:p w14:paraId="4B3F9D99">
            <w:pPr>
              <w:jc w:val="right"/>
            </w:pPr>
            <w:r>
              <w:rPr>
                <w:rFonts w:ascii="宋体" w:hAnsi="宋体" w:eastAsia="宋体" w:cs="宋体"/>
                <w:b w:val="0"/>
                <w:i w:val="0"/>
                <w:color w:val="000000"/>
                <w:sz w:val="16"/>
              </w:rPr>
              <w:t>39.85</w:t>
            </w:r>
          </w:p>
        </w:tc>
        <w:tc>
          <w:tcPr>
            <w:tcW w:w="1120" w:type="dxa"/>
            <w:vAlign w:val="center"/>
          </w:tcPr>
          <w:p w14:paraId="4BF48AA4">
            <w:pPr>
              <w:jc w:val="right"/>
            </w:pPr>
            <w:r>
              <w:rPr>
                <w:rFonts w:ascii="宋体" w:hAnsi="宋体" w:eastAsia="宋体" w:cs="宋体"/>
                <w:b w:val="0"/>
                <w:i w:val="0"/>
                <w:color w:val="000000"/>
                <w:sz w:val="16"/>
              </w:rPr>
              <w:t>39.85</w:t>
            </w:r>
          </w:p>
        </w:tc>
        <w:tc>
          <w:tcPr>
            <w:tcW w:w="1120" w:type="dxa"/>
            <w:vAlign w:val="center"/>
          </w:tcPr>
          <w:p w14:paraId="5F7D81DB"/>
        </w:tc>
        <w:tc>
          <w:tcPr>
            <w:tcW w:w="1120" w:type="dxa"/>
            <w:vAlign w:val="center"/>
          </w:tcPr>
          <w:p w14:paraId="4474AF85"/>
        </w:tc>
        <w:tc>
          <w:tcPr>
            <w:tcW w:w="1120" w:type="dxa"/>
            <w:vAlign w:val="center"/>
          </w:tcPr>
          <w:p w14:paraId="22BAE367"/>
        </w:tc>
        <w:tc>
          <w:tcPr>
            <w:tcW w:w="1112" w:type="dxa"/>
            <w:vAlign w:val="center"/>
          </w:tcPr>
          <w:p w14:paraId="575C079C"/>
        </w:tc>
      </w:tr>
      <w:tr w14:paraId="680E5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7C753C">
            <w:pPr>
              <w:jc w:val="left"/>
            </w:pPr>
            <w:r>
              <w:rPr>
                <w:rFonts w:ascii="宋体" w:hAnsi="宋体" w:eastAsia="宋体" w:cs="宋体"/>
                <w:b w:val="0"/>
                <w:i w:val="0"/>
                <w:color w:val="000000"/>
                <w:sz w:val="16"/>
              </w:rPr>
              <w:t>20899</w:t>
            </w:r>
          </w:p>
        </w:tc>
        <w:tc>
          <w:tcPr>
            <w:tcW w:w="3340" w:type="dxa"/>
            <w:vAlign w:val="center"/>
          </w:tcPr>
          <w:p w14:paraId="3928EE50">
            <w:pPr>
              <w:jc w:val="left"/>
            </w:pPr>
            <w:r>
              <w:rPr>
                <w:rFonts w:ascii="宋体" w:hAnsi="宋体" w:eastAsia="宋体" w:cs="宋体"/>
                <w:b w:val="0"/>
                <w:i w:val="0"/>
                <w:color w:val="000000"/>
                <w:sz w:val="16"/>
              </w:rPr>
              <w:t>其他社会保障和就业支出</w:t>
            </w:r>
          </w:p>
        </w:tc>
        <w:tc>
          <w:tcPr>
            <w:tcW w:w="1120" w:type="dxa"/>
            <w:vAlign w:val="center"/>
          </w:tcPr>
          <w:p w14:paraId="251A71FC">
            <w:pPr>
              <w:jc w:val="right"/>
            </w:pPr>
            <w:r>
              <w:rPr>
                <w:rFonts w:ascii="宋体" w:hAnsi="宋体" w:eastAsia="宋体" w:cs="宋体"/>
                <w:b w:val="0"/>
                <w:i w:val="0"/>
                <w:color w:val="000000"/>
                <w:sz w:val="16"/>
              </w:rPr>
              <w:t>20.88</w:t>
            </w:r>
          </w:p>
        </w:tc>
        <w:tc>
          <w:tcPr>
            <w:tcW w:w="1120" w:type="dxa"/>
            <w:vAlign w:val="center"/>
          </w:tcPr>
          <w:p w14:paraId="7EC1884B">
            <w:pPr>
              <w:jc w:val="right"/>
            </w:pPr>
            <w:r>
              <w:rPr>
                <w:rFonts w:ascii="宋体" w:hAnsi="宋体" w:eastAsia="宋体" w:cs="宋体"/>
                <w:b w:val="0"/>
                <w:i w:val="0"/>
                <w:color w:val="000000"/>
                <w:sz w:val="16"/>
              </w:rPr>
              <w:t>20.88</w:t>
            </w:r>
          </w:p>
        </w:tc>
        <w:tc>
          <w:tcPr>
            <w:tcW w:w="1120" w:type="dxa"/>
            <w:vAlign w:val="center"/>
          </w:tcPr>
          <w:p w14:paraId="7821FA18"/>
        </w:tc>
        <w:tc>
          <w:tcPr>
            <w:tcW w:w="1120" w:type="dxa"/>
            <w:vAlign w:val="center"/>
          </w:tcPr>
          <w:p w14:paraId="5F01D924"/>
        </w:tc>
        <w:tc>
          <w:tcPr>
            <w:tcW w:w="1120" w:type="dxa"/>
            <w:vAlign w:val="center"/>
          </w:tcPr>
          <w:p w14:paraId="01C0E42C"/>
        </w:tc>
        <w:tc>
          <w:tcPr>
            <w:tcW w:w="1112" w:type="dxa"/>
            <w:vAlign w:val="center"/>
          </w:tcPr>
          <w:p w14:paraId="7D47FE17"/>
        </w:tc>
      </w:tr>
      <w:tr w14:paraId="150BD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E76227">
            <w:pPr>
              <w:jc w:val="left"/>
            </w:pPr>
            <w:r>
              <w:rPr>
                <w:rFonts w:ascii="宋体" w:hAnsi="宋体" w:eastAsia="宋体" w:cs="宋体"/>
                <w:b w:val="0"/>
                <w:i w:val="0"/>
                <w:color w:val="000000"/>
                <w:sz w:val="16"/>
              </w:rPr>
              <w:t>2089999</w:t>
            </w:r>
          </w:p>
        </w:tc>
        <w:tc>
          <w:tcPr>
            <w:tcW w:w="3340" w:type="dxa"/>
            <w:vAlign w:val="center"/>
          </w:tcPr>
          <w:p w14:paraId="4E96D6E6">
            <w:pPr>
              <w:jc w:val="left"/>
            </w:pPr>
            <w:r>
              <w:rPr>
                <w:rFonts w:ascii="宋体" w:hAnsi="宋体" w:eastAsia="宋体" w:cs="宋体"/>
                <w:b w:val="0"/>
                <w:i w:val="0"/>
                <w:color w:val="000000"/>
                <w:sz w:val="16"/>
              </w:rPr>
              <w:t>其他社会保障和就业支出</w:t>
            </w:r>
          </w:p>
        </w:tc>
        <w:tc>
          <w:tcPr>
            <w:tcW w:w="1120" w:type="dxa"/>
            <w:vAlign w:val="center"/>
          </w:tcPr>
          <w:p w14:paraId="119C74E5">
            <w:pPr>
              <w:jc w:val="right"/>
            </w:pPr>
            <w:r>
              <w:rPr>
                <w:rFonts w:ascii="宋体" w:hAnsi="宋体" w:eastAsia="宋体" w:cs="宋体"/>
                <w:b w:val="0"/>
                <w:i w:val="0"/>
                <w:color w:val="000000"/>
                <w:sz w:val="16"/>
              </w:rPr>
              <w:t>20.88</w:t>
            </w:r>
          </w:p>
        </w:tc>
        <w:tc>
          <w:tcPr>
            <w:tcW w:w="1120" w:type="dxa"/>
            <w:vAlign w:val="center"/>
          </w:tcPr>
          <w:p w14:paraId="44E86328">
            <w:pPr>
              <w:jc w:val="right"/>
            </w:pPr>
            <w:r>
              <w:rPr>
                <w:rFonts w:ascii="宋体" w:hAnsi="宋体" w:eastAsia="宋体" w:cs="宋体"/>
                <w:b w:val="0"/>
                <w:i w:val="0"/>
                <w:color w:val="000000"/>
                <w:sz w:val="16"/>
              </w:rPr>
              <w:t>20.88</w:t>
            </w:r>
          </w:p>
        </w:tc>
        <w:tc>
          <w:tcPr>
            <w:tcW w:w="1120" w:type="dxa"/>
            <w:vAlign w:val="center"/>
          </w:tcPr>
          <w:p w14:paraId="72A971FC"/>
        </w:tc>
        <w:tc>
          <w:tcPr>
            <w:tcW w:w="1120" w:type="dxa"/>
            <w:vAlign w:val="center"/>
          </w:tcPr>
          <w:p w14:paraId="522AD34C"/>
        </w:tc>
        <w:tc>
          <w:tcPr>
            <w:tcW w:w="1120" w:type="dxa"/>
            <w:vAlign w:val="center"/>
          </w:tcPr>
          <w:p w14:paraId="2F94558A"/>
        </w:tc>
        <w:tc>
          <w:tcPr>
            <w:tcW w:w="1112" w:type="dxa"/>
            <w:vAlign w:val="center"/>
          </w:tcPr>
          <w:p w14:paraId="689CFD05"/>
        </w:tc>
      </w:tr>
      <w:tr w14:paraId="09623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7EC375">
            <w:pPr>
              <w:jc w:val="left"/>
            </w:pPr>
            <w:r>
              <w:rPr>
                <w:rFonts w:ascii="宋体" w:hAnsi="宋体" w:eastAsia="宋体" w:cs="宋体"/>
                <w:b w:val="0"/>
                <w:i w:val="0"/>
                <w:color w:val="000000"/>
                <w:sz w:val="16"/>
              </w:rPr>
              <w:t>210</w:t>
            </w:r>
          </w:p>
        </w:tc>
        <w:tc>
          <w:tcPr>
            <w:tcW w:w="3340" w:type="dxa"/>
            <w:vAlign w:val="center"/>
          </w:tcPr>
          <w:p w14:paraId="1E74E034">
            <w:pPr>
              <w:jc w:val="left"/>
            </w:pPr>
            <w:r>
              <w:rPr>
                <w:rFonts w:ascii="宋体" w:hAnsi="宋体" w:eastAsia="宋体" w:cs="宋体"/>
                <w:b w:val="0"/>
                <w:i w:val="0"/>
                <w:color w:val="000000"/>
                <w:sz w:val="16"/>
              </w:rPr>
              <w:t>卫生健康支出</w:t>
            </w:r>
          </w:p>
        </w:tc>
        <w:tc>
          <w:tcPr>
            <w:tcW w:w="1120" w:type="dxa"/>
            <w:vAlign w:val="center"/>
          </w:tcPr>
          <w:p w14:paraId="3AF3FA8D">
            <w:pPr>
              <w:jc w:val="right"/>
            </w:pPr>
            <w:r>
              <w:rPr>
                <w:rFonts w:ascii="宋体" w:hAnsi="宋体" w:eastAsia="宋体" w:cs="宋体"/>
                <w:b w:val="0"/>
                <w:i w:val="0"/>
                <w:color w:val="000000"/>
                <w:sz w:val="16"/>
              </w:rPr>
              <w:t>307.56</w:t>
            </w:r>
          </w:p>
        </w:tc>
        <w:tc>
          <w:tcPr>
            <w:tcW w:w="1120" w:type="dxa"/>
            <w:vAlign w:val="center"/>
          </w:tcPr>
          <w:p w14:paraId="79EA06F4">
            <w:pPr>
              <w:jc w:val="right"/>
            </w:pPr>
            <w:r>
              <w:rPr>
                <w:rFonts w:ascii="宋体" w:hAnsi="宋体" w:eastAsia="宋体" w:cs="宋体"/>
                <w:b w:val="0"/>
                <w:i w:val="0"/>
                <w:color w:val="000000"/>
                <w:sz w:val="16"/>
              </w:rPr>
              <w:t>307.56</w:t>
            </w:r>
          </w:p>
        </w:tc>
        <w:tc>
          <w:tcPr>
            <w:tcW w:w="1120" w:type="dxa"/>
            <w:vAlign w:val="center"/>
          </w:tcPr>
          <w:p w14:paraId="72E53FDC"/>
        </w:tc>
        <w:tc>
          <w:tcPr>
            <w:tcW w:w="1120" w:type="dxa"/>
            <w:vAlign w:val="center"/>
          </w:tcPr>
          <w:p w14:paraId="6A281B02"/>
        </w:tc>
        <w:tc>
          <w:tcPr>
            <w:tcW w:w="1120" w:type="dxa"/>
            <w:vAlign w:val="center"/>
          </w:tcPr>
          <w:p w14:paraId="22EC9CEA"/>
        </w:tc>
        <w:tc>
          <w:tcPr>
            <w:tcW w:w="1112" w:type="dxa"/>
            <w:vAlign w:val="center"/>
          </w:tcPr>
          <w:p w14:paraId="0A6A7234"/>
        </w:tc>
      </w:tr>
      <w:tr w14:paraId="68E61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E16ECF">
            <w:pPr>
              <w:jc w:val="left"/>
            </w:pPr>
            <w:r>
              <w:rPr>
                <w:rFonts w:ascii="宋体" w:hAnsi="宋体" w:eastAsia="宋体" w:cs="宋体"/>
                <w:b w:val="0"/>
                <w:i w:val="0"/>
                <w:color w:val="000000"/>
                <w:sz w:val="16"/>
              </w:rPr>
              <w:t>21011</w:t>
            </w:r>
          </w:p>
        </w:tc>
        <w:tc>
          <w:tcPr>
            <w:tcW w:w="3340" w:type="dxa"/>
            <w:vAlign w:val="center"/>
          </w:tcPr>
          <w:p w14:paraId="1256FF99">
            <w:pPr>
              <w:jc w:val="left"/>
            </w:pPr>
            <w:r>
              <w:rPr>
                <w:rFonts w:ascii="宋体" w:hAnsi="宋体" w:eastAsia="宋体" w:cs="宋体"/>
                <w:b w:val="0"/>
                <w:i w:val="0"/>
                <w:color w:val="000000"/>
                <w:sz w:val="16"/>
              </w:rPr>
              <w:t>行政事业单位医疗</w:t>
            </w:r>
          </w:p>
        </w:tc>
        <w:tc>
          <w:tcPr>
            <w:tcW w:w="1120" w:type="dxa"/>
            <w:vAlign w:val="center"/>
          </w:tcPr>
          <w:p w14:paraId="6948C8DA">
            <w:pPr>
              <w:jc w:val="right"/>
            </w:pPr>
            <w:r>
              <w:rPr>
                <w:rFonts w:ascii="宋体" w:hAnsi="宋体" w:eastAsia="宋体" w:cs="宋体"/>
                <w:b w:val="0"/>
                <w:i w:val="0"/>
                <w:color w:val="000000"/>
                <w:sz w:val="16"/>
              </w:rPr>
              <w:t>307.56</w:t>
            </w:r>
          </w:p>
        </w:tc>
        <w:tc>
          <w:tcPr>
            <w:tcW w:w="1120" w:type="dxa"/>
            <w:vAlign w:val="center"/>
          </w:tcPr>
          <w:p w14:paraId="30AA9A22">
            <w:pPr>
              <w:jc w:val="right"/>
            </w:pPr>
            <w:r>
              <w:rPr>
                <w:rFonts w:ascii="宋体" w:hAnsi="宋体" w:eastAsia="宋体" w:cs="宋体"/>
                <w:b w:val="0"/>
                <w:i w:val="0"/>
                <w:color w:val="000000"/>
                <w:sz w:val="16"/>
              </w:rPr>
              <w:t>307.56</w:t>
            </w:r>
          </w:p>
        </w:tc>
        <w:tc>
          <w:tcPr>
            <w:tcW w:w="1120" w:type="dxa"/>
            <w:vAlign w:val="center"/>
          </w:tcPr>
          <w:p w14:paraId="22A138AB"/>
        </w:tc>
        <w:tc>
          <w:tcPr>
            <w:tcW w:w="1120" w:type="dxa"/>
            <w:vAlign w:val="center"/>
          </w:tcPr>
          <w:p w14:paraId="02EA51DE"/>
        </w:tc>
        <w:tc>
          <w:tcPr>
            <w:tcW w:w="1120" w:type="dxa"/>
            <w:vAlign w:val="center"/>
          </w:tcPr>
          <w:p w14:paraId="2A689099"/>
        </w:tc>
        <w:tc>
          <w:tcPr>
            <w:tcW w:w="1112" w:type="dxa"/>
            <w:vAlign w:val="center"/>
          </w:tcPr>
          <w:p w14:paraId="1BC97F05"/>
        </w:tc>
      </w:tr>
      <w:tr w14:paraId="13165F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4789C5">
            <w:pPr>
              <w:jc w:val="left"/>
            </w:pPr>
            <w:r>
              <w:rPr>
                <w:rFonts w:ascii="宋体" w:hAnsi="宋体" w:eastAsia="宋体" w:cs="宋体"/>
                <w:b w:val="0"/>
                <w:i w:val="0"/>
                <w:color w:val="000000"/>
                <w:sz w:val="16"/>
              </w:rPr>
              <w:t>2101102</w:t>
            </w:r>
          </w:p>
        </w:tc>
        <w:tc>
          <w:tcPr>
            <w:tcW w:w="3340" w:type="dxa"/>
            <w:vAlign w:val="center"/>
          </w:tcPr>
          <w:p w14:paraId="1C550673">
            <w:pPr>
              <w:jc w:val="left"/>
            </w:pPr>
            <w:r>
              <w:rPr>
                <w:rFonts w:ascii="宋体" w:hAnsi="宋体" w:eastAsia="宋体" w:cs="宋体"/>
                <w:b w:val="0"/>
                <w:i w:val="0"/>
                <w:color w:val="000000"/>
                <w:sz w:val="16"/>
              </w:rPr>
              <w:t>事业单位医疗</w:t>
            </w:r>
          </w:p>
        </w:tc>
        <w:tc>
          <w:tcPr>
            <w:tcW w:w="1120" w:type="dxa"/>
            <w:vAlign w:val="center"/>
          </w:tcPr>
          <w:p w14:paraId="22610006">
            <w:pPr>
              <w:jc w:val="right"/>
            </w:pPr>
            <w:r>
              <w:rPr>
                <w:rFonts w:ascii="宋体" w:hAnsi="宋体" w:eastAsia="宋体" w:cs="宋体"/>
                <w:b w:val="0"/>
                <w:i w:val="0"/>
                <w:color w:val="000000"/>
                <w:sz w:val="16"/>
              </w:rPr>
              <w:t>296.83</w:t>
            </w:r>
          </w:p>
        </w:tc>
        <w:tc>
          <w:tcPr>
            <w:tcW w:w="1120" w:type="dxa"/>
            <w:vAlign w:val="center"/>
          </w:tcPr>
          <w:p w14:paraId="6D87BBAF">
            <w:pPr>
              <w:jc w:val="right"/>
            </w:pPr>
            <w:r>
              <w:rPr>
                <w:rFonts w:ascii="宋体" w:hAnsi="宋体" w:eastAsia="宋体" w:cs="宋体"/>
                <w:b w:val="0"/>
                <w:i w:val="0"/>
                <w:color w:val="000000"/>
                <w:sz w:val="16"/>
              </w:rPr>
              <w:t>296.83</w:t>
            </w:r>
          </w:p>
        </w:tc>
        <w:tc>
          <w:tcPr>
            <w:tcW w:w="1120" w:type="dxa"/>
            <w:vAlign w:val="center"/>
          </w:tcPr>
          <w:p w14:paraId="1AB7F418"/>
        </w:tc>
        <w:tc>
          <w:tcPr>
            <w:tcW w:w="1120" w:type="dxa"/>
            <w:vAlign w:val="center"/>
          </w:tcPr>
          <w:p w14:paraId="1D555A6A"/>
        </w:tc>
        <w:tc>
          <w:tcPr>
            <w:tcW w:w="1120" w:type="dxa"/>
            <w:vAlign w:val="center"/>
          </w:tcPr>
          <w:p w14:paraId="67C707DE"/>
        </w:tc>
        <w:tc>
          <w:tcPr>
            <w:tcW w:w="1112" w:type="dxa"/>
            <w:vAlign w:val="center"/>
          </w:tcPr>
          <w:p w14:paraId="3F64CAAF"/>
        </w:tc>
      </w:tr>
      <w:tr w14:paraId="261CF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72BE5C">
            <w:pPr>
              <w:jc w:val="left"/>
            </w:pPr>
            <w:r>
              <w:rPr>
                <w:rFonts w:ascii="宋体" w:hAnsi="宋体" w:eastAsia="宋体" w:cs="宋体"/>
                <w:b w:val="0"/>
                <w:i w:val="0"/>
                <w:color w:val="000000"/>
                <w:sz w:val="16"/>
              </w:rPr>
              <w:t>2101199</w:t>
            </w:r>
          </w:p>
        </w:tc>
        <w:tc>
          <w:tcPr>
            <w:tcW w:w="3340" w:type="dxa"/>
            <w:vAlign w:val="center"/>
          </w:tcPr>
          <w:p w14:paraId="126BB75B">
            <w:pPr>
              <w:jc w:val="left"/>
            </w:pPr>
            <w:r>
              <w:rPr>
                <w:rFonts w:ascii="宋体" w:hAnsi="宋体" w:eastAsia="宋体" w:cs="宋体"/>
                <w:b w:val="0"/>
                <w:i w:val="0"/>
                <w:color w:val="000000"/>
                <w:sz w:val="16"/>
              </w:rPr>
              <w:t>其他行政事业单位医疗支出</w:t>
            </w:r>
          </w:p>
        </w:tc>
        <w:tc>
          <w:tcPr>
            <w:tcW w:w="1120" w:type="dxa"/>
            <w:vAlign w:val="center"/>
          </w:tcPr>
          <w:p w14:paraId="4769713B">
            <w:pPr>
              <w:jc w:val="right"/>
            </w:pPr>
            <w:r>
              <w:rPr>
                <w:rFonts w:ascii="宋体" w:hAnsi="宋体" w:eastAsia="宋体" w:cs="宋体"/>
                <w:b w:val="0"/>
                <w:i w:val="0"/>
                <w:color w:val="000000"/>
                <w:sz w:val="16"/>
              </w:rPr>
              <w:t>10.73</w:t>
            </w:r>
          </w:p>
        </w:tc>
        <w:tc>
          <w:tcPr>
            <w:tcW w:w="1120" w:type="dxa"/>
            <w:vAlign w:val="center"/>
          </w:tcPr>
          <w:p w14:paraId="71761A67">
            <w:pPr>
              <w:jc w:val="right"/>
            </w:pPr>
            <w:r>
              <w:rPr>
                <w:rFonts w:ascii="宋体" w:hAnsi="宋体" w:eastAsia="宋体" w:cs="宋体"/>
                <w:b w:val="0"/>
                <w:i w:val="0"/>
                <w:color w:val="000000"/>
                <w:sz w:val="16"/>
              </w:rPr>
              <w:t>10.73</w:t>
            </w:r>
          </w:p>
        </w:tc>
        <w:tc>
          <w:tcPr>
            <w:tcW w:w="1120" w:type="dxa"/>
            <w:vAlign w:val="center"/>
          </w:tcPr>
          <w:p w14:paraId="06077D9C"/>
        </w:tc>
        <w:tc>
          <w:tcPr>
            <w:tcW w:w="1120" w:type="dxa"/>
            <w:vAlign w:val="center"/>
          </w:tcPr>
          <w:p w14:paraId="6E404FA9"/>
        </w:tc>
        <w:tc>
          <w:tcPr>
            <w:tcW w:w="1120" w:type="dxa"/>
            <w:vAlign w:val="center"/>
          </w:tcPr>
          <w:p w14:paraId="6D8577D1"/>
        </w:tc>
        <w:tc>
          <w:tcPr>
            <w:tcW w:w="1112" w:type="dxa"/>
            <w:vAlign w:val="center"/>
          </w:tcPr>
          <w:p w14:paraId="2399C53D"/>
        </w:tc>
      </w:tr>
      <w:tr w14:paraId="19FA3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F21CE6">
            <w:pPr>
              <w:jc w:val="left"/>
            </w:pPr>
            <w:r>
              <w:rPr>
                <w:rFonts w:ascii="宋体" w:hAnsi="宋体" w:eastAsia="宋体" w:cs="宋体"/>
                <w:b w:val="0"/>
                <w:i w:val="0"/>
                <w:color w:val="000000"/>
                <w:sz w:val="16"/>
              </w:rPr>
              <w:t>221</w:t>
            </w:r>
          </w:p>
        </w:tc>
        <w:tc>
          <w:tcPr>
            <w:tcW w:w="3340" w:type="dxa"/>
            <w:vAlign w:val="center"/>
          </w:tcPr>
          <w:p w14:paraId="4652EF70">
            <w:pPr>
              <w:jc w:val="left"/>
            </w:pPr>
            <w:r>
              <w:rPr>
                <w:rFonts w:ascii="宋体" w:hAnsi="宋体" w:eastAsia="宋体" w:cs="宋体"/>
                <w:b w:val="0"/>
                <w:i w:val="0"/>
                <w:color w:val="000000"/>
                <w:sz w:val="16"/>
              </w:rPr>
              <w:t>住房保障支出</w:t>
            </w:r>
          </w:p>
        </w:tc>
        <w:tc>
          <w:tcPr>
            <w:tcW w:w="1120" w:type="dxa"/>
            <w:vAlign w:val="center"/>
          </w:tcPr>
          <w:p w14:paraId="3E42977E">
            <w:pPr>
              <w:jc w:val="right"/>
            </w:pPr>
            <w:r>
              <w:rPr>
                <w:rFonts w:ascii="宋体" w:hAnsi="宋体" w:eastAsia="宋体" w:cs="宋体"/>
                <w:b w:val="0"/>
                <w:i w:val="0"/>
                <w:color w:val="000000"/>
                <w:sz w:val="16"/>
              </w:rPr>
              <w:t>504.78</w:t>
            </w:r>
          </w:p>
        </w:tc>
        <w:tc>
          <w:tcPr>
            <w:tcW w:w="1120" w:type="dxa"/>
            <w:vAlign w:val="center"/>
          </w:tcPr>
          <w:p w14:paraId="2C5F782A">
            <w:pPr>
              <w:jc w:val="right"/>
            </w:pPr>
            <w:r>
              <w:rPr>
                <w:rFonts w:ascii="宋体" w:hAnsi="宋体" w:eastAsia="宋体" w:cs="宋体"/>
                <w:b w:val="0"/>
                <w:i w:val="0"/>
                <w:color w:val="000000"/>
                <w:sz w:val="16"/>
              </w:rPr>
              <w:t>504.78</w:t>
            </w:r>
          </w:p>
        </w:tc>
        <w:tc>
          <w:tcPr>
            <w:tcW w:w="1120" w:type="dxa"/>
            <w:vAlign w:val="center"/>
          </w:tcPr>
          <w:p w14:paraId="60196044"/>
        </w:tc>
        <w:tc>
          <w:tcPr>
            <w:tcW w:w="1120" w:type="dxa"/>
            <w:vAlign w:val="center"/>
          </w:tcPr>
          <w:p w14:paraId="79259567"/>
        </w:tc>
        <w:tc>
          <w:tcPr>
            <w:tcW w:w="1120" w:type="dxa"/>
            <w:vAlign w:val="center"/>
          </w:tcPr>
          <w:p w14:paraId="49737122"/>
        </w:tc>
        <w:tc>
          <w:tcPr>
            <w:tcW w:w="1112" w:type="dxa"/>
            <w:vAlign w:val="center"/>
          </w:tcPr>
          <w:p w14:paraId="11FE12F7"/>
        </w:tc>
      </w:tr>
      <w:tr w14:paraId="50528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E75978">
            <w:pPr>
              <w:jc w:val="left"/>
            </w:pPr>
            <w:r>
              <w:rPr>
                <w:rFonts w:ascii="宋体" w:hAnsi="宋体" w:eastAsia="宋体" w:cs="宋体"/>
                <w:b w:val="0"/>
                <w:i w:val="0"/>
                <w:color w:val="000000"/>
                <w:sz w:val="16"/>
              </w:rPr>
              <w:t>22102</w:t>
            </w:r>
          </w:p>
        </w:tc>
        <w:tc>
          <w:tcPr>
            <w:tcW w:w="3340" w:type="dxa"/>
            <w:vAlign w:val="center"/>
          </w:tcPr>
          <w:p w14:paraId="6DB0AFD6">
            <w:pPr>
              <w:jc w:val="left"/>
            </w:pPr>
            <w:r>
              <w:rPr>
                <w:rFonts w:ascii="宋体" w:hAnsi="宋体" w:eastAsia="宋体" w:cs="宋体"/>
                <w:b w:val="0"/>
                <w:i w:val="0"/>
                <w:color w:val="000000"/>
                <w:sz w:val="16"/>
              </w:rPr>
              <w:t>住房改革支出</w:t>
            </w:r>
          </w:p>
        </w:tc>
        <w:tc>
          <w:tcPr>
            <w:tcW w:w="1120" w:type="dxa"/>
            <w:vAlign w:val="center"/>
          </w:tcPr>
          <w:p w14:paraId="26C6D1C9">
            <w:pPr>
              <w:jc w:val="right"/>
            </w:pPr>
            <w:r>
              <w:rPr>
                <w:rFonts w:ascii="宋体" w:hAnsi="宋体" w:eastAsia="宋体" w:cs="宋体"/>
                <w:b w:val="0"/>
                <w:i w:val="0"/>
                <w:color w:val="000000"/>
                <w:sz w:val="16"/>
              </w:rPr>
              <w:t>504.78</w:t>
            </w:r>
          </w:p>
        </w:tc>
        <w:tc>
          <w:tcPr>
            <w:tcW w:w="1120" w:type="dxa"/>
            <w:vAlign w:val="center"/>
          </w:tcPr>
          <w:p w14:paraId="18067D0B">
            <w:pPr>
              <w:jc w:val="right"/>
            </w:pPr>
            <w:r>
              <w:rPr>
                <w:rFonts w:ascii="宋体" w:hAnsi="宋体" w:eastAsia="宋体" w:cs="宋体"/>
                <w:b w:val="0"/>
                <w:i w:val="0"/>
                <w:color w:val="000000"/>
                <w:sz w:val="16"/>
              </w:rPr>
              <w:t>504.78</w:t>
            </w:r>
          </w:p>
        </w:tc>
        <w:tc>
          <w:tcPr>
            <w:tcW w:w="1120" w:type="dxa"/>
            <w:vAlign w:val="center"/>
          </w:tcPr>
          <w:p w14:paraId="6670CCE8"/>
        </w:tc>
        <w:tc>
          <w:tcPr>
            <w:tcW w:w="1120" w:type="dxa"/>
            <w:vAlign w:val="center"/>
          </w:tcPr>
          <w:p w14:paraId="2482714F"/>
        </w:tc>
        <w:tc>
          <w:tcPr>
            <w:tcW w:w="1120" w:type="dxa"/>
            <w:vAlign w:val="center"/>
          </w:tcPr>
          <w:p w14:paraId="11F8B758"/>
        </w:tc>
        <w:tc>
          <w:tcPr>
            <w:tcW w:w="1112" w:type="dxa"/>
            <w:vAlign w:val="center"/>
          </w:tcPr>
          <w:p w14:paraId="237A6AE1"/>
        </w:tc>
      </w:tr>
      <w:tr w14:paraId="48699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6122EB">
            <w:pPr>
              <w:jc w:val="left"/>
            </w:pPr>
            <w:r>
              <w:rPr>
                <w:rFonts w:ascii="宋体" w:hAnsi="宋体" w:eastAsia="宋体" w:cs="宋体"/>
                <w:b w:val="0"/>
                <w:i w:val="0"/>
                <w:color w:val="000000"/>
                <w:sz w:val="16"/>
              </w:rPr>
              <w:t>2210201</w:t>
            </w:r>
          </w:p>
        </w:tc>
        <w:tc>
          <w:tcPr>
            <w:tcW w:w="3340" w:type="dxa"/>
            <w:vAlign w:val="center"/>
          </w:tcPr>
          <w:p w14:paraId="50D2D616">
            <w:pPr>
              <w:jc w:val="left"/>
            </w:pPr>
            <w:r>
              <w:rPr>
                <w:rFonts w:ascii="宋体" w:hAnsi="宋体" w:eastAsia="宋体" w:cs="宋体"/>
                <w:b w:val="0"/>
                <w:i w:val="0"/>
                <w:color w:val="000000"/>
                <w:sz w:val="16"/>
              </w:rPr>
              <w:t>住房公积金</w:t>
            </w:r>
          </w:p>
        </w:tc>
        <w:tc>
          <w:tcPr>
            <w:tcW w:w="1120" w:type="dxa"/>
            <w:vAlign w:val="center"/>
          </w:tcPr>
          <w:p w14:paraId="7384D17B">
            <w:pPr>
              <w:jc w:val="right"/>
            </w:pPr>
            <w:r>
              <w:rPr>
                <w:rFonts w:ascii="宋体" w:hAnsi="宋体" w:eastAsia="宋体" w:cs="宋体"/>
                <w:b w:val="0"/>
                <w:i w:val="0"/>
                <w:color w:val="000000"/>
                <w:sz w:val="16"/>
              </w:rPr>
              <w:t>504.78</w:t>
            </w:r>
          </w:p>
        </w:tc>
        <w:tc>
          <w:tcPr>
            <w:tcW w:w="1120" w:type="dxa"/>
            <w:vAlign w:val="center"/>
          </w:tcPr>
          <w:p w14:paraId="4897E6FA">
            <w:pPr>
              <w:jc w:val="right"/>
            </w:pPr>
            <w:r>
              <w:rPr>
                <w:rFonts w:ascii="宋体" w:hAnsi="宋体" w:eastAsia="宋体" w:cs="宋体"/>
                <w:b w:val="0"/>
                <w:i w:val="0"/>
                <w:color w:val="000000"/>
                <w:sz w:val="16"/>
              </w:rPr>
              <w:t>504.78</w:t>
            </w:r>
          </w:p>
        </w:tc>
        <w:tc>
          <w:tcPr>
            <w:tcW w:w="1120" w:type="dxa"/>
            <w:vAlign w:val="center"/>
          </w:tcPr>
          <w:p w14:paraId="74D29E99"/>
        </w:tc>
        <w:tc>
          <w:tcPr>
            <w:tcW w:w="1120" w:type="dxa"/>
            <w:vAlign w:val="center"/>
          </w:tcPr>
          <w:p w14:paraId="69ED2AE0"/>
        </w:tc>
        <w:tc>
          <w:tcPr>
            <w:tcW w:w="1120" w:type="dxa"/>
            <w:vAlign w:val="center"/>
          </w:tcPr>
          <w:p w14:paraId="1935CBE5"/>
        </w:tc>
        <w:tc>
          <w:tcPr>
            <w:tcW w:w="1112" w:type="dxa"/>
            <w:vAlign w:val="center"/>
          </w:tcPr>
          <w:p w14:paraId="3627087B"/>
        </w:tc>
      </w:tr>
      <w:tr w14:paraId="3A5FB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C93EECA">
            <w:pPr>
              <w:jc w:val="left"/>
            </w:pPr>
            <w:r>
              <w:rPr>
                <w:rFonts w:ascii="宋体" w:hAnsi="宋体" w:eastAsia="宋体" w:cs="宋体"/>
                <w:b w:val="0"/>
                <w:i w:val="0"/>
                <w:color w:val="000000"/>
                <w:sz w:val="16"/>
              </w:rPr>
              <w:t>注：本表反映部门本年度各项支出情况。</w:t>
            </w:r>
          </w:p>
        </w:tc>
      </w:tr>
      <w:tr w14:paraId="7FAD1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3A03F7">
            <w:pPr>
              <w:jc w:val="left"/>
            </w:pPr>
            <w:r>
              <w:rPr>
                <w:rFonts w:ascii="宋体" w:hAnsi="宋体" w:eastAsia="宋体" w:cs="宋体"/>
                <w:b w:val="0"/>
                <w:i w:val="0"/>
                <w:color w:val="000000"/>
                <w:sz w:val="16"/>
              </w:rPr>
              <w:t xml:space="preserve">    本表金额转换成万元时，因四舍五入可能存在尾差。</w:t>
            </w:r>
          </w:p>
        </w:tc>
      </w:tr>
      <w:tr w14:paraId="3D966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6626A2">
            <w:pPr>
              <w:jc w:val="left"/>
            </w:pPr>
            <w:r>
              <w:rPr>
                <w:rFonts w:ascii="宋体" w:hAnsi="宋体" w:eastAsia="宋体" w:cs="宋体"/>
                <w:b w:val="0"/>
                <w:i w:val="0"/>
                <w:color w:val="000000"/>
                <w:sz w:val="16"/>
              </w:rPr>
              <w:t xml:space="preserve">    如本表为空，则我部门本年度无此类资金收支余。</w:t>
            </w:r>
          </w:p>
        </w:tc>
      </w:tr>
    </w:tbl>
    <w:p w14:paraId="78447463">
      <w:pPr>
        <w:snapToGrid w:val="0"/>
        <w:spacing w:before="0" w:after="0" w:line="0" w:lineRule="auto"/>
      </w:pPr>
      <w:r>
        <w:rPr>
          <w:sz w:val="8"/>
        </w:rPr>
        <w:t xml:space="preserve"> </w:t>
      </w:r>
    </w:p>
    <w:p w14:paraId="0F3CB27C">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409938D">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55780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2EA6BCB">
            <w:pPr>
              <w:jc w:val="right"/>
            </w:pPr>
            <w:r>
              <w:rPr>
                <w:rFonts w:ascii="宋体" w:hAnsi="宋体" w:eastAsia="宋体" w:cs="宋体"/>
                <w:sz w:val="20"/>
              </w:rPr>
              <w:t>公开04表</w:t>
            </w:r>
          </w:p>
        </w:tc>
      </w:tr>
      <w:tr w14:paraId="577683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CEC98A8">
            <w:pPr>
              <w:jc w:val="left"/>
            </w:pPr>
            <w:r>
              <w:rPr>
                <w:rFonts w:ascii="宋体" w:hAnsi="宋体" w:eastAsia="宋体" w:cs="宋体"/>
                <w:sz w:val="20"/>
              </w:rPr>
              <w:t>单位：辽宁省盘锦职业技术学院</w:t>
            </w:r>
          </w:p>
        </w:tc>
        <w:tc>
          <w:tcPr>
            <w:tcW w:w="2000" w:type="dxa"/>
          </w:tcPr>
          <w:p w14:paraId="4236E22D">
            <w:pPr>
              <w:jc w:val="center"/>
            </w:pPr>
            <w:r>
              <w:rPr>
                <w:rFonts w:ascii="宋体" w:hAnsi="宋体" w:eastAsia="宋体" w:cs="宋体"/>
                <w:sz w:val="20"/>
              </w:rPr>
              <w:t>2023年度</w:t>
            </w:r>
          </w:p>
        </w:tc>
        <w:tc>
          <w:tcPr>
            <w:tcW w:w="4386" w:type="dxa"/>
          </w:tcPr>
          <w:p w14:paraId="3D6B8123">
            <w:pPr>
              <w:jc w:val="right"/>
            </w:pPr>
            <w:r>
              <w:rPr>
                <w:rFonts w:ascii="宋体" w:hAnsi="宋体" w:eastAsia="宋体" w:cs="宋体"/>
                <w:sz w:val="20"/>
              </w:rPr>
              <w:t>金额单位：万元</w:t>
            </w:r>
          </w:p>
        </w:tc>
      </w:tr>
    </w:tbl>
    <w:p w14:paraId="4BEB4E6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BAF9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15E8248E">
            <w:pPr>
              <w:jc w:val="center"/>
            </w:pPr>
            <w:r>
              <w:rPr>
                <w:rFonts w:ascii="宋体" w:hAnsi="宋体" w:eastAsia="宋体" w:cs="宋体"/>
                <w:b w:val="0"/>
                <w:i w:val="0"/>
                <w:color w:val="000000"/>
                <w:sz w:val="14"/>
              </w:rPr>
              <w:t>收     入</w:t>
            </w:r>
          </w:p>
        </w:tc>
        <w:tc>
          <w:tcPr>
            <w:tcW w:w="2380" w:type="dxa"/>
            <w:gridSpan w:val="6"/>
            <w:vAlign w:val="center"/>
          </w:tcPr>
          <w:p w14:paraId="1512BE63">
            <w:pPr>
              <w:jc w:val="center"/>
            </w:pPr>
            <w:r>
              <w:rPr>
                <w:rFonts w:ascii="宋体" w:hAnsi="宋体" w:eastAsia="宋体" w:cs="宋体"/>
                <w:b w:val="0"/>
                <w:i w:val="0"/>
                <w:color w:val="000000"/>
                <w:sz w:val="14"/>
              </w:rPr>
              <w:t>支     出</w:t>
            </w:r>
          </w:p>
        </w:tc>
      </w:tr>
      <w:tr w14:paraId="58F13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0DE4CD0D">
            <w:pPr>
              <w:jc w:val="center"/>
            </w:pPr>
            <w:r>
              <w:rPr>
                <w:rFonts w:ascii="宋体" w:hAnsi="宋体" w:eastAsia="宋体" w:cs="宋体"/>
                <w:b w:val="0"/>
                <w:i w:val="0"/>
                <w:color w:val="000000"/>
                <w:sz w:val="14"/>
              </w:rPr>
              <w:t>项目</w:t>
            </w:r>
          </w:p>
        </w:tc>
        <w:tc>
          <w:tcPr>
            <w:tcW w:w="380" w:type="dxa"/>
            <w:vMerge w:val="restart"/>
            <w:vAlign w:val="center"/>
          </w:tcPr>
          <w:p w14:paraId="779E99EF">
            <w:pPr>
              <w:jc w:val="center"/>
            </w:pPr>
            <w:r>
              <w:rPr>
                <w:rFonts w:ascii="宋体" w:hAnsi="宋体" w:eastAsia="宋体" w:cs="宋体"/>
                <w:b w:val="0"/>
                <w:i w:val="0"/>
                <w:color w:val="000000"/>
                <w:sz w:val="14"/>
              </w:rPr>
              <w:t>行次</w:t>
            </w:r>
          </w:p>
        </w:tc>
        <w:tc>
          <w:tcPr>
            <w:tcW w:w="1100" w:type="dxa"/>
            <w:vMerge w:val="restart"/>
            <w:vAlign w:val="center"/>
          </w:tcPr>
          <w:p w14:paraId="3F0FC7D7">
            <w:pPr>
              <w:jc w:val="center"/>
            </w:pPr>
            <w:r>
              <w:rPr>
                <w:rFonts w:ascii="宋体" w:hAnsi="宋体" w:eastAsia="宋体" w:cs="宋体"/>
                <w:b w:val="0"/>
                <w:i w:val="0"/>
                <w:color w:val="000000"/>
                <w:sz w:val="14"/>
              </w:rPr>
              <w:t>金额</w:t>
            </w:r>
          </w:p>
        </w:tc>
        <w:tc>
          <w:tcPr>
            <w:tcW w:w="2380" w:type="dxa"/>
            <w:vMerge w:val="restart"/>
            <w:vAlign w:val="center"/>
          </w:tcPr>
          <w:p w14:paraId="3D647595">
            <w:pPr>
              <w:jc w:val="center"/>
            </w:pPr>
            <w:r>
              <w:rPr>
                <w:rFonts w:ascii="宋体" w:hAnsi="宋体" w:eastAsia="宋体" w:cs="宋体"/>
                <w:b w:val="0"/>
                <w:i w:val="0"/>
                <w:color w:val="000000"/>
                <w:sz w:val="14"/>
              </w:rPr>
              <w:t>项目</w:t>
            </w:r>
          </w:p>
        </w:tc>
        <w:tc>
          <w:tcPr>
            <w:tcW w:w="380" w:type="dxa"/>
            <w:vMerge w:val="restart"/>
            <w:vAlign w:val="center"/>
          </w:tcPr>
          <w:p w14:paraId="1E30DF63">
            <w:pPr>
              <w:jc w:val="center"/>
            </w:pPr>
            <w:r>
              <w:rPr>
                <w:rFonts w:ascii="宋体" w:hAnsi="宋体" w:eastAsia="宋体" w:cs="宋体"/>
                <w:b w:val="0"/>
                <w:i w:val="0"/>
                <w:color w:val="000000"/>
                <w:sz w:val="14"/>
              </w:rPr>
              <w:t>行次</w:t>
            </w:r>
          </w:p>
        </w:tc>
        <w:tc>
          <w:tcPr>
            <w:tcW w:w="1100" w:type="dxa"/>
            <w:vMerge w:val="restart"/>
            <w:vAlign w:val="center"/>
          </w:tcPr>
          <w:p w14:paraId="3A23BB9D">
            <w:pPr>
              <w:jc w:val="center"/>
            </w:pPr>
            <w:r>
              <w:rPr>
                <w:rFonts w:ascii="宋体" w:hAnsi="宋体" w:eastAsia="宋体" w:cs="宋体"/>
                <w:b w:val="0"/>
                <w:i w:val="0"/>
                <w:color w:val="000000"/>
                <w:sz w:val="14"/>
              </w:rPr>
              <w:t>合计</w:t>
            </w:r>
          </w:p>
        </w:tc>
        <w:tc>
          <w:tcPr>
            <w:tcW w:w="1100" w:type="dxa"/>
            <w:vMerge w:val="restart"/>
            <w:vAlign w:val="center"/>
          </w:tcPr>
          <w:p w14:paraId="569E8D0E">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3F99806">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BE88CC6">
            <w:pPr>
              <w:jc w:val="center"/>
            </w:pPr>
            <w:r>
              <w:rPr>
                <w:rFonts w:ascii="宋体" w:hAnsi="宋体" w:eastAsia="宋体" w:cs="宋体"/>
                <w:b w:val="0"/>
                <w:i w:val="0"/>
                <w:color w:val="000000"/>
                <w:sz w:val="14"/>
              </w:rPr>
              <w:t>国有资本经营预算财政拨款</w:t>
            </w:r>
          </w:p>
        </w:tc>
      </w:tr>
      <w:tr w14:paraId="3FF4F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D4BFD11"/>
        </w:tc>
        <w:tc>
          <w:tcPr>
            <w:tcW w:w="380" w:type="dxa"/>
            <w:vMerge w:val="continue"/>
            <w:vAlign w:val="center"/>
          </w:tcPr>
          <w:p w14:paraId="73344D23"/>
        </w:tc>
        <w:tc>
          <w:tcPr>
            <w:tcW w:w="1100" w:type="dxa"/>
            <w:vMerge w:val="continue"/>
            <w:vAlign w:val="center"/>
          </w:tcPr>
          <w:p w14:paraId="0C71B062"/>
        </w:tc>
        <w:tc>
          <w:tcPr>
            <w:tcW w:w="2380" w:type="dxa"/>
            <w:vMerge w:val="continue"/>
            <w:vAlign w:val="center"/>
          </w:tcPr>
          <w:p w14:paraId="1E182065"/>
        </w:tc>
        <w:tc>
          <w:tcPr>
            <w:tcW w:w="380" w:type="dxa"/>
            <w:vMerge w:val="continue"/>
            <w:vAlign w:val="center"/>
          </w:tcPr>
          <w:p w14:paraId="1C125800"/>
        </w:tc>
        <w:tc>
          <w:tcPr>
            <w:tcW w:w="1100" w:type="dxa"/>
            <w:vMerge w:val="continue"/>
            <w:vAlign w:val="center"/>
          </w:tcPr>
          <w:p w14:paraId="1BD464D6"/>
        </w:tc>
        <w:tc>
          <w:tcPr>
            <w:tcW w:w="1100" w:type="dxa"/>
            <w:vMerge w:val="continue"/>
            <w:vAlign w:val="center"/>
          </w:tcPr>
          <w:p w14:paraId="191A5D86"/>
        </w:tc>
        <w:tc>
          <w:tcPr>
            <w:tcW w:w="1100" w:type="dxa"/>
            <w:vMerge w:val="continue"/>
            <w:vAlign w:val="center"/>
          </w:tcPr>
          <w:p w14:paraId="3CBF8ECA"/>
        </w:tc>
        <w:tc>
          <w:tcPr>
            <w:tcW w:w="1112" w:type="dxa"/>
            <w:vMerge w:val="continue"/>
            <w:vAlign w:val="center"/>
          </w:tcPr>
          <w:p w14:paraId="10456D93"/>
        </w:tc>
      </w:tr>
      <w:tr w14:paraId="3F601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3227C863">
            <w:pPr>
              <w:jc w:val="center"/>
            </w:pPr>
            <w:r>
              <w:rPr>
                <w:rFonts w:ascii="宋体" w:hAnsi="宋体" w:eastAsia="宋体" w:cs="宋体"/>
                <w:b w:val="0"/>
                <w:i w:val="0"/>
                <w:color w:val="000000"/>
                <w:sz w:val="14"/>
              </w:rPr>
              <w:t>栏次</w:t>
            </w:r>
          </w:p>
        </w:tc>
        <w:tc>
          <w:tcPr>
            <w:tcW w:w="380" w:type="dxa"/>
            <w:vAlign w:val="center"/>
          </w:tcPr>
          <w:p w14:paraId="6D8082D1"/>
        </w:tc>
        <w:tc>
          <w:tcPr>
            <w:tcW w:w="1100" w:type="dxa"/>
            <w:vAlign w:val="center"/>
          </w:tcPr>
          <w:p w14:paraId="6B53D8B5">
            <w:pPr>
              <w:jc w:val="center"/>
            </w:pPr>
            <w:r>
              <w:rPr>
                <w:rFonts w:ascii="宋体" w:hAnsi="宋体" w:eastAsia="宋体" w:cs="宋体"/>
                <w:b w:val="0"/>
                <w:i w:val="0"/>
                <w:color w:val="000000"/>
                <w:sz w:val="14"/>
              </w:rPr>
              <w:t>1</w:t>
            </w:r>
          </w:p>
        </w:tc>
        <w:tc>
          <w:tcPr>
            <w:tcW w:w="2380" w:type="dxa"/>
            <w:vAlign w:val="center"/>
          </w:tcPr>
          <w:p w14:paraId="7D421843">
            <w:pPr>
              <w:jc w:val="center"/>
            </w:pPr>
            <w:r>
              <w:rPr>
                <w:rFonts w:ascii="宋体" w:hAnsi="宋体" w:eastAsia="宋体" w:cs="宋体"/>
                <w:b w:val="0"/>
                <w:i w:val="0"/>
                <w:color w:val="000000"/>
                <w:sz w:val="14"/>
              </w:rPr>
              <w:t>栏次</w:t>
            </w:r>
          </w:p>
        </w:tc>
        <w:tc>
          <w:tcPr>
            <w:tcW w:w="380" w:type="dxa"/>
            <w:vAlign w:val="center"/>
          </w:tcPr>
          <w:p w14:paraId="3C68E29A"/>
        </w:tc>
        <w:tc>
          <w:tcPr>
            <w:tcW w:w="1100" w:type="dxa"/>
            <w:vAlign w:val="center"/>
          </w:tcPr>
          <w:p w14:paraId="0F247A66">
            <w:pPr>
              <w:jc w:val="center"/>
            </w:pPr>
            <w:r>
              <w:rPr>
                <w:rFonts w:ascii="宋体" w:hAnsi="宋体" w:eastAsia="宋体" w:cs="宋体"/>
                <w:b w:val="0"/>
                <w:i w:val="0"/>
                <w:color w:val="000000"/>
                <w:sz w:val="14"/>
              </w:rPr>
              <w:t>2</w:t>
            </w:r>
          </w:p>
        </w:tc>
        <w:tc>
          <w:tcPr>
            <w:tcW w:w="1100" w:type="dxa"/>
            <w:vAlign w:val="center"/>
          </w:tcPr>
          <w:p w14:paraId="576CF5FA">
            <w:pPr>
              <w:jc w:val="center"/>
            </w:pPr>
            <w:r>
              <w:rPr>
                <w:rFonts w:ascii="宋体" w:hAnsi="宋体" w:eastAsia="宋体" w:cs="宋体"/>
                <w:b w:val="0"/>
                <w:i w:val="0"/>
                <w:color w:val="000000"/>
                <w:sz w:val="14"/>
              </w:rPr>
              <w:t>3</w:t>
            </w:r>
          </w:p>
        </w:tc>
        <w:tc>
          <w:tcPr>
            <w:tcW w:w="1100" w:type="dxa"/>
            <w:vAlign w:val="center"/>
          </w:tcPr>
          <w:p w14:paraId="522B2A4D">
            <w:pPr>
              <w:jc w:val="center"/>
            </w:pPr>
            <w:r>
              <w:rPr>
                <w:rFonts w:ascii="宋体" w:hAnsi="宋体" w:eastAsia="宋体" w:cs="宋体"/>
                <w:b w:val="0"/>
                <w:i w:val="0"/>
                <w:color w:val="000000"/>
                <w:sz w:val="14"/>
              </w:rPr>
              <w:t>4</w:t>
            </w:r>
          </w:p>
        </w:tc>
        <w:tc>
          <w:tcPr>
            <w:tcW w:w="1112" w:type="dxa"/>
            <w:vAlign w:val="center"/>
          </w:tcPr>
          <w:p w14:paraId="7344E9D0">
            <w:pPr>
              <w:jc w:val="center"/>
            </w:pPr>
            <w:r>
              <w:rPr>
                <w:rFonts w:ascii="宋体" w:hAnsi="宋体" w:eastAsia="宋体" w:cs="宋体"/>
                <w:b w:val="0"/>
                <w:i w:val="0"/>
                <w:color w:val="000000"/>
                <w:sz w:val="14"/>
              </w:rPr>
              <w:t>5</w:t>
            </w:r>
          </w:p>
        </w:tc>
      </w:tr>
      <w:tr w14:paraId="4590C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6A4E74">
            <w:pPr>
              <w:jc w:val="left"/>
            </w:pPr>
            <w:r>
              <w:rPr>
                <w:rFonts w:ascii="宋体" w:hAnsi="宋体" w:eastAsia="宋体" w:cs="宋体"/>
                <w:b w:val="0"/>
                <w:i w:val="0"/>
                <w:color w:val="000000"/>
                <w:sz w:val="14"/>
              </w:rPr>
              <w:t>一、一般公共预算财政拨款</w:t>
            </w:r>
          </w:p>
        </w:tc>
        <w:tc>
          <w:tcPr>
            <w:tcW w:w="380" w:type="dxa"/>
            <w:vAlign w:val="center"/>
          </w:tcPr>
          <w:p w14:paraId="6035A8B6">
            <w:pPr>
              <w:jc w:val="center"/>
            </w:pPr>
            <w:r>
              <w:rPr>
                <w:rFonts w:ascii="宋体" w:hAnsi="宋体" w:eastAsia="宋体" w:cs="宋体"/>
                <w:b w:val="0"/>
                <w:i w:val="0"/>
                <w:color w:val="000000"/>
                <w:sz w:val="14"/>
              </w:rPr>
              <w:t>1</w:t>
            </w:r>
          </w:p>
        </w:tc>
        <w:tc>
          <w:tcPr>
            <w:tcW w:w="1100" w:type="dxa"/>
            <w:vAlign w:val="center"/>
          </w:tcPr>
          <w:p w14:paraId="2A80EE3D">
            <w:pPr>
              <w:jc w:val="right"/>
            </w:pPr>
            <w:r>
              <w:rPr>
                <w:rFonts w:ascii="宋体" w:hAnsi="宋体" w:eastAsia="宋体" w:cs="宋体"/>
                <w:b w:val="0"/>
                <w:i w:val="0"/>
                <w:color w:val="000000"/>
                <w:sz w:val="14"/>
              </w:rPr>
              <w:t>11,744.79</w:t>
            </w:r>
          </w:p>
        </w:tc>
        <w:tc>
          <w:tcPr>
            <w:tcW w:w="2380" w:type="dxa"/>
            <w:vAlign w:val="center"/>
          </w:tcPr>
          <w:p w14:paraId="5BD76A62">
            <w:pPr>
              <w:jc w:val="left"/>
            </w:pPr>
            <w:r>
              <w:rPr>
                <w:rFonts w:ascii="宋体" w:hAnsi="宋体" w:eastAsia="宋体" w:cs="宋体"/>
                <w:b w:val="0"/>
                <w:i w:val="0"/>
                <w:color w:val="000000"/>
                <w:sz w:val="14"/>
              </w:rPr>
              <w:t>一、一般公共服务支出</w:t>
            </w:r>
          </w:p>
        </w:tc>
        <w:tc>
          <w:tcPr>
            <w:tcW w:w="380" w:type="dxa"/>
            <w:vAlign w:val="center"/>
          </w:tcPr>
          <w:p w14:paraId="405E4F5D">
            <w:pPr>
              <w:jc w:val="center"/>
            </w:pPr>
            <w:r>
              <w:rPr>
                <w:rFonts w:ascii="宋体" w:hAnsi="宋体" w:eastAsia="宋体" w:cs="宋体"/>
                <w:b w:val="0"/>
                <w:i w:val="0"/>
                <w:color w:val="000000"/>
                <w:sz w:val="14"/>
              </w:rPr>
              <w:t>33</w:t>
            </w:r>
          </w:p>
        </w:tc>
        <w:tc>
          <w:tcPr>
            <w:tcW w:w="1100" w:type="dxa"/>
            <w:vAlign w:val="center"/>
          </w:tcPr>
          <w:p w14:paraId="362DF5A3"/>
        </w:tc>
        <w:tc>
          <w:tcPr>
            <w:tcW w:w="1100" w:type="dxa"/>
            <w:vAlign w:val="center"/>
          </w:tcPr>
          <w:p w14:paraId="07B7CEDA"/>
        </w:tc>
        <w:tc>
          <w:tcPr>
            <w:tcW w:w="1100" w:type="dxa"/>
            <w:vAlign w:val="center"/>
          </w:tcPr>
          <w:p w14:paraId="0E85C7AF"/>
        </w:tc>
        <w:tc>
          <w:tcPr>
            <w:tcW w:w="1112" w:type="dxa"/>
            <w:vAlign w:val="center"/>
          </w:tcPr>
          <w:p w14:paraId="05EF2B29"/>
        </w:tc>
      </w:tr>
      <w:tr w14:paraId="28732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CC3F83">
            <w:pPr>
              <w:jc w:val="left"/>
            </w:pPr>
            <w:r>
              <w:rPr>
                <w:rFonts w:ascii="宋体" w:hAnsi="宋体" w:eastAsia="宋体" w:cs="宋体"/>
                <w:b w:val="0"/>
                <w:i w:val="0"/>
                <w:color w:val="000000"/>
                <w:sz w:val="14"/>
              </w:rPr>
              <w:t>二、政府性基金预算财政拨款</w:t>
            </w:r>
          </w:p>
        </w:tc>
        <w:tc>
          <w:tcPr>
            <w:tcW w:w="380" w:type="dxa"/>
            <w:vAlign w:val="center"/>
          </w:tcPr>
          <w:p w14:paraId="717B0891">
            <w:pPr>
              <w:jc w:val="center"/>
            </w:pPr>
            <w:r>
              <w:rPr>
                <w:rFonts w:ascii="宋体" w:hAnsi="宋体" w:eastAsia="宋体" w:cs="宋体"/>
                <w:b w:val="0"/>
                <w:i w:val="0"/>
                <w:color w:val="000000"/>
                <w:sz w:val="14"/>
              </w:rPr>
              <w:t>2</w:t>
            </w:r>
          </w:p>
        </w:tc>
        <w:tc>
          <w:tcPr>
            <w:tcW w:w="1100" w:type="dxa"/>
            <w:vAlign w:val="center"/>
          </w:tcPr>
          <w:p w14:paraId="028EF84C"/>
        </w:tc>
        <w:tc>
          <w:tcPr>
            <w:tcW w:w="2380" w:type="dxa"/>
            <w:vAlign w:val="center"/>
          </w:tcPr>
          <w:p w14:paraId="70394B36">
            <w:pPr>
              <w:jc w:val="left"/>
            </w:pPr>
            <w:r>
              <w:rPr>
                <w:rFonts w:ascii="宋体" w:hAnsi="宋体" w:eastAsia="宋体" w:cs="宋体"/>
                <w:b w:val="0"/>
                <w:i w:val="0"/>
                <w:color w:val="000000"/>
                <w:sz w:val="14"/>
              </w:rPr>
              <w:t>二、外交支出</w:t>
            </w:r>
          </w:p>
        </w:tc>
        <w:tc>
          <w:tcPr>
            <w:tcW w:w="380" w:type="dxa"/>
            <w:vAlign w:val="center"/>
          </w:tcPr>
          <w:p w14:paraId="666103E4">
            <w:pPr>
              <w:jc w:val="center"/>
            </w:pPr>
            <w:r>
              <w:rPr>
                <w:rFonts w:ascii="宋体" w:hAnsi="宋体" w:eastAsia="宋体" w:cs="宋体"/>
                <w:b w:val="0"/>
                <w:i w:val="0"/>
                <w:color w:val="000000"/>
                <w:sz w:val="14"/>
              </w:rPr>
              <w:t>34</w:t>
            </w:r>
          </w:p>
        </w:tc>
        <w:tc>
          <w:tcPr>
            <w:tcW w:w="1100" w:type="dxa"/>
            <w:vAlign w:val="center"/>
          </w:tcPr>
          <w:p w14:paraId="27B18857"/>
        </w:tc>
        <w:tc>
          <w:tcPr>
            <w:tcW w:w="1100" w:type="dxa"/>
            <w:vAlign w:val="center"/>
          </w:tcPr>
          <w:p w14:paraId="07F6EB12"/>
        </w:tc>
        <w:tc>
          <w:tcPr>
            <w:tcW w:w="1100" w:type="dxa"/>
            <w:vAlign w:val="center"/>
          </w:tcPr>
          <w:p w14:paraId="217B7885"/>
        </w:tc>
        <w:tc>
          <w:tcPr>
            <w:tcW w:w="1112" w:type="dxa"/>
            <w:vAlign w:val="center"/>
          </w:tcPr>
          <w:p w14:paraId="6E802A50"/>
        </w:tc>
      </w:tr>
      <w:tr w14:paraId="181AB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38E6AE">
            <w:pPr>
              <w:jc w:val="left"/>
            </w:pPr>
            <w:r>
              <w:rPr>
                <w:rFonts w:ascii="宋体" w:hAnsi="宋体" w:eastAsia="宋体" w:cs="宋体"/>
                <w:b w:val="0"/>
                <w:i w:val="0"/>
                <w:color w:val="000000"/>
                <w:sz w:val="14"/>
              </w:rPr>
              <w:t>三、国有资本经营财政拨款</w:t>
            </w:r>
          </w:p>
        </w:tc>
        <w:tc>
          <w:tcPr>
            <w:tcW w:w="380" w:type="dxa"/>
            <w:vAlign w:val="center"/>
          </w:tcPr>
          <w:p w14:paraId="7C673278">
            <w:pPr>
              <w:jc w:val="center"/>
            </w:pPr>
            <w:r>
              <w:rPr>
                <w:rFonts w:ascii="宋体" w:hAnsi="宋体" w:eastAsia="宋体" w:cs="宋体"/>
                <w:b w:val="0"/>
                <w:i w:val="0"/>
                <w:color w:val="000000"/>
                <w:sz w:val="14"/>
              </w:rPr>
              <w:t>3</w:t>
            </w:r>
          </w:p>
        </w:tc>
        <w:tc>
          <w:tcPr>
            <w:tcW w:w="1100" w:type="dxa"/>
            <w:vAlign w:val="center"/>
          </w:tcPr>
          <w:p w14:paraId="2816744F"/>
        </w:tc>
        <w:tc>
          <w:tcPr>
            <w:tcW w:w="2380" w:type="dxa"/>
            <w:vAlign w:val="center"/>
          </w:tcPr>
          <w:p w14:paraId="41FD636B">
            <w:pPr>
              <w:jc w:val="left"/>
            </w:pPr>
            <w:r>
              <w:rPr>
                <w:rFonts w:ascii="宋体" w:hAnsi="宋体" w:eastAsia="宋体" w:cs="宋体"/>
                <w:b w:val="0"/>
                <w:i w:val="0"/>
                <w:color w:val="000000"/>
                <w:sz w:val="14"/>
              </w:rPr>
              <w:t>三、国防支出</w:t>
            </w:r>
          </w:p>
        </w:tc>
        <w:tc>
          <w:tcPr>
            <w:tcW w:w="380" w:type="dxa"/>
            <w:vAlign w:val="center"/>
          </w:tcPr>
          <w:p w14:paraId="09DFAD81">
            <w:pPr>
              <w:jc w:val="center"/>
            </w:pPr>
            <w:r>
              <w:rPr>
                <w:rFonts w:ascii="宋体" w:hAnsi="宋体" w:eastAsia="宋体" w:cs="宋体"/>
                <w:b w:val="0"/>
                <w:i w:val="0"/>
                <w:color w:val="000000"/>
                <w:sz w:val="14"/>
              </w:rPr>
              <w:t>35</w:t>
            </w:r>
          </w:p>
        </w:tc>
        <w:tc>
          <w:tcPr>
            <w:tcW w:w="1100" w:type="dxa"/>
            <w:vAlign w:val="center"/>
          </w:tcPr>
          <w:p w14:paraId="2DCB4B4E"/>
        </w:tc>
        <w:tc>
          <w:tcPr>
            <w:tcW w:w="1100" w:type="dxa"/>
            <w:vAlign w:val="center"/>
          </w:tcPr>
          <w:p w14:paraId="74EE464A"/>
        </w:tc>
        <w:tc>
          <w:tcPr>
            <w:tcW w:w="1100" w:type="dxa"/>
            <w:vAlign w:val="center"/>
          </w:tcPr>
          <w:p w14:paraId="7FD9FE31"/>
        </w:tc>
        <w:tc>
          <w:tcPr>
            <w:tcW w:w="1112" w:type="dxa"/>
            <w:vAlign w:val="center"/>
          </w:tcPr>
          <w:p w14:paraId="4119D753"/>
        </w:tc>
      </w:tr>
      <w:tr w14:paraId="3C554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6CD8B1"/>
        </w:tc>
        <w:tc>
          <w:tcPr>
            <w:tcW w:w="380" w:type="dxa"/>
            <w:vAlign w:val="center"/>
          </w:tcPr>
          <w:p w14:paraId="4D544EDD">
            <w:pPr>
              <w:jc w:val="center"/>
            </w:pPr>
            <w:r>
              <w:rPr>
                <w:rFonts w:ascii="宋体" w:hAnsi="宋体" w:eastAsia="宋体" w:cs="宋体"/>
                <w:b w:val="0"/>
                <w:i w:val="0"/>
                <w:color w:val="000000"/>
                <w:sz w:val="14"/>
              </w:rPr>
              <w:t>4</w:t>
            </w:r>
          </w:p>
        </w:tc>
        <w:tc>
          <w:tcPr>
            <w:tcW w:w="1100" w:type="dxa"/>
            <w:vAlign w:val="center"/>
          </w:tcPr>
          <w:p w14:paraId="405C4C97"/>
        </w:tc>
        <w:tc>
          <w:tcPr>
            <w:tcW w:w="2380" w:type="dxa"/>
            <w:vAlign w:val="center"/>
          </w:tcPr>
          <w:p w14:paraId="084ED1C0">
            <w:pPr>
              <w:jc w:val="left"/>
            </w:pPr>
            <w:r>
              <w:rPr>
                <w:rFonts w:ascii="宋体" w:hAnsi="宋体" w:eastAsia="宋体" w:cs="宋体"/>
                <w:b w:val="0"/>
                <w:i w:val="0"/>
                <w:color w:val="000000"/>
                <w:sz w:val="14"/>
              </w:rPr>
              <w:t>四、公共安全支出</w:t>
            </w:r>
          </w:p>
        </w:tc>
        <w:tc>
          <w:tcPr>
            <w:tcW w:w="380" w:type="dxa"/>
            <w:vAlign w:val="center"/>
          </w:tcPr>
          <w:p w14:paraId="64741BB3">
            <w:pPr>
              <w:jc w:val="center"/>
            </w:pPr>
            <w:r>
              <w:rPr>
                <w:rFonts w:ascii="宋体" w:hAnsi="宋体" w:eastAsia="宋体" w:cs="宋体"/>
                <w:b w:val="0"/>
                <w:i w:val="0"/>
                <w:color w:val="000000"/>
                <w:sz w:val="14"/>
              </w:rPr>
              <w:t>36</w:t>
            </w:r>
          </w:p>
        </w:tc>
        <w:tc>
          <w:tcPr>
            <w:tcW w:w="1100" w:type="dxa"/>
            <w:vAlign w:val="center"/>
          </w:tcPr>
          <w:p w14:paraId="73CAE6C1"/>
        </w:tc>
        <w:tc>
          <w:tcPr>
            <w:tcW w:w="1100" w:type="dxa"/>
            <w:vAlign w:val="center"/>
          </w:tcPr>
          <w:p w14:paraId="3C2D5083"/>
        </w:tc>
        <w:tc>
          <w:tcPr>
            <w:tcW w:w="1100" w:type="dxa"/>
            <w:vAlign w:val="center"/>
          </w:tcPr>
          <w:p w14:paraId="0F3F32BD"/>
        </w:tc>
        <w:tc>
          <w:tcPr>
            <w:tcW w:w="1112" w:type="dxa"/>
            <w:vAlign w:val="center"/>
          </w:tcPr>
          <w:p w14:paraId="63786D4B"/>
        </w:tc>
      </w:tr>
      <w:tr w14:paraId="203DE4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940088"/>
        </w:tc>
        <w:tc>
          <w:tcPr>
            <w:tcW w:w="380" w:type="dxa"/>
            <w:vAlign w:val="center"/>
          </w:tcPr>
          <w:p w14:paraId="389627EB">
            <w:pPr>
              <w:jc w:val="center"/>
            </w:pPr>
            <w:r>
              <w:rPr>
                <w:rFonts w:ascii="宋体" w:hAnsi="宋体" w:eastAsia="宋体" w:cs="宋体"/>
                <w:b w:val="0"/>
                <w:i w:val="0"/>
                <w:color w:val="000000"/>
                <w:sz w:val="14"/>
              </w:rPr>
              <w:t>5</w:t>
            </w:r>
          </w:p>
        </w:tc>
        <w:tc>
          <w:tcPr>
            <w:tcW w:w="1100" w:type="dxa"/>
            <w:vAlign w:val="center"/>
          </w:tcPr>
          <w:p w14:paraId="438AAA2E"/>
        </w:tc>
        <w:tc>
          <w:tcPr>
            <w:tcW w:w="2380" w:type="dxa"/>
            <w:vAlign w:val="center"/>
          </w:tcPr>
          <w:p w14:paraId="659BAF30">
            <w:pPr>
              <w:jc w:val="left"/>
            </w:pPr>
            <w:r>
              <w:rPr>
                <w:rFonts w:ascii="宋体" w:hAnsi="宋体" w:eastAsia="宋体" w:cs="宋体"/>
                <w:b w:val="0"/>
                <w:i w:val="0"/>
                <w:color w:val="000000"/>
                <w:sz w:val="14"/>
              </w:rPr>
              <w:t>五、教育支出</w:t>
            </w:r>
          </w:p>
        </w:tc>
        <w:tc>
          <w:tcPr>
            <w:tcW w:w="380" w:type="dxa"/>
            <w:vAlign w:val="center"/>
          </w:tcPr>
          <w:p w14:paraId="67B79F42">
            <w:pPr>
              <w:jc w:val="center"/>
            </w:pPr>
            <w:r>
              <w:rPr>
                <w:rFonts w:ascii="宋体" w:hAnsi="宋体" w:eastAsia="宋体" w:cs="宋体"/>
                <w:b w:val="0"/>
                <w:i w:val="0"/>
                <w:color w:val="000000"/>
                <w:sz w:val="14"/>
              </w:rPr>
              <w:t>37</w:t>
            </w:r>
          </w:p>
        </w:tc>
        <w:tc>
          <w:tcPr>
            <w:tcW w:w="1100" w:type="dxa"/>
            <w:vAlign w:val="center"/>
          </w:tcPr>
          <w:p w14:paraId="18A0ABEE">
            <w:pPr>
              <w:jc w:val="right"/>
            </w:pPr>
            <w:r>
              <w:rPr>
                <w:rFonts w:ascii="宋体" w:hAnsi="宋体" w:eastAsia="宋体" w:cs="宋体"/>
                <w:b w:val="0"/>
                <w:i w:val="0"/>
                <w:color w:val="000000"/>
                <w:sz w:val="14"/>
              </w:rPr>
              <w:t>9,826.47</w:t>
            </w:r>
          </w:p>
        </w:tc>
        <w:tc>
          <w:tcPr>
            <w:tcW w:w="1100" w:type="dxa"/>
            <w:vAlign w:val="center"/>
          </w:tcPr>
          <w:p w14:paraId="1FC17FF8">
            <w:pPr>
              <w:jc w:val="right"/>
            </w:pPr>
            <w:r>
              <w:rPr>
                <w:rFonts w:ascii="宋体" w:hAnsi="宋体" w:eastAsia="宋体" w:cs="宋体"/>
                <w:b w:val="0"/>
                <w:i w:val="0"/>
                <w:color w:val="000000"/>
                <w:sz w:val="14"/>
              </w:rPr>
              <w:t>9,826.47</w:t>
            </w:r>
          </w:p>
        </w:tc>
        <w:tc>
          <w:tcPr>
            <w:tcW w:w="1100" w:type="dxa"/>
            <w:vAlign w:val="center"/>
          </w:tcPr>
          <w:p w14:paraId="26A3C44A"/>
        </w:tc>
        <w:tc>
          <w:tcPr>
            <w:tcW w:w="1112" w:type="dxa"/>
            <w:vAlign w:val="center"/>
          </w:tcPr>
          <w:p w14:paraId="110DAEF4"/>
        </w:tc>
      </w:tr>
      <w:tr w14:paraId="78A9E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B53886"/>
        </w:tc>
        <w:tc>
          <w:tcPr>
            <w:tcW w:w="380" w:type="dxa"/>
            <w:vAlign w:val="center"/>
          </w:tcPr>
          <w:p w14:paraId="72C21E12">
            <w:pPr>
              <w:jc w:val="center"/>
            </w:pPr>
            <w:r>
              <w:rPr>
                <w:rFonts w:ascii="宋体" w:hAnsi="宋体" w:eastAsia="宋体" w:cs="宋体"/>
                <w:b w:val="0"/>
                <w:i w:val="0"/>
                <w:color w:val="000000"/>
                <w:sz w:val="14"/>
              </w:rPr>
              <w:t>6</w:t>
            </w:r>
          </w:p>
        </w:tc>
        <w:tc>
          <w:tcPr>
            <w:tcW w:w="1100" w:type="dxa"/>
            <w:vAlign w:val="center"/>
          </w:tcPr>
          <w:p w14:paraId="531B79D9"/>
        </w:tc>
        <w:tc>
          <w:tcPr>
            <w:tcW w:w="2380" w:type="dxa"/>
            <w:vAlign w:val="center"/>
          </w:tcPr>
          <w:p w14:paraId="4B859A5C">
            <w:pPr>
              <w:jc w:val="left"/>
            </w:pPr>
            <w:r>
              <w:rPr>
                <w:rFonts w:ascii="宋体" w:hAnsi="宋体" w:eastAsia="宋体" w:cs="宋体"/>
                <w:b w:val="0"/>
                <w:i w:val="0"/>
                <w:color w:val="000000"/>
                <w:sz w:val="14"/>
              </w:rPr>
              <w:t>六、科学技术支出</w:t>
            </w:r>
          </w:p>
        </w:tc>
        <w:tc>
          <w:tcPr>
            <w:tcW w:w="380" w:type="dxa"/>
            <w:vAlign w:val="center"/>
          </w:tcPr>
          <w:p w14:paraId="3E56F904">
            <w:pPr>
              <w:jc w:val="center"/>
            </w:pPr>
            <w:r>
              <w:rPr>
                <w:rFonts w:ascii="宋体" w:hAnsi="宋体" w:eastAsia="宋体" w:cs="宋体"/>
                <w:b w:val="0"/>
                <w:i w:val="0"/>
                <w:color w:val="000000"/>
                <w:sz w:val="14"/>
              </w:rPr>
              <w:t>38</w:t>
            </w:r>
          </w:p>
        </w:tc>
        <w:tc>
          <w:tcPr>
            <w:tcW w:w="1100" w:type="dxa"/>
            <w:vAlign w:val="center"/>
          </w:tcPr>
          <w:p w14:paraId="79401BA4"/>
        </w:tc>
        <w:tc>
          <w:tcPr>
            <w:tcW w:w="1100" w:type="dxa"/>
            <w:vAlign w:val="center"/>
          </w:tcPr>
          <w:p w14:paraId="329FF388"/>
        </w:tc>
        <w:tc>
          <w:tcPr>
            <w:tcW w:w="1100" w:type="dxa"/>
            <w:vAlign w:val="center"/>
          </w:tcPr>
          <w:p w14:paraId="040900E0"/>
        </w:tc>
        <w:tc>
          <w:tcPr>
            <w:tcW w:w="1112" w:type="dxa"/>
            <w:vAlign w:val="center"/>
          </w:tcPr>
          <w:p w14:paraId="15C7F1DF"/>
        </w:tc>
      </w:tr>
      <w:tr w14:paraId="1B232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E68B00"/>
        </w:tc>
        <w:tc>
          <w:tcPr>
            <w:tcW w:w="380" w:type="dxa"/>
            <w:vAlign w:val="center"/>
          </w:tcPr>
          <w:p w14:paraId="6BE90DD9">
            <w:pPr>
              <w:jc w:val="center"/>
            </w:pPr>
            <w:r>
              <w:rPr>
                <w:rFonts w:ascii="宋体" w:hAnsi="宋体" w:eastAsia="宋体" w:cs="宋体"/>
                <w:b w:val="0"/>
                <w:i w:val="0"/>
                <w:color w:val="000000"/>
                <w:sz w:val="14"/>
              </w:rPr>
              <w:t>7</w:t>
            </w:r>
          </w:p>
        </w:tc>
        <w:tc>
          <w:tcPr>
            <w:tcW w:w="1100" w:type="dxa"/>
            <w:vAlign w:val="center"/>
          </w:tcPr>
          <w:p w14:paraId="72741282"/>
        </w:tc>
        <w:tc>
          <w:tcPr>
            <w:tcW w:w="2380" w:type="dxa"/>
            <w:vAlign w:val="center"/>
          </w:tcPr>
          <w:p w14:paraId="56984534">
            <w:pPr>
              <w:jc w:val="left"/>
            </w:pPr>
            <w:r>
              <w:rPr>
                <w:rFonts w:ascii="宋体" w:hAnsi="宋体" w:eastAsia="宋体" w:cs="宋体"/>
                <w:b w:val="0"/>
                <w:i w:val="0"/>
                <w:color w:val="000000"/>
                <w:sz w:val="14"/>
              </w:rPr>
              <w:t>七、文化旅游体育与传媒支出</w:t>
            </w:r>
          </w:p>
        </w:tc>
        <w:tc>
          <w:tcPr>
            <w:tcW w:w="380" w:type="dxa"/>
            <w:vAlign w:val="center"/>
          </w:tcPr>
          <w:p w14:paraId="3FD10EE2">
            <w:pPr>
              <w:jc w:val="center"/>
            </w:pPr>
            <w:r>
              <w:rPr>
                <w:rFonts w:ascii="宋体" w:hAnsi="宋体" w:eastAsia="宋体" w:cs="宋体"/>
                <w:b w:val="0"/>
                <w:i w:val="0"/>
                <w:color w:val="000000"/>
                <w:sz w:val="14"/>
              </w:rPr>
              <w:t>39</w:t>
            </w:r>
          </w:p>
        </w:tc>
        <w:tc>
          <w:tcPr>
            <w:tcW w:w="1100" w:type="dxa"/>
            <w:vAlign w:val="center"/>
          </w:tcPr>
          <w:p w14:paraId="329663F1"/>
        </w:tc>
        <w:tc>
          <w:tcPr>
            <w:tcW w:w="1100" w:type="dxa"/>
            <w:vAlign w:val="center"/>
          </w:tcPr>
          <w:p w14:paraId="7FB3455F"/>
        </w:tc>
        <w:tc>
          <w:tcPr>
            <w:tcW w:w="1100" w:type="dxa"/>
            <w:vAlign w:val="center"/>
          </w:tcPr>
          <w:p w14:paraId="14075C0D"/>
        </w:tc>
        <w:tc>
          <w:tcPr>
            <w:tcW w:w="1112" w:type="dxa"/>
            <w:vAlign w:val="center"/>
          </w:tcPr>
          <w:p w14:paraId="2A680978"/>
        </w:tc>
      </w:tr>
      <w:tr w14:paraId="079A3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0327F3"/>
        </w:tc>
        <w:tc>
          <w:tcPr>
            <w:tcW w:w="380" w:type="dxa"/>
            <w:vAlign w:val="center"/>
          </w:tcPr>
          <w:p w14:paraId="10AC0BE4">
            <w:pPr>
              <w:jc w:val="center"/>
            </w:pPr>
            <w:r>
              <w:rPr>
                <w:rFonts w:ascii="宋体" w:hAnsi="宋体" w:eastAsia="宋体" w:cs="宋体"/>
                <w:b w:val="0"/>
                <w:i w:val="0"/>
                <w:color w:val="000000"/>
                <w:sz w:val="14"/>
              </w:rPr>
              <w:t>8</w:t>
            </w:r>
          </w:p>
        </w:tc>
        <w:tc>
          <w:tcPr>
            <w:tcW w:w="1100" w:type="dxa"/>
            <w:vAlign w:val="center"/>
          </w:tcPr>
          <w:p w14:paraId="2722628B"/>
        </w:tc>
        <w:tc>
          <w:tcPr>
            <w:tcW w:w="2380" w:type="dxa"/>
            <w:vAlign w:val="center"/>
          </w:tcPr>
          <w:p w14:paraId="7C0DC72E">
            <w:pPr>
              <w:jc w:val="left"/>
            </w:pPr>
            <w:r>
              <w:rPr>
                <w:rFonts w:ascii="宋体" w:hAnsi="宋体" w:eastAsia="宋体" w:cs="宋体"/>
                <w:b w:val="0"/>
                <w:i w:val="0"/>
                <w:color w:val="000000"/>
                <w:sz w:val="14"/>
              </w:rPr>
              <w:t>八、社会保障和就业支出</w:t>
            </w:r>
          </w:p>
        </w:tc>
        <w:tc>
          <w:tcPr>
            <w:tcW w:w="380" w:type="dxa"/>
            <w:vAlign w:val="center"/>
          </w:tcPr>
          <w:p w14:paraId="6EC85328">
            <w:pPr>
              <w:jc w:val="center"/>
            </w:pPr>
            <w:r>
              <w:rPr>
                <w:rFonts w:ascii="宋体" w:hAnsi="宋体" w:eastAsia="宋体" w:cs="宋体"/>
                <w:b w:val="0"/>
                <w:i w:val="0"/>
                <w:color w:val="000000"/>
                <w:sz w:val="14"/>
              </w:rPr>
              <w:t>40</w:t>
            </w:r>
          </w:p>
        </w:tc>
        <w:tc>
          <w:tcPr>
            <w:tcW w:w="1100" w:type="dxa"/>
            <w:vAlign w:val="center"/>
          </w:tcPr>
          <w:p w14:paraId="2CC48EA2">
            <w:pPr>
              <w:jc w:val="right"/>
            </w:pPr>
            <w:r>
              <w:rPr>
                <w:rFonts w:ascii="宋体" w:hAnsi="宋体" w:eastAsia="宋体" w:cs="宋体"/>
                <w:b w:val="0"/>
                <w:i w:val="0"/>
                <w:color w:val="000000"/>
                <w:sz w:val="14"/>
              </w:rPr>
              <w:t>1,105.98</w:t>
            </w:r>
          </w:p>
        </w:tc>
        <w:tc>
          <w:tcPr>
            <w:tcW w:w="1100" w:type="dxa"/>
            <w:vAlign w:val="center"/>
          </w:tcPr>
          <w:p w14:paraId="6B908D59">
            <w:pPr>
              <w:jc w:val="right"/>
            </w:pPr>
            <w:r>
              <w:rPr>
                <w:rFonts w:ascii="宋体" w:hAnsi="宋体" w:eastAsia="宋体" w:cs="宋体"/>
                <w:b w:val="0"/>
                <w:i w:val="0"/>
                <w:color w:val="000000"/>
                <w:sz w:val="14"/>
              </w:rPr>
              <w:t>1,105.98</w:t>
            </w:r>
          </w:p>
        </w:tc>
        <w:tc>
          <w:tcPr>
            <w:tcW w:w="1100" w:type="dxa"/>
            <w:vAlign w:val="center"/>
          </w:tcPr>
          <w:p w14:paraId="7EF1584C"/>
        </w:tc>
        <w:tc>
          <w:tcPr>
            <w:tcW w:w="1112" w:type="dxa"/>
            <w:vAlign w:val="center"/>
          </w:tcPr>
          <w:p w14:paraId="02564129"/>
        </w:tc>
      </w:tr>
      <w:tr w14:paraId="56A39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0458B5"/>
        </w:tc>
        <w:tc>
          <w:tcPr>
            <w:tcW w:w="380" w:type="dxa"/>
            <w:vAlign w:val="center"/>
          </w:tcPr>
          <w:p w14:paraId="71A71D99">
            <w:pPr>
              <w:jc w:val="center"/>
            </w:pPr>
            <w:r>
              <w:rPr>
                <w:rFonts w:ascii="宋体" w:hAnsi="宋体" w:eastAsia="宋体" w:cs="宋体"/>
                <w:b w:val="0"/>
                <w:i w:val="0"/>
                <w:color w:val="000000"/>
                <w:sz w:val="14"/>
              </w:rPr>
              <w:t>9</w:t>
            </w:r>
          </w:p>
        </w:tc>
        <w:tc>
          <w:tcPr>
            <w:tcW w:w="1100" w:type="dxa"/>
            <w:vAlign w:val="center"/>
          </w:tcPr>
          <w:p w14:paraId="1ABB1F6E"/>
        </w:tc>
        <w:tc>
          <w:tcPr>
            <w:tcW w:w="2380" w:type="dxa"/>
            <w:vAlign w:val="center"/>
          </w:tcPr>
          <w:p w14:paraId="475FBA2D">
            <w:pPr>
              <w:jc w:val="left"/>
            </w:pPr>
            <w:r>
              <w:rPr>
                <w:rFonts w:ascii="宋体" w:hAnsi="宋体" w:eastAsia="宋体" w:cs="宋体"/>
                <w:b w:val="0"/>
                <w:i w:val="0"/>
                <w:color w:val="000000"/>
                <w:sz w:val="14"/>
              </w:rPr>
              <w:t>九、卫生健康支出</w:t>
            </w:r>
          </w:p>
        </w:tc>
        <w:tc>
          <w:tcPr>
            <w:tcW w:w="380" w:type="dxa"/>
            <w:vAlign w:val="center"/>
          </w:tcPr>
          <w:p w14:paraId="09537649">
            <w:pPr>
              <w:jc w:val="center"/>
            </w:pPr>
            <w:r>
              <w:rPr>
                <w:rFonts w:ascii="宋体" w:hAnsi="宋体" w:eastAsia="宋体" w:cs="宋体"/>
                <w:b w:val="0"/>
                <w:i w:val="0"/>
                <w:color w:val="000000"/>
                <w:sz w:val="14"/>
              </w:rPr>
              <w:t>41</w:t>
            </w:r>
          </w:p>
        </w:tc>
        <w:tc>
          <w:tcPr>
            <w:tcW w:w="1100" w:type="dxa"/>
            <w:vAlign w:val="center"/>
          </w:tcPr>
          <w:p w14:paraId="2B9403CD">
            <w:pPr>
              <w:jc w:val="right"/>
            </w:pPr>
            <w:r>
              <w:rPr>
                <w:rFonts w:ascii="宋体" w:hAnsi="宋体" w:eastAsia="宋体" w:cs="宋体"/>
                <w:b w:val="0"/>
                <w:i w:val="0"/>
                <w:color w:val="000000"/>
                <w:sz w:val="14"/>
              </w:rPr>
              <w:t>307.56</w:t>
            </w:r>
          </w:p>
        </w:tc>
        <w:tc>
          <w:tcPr>
            <w:tcW w:w="1100" w:type="dxa"/>
            <w:vAlign w:val="center"/>
          </w:tcPr>
          <w:p w14:paraId="195AB245">
            <w:pPr>
              <w:jc w:val="right"/>
            </w:pPr>
            <w:r>
              <w:rPr>
                <w:rFonts w:ascii="宋体" w:hAnsi="宋体" w:eastAsia="宋体" w:cs="宋体"/>
                <w:b w:val="0"/>
                <w:i w:val="0"/>
                <w:color w:val="000000"/>
                <w:sz w:val="14"/>
              </w:rPr>
              <w:t>307.56</w:t>
            </w:r>
          </w:p>
        </w:tc>
        <w:tc>
          <w:tcPr>
            <w:tcW w:w="1100" w:type="dxa"/>
            <w:vAlign w:val="center"/>
          </w:tcPr>
          <w:p w14:paraId="2D76DB49"/>
        </w:tc>
        <w:tc>
          <w:tcPr>
            <w:tcW w:w="1112" w:type="dxa"/>
            <w:vAlign w:val="center"/>
          </w:tcPr>
          <w:p w14:paraId="0FA4D3F2"/>
        </w:tc>
      </w:tr>
      <w:tr w14:paraId="69C5C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41A02E"/>
        </w:tc>
        <w:tc>
          <w:tcPr>
            <w:tcW w:w="380" w:type="dxa"/>
            <w:vAlign w:val="center"/>
          </w:tcPr>
          <w:p w14:paraId="65798F84">
            <w:pPr>
              <w:jc w:val="center"/>
            </w:pPr>
            <w:r>
              <w:rPr>
                <w:rFonts w:ascii="宋体" w:hAnsi="宋体" w:eastAsia="宋体" w:cs="宋体"/>
                <w:b w:val="0"/>
                <w:i w:val="0"/>
                <w:color w:val="000000"/>
                <w:sz w:val="14"/>
              </w:rPr>
              <w:t>10</w:t>
            </w:r>
          </w:p>
        </w:tc>
        <w:tc>
          <w:tcPr>
            <w:tcW w:w="1100" w:type="dxa"/>
            <w:vAlign w:val="center"/>
          </w:tcPr>
          <w:p w14:paraId="2A8D4007"/>
        </w:tc>
        <w:tc>
          <w:tcPr>
            <w:tcW w:w="2380" w:type="dxa"/>
            <w:vAlign w:val="center"/>
          </w:tcPr>
          <w:p w14:paraId="5265EDDA">
            <w:pPr>
              <w:jc w:val="left"/>
            </w:pPr>
            <w:r>
              <w:rPr>
                <w:rFonts w:ascii="宋体" w:hAnsi="宋体" w:eastAsia="宋体" w:cs="宋体"/>
                <w:b w:val="0"/>
                <w:i w:val="0"/>
                <w:color w:val="000000"/>
                <w:sz w:val="14"/>
              </w:rPr>
              <w:t>十、节能环保支出</w:t>
            </w:r>
          </w:p>
        </w:tc>
        <w:tc>
          <w:tcPr>
            <w:tcW w:w="380" w:type="dxa"/>
            <w:vAlign w:val="center"/>
          </w:tcPr>
          <w:p w14:paraId="684B21FC">
            <w:pPr>
              <w:jc w:val="center"/>
            </w:pPr>
            <w:r>
              <w:rPr>
                <w:rFonts w:ascii="宋体" w:hAnsi="宋体" w:eastAsia="宋体" w:cs="宋体"/>
                <w:b w:val="0"/>
                <w:i w:val="0"/>
                <w:color w:val="000000"/>
                <w:sz w:val="14"/>
              </w:rPr>
              <w:t>42</w:t>
            </w:r>
          </w:p>
        </w:tc>
        <w:tc>
          <w:tcPr>
            <w:tcW w:w="1100" w:type="dxa"/>
            <w:vAlign w:val="center"/>
          </w:tcPr>
          <w:p w14:paraId="35A429AD"/>
        </w:tc>
        <w:tc>
          <w:tcPr>
            <w:tcW w:w="1100" w:type="dxa"/>
            <w:vAlign w:val="center"/>
          </w:tcPr>
          <w:p w14:paraId="11CBD6C8"/>
        </w:tc>
        <w:tc>
          <w:tcPr>
            <w:tcW w:w="1100" w:type="dxa"/>
            <w:vAlign w:val="center"/>
          </w:tcPr>
          <w:p w14:paraId="12966EA4"/>
        </w:tc>
        <w:tc>
          <w:tcPr>
            <w:tcW w:w="1112" w:type="dxa"/>
            <w:vAlign w:val="center"/>
          </w:tcPr>
          <w:p w14:paraId="7B8BE9D3"/>
        </w:tc>
      </w:tr>
      <w:tr w14:paraId="3414C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16C769"/>
        </w:tc>
        <w:tc>
          <w:tcPr>
            <w:tcW w:w="380" w:type="dxa"/>
            <w:vAlign w:val="center"/>
          </w:tcPr>
          <w:p w14:paraId="685087ED">
            <w:pPr>
              <w:jc w:val="center"/>
            </w:pPr>
            <w:r>
              <w:rPr>
                <w:rFonts w:ascii="宋体" w:hAnsi="宋体" w:eastAsia="宋体" w:cs="宋体"/>
                <w:b w:val="0"/>
                <w:i w:val="0"/>
                <w:color w:val="000000"/>
                <w:sz w:val="14"/>
              </w:rPr>
              <w:t>11</w:t>
            </w:r>
          </w:p>
        </w:tc>
        <w:tc>
          <w:tcPr>
            <w:tcW w:w="1100" w:type="dxa"/>
            <w:vAlign w:val="center"/>
          </w:tcPr>
          <w:p w14:paraId="589E6644"/>
        </w:tc>
        <w:tc>
          <w:tcPr>
            <w:tcW w:w="2380" w:type="dxa"/>
            <w:vAlign w:val="center"/>
          </w:tcPr>
          <w:p w14:paraId="0A48BF7C">
            <w:pPr>
              <w:jc w:val="left"/>
            </w:pPr>
            <w:r>
              <w:rPr>
                <w:rFonts w:ascii="宋体" w:hAnsi="宋体" w:eastAsia="宋体" w:cs="宋体"/>
                <w:b w:val="0"/>
                <w:i w:val="0"/>
                <w:color w:val="000000"/>
                <w:sz w:val="14"/>
              </w:rPr>
              <w:t>十一、城乡社区支出</w:t>
            </w:r>
          </w:p>
        </w:tc>
        <w:tc>
          <w:tcPr>
            <w:tcW w:w="380" w:type="dxa"/>
            <w:vAlign w:val="center"/>
          </w:tcPr>
          <w:p w14:paraId="53B0BCD7">
            <w:pPr>
              <w:jc w:val="center"/>
            </w:pPr>
            <w:r>
              <w:rPr>
                <w:rFonts w:ascii="宋体" w:hAnsi="宋体" w:eastAsia="宋体" w:cs="宋体"/>
                <w:b w:val="0"/>
                <w:i w:val="0"/>
                <w:color w:val="000000"/>
                <w:sz w:val="14"/>
              </w:rPr>
              <w:t>43</w:t>
            </w:r>
          </w:p>
        </w:tc>
        <w:tc>
          <w:tcPr>
            <w:tcW w:w="1100" w:type="dxa"/>
            <w:vAlign w:val="center"/>
          </w:tcPr>
          <w:p w14:paraId="63D3DF6B"/>
        </w:tc>
        <w:tc>
          <w:tcPr>
            <w:tcW w:w="1100" w:type="dxa"/>
            <w:vAlign w:val="center"/>
          </w:tcPr>
          <w:p w14:paraId="3B76B102"/>
        </w:tc>
        <w:tc>
          <w:tcPr>
            <w:tcW w:w="1100" w:type="dxa"/>
            <w:vAlign w:val="center"/>
          </w:tcPr>
          <w:p w14:paraId="37B20CBE"/>
        </w:tc>
        <w:tc>
          <w:tcPr>
            <w:tcW w:w="1112" w:type="dxa"/>
            <w:vAlign w:val="center"/>
          </w:tcPr>
          <w:p w14:paraId="27A877FF"/>
        </w:tc>
      </w:tr>
      <w:tr w14:paraId="1C3BE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30242F"/>
        </w:tc>
        <w:tc>
          <w:tcPr>
            <w:tcW w:w="380" w:type="dxa"/>
            <w:vAlign w:val="center"/>
          </w:tcPr>
          <w:p w14:paraId="460001A3">
            <w:pPr>
              <w:jc w:val="center"/>
            </w:pPr>
            <w:r>
              <w:rPr>
                <w:rFonts w:ascii="宋体" w:hAnsi="宋体" w:eastAsia="宋体" w:cs="宋体"/>
                <w:b w:val="0"/>
                <w:i w:val="0"/>
                <w:color w:val="000000"/>
                <w:sz w:val="14"/>
              </w:rPr>
              <w:t>12</w:t>
            </w:r>
          </w:p>
        </w:tc>
        <w:tc>
          <w:tcPr>
            <w:tcW w:w="1100" w:type="dxa"/>
            <w:vAlign w:val="center"/>
          </w:tcPr>
          <w:p w14:paraId="509479A6"/>
        </w:tc>
        <w:tc>
          <w:tcPr>
            <w:tcW w:w="2380" w:type="dxa"/>
            <w:vAlign w:val="center"/>
          </w:tcPr>
          <w:p w14:paraId="22E3A504">
            <w:pPr>
              <w:jc w:val="left"/>
            </w:pPr>
            <w:r>
              <w:rPr>
                <w:rFonts w:ascii="宋体" w:hAnsi="宋体" w:eastAsia="宋体" w:cs="宋体"/>
                <w:b w:val="0"/>
                <w:i w:val="0"/>
                <w:color w:val="000000"/>
                <w:sz w:val="14"/>
              </w:rPr>
              <w:t>十二、农林水支出</w:t>
            </w:r>
          </w:p>
        </w:tc>
        <w:tc>
          <w:tcPr>
            <w:tcW w:w="380" w:type="dxa"/>
            <w:vAlign w:val="center"/>
          </w:tcPr>
          <w:p w14:paraId="0A83A877">
            <w:pPr>
              <w:jc w:val="center"/>
            </w:pPr>
            <w:r>
              <w:rPr>
                <w:rFonts w:ascii="宋体" w:hAnsi="宋体" w:eastAsia="宋体" w:cs="宋体"/>
                <w:b w:val="0"/>
                <w:i w:val="0"/>
                <w:color w:val="000000"/>
                <w:sz w:val="14"/>
              </w:rPr>
              <w:t>44</w:t>
            </w:r>
          </w:p>
        </w:tc>
        <w:tc>
          <w:tcPr>
            <w:tcW w:w="1100" w:type="dxa"/>
            <w:vAlign w:val="center"/>
          </w:tcPr>
          <w:p w14:paraId="2A0FB09C"/>
        </w:tc>
        <w:tc>
          <w:tcPr>
            <w:tcW w:w="1100" w:type="dxa"/>
            <w:vAlign w:val="center"/>
          </w:tcPr>
          <w:p w14:paraId="7789469C"/>
        </w:tc>
        <w:tc>
          <w:tcPr>
            <w:tcW w:w="1100" w:type="dxa"/>
            <w:vAlign w:val="center"/>
          </w:tcPr>
          <w:p w14:paraId="12EE3D03"/>
        </w:tc>
        <w:tc>
          <w:tcPr>
            <w:tcW w:w="1112" w:type="dxa"/>
            <w:vAlign w:val="center"/>
          </w:tcPr>
          <w:p w14:paraId="7464497E"/>
        </w:tc>
      </w:tr>
      <w:tr w14:paraId="4A9F6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1C8442"/>
        </w:tc>
        <w:tc>
          <w:tcPr>
            <w:tcW w:w="380" w:type="dxa"/>
            <w:vAlign w:val="center"/>
          </w:tcPr>
          <w:p w14:paraId="4067FFA5">
            <w:pPr>
              <w:jc w:val="center"/>
            </w:pPr>
            <w:r>
              <w:rPr>
                <w:rFonts w:ascii="宋体" w:hAnsi="宋体" w:eastAsia="宋体" w:cs="宋体"/>
                <w:b w:val="0"/>
                <w:i w:val="0"/>
                <w:color w:val="000000"/>
                <w:sz w:val="14"/>
              </w:rPr>
              <w:t>13</w:t>
            </w:r>
          </w:p>
        </w:tc>
        <w:tc>
          <w:tcPr>
            <w:tcW w:w="1100" w:type="dxa"/>
            <w:vAlign w:val="center"/>
          </w:tcPr>
          <w:p w14:paraId="5BA733E6"/>
        </w:tc>
        <w:tc>
          <w:tcPr>
            <w:tcW w:w="2380" w:type="dxa"/>
            <w:vAlign w:val="center"/>
          </w:tcPr>
          <w:p w14:paraId="77BD9782">
            <w:pPr>
              <w:jc w:val="left"/>
            </w:pPr>
            <w:r>
              <w:rPr>
                <w:rFonts w:ascii="宋体" w:hAnsi="宋体" w:eastAsia="宋体" w:cs="宋体"/>
                <w:b w:val="0"/>
                <w:i w:val="0"/>
                <w:color w:val="000000"/>
                <w:sz w:val="14"/>
              </w:rPr>
              <w:t>十三、交通运输支出</w:t>
            </w:r>
          </w:p>
        </w:tc>
        <w:tc>
          <w:tcPr>
            <w:tcW w:w="380" w:type="dxa"/>
            <w:vAlign w:val="center"/>
          </w:tcPr>
          <w:p w14:paraId="5667A02A">
            <w:pPr>
              <w:jc w:val="center"/>
            </w:pPr>
            <w:r>
              <w:rPr>
                <w:rFonts w:ascii="宋体" w:hAnsi="宋体" w:eastAsia="宋体" w:cs="宋体"/>
                <w:b w:val="0"/>
                <w:i w:val="0"/>
                <w:color w:val="000000"/>
                <w:sz w:val="14"/>
              </w:rPr>
              <w:t>45</w:t>
            </w:r>
          </w:p>
        </w:tc>
        <w:tc>
          <w:tcPr>
            <w:tcW w:w="1100" w:type="dxa"/>
            <w:vAlign w:val="center"/>
          </w:tcPr>
          <w:p w14:paraId="03F84C6B"/>
        </w:tc>
        <w:tc>
          <w:tcPr>
            <w:tcW w:w="1100" w:type="dxa"/>
            <w:vAlign w:val="center"/>
          </w:tcPr>
          <w:p w14:paraId="4F4555F6"/>
        </w:tc>
        <w:tc>
          <w:tcPr>
            <w:tcW w:w="1100" w:type="dxa"/>
            <w:vAlign w:val="center"/>
          </w:tcPr>
          <w:p w14:paraId="31624CF0"/>
        </w:tc>
        <w:tc>
          <w:tcPr>
            <w:tcW w:w="1112" w:type="dxa"/>
            <w:vAlign w:val="center"/>
          </w:tcPr>
          <w:p w14:paraId="01F38CF5"/>
        </w:tc>
      </w:tr>
      <w:tr w14:paraId="3401BD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CE2A08"/>
        </w:tc>
        <w:tc>
          <w:tcPr>
            <w:tcW w:w="380" w:type="dxa"/>
            <w:vAlign w:val="center"/>
          </w:tcPr>
          <w:p w14:paraId="5910F741">
            <w:pPr>
              <w:jc w:val="center"/>
            </w:pPr>
            <w:r>
              <w:rPr>
                <w:rFonts w:ascii="宋体" w:hAnsi="宋体" w:eastAsia="宋体" w:cs="宋体"/>
                <w:b w:val="0"/>
                <w:i w:val="0"/>
                <w:color w:val="000000"/>
                <w:sz w:val="14"/>
              </w:rPr>
              <w:t>14</w:t>
            </w:r>
          </w:p>
        </w:tc>
        <w:tc>
          <w:tcPr>
            <w:tcW w:w="1100" w:type="dxa"/>
            <w:vAlign w:val="center"/>
          </w:tcPr>
          <w:p w14:paraId="5EDDE732"/>
        </w:tc>
        <w:tc>
          <w:tcPr>
            <w:tcW w:w="2380" w:type="dxa"/>
            <w:vAlign w:val="center"/>
          </w:tcPr>
          <w:p w14:paraId="074D561B">
            <w:pPr>
              <w:jc w:val="left"/>
            </w:pPr>
            <w:r>
              <w:rPr>
                <w:rFonts w:ascii="宋体" w:hAnsi="宋体" w:eastAsia="宋体" w:cs="宋体"/>
                <w:b w:val="0"/>
                <w:i w:val="0"/>
                <w:color w:val="000000"/>
                <w:sz w:val="14"/>
              </w:rPr>
              <w:t>十四、资源勘探工业信息等支出</w:t>
            </w:r>
          </w:p>
        </w:tc>
        <w:tc>
          <w:tcPr>
            <w:tcW w:w="380" w:type="dxa"/>
            <w:vAlign w:val="center"/>
          </w:tcPr>
          <w:p w14:paraId="25FBC55C">
            <w:pPr>
              <w:jc w:val="center"/>
            </w:pPr>
            <w:r>
              <w:rPr>
                <w:rFonts w:ascii="宋体" w:hAnsi="宋体" w:eastAsia="宋体" w:cs="宋体"/>
                <w:b w:val="0"/>
                <w:i w:val="0"/>
                <w:color w:val="000000"/>
                <w:sz w:val="14"/>
              </w:rPr>
              <w:t>46</w:t>
            </w:r>
          </w:p>
        </w:tc>
        <w:tc>
          <w:tcPr>
            <w:tcW w:w="1100" w:type="dxa"/>
            <w:vAlign w:val="center"/>
          </w:tcPr>
          <w:p w14:paraId="05CB1193"/>
        </w:tc>
        <w:tc>
          <w:tcPr>
            <w:tcW w:w="1100" w:type="dxa"/>
            <w:vAlign w:val="center"/>
          </w:tcPr>
          <w:p w14:paraId="29CC9AA1"/>
        </w:tc>
        <w:tc>
          <w:tcPr>
            <w:tcW w:w="1100" w:type="dxa"/>
            <w:vAlign w:val="center"/>
          </w:tcPr>
          <w:p w14:paraId="2FC67459"/>
        </w:tc>
        <w:tc>
          <w:tcPr>
            <w:tcW w:w="1112" w:type="dxa"/>
            <w:vAlign w:val="center"/>
          </w:tcPr>
          <w:p w14:paraId="151910EC"/>
        </w:tc>
      </w:tr>
      <w:tr w14:paraId="305B7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BD34C9"/>
        </w:tc>
        <w:tc>
          <w:tcPr>
            <w:tcW w:w="380" w:type="dxa"/>
            <w:vAlign w:val="center"/>
          </w:tcPr>
          <w:p w14:paraId="6511F148">
            <w:pPr>
              <w:jc w:val="center"/>
            </w:pPr>
            <w:r>
              <w:rPr>
                <w:rFonts w:ascii="宋体" w:hAnsi="宋体" w:eastAsia="宋体" w:cs="宋体"/>
                <w:b w:val="0"/>
                <w:i w:val="0"/>
                <w:color w:val="000000"/>
                <w:sz w:val="14"/>
              </w:rPr>
              <w:t>15</w:t>
            </w:r>
          </w:p>
        </w:tc>
        <w:tc>
          <w:tcPr>
            <w:tcW w:w="1100" w:type="dxa"/>
            <w:vAlign w:val="center"/>
          </w:tcPr>
          <w:p w14:paraId="7213A8D6"/>
        </w:tc>
        <w:tc>
          <w:tcPr>
            <w:tcW w:w="2380" w:type="dxa"/>
            <w:vAlign w:val="center"/>
          </w:tcPr>
          <w:p w14:paraId="47AB873E">
            <w:pPr>
              <w:jc w:val="left"/>
            </w:pPr>
            <w:r>
              <w:rPr>
                <w:rFonts w:ascii="宋体" w:hAnsi="宋体" w:eastAsia="宋体" w:cs="宋体"/>
                <w:b w:val="0"/>
                <w:i w:val="0"/>
                <w:color w:val="000000"/>
                <w:sz w:val="14"/>
              </w:rPr>
              <w:t>十五、商业服务业等支出</w:t>
            </w:r>
          </w:p>
        </w:tc>
        <w:tc>
          <w:tcPr>
            <w:tcW w:w="380" w:type="dxa"/>
            <w:vAlign w:val="center"/>
          </w:tcPr>
          <w:p w14:paraId="1335AC23">
            <w:pPr>
              <w:jc w:val="center"/>
            </w:pPr>
            <w:r>
              <w:rPr>
                <w:rFonts w:ascii="宋体" w:hAnsi="宋体" w:eastAsia="宋体" w:cs="宋体"/>
                <w:b w:val="0"/>
                <w:i w:val="0"/>
                <w:color w:val="000000"/>
                <w:sz w:val="14"/>
              </w:rPr>
              <w:t>47</w:t>
            </w:r>
          </w:p>
        </w:tc>
        <w:tc>
          <w:tcPr>
            <w:tcW w:w="1100" w:type="dxa"/>
            <w:vAlign w:val="center"/>
          </w:tcPr>
          <w:p w14:paraId="082CC70C"/>
        </w:tc>
        <w:tc>
          <w:tcPr>
            <w:tcW w:w="1100" w:type="dxa"/>
            <w:vAlign w:val="center"/>
          </w:tcPr>
          <w:p w14:paraId="4FB96495"/>
        </w:tc>
        <w:tc>
          <w:tcPr>
            <w:tcW w:w="1100" w:type="dxa"/>
            <w:vAlign w:val="center"/>
          </w:tcPr>
          <w:p w14:paraId="2EB00866"/>
        </w:tc>
        <w:tc>
          <w:tcPr>
            <w:tcW w:w="1112" w:type="dxa"/>
            <w:vAlign w:val="center"/>
          </w:tcPr>
          <w:p w14:paraId="458B399D"/>
        </w:tc>
      </w:tr>
      <w:tr w14:paraId="0B3CB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E364FB"/>
        </w:tc>
        <w:tc>
          <w:tcPr>
            <w:tcW w:w="380" w:type="dxa"/>
            <w:vAlign w:val="center"/>
          </w:tcPr>
          <w:p w14:paraId="7D83728F">
            <w:pPr>
              <w:jc w:val="center"/>
            </w:pPr>
            <w:r>
              <w:rPr>
                <w:rFonts w:ascii="宋体" w:hAnsi="宋体" w:eastAsia="宋体" w:cs="宋体"/>
                <w:b w:val="0"/>
                <w:i w:val="0"/>
                <w:color w:val="000000"/>
                <w:sz w:val="14"/>
              </w:rPr>
              <w:t>16</w:t>
            </w:r>
          </w:p>
        </w:tc>
        <w:tc>
          <w:tcPr>
            <w:tcW w:w="1100" w:type="dxa"/>
            <w:vAlign w:val="center"/>
          </w:tcPr>
          <w:p w14:paraId="21310C08"/>
        </w:tc>
        <w:tc>
          <w:tcPr>
            <w:tcW w:w="2380" w:type="dxa"/>
            <w:vAlign w:val="center"/>
          </w:tcPr>
          <w:p w14:paraId="6585A436">
            <w:pPr>
              <w:jc w:val="left"/>
            </w:pPr>
            <w:r>
              <w:rPr>
                <w:rFonts w:ascii="宋体" w:hAnsi="宋体" w:eastAsia="宋体" w:cs="宋体"/>
                <w:b w:val="0"/>
                <w:i w:val="0"/>
                <w:color w:val="000000"/>
                <w:sz w:val="14"/>
              </w:rPr>
              <w:t>十六、金融支出</w:t>
            </w:r>
          </w:p>
        </w:tc>
        <w:tc>
          <w:tcPr>
            <w:tcW w:w="380" w:type="dxa"/>
            <w:vAlign w:val="center"/>
          </w:tcPr>
          <w:p w14:paraId="4AD77E41">
            <w:pPr>
              <w:jc w:val="center"/>
            </w:pPr>
            <w:r>
              <w:rPr>
                <w:rFonts w:ascii="宋体" w:hAnsi="宋体" w:eastAsia="宋体" w:cs="宋体"/>
                <w:b w:val="0"/>
                <w:i w:val="0"/>
                <w:color w:val="000000"/>
                <w:sz w:val="14"/>
              </w:rPr>
              <w:t>48</w:t>
            </w:r>
          </w:p>
        </w:tc>
        <w:tc>
          <w:tcPr>
            <w:tcW w:w="1100" w:type="dxa"/>
            <w:vAlign w:val="center"/>
          </w:tcPr>
          <w:p w14:paraId="0FBABF73"/>
        </w:tc>
        <w:tc>
          <w:tcPr>
            <w:tcW w:w="1100" w:type="dxa"/>
            <w:vAlign w:val="center"/>
          </w:tcPr>
          <w:p w14:paraId="5B1EF065"/>
        </w:tc>
        <w:tc>
          <w:tcPr>
            <w:tcW w:w="1100" w:type="dxa"/>
            <w:vAlign w:val="center"/>
          </w:tcPr>
          <w:p w14:paraId="30B5A33D"/>
        </w:tc>
        <w:tc>
          <w:tcPr>
            <w:tcW w:w="1112" w:type="dxa"/>
            <w:vAlign w:val="center"/>
          </w:tcPr>
          <w:p w14:paraId="6DEA8827"/>
        </w:tc>
      </w:tr>
      <w:tr w14:paraId="50C50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659A63"/>
        </w:tc>
        <w:tc>
          <w:tcPr>
            <w:tcW w:w="380" w:type="dxa"/>
            <w:vAlign w:val="center"/>
          </w:tcPr>
          <w:p w14:paraId="16EE2BB8">
            <w:pPr>
              <w:jc w:val="center"/>
            </w:pPr>
            <w:r>
              <w:rPr>
                <w:rFonts w:ascii="宋体" w:hAnsi="宋体" w:eastAsia="宋体" w:cs="宋体"/>
                <w:b w:val="0"/>
                <w:i w:val="0"/>
                <w:color w:val="000000"/>
                <w:sz w:val="14"/>
              </w:rPr>
              <w:t>17</w:t>
            </w:r>
          </w:p>
        </w:tc>
        <w:tc>
          <w:tcPr>
            <w:tcW w:w="1100" w:type="dxa"/>
            <w:vAlign w:val="center"/>
          </w:tcPr>
          <w:p w14:paraId="7030232F"/>
        </w:tc>
        <w:tc>
          <w:tcPr>
            <w:tcW w:w="2380" w:type="dxa"/>
            <w:vAlign w:val="center"/>
          </w:tcPr>
          <w:p w14:paraId="6DA63F43">
            <w:pPr>
              <w:jc w:val="left"/>
            </w:pPr>
            <w:r>
              <w:rPr>
                <w:rFonts w:ascii="宋体" w:hAnsi="宋体" w:eastAsia="宋体" w:cs="宋体"/>
                <w:b w:val="0"/>
                <w:i w:val="0"/>
                <w:color w:val="000000"/>
                <w:sz w:val="14"/>
              </w:rPr>
              <w:t>十七、援助其他地区支出</w:t>
            </w:r>
          </w:p>
        </w:tc>
        <w:tc>
          <w:tcPr>
            <w:tcW w:w="380" w:type="dxa"/>
            <w:vAlign w:val="center"/>
          </w:tcPr>
          <w:p w14:paraId="41C26232">
            <w:pPr>
              <w:jc w:val="center"/>
            </w:pPr>
            <w:r>
              <w:rPr>
                <w:rFonts w:ascii="宋体" w:hAnsi="宋体" w:eastAsia="宋体" w:cs="宋体"/>
                <w:b w:val="0"/>
                <w:i w:val="0"/>
                <w:color w:val="000000"/>
                <w:sz w:val="14"/>
              </w:rPr>
              <w:t>49</w:t>
            </w:r>
          </w:p>
        </w:tc>
        <w:tc>
          <w:tcPr>
            <w:tcW w:w="1100" w:type="dxa"/>
            <w:vAlign w:val="center"/>
          </w:tcPr>
          <w:p w14:paraId="4E684508"/>
        </w:tc>
        <w:tc>
          <w:tcPr>
            <w:tcW w:w="1100" w:type="dxa"/>
            <w:vAlign w:val="center"/>
          </w:tcPr>
          <w:p w14:paraId="7CBD87E4"/>
        </w:tc>
        <w:tc>
          <w:tcPr>
            <w:tcW w:w="1100" w:type="dxa"/>
            <w:vAlign w:val="center"/>
          </w:tcPr>
          <w:p w14:paraId="6663490D"/>
        </w:tc>
        <w:tc>
          <w:tcPr>
            <w:tcW w:w="1112" w:type="dxa"/>
            <w:vAlign w:val="center"/>
          </w:tcPr>
          <w:p w14:paraId="03412B56"/>
        </w:tc>
      </w:tr>
      <w:tr w14:paraId="70A2B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6A1962"/>
        </w:tc>
        <w:tc>
          <w:tcPr>
            <w:tcW w:w="380" w:type="dxa"/>
            <w:vAlign w:val="center"/>
          </w:tcPr>
          <w:p w14:paraId="4E2095D9">
            <w:pPr>
              <w:jc w:val="center"/>
            </w:pPr>
            <w:r>
              <w:rPr>
                <w:rFonts w:ascii="宋体" w:hAnsi="宋体" w:eastAsia="宋体" w:cs="宋体"/>
                <w:b w:val="0"/>
                <w:i w:val="0"/>
                <w:color w:val="000000"/>
                <w:sz w:val="14"/>
              </w:rPr>
              <w:t>18</w:t>
            </w:r>
          </w:p>
        </w:tc>
        <w:tc>
          <w:tcPr>
            <w:tcW w:w="1100" w:type="dxa"/>
            <w:vAlign w:val="center"/>
          </w:tcPr>
          <w:p w14:paraId="3DCF87E3"/>
        </w:tc>
        <w:tc>
          <w:tcPr>
            <w:tcW w:w="2380" w:type="dxa"/>
            <w:vAlign w:val="center"/>
          </w:tcPr>
          <w:p w14:paraId="18AC547D">
            <w:pPr>
              <w:jc w:val="left"/>
            </w:pPr>
            <w:r>
              <w:rPr>
                <w:rFonts w:ascii="宋体" w:hAnsi="宋体" w:eastAsia="宋体" w:cs="宋体"/>
                <w:b w:val="0"/>
                <w:i w:val="0"/>
                <w:color w:val="000000"/>
                <w:sz w:val="14"/>
              </w:rPr>
              <w:t>十八、自然资源海洋气象等支出</w:t>
            </w:r>
          </w:p>
        </w:tc>
        <w:tc>
          <w:tcPr>
            <w:tcW w:w="380" w:type="dxa"/>
            <w:vAlign w:val="center"/>
          </w:tcPr>
          <w:p w14:paraId="6C717BC5">
            <w:pPr>
              <w:jc w:val="center"/>
            </w:pPr>
            <w:r>
              <w:rPr>
                <w:rFonts w:ascii="宋体" w:hAnsi="宋体" w:eastAsia="宋体" w:cs="宋体"/>
                <w:b w:val="0"/>
                <w:i w:val="0"/>
                <w:color w:val="000000"/>
                <w:sz w:val="14"/>
              </w:rPr>
              <w:t>50</w:t>
            </w:r>
          </w:p>
        </w:tc>
        <w:tc>
          <w:tcPr>
            <w:tcW w:w="1100" w:type="dxa"/>
            <w:vAlign w:val="center"/>
          </w:tcPr>
          <w:p w14:paraId="4320052C"/>
        </w:tc>
        <w:tc>
          <w:tcPr>
            <w:tcW w:w="1100" w:type="dxa"/>
            <w:vAlign w:val="center"/>
          </w:tcPr>
          <w:p w14:paraId="7D4CBF5F"/>
        </w:tc>
        <w:tc>
          <w:tcPr>
            <w:tcW w:w="1100" w:type="dxa"/>
            <w:vAlign w:val="center"/>
          </w:tcPr>
          <w:p w14:paraId="5EF512DB"/>
        </w:tc>
        <w:tc>
          <w:tcPr>
            <w:tcW w:w="1112" w:type="dxa"/>
            <w:vAlign w:val="center"/>
          </w:tcPr>
          <w:p w14:paraId="2AE961CE"/>
        </w:tc>
      </w:tr>
      <w:tr w14:paraId="2CD06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A86A8F"/>
        </w:tc>
        <w:tc>
          <w:tcPr>
            <w:tcW w:w="380" w:type="dxa"/>
            <w:vAlign w:val="center"/>
          </w:tcPr>
          <w:p w14:paraId="75FDF471">
            <w:pPr>
              <w:jc w:val="center"/>
            </w:pPr>
            <w:r>
              <w:rPr>
                <w:rFonts w:ascii="宋体" w:hAnsi="宋体" w:eastAsia="宋体" w:cs="宋体"/>
                <w:b w:val="0"/>
                <w:i w:val="0"/>
                <w:color w:val="000000"/>
                <w:sz w:val="14"/>
              </w:rPr>
              <w:t>19</w:t>
            </w:r>
          </w:p>
        </w:tc>
        <w:tc>
          <w:tcPr>
            <w:tcW w:w="1100" w:type="dxa"/>
            <w:vAlign w:val="center"/>
          </w:tcPr>
          <w:p w14:paraId="0552A7AD"/>
        </w:tc>
        <w:tc>
          <w:tcPr>
            <w:tcW w:w="2380" w:type="dxa"/>
            <w:vAlign w:val="center"/>
          </w:tcPr>
          <w:p w14:paraId="3E72F778">
            <w:pPr>
              <w:jc w:val="left"/>
            </w:pPr>
            <w:r>
              <w:rPr>
                <w:rFonts w:ascii="宋体" w:hAnsi="宋体" w:eastAsia="宋体" w:cs="宋体"/>
                <w:b w:val="0"/>
                <w:i w:val="0"/>
                <w:color w:val="000000"/>
                <w:sz w:val="14"/>
              </w:rPr>
              <w:t>十九、住房保障支出</w:t>
            </w:r>
          </w:p>
        </w:tc>
        <w:tc>
          <w:tcPr>
            <w:tcW w:w="380" w:type="dxa"/>
            <w:vAlign w:val="center"/>
          </w:tcPr>
          <w:p w14:paraId="206B6A1B">
            <w:pPr>
              <w:jc w:val="center"/>
            </w:pPr>
            <w:r>
              <w:rPr>
                <w:rFonts w:ascii="宋体" w:hAnsi="宋体" w:eastAsia="宋体" w:cs="宋体"/>
                <w:b w:val="0"/>
                <w:i w:val="0"/>
                <w:color w:val="000000"/>
                <w:sz w:val="14"/>
              </w:rPr>
              <w:t>51</w:t>
            </w:r>
          </w:p>
        </w:tc>
        <w:tc>
          <w:tcPr>
            <w:tcW w:w="1100" w:type="dxa"/>
            <w:vAlign w:val="center"/>
          </w:tcPr>
          <w:p w14:paraId="5EF4B1B2">
            <w:pPr>
              <w:jc w:val="right"/>
            </w:pPr>
            <w:r>
              <w:rPr>
                <w:rFonts w:ascii="宋体" w:hAnsi="宋体" w:eastAsia="宋体" w:cs="宋体"/>
                <w:b w:val="0"/>
                <w:i w:val="0"/>
                <w:color w:val="000000"/>
                <w:sz w:val="14"/>
              </w:rPr>
              <w:t>504.78</w:t>
            </w:r>
          </w:p>
        </w:tc>
        <w:tc>
          <w:tcPr>
            <w:tcW w:w="1100" w:type="dxa"/>
            <w:vAlign w:val="center"/>
          </w:tcPr>
          <w:p w14:paraId="4141D9A2">
            <w:pPr>
              <w:jc w:val="right"/>
            </w:pPr>
            <w:r>
              <w:rPr>
                <w:rFonts w:ascii="宋体" w:hAnsi="宋体" w:eastAsia="宋体" w:cs="宋体"/>
                <w:b w:val="0"/>
                <w:i w:val="0"/>
                <w:color w:val="000000"/>
                <w:sz w:val="14"/>
              </w:rPr>
              <w:t>504.78</w:t>
            </w:r>
          </w:p>
        </w:tc>
        <w:tc>
          <w:tcPr>
            <w:tcW w:w="1100" w:type="dxa"/>
            <w:vAlign w:val="center"/>
          </w:tcPr>
          <w:p w14:paraId="021D4B6F"/>
        </w:tc>
        <w:tc>
          <w:tcPr>
            <w:tcW w:w="1112" w:type="dxa"/>
            <w:vAlign w:val="center"/>
          </w:tcPr>
          <w:p w14:paraId="78CE428F"/>
        </w:tc>
      </w:tr>
      <w:tr w14:paraId="5F2AC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4DFF67"/>
        </w:tc>
        <w:tc>
          <w:tcPr>
            <w:tcW w:w="380" w:type="dxa"/>
            <w:vAlign w:val="center"/>
          </w:tcPr>
          <w:p w14:paraId="0D9E10C3">
            <w:pPr>
              <w:jc w:val="center"/>
            </w:pPr>
            <w:r>
              <w:rPr>
                <w:rFonts w:ascii="宋体" w:hAnsi="宋体" w:eastAsia="宋体" w:cs="宋体"/>
                <w:b w:val="0"/>
                <w:i w:val="0"/>
                <w:color w:val="000000"/>
                <w:sz w:val="14"/>
              </w:rPr>
              <w:t>20</w:t>
            </w:r>
          </w:p>
        </w:tc>
        <w:tc>
          <w:tcPr>
            <w:tcW w:w="1100" w:type="dxa"/>
            <w:vAlign w:val="center"/>
          </w:tcPr>
          <w:p w14:paraId="64001954"/>
        </w:tc>
        <w:tc>
          <w:tcPr>
            <w:tcW w:w="2380" w:type="dxa"/>
            <w:vAlign w:val="center"/>
          </w:tcPr>
          <w:p w14:paraId="43C11D07">
            <w:pPr>
              <w:jc w:val="left"/>
            </w:pPr>
            <w:r>
              <w:rPr>
                <w:rFonts w:ascii="宋体" w:hAnsi="宋体" w:eastAsia="宋体" w:cs="宋体"/>
                <w:b w:val="0"/>
                <w:i w:val="0"/>
                <w:color w:val="000000"/>
                <w:sz w:val="14"/>
              </w:rPr>
              <w:t>二十、粮油物资储备支出</w:t>
            </w:r>
          </w:p>
        </w:tc>
        <w:tc>
          <w:tcPr>
            <w:tcW w:w="380" w:type="dxa"/>
            <w:vAlign w:val="center"/>
          </w:tcPr>
          <w:p w14:paraId="3C3BD69B">
            <w:pPr>
              <w:jc w:val="center"/>
            </w:pPr>
            <w:r>
              <w:rPr>
                <w:rFonts w:ascii="宋体" w:hAnsi="宋体" w:eastAsia="宋体" w:cs="宋体"/>
                <w:b w:val="0"/>
                <w:i w:val="0"/>
                <w:color w:val="000000"/>
                <w:sz w:val="14"/>
              </w:rPr>
              <w:t>52</w:t>
            </w:r>
          </w:p>
        </w:tc>
        <w:tc>
          <w:tcPr>
            <w:tcW w:w="1100" w:type="dxa"/>
            <w:vAlign w:val="center"/>
          </w:tcPr>
          <w:p w14:paraId="473211E5"/>
        </w:tc>
        <w:tc>
          <w:tcPr>
            <w:tcW w:w="1100" w:type="dxa"/>
            <w:vAlign w:val="center"/>
          </w:tcPr>
          <w:p w14:paraId="52EEC229"/>
        </w:tc>
        <w:tc>
          <w:tcPr>
            <w:tcW w:w="1100" w:type="dxa"/>
            <w:vAlign w:val="center"/>
          </w:tcPr>
          <w:p w14:paraId="4A380CD6"/>
        </w:tc>
        <w:tc>
          <w:tcPr>
            <w:tcW w:w="1112" w:type="dxa"/>
            <w:vAlign w:val="center"/>
          </w:tcPr>
          <w:p w14:paraId="547EA4E0"/>
        </w:tc>
      </w:tr>
      <w:tr w14:paraId="4E84E9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36E220"/>
        </w:tc>
        <w:tc>
          <w:tcPr>
            <w:tcW w:w="380" w:type="dxa"/>
            <w:vAlign w:val="center"/>
          </w:tcPr>
          <w:p w14:paraId="6935BB9E">
            <w:pPr>
              <w:jc w:val="center"/>
            </w:pPr>
            <w:r>
              <w:rPr>
                <w:rFonts w:ascii="宋体" w:hAnsi="宋体" w:eastAsia="宋体" w:cs="宋体"/>
                <w:b w:val="0"/>
                <w:i w:val="0"/>
                <w:color w:val="000000"/>
                <w:sz w:val="14"/>
              </w:rPr>
              <w:t>21</w:t>
            </w:r>
          </w:p>
        </w:tc>
        <w:tc>
          <w:tcPr>
            <w:tcW w:w="1100" w:type="dxa"/>
            <w:vAlign w:val="center"/>
          </w:tcPr>
          <w:p w14:paraId="0597C796"/>
        </w:tc>
        <w:tc>
          <w:tcPr>
            <w:tcW w:w="2380" w:type="dxa"/>
            <w:vAlign w:val="center"/>
          </w:tcPr>
          <w:p w14:paraId="049A366D">
            <w:pPr>
              <w:jc w:val="left"/>
            </w:pPr>
            <w:r>
              <w:rPr>
                <w:rFonts w:ascii="宋体" w:hAnsi="宋体" w:eastAsia="宋体" w:cs="宋体"/>
                <w:b w:val="0"/>
                <w:i w:val="0"/>
                <w:color w:val="000000"/>
                <w:sz w:val="14"/>
              </w:rPr>
              <w:t>二十一、国有资本经营预算支出</w:t>
            </w:r>
          </w:p>
        </w:tc>
        <w:tc>
          <w:tcPr>
            <w:tcW w:w="380" w:type="dxa"/>
            <w:vAlign w:val="center"/>
          </w:tcPr>
          <w:p w14:paraId="02231BCD">
            <w:pPr>
              <w:jc w:val="center"/>
            </w:pPr>
            <w:r>
              <w:rPr>
                <w:rFonts w:ascii="宋体" w:hAnsi="宋体" w:eastAsia="宋体" w:cs="宋体"/>
                <w:b w:val="0"/>
                <w:i w:val="0"/>
                <w:color w:val="000000"/>
                <w:sz w:val="14"/>
              </w:rPr>
              <w:t>53</w:t>
            </w:r>
          </w:p>
        </w:tc>
        <w:tc>
          <w:tcPr>
            <w:tcW w:w="1100" w:type="dxa"/>
            <w:vAlign w:val="center"/>
          </w:tcPr>
          <w:p w14:paraId="452604FD"/>
        </w:tc>
        <w:tc>
          <w:tcPr>
            <w:tcW w:w="1100" w:type="dxa"/>
            <w:vAlign w:val="center"/>
          </w:tcPr>
          <w:p w14:paraId="7AE398AC"/>
        </w:tc>
        <w:tc>
          <w:tcPr>
            <w:tcW w:w="1100" w:type="dxa"/>
            <w:vAlign w:val="center"/>
          </w:tcPr>
          <w:p w14:paraId="0DCF7A1C"/>
        </w:tc>
        <w:tc>
          <w:tcPr>
            <w:tcW w:w="1112" w:type="dxa"/>
            <w:vAlign w:val="center"/>
          </w:tcPr>
          <w:p w14:paraId="39A16F98"/>
        </w:tc>
      </w:tr>
      <w:tr w14:paraId="2287A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D085B6"/>
        </w:tc>
        <w:tc>
          <w:tcPr>
            <w:tcW w:w="380" w:type="dxa"/>
            <w:vAlign w:val="center"/>
          </w:tcPr>
          <w:p w14:paraId="2F869AA4">
            <w:pPr>
              <w:jc w:val="center"/>
            </w:pPr>
            <w:r>
              <w:rPr>
                <w:rFonts w:ascii="宋体" w:hAnsi="宋体" w:eastAsia="宋体" w:cs="宋体"/>
                <w:b w:val="0"/>
                <w:i w:val="0"/>
                <w:color w:val="000000"/>
                <w:sz w:val="14"/>
              </w:rPr>
              <w:t>22</w:t>
            </w:r>
          </w:p>
        </w:tc>
        <w:tc>
          <w:tcPr>
            <w:tcW w:w="1100" w:type="dxa"/>
            <w:vAlign w:val="center"/>
          </w:tcPr>
          <w:p w14:paraId="2A68DD5B"/>
        </w:tc>
        <w:tc>
          <w:tcPr>
            <w:tcW w:w="2380" w:type="dxa"/>
            <w:vAlign w:val="center"/>
          </w:tcPr>
          <w:p w14:paraId="149473D5">
            <w:pPr>
              <w:jc w:val="left"/>
            </w:pPr>
            <w:r>
              <w:rPr>
                <w:rFonts w:ascii="宋体" w:hAnsi="宋体" w:eastAsia="宋体" w:cs="宋体"/>
                <w:b w:val="0"/>
                <w:i w:val="0"/>
                <w:color w:val="000000"/>
                <w:sz w:val="14"/>
              </w:rPr>
              <w:t>二十二、灾害防治及应急管理支出</w:t>
            </w:r>
          </w:p>
        </w:tc>
        <w:tc>
          <w:tcPr>
            <w:tcW w:w="380" w:type="dxa"/>
            <w:vAlign w:val="center"/>
          </w:tcPr>
          <w:p w14:paraId="3F52091A">
            <w:pPr>
              <w:jc w:val="center"/>
            </w:pPr>
            <w:r>
              <w:rPr>
                <w:rFonts w:ascii="宋体" w:hAnsi="宋体" w:eastAsia="宋体" w:cs="宋体"/>
                <w:b w:val="0"/>
                <w:i w:val="0"/>
                <w:color w:val="000000"/>
                <w:sz w:val="14"/>
              </w:rPr>
              <w:t>54</w:t>
            </w:r>
          </w:p>
        </w:tc>
        <w:tc>
          <w:tcPr>
            <w:tcW w:w="1100" w:type="dxa"/>
            <w:vAlign w:val="center"/>
          </w:tcPr>
          <w:p w14:paraId="4E75D034"/>
        </w:tc>
        <w:tc>
          <w:tcPr>
            <w:tcW w:w="1100" w:type="dxa"/>
            <w:vAlign w:val="center"/>
          </w:tcPr>
          <w:p w14:paraId="0B3898FA"/>
        </w:tc>
        <w:tc>
          <w:tcPr>
            <w:tcW w:w="1100" w:type="dxa"/>
            <w:vAlign w:val="center"/>
          </w:tcPr>
          <w:p w14:paraId="28AFB1F6"/>
        </w:tc>
        <w:tc>
          <w:tcPr>
            <w:tcW w:w="1112" w:type="dxa"/>
            <w:vAlign w:val="center"/>
          </w:tcPr>
          <w:p w14:paraId="00B3073E"/>
        </w:tc>
      </w:tr>
      <w:tr w14:paraId="08FFC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940D43"/>
        </w:tc>
        <w:tc>
          <w:tcPr>
            <w:tcW w:w="380" w:type="dxa"/>
            <w:vAlign w:val="center"/>
          </w:tcPr>
          <w:p w14:paraId="1B9894E3">
            <w:pPr>
              <w:jc w:val="center"/>
            </w:pPr>
            <w:r>
              <w:rPr>
                <w:rFonts w:ascii="宋体" w:hAnsi="宋体" w:eastAsia="宋体" w:cs="宋体"/>
                <w:b w:val="0"/>
                <w:i w:val="0"/>
                <w:color w:val="000000"/>
                <w:sz w:val="14"/>
              </w:rPr>
              <w:t>23</w:t>
            </w:r>
          </w:p>
        </w:tc>
        <w:tc>
          <w:tcPr>
            <w:tcW w:w="1100" w:type="dxa"/>
            <w:vAlign w:val="center"/>
          </w:tcPr>
          <w:p w14:paraId="2E4F562E"/>
        </w:tc>
        <w:tc>
          <w:tcPr>
            <w:tcW w:w="2380" w:type="dxa"/>
            <w:vAlign w:val="center"/>
          </w:tcPr>
          <w:p w14:paraId="2FEBAB0B">
            <w:pPr>
              <w:jc w:val="left"/>
            </w:pPr>
            <w:r>
              <w:rPr>
                <w:rFonts w:ascii="宋体" w:hAnsi="宋体" w:eastAsia="宋体" w:cs="宋体"/>
                <w:b w:val="0"/>
                <w:i w:val="0"/>
                <w:color w:val="000000"/>
                <w:sz w:val="14"/>
              </w:rPr>
              <w:t>二十三、其他支出</w:t>
            </w:r>
          </w:p>
        </w:tc>
        <w:tc>
          <w:tcPr>
            <w:tcW w:w="380" w:type="dxa"/>
            <w:vAlign w:val="center"/>
          </w:tcPr>
          <w:p w14:paraId="3890EF33">
            <w:pPr>
              <w:jc w:val="center"/>
            </w:pPr>
            <w:r>
              <w:rPr>
                <w:rFonts w:ascii="宋体" w:hAnsi="宋体" w:eastAsia="宋体" w:cs="宋体"/>
                <w:b w:val="0"/>
                <w:i w:val="0"/>
                <w:color w:val="000000"/>
                <w:sz w:val="14"/>
              </w:rPr>
              <w:t>55</w:t>
            </w:r>
          </w:p>
        </w:tc>
        <w:tc>
          <w:tcPr>
            <w:tcW w:w="1100" w:type="dxa"/>
            <w:vAlign w:val="center"/>
          </w:tcPr>
          <w:p w14:paraId="13395061"/>
        </w:tc>
        <w:tc>
          <w:tcPr>
            <w:tcW w:w="1100" w:type="dxa"/>
            <w:vAlign w:val="center"/>
          </w:tcPr>
          <w:p w14:paraId="5B2E89F3"/>
        </w:tc>
        <w:tc>
          <w:tcPr>
            <w:tcW w:w="1100" w:type="dxa"/>
            <w:vAlign w:val="center"/>
          </w:tcPr>
          <w:p w14:paraId="6E3BD02F"/>
        </w:tc>
        <w:tc>
          <w:tcPr>
            <w:tcW w:w="1112" w:type="dxa"/>
            <w:vAlign w:val="center"/>
          </w:tcPr>
          <w:p w14:paraId="7F24D063"/>
        </w:tc>
      </w:tr>
      <w:tr w14:paraId="714D5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C95E2C"/>
        </w:tc>
        <w:tc>
          <w:tcPr>
            <w:tcW w:w="380" w:type="dxa"/>
            <w:vAlign w:val="center"/>
          </w:tcPr>
          <w:p w14:paraId="1BC6C08A">
            <w:pPr>
              <w:jc w:val="center"/>
            </w:pPr>
            <w:r>
              <w:rPr>
                <w:rFonts w:ascii="宋体" w:hAnsi="宋体" w:eastAsia="宋体" w:cs="宋体"/>
                <w:b w:val="0"/>
                <w:i w:val="0"/>
                <w:color w:val="000000"/>
                <w:sz w:val="14"/>
              </w:rPr>
              <w:t>24</w:t>
            </w:r>
          </w:p>
        </w:tc>
        <w:tc>
          <w:tcPr>
            <w:tcW w:w="1100" w:type="dxa"/>
            <w:vAlign w:val="center"/>
          </w:tcPr>
          <w:p w14:paraId="2A6FB37B"/>
        </w:tc>
        <w:tc>
          <w:tcPr>
            <w:tcW w:w="2380" w:type="dxa"/>
            <w:vAlign w:val="center"/>
          </w:tcPr>
          <w:p w14:paraId="77F1440F">
            <w:pPr>
              <w:jc w:val="left"/>
            </w:pPr>
            <w:r>
              <w:rPr>
                <w:rFonts w:ascii="宋体" w:hAnsi="宋体" w:eastAsia="宋体" w:cs="宋体"/>
                <w:b w:val="0"/>
                <w:i w:val="0"/>
                <w:color w:val="000000"/>
                <w:sz w:val="14"/>
              </w:rPr>
              <w:t>二十四、债务还本支出</w:t>
            </w:r>
          </w:p>
        </w:tc>
        <w:tc>
          <w:tcPr>
            <w:tcW w:w="380" w:type="dxa"/>
            <w:vAlign w:val="center"/>
          </w:tcPr>
          <w:p w14:paraId="604E89CD">
            <w:pPr>
              <w:jc w:val="center"/>
            </w:pPr>
            <w:r>
              <w:rPr>
                <w:rFonts w:ascii="宋体" w:hAnsi="宋体" w:eastAsia="宋体" w:cs="宋体"/>
                <w:b w:val="0"/>
                <w:i w:val="0"/>
                <w:color w:val="000000"/>
                <w:sz w:val="14"/>
              </w:rPr>
              <w:t>56</w:t>
            </w:r>
          </w:p>
        </w:tc>
        <w:tc>
          <w:tcPr>
            <w:tcW w:w="1100" w:type="dxa"/>
            <w:vAlign w:val="center"/>
          </w:tcPr>
          <w:p w14:paraId="59211F48"/>
        </w:tc>
        <w:tc>
          <w:tcPr>
            <w:tcW w:w="1100" w:type="dxa"/>
            <w:vAlign w:val="center"/>
          </w:tcPr>
          <w:p w14:paraId="5715731E"/>
        </w:tc>
        <w:tc>
          <w:tcPr>
            <w:tcW w:w="1100" w:type="dxa"/>
            <w:vAlign w:val="center"/>
          </w:tcPr>
          <w:p w14:paraId="44D1B773"/>
        </w:tc>
        <w:tc>
          <w:tcPr>
            <w:tcW w:w="1112" w:type="dxa"/>
            <w:vAlign w:val="center"/>
          </w:tcPr>
          <w:p w14:paraId="31D3D896"/>
        </w:tc>
      </w:tr>
      <w:tr w14:paraId="5D826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94B042"/>
        </w:tc>
        <w:tc>
          <w:tcPr>
            <w:tcW w:w="380" w:type="dxa"/>
            <w:vAlign w:val="center"/>
          </w:tcPr>
          <w:p w14:paraId="48ADC565">
            <w:pPr>
              <w:jc w:val="center"/>
            </w:pPr>
            <w:r>
              <w:rPr>
                <w:rFonts w:ascii="宋体" w:hAnsi="宋体" w:eastAsia="宋体" w:cs="宋体"/>
                <w:b w:val="0"/>
                <w:i w:val="0"/>
                <w:color w:val="000000"/>
                <w:sz w:val="14"/>
              </w:rPr>
              <w:t>25</w:t>
            </w:r>
          </w:p>
        </w:tc>
        <w:tc>
          <w:tcPr>
            <w:tcW w:w="1100" w:type="dxa"/>
            <w:vAlign w:val="center"/>
          </w:tcPr>
          <w:p w14:paraId="38B0EF3A"/>
        </w:tc>
        <w:tc>
          <w:tcPr>
            <w:tcW w:w="2380" w:type="dxa"/>
            <w:vAlign w:val="center"/>
          </w:tcPr>
          <w:p w14:paraId="25C1BD38">
            <w:pPr>
              <w:jc w:val="left"/>
            </w:pPr>
            <w:r>
              <w:rPr>
                <w:rFonts w:ascii="宋体" w:hAnsi="宋体" w:eastAsia="宋体" w:cs="宋体"/>
                <w:b w:val="0"/>
                <w:i w:val="0"/>
                <w:color w:val="000000"/>
                <w:sz w:val="14"/>
              </w:rPr>
              <w:t>二十五、债务付息支出</w:t>
            </w:r>
          </w:p>
        </w:tc>
        <w:tc>
          <w:tcPr>
            <w:tcW w:w="380" w:type="dxa"/>
            <w:vAlign w:val="center"/>
          </w:tcPr>
          <w:p w14:paraId="347E73A0">
            <w:pPr>
              <w:jc w:val="center"/>
            </w:pPr>
            <w:r>
              <w:rPr>
                <w:rFonts w:ascii="宋体" w:hAnsi="宋体" w:eastAsia="宋体" w:cs="宋体"/>
                <w:b w:val="0"/>
                <w:i w:val="0"/>
                <w:color w:val="000000"/>
                <w:sz w:val="14"/>
              </w:rPr>
              <w:t>57</w:t>
            </w:r>
          </w:p>
        </w:tc>
        <w:tc>
          <w:tcPr>
            <w:tcW w:w="1100" w:type="dxa"/>
            <w:vAlign w:val="center"/>
          </w:tcPr>
          <w:p w14:paraId="1DCA91E8"/>
        </w:tc>
        <w:tc>
          <w:tcPr>
            <w:tcW w:w="1100" w:type="dxa"/>
            <w:vAlign w:val="center"/>
          </w:tcPr>
          <w:p w14:paraId="70B95ED2"/>
        </w:tc>
        <w:tc>
          <w:tcPr>
            <w:tcW w:w="1100" w:type="dxa"/>
            <w:vAlign w:val="center"/>
          </w:tcPr>
          <w:p w14:paraId="4D8DAEDE"/>
        </w:tc>
        <w:tc>
          <w:tcPr>
            <w:tcW w:w="1112" w:type="dxa"/>
            <w:vAlign w:val="center"/>
          </w:tcPr>
          <w:p w14:paraId="677D2EDF"/>
        </w:tc>
      </w:tr>
      <w:tr w14:paraId="56928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136F95"/>
        </w:tc>
        <w:tc>
          <w:tcPr>
            <w:tcW w:w="380" w:type="dxa"/>
            <w:vAlign w:val="center"/>
          </w:tcPr>
          <w:p w14:paraId="06D8563A">
            <w:pPr>
              <w:jc w:val="center"/>
            </w:pPr>
            <w:r>
              <w:rPr>
                <w:rFonts w:ascii="宋体" w:hAnsi="宋体" w:eastAsia="宋体" w:cs="宋体"/>
                <w:b w:val="0"/>
                <w:i w:val="0"/>
                <w:color w:val="000000"/>
                <w:sz w:val="14"/>
              </w:rPr>
              <w:t>26</w:t>
            </w:r>
          </w:p>
        </w:tc>
        <w:tc>
          <w:tcPr>
            <w:tcW w:w="1100" w:type="dxa"/>
            <w:vAlign w:val="center"/>
          </w:tcPr>
          <w:p w14:paraId="426DDBAC"/>
        </w:tc>
        <w:tc>
          <w:tcPr>
            <w:tcW w:w="2380" w:type="dxa"/>
            <w:vAlign w:val="center"/>
          </w:tcPr>
          <w:p w14:paraId="01D023A5">
            <w:pPr>
              <w:jc w:val="left"/>
            </w:pPr>
            <w:r>
              <w:rPr>
                <w:rFonts w:ascii="宋体" w:hAnsi="宋体" w:eastAsia="宋体" w:cs="宋体"/>
                <w:b w:val="0"/>
                <w:i w:val="0"/>
                <w:color w:val="000000"/>
                <w:sz w:val="14"/>
              </w:rPr>
              <w:t>二十六、抗疫特别国债安排的支出</w:t>
            </w:r>
          </w:p>
        </w:tc>
        <w:tc>
          <w:tcPr>
            <w:tcW w:w="380" w:type="dxa"/>
            <w:vAlign w:val="center"/>
          </w:tcPr>
          <w:p w14:paraId="46EDB18A">
            <w:pPr>
              <w:jc w:val="center"/>
            </w:pPr>
            <w:r>
              <w:rPr>
                <w:rFonts w:ascii="宋体" w:hAnsi="宋体" w:eastAsia="宋体" w:cs="宋体"/>
                <w:b w:val="0"/>
                <w:i w:val="0"/>
                <w:color w:val="000000"/>
                <w:sz w:val="14"/>
              </w:rPr>
              <w:t>58</w:t>
            </w:r>
          </w:p>
        </w:tc>
        <w:tc>
          <w:tcPr>
            <w:tcW w:w="1100" w:type="dxa"/>
            <w:vAlign w:val="center"/>
          </w:tcPr>
          <w:p w14:paraId="35209C6D"/>
        </w:tc>
        <w:tc>
          <w:tcPr>
            <w:tcW w:w="1100" w:type="dxa"/>
            <w:vAlign w:val="center"/>
          </w:tcPr>
          <w:p w14:paraId="030BF28F"/>
        </w:tc>
        <w:tc>
          <w:tcPr>
            <w:tcW w:w="1100" w:type="dxa"/>
            <w:vAlign w:val="center"/>
          </w:tcPr>
          <w:p w14:paraId="298EB8B3"/>
        </w:tc>
        <w:tc>
          <w:tcPr>
            <w:tcW w:w="1112" w:type="dxa"/>
            <w:vAlign w:val="center"/>
          </w:tcPr>
          <w:p w14:paraId="790180D7"/>
        </w:tc>
      </w:tr>
      <w:tr w14:paraId="4DC2A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BD7211">
            <w:pPr>
              <w:jc w:val="center"/>
            </w:pPr>
            <w:r>
              <w:rPr>
                <w:rFonts w:ascii="宋体" w:hAnsi="宋体" w:eastAsia="宋体" w:cs="宋体"/>
                <w:b w:val="0"/>
                <w:i w:val="0"/>
                <w:color w:val="000000"/>
                <w:sz w:val="14"/>
              </w:rPr>
              <w:t>本年收入合计</w:t>
            </w:r>
          </w:p>
        </w:tc>
        <w:tc>
          <w:tcPr>
            <w:tcW w:w="380" w:type="dxa"/>
            <w:vAlign w:val="center"/>
          </w:tcPr>
          <w:p w14:paraId="4B8BCD99">
            <w:pPr>
              <w:jc w:val="center"/>
            </w:pPr>
            <w:r>
              <w:rPr>
                <w:rFonts w:ascii="宋体" w:hAnsi="宋体" w:eastAsia="宋体" w:cs="宋体"/>
                <w:b w:val="0"/>
                <w:i w:val="0"/>
                <w:color w:val="000000"/>
                <w:sz w:val="14"/>
              </w:rPr>
              <w:t>27</w:t>
            </w:r>
          </w:p>
        </w:tc>
        <w:tc>
          <w:tcPr>
            <w:tcW w:w="1100" w:type="dxa"/>
            <w:vAlign w:val="center"/>
          </w:tcPr>
          <w:p w14:paraId="3EBC3A1E">
            <w:pPr>
              <w:jc w:val="right"/>
            </w:pPr>
            <w:r>
              <w:rPr>
                <w:rFonts w:ascii="宋体" w:hAnsi="宋体" w:eastAsia="宋体" w:cs="宋体"/>
                <w:b w:val="0"/>
                <w:i w:val="0"/>
                <w:color w:val="000000"/>
                <w:sz w:val="14"/>
              </w:rPr>
              <w:t>11,744.79</w:t>
            </w:r>
          </w:p>
        </w:tc>
        <w:tc>
          <w:tcPr>
            <w:tcW w:w="2380" w:type="dxa"/>
            <w:vAlign w:val="center"/>
          </w:tcPr>
          <w:p w14:paraId="63203B72">
            <w:pPr>
              <w:jc w:val="center"/>
            </w:pPr>
            <w:r>
              <w:rPr>
                <w:rFonts w:ascii="宋体" w:hAnsi="宋体" w:eastAsia="宋体" w:cs="宋体"/>
                <w:b w:val="0"/>
                <w:i w:val="0"/>
                <w:color w:val="000000"/>
                <w:sz w:val="14"/>
              </w:rPr>
              <w:t>本年支出合计</w:t>
            </w:r>
          </w:p>
        </w:tc>
        <w:tc>
          <w:tcPr>
            <w:tcW w:w="380" w:type="dxa"/>
            <w:vAlign w:val="center"/>
          </w:tcPr>
          <w:p w14:paraId="69DE87BA">
            <w:pPr>
              <w:jc w:val="center"/>
            </w:pPr>
            <w:r>
              <w:rPr>
                <w:rFonts w:ascii="宋体" w:hAnsi="宋体" w:eastAsia="宋体" w:cs="宋体"/>
                <w:b w:val="0"/>
                <w:i w:val="0"/>
                <w:color w:val="000000"/>
                <w:sz w:val="14"/>
              </w:rPr>
              <w:t>59</w:t>
            </w:r>
          </w:p>
        </w:tc>
        <w:tc>
          <w:tcPr>
            <w:tcW w:w="1100" w:type="dxa"/>
            <w:vAlign w:val="center"/>
          </w:tcPr>
          <w:p w14:paraId="171FEA67">
            <w:pPr>
              <w:jc w:val="right"/>
            </w:pPr>
            <w:r>
              <w:rPr>
                <w:rFonts w:ascii="宋体" w:hAnsi="宋体" w:eastAsia="宋体" w:cs="宋体"/>
                <w:b w:val="0"/>
                <w:i w:val="0"/>
                <w:color w:val="000000"/>
                <w:sz w:val="14"/>
              </w:rPr>
              <w:t>11,744.79</w:t>
            </w:r>
          </w:p>
        </w:tc>
        <w:tc>
          <w:tcPr>
            <w:tcW w:w="1100" w:type="dxa"/>
            <w:vAlign w:val="center"/>
          </w:tcPr>
          <w:p w14:paraId="1B4F98F3">
            <w:pPr>
              <w:jc w:val="right"/>
            </w:pPr>
            <w:r>
              <w:rPr>
                <w:rFonts w:ascii="宋体" w:hAnsi="宋体" w:eastAsia="宋体" w:cs="宋体"/>
                <w:b w:val="0"/>
                <w:i w:val="0"/>
                <w:color w:val="000000"/>
                <w:sz w:val="14"/>
              </w:rPr>
              <w:t>11,744.79</w:t>
            </w:r>
          </w:p>
        </w:tc>
        <w:tc>
          <w:tcPr>
            <w:tcW w:w="1100" w:type="dxa"/>
            <w:vAlign w:val="center"/>
          </w:tcPr>
          <w:p w14:paraId="487E73D3"/>
        </w:tc>
        <w:tc>
          <w:tcPr>
            <w:tcW w:w="1112" w:type="dxa"/>
            <w:vAlign w:val="center"/>
          </w:tcPr>
          <w:p w14:paraId="4667BE1E"/>
        </w:tc>
      </w:tr>
      <w:tr w14:paraId="13BAE8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B788DE">
            <w:pPr>
              <w:jc w:val="left"/>
            </w:pPr>
            <w:r>
              <w:rPr>
                <w:rFonts w:ascii="宋体" w:hAnsi="宋体" w:eastAsia="宋体" w:cs="宋体"/>
                <w:b w:val="0"/>
                <w:i w:val="0"/>
                <w:color w:val="000000"/>
                <w:sz w:val="14"/>
              </w:rPr>
              <w:t>年初财政拨款结转和结余</w:t>
            </w:r>
          </w:p>
        </w:tc>
        <w:tc>
          <w:tcPr>
            <w:tcW w:w="380" w:type="dxa"/>
            <w:vAlign w:val="center"/>
          </w:tcPr>
          <w:p w14:paraId="69610039">
            <w:pPr>
              <w:jc w:val="center"/>
            </w:pPr>
            <w:r>
              <w:rPr>
                <w:rFonts w:ascii="宋体" w:hAnsi="宋体" w:eastAsia="宋体" w:cs="宋体"/>
                <w:b w:val="0"/>
                <w:i w:val="0"/>
                <w:color w:val="000000"/>
                <w:sz w:val="14"/>
              </w:rPr>
              <w:t>28</w:t>
            </w:r>
          </w:p>
        </w:tc>
        <w:tc>
          <w:tcPr>
            <w:tcW w:w="1100" w:type="dxa"/>
            <w:vAlign w:val="center"/>
          </w:tcPr>
          <w:p w14:paraId="408DBD76"/>
        </w:tc>
        <w:tc>
          <w:tcPr>
            <w:tcW w:w="2380" w:type="dxa"/>
            <w:vAlign w:val="center"/>
          </w:tcPr>
          <w:p w14:paraId="1057C948">
            <w:pPr>
              <w:jc w:val="left"/>
            </w:pPr>
            <w:r>
              <w:rPr>
                <w:rFonts w:ascii="宋体" w:hAnsi="宋体" w:eastAsia="宋体" w:cs="宋体"/>
                <w:b w:val="0"/>
                <w:i w:val="0"/>
                <w:color w:val="000000"/>
                <w:sz w:val="14"/>
              </w:rPr>
              <w:t>年末财政拨款结转和结余</w:t>
            </w:r>
          </w:p>
        </w:tc>
        <w:tc>
          <w:tcPr>
            <w:tcW w:w="380" w:type="dxa"/>
            <w:vAlign w:val="center"/>
          </w:tcPr>
          <w:p w14:paraId="66F5FC19">
            <w:pPr>
              <w:jc w:val="center"/>
            </w:pPr>
            <w:r>
              <w:rPr>
                <w:rFonts w:ascii="宋体" w:hAnsi="宋体" w:eastAsia="宋体" w:cs="宋体"/>
                <w:b w:val="0"/>
                <w:i w:val="0"/>
                <w:color w:val="000000"/>
                <w:sz w:val="14"/>
              </w:rPr>
              <w:t>60</w:t>
            </w:r>
          </w:p>
        </w:tc>
        <w:tc>
          <w:tcPr>
            <w:tcW w:w="1100" w:type="dxa"/>
            <w:vAlign w:val="center"/>
          </w:tcPr>
          <w:p w14:paraId="39F4DF1F"/>
        </w:tc>
        <w:tc>
          <w:tcPr>
            <w:tcW w:w="1100" w:type="dxa"/>
            <w:vAlign w:val="center"/>
          </w:tcPr>
          <w:p w14:paraId="3A96287A"/>
        </w:tc>
        <w:tc>
          <w:tcPr>
            <w:tcW w:w="1100" w:type="dxa"/>
            <w:vAlign w:val="center"/>
          </w:tcPr>
          <w:p w14:paraId="2A51D6F4"/>
        </w:tc>
        <w:tc>
          <w:tcPr>
            <w:tcW w:w="1112" w:type="dxa"/>
            <w:vAlign w:val="center"/>
          </w:tcPr>
          <w:p w14:paraId="41F168EB"/>
        </w:tc>
      </w:tr>
      <w:tr w14:paraId="40AD3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FED30D">
            <w:pPr>
              <w:jc w:val="left"/>
            </w:pPr>
            <w:r>
              <w:rPr>
                <w:rFonts w:ascii="宋体" w:hAnsi="宋体" w:eastAsia="宋体" w:cs="宋体"/>
                <w:b w:val="0"/>
                <w:i w:val="0"/>
                <w:color w:val="000000"/>
                <w:sz w:val="14"/>
              </w:rPr>
              <w:t xml:space="preserve">  一般公共预算财政拨款</w:t>
            </w:r>
          </w:p>
        </w:tc>
        <w:tc>
          <w:tcPr>
            <w:tcW w:w="380" w:type="dxa"/>
            <w:vAlign w:val="center"/>
          </w:tcPr>
          <w:p w14:paraId="1042A900">
            <w:pPr>
              <w:jc w:val="center"/>
            </w:pPr>
            <w:r>
              <w:rPr>
                <w:rFonts w:ascii="宋体" w:hAnsi="宋体" w:eastAsia="宋体" w:cs="宋体"/>
                <w:b w:val="0"/>
                <w:i w:val="0"/>
                <w:color w:val="000000"/>
                <w:sz w:val="14"/>
              </w:rPr>
              <w:t>29</w:t>
            </w:r>
          </w:p>
        </w:tc>
        <w:tc>
          <w:tcPr>
            <w:tcW w:w="1100" w:type="dxa"/>
            <w:vAlign w:val="center"/>
          </w:tcPr>
          <w:p w14:paraId="5F365E49"/>
        </w:tc>
        <w:tc>
          <w:tcPr>
            <w:tcW w:w="2380" w:type="dxa"/>
            <w:vAlign w:val="center"/>
          </w:tcPr>
          <w:p w14:paraId="707E82D5"/>
        </w:tc>
        <w:tc>
          <w:tcPr>
            <w:tcW w:w="380" w:type="dxa"/>
            <w:vAlign w:val="center"/>
          </w:tcPr>
          <w:p w14:paraId="07C153B4">
            <w:pPr>
              <w:jc w:val="center"/>
            </w:pPr>
            <w:r>
              <w:rPr>
                <w:rFonts w:ascii="宋体" w:hAnsi="宋体" w:eastAsia="宋体" w:cs="宋体"/>
                <w:b w:val="0"/>
                <w:i w:val="0"/>
                <w:color w:val="000000"/>
                <w:sz w:val="14"/>
              </w:rPr>
              <w:t>61</w:t>
            </w:r>
          </w:p>
        </w:tc>
        <w:tc>
          <w:tcPr>
            <w:tcW w:w="1100" w:type="dxa"/>
            <w:vAlign w:val="center"/>
          </w:tcPr>
          <w:p w14:paraId="78D3FA44"/>
        </w:tc>
        <w:tc>
          <w:tcPr>
            <w:tcW w:w="1100" w:type="dxa"/>
            <w:vAlign w:val="center"/>
          </w:tcPr>
          <w:p w14:paraId="074A7F7A"/>
        </w:tc>
        <w:tc>
          <w:tcPr>
            <w:tcW w:w="1100" w:type="dxa"/>
            <w:vAlign w:val="center"/>
          </w:tcPr>
          <w:p w14:paraId="4637A2D1"/>
        </w:tc>
        <w:tc>
          <w:tcPr>
            <w:tcW w:w="1112" w:type="dxa"/>
            <w:vAlign w:val="center"/>
          </w:tcPr>
          <w:p w14:paraId="4BBEB663"/>
        </w:tc>
      </w:tr>
      <w:tr w14:paraId="29DDA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3AB45B">
            <w:pPr>
              <w:jc w:val="left"/>
            </w:pPr>
            <w:r>
              <w:rPr>
                <w:rFonts w:ascii="宋体" w:hAnsi="宋体" w:eastAsia="宋体" w:cs="宋体"/>
                <w:b w:val="0"/>
                <w:i w:val="0"/>
                <w:color w:val="000000"/>
                <w:sz w:val="14"/>
              </w:rPr>
              <w:t xml:space="preserve">  政府性基金预算财政拨款</w:t>
            </w:r>
          </w:p>
        </w:tc>
        <w:tc>
          <w:tcPr>
            <w:tcW w:w="380" w:type="dxa"/>
            <w:vAlign w:val="center"/>
          </w:tcPr>
          <w:p w14:paraId="57B3A9F5">
            <w:pPr>
              <w:jc w:val="center"/>
            </w:pPr>
            <w:r>
              <w:rPr>
                <w:rFonts w:ascii="宋体" w:hAnsi="宋体" w:eastAsia="宋体" w:cs="宋体"/>
                <w:b w:val="0"/>
                <w:i w:val="0"/>
                <w:color w:val="000000"/>
                <w:sz w:val="14"/>
              </w:rPr>
              <w:t>30</w:t>
            </w:r>
          </w:p>
        </w:tc>
        <w:tc>
          <w:tcPr>
            <w:tcW w:w="1100" w:type="dxa"/>
            <w:vAlign w:val="center"/>
          </w:tcPr>
          <w:p w14:paraId="247B7BC6"/>
        </w:tc>
        <w:tc>
          <w:tcPr>
            <w:tcW w:w="2380" w:type="dxa"/>
            <w:vAlign w:val="center"/>
          </w:tcPr>
          <w:p w14:paraId="67BC4603"/>
        </w:tc>
        <w:tc>
          <w:tcPr>
            <w:tcW w:w="380" w:type="dxa"/>
            <w:vAlign w:val="center"/>
          </w:tcPr>
          <w:p w14:paraId="04362038">
            <w:pPr>
              <w:jc w:val="center"/>
            </w:pPr>
            <w:r>
              <w:rPr>
                <w:rFonts w:ascii="宋体" w:hAnsi="宋体" w:eastAsia="宋体" w:cs="宋体"/>
                <w:b w:val="0"/>
                <w:i w:val="0"/>
                <w:color w:val="000000"/>
                <w:sz w:val="14"/>
              </w:rPr>
              <w:t>62</w:t>
            </w:r>
          </w:p>
        </w:tc>
        <w:tc>
          <w:tcPr>
            <w:tcW w:w="1100" w:type="dxa"/>
            <w:vAlign w:val="center"/>
          </w:tcPr>
          <w:p w14:paraId="68702FC2"/>
        </w:tc>
        <w:tc>
          <w:tcPr>
            <w:tcW w:w="1100" w:type="dxa"/>
            <w:vAlign w:val="center"/>
          </w:tcPr>
          <w:p w14:paraId="2580BC42"/>
        </w:tc>
        <w:tc>
          <w:tcPr>
            <w:tcW w:w="1100" w:type="dxa"/>
            <w:vAlign w:val="center"/>
          </w:tcPr>
          <w:p w14:paraId="5BF2A852"/>
        </w:tc>
        <w:tc>
          <w:tcPr>
            <w:tcW w:w="1112" w:type="dxa"/>
            <w:vAlign w:val="center"/>
          </w:tcPr>
          <w:p w14:paraId="46891145"/>
        </w:tc>
      </w:tr>
      <w:tr w14:paraId="7559D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96A477">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C35EE95">
            <w:pPr>
              <w:jc w:val="center"/>
            </w:pPr>
            <w:r>
              <w:rPr>
                <w:rFonts w:ascii="宋体" w:hAnsi="宋体" w:eastAsia="宋体" w:cs="宋体"/>
                <w:b w:val="0"/>
                <w:i w:val="0"/>
                <w:color w:val="000000"/>
                <w:sz w:val="14"/>
              </w:rPr>
              <w:t>31</w:t>
            </w:r>
          </w:p>
        </w:tc>
        <w:tc>
          <w:tcPr>
            <w:tcW w:w="1100" w:type="dxa"/>
            <w:vAlign w:val="center"/>
          </w:tcPr>
          <w:p w14:paraId="7047A3F4"/>
        </w:tc>
        <w:tc>
          <w:tcPr>
            <w:tcW w:w="2380" w:type="dxa"/>
            <w:vAlign w:val="center"/>
          </w:tcPr>
          <w:p w14:paraId="1D46EF52"/>
        </w:tc>
        <w:tc>
          <w:tcPr>
            <w:tcW w:w="380" w:type="dxa"/>
            <w:vAlign w:val="center"/>
          </w:tcPr>
          <w:p w14:paraId="23A33CAD">
            <w:pPr>
              <w:jc w:val="center"/>
            </w:pPr>
            <w:r>
              <w:rPr>
                <w:rFonts w:ascii="宋体" w:hAnsi="宋体" w:eastAsia="宋体" w:cs="宋体"/>
                <w:b w:val="0"/>
                <w:i w:val="0"/>
                <w:color w:val="000000"/>
                <w:sz w:val="14"/>
              </w:rPr>
              <w:t>63</w:t>
            </w:r>
          </w:p>
        </w:tc>
        <w:tc>
          <w:tcPr>
            <w:tcW w:w="1100" w:type="dxa"/>
            <w:vAlign w:val="center"/>
          </w:tcPr>
          <w:p w14:paraId="17BA2B5D"/>
        </w:tc>
        <w:tc>
          <w:tcPr>
            <w:tcW w:w="1100" w:type="dxa"/>
            <w:vAlign w:val="center"/>
          </w:tcPr>
          <w:p w14:paraId="3006873B"/>
        </w:tc>
        <w:tc>
          <w:tcPr>
            <w:tcW w:w="1100" w:type="dxa"/>
            <w:vAlign w:val="center"/>
          </w:tcPr>
          <w:p w14:paraId="35C1DFD7"/>
        </w:tc>
        <w:tc>
          <w:tcPr>
            <w:tcW w:w="1112" w:type="dxa"/>
            <w:vAlign w:val="center"/>
          </w:tcPr>
          <w:p w14:paraId="3F0CB928"/>
        </w:tc>
      </w:tr>
      <w:tr w14:paraId="00E40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ADCE00">
            <w:pPr>
              <w:jc w:val="center"/>
            </w:pPr>
            <w:r>
              <w:rPr>
                <w:rFonts w:ascii="宋体" w:hAnsi="宋体" w:eastAsia="宋体" w:cs="宋体"/>
                <w:b w:val="0"/>
                <w:i w:val="0"/>
                <w:color w:val="000000"/>
                <w:sz w:val="14"/>
              </w:rPr>
              <w:t>总计</w:t>
            </w:r>
          </w:p>
        </w:tc>
        <w:tc>
          <w:tcPr>
            <w:tcW w:w="380" w:type="dxa"/>
            <w:vAlign w:val="center"/>
          </w:tcPr>
          <w:p w14:paraId="7053B8D2">
            <w:pPr>
              <w:jc w:val="center"/>
            </w:pPr>
            <w:r>
              <w:rPr>
                <w:rFonts w:ascii="宋体" w:hAnsi="宋体" w:eastAsia="宋体" w:cs="宋体"/>
                <w:b w:val="0"/>
                <w:i w:val="0"/>
                <w:color w:val="000000"/>
                <w:sz w:val="14"/>
              </w:rPr>
              <w:t>32</w:t>
            </w:r>
          </w:p>
        </w:tc>
        <w:tc>
          <w:tcPr>
            <w:tcW w:w="1100" w:type="dxa"/>
            <w:vAlign w:val="center"/>
          </w:tcPr>
          <w:p w14:paraId="2C5C3D3B">
            <w:pPr>
              <w:jc w:val="right"/>
            </w:pPr>
            <w:r>
              <w:rPr>
                <w:rFonts w:ascii="宋体" w:hAnsi="宋体" w:eastAsia="宋体" w:cs="宋体"/>
                <w:b w:val="0"/>
                <w:i w:val="0"/>
                <w:color w:val="000000"/>
                <w:sz w:val="14"/>
              </w:rPr>
              <w:t>11,744.79</w:t>
            </w:r>
          </w:p>
        </w:tc>
        <w:tc>
          <w:tcPr>
            <w:tcW w:w="2380" w:type="dxa"/>
            <w:vAlign w:val="center"/>
          </w:tcPr>
          <w:p w14:paraId="21AB7A65">
            <w:pPr>
              <w:jc w:val="center"/>
            </w:pPr>
            <w:r>
              <w:rPr>
                <w:rFonts w:ascii="宋体" w:hAnsi="宋体" w:eastAsia="宋体" w:cs="宋体"/>
                <w:b w:val="0"/>
                <w:i w:val="0"/>
                <w:color w:val="000000"/>
                <w:sz w:val="14"/>
              </w:rPr>
              <w:t>总计</w:t>
            </w:r>
          </w:p>
        </w:tc>
        <w:tc>
          <w:tcPr>
            <w:tcW w:w="380" w:type="dxa"/>
            <w:vAlign w:val="center"/>
          </w:tcPr>
          <w:p w14:paraId="5719F1A2">
            <w:pPr>
              <w:jc w:val="center"/>
            </w:pPr>
            <w:r>
              <w:rPr>
                <w:rFonts w:ascii="宋体" w:hAnsi="宋体" w:eastAsia="宋体" w:cs="宋体"/>
                <w:b w:val="0"/>
                <w:i w:val="0"/>
                <w:color w:val="000000"/>
                <w:sz w:val="14"/>
              </w:rPr>
              <w:t>64</w:t>
            </w:r>
          </w:p>
        </w:tc>
        <w:tc>
          <w:tcPr>
            <w:tcW w:w="1100" w:type="dxa"/>
            <w:vAlign w:val="center"/>
          </w:tcPr>
          <w:p w14:paraId="7D8B5E27">
            <w:pPr>
              <w:jc w:val="right"/>
            </w:pPr>
            <w:r>
              <w:rPr>
                <w:rFonts w:ascii="宋体" w:hAnsi="宋体" w:eastAsia="宋体" w:cs="宋体"/>
                <w:b w:val="0"/>
                <w:i w:val="0"/>
                <w:color w:val="000000"/>
                <w:sz w:val="14"/>
              </w:rPr>
              <w:t>11,744.79</w:t>
            </w:r>
          </w:p>
        </w:tc>
        <w:tc>
          <w:tcPr>
            <w:tcW w:w="1100" w:type="dxa"/>
            <w:vAlign w:val="center"/>
          </w:tcPr>
          <w:p w14:paraId="68F8F147">
            <w:pPr>
              <w:jc w:val="right"/>
            </w:pPr>
            <w:r>
              <w:rPr>
                <w:rFonts w:ascii="宋体" w:hAnsi="宋体" w:eastAsia="宋体" w:cs="宋体"/>
                <w:b w:val="0"/>
                <w:i w:val="0"/>
                <w:color w:val="000000"/>
                <w:sz w:val="14"/>
              </w:rPr>
              <w:t>11,744.79</w:t>
            </w:r>
          </w:p>
        </w:tc>
        <w:tc>
          <w:tcPr>
            <w:tcW w:w="1100" w:type="dxa"/>
            <w:vAlign w:val="center"/>
          </w:tcPr>
          <w:p w14:paraId="714D55E1"/>
        </w:tc>
        <w:tc>
          <w:tcPr>
            <w:tcW w:w="1112" w:type="dxa"/>
            <w:vAlign w:val="center"/>
          </w:tcPr>
          <w:p w14:paraId="7A115403"/>
        </w:tc>
      </w:tr>
      <w:tr w14:paraId="4C7B8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B60FBAF">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18263BCA"/>
        </w:tc>
      </w:tr>
      <w:tr w14:paraId="03916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4151CC">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46E4BB"/>
        </w:tc>
      </w:tr>
      <w:tr w14:paraId="58E3C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B0E8B9">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16D673"/>
        </w:tc>
      </w:tr>
    </w:tbl>
    <w:p w14:paraId="1D2A71FA">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955417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4AD5F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DA3BF84">
            <w:pPr>
              <w:jc w:val="right"/>
            </w:pPr>
            <w:r>
              <w:rPr>
                <w:rFonts w:ascii="宋体" w:hAnsi="宋体" w:eastAsia="宋体" w:cs="宋体"/>
                <w:sz w:val="20"/>
              </w:rPr>
              <w:t>公开05表</w:t>
            </w:r>
          </w:p>
        </w:tc>
      </w:tr>
      <w:tr w14:paraId="22AEAA1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4C68183">
            <w:pPr>
              <w:jc w:val="left"/>
            </w:pPr>
            <w:r>
              <w:rPr>
                <w:rFonts w:ascii="宋体" w:hAnsi="宋体" w:eastAsia="宋体" w:cs="宋体"/>
                <w:sz w:val="20"/>
              </w:rPr>
              <w:t>单位：辽宁省盘锦职业技术学院</w:t>
            </w:r>
          </w:p>
        </w:tc>
        <w:tc>
          <w:tcPr>
            <w:tcW w:w="2000" w:type="dxa"/>
          </w:tcPr>
          <w:p w14:paraId="5C252934">
            <w:pPr>
              <w:jc w:val="center"/>
            </w:pPr>
            <w:r>
              <w:rPr>
                <w:rFonts w:ascii="宋体" w:hAnsi="宋体" w:eastAsia="宋体" w:cs="宋体"/>
                <w:sz w:val="20"/>
              </w:rPr>
              <w:t>2023年度</w:t>
            </w:r>
          </w:p>
        </w:tc>
        <w:tc>
          <w:tcPr>
            <w:tcW w:w="4386" w:type="dxa"/>
          </w:tcPr>
          <w:p w14:paraId="10C3CA9B">
            <w:pPr>
              <w:jc w:val="right"/>
            </w:pPr>
            <w:r>
              <w:rPr>
                <w:rFonts w:ascii="宋体" w:hAnsi="宋体" w:eastAsia="宋体" w:cs="宋体"/>
                <w:sz w:val="20"/>
              </w:rPr>
              <w:t>金额单位：万元</w:t>
            </w:r>
          </w:p>
        </w:tc>
      </w:tr>
    </w:tbl>
    <w:p w14:paraId="1B43EEA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4F2D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C849AE4">
            <w:pPr>
              <w:jc w:val="center"/>
            </w:pPr>
            <w:r>
              <w:rPr>
                <w:rFonts w:ascii="宋体" w:hAnsi="宋体" w:eastAsia="宋体" w:cs="宋体"/>
                <w:b w:val="0"/>
                <w:i w:val="0"/>
                <w:color w:val="000000"/>
                <w:sz w:val="20"/>
              </w:rPr>
              <w:t>项目</w:t>
            </w:r>
          </w:p>
        </w:tc>
        <w:tc>
          <w:tcPr>
            <w:tcW w:w="1980" w:type="dxa"/>
            <w:gridSpan w:val="3"/>
            <w:vAlign w:val="center"/>
          </w:tcPr>
          <w:p w14:paraId="075619F3">
            <w:pPr>
              <w:jc w:val="center"/>
            </w:pPr>
            <w:r>
              <w:rPr>
                <w:rFonts w:ascii="宋体" w:hAnsi="宋体" w:eastAsia="宋体" w:cs="宋体"/>
                <w:b w:val="0"/>
                <w:i w:val="0"/>
                <w:color w:val="000000"/>
                <w:sz w:val="20"/>
              </w:rPr>
              <w:t>本年支出</w:t>
            </w:r>
          </w:p>
        </w:tc>
      </w:tr>
      <w:tr w14:paraId="3D8C7C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4275663">
            <w:pPr>
              <w:jc w:val="center"/>
            </w:pPr>
            <w:r>
              <w:rPr>
                <w:rFonts w:ascii="宋体" w:hAnsi="宋体" w:eastAsia="宋体" w:cs="宋体"/>
                <w:b w:val="0"/>
                <w:i w:val="0"/>
                <w:color w:val="000000"/>
                <w:sz w:val="20"/>
              </w:rPr>
              <w:t>功能分类科目编码</w:t>
            </w:r>
          </w:p>
        </w:tc>
        <w:tc>
          <w:tcPr>
            <w:tcW w:w="3900" w:type="dxa"/>
            <w:vMerge w:val="restart"/>
            <w:vAlign w:val="center"/>
          </w:tcPr>
          <w:p w14:paraId="07A526B5">
            <w:pPr>
              <w:jc w:val="center"/>
            </w:pPr>
            <w:r>
              <w:rPr>
                <w:rFonts w:ascii="宋体" w:hAnsi="宋体" w:eastAsia="宋体" w:cs="宋体"/>
                <w:b w:val="0"/>
                <w:i w:val="0"/>
                <w:color w:val="000000"/>
                <w:sz w:val="20"/>
              </w:rPr>
              <w:t>科目名称</w:t>
            </w:r>
          </w:p>
        </w:tc>
        <w:tc>
          <w:tcPr>
            <w:tcW w:w="1980" w:type="dxa"/>
            <w:vMerge w:val="restart"/>
            <w:vAlign w:val="center"/>
          </w:tcPr>
          <w:p w14:paraId="4233DE84">
            <w:pPr>
              <w:jc w:val="center"/>
            </w:pPr>
            <w:r>
              <w:rPr>
                <w:rFonts w:ascii="宋体" w:hAnsi="宋体" w:eastAsia="宋体" w:cs="宋体"/>
                <w:b w:val="0"/>
                <w:i w:val="0"/>
                <w:color w:val="000000"/>
                <w:sz w:val="20"/>
              </w:rPr>
              <w:t>小计</w:t>
            </w:r>
          </w:p>
        </w:tc>
        <w:tc>
          <w:tcPr>
            <w:tcW w:w="1980" w:type="dxa"/>
            <w:vMerge w:val="restart"/>
            <w:vAlign w:val="center"/>
          </w:tcPr>
          <w:p w14:paraId="67C8889C">
            <w:pPr>
              <w:jc w:val="center"/>
            </w:pPr>
            <w:r>
              <w:rPr>
                <w:rFonts w:ascii="宋体" w:hAnsi="宋体" w:eastAsia="宋体" w:cs="宋体"/>
                <w:b w:val="0"/>
                <w:i w:val="0"/>
                <w:color w:val="000000"/>
                <w:sz w:val="20"/>
              </w:rPr>
              <w:t>基本支出</w:t>
            </w:r>
          </w:p>
        </w:tc>
        <w:tc>
          <w:tcPr>
            <w:tcW w:w="1952" w:type="dxa"/>
            <w:vMerge w:val="restart"/>
            <w:vAlign w:val="center"/>
          </w:tcPr>
          <w:p w14:paraId="51F06F12">
            <w:pPr>
              <w:jc w:val="center"/>
            </w:pPr>
            <w:r>
              <w:rPr>
                <w:rFonts w:ascii="宋体" w:hAnsi="宋体" w:eastAsia="宋体" w:cs="宋体"/>
                <w:b w:val="0"/>
                <w:i w:val="0"/>
                <w:color w:val="000000"/>
                <w:sz w:val="20"/>
              </w:rPr>
              <w:t>项目支出</w:t>
            </w:r>
          </w:p>
        </w:tc>
      </w:tr>
      <w:tr w14:paraId="406A2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57D8947"/>
        </w:tc>
        <w:tc>
          <w:tcPr>
            <w:tcW w:w="3900" w:type="dxa"/>
            <w:vMerge w:val="continue"/>
            <w:vAlign w:val="center"/>
          </w:tcPr>
          <w:p w14:paraId="355DB3FA"/>
        </w:tc>
        <w:tc>
          <w:tcPr>
            <w:tcW w:w="1980" w:type="dxa"/>
            <w:vMerge w:val="continue"/>
            <w:vAlign w:val="center"/>
          </w:tcPr>
          <w:p w14:paraId="0F69087B"/>
        </w:tc>
        <w:tc>
          <w:tcPr>
            <w:tcW w:w="1980" w:type="dxa"/>
            <w:vMerge w:val="continue"/>
            <w:vAlign w:val="center"/>
          </w:tcPr>
          <w:p w14:paraId="4423C8E2"/>
        </w:tc>
        <w:tc>
          <w:tcPr>
            <w:tcW w:w="1952" w:type="dxa"/>
            <w:vMerge w:val="continue"/>
            <w:vAlign w:val="center"/>
          </w:tcPr>
          <w:p w14:paraId="5011CCA5"/>
        </w:tc>
      </w:tr>
      <w:tr w14:paraId="63AD32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06FDD7ED"/>
        </w:tc>
        <w:tc>
          <w:tcPr>
            <w:tcW w:w="3900" w:type="dxa"/>
            <w:vMerge w:val="continue"/>
            <w:vAlign w:val="center"/>
          </w:tcPr>
          <w:p w14:paraId="1AB723F1"/>
        </w:tc>
        <w:tc>
          <w:tcPr>
            <w:tcW w:w="1980" w:type="dxa"/>
            <w:vMerge w:val="continue"/>
            <w:vAlign w:val="center"/>
          </w:tcPr>
          <w:p w14:paraId="7AEE8775"/>
        </w:tc>
        <w:tc>
          <w:tcPr>
            <w:tcW w:w="1980" w:type="dxa"/>
            <w:vMerge w:val="continue"/>
            <w:vAlign w:val="center"/>
          </w:tcPr>
          <w:p w14:paraId="182F10A7"/>
        </w:tc>
        <w:tc>
          <w:tcPr>
            <w:tcW w:w="1952" w:type="dxa"/>
            <w:vMerge w:val="continue"/>
            <w:vAlign w:val="center"/>
          </w:tcPr>
          <w:p w14:paraId="69DE823D"/>
        </w:tc>
      </w:tr>
      <w:tr w14:paraId="173CE6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F776539">
            <w:pPr>
              <w:jc w:val="center"/>
            </w:pPr>
            <w:r>
              <w:rPr>
                <w:rFonts w:ascii="宋体" w:hAnsi="宋体" w:eastAsia="宋体" w:cs="宋体"/>
                <w:b w:val="0"/>
                <w:i w:val="0"/>
                <w:color w:val="000000"/>
                <w:sz w:val="20"/>
              </w:rPr>
              <w:t>栏次</w:t>
            </w:r>
          </w:p>
        </w:tc>
        <w:tc>
          <w:tcPr>
            <w:tcW w:w="1980" w:type="dxa"/>
            <w:vAlign w:val="center"/>
          </w:tcPr>
          <w:p w14:paraId="35A5768F">
            <w:pPr>
              <w:jc w:val="center"/>
            </w:pPr>
            <w:r>
              <w:rPr>
                <w:rFonts w:ascii="宋体" w:hAnsi="宋体" w:eastAsia="宋体" w:cs="宋体"/>
                <w:b w:val="0"/>
                <w:i w:val="0"/>
                <w:color w:val="000000"/>
                <w:sz w:val="20"/>
              </w:rPr>
              <w:t>1</w:t>
            </w:r>
          </w:p>
        </w:tc>
        <w:tc>
          <w:tcPr>
            <w:tcW w:w="1980" w:type="dxa"/>
            <w:vAlign w:val="center"/>
          </w:tcPr>
          <w:p w14:paraId="3A20D52C">
            <w:pPr>
              <w:jc w:val="center"/>
            </w:pPr>
            <w:r>
              <w:rPr>
                <w:rFonts w:ascii="宋体" w:hAnsi="宋体" w:eastAsia="宋体" w:cs="宋体"/>
                <w:b w:val="0"/>
                <w:i w:val="0"/>
                <w:color w:val="000000"/>
                <w:sz w:val="20"/>
              </w:rPr>
              <w:t>2</w:t>
            </w:r>
          </w:p>
        </w:tc>
        <w:tc>
          <w:tcPr>
            <w:tcW w:w="1952" w:type="dxa"/>
            <w:vAlign w:val="center"/>
          </w:tcPr>
          <w:p w14:paraId="3C2A0E70">
            <w:pPr>
              <w:jc w:val="center"/>
            </w:pPr>
            <w:r>
              <w:rPr>
                <w:rFonts w:ascii="宋体" w:hAnsi="宋体" w:eastAsia="宋体" w:cs="宋体"/>
                <w:b w:val="0"/>
                <w:i w:val="0"/>
                <w:color w:val="000000"/>
                <w:sz w:val="20"/>
              </w:rPr>
              <w:t>3</w:t>
            </w:r>
          </w:p>
        </w:tc>
      </w:tr>
      <w:tr w14:paraId="3E44C7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93F6D82">
            <w:pPr>
              <w:jc w:val="center"/>
            </w:pPr>
            <w:r>
              <w:rPr>
                <w:rFonts w:ascii="宋体" w:hAnsi="宋体" w:eastAsia="宋体" w:cs="宋体"/>
                <w:b w:val="0"/>
                <w:i w:val="0"/>
                <w:color w:val="000000"/>
                <w:sz w:val="20"/>
              </w:rPr>
              <w:t>合计</w:t>
            </w:r>
          </w:p>
        </w:tc>
        <w:tc>
          <w:tcPr>
            <w:tcW w:w="1980" w:type="dxa"/>
            <w:vAlign w:val="center"/>
          </w:tcPr>
          <w:p w14:paraId="7EA05E3F">
            <w:pPr>
              <w:jc w:val="right"/>
            </w:pPr>
            <w:r>
              <w:rPr>
                <w:rFonts w:ascii="宋体" w:hAnsi="宋体" w:eastAsia="宋体" w:cs="宋体"/>
                <w:b/>
                <w:i w:val="0"/>
                <w:color w:val="000000"/>
                <w:sz w:val="20"/>
              </w:rPr>
              <w:t>11,744.79</w:t>
            </w:r>
          </w:p>
        </w:tc>
        <w:tc>
          <w:tcPr>
            <w:tcW w:w="1980" w:type="dxa"/>
            <w:vAlign w:val="center"/>
          </w:tcPr>
          <w:p w14:paraId="5A0DE021">
            <w:pPr>
              <w:jc w:val="right"/>
            </w:pPr>
            <w:r>
              <w:rPr>
                <w:rFonts w:ascii="宋体" w:hAnsi="宋体" w:eastAsia="宋体" w:cs="宋体"/>
                <w:b/>
                <w:i w:val="0"/>
                <w:color w:val="000000"/>
                <w:sz w:val="20"/>
              </w:rPr>
              <w:t>7,504.15</w:t>
            </w:r>
          </w:p>
        </w:tc>
        <w:tc>
          <w:tcPr>
            <w:tcW w:w="1952" w:type="dxa"/>
            <w:vAlign w:val="center"/>
          </w:tcPr>
          <w:p w14:paraId="5F54BB6C">
            <w:pPr>
              <w:jc w:val="right"/>
            </w:pPr>
            <w:r>
              <w:rPr>
                <w:rFonts w:ascii="宋体" w:hAnsi="宋体" w:eastAsia="宋体" w:cs="宋体"/>
                <w:b/>
                <w:i w:val="0"/>
                <w:color w:val="000000"/>
                <w:sz w:val="20"/>
              </w:rPr>
              <w:t>4,240.63</w:t>
            </w:r>
          </w:p>
        </w:tc>
      </w:tr>
      <w:tr w14:paraId="1E410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76DD46">
            <w:pPr>
              <w:jc w:val="left"/>
            </w:pPr>
            <w:r>
              <w:rPr>
                <w:rFonts w:ascii="宋体" w:hAnsi="宋体" w:eastAsia="宋体" w:cs="宋体"/>
                <w:b w:val="0"/>
                <w:i w:val="0"/>
                <w:color w:val="000000"/>
                <w:sz w:val="20"/>
              </w:rPr>
              <w:t>205</w:t>
            </w:r>
          </w:p>
        </w:tc>
        <w:tc>
          <w:tcPr>
            <w:tcW w:w="3900" w:type="dxa"/>
            <w:vAlign w:val="center"/>
          </w:tcPr>
          <w:p w14:paraId="292211B1">
            <w:pPr>
              <w:jc w:val="left"/>
            </w:pPr>
            <w:r>
              <w:rPr>
                <w:rFonts w:ascii="宋体" w:hAnsi="宋体" w:eastAsia="宋体" w:cs="宋体"/>
                <w:b w:val="0"/>
                <w:i w:val="0"/>
                <w:color w:val="000000"/>
                <w:sz w:val="20"/>
              </w:rPr>
              <w:t>教育支出</w:t>
            </w:r>
          </w:p>
        </w:tc>
        <w:tc>
          <w:tcPr>
            <w:tcW w:w="1980" w:type="dxa"/>
            <w:vAlign w:val="center"/>
          </w:tcPr>
          <w:p w14:paraId="49924D5F">
            <w:pPr>
              <w:jc w:val="right"/>
            </w:pPr>
            <w:r>
              <w:rPr>
                <w:rFonts w:ascii="宋体" w:hAnsi="宋体" w:eastAsia="宋体" w:cs="宋体"/>
                <w:b w:val="0"/>
                <w:i w:val="0"/>
                <w:color w:val="000000"/>
                <w:sz w:val="20"/>
              </w:rPr>
              <w:t>9,826.47</w:t>
            </w:r>
          </w:p>
        </w:tc>
        <w:tc>
          <w:tcPr>
            <w:tcW w:w="1980" w:type="dxa"/>
            <w:vAlign w:val="center"/>
          </w:tcPr>
          <w:p w14:paraId="2607AE32">
            <w:pPr>
              <w:jc w:val="right"/>
            </w:pPr>
            <w:r>
              <w:rPr>
                <w:rFonts w:ascii="宋体" w:hAnsi="宋体" w:eastAsia="宋体" w:cs="宋体"/>
                <w:b w:val="0"/>
                <w:i w:val="0"/>
                <w:color w:val="000000"/>
                <w:sz w:val="20"/>
              </w:rPr>
              <w:t>5,585.83</w:t>
            </w:r>
          </w:p>
        </w:tc>
        <w:tc>
          <w:tcPr>
            <w:tcW w:w="1952" w:type="dxa"/>
            <w:vAlign w:val="center"/>
          </w:tcPr>
          <w:p w14:paraId="44754524">
            <w:pPr>
              <w:jc w:val="right"/>
            </w:pPr>
            <w:r>
              <w:rPr>
                <w:rFonts w:ascii="宋体" w:hAnsi="宋体" w:eastAsia="宋体" w:cs="宋体"/>
                <w:b w:val="0"/>
                <w:i w:val="0"/>
                <w:color w:val="000000"/>
                <w:sz w:val="20"/>
              </w:rPr>
              <w:t>4,240.63</w:t>
            </w:r>
          </w:p>
        </w:tc>
      </w:tr>
      <w:tr w14:paraId="24BF8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69F4A2">
            <w:pPr>
              <w:jc w:val="left"/>
            </w:pPr>
            <w:r>
              <w:rPr>
                <w:rFonts w:ascii="宋体" w:hAnsi="宋体" w:eastAsia="宋体" w:cs="宋体"/>
                <w:b w:val="0"/>
                <w:i w:val="0"/>
                <w:color w:val="000000"/>
                <w:sz w:val="20"/>
              </w:rPr>
              <w:t>20503</w:t>
            </w:r>
          </w:p>
        </w:tc>
        <w:tc>
          <w:tcPr>
            <w:tcW w:w="3900" w:type="dxa"/>
            <w:vAlign w:val="center"/>
          </w:tcPr>
          <w:p w14:paraId="3F4DCC6F">
            <w:pPr>
              <w:jc w:val="left"/>
            </w:pPr>
            <w:r>
              <w:rPr>
                <w:rFonts w:ascii="宋体" w:hAnsi="宋体" w:eastAsia="宋体" w:cs="宋体"/>
                <w:b w:val="0"/>
                <w:i w:val="0"/>
                <w:color w:val="000000"/>
                <w:sz w:val="20"/>
              </w:rPr>
              <w:t>职业教育</w:t>
            </w:r>
          </w:p>
        </w:tc>
        <w:tc>
          <w:tcPr>
            <w:tcW w:w="1980" w:type="dxa"/>
            <w:vAlign w:val="center"/>
          </w:tcPr>
          <w:p w14:paraId="6E034EAA">
            <w:pPr>
              <w:jc w:val="right"/>
            </w:pPr>
            <w:r>
              <w:rPr>
                <w:rFonts w:ascii="宋体" w:hAnsi="宋体" w:eastAsia="宋体" w:cs="宋体"/>
                <w:b w:val="0"/>
                <w:i w:val="0"/>
                <w:color w:val="000000"/>
                <w:sz w:val="20"/>
              </w:rPr>
              <w:t>9,718.50</w:t>
            </w:r>
          </w:p>
        </w:tc>
        <w:tc>
          <w:tcPr>
            <w:tcW w:w="1980" w:type="dxa"/>
            <w:vAlign w:val="center"/>
          </w:tcPr>
          <w:p w14:paraId="7DED970A">
            <w:pPr>
              <w:jc w:val="right"/>
            </w:pPr>
            <w:r>
              <w:rPr>
                <w:rFonts w:ascii="宋体" w:hAnsi="宋体" w:eastAsia="宋体" w:cs="宋体"/>
                <w:b w:val="0"/>
                <w:i w:val="0"/>
                <w:color w:val="000000"/>
                <w:sz w:val="20"/>
              </w:rPr>
              <w:t>5,477.86</w:t>
            </w:r>
          </w:p>
        </w:tc>
        <w:tc>
          <w:tcPr>
            <w:tcW w:w="1952" w:type="dxa"/>
            <w:vAlign w:val="center"/>
          </w:tcPr>
          <w:p w14:paraId="60FA7A1E">
            <w:pPr>
              <w:jc w:val="right"/>
            </w:pPr>
            <w:r>
              <w:rPr>
                <w:rFonts w:ascii="宋体" w:hAnsi="宋体" w:eastAsia="宋体" w:cs="宋体"/>
                <w:b w:val="0"/>
                <w:i w:val="0"/>
                <w:color w:val="000000"/>
                <w:sz w:val="20"/>
              </w:rPr>
              <w:t>4,240.63</w:t>
            </w:r>
          </w:p>
        </w:tc>
      </w:tr>
      <w:tr w14:paraId="70179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0CF361">
            <w:pPr>
              <w:jc w:val="left"/>
            </w:pPr>
            <w:r>
              <w:rPr>
                <w:rFonts w:ascii="宋体" w:hAnsi="宋体" w:eastAsia="宋体" w:cs="宋体"/>
                <w:b w:val="0"/>
                <w:i w:val="0"/>
                <w:color w:val="000000"/>
                <w:sz w:val="20"/>
              </w:rPr>
              <w:t>2050302</w:t>
            </w:r>
          </w:p>
        </w:tc>
        <w:tc>
          <w:tcPr>
            <w:tcW w:w="3900" w:type="dxa"/>
            <w:vAlign w:val="center"/>
          </w:tcPr>
          <w:p w14:paraId="69B8505E">
            <w:pPr>
              <w:jc w:val="left"/>
            </w:pPr>
            <w:r>
              <w:rPr>
                <w:rFonts w:ascii="宋体" w:hAnsi="宋体" w:eastAsia="宋体" w:cs="宋体"/>
                <w:b w:val="0"/>
                <w:i w:val="0"/>
                <w:color w:val="000000"/>
                <w:sz w:val="20"/>
              </w:rPr>
              <w:t>中等职业教育</w:t>
            </w:r>
          </w:p>
        </w:tc>
        <w:tc>
          <w:tcPr>
            <w:tcW w:w="1980" w:type="dxa"/>
            <w:vAlign w:val="center"/>
          </w:tcPr>
          <w:p w14:paraId="0AD6CA9C">
            <w:pPr>
              <w:jc w:val="right"/>
            </w:pPr>
            <w:r>
              <w:rPr>
                <w:rFonts w:ascii="宋体" w:hAnsi="宋体" w:eastAsia="宋体" w:cs="宋体"/>
                <w:b w:val="0"/>
                <w:i w:val="0"/>
                <w:color w:val="000000"/>
                <w:sz w:val="20"/>
              </w:rPr>
              <w:t>1,264.36</w:t>
            </w:r>
          </w:p>
        </w:tc>
        <w:tc>
          <w:tcPr>
            <w:tcW w:w="1980" w:type="dxa"/>
            <w:vAlign w:val="center"/>
          </w:tcPr>
          <w:p w14:paraId="3D6FA8D0">
            <w:pPr>
              <w:jc w:val="right"/>
            </w:pPr>
            <w:r>
              <w:rPr>
                <w:rFonts w:ascii="宋体" w:hAnsi="宋体" w:eastAsia="宋体" w:cs="宋体"/>
                <w:b w:val="0"/>
                <w:i w:val="0"/>
                <w:color w:val="000000"/>
                <w:sz w:val="20"/>
              </w:rPr>
              <w:t>1,089.59</w:t>
            </w:r>
          </w:p>
        </w:tc>
        <w:tc>
          <w:tcPr>
            <w:tcW w:w="1952" w:type="dxa"/>
            <w:vAlign w:val="center"/>
          </w:tcPr>
          <w:p w14:paraId="03025091">
            <w:pPr>
              <w:jc w:val="right"/>
            </w:pPr>
            <w:r>
              <w:rPr>
                <w:rFonts w:ascii="宋体" w:hAnsi="宋体" w:eastAsia="宋体" w:cs="宋体"/>
                <w:b w:val="0"/>
                <w:i w:val="0"/>
                <w:color w:val="000000"/>
                <w:sz w:val="20"/>
              </w:rPr>
              <w:t>174.77</w:t>
            </w:r>
          </w:p>
        </w:tc>
      </w:tr>
      <w:tr w14:paraId="4CFB1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B2C4A8">
            <w:pPr>
              <w:jc w:val="left"/>
            </w:pPr>
            <w:r>
              <w:rPr>
                <w:rFonts w:ascii="宋体" w:hAnsi="宋体" w:eastAsia="宋体" w:cs="宋体"/>
                <w:b w:val="0"/>
                <w:i w:val="0"/>
                <w:color w:val="000000"/>
                <w:sz w:val="20"/>
              </w:rPr>
              <w:t>2050305</w:t>
            </w:r>
          </w:p>
        </w:tc>
        <w:tc>
          <w:tcPr>
            <w:tcW w:w="3900" w:type="dxa"/>
            <w:vAlign w:val="center"/>
          </w:tcPr>
          <w:p w14:paraId="3791CA79">
            <w:pPr>
              <w:jc w:val="left"/>
            </w:pPr>
            <w:r>
              <w:rPr>
                <w:rFonts w:ascii="宋体" w:hAnsi="宋体" w:eastAsia="宋体" w:cs="宋体"/>
                <w:b w:val="0"/>
                <w:i w:val="0"/>
                <w:color w:val="000000"/>
                <w:sz w:val="20"/>
              </w:rPr>
              <w:t>高等职业教育</w:t>
            </w:r>
          </w:p>
        </w:tc>
        <w:tc>
          <w:tcPr>
            <w:tcW w:w="1980" w:type="dxa"/>
            <w:vAlign w:val="center"/>
          </w:tcPr>
          <w:p w14:paraId="33CBB4BF">
            <w:pPr>
              <w:jc w:val="right"/>
            </w:pPr>
            <w:r>
              <w:rPr>
                <w:rFonts w:ascii="宋体" w:hAnsi="宋体" w:eastAsia="宋体" w:cs="宋体"/>
                <w:b w:val="0"/>
                <w:i w:val="0"/>
                <w:color w:val="000000"/>
                <w:sz w:val="20"/>
              </w:rPr>
              <w:t>8,453.64</w:t>
            </w:r>
          </w:p>
        </w:tc>
        <w:tc>
          <w:tcPr>
            <w:tcW w:w="1980" w:type="dxa"/>
            <w:vAlign w:val="center"/>
          </w:tcPr>
          <w:p w14:paraId="62A22F03">
            <w:pPr>
              <w:jc w:val="right"/>
            </w:pPr>
            <w:r>
              <w:rPr>
                <w:rFonts w:ascii="宋体" w:hAnsi="宋体" w:eastAsia="宋体" w:cs="宋体"/>
                <w:b w:val="0"/>
                <w:i w:val="0"/>
                <w:color w:val="000000"/>
                <w:sz w:val="20"/>
              </w:rPr>
              <w:t>4,387.77</w:t>
            </w:r>
          </w:p>
        </w:tc>
        <w:tc>
          <w:tcPr>
            <w:tcW w:w="1952" w:type="dxa"/>
            <w:vAlign w:val="center"/>
          </w:tcPr>
          <w:p w14:paraId="634C8B27">
            <w:pPr>
              <w:jc w:val="right"/>
            </w:pPr>
            <w:r>
              <w:rPr>
                <w:rFonts w:ascii="宋体" w:hAnsi="宋体" w:eastAsia="宋体" w:cs="宋体"/>
                <w:b w:val="0"/>
                <w:i w:val="0"/>
                <w:color w:val="000000"/>
                <w:sz w:val="20"/>
              </w:rPr>
              <w:t>4,065.86</w:t>
            </w:r>
          </w:p>
        </w:tc>
      </w:tr>
      <w:tr w14:paraId="78625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1FD0EB">
            <w:pPr>
              <w:jc w:val="left"/>
            </w:pPr>
            <w:r>
              <w:rPr>
                <w:rFonts w:ascii="宋体" w:hAnsi="宋体" w:eastAsia="宋体" w:cs="宋体"/>
                <w:b w:val="0"/>
                <w:i w:val="0"/>
                <w:color w:val="000000"/>
                <w:sz w:val="20"/>
              </w:rPr>
              <w:t>2050399</w:t>
            </w:r>
          </w:p>
        </w:tc>
        <w:tc>
          <w:tcPr>
            <w:tcW w:w="3900" w:type="dxa"/>
            <w:vAlign w:val="center"/>
          </w:tcPr>
          <w:p w14:paraId="28B113EA">
            <w:pPr>
              <w:jc w:val="left"/>
            </w:pPr>
            <w:r>
              <w:rPr>
                <w:rFonts w:ascii="宋体" w:hAnsi="宋体" w:eastAsia="宋体" w:cs="宋体"/>
                <w:b w:val="0"/>
                <w:i w:val="0"/>
                <w:color w:val="000000"/>
                <w:sz w:val="20"/>
              </w:rPr>
              <w:t>其他职业教育支出</w:t>
            </w:r>
          </w:p>
        </w:tc>
        <w:tc>
          <w:tcPr>
            <w:tcW w:w="1980" w:type="dxa"/>
            <w:vAlign w:val="center"/>
          </w:tcPr>
          <w:p w14:paraId="4DD72659">
            <w:pPr>
              <w:jc w:val="right"/>
            </w:pPr>
            <w:r>
              <w:rPr>
                <w:rFonts w:ascii="宋体" w:hAnsi="宋体" w:eastAsia="宋体" w:cs="宋体"/>
                <w:b w:val="0"/>
                <w:i w:val="0"/>
                <w:color w:val="000000"/>
                <w:sz w:val="20"/>
              </w:rPr>
              <w:t>0.50</w:t>
            </w:r>
          </w:p>
        </w:tc>
        <w:tc>
          <w:tcPr>
            <w:tcW w:w="1980" w:type="dxa"/>
            <w:vAlign w:val="center"/>
          </w:tcPr>
          <w:p w14:paraId="12B3EE78">
            <w:pPr>
              <w:jc w:val="right"/>
            </w:pPr>
            <w:r>
              <w:rPr>
                <w:rFonts w:ascii="宋体" w:hAnsi="宋体" w:eastAsia="宋体" w:cs="宋体"/>
                <w:b w:val="0"/>
                <w:i w:val="0"/>
                <w:color w:val="000000"/>
                <w:sz w:val="20"/>
              </w:rPr>
              <w:t>0.50</w:t>
            </w:r>
          </w:p>
        </w:tc>
        <w:tc>
          <w:tcPr>
            <w:tcW w:w="1952" w:type="dxa"/>
            <w:vAlign w:val="center"/>
          </w:tcPr>
          <w:p w14:paraId="21834F3A">
            <w:pPr>
              <w:jc w:val="right"/>
            </w:pPr>
            <w:r>
              <w:rPr>
                <w:rFonts w:ascii="宋体" w:hAnsi="宋体" w:eastAsia="宋体" w:cs="宋体"/>
                <w:b w:val="0"/>
                <w:i w:val="0"/>
                <w:color w:val="000000"/>
                <w:sz w:val="20"/>
              </w:rPr>
              <w:t>0.00</w:t>
            </w:r>
          </w:p>
        </w:tc>
      </w:tr>
      <w:tr w14:paraId="507F4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48544D">
            <w:pPr>
              <w:jc w:val="left"/>
            </w:pPr>
            <w:r>
              <w:rPr>
                <w:rFonts w:ascii="宋体" w:hAnsi="宋体" w:eastAsia="宋体" w:cs="宋体"/>
                <w:b w:val="0"/>
                <w:i w:val="0"/>
                <w:color w:val="000000"/>
                <w:sz w:val="20"/>
              </w:rPr>
              <w:t>20505</w:t>
            </w:r>
          </w:p>
        </w:tc>
        <w:tc>
          <w:tcPr>
            <w:tcW w:w="3900" w:type="dxa"/>
            <w:vAlign w:val="center"/>
          </w:tcPr>
          <w:p w14:paraId="22C55271">
            <w:pPr>
              <w:jc w:val="left"/>
            </w:pPr>
            <w:r>
              <w:rPr>
                <w:rFonts w:ascii="宋体" w:hAnsi="宋体" w:eastAsia="宋体" w:cs="宋体"/>
                <w:b w:val="0"/>
                <w:i w:val="0"/>
                <w:color w:val="000000"/>
                <w:sz w:val="20"/>
              </w:rPr>
              <w:t>广播电视教育</w:t>
            </w:r>
          </w:p>
        </w:tc>
        <w:tc>
          <w:tcPr>
            <w:tcW w:w="1980" w:type="dxa"/>
            <w:vAlign w:val="center"/>
          </w:tcPr>
          <w:p w14:paraId="5D2975F4">
            <w:pPr>
              <w:jc w:val="right"/>
            </w:pPr>
            <w:r>
              <w:rPr>
                <w:rFonts w:ascii="宋体" w:hAnsi="宋体" w:eastAsia="宋体" w:cs="宋体"/>
                <w:b w:val="0"/>
                <w:i w:val="0"/>
                <w:color w:val="000000"/>
                <w:sz w:val="20"/>
              </w:rPr>
              <w:t>107.97</w:t>
            </w:r>
          </w:p>
        </w:tc>
        <w:tc>
          <w:tcPr>
            <w:tcW w:w="1980" w:type="dxa"/>
            <w:vAlign w:val="center"/>
          </w:tcPr>
          <w:p w14:paraId="74E7CB48">
            <w:pPr>
              <w:jc w:val="right"/>
            </w:pPr>
            <w:r>
              <w:rPr>
                <w:rFonts w:ascii="宋体" w:hAnsi="宋体" w:eastAsia="宋体" w:cs="宋体"/>
                <w:b w:val="0"/>
                <w:i w:val="0"/>
                <w:color w:val="000000"/>
                <w:sz w:val="20"/>
              </w:rPr>
              <w:t>107.97</w:t>
            </w:r>
          </w:p>
        </w:tc>
        <w:tc>
          <w:tcPr>
            <w:tcW w:w="1952" w:type="dxa"/>
            <w:vAlign w:val="center"/>
          </w:tcPr>
          <w:p w14:paraId="3D97A37A">
            <w:pPr>
              <w:jc w:val="right"/>
            </w:pPr>
            <w:r>
              <w:rPr>
                <w:rFonts w:ascii="宋体" w:hAnsi="宋体" w:eastAsia="宋体" w:cs="宋体"/>
                <w:b w:val="0"/>
                <w:i w:val="0"/>
                <w:color w:val="000000"/>
                <w:sz w:val="20"/>
              </w:rPr>
              <w:t>0.00</w:t>
            </w:r>
          </w:p>
        </w:tc>
      </w:tr>
      <w:tr w14:paraId="0C7FB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C14685">
            <w:pPr>
              <w:jc w:val="left"/>
            </w:pPr>
            <w:r>
              <w:rPr>
                <w:rFonts w:ascii="宋体" w:hAnsi="宋体" w:eastAsia="宋体" w:cs="宋体"/>
                <w:b w:val="0"/>
                <w:i w:val="0"/>
                <w:color w:val="000000"/>
                <w:sz w:val="20"/>
              </w:rPr>
              <w:t>2050501</w:t>
            </w:r>
          </w:p>
        </w:tc>
        <w:tc>
          <w:tcPr>
            <w:tcW w:w="3900" w:type="dxa"/>
            <w:vAlign w:val="center"/>
          </w:tcPr>
          <w:p w14:paraId="6617700D">
            <w:pPr>
              <w:jc w:val="left"/>
            </w:pPr>
            <w:r>
              <w:rPr>
                <w:rFonts w:ascii="宋体" w:hAnsi="宋体" w:eastAsia="宋体" w:cs="宋体"/>
                <w:b w:val="0"/>
                <w:i w:val="0"/>
                <w:color w:val="000000"/>
                <w:sz w:val="20"/>
              </w:rPr>
              <w:t>广播电视学校</w:t>
            </w:r>
          </w:p>
        </w:tc>
        <w:tc>
          <w:tcPr>
            <w:tcW w:w="1980" w:type="dxa"/>
            <w:vAlign w:val="center"/>
          </w:tcPr>
          <w:p w14:paraId="3382DE43">
            <w:pPr>
              <w:jc w:val="right"/>
            </w:pPr>
            <w:r>
              <w:rPr>
                <w:rFonts w:ascii="宋体" w:hAnsi="宋体" w:eastAsia="宋体" w:cs="宋体"/>
                <w:b w:val="0"/>
                <w:i w:val="0"/>
                <w:color w:val="000000"/>
                <w:sz w:val="20"/>
              </w:rPr>
              <w:t>107.97</w:t>
            </w:r>
          </w:p>
        </w:tc>
        <w:tc>
          <w:tcPr>
            <w:tcW w:w="1980" w:type="dxa"/>
            <w:vAlign w:val="center"/>
          </w:tcPr>
          <w:p w14:paraId="4071913D">
            <w:pPr>
              <w:jc w:val="right"/>
            </w:pPr>
            <w:r>
              <w:rPr>
                <w:rFonts w:ascii="宋体" w:hAnsi="宋体" w:eastAsia="宋体" w:cs="宋体"/>
                <w:b w:val="0"/>
                <w:i w:val="0"/>
                <w:color w:val="000000"/>
                <w:sz w:val="20"/>
              </w:rPr>
              <w:t>107.97</w:t>
            </w:r>
          </w:p>
        </w:tc>
        <w:tc>
          <w:tcPr>
            <w:tcW w:w="1952" w:type="dxa"/>
            <w:vAlign w:val="center"/>
          </w:tcPr>
          <w:p w14:paraId="6E06633D">
            <w:pPr>
              <w:jc w:val="right"/>
            </w:pPr>
            <w:r>
              <w:rPr>
                <w:rFonts w:ascii="宋体" w:hAnsi="宋体" w:eastAsia="宋体" w:cs="宋体"/>
                <w:b w:val="0"/>
                <w:i w:val="0"/>
                <w:color w:val="000000"/>
                <w:sz w:val="20"/>
              </w:rPr>
              <w:t>0.00</w:t>
            </w:r>
          </w:p>
        </w:tc>
      </w:tr>
      <w:tr w14:paraId="6F0B2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786B1D">
            <w:pPr>
              <w:jc w:val="left"/>
            </w:pPr>
            <w:r>
              <w:rPr>
                <w:rFonts w:ascii="宋体" w:hAnsi="宋体" w:eastAsia="宋体" w:cs="宋体"/>
                <w:b w:val="0"/>
                <w:i w:val="0"/>
                <w:color w:val="000000"/>
                <w:sz w:val="20"/>
              </w:rPr>
              <w:t>208</w:t>
            </w:r>
          </w:p>
        </w:tc>
        <w:tc>
          <w:tcPr>
            <w:tcW w:w="3900" w:type="dxa"/>
            <w:vAlign w:val="center"/>
          </w:tcPr>
          <w:p w14:paraId="36899AC4">
            <w:pPr>
              <w:jc w:val="left"/>
            </w:pPr>
            <w:r>
              <w:rPr>
                <w:rFonts w:ascii="宋体" w:hAnsi="宋体" w:eastAsia="宋体" w:cs="宋体"/>
                <w:b w:val="0"/>
                <w:i w:val="0"/>
                <w:color w:val="000000"/>
                <w:sz w:val="20"/>
              </w:rPr>
              <w:t>社会保障和就业支出</w:t>
            </w:r>
          </w:p>
        </w:tc>
        <w:tc>
          <w:tcPr>
            <w:tcW w:w="1980" w:type="dxa"/>
            <w:vAlign w:val="center"/>
          </w:tcPr>
          <w:p w14:paraId="133A438E">
            <w:pPr>
              <w:jc w:val="right"/>
            </w:pPr>
            <w:r>
              <w:rPr>
                <w:rFonts w:ascii="宋体" w:hAnsi="宋体" w:eastAsia="宋体" w:cs="宋体"/>
                <w:b w:val="0"/>
                <w:i w:val="0"/>
                <w:color w:val="000000"/>
                <w:sz w:val="20"/>
              </w:rPr>
              <w:t>1,105.99</w:t>
            </w:r>
          </w:p>
        </w:tc>
        <w:tc>
          <w:tcPr>
            <w:tcW w:w="1980" w:type="dxa"/>
            <w:vAlign w:val="center"/>
          </w:tcPr>
          <w:p w14:paraId="404CAA6B">
            <w:pPr>
              <w:jc w:val="right"/>
            </w:pPr>
            <w:r>
              <w:rPr>
                <w:rFonts w:ascii="宋体" w:hAnsi="宋体" w:eastAsia="宋体" w:cs="宋体"/>
                <w:b w:val="0"/>
                <w:i w:val="0"/>
                <w:color w:val="000000"/>
                <w:sz w:val="20"/>
              </w:rPr>
              <w:t>1,105.99</w:t>
            </w:r>
          </w:p>
        </w:tc>
        <w:tc>
          <w:tcPr>
            <w:tcW w:w="1952" w:type="dxa"/>
            <w:vAlign w:val="center"/>
          </w:tcPr>
          <w:p w14:paraId="39CAD991">
            <w:pPr>
              <w:jc w:val="right"/>
            </w:pPr>
            <w:r>
              <w:rPr>
                <w:rFonts w:ascii="宋体" w:hAnsi="宋体" w:eastAsia="宋体" w:cs="宋体"/>
                <w:b w:val="0"/>
                <w:i w:val="0"/>
                <w:color w:val="000000"/>
                <w:sz w:val="20"/>
              </w:rPr>
              <w:t>0.00</w:t>
            </w:r>
          </w:p>
        </w:tc>
      </w:tr>
      <w:tr w14:paraId="66E35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63E5F7">
            <w:pPr>
              <w:jc w:val="left"/>
            </w:pPr>
            <w:r>
              <w:rPr>
                <w:rFonts w:ascii="宋体" w:hAnsi="宋体" w:eastAsia="宋体" w:cs="宋体"/>
                <w:b w:val="0"/>
                <w:i w:val="0"/>
                <w:color w:val="000000"/>
                <w:sz w:val="20"/>
              </w:rPr>
              <w:t>20805</w:t>
            </w:r>
          </w:p>
        </w:tc>
        <w:tc>
          <w:tcPr>
            <w:tcW w:w="3900" w:type="dxa"/>
            <w:vAlign w:val="center"/>
          </w:tcPr>
          <w:p w14:paraId="71CBEEFA">
            <w:pPr>
              <w:jc w:val="left"/>
            </w:pPr>
            <w:r>
              <w:rPr>
                <w:rFonts w:ascii="宋体" w:hAnsi="宋体" w:eastAsia="宋体" w:cs="宋体"/>
                <w:b w:val="0"/>
                <w:i w:val="0"/>
                <w:color w:val="000000"/>
                <w:sz w:val="20"/>
              </w:rPr>
              <w:t>行政事业单位养老支出</w:t>
            </w:r>
          </w:p>
        </w:tc>
        <w:tc>
          <w:tcPr>
            <w:tcW w:w="1980" w:type="dxa"/>
            <w:vAlign w:val="center"/>
          </w:tcPr>
          <w:p w14:paraId="76D6FD98">
            <w:pPr>
              <w:jc w:val="right"/>
            </w:pPr>
            <w:r>
              <w:rPr>
                <w:rFonts w:ascii="宋体" w:hAnsi="宋体" w:eastAsia="宋体" w:cs="宋体"/>
                <w:b w:val="0"/>
                <w:i w:val="0"/>
                <w:color w:val="000000"/>
                <w:sz w:val="20"/>
              </w:rPr>
              <w:t>926.54</w:t>
            </w:r>
          </w:p>
        </w:tc>
        <w:tc>
          <w:tcPr>
            <w:tcW w:w="1980" w:type="dxa"/>
            <w:vAlign w:val="center"/>
          </w:tcPr>
          <w:p w14:paraId="60684CAA">
            <w:pPr>
              <w:jc w:val="right"/>
            </w:pPr>
            <w:r>
              <w:rPr>
                <w:rFonts w:ascii="宋体" w:hAnsi="宋体" w:eastAsia="宋体" w:cs="宋体"/>
                <w:b w:val="0"/>
                <w:i w:val="0"/>
                <w:color w:val="000000"/>
                <w:sz w:val="20"/>
              </w:rPr>
              <w:t>926.54</w:t>
            </w:r>
          </w:p>
        </w:tc>
        <w:tc>
          <w:tcPr>
            <w:tcW w:w="1952" w:type="dxa"/>
            <w:vAlign w:val="center"/>
          </w:tcPr>
          <w:p w14:paraId="727BD55A">
            <w:pPr>
              <w:jc w:val="right"/>
            </w:pPr>
            <w:r>
              <w:rPr>
                <w:rFonts w:ascii="宋体" w:hAnsi="宋体" w:eastAsia="宋体" w:cs="宋体"/>
                <w:b w:val="0"/>
                <w:i w:val="0"/>
                <w:color w:val="000000"/>
                <w:sz w:val="20"/>
              </w:rPr>
              <w:t>0.00</w:t>
            </w:r>
          </w:p>
        </w:tc>
      </w:tr>
      <w:tr w14:paraId="77C13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F281BB">
            <w:pPr>
              <w:jc w:val="left"/>
            </w:pPr>
            <w:r>
              <w:rPr>
                <w:rFonts w:ascii="宋体" w:hAnsi="宋体" w:eastAsia="宋体" w:cs="宋体"/>
                <w:b w:val="0"/>
                <w:i w:val="0"/>
                <w:color w:val="000000"/>
                <w:sz w:val="20"/>
              </w:rPr>
              <w:t>2080502</w:t>
            </w:r>
          </w:p>
        </w:tc>
        <w:tc>
          <w:tcPr>
            <w:tcW w:w="3900" w:type="dxa"/>
            <w:vAlign w:val="center"/>
          </w:tcPr>
          <w:p w14:paraId="52C1EED7">
            <w:pPr>
              <w:jc w:val="left"/>
            </w:pPr>
            <w:r>
              <w:rPr>
                <w:rFonts w:ascii="宋体" w:hAnsi="宋体" w:eastAsia="宋体" w:cs="宋体"/>
                <w:b w:val="0"/>
                <w:i w:val="0"/>
                <w:color w:val="000000"/>
                <w:sz w:val="20"/>
              </w:rPr>
              <w:t>事业单位离退休</w:t>
            </w:r>
          </w:p>
        </w:tc>
        <w:tc>
          <w:tcPr>
            <w:tcW w:w="1980" w:type="dxa"/>
            <w:vAlign w:val="center"/>
          </w:tcPr>
          <w:p w14:paraId="6EC39F0D">
            <w:pPr>
              <w:jc w:val="right"/>
            </w:pPr>
            <w:r>
              <w:rPr>
                <w:rFonts w:ascii="宋体" w:hAnsi="宋体" w:eastAsia="宋体" w:cs="宋体"/>
                <w:b w:val="0"/>
                <w:i w:val="0"/>
                <w:color w:val="000000"/>
                <w:sz w:val="20"/>
              </w:rPr>
              <w:t>84.96</w:t>
            </w:r>
          </w:p>
        </w:tc>
        <w:tc>
          <w:tcPr>
            <w:tcW w:w="1980" w:type="dxa"/>
            <w:vAlign w:val="center"/>
          </w:tcPr>
          <w:p w14:paraId="7B225301">
            <w:pPr>
              <w:jc w:val="right"/>
            </w:pPr>
            <w:r>
              <w:rPr>
                <w:rFonts w:ascii="宋体" w:hAnsi="宋体" w:eastAsia="宋体" w:cs="宋体"/>
                <w:b w:val="0"/>
                <w:i w:val="0"/>
                <w:color w:val="000000"/>
                <w:sz w:val="20"/>
              </w:rPr>
              <w:t>84.96</w:t>
            </w:r>
          </w:p>
        </w:tc>
        <w:tc>
          <w:tcPr>
            <w:tcW w:w="1952" w:type="dxa"/>
            <w:vAlign w:val="center"/>
          </w:tcPr>
          <w:p w14:paraId="2A39F970">
            <w:pPr>
              <w:jc w:val="right"/>
            </w:pPr>
            <w:r>
              <w:rPr>
                <w:rFonts w:ascii="宋体" w:hAnsi="宋体" w:eastAsia="宋体" w:cs="宋体"/>
                <w:b w:val="0"/>
                <w:i w:val="0"/>
                <w:color w:val="000000"/>
                <w:sz w:val="20"/>
              </w:rPr>
              <w:t>0.00</w:t>
            </w:r>
          </w:p>
        </w:tc>
      </w:tr>
      <w:tr w14:paraId="609B5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4D3D79">
            <w:pPr>
              <w:jc w:val="left"/>
            </w:pPr>
            <w:r>
              <w:rPr>
                <w:rFonts w:ascii="宋体" w:hAnsi="宋体" w:eastAsia="宋体" w:cs="宋体"/>
                <w:b w:val="0"/>
                <w:i w:val="0"/>
                <w:color w:val="000000"/>
                <w:sz w:val="20"/>
              </w:rPr>
              <w:t>2080505</w:t>
            </w:r>
          </w:p>
        </w:tc>
        <w:tc>
          <w:tcPr>
            <w:tcW w:w="3900" w:type="dxa"/>
            <w:vAlign w:val="center"/>
          </w:tcPr>
          <w:p w14:paraId="341EF9CB">
            <w:pPr>
              <w:jc w:val="left"/>
            </w:pPr>
            <w:r>
              <w:rPr>
                <w:rFonts w:ascii="宋体" w:hAnsi="宋体" w:eastAsia="宋体" w:cs="宋体"/>
                <w:b w:val="0"/>
                <w:i w:val="0"/>
                <w:color w:val="000000"/>
                <w:sz w:val="20"/>
              </w:rPr>
              <w:t>机关事业单位基本养老保险缴费支出</w:t>
            </w:r>
          </w:p>
        </w:tc>
        <w:tc>
          <w:tcPr>
            <w:tcW w:w="1980" w:type="dxa"/>
            <w:vAlign w:val="center"/>
          </w:tcPr>
          <w:p w14:paraId="36C51C42">
            <w:pPr>
              <w:jc w:val="right"/>
            </w:pPr>
            <w:r>
              <w:rPr>
                <w:rFonts w:ascii="宋体" w:hAnsi="宋体" w:eastAsia="宋体" w:cs="宋体"/>
                <w:b w:val="0"/>
                <w:i w:val="0"/>
                <w:color w:val="000000"/>
                <w:sz w:val="20"/>
              </w:rPr>
              <w:t>683.96</w:t>
            </w:r>
          </w:p>
        </w:tc>
        <w:tc>
          <w:tcPr>
            <w:tcW w:w="1980" w:type="dxa"/>
            <w:vAlign w:val="center"/>
          </w:tcPr>
          <w:p w14:paraId="1B4BAA05">
            <w:pPr>
              <w:jc w:val="right"/>
            </w:pPr>
            <w:r>
              <w:rPr>
                <w:rFonts w:ascii="宋体" w:hAnsi="宋体" w:eastAsia="宋体" w:cs="宋体"/>
                <w:b w:val="0"/>
                <w:i w:val="0"/>
                <w:color w:val="000000"/>
                <w:sz w:val="20"/>
              </w:rPr>
              <w:t>683.96</w:t>
            </w:r>
          </w:p>
        </w:tc>
        <w:tc>
          <w:tcPr>
            <w:tcW w:w="1952" w:type="dxa"/>
            <w:vAlign w:val="center"/>
          </w:tcPr>
          <w:p w14:paraId="4044F1DE">
            <w:pPr>
              <w:jc w:val="right"/>
            </w:pPr>
            <w:r>
              <w:rPr>
                <w:rFonts w:ascii="宋体" w:hAnsi="宋体" w:eastAsia="宋体" w:cs="宋体"/>
                <w:b w:val="0"/>
                <w:i w:val="0"/>
                <w:color w:val="000000"/>
                <w:sz w:val="20"/>
              </w:rPr>
              <w:t>0.00</w:t>
            </w:r>
          </w:p>
        </w:tc>
      </w:tr>
      <w:tr w14:paraId="3740F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1C3C79">
            <w:pPr>
              <w:jc w:val="left"/>
            </w:pPr>
            <w:r>
              <w:rPr>
                <w:rFonts w:ascii="宋体" w:hAnsi="宋体" w:eastAsia="宋体" w:cs="宋体"/>
                <w:b w:val="0"/>
                <w:i w:val="0"/>
                <w:color w:val="000000"/>
                <w:sz w:val="20"/>
              </w:rPr>
              <w:t>2080506</w:t>
            </w:r>
          </w:p>
        </w:tc>
        <w:tc>
          <w:tcPr>
            <w:tcW w:w="3900" w:type="dxa"/>
            <w:vAlign w:val="center"/>
          </w:tcPr>
          <w:p w14:paraId="28758775">
            <w:pPr>
              <w:jc w:val="left"/>
            </w:pPr>
            <w:r>
              <w:rPr>
                <w:rFonts w:ascii="宋体" w:hAnsi="宋体" w:eastAsia="宋体" w:cs="宋体"/>
                <w:b w:val="0"/>
                <w:i w:val="0"/>
                <w:color w:val="000000"/>
                <w:sz w:val="20"/>
              </w:rPr>
              <w:t>机关事业单位职业年金缴费支出</w:t>
            </w:r>
          </w:p>
        </w:tc>
        <w:tc>
          <w:tcPr>
            <w:tcW w:w="1980" w:type="dxa"/>
            <w:vAlign w:val="center"/>
          </w:tcPr>
          <w:p w14:paraId="462098BA">
            <w:pPr>
              <w:jc w:val="right"/>
            </w:pPr>
            <w:r>
              <w:rPr>
                <w:rFonts w:ascii="宋体" w:hAnsi="宋体" w:eastAsia="宋体" w:cs="宋体"/>
                <w:b w:val="0"/>
                <w:i w:val="0"/>
                <w:color w:val="000000"/>
                <w:sz w:val="20"/>
              </w:rPr>
              <w:t>157.62</w:t>
            </w:r>
          </w:p>
        </w:tc>
        <w:tc>
          <w:tcPr>
            <w:tcW w:w="1980" w:type="dxa"/>
            <w:vAlign w:val="center"/>
          </w:tcPr>
          <w:p w14:paraId="34888699">
            <w:pPr>
              <w:jc w:val="right"/>
            </w:pPr>
            <w:r>
              <w:rPr>
                <w:rFonts w:ascii="宋体" w:hAnsi="宋体" w:eastAsia="宋体" w:cs="宋体"/>
                <w:b w:val="0"/>
                <w:i w:val="0"/>
                <w:color w:val="000000"/>
                <w:sz w:val="20"/>
              </w:rPr>
              <w:t>157.62</w:t>
            </w:r>
          </w:p>
        </w:tc>
        <w:tc>
          <w:tcPr>
            <w:tcW w:w="1952" w:type="dxa"/>
            <w:vAlign w:val="center"/>
          </w:tcPr>
          <w:p w14:paraId="272A89C0">
            <w:pPr>
              <w:jc w:val="right"/>
            </w:pPr>
            <w:r>
              <w:rPr>
                <w:rFonts w:ascii="宋体" w:hAnsi="宋体" w:eastAsia="宋体" w:cs="宋体"/>
                <w:b w:val="0"/>
                <w:i w:val="0"/>
                <w:color w:val="000000"/>
                <w:sz w:val="20"/>
              </w:rPr>
              <w:t>0.00</w:t>
            </w:r>
          </w:p>
        </w:tc>
      </w:tr>
      <w:tr w14:paraId="244F5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00E42E">
            <w:pPr>
              <w:jc w:val="left"/>
            </w:pPr>
            <w:r>
              <w:rPr>
                <w:rFonts w:ascii="宋体" w:hAnsi="宋体" w:eastAsia="宋体" w:cs="宋体"/>
                <w:b w:val="0"/>
                <w:i w:val="0"/>
                <w:color w:val="000000"/>
                <w:sz w:val="20"/>
              </w:rPr>
              <w:t>20808</w:t>
            </w:r>
          </w:p>
        </w:tc>
        <w:tc>
          <w:tcPr>
            <w:tcW w:w="3900" w:type="dxa"/>
            <w:vAlign w:val="center"/>
          </w:tcPr>
          <w:p w14:paraId="2DBA7A71">
            <w:pPr>
              <w:jc w:val="left"/>
            </w:pPr>
            <w:r>
              <w:rPr>
                <w:rFonts w:ascii="宋体" w:hAnsi="宋体" w:eastAsia="宋体" w:cs="宋体"/>
                <w:b w:val="0"/>
                <w:i w:val="0"/>
                <w:color w:val="000000"/>
                <w:sz w:val="20"/>
              </w:rPr>
              <w:t>抚恤</w:t>
            </w:r>
          </w:p>
        </w:tc>
        <w:tc>
          <w:tcPr>
            <w:tcW w:w="1980" w:type="dxa"/>
            <w:vAlign w:val="center"/>
          </w:tcPr>
          <w:p w14:paraId="6132C815">
            <w:pPr>
              <w:jc w:val="right"/>
            </w:pPr>
            <w:r>
              <w:rPr>
                <w:rFonts w:ascii="宋体" w:hAnsi="宋体" w:eastAsia="宋体" w:cs="宋体"/>
                <w:b w:val="0"/>
                <w:i w:val="0"/>
                <w:color w:val="000000"/>
                <w:sz w:val="20"/>
              </w:rPr>
              <w:t>118.72</w:t>
            </w:r>
          </w:p>
        </w:tc>
        <w:tc>
          <w:tcPr>
            <w:tcW w:w="1980" w:type="dxa"/>
            <w:vAlign w:val="center"/>
          </w:tcPr>
          <w:p w14:paraId="6FBB3B69">
            <w:pPr>
              <w:jc w:val="right"/>
            </w:pPr>
            <w:r>
              <w:rPr>
                <w:rFonts w:ascii="宋体" w:hAnsi="宋体" w:eastAsia="宋体" w:cs="宋体"/>
                <w:b w:val="0"/>
                <w:i w:val="0"/>
                <w:color w:val="000000"/>
                <w:sz w:val="20"/>
              </w:rPr>
              <w:t>118.72</w:t>
            </w:r>
          </w:p>
        </w:tc>
        <w:tc>
          <w:tcPr>
            <w:tcW w:w="1952" w:type="dxa"/>
            <w:vAlign w:val="center"/>
          </w:tcPr>
          <w:p w14:paraId="75AD9BB1">
            <w:pPr>
              <w:jc w:val="right"/>
            </w:pPr>
            <w:r>
              <w:rPr>
                <w:rFonts w:ascii="宋体" w:hAnsi="宋体" w:eastAsia="宋体" w:cs="宋体"/>
                <w:b w:val="0"/>
                <w:i w:val="0"/>
                <w:color w:val="000000"/>
                <w:sz w:val="20"/>
              </w:rPr>
              <w:t>0.00</w:t>
            </w:r>
          </w:p>
        </w:tc>
      </w:tr>
      <w:tr w14:paraId="17D7A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6EB568">
            <w:pPr>
              <w:jc w:val="left"/>
            </w:pPr>
            <w:r>
              <w:rPr>
                <w:rFonts w:ascii="宋体" w:hAnsi="宋体" w:eastAsia="宋体" w:cs="宋体"/>
                <w:b w:val="0"/>
                <w:i w:val="0"/>
                <w:color w:val="000000"/>
                <w:sz w:val="20"/>
              </w:rPr>
              <w:t>2080801</w:t>
            </w:r>
          </w:p>
        </w:tc>
        <w:tc>
          <w:tcPr>
            <w:tcW w:w="3900" w:type="dxa"/>
            <w:vAlign w:val="center"/>
          </w:tcPr>
          <w:p w14:paraId="75BD2589">
            <w:pPr>
              <w:jc w:val="left"/>
            </w:pPr>
            <w:r>
              <w:rPr>
                <w:rFonts w:ascii="宋体" w:hAnsi="宋体" w:eastAsia="宋体" w:cs="宋体"/>
                <w:b w:val="0"/>
                <w:i w:val="0"/>
                <w:color w:val="000000"/>
                <w:sz w:val="20"/>
              </w:rPr>
              <w:t>死亡抚恤</w:t>
            </w:r>
          </w:p>
        </w:tc>
        <w:tc>
          <w:tcPr>
            <w:tcW w:w="1980" w:type="dxa"/>
            <w:vAlign w:val="center"/>
          </w:tcPr>
          <w:p w14:paraId="6F4EF253">
            <w:pPr>
              <w:jc w:val="right"/>
            </w:pPr>
            <w:r>
              <w:rPr>
                <w:rFonts w:ascii="宋体" w:hAnsi="宋体" w:eastAsia="宋体" w:cs="宋体"/>
                <w:b w:val="0"/>
                <w:i w:val="0"/>
                <w:color w:val="000000"/>
                <w:sz w:val="20"/>
              </w:rPr>
              <w:t>93.67</w:t>
            </w:r>
          </w:p>
        </w:tc>
        <w:tc>
          <w:tcPr>
            <w:tcW w:w="1980" w:type="dxa"/>
            <w:vAlign w:val="center"/>
          </w:tcPr>
          <w:p w14:paraId="2A93744C">
            <w:pPr>
              <w:jc w:val="right"/>
            </w:pPr>
            <w:r>
              <w:rPr>
                <w:rFonts w:ascii="宋体" w:hAnsi="宋体" w:eastAsia="宋体" w:cs="宋体"/>
                <w:b w:val="0"/>
                <w:i w:val="0"/>
                <w:color w:val="000000"/>
                <w:sz w:val="20"/>
              </w:rPr>
              <w:t>93.67</w:t>
            </w:r>
          </w:p>
        </w:tc>
        <w:tc>
          <w:tcPr>
            <w:tcW w:w="1952" w:type="dxa"/>
            <w:vAlign w:val="center"/>
          </w:tcPr>
          <w:p w14:paraId="4EFBC7FA">
            <w:pPr>
              <w:jc w:val="right"/>
            </w:pPr>
            <w:r>
              <w:rPr>
                <w:rFonts w:ascii="宋体" w:hAnsi="宋体" w:eastAsia="宋体" w:cs="宋体"/>
                <w:b w:val="0"/>
                <w:i w:val="0"/>
                <w:color w:val="000000"/>
                <w:sz w:val="20"/>
              </w:rPr>
              <w:t>0.00</w:t>
            </w:r>
          </w:p>
        </w:tc>
      </w:tr>
      <w:tr w14:paraId="2786B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FF612E">
            <w:pPr>
              <w:jc w:val="left"/>
            </w:pPr>
            <w:r>
              <w:rPr>
                <w:rFonts w:ascii="宋体" w:hAnsi="宋体" w:eastAsia="宋体" w:cs="宋体"/>
                <w:b w:val="0"/>
                <w:i w:val="0"/>
                <w:color w:val="000000"/>
                <w:sz w:val="20"/>
              </w:rPr>
              <w:t>2080802</w:t>
            </w:r>
          </w:p>
        </w:tc>
        <w:tc>
          <w:tcPr>
            <w:tcW w:w="3900" w:type="dxa"/>
            <w:vAlign w:val="center"/>
          </w:tcPr>
          <w:p w14:paraId="69FC0496">
            <w:pPr>
              <w:jc w:val="left"/>
            </w:pPr>
            <w:r>
              <w:rPr>
                <w:rFonts w:ascii="宋体" w:hAnsi="宋体" w:eastAsia="宋体" w:cs="宋体"/>
                <w:b w:val="0"/>
                <w:i w:val="0"/>
                <w:color w:val="000000"/>
                <w:sz w:val="20"/>
              </w:rPr>
              <w:t>伤残抚恤</w:t>
            </w:r>
          </w:p>
        </w:tc>
        <w:tc>
          <w:tcPr>
            <w:tcW w:w="1980" w:type="dxa"/>
            <w:vAlign w:val="center"/>
          </w:tcPr>
          <w:p w14:paraId="5A7A8083">
            <w:pPr>
              <w:jc w:val="right"/>
            </w:pPr>
            <w:r>
              <w:rPr>
                <w:rFonts w:ascii="宋体" w:hAnsi="宋体" w:eastAsia="宋体" w:cs="宋体"/>
                <w:b w:val="0"/>
                <w:i w:val="0"/>
                <w:color w:val="000000"/>
                <w:sz w:val="20"/>
              </w:rPr>
              <w:t>25.05</w:t>
            </w:r>
          </w:p>
        </w:tc>
        <w:tc>
          <w:tcPr>
            <w:tcW w:w="1980" w:type="dxa"/>
            <w:vAlign w:val="center"/>
          </w:tcPr>
          <w:p w14:paraId="1DBC3488">
            <w:pPr>
              <w:jc w:val="right"/>
            </w:pPr>
            <w:r>
              <w:rPr>
                <w:rFonts w:ascii="宋体" w:hAnsi="宋体" w:eastAsia="宋体" w:cs="宋体"/>
                <w:b w:val="0"/>
                <w:i w:val="0"/>
                <w:color w:val="000000"/>
                <w:sz w:val="20"/>
              </w:rPr>
              <w:t>25.05</w:t>
            </w:r>
          </w:p>
        </w:tc>
        <w:tc>
          <w:tcPr>
            <w:tcW w:w="1952" w:type="dxa"/>
            <w:vAlign w:val="center"/>
          </w:tcPr>
          <w:p w14:paraId="271F7C3B">
            <w:pPr>
              <w:jc w:val="right"/>
            </w:pPr>
            <w:r>
              <w:rPr>
                <w:rFonts w:ascii="宋体" w:hAnsi="宋体" w:eastAsia="宋体" w:cs="宋体"/>
                <w:b w:val="0"/>
                <w:i w:val="0"/>
                <w:color w:val="000000"/>
                <w:sz w:val="20"/>
              </w:rPr>
              <w:t>0.00</w:t>
            </w:r>
          </w:p>
        </w:tc>
      </w:tr>
      <w:tr w14:paraId="41E2A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CECB86">
            <w:pPr>
              <w:jc w:val="left"/>
            </w:pPr>
            <w:r>
              <w:rPr>
                <w:rFonts w:ascii="宋体" w:hAnsi="宋体" w:eastAsia="宋体" w:cs="宋体"/>
                <w:b w:val="0"/>
                <w:i w:val="0"/>
                <w:color w:val="000000"/>
                <w:sz w:val="20"/>
              </w:rPr>
              <w:t>20811</w:t>
            </w:r>
          </w:p>
        </w:tc>
        <w:tc>
          <w:tcPr>
            <w:tcW w:w="3900" w:type="dxa"/>
            <w:vAlign w:val="center"/>
          </w:tcPr>
          <w:p w14:paraId="474E4471">
            <w:pPr>
              <w:jc w:val="left"/>
            </w:pPr>
            <w:r>
              <w:rPr>
                <w:rFonts w:ascii="宋体" w:hAnsi="宋体" w:eastAsia="宋体" w:cs="宋体"/>
                <w:b w:val="0"/>
                <w:i w:val="0"/>
                <w:color w:val="000000"/>
                <w:sz w:val="20"/>
              </w:rPr>
              <w:t>残疾人事业</w:t>
            </w:r>
          </w:p>
        </w:tc>
        <w:tc>
          <w:tcPr>
            <w:tcW w:w="1980" w:type="dxa"/>
            <w:vAlign w:val="center"/>
          </w:tcPr>
          <w:p w14:paraId="5C68E4BB">
            <w:pPr>
              <w:jc w:val="right"/>
            </w:pPr>
            <w:r>
              <w:rPr>
                <w:rFonts w:ascii="宋体" w:hAnsi="宋体" w:eastAsia="宋体" w:cs="宋体"/>
                <w:b w:val="0"/>
                <w:i w:val="0"/>
                <w:color w:val="000000"/>
                <w:sz w:val="20"/>
              </w:rPr>
              <w:t>39.85</w:t>
            </w:r>
          </w:p>
        </w:tc>
        <w:tc>
          <w:tcPr>
            <w:tcW w:w="1980" w:type="dxa"/>
            <w:vAlign w:val="center"/>
          </w:tcPr>
          <w:p w14:paraId="0542E058">
            <w:pPr>
              <w:jc w:val="right"/>
            </w:pPr>
            <w:r>
              <w:rPr>
                <w:rFonts w:ascii="宋体" w:hAnsi="宋体" w:eastAsia="宋体" w:cs="宋体"/>
                <w:b w:val="0"/>
                <w:i w:val="0"/>
                <w:color w:val="000000"/>
                <w:sz w:val="20"/>
              </w:rPr>
              <w:t>39.85</w:t>
            </w:r>
          </w:p>
        </w:tc>
        <w:tc>
          <w:tcPr>
            <w:tcW w:w="1952" w:type="dxa"/>
            <w:vAlign w:val="center"/>
          </w:tcPr>
          <w:p w14:paraId="2C4E87AF">
            <w:pPr>
              <w:jc w:val="right"/>
            </w:pPr>
            <w:r>
              <w:rPr>
                <w:rFonts w:ascii="宋体" w:hAnsi="宋体" w:eastAsia="宋体" w:cs="宋体"/>
                <w:b w:val="0"/>
                <w:i w:val="0"/>
                <w:color w:val="000000"/>
                <w:sz w:val="20"/>
              </w:rPr>
              <w:t>0.00</w:t>
            </w:r>
          </w:p>
        </w:tc>
      </w:tr>
      <w:tr w14:paraId="7E929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6F275B">
            <w:pPr>
              <w:jc w:val="left"/>
            </w:pPr>
            <w:r>
              <w:rPr>
                <w:rFonts w:ascii="宋体" w:hAnsi="宋体" w:eastAsia="宋体" w:cs="宋体"/>
                <w:b w:val="0"/>
                <w:i w:val="0"/>
                <w:color w:val="000000"/>
                <w:sz w:val="20"/>
              </w:rPr>
              <w:t>2081199</w:t>
            </w:r>
          </w:p>
        </w:tc>
        <w:tc>
          <w:tcPr>
            <w:tcW w:w="3900" w:type="dxa"/>
            <w:vAlign w:val="center"/>
          </w:tcPr>
          <w:p w14:paraId="2B4FAA35">
            <w:pPr>
              <w:jc w:val="left"/>
            </w:pPr>
            <w:r>
              <w:rPr>
                <w:rFonts w:ascii="宋体" w:hAnsi="宋体" w:eastAsia="宋体" w:cs="宋体"/>
                <w:b w:val="0"/>
                <w:i w:val="0"/>
                <w:color w:val="000000"/>
                <w:sz w:val="20"/>
              </w:rPr>
              <w:t>其他残疾人事业支出</w:t>
            </w:r>
          </w:p>
        </w:tc>
        <w:tc>
          <w:tcPr>
            <w:tcW w:w="1980" w:type="dxa"/>
            <w:vAlign w:val="center"/>
          </w:tcPr>
          <w:p w14:paraId="17D8B090">
            <w:pPr>
              <w:jc w:val="right"/>
            </w:pPr>
            <w:r>
              <w:rPr>
                <w:rFonts w:ascii="宋体" w:hAnsi="宋体" w:eastAsia="宋体" w:cs="宋体"/>
                <w:b w:val="0"/>
                <w:i w:val="0"/>
                <w:color w:val="000000"/>
                <w:sz w:val="20"/>
              </w:rPr>
              <w:t>39.85</w:t>
            </w:r>
          </w:p>
        </w:tc>
        <w:tc>
          <w:tcPr>
            <w:tcW w:w="1980" w:type="dxa"/>
            <w:vAlign w:val="center"/>
          </w:tcPr>
          <w:p w14:paraId="5DB5F398">
            <w:pPr>
              <w:jc w:val="right"/>
            </w:pPr>
            <w:r>
              <w:rPr>
                <w:rFonts w:ascii="宋体" w:hAnsi="宋体" w:eastAsia="宋体" w:cs="宋体"/>
                <w:b w:val="0"/>
                <w:i w:val="0"/>
                <w:color w:val="000000"/>
                <w:sz w:val="20"/>
              </w:rPr>
              <w:t>39.85</w:t>
            </w:r>
          </w:p>
        </w:tc>
        <w:tc>
          <w:tcPr>
            <w:tcW w:w="1952" w:type="dxa"/>
            <w:vAlign w:val="center"/>
          </w:tcPr>
          <w:p w14:paraId="5D947C8B">
            <w:pPr>
              <w:jc w:val="right"/>
            </w:pPr>
            <w:r>
              <w:rPr>
                <w:rFonts w:ascii="宋体" w:hAnsi="宋体" w:eastAsia="宋体" w:cs="宋体"/>
                <w:b w:val="0"/>
                <w:i w:val="0"/>
                <w:color w:val="000000"/>
                <w:sz w:val="20"/>
              </w:rPr>
              <w:t>0.00</w:t>
            </w:r>
          </w:p>
        </w:tc>
      </w:tr>
      <w:tr w14:paraId="2E90A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AAD728">
            <w:pPr>
              <w:jc w:val="left"/>
            </w:pPr>
            <w:r>
              <w:rPr>
                <w:rFonts w:ascii="宋体" w:hAnsi="宋体" w:eastAsia="宋体" w:cs="宋体"/>
                <w:b w:val="0"/>
                <w:i w:val="0"/>
                <w:color w:val="000000"/>
                <w:sz w:val="20"/>
              </w:rPr>
              <w:t>20899</w:t>
            </w:r>
          </w:p>
        </w:tc>
        <w:tc>
          <w:tcPr>
            <w:tcW w:w="3900" w:type="dxa"/>
            <w:vAlign w:val="center"/>
          </w:tcPr>
          <w:p w14:paraId="3DAD8EA3">
            <w:pPr>
              <w:jc w:val="left"/>
            </w:pPr>
            <w:r>
              <w:rPr>
                <w:rFonts w:ascii="宋体" w:hAnsi="宋体" w:eastAsia="宋体" w:cs="宋体"/>
                <w:b w:val="0"/>
                <w:i w:val="0"/>
                <w:color w:val="000000"/>
                <w:sz w:val="20"/>
              </w:rPr>
              <w:t>其他社会保障和就业支出</w:t>
            </w:r>
          </w:p>
        </w:tc>
        <w:tc>
          <w:tcPr>
            <w:tcW w:w="1980" w:type="dxa"/>
            <w:vAlign w:val="center"/>
          </w:tcPr>
          <w:p w14:paraId="6A2B815E">
            <w:pPr>
              <w:jc w:val="right"/>
            </w:pPr>
            <w:r>
              <w:rPr>
                <w:rFonts w:ascii="宋体" w:hAnsi="宋体" w:eastAsia="宋体" w:cs="宋体"/>
                <w:b w:val="0"/>
                <w:i w:val="0"/>
                <w:color w:val="000000"/>
                <w:sz w:val="20"/>
              </w:rPr>
              <w:t>20.88</w:t>
            </w:r>
          </w:p>
        </w:tc>
        <w:tc>
          <w:tcPr>
            <w:tcW w:w="1980" w:type="dxa"/>
            <w:vAlign w:val="center"/>
          </w:tcPr>
          <w:p w14:paraId="1CF95FD9">
            <w:pPr>
              <w:jc w:val="right"/>
            </w:pPr>
            <w:r>
              <w:rPr>
                <w:rFonts w:ascii="宋体" w:hAnsi="宋体" w:eastAsia="宋体" w:cs="宋体"/>
                <w:b w:val="0"/>
                <w:i w:val="0"/>
                <w:color w:val="000000"/>
                <w:sz w:val="20"/>
              </w:rPr>
              <w:t>20.88</w:t>
            </w:r>
          </w:p>
        </w:tc>
        <w:tc>
          <w:tcPr>
            <w:tcW w:w="1952" w:type="dxa"/>
            <w:vAlign w:val="center"/>
          </w:tcPr>
          <w:p w14:paraId="366DA2E1">
            <w:pPr>
              <w:jc w:val="right"/>
            </w:pPr>
            <w:r>
              <w:rPr>
                <w:rFonts w:ascii="宋体" w:hAnsi="宋体" w:eastAsia="宋体" w:cs="宋体"/>
                <w:b w:val="0"/>
                <w:i w:val="0"/>
                <w:color w:val="000000"/>
                <w:sz w:val="20"/>
              </w:rPr>
              <w:t>0.00</w:t>
            </w:r>
          </w:p>
        </w:tc>
      </w:tr>
      <w:tr w14:paraId="358E2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A812B3">
            <w:pPr>
              <w:jc w:val="left"/>
            </w:pPr>
            <w:r>
              <w:rPr>
                <w:rFonts w:ascii="宋体" w:hAnsi="宋体" w:eastAsia="宋体" w:cs="宋体"/>
                <w:b w:val="0"/>
                <w:i w:val="0"/>
                <w:color w:val="000000"/>
                <w:sz w:val="20"/>
              </w:rPr>
              <w:t>2089999</w:t>
            </w:r>
          </w:p>
        </w:tc>
        <w:tc>
          <w:tcPr>
            <w:tcW w:w="3900" w:type="dxa"/>
            <w:vAlign w:val="center"/>
          </w:tcPr>
          <w:p w14:paraId="6E0DB435">
            <w:pPr>
              <w:jc w:val="left"/>
            </w:pPr>
            <w:r>
              <w:rPr>
                <w:rFonts w:ascii="宋体" w:hAnsi="宋体" w:eastAsia="宋体" w:cs="宋体"/>
                <w:b w:val="0"/>
                <w:i w:val="0"/>
                <w:color w:val="000000"/>
                <w:sz w:val="20"/>
              </w:rPr>
              <w:t>其他社会保障和就业支出</w:t>
            </w:r>
          </w:p>
        </w:tc>
        <w:tc>
          <w:tcPr>
            <w:tcW w:w="1980" w:type="dxa"/>
            <w:vAlign w:val="center"/>
          </w:tcPr>
          <w:p w14:paraId="0A83360D">
            <w:pPr>
              <w:jc w:val="right"/>
            </w:pPr>
            <w:r>
              <w:rPr>
                <w:rFonts w:ascii="宋体" w:hAnsi="宋体" w:eastAsia="宋体" w:cs="宋体"/>
                <w:b w:val="0"/>
                <w:i w:val="0"/>
                <w:color w:val="000000"/>
                <w:sz w:val="20"/>
              </w:rPr>
              <w:t>20.88</w:t>
            </w:r>
          </w:p>
        </w:tc>
        <w:tc>
          <w:tcPr>
            <w:tcW w:w="1980" w:type="dxa"/>
            <w:vAlign w:val="center"/>
          </w:tcPr>
          <w:p w14:paraId="7B2B04FB">
            <w:pPr>
              <w:jc w:val="right"/>
            </w:pPr>
            <w:r>
              <w:rPr>
                <w:rFonts w:ascii="宋体" w:hAnsi="宋体" w:eastAsia="宋体" w:cs="宋体"/>
                <w:b w:val="0"/>
                <w:i w:val="0"/>
                <w:color w:val="000000"/>
                <w:sz w:val="20"/>
              </w:rPr>
              <w:t>20.88</w:t>
            </w:r>
          </w:p>
        </w:tc>
        <w:tc>
          <w:tcPr>
            <w:tcW w:w="1952" w:type="dxa"/>
            <w:vAlign w:val="center"/>
          </w:tcPr>
          <w:p w14:paraId="271F7D1F">
            <w:pPr>
              <w:jc w:val="right"/>
            </w:pPr>
            <w:r>
              <w:rPr>
                <w:rFonts w:ascii="宋体" w:hAnsi="宋体" w:eastAsia="宋体" w:cs="宋体"/>
                <w:b w:val="0"/>
                <w:i w:val="0"/>
                <w:color w:val="000000"/>
                <w:sz w:val="20"/>
              </w:rPr>
              <w:t>0.00</w:t>
            </w:r>
          </w:p>
        </w:tc>
      </w:tr>
      <w:tr w14:paraId="1E1A0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C8922C">
            <w:pPr>
              <w:jc w:val="left"/>
            </w:pPr>
            <w:r>
              <w:rPr>
                <w:rFonts w:ascii="宋体" w:hAnsi="宋体" w:eastAsia="宋体" w:cs="宋体"/>
                <w:b w:val="0"/>
                <w:i w:val="0"/>
                <w:color w:val="000000"/>
                <w:sz w:val="20"/>
              </w:rPr>
              <w:t>210</w:t>
            </w:r>
          </w:p>
        </w:tc>
        <w:tc>
          <w:tcPr>
            <w:tcW w:w="3900" w:type="dxa"/>
            <w:vAlign w:val="center"/>
          </w:tcPr>
          <w:p w14:paraId="54ADC883">
            <w:pPr>
              <w:jc w:val="left"/>
            </w:pPr>
            <w:r>
              <w:rPr>
                <w:rFonts w:ascii="宋体" w:hAnsi="宋体" w:eastAsia="宋体" w:cs="宋体"/>
                <w:b w:val="0"/>
                <w:i w:val="0"/>
                <w:color w:val="000000"/>
                <w:sz w:val="20"/>
              </w:rPr>
              <w:t>卫生健康支出</w:t>
            </w:r>
          </w:p>
        </w:tc>
        <w:tc>
          <w:tcPr>
            <w:tcW w:w="1980" w:type="dxa"/>
            <w:vAlign w:val="center"/>
          </w:tcPr>
          <w:p w14:paraId="27E698F8">
            <w:pPr>
              <w:jc w:val="right"/>
            </w:pPr>
            <w:r>
              <w:rPr>
                <w:rFonts w:ascii="宋体" w:hAnsi="宋体" w:eastAsia="宋体" w:cs="宋体"/>
                <w:b w:val="0"/>
                <w:i w:val="0"/>
                <w:color w:val="000000"/>
                <w:sz w:val="20"/>
              </w:rPr>
              <w:t>307.56</w:t>
            </w:r>
          </w:p>
        </w:tc>
        <w:tc>
          <w:tcPr>
            <w:tcW w:w="1980" w:type="dxa"/>
            <w:vAlign w:val="center"/>
          </w:tcPr>
          <w:p w14:paraId="5CD78FAD">
            <w:pPr>
              <w:jc w:val="right"/>
            </w:pPr>
            <w:r>
              <w:rPr>
                <w:rFonts w:ascii="宋体" w:hAnsi="宋体" w:eastAsia="宋体" w:cs="宋体"/>
                <w:b w:val="0"/>
                <w:i w:val="0"/>
                <w:color w:val="000000"/>
                <w:sz w:val="20"/>
              </w:rPr>
              <w:t>307.56</w:t>
            </w:r>
          </w:p>
        </w:tc>
        <w:tc>
          <w:tcPr>
            <w:tcW w:w="1952" w:type="dxa"/>
            <w:vAlign w:val="center"/>
          </w:tcPr>
          <w:p w14:paraId="1BC34360">
            <w:pPr>
              <w:jc w:val="right"/>
            </w:pPr>
            <w:r>
              <w:rPr>
                <w:rFonts w:ascii="宋体" w:hAnsi="宋体" w:eastAsia="宋体" w:cs="宋体"/>
                <w:b w:val="0"/>
                <w:i w:val="0"/>
                <w:color w:val="000000"/>
                <w:sz w:val="20"/>
              </w:rPr>
              <w:t>0.00</w:t>
            </w:r>
          </w:p>
        </w:tc>
      </w:tr>
      <w:tr w14:paraId="75268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6C9036">
            <w:pPr>
              <w:jc w:val="left"/>
            </w:pPr>
            <w:r>
              <w:rPr>
                <w:rFonts w:ascii="宋体" w:hAnsi="宋体" w:eastAsia="宋体" w:cs="宋体"/>
                <w:b w:val="0"/>
                <w:i w:val="0"/>
                <w:color w:val="000000"/>
                <w:sz w:val="20"/>
              </w:rPr>
              <w:t>21011</w:t>
            </w:r>
          </w:p>
        </w:tc>
        <w:tc>
          <w:tcPr>
            <w:tcW w:w="3900" w:type="dxa"/>
            <w:vAlign w:val="center"/>
          </w:tcPr>
          <w:p w14:paraId="3202D77C">
            <w:pPr>
              <w:jc w:val="left"/>
            </w:pPr>
            <w:r>
              <w:rPr>
                <w:rFonts w:ascii="宋体" w:hAnsi="宋体" w:eastAsia="宋体" w:cs="宋体"/>
                <w:b w:val="0"/>
                <w:i w:val="0"/>
                <w:color w:val="000000"/>
                <w:sz w:val="20"/>
              </w:rPr>
              <w:t>行政事业单位医疗</w:t>
            </w:r>
          </w:p>
        </w:tc>
        <w:tc>
          <w:tcPr>
            <w:tcW w:w="1980" w:type="dxa"/>
            <w:vAlign w:val="center"/>
          </w:tcPr>
          <w:p w14:paraId="25A89C03">
            <w:pPr>
              <w:jc w:val="right"/>
            </w:pPr>
            <w:r>
              <w:rPr>
                <w:rFonts w:ascii="宋体" w:hAnsi="宋体" w:eastAsia="宋体" w:cs="宋体"/>
                <w:b w:val="0"/>
                <w:i w:val="0"/>
                <w:color w:val="000000"/>
                <w:sz w:val="20"/>
              </w:rPr>
              <w:t>307.56</w:t>
            </w:r>
          </w:p>
        </w:tc>
        <w:tc>
          <w:tcPr>
            <w:tcW w:w="1980" w:type="dxa"/>
            <w:vAlign w:val="center"/>
          </w:tcPr>
          <w:p w14:paraId="1320C292">
            <w:pPr>
              <w:jc w:val="right"/>
            </w:pPr>
            <w:r>
              <w:rPr>
                <w:rFonts w:ascii="宋体" w:hAnsi="宋体" w:eastAsia="宋体" w:cs="宋体"/>
                <w:b w:val="0"/>
                <w:i w:val="0"/>
                <w:color w:val="000000"/>
                <w:sz w:val="20"/>
              </w:rPr>
              <w:t>307.56</w:t>
            </w:r>
          </w:p>
        </w:tc>
        <w:tc>
          <w:tcPr>
            <w:tcW w:w="1952" w:type="dxa"/>
            <w:vAlign w:val="center"/>
          </w:tcPr>
          <w:p w14:paraId="478C7B49">
            <w:pPr>
              <w:jc w:val="right"/>
            </w:pPr>
            <w:r>
              <w:rPr>
                <w:rFonts w:ascii="宋体" w:hAnsi="宋体" w:eastAsia="宋体" w:cs="宋体"/>
                <w:b w:val="0"/>
                <w:i w:val="0"/>
                <w:color w:val="000000"/>
                <w:sz w:val="20"/>
              </w:rPr>
              <w:t>0.00</w:t>
            </w:r>
          </w:p>
        </w:tc>
      </w:tr>
      <w:tr w14:paraId="3C9AA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43B8C0">
            <w:pPr>
              <w:jc w:val="left"/>
            </w:pPr>
            <w:r>
              <w:rPr>
                <w:rFonts w:ascii="宋体" w:hAnsi="宋体" w:eastAsia="宋体" w:cs="宋体"/>
                <w:b w:val="0"/>
                <w:i w:val="0"/>
                <w:color w:val="000000"/>
                <w:sz w:val="20"/>
              </w:rPr>
              <w:t>2101102</w:t>
            </w:r>
          </w:p>
        </w:tc>
        <w:tc>
          <w:tcPr>
            <w:tcW w:w="3900" w:type="dxa"/>
            <w:vAlign w:val="center"/>
          </w:tcPr>
          <w:p w14:paraId="5E954ADA">
            <w:pPr>
              <w:jc w:val="left"/>
            </w:pPr>
            <w:r>
              <w:rPr>
                <w:rFonts w:ascii="宋体" w:hAnsi="宋体" w:eastAsia="宋体" w:cs="宋体"/>
                <w:b w:val="0"/>
                <w:i w:val="0"/>
                <w:color w:val="000000"/>
                <w:sz w:val="20"/>
              </w:rPr>
              <w:t>事业单位医疗</w:t>
            </w:r>
          </w:p>
        </w:tc>
        <w:tc>
          <w:tcPr>
            <w:tcW w:w="1980" w:type="dxa"/>
            <w:vAlign w:val="center"/>
          </w:tcPr>
          <w:p w14:paraId="3BAB0FBB">
            <w:pPr>
              <w:jc w:val="right"/>
            </w:pPr>
            <w:r>
              <w:rPr>
                <w:rFonts w:ascii="宋体" w:hAnsi="宋体" w:eastAsia="宋体" w:cs="宋体"/>
                <w:b w:val="0"/>
                <w:i w:val="0"/>
                <w:color w:val="000000"/>
                <w:sz w:val="20"/>
              </w:rPr>
              <w:t>296.83</w:t>
            </w:r>
          </w:p>
        </w:tc>
        <w:tc>
          <w:tcPr>
            <w:tcW w:w="1980" w:type="dxa"/>
            <w:vAlign w:val="center"/>
          </w:tcPr>
          <w:p w14:paraId="053A1965">
            <w:pPr>
              <w:jc w:val="right"/>
            </w:pPr>
            <w:r>
              <w:rPr>
                <w:rFonts w:ascii="宋体" w:hAnsi="宋体" w:eastAsia="宋体" w:cs="宋体"/>
                <w:b w:val="0"/>
                <w:i w:val="0"/>
                <w:color w:val="000000"/>
                <w:sz w:val="20"/>
              </w:rPr>
              <w:t>296.83</w:t>
            </w:r>
          </w:p>
        </w:tc>
        <w:tc>
          <w:tcPr>
            <w:tcW w:w="1952" w:type="dxa"/>
            <w:vAlign w:val="center"/>
          </w:tcPr>
          <w:p w14:paraId="5AB06BC9">
            <w:pPr>
              <w:jc w:val="right"/>
            </w:pPr>
            <w:r>
              <w:rPr>
                <w:rFonts w:ascii="宋体" w:hAnsi="宋体" w:eastAsia="宋体" w:cs="宋体"/>
                <w:b w:val="0"/>
                <w:i w:val="0"/>
                <w:color w:val="000000"/>
                <w:sz w:val="20"/>
              </w:rPr>
              <w:t>0.00</w:t>
            </w:r>
          </w:p>
        </w:tc>
      </w:tr>
      <w:tr w14:paraId="72315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B2810F">
            <w:pPr>
              <w:jc w:val="left"/>
            </w:pPr>
            <w:r>
              <w:rPr>
                <w:rFonts w:ascii="宋体" w:hAnsi="宋体" w:eastAsia="宋体" w:cs="宋体"/>
                <w:b w:val="0"/>
                <w:i w:val="0"/>
                <w:color w:val="000000"/>
                <w:sz w:val="20"/>
              </w:rPr>
              <w:t>2101199</w:t>
            </w:r>
          </w:p>
        </w:tc>
        <w:tc>
          <w:tcPr>
            <w:tcW w:w="3900" w:type="dxa"/>
            <w:vAlign w:val="center"/>
          </w:tcPr>
          <w:p w14:paraId="6006C16E">
            <w:pPr>
              <w:jc w:val="left"/>
            </w:pPr>
            <w:r>
              <w:rPr>
                <w:rFonts w:ascii="宋体" w:hAnsi="宋体" w:eastAsia="宋体" w:cs="宋体"/>
                <w:b w:val="0"/>
                <w:i w:val="0"/>
                <w:color w:val="000000"/>
                <w:sz w:val="20"/>
              </w:rPr>
              <w:t>其他行政事业单位医疗支出</w:t>
            </w:r>
          </w:p>
        </w:tc>
        <w:tc>
          <w:tcPr>
            <w:tcW w:w="1980" w:type="dxa"/>
            <w:vAlign w:val="center"/>
          </w:tcPr>
          <w:p w14:paraId="763EB7DB">
            <w:pPr>
              <w:jc w:val="right"/>
            </w:pPr>
            <w:r>
              <w:rPr>
                <w:rFonts w:ascii="宋体" w:hAnsi="宋体" w:eastAsia="宋体" w:cs="宋体"/>
                <w:b w:val="0"/>
                <w:i w:val="0"/>
                <w:color w:val="000000"/>
                <w:sz w:val="20"/>
              </w:rPr>
              <w:t>10.73</w:t>
            </w:r>
          </w:p>
        </w:tc>
        <w:tc>
          <w:tcPr>
            <w:tcW w:w="1980" w:type="dxa"/>
            <w:vAlign w:val="center"/>
          </w:tcPr>
          <w:p w14:paraId="408A9D47">
            <w:pPr>
              <w:jc w:val="right"/>
            </w:pPr>
            <w:r>
              <w:rPr>
                <w:rFonts w:ascii="宋体" w:hAnsi="宋体" w:eastAsia="宋体" w:cs="宋体"/>
                <w:b w:val="0"/>
                <w:i w:val="0"/>
                <w:color w:val="000000"/>
                <w:sz w:val="20"/>
              </w:rPr>
              <w:t>10.73</w:t>
            </w:r>
          </w:p>
        </w:tc>
        <w:tc>
          <w:tcPr>
            <w:tcW w:w="1952" w:type="dxa"/>
            <w:vAlign w:val="center"/>
          </w:tcPr>
          <w:p w14:paraId="1CFE0B12">
            <w:pPr>
              <w:jc w:val="right"/>
            </w:pPr>
            <w:r>
              <w:rPr>
                <w:rFonts w:ascii="宋体" w:hAnsi="宋体" w:eastAsia="宋体" w:cs="宋体"/>
                <w:b w:val="0"/>
                <w:i w:val="0"/>
                <w:color w:val="000000"/>
                <w:sz w:val="20"/>
              </w:rPr>
              <w:t>0.00</w:t>
            </w:r>
          </w:p>
        </w:tc>
      </w:tr>
      <w:tr w14:paraId="14436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0EBBFB">
            <w:pPr>
              <w:jc w:val="left"/>
            </w:pPr>
            <w:r>
              <w:rPr>
                <w:rFonts w:ascii="宋体" w:hAnsi="宋体" w:eastAsia="宋体" w:cs="宋体"/>
                <w:b w:val="0"/>
                <w:i w:val="0"/>
                <w:color w:val="000000"/>
                <w:sz w:val="20"/>
              </w:rPr>
              <w:t>221</w:t>
            </w:r>
          </w:p>
        </w:tc>
        <w:tc>
          <w:tcPr>
            <w:tcW w:w="3900" w:type="dxa"/>
            <w:vAlign w:val="center"/>
          </w:tcPr>
          <w:p w14:paraId="29DFEA0E">
            <w:pPr>
              <w:jc w:val="left"/>
            </w:pPr>
            <w:r>
              <w:rPr>
                <w:rFonts w:ascii="宋体" w:hAnsi="宋体" w:eastAsia="宋体" w:cs="宋体"/>
                <w:b w:val="0"/>
                <w:i w:val="0"/>
                <w:color w:val="000000"/>
                <w:sz w:val="20"/>
              </w:rPr>
              <w:t>住房保障支出</w:t>
            </w:r>
          </w:p>
        </w:tc>
        <w:tc>
          <w:tcPr>
            <w:tcW w:w="1980" w:type="dxa"/>
            <w:vAlign w:val="center"/>
          </w:tcPr>
          <w:p w14:paraId="1E7B4CB9">
            <w:pPr>
              <w:jc w:val="right"/>
            </w:pPr>
            <w:r>
              <w:rPr>
                <w:rFonts w:ascii="宋体" w:hAnsi="宋体" w:eastAsia="宋体" w:cs="宋体"/>
                <w:b w:val="0"/>
                <w:i w:val="0"/>
                <w:color w:val="000000"/>
                <w:sz w:val="20"/>
              </w:rPr>
              <w:t>504.78</w:t>
            </w:r>
          </w:p>
        </w:tc>
        <w:tc>
          <w:tcPr>
            <w:tcW w:w="1980" w:type="dxa"/>
            <w:vAlign w:val="center"/>
          </w:tcPr>
          <w:p w14:paraId="07A83068">
            <w:pPr>
              <w:jc w:val="right"/>
            </w:pPr>
            <w:r>
              <w:rPr>
                <w:rFonts w:ascii="宋体" w:hAnsi="宋体" w:eastAsia="宋体" w:cs="宋体"/>
                <w:b w:val="0"/>
                <w:i w:val="0"/>
                <w:color w:val="000000"/>
                <w:sz w:val="20"/>
              </w:rPr>
              <w:t>504.78</w:t>
            </w:r>
          </w:p>
        </w:tc>
        <w:tc>
          <w:tcPr>
            <w:tcW w:w="1952" w:type="dxa"/>
            <w:vAlign w:val="center"/>
          </w:tcPr>
          <w:p w14:paraId="08DC8FC3">
            <w:pPr>
              <w:jc w:val="right"/>
            </w:pPr>
            <w:r>
              <w:rPr>
                <w:rFonts w:ascii="宋体" w:hAnsi="宋体" w:eastAsia="宋体" w:cs="宋体"/>
                <w:b w:val="0"/>
                <w:i w:val="0"/>
                <w:color w:val="000000"/>
                <w:sz w:val="20"/>
              </w:rPr>
              <w:t>0.00</w:t>
            </w:r>
          </w:p>
        </w:tc>
      </w:tr>
      <w:tr w14:paraId="573B8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BBA86A">
            <w:pPr>
              <w:jc w:val="left"/>
            </w:pPr>
            <w:r>
              <w:rPr>
                <w:rFonts w:ascii="宋体" w:hAnsi="宋体" w:eastAsia="宋体" w:cs="宋体"/>
                <w:b w:val="0"/>
                <w:i w:val="0"/>
                <w:color w:val="000000"/>
                <w:sz w:val="20"/>
              </w:rPr>
              <w:t>22102</w:t>
            </w:r>
          </w:p>
        </w:tc>
        <w:tc>
          <w:tcPr>
            <w:tcW w:w="3900" w:type="dxa"/>
            <w:vAlign w:val="center"/>
          </w:tcPr>
          <w:p w14:paraId="7A5A2B82">
            <w:pPr>
              <w:jc w:val="left"/>
            </w:pPr>
            <w:r>
              <w:rPr>
                <w:rFonts w:ascii="宋体" w:hAnsi="宋体" w:eastAsia="宋体" w:cs="宋体"/>
                <w:b w:val="0"/>
                <w:i w:val="0"/>
                <w:color w:val="000000"/>
                <w:sz w:val="20"/>
              </w:rPr>
              <w:t>住房改革支出</w:t>
            </w:r>
          </w:p>
        </w:tc>
        <w:tc>
          <w:tcPr>
            <w:tcW w:w="1980" w:type="dxa"/>
            <w:vAlign w:val="center"/>
          </w:tcPr>
          <w:p w14:paraId="28F8D1DB">
            <w:pPr>
              <w:jc w:val="right"/>
            </w:pPr>
            <w:r>
              <w:rPr>
                <w:rFonts w:ascii="宋体" w:hAnsi="宋体" w:eastAsia="宋体" w:cs="宋体"/>
                <w:b w:val="0"/>
                <w:i w:val="0"/>
                <w:color w:val="000000"/>
                <w:sz w:val="20"/>
              </w:rPr>
              <w:t>504.78</w:t>
            </w:r>
          </w:p>
        </w:tc>
        <w:tc>
          <w:tcPr>
            <w:tcW w:w="1980" w:type="dxa"/>
            <w:vAlign w:val="center"/>
          </w:tcPr>
          <w:p w14:paraId="21CCB621">
            <w:pPr>
              <w:jc w:val="right"/>
            </w:pPr>
            <w:r>
              <w:rPr>
                <w:rFonts w:ascii="宋体" w:hAnsi="宋体" w:eastAsia="宋体" w:cs="宋体"/>
                <w:b w:val="0"/>
                <w:i w:val="0"/>
                <w:color w:val="000000"/>
                <w:sz w:val="20"/>
              </w:rPr>
              <w:t>504.78</w:t>
            </w:r>
          </w:p>
        </w:tc>
        <w:tc>
          <w:tcPr>
            <w:tcW w:w="1952" w:type="dxa"/>
            <w:vAlign w:val="center"/>
          </w:tcPr>
          <w:p w14:paraId="459E9448">
            <w:pPr>
              <w:jc w:val="right"/>
            </w:pPr>
            <w:r>
              <w:rPr>
                <w:rFonts w:ascii="宋体" w:hAnsi="宋体" w:eastAsia="宋体" w:cs="宋体"/>
                <w:b w:val="0"/>
                <w:i w:val="0"/>
                <w:color w:val="000000"/>
                <w:sz w:val="20"/>
              </w:rPr>
              <w:t>0.00</w:t>
            </w:r>
          </w:p>
        </w:tc>
      </w:tr>
      <w:tr w14:paraId="271EA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37ADBC">
            <w:pPr>
              <w:jc w:val="left"/>
            </w:pPr>
            <w:r>
              <w:rPr>
                <w:rFonts w:ascii="宋体" w:hAnsi="宋体" w:eastAsia="宋体" w:cs="宋体"/>
                <w:b w:val="0"/>
                <w:i w:val="0"/>
                <w:color w:val="000000"/>
                <w:sz w:val="20"/>
              </w:rPr>
              <w:t>2210201</w:t>
            </w:r>
          </w:p>
        </w:tc>
        <w:tc>
          <w:tcPr>
            <w:tcW w:w="3900" w:type="dxa"/>
            <w:vAlign w:val="center"/>
          </w:tcPr>
          <w:p w14:paraId="3EAAA08D">
            <w:pPr>
              <w:jc w:val="left"/>
            </w:pPr>
            <w:r>
              <w:rPr>
                <w:rFonts w:ascii="宋体" w:hAnsi="宋体" w:eastAsia="宋体" w:cs="宋体"/>
                <w:b w:val="0"/>
                <w:i w:val="0"/>
                <w:color w:val="000000"/>
                <w:sz w:val="20"/>
              </w:rPr>
              <w:t>住房公积金</w:t>
            </w:r>
          </w:p>
        </w:tc>
        <w:tc>
          <w:tcPr>
            <w:tcW w:w="1980" w:type="dxa"/>
            <w:vAlign w:val="center"/>
          </w:tcPr>
          <w:p w14:paraId="78E014F8">
            <w:pPr>
              <w:jc w:val="right"/>
            </w:pPr>
            <w:r>
              <w:rPr>
                <w:rFonts w:ascii="宋体" w:hAnsi="宋体" w:eastAsia="宋体" w:cs="宋体"/>
                <w:b w:val="0"/>
                <w:i w:val="0"/>
                <w:color w:val="000000"/>
                <w:sz w:val="20"/>
              </w:rPr>
              <w:t>504.78</w:t>
            </w:r>
          </w:p>
        </w:tc>
        <w:tc>
          <w:tcPr>
            <w:tcW w:w="1980" w:type="dxa"/>
            <w:vAlign w:val="center"/>
          </w:tcPr>
          <w:p w14:paraId="4574A859">
            <w:pPr>
              <w:jc w:val="right"/>
            </w:pPr>
            <w:r>
              <w:rPr>
                <w:rFonts w:ascii="宋体" w:hAnsi="宋体" w:eastAsia="宋体" w:cs="宋体"/>
                <w:b w:val="0"/>
                <w:i w:val="0"/>
                <w:color w:val="000000"/>
                <w:sz w:val="20"/>
              </w:rPr>
              <w:t>504.78</w:t>
            </w:r>
          </w:p>
        </w:tc>
        <w:tc>
          <w:tcPr>
            <w:tcW w:w="1952" w:type="dxa"/>
            <w:vAlign w:val="center"/>
          </w:tcPr>
          <w:p w14:paraId="634E4A89">
            <w:pPr>
              <w:jc w:val="right"/>
            </w:pPr>
            <w:r>
              <w:rPr>
                <w:rFonts w:ascii="宋体" w:hAnsi="宋体" w:eastAsia="宋体" w:cs="宋体"/>
                <w:b w:val="0"/>
                <w:i w:val="0"/>
                <w:color w:val="000000"/>
                <w:sz w:val="20"/>
              </w:rPr>
              <w:t>0.00</w:t>
            </w:r>
          </w:p>
        </w:tc>
      </w:tr>
      <w:tr w14:paraId="12810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705C9E9">
            <w:pPr>
              <w:jc w:val="left"/>
            </w:pPr>
            <w:r>
              <w:rPr>
                <w:rFonts w:ascii="宋体" w:hAnsi="宋体" w:eastAsia="宋体" w:cs="宋体"/>
                <w:b w:val="0"/>
                <w:i w:val="0"/>
                <w:color w:val="000000"/>
                <w:sz w:val="20"/>
              </w:rPr>
              <w:t>注：本表反映部门本年度一般公共预算财政拨款支出情况。</w:t>
            </w:r>
          </w:p>
        </w:tc>
      </w:tr>
      <w:tr w14:paraId="36D1F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E20922">
            <w:pPr>
              <w:jc w:val="left"/>
            </w:pPr>
            <w:r>
              <w:rPr>
                <w:rFonts w:ascii="宋体" w:hAnsi="宋体" w:eastAsia="宋体" w:cs="宋体"/>
                <w:b w:val="0"/>
                <w:i w:val="0"/>
                <w:color w:val="000000"/>
                <w:sz w:val="20"/>
              </w:rPr>
              <w:t xml:space="preserve">    本表金额转换成万元时，因四舍五入可能存在尾差。</w:t>
            </w:r>
          </w:p>
        </w:tc>
      </w:tr>
      <w:tr w14:paraId="19EE6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6C3BE4">
            <w:pPr>
              <w:jc w:val="left"/>
            </w:pPr>
            <w:r>
              <w:rPr>
                <w:rFonts w:ascii="宋体" w:hAnsi="宋体" w:eastAsia="宋体" w:cs="宋体"/>
                <w:b w:val="0"/>
                <w:i w:val="0"/>
                <w:color w:val="000000"/>
                <w:sz w:val="20"/>
              </w:rPr>
              <w:t xml:space="preserve">    如本表为空，则我部门本年度无此类资金收支余。</w:t>
            </w:r>
          </w:p>
        </w:tc>
      </w:tr>
    </w:tbl>
    <w:p w14:paraId="27FD5ED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CC72776">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73DAD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2E2134A">
            <w:pPr>
              <w:jc w:val="right"/>
            </w:pPr>
            <w:r>
              <w:rPr>
                <w:rFonts w:ascii="宋体" w:hAnsi="宋体" w:eastAsia="宋体" w:cs="宋体"/>
                <w:sz w:val="20"/>
              </w:rPr>
              <w:t>公开06表</w:t>
            </w:r>
          </w:p>
        </w:tc>
      </w:tr>
      <w:tr w14:paraId="3D2C44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BC9F7B2">
            <w:pPr>
              <w:jc w:val="left"/>
            </w:pPr>
            <w:r>
              <w:rPr>
                <w:rFonts w:ascii="宋体" w:hAnsi="宋体" w:eastAsia="宋体" w:cs="宋体"/>
                <w:sz w:val="20"/>
              </w:rPr>
              <w:t>单位：辽宁省盘锦职业技术学院</w:t>
            </w:r>
          </w:p>
        </w:tc>
        <w:tc>
          <w:tcPr>
            <w:tcW w:w="2000" w:type="dxa"/>
          </w:tcPr>
          <w:p w14:paraId="42E04C5A">
            <w:pPr>
              <w:jc w:val="center"/>
            </w:pPr>
            <w:r>
              <w:rPr>
                <w:rFonts w:ascii="宋体" w:hAnsi="宋体" w:eastAsia="宋体" w:cs="宋体"/>
                <w:sz w:val="20"/>
              </w:rPr>
              <w:t>2023年度</w:t>
            </w:r>
          </w:p>
        </w:tc>
        <w:tc>
          <w:tcPr>
            <w:tcW w:w="4386" w:type="dxa"/>
          </w:tcPr>
          <w:p w14:paraId="5083CC08">
            <w:pPr>
              <w:jc w:val="right"/>
            </w:pPr>
            <w:r>
              <w:rPr>
                <w:rFonts w:ascii="宋体" w:hAnsi="宋体" w:eastAsia="宋体" w:cs="宋体"/>
                <w:sz w:val="20"/>
              </w:rPr>
              <w:t>金额单位：万元</w:t>
            </w:r>
          </w:p>
        </w:tc>
      </w:tr>
    </w:tbl>
    <w:p w14:paraId="3F0D62C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140F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74E209A1">
            <w:pPr>
              <w:jc w:val="center"/>
            </w:pPr>
            <w:r>
              <w:rPr>
                <w:rFonts w:ascii="宋体" w:hAnsi="宋体" w:eastAsia="宋体" w:cs="宋体"/>
                <w:b w:val="0"/>
                <w:i w:val="0"/>
                <w:color w:val="000000"/>
                <w:sz w:val="14"/>
              </w:rPr>
              <w:t>人员经费</w:t>
            </w:r>
          </w:p>
        </w:tc>
        <w:tc>
          <w:tcPr>
            <w:tcW w:w="540" w:type="dxa"/>
            <w:gridSpan w:val="6"/>
            <w:vAlign w:val="center"/>
          </w:tcPr>
          <w:p w14:paraId="6E34796E">
            <w:pPr>
              <w:jc w:val="center"/>
            </w:pPr>
            <w:r>
              <w:rPr>
                <w:rFonts w:ascii="宋体" w:hAnsi="宋体" w:eastAsia="宋体" w:cs="宋体"/>
                <w:b w:val="0"/>
                <w:i w:val="0"/>
                <w:color w:val="000000"/>
                <w:sz w:val="14"/>
              </w:rPr>
              <w:t>公用经费</w:t>
            </w:r>
          </w:p>
        </w:tc>
      </w:tr>
      <w:tr w14:paraId="4E669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2BEE724E">
            <w:pPr>
              <w:jc w:val="center"/>
            </w:pPr>
            <w:r>
              <w:rPr>
                <w:rFonts w:ascii="宋体" w:hAnsi="宋体" w:eastAsia="宋体" w:cs="宋体"/>
                <w:b w:val="0"/>
                <w:i w:val="0"/>
                <w:color w:val="000000"/>
                <w:sz w:val="14"/>
              </w:rPr>
              <w:t>科目编码</w:t>
            </w:r>
          </w:p>
        </w:tc>
        <w:tc>
          <w:tcPr>
            <w:tcW w:w="1980" w:type="dxa"/>
            <w:vMerge w:val="restart"/>
            <w:vAlign w:val="center"/>
          </w:tcPr>
          <w:p w14:paraId="456A7C95">
            <w:pPr>
              <w:jc w:val="center"/>
            </w:pPr>
            <w:r>
              <w:rPr>
                <w:rFonts w:ascii="宋体" w:hAnsi="宋体" w:eastAsia="宋体" w:cs="宋体"/>
                <w:b w:val="0"/>
                <w:i w:val="0"/>
                <w:color w:val="000000"/>
                <w:sz w:val="14"/>
              </w:rPr>
              <w:t>科目名称</w:t>
            </w:r>
          </w:p>
        </w:tc>
        <w:tc>
          <w:tcPr>
            <w:tcW w:w="1020" w:type="dxa"/>
            <w:vMerge w:val="restart"/>
            <w:vAlign w:val="center"/>
          </w:tcPr>
          <w:p w14:paraId="200E7190">
            <w:pPr>
              <w:jc w:val="center"/>
            </w:pPr>
            <w:r>
              <w:rPr>
                <w:rFonts w:ascii="宋体" w:hAnsi="宋体" w:eastAsia="宋体" w:cs="宋体"/>
                <w:b w:val="0"/>
                <w:i w:val="0"/>
                <w:color w:val="000000"/>
                <w:sz w:val="14"/>
              </w:rPr>
              <w:t>决算数</w:t>
            </w:r>
          </w:p>
        </w:tc>
        <w:tc>
          <w:tcPr>
            <w:tcW w:w="540" w:type="dxa"/>
            <w:vMerge w:val="restart"/>
            <w:vAlign w:val="center"/>
          </w:tcPr>
          <w:p w14:paraId="1073E1E0">
            <w:pPr>
              <w:jc w:val="center"/>
            </w:pPr>
            <w:r>
              <w:rPr>
                <w:rFonts w:ascii="宋体" w:hAnsi="宋体" w:eastAsia="宋体" w:cs="宋体"/>
                <w:b w:val="0"/>
                <w:i w:val="0"/>
                <w:color w:val="000000"/>
                <w:sz w:val="14"/>
              </w:rPr>
              <w:t>科目编码</w:t>
            </w:r>
          </w:p>
        </w:tc>
        <w:tc>
          <w:tcPr>
            <w:tcW w:w="1560" w:type="dxa"/>
            <w:vMerge w:val="restart"/>
            <w:vAlign w:val="center"/>
          </w:tcPr>
          <w:p w14:paraId="0DF97480">
            <w:pPr>
              <w:jc w:val="center"/>
            </w:pPr>
            <w:r>
              <w:rPr>
                <w:rFonts w:ascii="宋体" w:hAnsi="宋体" w:eastAsia="宋体" w:cs="宋体"/>
                <w:b w:val="0"/>
                <w:i w:val="0"/>
                <w:color w:val="000000"/>
                <w:sz w:val="14"/>
              </w:rPr>
              <w:t>科目名称</w:t>
            </w:r>
          </w:p>
        </w:tc>
        <w:tc>
          <w:tcPr>
            <w:tcW w:w="1020" w:type="dxa"/>
            <w:vMerge w:val="restart"/>
            <w:vAlign w:val="center"/>
          </w:tcPr>
          <w:p w14:paraId="380F6B93">
            <w:pPr>
              <w:jc w:val="center"/>
            </w:pPr>
            <w:r>
              <w:rPr>
                <w:rFonts w:ascii="宋体" w:hAnsi="宋体" w:eastAsia="宋体" w:cs="宋体"/>
                <w:b w:val="0"/>
                <w:i w:val="0"/>
                <w:color w:val="000000"/>
                <w:sz w:val="14"/>
              </w:rPr>
              <w:t>决算数</w:t>
            </w:r>
          </w:p>
        </w:tc>
        <w:tc>
          <w:tcPr>
            <w:tcW w:w="540" w:type="dxa"/>
            <w:vMerge w:val="restart"/>
            <w:vAlign w:val="center"/>
          </w:tcPr>
          <w:p w14:paraId="43E9326D">
            <w:pPr>
              <w:jc w:val="center"/>
            </w:pPr>
            <w:r>
              <w:rPr>
                <w:rFonts w:ascii="宋体" w:hAnsi="宋体" w:eastAsia="宋体" w:cs="宋体"/>
                <w:b w:val="0"/>
                <w:i w:val="0"/>
                <w:color w:val="000000"/>
                <w:sz w:val="14"/>
              </w:rPr>
              <w:t>科目编码</w:t>
            </w:r>
          </w:p>
        </w:tc>
        <w:tc>
          <w:tcPr>
            <w:tcW w:w="2540" w:type="dxa"/>
            <w:vMerge w:val="restart"/>
            <w:vAlign w:val="center"/>
          </w:tcPr>
          <w:p w14:paraId="0CDEFC9C">
            <w:pPr>
              <w:jc w:val="center"/>
            </w:pPr>
            <w:r>
              <w:rPr>
                <w:rFonts w:ascii="宋体" w:hAnsi="宋体" w:eastAsia="宋体" w:cs="宋体"/>
                <w:b w:val="0"/>
                <w:i w:val="0"/>
                <w:color w:val="000000"/>
                <w:sz w:val="14"/>
              </w:rPr>
              <w:t>科目名称</w:t>
            </w:r>
          </w:p>
        </w:tc>
        <w:tc>
          <w:tcPr>
            <w:tcW w:w="1032" w:type="dxa"/>
            <w:vMerge w:val="restart"/>
            <w:vAlign w:val="center"/>
          </w:tcPr>
          <w:p w14:paraId="50A32BCD">
            <w:pPr>
              <w:jc w:val="center"/>
            </w:pPr>
            <w:r>
              <w:rPr>
                <w:rFonts w:ascii="宋体" w:hAnsi="宋体" w:eastAsia="宋体" w:cs="宋体"/>
                <w:b w:val="0"/>
                <w:i w:val="0"/>
                <w:color w:val="000000"/>
                <w:sz w:val="14"/>
              </w:rPr>
              <w:t>决算数</w:t>
            </w:r>
          </w:p>
        </w:tc>
      </w:tr>
      <w:tr w14:paraId="33417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2060B571"/>
        </w:tc>
        <w:tc>
          <w:tcPr>
            <w:tcW w:w="1980" w:type="dxa"/>
            <w:vMerge w:val="continue"/>
            <w:vAlign w:val="center"/>
          </w:tcPr>
          <w:p w14:paraId="6E3686D4"/>
        </w:tc>
        <w:tc>
          <w:tcPr>
            <w:tcW w:w="1020" w:type="dxa"/>
            <w:vMerge w:val="continue"/>
            <w:vAlign w:val="center"/>
          </w:tcPr>
          <w:p w14:paraId="175445CF"/>
        </w:tc>
        <w:tc>
          <w:tcPr>
            <w:tcW w:w="540" w:type="dxa"/>
            <w:vMerge w:val="continue"/>
            <w:vAlign w:val="center"/>
          </w:tcPr>
          <w:p w14:paraId="469C0FF7"/>
        </w:tc>
        <w:tc>
          <w:tcPr>
            <w:tcW w:w="1560" w:type="dxa"/>
            <w:vMerge w:val="continue"/>
            <w:vAlign w:val="center"/>
          </w:tcPr>
          <w:p w14:paraId="66215D4E"/>
        </w:tc>
        <w:tc>
          <w:tcPr>
            <w:tcW w:w="1020" w:type="dxa"/>
            <w:vMerge w:val="continue"/>
            <w:vAlign w:val="center"/>
          </w:tcPr>
          <w:p w14:paraId="5677DD62"/>
        </w:tc>
        <w:tc>
          <w:tcPr>
            <w:tcW w:w="540" w:type="dxa"/>
            <w:vMerge w:val="continue"/>
            <w:vAlign w:val="center"/>
          </w:tcPr>
          <w:p w14:paraId="46209263"/>
        </w:tc>
        <w:tc>
          <w:tcPr>
            <w:tcW w:w="2540" w:type="dxa"/>
            <w:vMerge w:val="continue"/>
            <w:vAlign w:val="center"/>
          </w:tcPr>
          <w:p w14:paraId="62568D05"/>
        </w:tc>
        <w:tc>
          <w:tcPr>
            <w:tcW w:w="1032" w:type="dxa"/>
            <w:vMerge w:val="continue"/>
            <w:vAlign w:val="center"/>
          </w:tcPr>
          <w:p w14:paraId="2AB97CE9"/>
        </w:tc>
      </w:tr>
      <w:tr w14:paraId="334ED4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279656">
            <w:pPr>
              <w:jc w:val="left"/>
            </w:pPr>
            <w:r>
              <w:rPr>
                <w:rFonts w:ascii="宋体" w:hAnsi="宋体" w:eastAsia="宋体" w:cs="宋体"/>
                <w:b w:val="0"/>
                <w:i w:val="0"/>
                <w:color w:val="000000"/>
                <w:sz w:val="14"/>
              </w:rPr>
              <w:t>301</w:t>
            </w:r>
          </w:p>
        </w:tc>
        <w:tc>
          <w:tcPr>
            <w:tcW w:w="1980" w:type="dxa"/>
            <w:vAlign w:val="center"/>
          </w:tcPr>
          <w:p w14:paraId="7EA91DC4">
            <w:pPr>
              <w:jc w:val="left"/>
            </w:pPr>
            <w:r>
              <w:rPr>
                <w:rFonts w:ascii="宋体" w:hAnsi="宋体" w:eastAsia="宋体" w:cs="宋体"/>
                <w:b w:val="0"/>
                <w:i w:val="0"/>
                <w:color w:val="000000"/>
                <w:sz w:val="14"/>
              </w:rPr>
              <w:t>工资福利支出</w:t>
            </w:r>
          </w:p>
        </w:tc>
        <w:tc>
          <w:tcPr>
            <w:tcW w:w="1020" w:type="dxa"/>
            <w:vAlign w:val="center"/>
          </w:tcPr>
          <w:p w14:paraId="2586EA98">
            <w:pPr>
              <w:jc w:val="right"/>
            </w:pPr>
            <w:r>
              <w:rPr>
                <w:rFonts w:ascii="宋体" w:hAnsi="宋体" w:eastAsia="宋体" w:cs="宋体"/>
                <w:b w:val="0"/>
                <w:i w:val="0"/>
                <w:color w:val="000000"/>
                <w:sz w:val="14"/>
              </w:rPr>
              <w:t>6,266.17</w:t>
            </w:r>
          </w:p>
        </w:tc>
        <w:tc>
          <w:tcPr>
            <w:tcW w:w="540" w:type="dxa"/>
            <w:vAlign w:val="center"/>
          </w:tcPr>
          <w:p w14:paraId="4D912AE2">
            <w:pPr>
              <w:jc w:val="left"/>
            </w:pPr>
            <w:r>
              <w:rPr>
                <w:rFonts w:ascii="宋体" w:hAnsi="宋体" w:eastAsia="宋体" w:cs="宋体"/>
                <w:b w:val="0"/>
                <w:i w:val="0"/>
                <w:color w:val="000000"/>
                <w:sz w:val="14"/>
              </w:rPr>
              <w:t>302</w:t>
            </w:r>
          </w:p>
        </w:tc>
        <w:tc>
          <w:tcPr>
            <w:tcW w:w="1560" w:type="dxa"/>
            <w:vAlign w:val="center"/>
          </w:tcPr>
          <w:p w14:paraId="5ACC297A">
            <w:pPr>
              <w:jc w:val="left"/>
            </w:pPr>
            <w:r>
              <w:rPr>
                <w:rFonts w:ascii="宋体" w:hAnsi="宋体" w:eastAsia="宋体" w:cs="宋体"/>
                <w:b w:val="0"/>
                <w:i w:val="0"/>
                <w:color w:val="000000"/>
                <w:sz w:val="14"/>
              </w:rPr>
              <w:t>商品和服务支出</w:t>
            </w:r>
          </w:p>
        </w:tc>
        <w:tc>
          <w:tcPr>
            <w:tcW w:w="1020" w:type="dxa"/>
            <w:vAlign w:val="center"/>
          </w:tcPr>
          <w:p w14:paraId="46B4948C">
            <w:pPr>
              <w:jc w:val="right"/>
            </w:pPr>
            <w:r>
              <w:rPr>
                <w:rFonts w:ascii="宋体" w:hAnsi="宋体" w:eastAsia="宋体" w:cs="宋体"/>
                <w:b w:val="0"/>
                <w:i w:val="0"/>
                <w:color w:val="000000"/>
                <w:sz w:val="14"/>
              </w:rPr>
              <w:t>1,026.77</w:t>
            </w:r>
          </w:p>
        </w:tc>
        <w:tc>
          <w:tcPr>
            <w:tcW w:w="540" w:type="dxa"/>
            <w:vAlign w:val="center"/>
          </w:tcPr>
          <w:p w14:paraId="6D09D548">
            <w:pPr>
              <w:jc w:val="left"/>
            </w:pPr>
            <w:r>
              <w:rPr>
                <w:rFonts w:ascii="宋体" w:hAnsi="宋体" w:eastAsia="宋体" w:cs="宋体"/>
                <w:b w:val="0"/>
                <w:i w:val="0"/>
                <w:color w:val="000000"/>
                <w:sz w:val="14"/>
              </w:rPr>
              <w:t>307</w:t>
            </w:r>
          </w:p>
        </w:tc>
        <w:tc>
          <w:tcPr>
            <w:tcW w:w="2540" w:type="dxa"/>
            <w:vAlign w:val="center"/>
          </w:tcPr>
          <w:p w14:paraId="16C531CB">
            <w:pPr>
              <w:jc w:val="left"/>
            </w:pPr>
            <w:r>
              <w:rPr>
                <w:rFonts w:ascii="宋体" w:hAnsi="宋体" w:eastAsia="宋体" w:cs="宋体"/>
                <w:b w:val="0"/>
                <w:i w:val="0"/>
                <w:color w:val="000000"/>
                <w:sz w:val="14"/>
              </w:rPr>
              <w:t>债务利息及费用支出</w:t>
            </w:r>
          </w:p>
        </w:tc>
        <w:tc>
          <w:tcPr>
            <w:tcW w:w="1032" w:type="dxa"/>
            <w:vAlign w:val="center"/>
          </w:tcPr>
          <w:p w14:paraId="4AD6D5B1"/>
        </w:tc>
      </w:tr>
      <w:tr w14:paraId="77FE6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D9758C">
            <w:pPr>
              <w:jc w:val="center"/>
            </w:pPr>
            <w:r>
              <w:rPr>
                <w:rFonts w:ascii="宋体" w:hAnsi="宋体" w:eastAsia="宋体" w:cs="宋体"/>
                <w:b w:val="0"/>
                <w:i w:val="0"/>
                <w:color w:val="000000"/>
                <w:sz w:val="14"/>
              </w:rPr>
              <w:t>30101</w:t>
            </w:r>
          </w:p>
        </w:tc>
        <w:tc>
          <w:tcPr>
            <w:tcW w:w="1980" w:type="dxa"/>
            <w:vAlign w:val="center"/>
          </w:tcPr>
          <w:p w14:paraId="0C0017A7">
            <w:pPr>
              <w:jc w:val="left"/>
            </w:pPr>
            <w:r>
              <w:rPr>
                <w:rFonts w:ascii="宋体" w:hAnsi="宋体" w:eastAsia="宋体" w:cs="宋体"/>
                <w:b w:val="0"/>
                <w:i w:val="0"/>
                <w:color w:val="000000"/>
                <w:sz w:val="14"/>
              </w:rPr>
              <w:t xml:space="preserve">  基本工资</w:t>
            </w:r>
          </w:p>
        </w:tc>
        <w:tc>
          <w:tcPr>
            <w:tcW w:w="1020" w:type="dxa"/>
            <w:vAlign w:val="center"/>
          </w:tcPr>
          <w:p w14:paraId="34B7430C">
            <w:pPr>
              <w:jc w:val="right"/>
            </w:pPr>
            <w:r>
              <w:rPr>
                <w:rFonts w:ascii="宋体" w:hAnsi="宋体" w:eastAsia="宋体" w:cs="宋体"/>
                <w:b w:val="0"/>
                <w:i w:val="0"/>
                <w:color w:val="000000"/>
                <w:sz w:val="14"/>
              </w:rPr>
              <w:t>2,845.42</w:t>
            </w:r>
          </w:p>
        </w:tc>
        <w:tc>
          <w:tcPr>
            <w:tcW w:w="540" w:type="dxa"/>
            <w:vAlign w:val="center"/>
          </w:tcPr>
          <w:p w14:paraId="1E56962C">
            <w:pPr>
              <w:jc w:val="center"/>
            </w:pPr>
            <w:r>
              <w:rPr>
                <w:rFonts w:ascii="宋体" w:hAnsi="宋体" w:eastAsia="宋体" w:cs="宋体"/>
                <w:b w:val="0"/>
                <w:i w:val="0"/>
                <w:color w:val="000000"/>
                <w:sz w:val="14"/>
              </w:rPr>
              <w:t>30201</w:t>
            </w:r>
          </w:p>
        </w:tc>
        <w:tc>
          <w:tcPr>
            <w:tcW w:w="1560" w:type="dxa"/>
            <w:vAlign w:val="center"/>
          </w:tcPr>
          <w:p w14:paraId="07B7B5A4">
            <w:pPr>
              <w:jc w:val="left"/>
            </w:pPr>
            <w:r>
              <w:rPr>
                <w:rFonts w:ascii="宋体" w:hAnsi="宋体" w:eastAsia="宋体" w:cs="宋体"/>
                <w:b w:val="0"/>
                <w:i w:val="0"/>
                <w:color w:val="000000"/>
                <w:sz w:val="14"/>
              </w:rPr>
              <w:t xml:space="preserve">  办公费</w:t>
            </w:r>
          </w:p>
        </w:tc>
        <w:tc>
          <w:tcPr>
            <w:tcW w:w="1020" w:type="dxa"/>
            <w:vAlign w:val="center"/>
          </w:tcPr>
          <w:p w14:paraId="288E25B2"/>
        </w:tc>
        <w:tc>
          <w:tcPr>
            <w:tcW w:w="540" w:type="dxa"/>
            <w:vAlign w:val="center"/>
          </w:tcPr>
          <w:p w14:paraId="42DEA5A3">
            <w:pPr>
              <w:jc w:val="center"/>
            </w:pPr>
            <w:r>
              <w:rPr>
                <w:rFonts w:ascii="宋体" w:hAnsi="宋体" w:eastAsia="宋体" w:cs="宋体"/>
                <w:b w:val="0"/>
                <w:i w:val="0"/>
                <w:color w:val="000000"/>
                <w:sz w:val="14"/>
              </w:rPr>
              <w:t>30701</w:t>
            </w:r>
          </w:p>
        </w:tc>
        <w:tc>
          <w:tcPr>
            <w:tcW w:w="2540" w:type="dxa"/>
            <w:vAlign w:val="center"/>
          </w:tcPr>
          <w:p w14:paraId="76A67580">
            <w:pPr>
              <w:jc w:val="left"/>
            </w:pPr>
            <w:r>
              <w:rPr>
                <w:rFonts w:ascii="宋体" w:hAnsi="宋体" w:eastAsia="宋体" w:cs="宋体"/>
                <w:b w:val="0"/>
                <w:i w:val="0"/>
                <w:color w:val="000000"/>
                <w:sz w:val="14"/>
              </w:rPr>
              <w:t xml:space="preserve">  国内债务付息</w:t>
            </w:r>
          </w:p>
        </w:tc>
        <w:tc>
          <w:tcPr>
            <w:tcW w:w="1032" w:type="dxa"/>
            <w:vAlign w:val="center"/>
          </w:tcPr>
          <w:p w14:paraId="44EEC281"/>
        </w:tc>
      </w:tr>
      <w:tr w14:paraId="5ABAA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C8D8AD">
            <w:pPr>
              <w:jc w:val="center"/>
            </w:pPr>
            <w:r>
              <w:rPr>
                <w:rFonts w:ascii="宋体" w:hAnsi="宋体" w:eastAsia="宋体" w:cs="宋体"/>
                <w:b w:val="0"/>
                <w:i w:val="0"/>
                <w:color w:val="000000"/>
                <w:sz w:val="14"/>
              </w:rPr>
              <w:t>30102</w:t>
            </w:r>
          </w:p>
        </w:tc>
        <w:tc>
          <w:tcPr>
            <w:tcW w:w="1980" w:type="dxa"/>
            <w:vAlign w:val="center"/>
          </w:tcPr>
          <w:p w14:paraId="7040D81E">
            <w:pPr>
              <w:jc w:val="left"/>
            </w:pPr>
            <w:r>
              <w:rPr>
                <w:rFonts w:ascii="宋体" w:hAnsi="宋体" w:eastAsia="宋体" w:cs="宋体"/>
                <w:b w:val="0"/>
                <w:i w:val="0"/>
                <w:color w:val="000000"/>
                <w:sz w:val="14"/>
              </w:rPr>
              <w:t xml:space="preserve">  津贴补贴</w:t>
            </w:r>
          </w:p>
        </w:tc>
        <w:tc>
          <w:tcPr>
            <w:tcW w:w="1020" w:type="dxa"/>
            <w:vAlign w:val="center"/>
          </w:tcPr>
          <w:p w14:paraId="29F385C7">
            <w:pPr>
              <w:jc w:val="right"/>
            </w:pPr>
            <w:r>
              <w:rPr>
                <w:rFonts w:ascii="宋体" w:hAnsi="宋体" w:eastAsia="宋体" w:cs="宋体"/>
                <w:b w:val="0"/>
                <w:i w:val="0"/>
                <w:color w:val="000000"/>
                <w:sz w:val="14"/>
              </w:rPr>
              <w:t>143.05</w:t>
            </w:r>
          </w:p>
        </w:tc>
        <w:tc>
          <w:tcPr>
            <w:tcW w:w="540" w:type="dxa"/>
            <w:vAlign w:val="center"/>
          </w:tcPr>
          <w:p w14:paraId="4F2B8D60">
            <w:pPr>
              <w:jc w:val="center"/>
            </w:pPr>
            <w:r>
              <w:rPr>
                <w:rFonts w:ascii="宋体" w:hAnsi="宋体" w:eastAsia="宋体" w:cs="宋体"/>
                <w:b w:val="0"/>
                <w:i w:val="0"/>
                <w:color w:val="000000"/>
                <w:sz w:val="14"/>
              </w:rPr>
              <w:t>30202</w:t>
            </w:r>
          </w:p>
        </w:tc>
        <w:tc>
          <w:tcPr>
            <w:tcW w:w="1560" w:type="dxa"/>
            <w:vAlign w:val="center"/>
          </w:tcPr>
          <w:p w14:paraId="229E39B5">
            <w:pPr>
              <w:jc w:val="left"/>
            </w:pPr>
            <w:r>
              <w:rPr>
                <w:rFonts w:ascii="宋体" w:hAnsi="宋体" w:eastAsia="宋体" w:cs="宋体"/>
                <w:b w:val="0"/>
                <w:i w:val="0"/>
                <w:color w:val="000000"/>
                <w:sz w:val="14"/>
              </w:rPr>
              <w:t xml:space="preserve">  印刷费</w:t>
            </w:r>
          </w:p>
        </w:tc>
        <w:tc>
          <w:tcPr>
            <w:tcW w:w="1020" w:type="dxa"/>
            <w:vAlign w:val="center"/>
          </w:tcPr>
          <w:p w14:paraId="0CEA650A"/>
        </w:tc>
        <w:tc>
          <w:tcPr>
            <w:tcW w:w="540" w:type="dxa"/>
            <w:vAlign w:val="center"/>
          </w:tcPr>
          <w:p w14:paraId="20D2892B">
            <w:pPr>
              <w:jc w:val="center"/>
            </w:pPr>
            <w:r>
              <w:rPr>
                <w:rFonts w:ascii="宋体" w:hAnsi="宋体" w:eastAsia="宋体" w:cs="宋体"/>
                <w:b w:val="0"/>
                <w:i w:val="0"/>
                <w:color w:val="000000"/>
                <w:sz w:val="14"/>
              </w:rPr>
              <w:t>30702</w:t>
            </w:r>
          </w:p>
        </w:tc>
        <w:tc>
          <w:tcPr>
            <w:tcW w:w="2540" w:type="dxa"/>
            <w:vAlign w:val="center"/>
          </w:tcPr>
          <w:p w14:paraId="4CDE3E2D">
            <w:pPr>
              <w:jc w:val="left"/>
            </w:pPr>
            <w:r>
              <w:rPr>
                <w:rFonts w:ascii="宋体" w:hAnsi="宋体" w:eastAsia="宋体" w:cs="宋体"/>
                <w:b w:val="0"/>
                <w:i w:val="0"/>
                <w:color w:val="000000"/>
                <w:sz w:val="14"/>
              </w:rPr>
              <w:t xml:space="preserve">  国外债务付息</w:t>
            </w:r>
          </w:p>
        </w:tc>
        <w:tc>
          <w:tcPr>
            <w:tcW w:w="1032" w:type="dxa"/>
            <w:vAlign w:val="center"/>
          </w:tcPr>
          <w:p w14:paraId="12561883"/>
        </w:tc>
      </w:tr>
      <w:tr w14:paraId="20E68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02EA3E">
            <w:pPr>
              <w:jc w:val="center"/>
            </w:pPr>
            <w:r>
              <w:rPr>
                <w:rFonts w:ascii="宋体" w:hAnsi="宋体" w:eastAsia="宋体" w:cs="宋体"/>
                <w:b w:val="0"/>
                <w:i w:val="0"/>
                <w:color w:val="000000"/>
                <w:sz w:val="14"/>
              </w:rPr>
              <w:t>30103</w:t>
            </w:r>
          </w:p>
        </w:tc>
        <w:tc>
          <w:tcPr>
            <w:tcW w:w="1980" w:type="dxa"/>
            <w:vAlign w:val="center"/>
          </w:tcPr>
          <w:p w14:paraId="1E9E9C79">
            <w:pPr>
              <w:jc w:val="left"/>
            </w:pPr>
            <w:r>
              <w:rPr>
                <w:rFonts w:ascii="宋体" w:hAnsi="宋体" w:eastAsia="宋体" w:cs="宋体"/>
                <w:b w:val="0"/>
                <w:i w:val="0"/>
                <w:color w:val="000000"/>
                <w:sz w:val="14"/>
              </w:rPr>
              <w:t xml:space="preserve">  奖金</w:t>
            </w:r>
          </w:p>
        </w:tc>
        <w:tc>
          <w:tcPr>
            <w:tcW w:w="1020" w:type="dxa"/>
            <w:vAlign w:val="center"/>
          </w:tcPr>
          <w:p w14:paraId="47048510"/>
        </w:tc>
        <w:tc>
          <w:tcPr>
            <w:tcW w:w="540" w:type="dxa"/>
            <w:vAlign w:val="center"/>
          </w:tcPr>
          <w:p w14:paraId="3A43B7AA">
            <w:pPr>
              <w:jc w:val="center"/>
            </w:pPr>
            <w:r>
              <w:rPr>
                <w:rFonts w:ascii="宋体" w:hAnsi="宋体" w:eastAsia="宋体" w:cs="宋体"/>
                <w:b w:val="0"/>
                <w:i w:val="0"/>
                <w:color w:val="000000"/>
                <w:sz w:val="14"/>
              </w:rPr>
              <w:t>30203</w:t>
            </w:r>
          </w:p>
        </w:tc>
        <w:tc>
          <w:tcPr>
            <w:tcW w:w="1560" w:type="dxa"/>
            <w:vAlign w:val="center"/>
          </w:tcPr>
          <w:p w14:paraId="0A592258">
            <w:pPr>
              <w:jc w:val="left"/>
            </w:pPr>
            <w:r>
              <w:rPr>
                <w:rFonts w:ascii="宋体" w:hAnsi="宋体" w:eastAsia="宋体" w:cs="宋体"/>
                <w:b w:val="0"/>
                <w:i w:val="0"/>
                <w:color w:val="000000"/>
                <w:sz w:val="14"/>
              </w:rPr>
              <w:t xml:space="preserve">  咨询费</w:t>
            </w:r>
          </w:p>
        </w:tc>
        <w:tc>
          <w:tcPr>
            <w:tcW w:w="1020" w:type="dxa"/>
            <w:vAlign w:val="center"/>
          </w:tcPr>
          <w:p w14:paraId="61EAD371"/>
        </w:tc>
        <w:tc>
          <w:tcPr>
            <w:tcW w:w="540" w:type="dxa"/>
            <w:vAlign w:val="center"/>
          </w:tcPr>
          <w:p w14:paraId="7C130E98">
            <w:pPr>
              <w:jc w:val="left"/>
            </w:pPr>
            <w:r>
              <w:rPr>
                <w:rFonts w:ascii="宋体" w:hAnsi="宋体" w:eastAsia="宋体" w:cs="宋体"/>
                <w:b w:val="0"/>
                <w:i w:val="0"/>
                <w:color w:val="000000"/>
                <w:sz w:val="14"/>
              </w:rPr>
              <w:t>310</w:t>
            </w:r>
          </w:p>
        </w:tc>
        <w:tc>
          <w:tcPr>
            <w:tcW w:w="2540" w:type="dxa"/>
            <w:vAlign w:val="center"/>
          </w:tcPr>
          <w:p w14:paraId="66191D80">
            <w:pPr>
              <w:jc w:val="left"/>
            </w:pPr>
            <w:r>
              <w:rPr>
                <w:rFonts w:ascii="宋体" w:hAnsi="宋体" w:eastAsia="宋体" w:cs="宋体"/>
                <w:b w:val="0"/>
                <w:i w:val="0"/>
                <w:color w:val="000000"/>
                <w:sz w:val="14"/>
              </w:rPr>
              <w:t>资本性支出</w:t>
            </w:r>
          </w:p>
        </w:tc>
        <w:tc>
          <w:tcPr>
            <w:tcW w:w="1032" w:type="dxa"/>
            <w:vAlign w:val="center"/>
          </w:tcPr>
          <w:p w14:paraId="7A995AE0"/>
        </w:tc>
      </w:tr>
      <w:tr w14:paraId="352495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FF9D96">
            <w:pPr>
              <w:jc w:val="center"/>
            </w:pPr>
            <w:r>
              <w:rPr>
                <w:rFonts w:ascii="宋体" w:hAnsi="宋体" w:eastAsia="宋体" w:cs="宋体"/>
                <w:b w:val="0"/>
                <w:i w:val="0"/>
                <w:color w:val="000000"/>
                <w:sz w:val="14"/>
              </w:rPr>
              <w:t>30106</w:t>
            </w:r>
          </w:p>
        </w:tc>
        <w:tc>
          <w:tcPr>
            <w:tcW w:w="1980" w:type="dxa"/>
            <w:vAlign w:val="center"/>
          </w:tcPr>
          <w:p w14:paraId="4A704680">
            <w:pPr>
              <w:jc w:val="left"/>
            </w:pPr>
            <w:r>
              <w:rPr>
                <w:rFonts w:ascii="宋体" w:hAnsi="宋体" w:eastAsia="宋体" w:cs="宋体"/>
                <w:b w:val="0"/>
                <w:i w:val="0"/>
                <w:color w:val="000000"/>
                <w:sz w:val="14"/>
              </w:rPr>
              <w:t xml:space="preserve">  伙食补助费</w:t>
            </w:r>
          </w:p>
        </w:tc>
        <w:tc>
          <w:tcPr>
            <w:tcW w:w="1020" w:type="dxa"/>
            <w:vAlign w:val="center"/>
          </w:tcPr>
          <w:p w14:paraId="36B30A79"/>
        </w:tc>
        <w:tc>
          <w:tcPr>
            <w:tcW w:w="540" w:type="dxa"/>
            <w:vAlign w:val="center"/>
          </w:tcPr>
          <w:p w14:paraId="2AFB6DBB">
            <w:pPr>
              <w:jc w:val="center"/>
            </w:pPr>
            <w:r>
              <w:rPr>
                <w:rFonts w:ascii="宋体" w:hAnsi="宋体" w:eastAsia="宋体" w:cs="宋体"/>
                <w:b w:val="0"/>
                <w:i w:val="0"/>
                <w:color w:val="000000"/>
                <w:sz w:val="14"/>
              </w:rPr>
              <w:t>30204</w:t>
            </w:r>
          </w:p>
        </w:tc>
        <w:tc>
          <w:tcPr>
            <w:tcW w:w="1560" w:type="dxa"/>
            <w:vAlign w:val="center"/>
          </w:tcPr>
          <w:p w14:paraId="7C0F35C4">
            <w:pPr>
              <w:jc w:val="left"/>
            </w:pPr>
            <w:r>
              <w:rPr>
                <w:rFonts w:ascii="宋体" w:hAnsi="宋体" w:eastAsia="宋体" w:cs="宋体"/>
                <w:b w:val="0"/>
                <w:i w:val="0"/>
                <w:color w:val="000000"/>
                <w:sz w:val="14"/>
              </w:rPr>
              <w:t xml:space="preserve">  手续费</w:t>
            </w:r>
          </w:p>
        </w:tc>
        <w:tc>
          <w:tcPr>
            <w:tcW w:w="1020" w:type="dxa"/>
            <w:vAlign w:val="center"/>
          </w:tcPr>
          <w:p w14:paraId="611CE78F"/>
        </w:tc>
        <w:tc>
          <w:tcPr>
            <w:tcW w:w="540" w:type="dxa"/>
            <w:vAlign w:val="center"/>
          </w:tcPr>
          <w:p w14:paraId="5BA718DF">
            <w:pPr>
              <w:jc w:val="center"/>
            </w:pPr>
            <w:r>
              <w:rPr>
                <w:rFonts w:ascii="宋体" w:hAnsi="宋体" w:eastAsia="宋体" w:cs="宋体"/>
                <w:b w:val="0"/>
                <w:i w:val="0"/>
                <w:color w:val="000000"/>
                <w:sz w:val="14"/>
              </w:rPr>
              <w:t>31001</w:t>
            </w:r>
          </w:p>
        </w:tc>
        <w:tc>
          <w:tcPr>
            <w:tcW w:w="2540" w:type="dxa"/>
            <w:vAlign w:val="center"/>
          </w:tcPr>
          <w:p w14:paraId="58976455">
            <w:pPr>
              <w:jc w:val="left"/>
            </w:pPr>
            <w:r>
              <w:rPr>
                <w:rFonts w:ascii="宋体" w:hAnsi="宋体" w:eastAsia="宋体" w:cs="宋体"/>
                <w:b w:val="0"/>
                <w:i w:val="0"/>
                <w:color w:val="000000"/>
                <w:sz w:val="14"/>
              </w:rPr>
              <w:t xml:space="preserve">  房屋建筑物购建</w:t>
            </w:r>
          </w:p>
        </w:tc>
        <w:tc>
          <w:tcPr>
            <w:tcW w:w="1032" w:type="dxa"/>
            <w:vAlign w:val="center"/>
          </w:tcPr>
          <w:p w14:paraId="730317A8"/>
        </w:tc>
      </w:tr>
      <w:tr w14:paraId="2D8AD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883169">
            <w:pPr>
              <w:jc w:val="center"/>
            </w:pPr>
            <w:r>
              <w:rPr>
                <w:rFonts w:ascii="宋体" w:hAnsi="宋体" w:eastAsia="宋体" w:cs="宋体"/>
                <w:b w:val="0"/>
                <w:i w:val="0"/>
                <w:color w:val="000000"/>
                <w:sz w:val="14"/>
              </w:rPr>
              <w:t>30107</w:t>
            </w:r>
          </w:p>
        </w:tc>
        <w:tc>
          <w:tcPr>
            <w:tcW w:w="1980" w:type="dxa"/>
            <w:vAlign w:val="center"/>
          </w:tcPr>
          <w:p w14:paraId="110BB57D">
            <w:pPr>
              <w:jc w:val="left"/>
            </w:pPr>
            <w:r>
              <w:rPr>
                <w:rFonts w:ascii="宋体" w:hAnsi="宋体" w:eastAsia="宋体" w:cs="宋体"/>
                <w:b w:val="0"/>
                <w:i w:val="0"/>
                <w:color w:val="000000"/>
                <w:sz w:val="14"/>
              </w:rPr>
              <w:t xml:space="preserve">  绩效工资</w:t>
            </w:r>
          </w:p>
        </w:tc>
        <w:tc>
          <w:tcPr>
            <w:tcW w:w="1020" w:type="dxa"/>
            <w:vAlign w:val="center"/>
          </w:tcPr>
          <w:p w14:paraId="71FA25AB">
            <w:pPr>
              <w:jc w:val="right"/>
            </w:pPr>
            <w:r>
              <w:rPr>
                <w:rFonts w:ascii="宋体" w:hAnsi="宋体" w:eastAsia="宋体" w:cs="宋体"/>
                <w:b w:val="0"/>
                <w:i w:val="0"/>
                <w:color w:val="000000"/>
                <w:sz w:val="14"/>
              </w:rPr>
              <w:t>1,557.88</w:t>
            </w:r>
          </w:p>
        </w:tc>
        <w:tc>
          <w:tcPr>
            <w:tcW w:w="540" w:type="dxa"/>
            <w:vAlign w:val="center"/>
          </w:tcPr>
          <w:p w14:paraId="428ED648">
            <w:pPr>
              <w:jc w:val="center"/>
            </w:pPr>
            <w:r>
              <w:rPr>
                <w:rFonts w:ascii="宋体" w:hAnsi="宋体" w:eastAsia="宋体" w:cs="宋体"/>
                <w:b w:val="0"/>
                <w:i w:val="0"/>
                <w:color w:val="000000"/>
                <w:sz w:val="14"/>
              </w:rPr>
              <w:t>30205</w:t>
            </w:r>
          </w:p>
        </w:tc>
        <w:tc>
          <w:tcPr>
            <w:tcW w:w="1560" w:type="dxa"/>
            <w:vAlign w:val="center"/>
          </w:tcPr>
          <w:p w14:paraId="1758A079">
            <w:pPr>
              <w:jc w:val="left"/>
            </w:pPr>
            <w:r>
              <w:rPr>
                <w:rFonts w:ascii="宋体" w:hAnsi="宋体" w:eastAsia="宋体" w:cs="宋体"/>
                <w:b w:val="0"/>
                <w:i w:val="0"/>
                <w:color w:val="000000"/>
                <w:sz w:val="14"/>
              </w:rPr>
              <w:t xml:space="preserve">  水费</w:t>
            </w:r>
          </w:p>
        </w:tc>
        <w:tc>
          <w:tcPr>
            <w:tcW w:w="1020" w:type="dxa"/>
            <w:vAlign w:val="center"/>
          </w:tcPr>
          <w:p w14:paraId="5BBA6614">
            <w:pPr>
              <w:jc w:val="right"/>
            </w:pPr>
            <w:r>
              <w:rPr>
                <w:rFonts w:ascii="宋体" w:hAnsi="宋体" w:eastAsia="宋体" w:cs="宋体"/>
                <w:b w:val="0"/>
                <w:i w:val="0"/>
                <w:color w:val="000000"/>
                <w:sz w:val="14"/>
              </w:rPr>
              <w:t>120.00</w:t>
            </w:r>
          </w:p>
        </w:tc>
        <w:tc>
          <w:tcPr>
            <w:tcW w:w="540" w:type="dxa"/>
            <w:vAlign w:val="center"/>
          </w:tcPr>
          <w:p w14:paraId="24B4554A">
            <w:pPr>
              <w:jc w:val="center"/>
            </w:pPr>
            <w:r>
              <w:rPr>
                <w:rFonts w:ascii="宋体" w:hAnsi="宋体" w:eastAsia="宋体" w:cs="宋体"/>
                <w:b w:val="0"/>
                <w:i w:val="0"/>
                <w:color w:val="000000"/>
                <w:sz w:val="14"/>
              </w:rPr>
              <w:t>31002</w:t>
            </w:r>
          </w:p>
        </w:tc>
        <w:tc>
          <w:tcPr>
            <w:tcW w:w="2540" w:type="dxa"/>
            <w:vAlign w:val="center"/>
          </w:tcPr>
          <w:p w14:paraId="383E09AC">
            <w:pPr>
              <w:jc w:val="left"/>
            </w:pPr>
            <w:r>
              <w:rPr>
                <w:rFonts w:ascii="宋体" w:hAnsi="宋体" w:eastAsia="宋体" w:cs="宋体"/>
                <w:b w:val="0"/>
                <w:i w:val="0"/>
                <w:color w:val="000000"/>
                <w:sz w:val="14"/>
              </w:rPr>
              <w:t xml:space="preserve">  办公设备购置</w:t>
            </w:r>
          </w:p>
        </w:tc>
        <w:tc>
          <w:tcPr>
            <w:tcW w:w="1032" w:type="dxa"/>
            <w:vAlign w:val="center"/>
          </w:tcPr>
          <w:p w14:paraId="1056933E"/>
        </w:tc>
      </w:tr>
      <w:tr w14:paraId="791D5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F79C6D">
            <w:pPr>
              <w:jc w:val="center"/>
            </w:pPr>
            <w:r>
              <w:rPr>
                <w:rFonts w:ascii="宋体" w:hAnsi="宋体" w:eastAsia="宋体" w:cs="宋体"/>
                <w:b w:val="0"/>
                <w:i w:val="0"/>
                <w:color w:val="000000"/>
                <w:sz w:val="14"/>
              </w:rPr>
              <w:t>30108</w:t>
            </w:r>
          </w:p>
        </w:tc>
        <w:tc>
          <w:tcPr>
            <w:tcW w:w="1980" w:type="dxa"/>
            <w:vAlign w:val="center"/>
          </w:tcPr>
          <w:p w14:paraId="3431F370">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6CD0C81">
            <w:pPr>
              <w:jc w:val="right"/>
            </w:pPr>
            <w:r>
              <w:rPr>
                <w:rFonts w:ascii="宋体" w:hAnsi="宋体" w:eastAsia="宋体" w:cs="宋体"/>
                <w:b w:val="0"/>
                <w:i w:val="0"/>
                <w:color w:val="000000"/>
                <w:sz w:val="14"/>
              </w:rPr>
              <w:t>683.96</w:t>
            </w:r>
          </w:p>
        </w:tc>
        <w:tc>
          <w:tcPr>
            <w:tcW w:w="540" w:type="dxa"/>
            <w:vAlign w:val="center"/>
          </w:tcPr>
          <w:p w14:paraId="202D0A3A">
            <w:pPr>
              <w:jc w:val="center"/>
            </w:pPr>
            <w:r>
              <w:rPr>
                <w:rFonts w:ascii="宋体" w:hAnsi="宋体" w:eastAsia="宋体" w:cs="宋体"/>
                <w:b w:val="0"/>
                <w:i w:val="0"/>
                <w:color w:val="000000"/>
                <w:sz w:val="14"/>
              </w:rPr>
              <w:t>30206</w:t>
            </w:r>
          </w:p>
        </w:tc>
        <w:tc>
          <w:tcPr>
            <w:tcW w:w="1560" w:type="dxa"/>
            <w:vAlign w:val="center"/>
          </w:tcPr>
          <w:p w14:paraId="536FEEA4">
            <w:pPr>
              <w:jc w:val="left"/>
            </w:pPr>
            <w:r>
              <w:rPr>
                <w:rFonts w:ascii="宋体" w:hAnsi="宋体" w:eastAsia="宋体" w:cs="宋体"/>
                <w:b w:val="0"/>
                <w:i w:val="0"/>
                <w:color w:val="000000"/>
                <w:sz w:val="14"/>
              </w:rPr>
              <w:t xml:space="preserve">  电费</w:t>
            </w:r>
          </w:p>
        </w:tc>
        <w:tc>
          <w:tcPr>
            <w:tcW w:w="1020" w:type="dxa"/>
            <w:vAlign w:val="center"/>
          </w:tcPr>
          <w:p w14:paraId="5E632696">
            <w:pPr>
              <w:jc w:val="right"/>
            </w:pPr>
            <w:r>
              <w:rPr>
                <w:rFonts w:ascii="宋体" w:hAnsi="宋体" w:eastAsia="宋体" w:cs="宋体"/>
                <w:b w:val="0"/>
                <w:i w:val="0"/>
                <w:color w:val="000000"/>
                <w:sz w:val="14"/>
              </w:rPr>
              <w:t>300.00</w:t>
            </w:r>
          </w:p>
        </w:tc>
        <w:tc>
          <w:tcPr>
            <w:tcW w:w="540" w:type="dxa"/>
            <w:vAlign w:val="center"/>
          </w:tcPr>
          <w:p w14:paraId="3534862E">
            <w:pPr>
              <w:jc w:val="center"/>
            </w:pPr>
            <w:r>
              <w:rPr>
                <w:rFonts w:ascii="宋体" w:hAnsi="宋体" w:eastAsia="宋体" w:cs="宋体"/>
                <w:b w:val="0"/>
                <w:i w:val="0"/>
                <w:color w:val="000000"/>
                <w:sz w:val="14"/>
              </w:rPr>
              <w:t>31003</w:t>
            </w:r>
          </w:p>
        </w:tc>
        <w:tc>
          <w:tcPr>
            <w:tcW w:w="2540" w:type="dxa"/>
            <w:vAlign w:val="center"/>
          </w:tcPr>
          <w:p w14:paraId="08BB39D3">
            <w:pPr>
              <w:jc w:val="left"/>
            </w:pPr>
            <w:r>
              <w:rPr>
                <w:rFonts w:ascii="宋体" w:hAnsi="宋体" w:eastAsia="宋体" w:cs="宋体"/>
                <w:b w:val="0"/>
                <w:i w:val="0"/>
                <w:color w:val="000000"/>
                <w:sz w:val="14"/>
              </w:rPr>
              <w:t xml:space="preserve">  专用设备购置</w:t>
            </w:r>
          </w:p>
        </w:tc>
        <w:tc>
          <w:tcPr>
            <w:tcW w:w="1032" w:type="dxa"/>
            <w:vAlign w:val="center"/>
          </w:tcPr>
          <w:p w14:paraId="53163994"/>
        </w:tc>
      </w:tr>
      <w:tr w14:paraId="0E3EC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1EC421">
            <w:pPr>
              <w:jc w:val="center"/>
            </w:pPr>
            <w:r>
              <w:rPr>
                <w:rFonts w:ascii="宋体" w:hAnsi="宋体" w:eastAsia="宋体" w:cs="宋体"/>
                <w:b w:val="0"/>
                <w:i w:val="0"/>
                <w:color w:val="000000"/>
                <w:sz w:val="14"/>
              </w:rPr>
              <w:t>30109</w:t>
            </w:r>
          </w:p>
        </w:tc>
        <w:tc>
          <w:tcPr>
            <w:tcW w:w="1980" w:type="dxa"/>
            <w:vAlign w:val="center"/>
          </w:tcPr>
          <w:p w14:paraId="603A7F4A">
            <w:pPr>
              <w:jc w:val="left"/>
            </w:pPr>
            <w:r>
              <w:rPr>
                <w:rFonts w:ascii="宋体" w:hAnsi="宋体" w:eastAsia="宋体" w:cs="宋体"/>
                <w:b w:val="0"/>
                <w:i w:val="0"/>
                <w:color w:val="000000"/>
                <w:sz w:val="14"/>
              </w:rPr>
              <w:t xml:space="preserve">  职业年金缴费</w:t>
            </w:r>
          </w:p>
        </w:tc>
        <w:tc>
          <w:tcPr>
            <w:tcW w:w="1020" w:type="dxa"/>
            <w:vAlign w:val="center"/>
          </w:tcPr>
          <w:p w14:paraId="65501E97">
            <w:pPr>
              <w:jc w:val="right"/>
            </w:pPr>
            <w:r>
              <w:rPr>
                <w:rFonts w:ascii="宋体" w:hAnsi="宋体" w:eastAsia="宋体" w:cs="宋体"/>
                <w:b w:val="0"/>
                <w:i w:val="0"/>
                <w:color w:val="000000"/>
                <w:sz w:val="14"/>
              </w:rPr>
              <w:t>157.62</w:t>
            </w:r>
          </w:p>
        </w:tc>
        <w:tc>
          <w:tcPr>
            <w:tcW w:w="540" w:type="dxa"/>
            <w:vAlign w:val="center"/>
          </w:tcPr>
          <w:p w14:paraId="62E5C5C7">
            <w:pPr>
              <w:jc w:val="center"/>
            </w:pPr>
            <w:r>
              <w:rPr>
                <w:rFonts w:ascii="宋体" w:hAnsi="宋体" w:eastAsia="宋体" w:cs="宋体"/>
                <w:b w:val="0"/>
                <w:i w:val="0"/>
                <w:color w:val="000000"/>
                <w:sz w:val="14"/>
              </w:rPr>
              <w:t>30207</w:t>
            </w:r>
          </w:p>
        </w:tc>
        <w:tc>
          <w:tcPr>
            <w:tcW w:w="1560" w:type="dxa"/>
            <w:vAlign w:val="center"/>
          </w:tcPr>
          <w:p w14:paraId="1FCC7E66">
            <w:pPr>
              <w:jc w:val="left"/>
            </w:pPr>
            <w:r>
              <w:rPr>
                <w:rFonts w:ascii="宋体" w:hAnsi="宋体" w:eastAsia="宋体" w:cs="宋体"/>
                <w:b w:val="0"/>
                <w:i w:val="0"/>
                <w:color w:val="000000"/>
                <w:sz w:val="14"/>
              </w:rPr>
              <w:t xml:space="preserve">  邮电费</w:t>
            </w:r>
          </w:p>
        </w:tc>
        <w:tc>
          <w:tcPr>
            <w:tcW w:w="1020" w:type="dxa"/>
            <w:vAlign w:val="center"/>
          </w:tcPr>
          <w:p w14:paraId="08539D39"/>
        </w:tc>
        <w:tc>
          <w:tcPr>
            <w:tcW w:w="540" w:type="dxa"/>
            <w:vAlign w:val="center"/>
          </w:tcPr>
          <w:p w14:paraId="7D7E8EF3">
            <w:pPr>
              <w:jc w:val="center"/>
            </w:pPr>
            <w:r>
              <w:rPr>
                <w:rFonts w:ascii="宋体" w:hAnsi="宋体" w:eastAsia="宋体" w:cs="宋体"/>
                <w:b w:val="0"/>
                <w:i w:val="0"/>
                <w:color w:val="000000"/>
                <w:sz w:val="14"/>
              </w:rPr>
              <w:t>31005</w:t>
            </w:r>
          </w:p>
        </w:tc>
        <w:tc>
          <w:tcPr>
            <w:tcW w:w="2540" w:type="dxa"/>
            <w:vAlign w:val="center"/>
          </w:tcPr>
          <w:p w14:paraId="0A72F98C">
            <w:pPr>
              <w:jc w:val="left"/>
            </w:pPr>
            <w:r>
              <w:rPr>
                <w:rFonts w:ascii="宋体" w:hAnsi="宋体" w:eastAsia="宋体" w:cs="宋体"/>
                <w:b w:val="0"/>
                <w:i w:val="0"/>
                <w:color w:val="000000"/>
                <w:sz w:val="14"/>
              </w:rPr>
              <w:t xml:space="preserve">  基础设施建设</w:t>
            </w:r>
          </w:p>
        </w:tc>
        <w:tc>
          <w:tcPr>
            <w:tcW w:w="1032" w:type="dxa"/>
            <w:vAlign w:val="center"/>
          </w:tcPr>
          <w:p w14:paraId="430A396B"/>
        </w:tc>
      </w:tr>
      <w:tr w14:paraId="174A0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530396">
            <w:pPr>
              <w:jc w:val="center"/>
            </w:pPr>
            <w:r>
              <w:rPr>
                <w:rFonts w:ascii="宋体" w:hAnsi="宋体" w:eastAsia="宋体" w:cs="宋体"/>
                <w:b w:val="0"/>
                <w:i w:val="0"/>
                <w:color w:val="000000"/>
                <w:sz w:val="14"/>
              </w:rPr>
              <w:t>30110</w:t>
            </w:r>
          </w:p>
        </w:tc>
        <w:tc>
          <w:tcPr>
            <w:tcW w:w="1980" w:type="dxa"/>
            <w:vAlign w:val="center"/>
          </w:tcPr>
          <w:p w14:paraId="6250F56D">
            <w:pPr>
              <w:jc w:val="left"/>
            </w:pPr>
            <w:r>
              <w:rPr>
                <w:rFonts w:ascii="宋体" w:hAnsi="宋体" w:eastAsia="宋体" w:cs="宋体"/>
                <w:b w:val="0"/>
                <w:i w:val="0"/>
                <w:color w:val="000000"/>
                <w:sz w:val="14"/>
              </w:rPr>
              <w:t xml:space="preserve">  职工基本医疗保险缴费</w:t>
            </w:r>
          </w:p>
        </w:tc>
        <w:tc>
          <w:tcPr>
            <w:tcW w:w="1020" w:type="dxa"/>
            <w:vAlign w:val="center"/>
          </w:tcPr>
          <w:p w14:paraId="49D6259C">
            <w:pPr>
              <w:jc w:val="right"/>
            </w:pPr>
            <w:r>
              <w:rPr>
                <w:rFonts w:ascii="宋体" w:hAnsi="宋体" w:eastAsia="宋体" w:cs="宋体"/>
                <w:b w:val="0"/>
                <w:i w:val="0"/>
                <w:color w:val="000000"/>
                <w:sz w:val="14"/>
              </w:rPr>
              <w:t>294.86</w:t>
            </w:r>
          </w:p>
        </w:tc>
        <w:tc>
          <w:tcPr>
            <w:tcW w:w="540" w:type="dxa"/>
            <w:vAlign w:val="center"/>
          </w:tcPr>
          <w:p w14:paraId="0B92272B">
            <w:pPr>
              <w:jc w:val="center"/>
            </w:pPr>
            <w:r>
              <w:rPr>
                <w:rFonts w:ascii="宋体" w:hAnsi="宋体" w:eastAsia="宋体" w:cs="宋体"/>
                <w:b w:val="0"/>
                <w:i w:val="0"/>
                <w:color w:val="000000"/>
                <w:sz w:val="14"/>
              </w:rPr>
              <w:t>30208</w:t>
            </w:r>
          </w:p>
        </w:tc>
        <w:tc>
          <w:tcPr>
            <w:tcW w:w="1560" w:type="dxa"/>
            <w:vAlign w:val="center"/>
          </w:tcPr>
          <w:p w14:paraId="57F71287">
            <w:pPr>
              <w:jc w:val="left"/>
            </w:pPr>
            <w:r>
              <w:rPr>
                <w:rFonts w:ascii="宋体" w:hAnsi="宋体" w:eastAsia="宋体" w:cs="宋体"/>
                <w:b w:val="0"/>
                <w:i w:val="0"/>
                <w:color w:val="000000"/>
                <w:sz w:val="14"/>
              </w:rPr>
              <w:t xml:space="preserve">  取暖费</w:t>
            </w:r>
          </w:p>
        </w:tc>
        <w:tc>
          <w:tcPr>
            <w:tcW w:w="1020" w:type="dxa"/>
            <w:vAlign w:val="center"/>
          </w:tcPr>
          <w:p w14:paraId="19912D2B">
            <w:pPr>
              <w:jc w:val="right"/>
            </w:pPr>
            <w:r>
              <w:rPr>
                <w:rFonts w:ascii="宋体" w:hAnsi="宋体" w:eastAsia="宋体" w:cs="宋体"/>
                <w:b w:val="0"/>
                <w:i w:val="0"/>
                <w:color w:val="000000"/>
                <w:sz w:val="14"/>
              </w:rPr>
              <w:t>525.00</w:t>
            </w:r>
          </w:p>
        </w:tc>
        <w:tc>
          <w:tcPr>
            <w:tcW w:w="540" w:type="dxa"/>
            <w:vAlign w:val="center"/>
          </w:tcPr>
          <w:p w14:paraId="416CF6D9">
            <w:pPr>
              <w:jc w:val="center"/>
            </w:pPr>
            <w:r>
              <w:rPr>
                <w:rFonts w:ascii="宋体" w:hAnsi="宋体" w:eastAsia="宋体" w:cs="宋体"/>
                <w:b w:val="0"/>
                <w:i w:val="0"/>
                <w:color w:val="000000"/>
                <w:sz w:val="14"/>
              </w:rPr>
              <w:t>31006</w:t>
            </w:r>
          </w:p>
        </w:tc>
        <w:tc>
          <w:tcPr>
            <w:tcW w:w="2540" w:type="dxa"/>
            <w:vAlign w:val="center"/>
          </w:tcPr>
          <w:p w14:paraId="6673938C">
            <w:pPr>
              <w:jc w:val="left"/>
            </w:pPr>
            <w:r>
              <w:rPr>
                <w:rFonts w:ascii="宋体" w:hAnsi="宋体" w:eastAsia="宋体" w:cs="宋体"/>
                <w:b w:val="0"/>
                <w:i w:val="0"/>
                <w:color w:val="000000"/>
                <w:sz w:val="14"/>
              </w:rPr>
              <w:t xml:space="preserve">  大型修缮</w:t>
            </w:r>
          </w:p>
        </w:tc>
        <w:tc>
          <w:tcPr>
            <w:tcW w:w="1032" w:type="dxa"/>
            <w:vAlign w:val="center"/>
          </w:tcPr>
          <w:p w14:paraId="1D8F9384"/>
        </w:tc>
      </w:tr>
      <w:tr w14:paraId="1E58C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8C3C6A">
            <w:pPr>
              <w:jc w:val="center"/>
            </w:pPr>
            <w:r>
              <w:rPr>
                <w:rFonts w:ascii="宋体" w:hAnsi="宋体" w:eastAsia="宋体" w:cs="宋体"/>
                <w:b w:val="0"/>
                <w:i w:val="0"/>
                <w:color w:val="000000"/>
                <w:sz w:val="14"/>
              </w:rPr>
              <w:t>30111</w:t>
            </w:r>
          </w:p>
        </w:tc>
        <w:tc>
          <w:tcPr>
            <w:tcW w:w="1980" w:type="dxa"/>
            <w:vAlign w:val="center"/>
          </w:tcPr>
          <w:p w14:paraId="615621A2">
            <w:pPr>
              <w:jc w:val="left"/>
            </w:pPr>
            <w:r>
              <w:rPr>
                <w:rFonts w:ascii="宋体" w:hAnsi="宋体" w:eastAsia="宋体" w:cs="宋体"/>
                <w:b w:val="0"/>
                <w:i w:val="0"/>
                <w:color w:val="000000"/>
                <w:sz w:val="14"/>
              </w:rPr>
              <w:t xml:space="preserve">  公务员医疗补助缴费</w:t>
            </w:r>
          </w:p>
        </w:tc>
        <w:tc>
          <w:tcPr>
            <w:tcW w:w="1020" w:type="dxa"/>
            <w:vAlign w:val="center"/>
          </w:tcPr>
          <w:p w14:paraId="71403939"/>
        </w:tc>
        <w:tc>
          <w:tcPr>
            <w:tcW w:w="540" w:type="dxa"/>
            <w:vAlign w:val="center"/>
          </w:tcPr>
          <w:p w14:paraId="1F5C7331">
            <w:pPr>
              <w:jc w:val="center"/>
            </w:pPr>
            <w:r>
              <w:rPr>
                <w:rFonts w:ascii="宋体" w:hAnsi="宋体" w:eastAsia="宋体" w:cs="宋体"/>
                <w:b w:val="0"/>
                <w:i w:val="0"/>
                <w:color w:val="000000"/>
                <w:sz w:val="14"/>
              </w:rPr>
              <w:t>30209</w:t>
            </w:r>
          </w:p>
        </w:tc>
        <w:tc>
          <w:tcPr>
            <w:tcW w:w="1560" w:type="dxa"/>
            <w:vAlign w:val="center"/>
          </w:tcPr>
          <w:p w14:paraId="76D4E0F3">
            <w:pPr>
              <w:jc w:val="left"/>
            </w:pPr>
            <w:r>
              <w:rPr>
                <w:rFonts w:ascii="宋体" w:hAnsi="宋体" w:eastAsia="宋体" w:cs="宋体"/>
                <w:b w:val="0"/>
                <w:i w:val="0"/>
                <w:color w:val="000000"/>
                <w:sz w:val="14"/>
              </w:rPr>
              <w:t xml:space="preserve">  物业管理费</w:t>
            </w:r>
          </w:p>
        </w:tc>
        <w:tc>
          <w:tcPr>
            <w:tcW w:w="1020" w:type="dxa"/>
            <w:vAlign w:val="center"/>
          </w:tcPr>
          <w:p w14:paraId="1A35DA14"/>
        </w:tc>
        <w:tc>
          <w:tcPr>
            <w:tcW w:w="540" w:type="dxa"/>
            <w:vAlign w:val="center"/>
          </w:tcPr>
          <w:p w14:paraId="0F4AAF0B">
            <w:pPr>
              <w:jc w:val="center"/>
            </w:pPr>
            <w:r>
              <w:rPr>
                <w:rFonts w:ascii="宋体" w:hAnsi="宋体" w:eastAsia="宋体" w:cs="宋体"/>
                <w:b w:val="0"/>
                <w:i w:val="0"/>
                <w:color w:val="000000"/>
                <w:sz w:val="14"/>
              </w:rPr>
              <w:t>31007</w:t>
            </w:r>
          </w:p>
        </w:tc>
        <w:tc>
          <w:tcPr>
            <w:tcW w:w="2540" w:type="dxa"/>
            <w:vAlign w:val="center"/>
          </w:tcPr>
          <w:p w14:paraId="7593DB21">
            <w:pPr>
              <w:jc w:val="left"/>
            </w:pPr>
            <w:r>
              <w:rPr>
                <w:rFonts w:ascii="宋体" w:hAnsi="宋体" w:eastAsia="宋体" w:cs="宋体"/>
                <w:b w:val="0"/>
                <w:i w:val="0"/>
                <w:color w:val="000000"/>
                <w:sz w:val="14"/>
              </w:rPr>
              <w:t xml:space="preserve">  信息网络及软件购置更新</w:t>
            </w:r>
          </w:p>
        </w:tc>
        <w:tc>
          <w:tcPr>
            <w:tcW w:w="1032" w:type="dxa"/>
            <w:vAlign w:val="center"/>
          </w:tcPr>
          <w:p w14:paraId="634ADDC2"/>
        </w:tc>
      </w:tr>
      <w:tr w14:paraId="7C625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B2ABE4">
            <w:pPr>
              <w:jc w:val="center"/>
            </w:pPr>
            <w:r>
              <w:rPr>
                <w:rFonts w:ascii="宋体" w:hAnsi="宋体" w:eastAsia="宋体" w:cs="宋体"/>
                <w:b w:val="0"/>
                <w:i w:val="0"/>
                <w:color w:val="000000"/>
                <w:sz w:val="14"/>
              </w:rPr>
              <w:t>30112</w:t>
            </w:r>
          </w:p>
        </w:tc>
        <w:tc>
          <w:tcPr>
            <w:tcW w:w="1980" w:type="dxa"/>
            <w:vAlign w:val="center"/>
          </w:tcPr>
          <w:p w14:paraId="2C770F77">
            <w:pPr>
              <w:jc w:val="left"/>
            </w:pPr>
            <w:r>
              <w:rPr>
                <w:rFonts w:ascii="宋体" w:hAnsi="宋体" w:eastAsia="宋体" w:cs="宋体"/>
                <w:b w:val="0"/>
                <w:i w:val="0"/>
                <w:color w:val="000000"/>
                <w:sz w:val="14"/>
              </w:rPr>
              <w:t xml:space="preserve">  其他社会保障缴费</w:t>
            </w:r>
          </w:p>
        </w:tc>
        <w:tc>
          <w:tcPr>
            <w:tcW w:w="1020" w:type="dxa"/>
            <w:vAlign w:val="center"/>
          </w:tcPr>
          <w:p w14:paraId="2E8F4CE6">
            <w:pPr>
              <w:jc w:val="right"/>
            </w:pPr>
            <w:r>
              <w:rPr>
                <w:rFonts w:ascii="宋体" w:hAnsi="宋体" w:eastAsia="宋体" w:cs="宋体"/>
                <w:b w:val="0"/>
                <w:i w:val="0"/>
                <w:color w:val="000000"/>
                <w:sz w:val="14"/>
              </w:rPr>
              <w:t>71.45</w:t>
            </w:r>
          </w:p>
        </w:tc>
        <w:tc>
          <w:tcPr>
            <w:tcW w:w="540" w:type="dxa"/>
            <w:vAlign w:val="center"/>
          </w:tcPr>
          <w:p w14:paraId="7AE82077">
            <w:pPr>
              <w:jc w:val="center"/>
            </w:pPr>
            <w:r>
              <w:rPr>
                <w:rFonts w:ascii="宋体" w:hAnsi="宋体" w:eastAsia="宋体" w:cs="宋体"/>
                <w:b w:val="0"/>
                <w:i w:val="0"/>
                <w:color w:val="000000"/>
                <w:sz w:val="14"/>
              </w:rPr>
              <w:t>30211</w:t>
            </w:r>
          </w:p>
        </w:tc>
        <w:tc>
          <w:tcPr>
            <w:tcW w:w="1560" w:type="dxa"/>
            <w:vAlign w:val="center"/>
          </w:tcPr>
          <w:p w14:paraId="1AC4E616">
            <w:pPr>
              <w:jc w:val="left"/>
            </w:pPr>
            <w:r>
              <w:rPr>
                <w:rFonts w:ascii="宋体" w:hAnsi="宋体" w:eastAsia="宋体" w:cs="宋体"/>
                <w:b w:val="0"/>
                <w:i w:val="0"/>
                <w:color w:val="000000"/>
                <w:sz w:val="14"/>
              </w:rPr>
              <w:t xml:space="preserve">  差旅费</w:t>
            </w:r>
          </w:p>
        </w:tc>
        <w:tc>
          <w:tcPr>
            <w:tcW w:w="1020" w:type="dxa"/>
            <w:vAlign w:val="center"/>
          </w:tcPr>
          <w:p w14:paraId="2494302B"/>
        </w:tc>
        <w:tc>
          <w:tcPr>
            <w:tcW w:w="540" w:type="dxa"/>
            <w:vAlign w:val="center"/>
          </w:tcPr>
          <w:p w14:paraId="7EC5251C">
            <w:pPr>
              <w:jc w:val="center"/>
            </w:pPr>
            <w:r>
              <w:rPr>
                <w:rFonts w:ascii="宋体" w:hAnsi="宋体" w:eastAsia="宋体" w:cs="宋体"/>
                <w:b w:val="0"/>
                <w:i w:val="0"/>
                <w:color w:val="000000"/>
                <w:sz w:val="14"/>
              </w:rPr>
              <w:t>31008</w:t>
            </w:r>
          </w:p>
        </w:tc>
        <w:tc>
          <w:tcPr>
            <w:tcW w:w="2540" w:type="dxa"/>
            <w:vAlign w:val="center"/>
          </w:tcPr>
          <w:p w14:paraId="767551B7">
            <w:pPr>
              <w:jc w:val="left"/>
            </w:pPr>
            <w:r>
              <w:rPr>
                <w:rFonts w:ascii="宋体" w:hAnsi="宋体" w:eastAsia="宋体" w:cs="宋体"/>
                <w:b w:val="0"/>
                <w:i w:val="0"/>
                <w:color w:val="000000"/>
                <w:sz w:val="14"/>
              </w:rPr>
              <w:t xml:space="preserve">  物资储备</w:t>
            </w:r>
          </w:p>
        </w:tc>
        <w:tc>
          <w:tcPr>
            <w:tcW w:w="1032" w:type="dxa"/>
            <w:vAlign w:val="center"/>
          </w:tcPr>
          <w:p w14:paraId="2971B8A5"/>
        </w:tc>
      </w:tr>
      <w:tr w14:paraId="2F29F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41A101">
            <w:pPr>
              <w:jc w:val="center"/>
            </w:pPr>
            <w:r>
              <w:rPr>
                <w:rFonts w:ascii="宋体" w:hAnsi="宋体" w:eastAsia="宋体" w:cs="宋体"/>
                <w:b w:val="0"/>
                <w:i w:val="0"/>
                <w:color w:val="000000"/>
                <w:sz w:val="14"/>
              </w:rPr>
              <w:t>30113</w:t>
            </w:r>
          </w:p>
        </w:tc>
        <w:tc>
          <w:tcPr>
            <w:tcW w:w="1980" w:type="dxa"/>
            <w:vAlign w:val="center"/>
          </w:tcPr>
          <w:p w14:paraId="537FB1F4">
            <w:pPr>
              <w:jc w:val="left"/>
            </w:pPr>
            <w:r>
              <w:rPr>
                <w:rFonts w:ascii="宋体" w:hAnsi="宋体" w:eastAsia="宋体" w:cs="宋体"/>
                <w:b w:val="0"/>
                <w:i w:val="0"/>
                <w:color w:val="000000"/>
                <w:sz w:val="14"/>
              </w:rPr>
              <w:t xml:space="preserve">  住房公积金</w:t>
            </w:r>
          </w:p>
        </w:tc>
        <w:tc>
          <w:tcPr>
            <w:tcW w:w="1020" w:type="dxa"/>
            <w:vAlign w:val="center"/>
          </w:tcPr>
          <w:p w14:paraId="2DFD27FA">
            <w:pPr>
              <w:jc w:val="right"/>
            </w:pPr>
            <w:r>
              <w:rPr>
                <w:rFonts w:ascii="宋体" w:hAnsi="宋体" w:eastAsia="宋体" w:cs="宋体"/>
                <w:b w:val="0"/>
                <w:i w:val="0"/>
                <w:color w:val="000000"/>
                <w:sz w:val="14"/>
              </w:rPr>
              <w:t>504.78</w:t>
            </w:r>
          </w:p>
        </w:tc>
        <w:tc>
          <w:tcPr>
            <w:tcW w:w="540" w:type="dxa"/>
            <w:vAlign w:val="center"/>
          </w:tcPr>
          <w:p w14:paraId="5732B71F">
            <w:pPr>
              <w:jc w:val="center"/>
            </w:pPr>
            <w:r>
              <w:rPr>
                <w:rFonts w:ascii="宋体" w:hAnsi="宋体" w:eastAsia="宋体" w:cs="宋体"/>
                <w:b w:val="0"/>
                <w:i w:val="0"/>
                <w:color w:val="000000"/>
                <w:sz w:val="14"/>
              </w:rPr>
              <w:t>30212</w:t>
            </w:r>
          </w:p>
        </w:tc>
        <w:tc>
          <w:tcPr>
            <w:tcW w:w="1560" w:type="dxa"/>
            <w:vAlign w:val="center"/>
          </w:tcPr>
          <w:p w14:paraId="1DFCEBB5">
            <w:pPr>
              <w:jc w:val="left"/>
            </w:pPr>
            <w:r>
              <w:rPr>
                <w:rFonts w:ascii="宋体" w:hAnsi="宋体" w:eastAsia="宋体" w:cs="宋体"/>
                <w:b w:val="0"/>
                <w:i w:val="0"/>
                <w:color w:val="000000"/>
                <w:sz w:val="14"/>
              </w:rPr>
              <w:t xml:space="preserve">  因公出国（境）费用</w:t>
            </w:r>
          </w:p>
        </w:tc>
        <w:tc>
          <w:tcPr>
            <w:tcW w:w="1020" w:type="dxa"/>
            <w:vAlign w:val="center"/>
          </w:tcPr>
          <w:p w14:paraId="382B83FD"/>
        </w:tc>
        <w:tc>
          <w:tcPr>
            <w:tcW w:w="540" w:type="dxa"/>
            <w:vAlign w:val="center"/>
          </w:tcPr>
          <w:p w14:paraId="2F145BEE">
            <w:pPr>
              <w:jc w:val="center"/>
            </w:pPr>
            <w:r>
              <w:rPr>
                <w:rFonts w:ascii="宋体" w:hAnsi="宋体" w:eastAsia="宋体" w:cs="宋体"/>
                <w:b w:val="0"/>
                <w:i w:val="0"/>
                <w:color w:val="000000"/>
                <w:sz w:val="14"/>
              </w:rPr>
              <w:t>31009</w:t>
            </w:r>
          </w:p>
        </w:tc>
        <w:tc>
          <w:tcPr>
            <w:tcW w:w="2540" w:type="dxa"/>
            <w:vAlign w:val="center"/>
          </w:tcPr>
          <w:p w14:paraId="48BF73F9">
            <w:pPr>
              <w:jc w:val="left"/>
            </w:pPr>
            <w:r>
              <w:rPr>
                <w:rFonts w:ascii="宋体" w:hAnsi="宋体" w:eastAsia="宋体" w:cs="宋体"/>
                <w:b w:val="0"/>
                <w:i w:val="0"/>
                <w:color w:val="000000"/>
                <w:sz w:val="14"/>
              </w:rPr>
              <w:t xml:space="preserve">  土地补偿</w:t>
            </w:r>
          </w:p>
        </w:tc>
        <w:tc>
          <w:tcPr>
            <w:tcW w:w="1032" w:type="dxa"/>
            <w:vAlign w:val="center"/>
          </w:tcPr>
          <w:p w14:paraId="662847B2"/>
        </w:tc>
      </w:tr>
      <w:tr w14:paraId="0A628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8267E6">
            <w:pPr>
              <w:jc w:val="center"/>
            </w:pPr>
            <w:r>
              <w:rPr>
                <w:rFonts w:ascii="宋体" w:hAnsi="宋体" w:eastAsia="宋体" w:cs="宋体"/>
                <w:b w:val="0"/>
                <w:i w:val="0"/>
                <w:color w:val="000000"/>
                <w:sz w:val="14"/>
              </w:rPr>
              <w:t>30114</w:t>
            </w:r>
          </w:p>
        </w:tc>
        <w:tc>
          <w:tcPr>
            <w:tcW w:w="1980" w:type="dxa"/>
            <w:vAlign w:val="center"/>
          </w:tcPr>
          <w:p w14:paraId="6C66A41C">
            <w:pPr>
              <w:jc w:val="left"/>
            </w:pPr>
            <w:r>
              <w:rPr>
                <w:rFonts w:ascii="宋体" w:hAnsi="宋体" w:eastAsia="宋体" w:cs="宋体"/>
                <w:b w:val="0"/>
                <w:i w:val="0"/>
                <w:color w:val="000000"/>
                <w:sz w:val="14"/>
              </w:rPr>
              <w:t xml:space="preserve">  医疗费</w:t>
            </w:r>
          </w:p>
        </w:tc>
        <w:tc>
          <w:tcPr>
            <w:tcW w:w="1020" w:type="dxa"/>
            <w:vAlign w:val="center"/>
          </w:tcPr>
          <w:p w14:paraId="07A9ED64">
            <w:pPr>
              <w:jc w:val="right"/>
            </w:pPr>
            <w:r>
              <w:rPr>
                <w:rFonts w:ascii="宋体" w:hAnsi="宋体" w:eastAsia="宋体" w:cs="宋体"/>
                <w:b w:val="0"/>
                <w:i w:val="0"/>
                <w:color w:val="000000"/>
                <w:sz w:val="14"/>
              </w:rPr>
              <w:t>1.97</w:t>
            </w:r>
          </w:p>
        </w:tc>
        <w:tc>
          <w:tcPr>
            <w:tcW w:w="540" w:type="dxa"/>
            <w:vAlign w:val="center"/>
          </w:tcPr>
          <w:p w14:paraId="2B16E443">
            <w:pPr>
              <w:jc w:val="center"/>
            </w:pPr>
            <w:r>
              <w:rPr>
                <w:rFonts w:ascii="宋体" w:hAnsi="宋体" w:eastAsia="宋体" w:cs="宋体"/>
                <w:b w:val="0"/>
                <w:i w:val="0"/>
                <w:color w:val="000000"/>
                <w:sz w:val="14"/>
              </w:rPr>
              <w:t>30213</w:t>
            </w:r>
          </w:p>
        </w:tc>
        <w:tc>
          <w:tcPr>
            <w:tcW w:w="1560" w:type="dxa"/>
            <w:vAlign w:val="center"/>
          </w:tcPr>
          <w:p w14:paraId="0A60E7CF">
            <w:pPr>
              <w:jc w:val="left"/>
            </w:pPr>
            <w:r>
              <w:rPr>
                <w:rFonts w:ascii="宋体" w:hAnsi="宋体" w:eastAsia="宋体" w:cs="宋体"/>
                <w:b w:val="0"/>
                <w:i w:val="0"/>
                <w:color w:val="000000"/>
                <w:sz w:val="14"/>
              </w:rPr>
              <w:t xml:space="preserve">  维修（护）费</w:t>
            </w:r>
          </w:p>
        </w:tc>
        <w:tc>
          <w:tcPr>
            <w:tcW w:w="1020" w:type="dxa"/>
            <w:vAlign w:val="center"/>
          </w:tcPr>
          <w:p w14:paraId="28A3FC79"/>
        </w:tc>
        <w:tc>
          <w:tcPr>
            <w:tcW w:w="540" w:type="dxa"/>
            <w:vAlign w:val="center"/>
          </w:tcPr>
          <w:p w14:paraId="1507452A">
            <w:pPr>
              <w:jc w:val="center"/>
            </w:pPr>
            <w:r>
              <w:rPr>
                <w:rFonts w:ascii="宋体" w:hAnsi="宋体" w:eastAsia="宋体" w:cs="宋体"/>
                <w:b w:val="0"/>
                <w:i w:val="0"/>
                <w:color w:val="000000"/>
                <w:sz w:val="14"/>
              </w:rPr>
              <w:t>31010</w:t>
            </w:r>
          </w:p>
        </w:tc>
        <w:tc>
          <w:tcPr>
            <w:tcW w:w="2540" w:type="dxa"/>
            <w:vAlign w:val="center"/>
          </w:tcPr>
          <w:p w14:paraId="12AA7FCB">
            <w:pPr>
              <w:jc w:val="left"/>
            </w:pPr>
            <w:r>
              <w:rPr>
                <w:rFonts w:ascii="宋体" w:hAnsi="宋体" w:eastAsia="宋体" w:cs="宋体"/>
                <w:b w:val="0"/>
                <w:i w:val="0"/>
                <w:color w:val="000000"/>
                <w:sz w:val="14"/>
              </w:rPr>
              <w:t xml:space="preserve">  安置补助</w:t>
            </w:r>
          </w:p>
        </w:tc>
        <w:tc>
          <w:tcPr>
            <w:tcW w:w="1032" w:type="dxa"/>
            <w:vAlign w:val="center"/>
          </w:tcPr>
          <w:p w14:paraId="4D93DFF5"/>
        </w:tc>
      </w:tr>
      <w:tr w14:paraId="35766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D377EC">
            <w:pPr>
              <w:jc w:val="center"/>
            </w:pPr>
            <w:r>
              <w:rPr>
                <w:rFonts w:ascii="宋体" w:hAnsi="宋体" w:eastAsia="宋体" w:cs="宋体"/>
                <w:b w:val="0"/>
                <w:i w:val="0"/>
                <w:color w:val="000000"/>
                <w:sz w:val="14"/>
              </w:rPr>
              <w:t>30199</w:t>
            </w:r>
          </w:p>
        </w:tc>
        <w:tc>
          <w:tcPr>
            <w:tcW w:w="1980" w:type="dxa"/>
            <w:vAlign w:val="center"/>
          </w:tcPr>
          <w:p w14:paraId="1C297741">
            <w:pPr>
              <w:jc w:val="left"/>
            </w:pPr>
            <w:r>
              <w:rPr>
                <w:rFonts w:ascii="宋体" w:hAnsi="宋体" w:eastAsia="宋体" w:cs="宋体"/>
                <w:b w:val="0"/>
                <w:i w:val="0"/>
                <w:color w:val="000000"/>
                <w:sz w:val="14"/>
              </w:rPr>
              <w:t xml:space="preserve">  其他工资福利支出</w:t>
            </w:r>
          </w:p>
        </w:tc>
        <w:tc>
          <w:tcPr>
            <w:tcW w:w="1020" w:type="dxa"/>
            <w:vAlign w:val="center"/>
          </w:tcPr>
          <w:p w14:paraId="5AAEA8EC">
            <w:pPr>
              <w:jc w:val="right"/>
            </w:pPr>
            <w:r>
              <w:rPr>
                <w:rFonts w:ascii="宋体" w:hAnsi="宋体" w:eastAsia="宋体" w:cs="宋体"/>
                <w:b w:val="0"/>
                <w:i w:val="0"/>
                <w:color w:val="000000"/>
                <w:sz w:val="14"/>
              </w:rPr>
              <w:t>5.18</w:t>
            </w:r>
          </w:p>
        </w:tc>
        <w:tc>
          <w:tcPr>
            <w:tcW w:w="540" w:type="dxa"/>
            <w:vAlign w:val="center"/>
          </w:tcPr>
          <w:p w14:paraId="2DE0A2FD">
            <w:pPr>
              <w:jc w:val="center"/>
            </w:pPr>
            <w:r>
              <w:rPr>
                <w:rFonts w:ascii="宋体" w:hAnsi="宋体" w:eastAsia="宋体" w:cs="宋体"/>
                <w:b w:val="0"/>
                <w:i w:val="0"/>
                <w:color w:val="000000"/>
                <w:sz w:val="14"/>
              </w:rPr>
              <w:t>30214</w:t>
            </w:r>
          </w:p>
        </w:tc>
        <w:tc>
          <w:tcPr>
            <w:tcW w:w="1560" w:type="dxa"/>
            <w:vAlign w:val="center"/>
          </w:tcPr>
          <w:p w14:paraId="7AA8F793">
            <w:pPr>
              <w:jc w:val="left"/>
            </w:pPr>
            <w:r>
              <w:rPr>
                <w:rFonts w:ascii="宋体" w:hAnsi="宋体" w:eastAsia="宋体" w:cs="宋体"/>
                <w:b w:val="0"/>
                <w:i w:val="0"/>
                <w:color w:val="000000"/>
                <w:sz w:val="14"/>
              </w:rPr>
              <w:t xml:space="preserve">  租赁费</w:t>
            </w:r>
          </w:p>
        </w:tc>
        <w:tc>
          <w:tcPr>
            <w:tcW w:w="1020" w:type="dxa"/>
            <w:vAlign w:val="center"/>
          </w:tcPr>
          <w:p w14:paraId="1B253D66"/>
        </w:tc>
        <w:tc>
          <w:tcPr>
            <w:tcW w:w="540" w:type="dxa"/>
            <w:vAlign w:val="center"/>
          </w:tcPr>
          <w:p w14:paraId="389B3A0B">
            <w:pPr>
              <w:jc w:val="center"/>
            </w:pPr>
            <w:r>
              <w:rPr>
                <w:rFonts w:ascii="宋体" w:hAnsi="宋体" w:eastAsia="宋体" w:cs="宋体"/>
                <w:b w:val="0"/>
                <w:i w:val="0"/>
                <w:color w:val="000000"/>
                <w:sz w:val="14"/>
              </w:rPr>
              <w:t>31011</w:t>
            </w:r>
          </w:p>
        </w:tc>
        <w:tc>
          <w:tcPr>
            <w:tcW w:w="2540" w:type="dxa"/>
            <w:vAlign w:val="center"/>
          </w:tcPr>
          <w:p w14:paraId="15FE29EF">
            <w:pPr>
              <w:jc w:val="left"/>
            </w:pPr>
            <w:r>
              <w:rPr>
                <w:rFonts w:ascii="宋体" w:hAnsi="宋体" w:eastAsia="宋体" w:cs="宋体"/>
                <w:b w:val="0"/>
                <w:i w:val="0"/>
                <w:color w:val="000000"/>
                <w:sz w:val="14"/>
              </w:rPr>
              <w:t xml:space="preserve">  地上附着物和青苗补偿</w:t>
            </w:r>
          </w:p>
        </w:tc>
        <w:tc>
          <w:tcPr>
            <w:tcW w:w="1032" w:type="dxa"/>
            <w:vAlign w:val="center"/>
          </w:tcPr>
          <w:p w14:paraId="6EAC5093"/>
        </w:tc>
      </w:tr>
      <w:tr w14:paraId="5731F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9D0DDC">
            <w:pPr>
              <w:jc w:val="left"/>
            </w:pPr>
            <w:r>
              <w:rPr>
                <w:rFonts w:ascii="宋体" w:hAnsi="宋体" w:eastAsia="宋体" w:cs="宋体"/>
                <w:b w:val="0"/>
                <w:i w:val="0"/>
                <w:color w:val="000000"/>
                <w:sz w:val="14"/>
              </w:rPr>
              <w:t>303</w:t>
            </w:r>
          </w:p>
        </w:tc>
        <w:tc>
          <w:tcPr>
            <w:tcW w:w="1980" w:type="dxa"/>
            <w:vAlign w:val="center"/>
          </w:tcPr>
          <w:p w14:paraId="2326E99A">
            <w:pPr>
              <w:jc w:val="left"/>
            </w:pPr>
            <w:r>
              <w:rPr>
                <w:rFonts w:ascii="宋体" w:hAnsi="宋体" w:eastAsia="宋体" w:cs="宋体"/>
                <w:b w:val="0"/>
                <w:i w:val="0"/>
                <w:color w:val="000000"/>
                <w:sz w:val="14"/>
              </w:rPr>
              <w:t>对个人和家庭的补助</w:t>
            </w:r>
          </w:p>
        </w:tc>
        <w:tc>
          <w:tcPr>
            <w:tcW w:w="1020" w:type="dxa"/>
            <w:vAlign w:val="center"/>
          </w:tcPr>
          <w:p w14:paraId="6ADD0A98">
            <w:pPr>
              <w:jc w:val="right"/>
            </w:pPr>
            <w:r>
              <w:rPr>
                <w:rFonts w:ascii="宋体" w:hAnsi="宋体" w:eastAsia="宋体" w:cs="宋体"/>
                <w:b w:val="0"/>
                <w:i w:val="0"/>
                <w:color w:val="000000"/>
                <w:sz w:val="14"/>
              </w:rPr>
              <w:t>211.22</w:t>
            </w:r>
          </w:p>
        </w:tc>
        <w:tc>
          <w:tcPr>
            <w:tcW w:w="540" w:type="dxa"/>
            <w:vAlign w:val="center"/>
          </w:tcPr>
          <w:p w14:paraId="797E840E">
            <w:pPr>
              <w:jc w:val="center"/>
            </w:pPr>
            <w:r>
              <w:rPr>
                <w:rFonts w:ascii="宋体" w:hAnsi="宋体" w:eastAsia="宋体" w:cs="宋体"/>
                <w:b w:val="0"/>
                <w:i w:val="0"/>
                <w:color w:val="000000"/>
                <w:sz w:val="14"/>
              </w:rPr>
              <w:t>30215</w:t>
            </w:r>
          </w:p>
        </w:tc>
        <w:tc>
          <w:tcPr>
            <w:tcW w:w="1560" w:type="dxa"/>
            <w:vAlign w:val="center"/>
          </w:tcPr>
          <w:p w14:paraId="3B76E826">
            <w:pPr>
              <w:jc w:val="left"/>
            </w:pPr>
            <w:r>
              <w:rPr>
                <w:rFonts w:ascii="宋体" w:hAnsi="宋体" w:eastAsia="宋体" w:cs="宋体"/>
                <w:b w:val="0"/>
                <w:i w:val="0"/>
                <w:color w:val="000000"/>
                <w:sz w:val="14"/>
              </w:rPr>
              <w:t xml:space="preserve">  会议费</w:t>
            </w:r>
          </w:p>
        </w:tc>
        <w:tc>
          <w:tcPr>
            <w:tcW w:w="1020" w:type="dxa"/>
            <w:vAlign w:val="center"/>
          </w:tcPr>
          <w:p w14:paraId="42793D16"/>
        </w:tc>
        <w:tc>
          <w:tcPr>
            <w:tcW w:w="540" w:type="dxa"/>
            <w:vAlign w:val="center"/>
          </w:tcPr>
          <w:p w14:paraId="447CCB2E">
            <w:pPr>
              <w:jc w:val="center"/>
            </w:pPr>
            <w:r>
              <w:rPr>
                <w:rFonts w:ascii="宋体" w:hAnsi="宋体" w:eastAsia="宋体" w:cs="宋体"/>
                <w:b w:val="0"/>
                <w:i w:val="0"/>
                <w:color w:val="000000"/>
                <w:sz w:val="14"/>
              </w:rPr>
              <w:t>31012</w:t>
            </w:r>
          </w:p>
        </w:tc>
        <w:tc>
          <w:tcPr>
            <w:tcW w:w="2540" w:type="dxa"/>
            <w:vAlign w:val="center"/>
          </w:tcPr>
          <w:p w14:paraId="12F90A7A">
            <w:pPr>
              <w:jc w:val="left"/>
            </w:pPr>
            <w:r>
              <w:rPr>
                <w:rFonts w:ascii="宋体" w:hAnsi="宋体" w:eastAsia="宋体" w:cs="宋体"/>
                <w:b w:val="0"/>
                <w:i w:val="0"/>
                <w:color w:val="000000"/>
                <w:sz w:val="14"/>
              </w:rPr>
              <w:t xml:space="preserve">  拆迁补偿</w:t>
            </w:r>
          </w:p>
        </w:tc>
        <w:tc>
          <w:tcPr>
            <w:tcW w:w="1032" w:type="dxa"/>
            <w:vAlign w:val="center"/>
          </w:tcPr>
          <w:p w14:paraId="4DA39458"/>
        </w:tc>
      </w:tr>
      <w:tr w14:paraId="2148D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C469CC">
            <w:pPr>
              <w:jc w:val="center"/>
            </w:pPr>
            <w:r>
              <w:rPr>
                <w:rFonts w:ascii="宋体" w:hAnsi="宋体" w:eastAsia="宋体" w:cs="宋体"/>
                <w:b w:val="0"/>
                <w:i w:val="0"/>
                <w:color w:val="000000"/>
                <w:sz w:val="14"/>
              </w:rPr>
              <w:t>30301</w:t>
            </w:r>
          </w:p>
        </w:tc>
        <w:tc>
          <w:tcPr>
            <w:tcW w:w="1980" w:type="dxa"/>
            <w:vAlign w:val="center"/>
          </w:tcPr>
          <w:p w14:paraId="5F570859">
            <w:pPr>
              <w:jc w:val="left"/>
            </w:pPr>
            <w:r>
              <w:rPr>
                <w:rFonts w:ascii="宋体" w:hAnsi="宋体" w:eastAsia="宋体" w:cs="宋体"/>
                <w:b w:val="0"/>
                <w:i w:val="0"/>
                <w:color w:val="000000"/>
                <w:sz w:val="14"/>
              </w:rPr>
              <w:t xml:space="preserve">  离休费</w:t>
            </w:r>
          </w:p>
        </w:tc>
        <w:tc>
          <w:tcPr>
            <w:tcW w:w="1020" w:type="dxa"/>
            <w:vAlign w:val="center"/>
          </w:tcPr>
          <w:p w14:paraId="69F80477">
            <w:pPr>
              <w:jc w:val="right"/>
            </w:pPr>
            <w:r>
              <w:rPr>
                <w:rFonts w:ascii="宋体" w:hAnsi="宋体" w:eastAsia="宋体" w:cs="宋体"/>
                <w:b w:val="0"/>
                <w:i w:val="0"/>
                <w:color w:val="000000"/>
                <w:sz w:val="14"/>
              </w:rPr>
              <w:t>12.39</w:t>
            </w:r>
          </w:p>
        </w:tc>
        <w:tc>
          <w:tcPr>
            <w:tcW w:w="540" w:type="dxa"/>
            <w:vAlign w:val="center"/>
          </w:tcPr>
          <w:p w14:paraId="253D5B01">
            <w:pPr>
              <w:jc w:val="center"/>
            </w:pPr>
            <w:r>
              <w:rPr>
                <w:rFonts w:ascii="宋体" w:hAnsi="宋体" w:eastAsia="宋体" w:cs="宋体"/>
                <w:b w:val="0"/>
                <w:i w:val="0"/>
                <w:color w:val="000000"/>
                <w:sz w:val="14"/>
              </w:rPr>
              <w:t>30216</w:t>
            </w:r>
          </w:p>
        </w:tc>
        <w:tc>
          <w:tcPr>
            <w:tcW w:w="1560" w:type="dxa"/>
            <w:vAlign w:val="center"/>
          </w:tcPr>
          <w:p w14:paraId="45DC8196">
            <w:pPr>
              <w:jc w:val="left"/>
            </w:pPr>
            <w:r>
              <w:rPr>
                <w:rFonts w:ascii="宋体" w:hAnsi="宋体" w:eastAsia="宋体" w:cs="宋体"/>
                <w:b w:val="0"/>
                <w:i w:val="0"/>
                <w:color w:val="000000"/>
                <w:sz w:val="14"/>
              </w:rPr>
              <w:t xml:space="preserve">  培训费</w:t>
            </w:r>
          </w:p>
        </w:tc>
        <w:tc>
          <w:tcPr>
            <w:tcW w:w="1020" w:type="dxa"/>
            <w:vAlign w:val="center"/>
          </w:tcPr>
          <w:p w14:paraId="4C8E6EF6"/>
        </w:tc>
        <w:tc>
          <w:tcPr>
            <w:tcW w:w="540" w:type="dxa"/>
            <w:vAlign w:val="center"/>
          </w:tcPr>
          <w:p w14:paraId="289A0A8C">
            <w:pPr>
              <w:jc w:val="center"/>
            </w:pPr>
            <w:r>
              <w:rPr>
                <w:rFonts w:ascii="宋体" w:hAnsi="宋体" w:eastAsia="宋体" w:cs="宋体"/>
                <w:b w:val="0"/>
                <w:i w:val="0"/>
                <w:color w:val="000000"/>
                <w:sz w:val="14"/>
              </w:rPr>
              <w:t>31013</w:t>
            </w:r>
          </w:p>
        </w:tc>
        <w:tc>
          <w:tcPr>
            <w:tcW w:w="2540" w:type="dxa"/>
            <w:vAlign w:val="center"/>
          </w:tcPr>
          <w:p w14:paraId="6E8E3290">
            <w:pPr>
              <w:jc w:val="left"/>
            </w:pPr>
            <w:r>
              <w:rPr>
                <w:rFonts w:ascii="宋体" w:hAnsi="宋体" w:eastAsia="宋体" w:cs="宋体"/>
                <w:b w:val="0"/>
                <w:i w:val="0"/>
                <w:color w:val="000000"/>
                <w:sz w:val="14"/>
              </w:rPr>
              <w:t xml:space="preserve">  公务用车购置</w:t>
            </w:r>
          </w:p>
        </w:tc>
        <w:tc>
          <w:tcPr>
            <w:tcW w:w="1032" w:type="dxa"/>
            <w:vAlign w:val="center"/>
          </w:tcPr>
          <w:p w14:paraId="79C061CB"/>
        </w:tc>
      </w:tr>
      <w:tr w14:paraId="6CB8FF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755651">
            <w:pPr>
              <w:jc w:val="center"/>
            </w:pPr>
            <w:r>
              <w:rPr>
                <w:rFonts w:ascii="宋体" w:hAnsi="宋体" w:eastAsia="宋体" w:cs="宋体"/>
                <w:b w:val="0"/>
                <w:i w:val="0"/>
                <w:color w:val="000000"/>
                <w:sz w:val="14"/>
              </w:rPr>
              <w:t>30302</w:t>
            </w:r>
          </w:p>
        </w:tc>
        <w:tc>
          <w:tcPr>
            <w:tcW w:w="1980" w:type="dxa"/>
            <w:vAlign w:val="center"/>
          </w:tcPr>
          <w:p w14:paraId="277143F8">
            <w:pPr>
              <w:jc w:val="left"/>
            </w:pPr>
            <w:r>
              <w:rPr>
                <w:rFonts w:ascii="宋体" w:hAnsi="宋体" w:eastAsia="宋体" w:cs="宋体"/>
                <w:b w:val="0"/>
                <w:i w:val="0"/>
                <w:color w:val="000000"/>
                <w:sz w:val="14"/>
              </w:rPr>
              <w:t xml:space="preserve">  退休费</w:t>
            </w:r>
          </w:p>
        </w:tc>
        <w:tc>
          <w:tcPr>
            <w:tcW w:w="1020" w:type="dxa"/>
            <w:vAlign w:val="center"/>
          </w:tcPr>
          <w:p w14:paraId="714DD025">
            <w:pPr>
              <w:jc w:val="right"/>
            </w:pPr>
            <w:r>
              <w:rPr>
                <w:rFonts w:ascii="宋体" w:hAnsi="宋体" w:eastAsia="宋体" w:cs="宋体"/>
                <w:b w:val="0"/>
                <w:i w:val="0"/>
                <w:color w:val="000000"/>
                <w:sz w:val="14"/>
              </w:rPr>
              <w:t>68.41</w:t>
            </w:r>
          </w:p>
        </w:tc>
        <w:tc>
          <w:tcPr>
            <w:tcW w:w="540" w:type="dxa"/>
            <w:vAlign w:val="center"/>
          </w:tcPr>
          <w:p w14:paraId="4AE4D382">
            <w:pPr>
              <w:jc w:val="center"/>
            </w:pPr>
            <w:r>
              <w:rPr>
                <w:rFonts w:ascii="宋体" w:hAnsi="宋体" w:eastAsia="宋体" w:cs="宋体"/>
                <w:b w:val="0"/>
                <w:i w:val="0"/>
                <w:color w:val="000000"/>
                <w:sz w:val="14"/>
              </w:rPr>
              <w:t>30217</w:t>
            </w:r>
          </w:p>
        </w:tc>
        <w:tc>
          <w:tcPr>
            <w:tcW w:w="1560" w:type="dxa"/>
            <w:vAlign w:val="center"/>
          </w:tcPr>
          <w:p w14:paraId="247DA381">
            <w:pPr>
              <w:jc w:val="left"/>
            </w:pPr>
            <w:r>
              <w:rPr>
                <w:rFonts w:ascii="宋体" w:hAnsi="宋体" w:eastAsia="宋体" w:cs="宋体"/>
                <w:b w:val="0"/>
                <w:i w:val="0"/>
                <w:color w:val="000000"/>
                <w:sz w:val="14"/>
              </w:rPr>
              <w:t xml:space="preserve">  公务接待费</w:t>
            </w:r>
          </w:p>
        </w:tc>
        <w:tc>
          <w:tcPr>
            <w:tcW w:w="1020" w:type="dxa"/>
            <w:vAlign w:val="center"/>
          </w:tcPr>
          <w:p w14:paraId="767783F3"/>
        </w:tc>
        <w:tc>
          <w:tcPr>
            <w:tcW w:w="540" w:type="dxa"/>
            <w:vAlign w:val="center"/>
          </w:tcPr>
          <w:p w14:paraId="10885B5D">
            <w:pPr>
              <w:jc w:val="center"/>
            </w:pPr>
            <w:r>
              <w:rPr>
                <w:rFonts w:ascii="宋体" w:hAnsi="宋体" w:eastAsia="宋体" w:cs="宋体"/>
                <w:b w:val="0"/>
                <w:i w:val="0"/>
                <w:color w:val="000000"/>
                <w:sz w:val="14"/>
              </w:rPr>
              <w:t>31019</w:t>
            </w:r>
          </w:p>
        </w:tc>
        <w:tc>
          <w:tcPr>
            <w:tcW w:w="2540" w:type="dxa"/>
            <w:vAlign w:val="center"/>
          </w:tcPr>
          <w:p w14:paraId="2211D673">
            <w:pPr>
              <w:jc w:val="left"/>
            </w:pPr>
            <w:r>
              <w:rPr>
                <w:rFonts w:ascii="宋体" w:hAnsi="宋体" w:eastAsia="宋体" w:cs="宋体"/>
                <w:b w:val="0"/>
                <w:i w:val="0"/>
                <w:color w:val="000000"/>
                <w:sz w:val="14"/>
              </w:rPr>
              <w:t xml:space="preserve">  其他交通工具购置</w:t>
            </w:r>
          </w:p>
        </w:tc>
        <w:tc>
          <w:tcPr>
            <w:tcW w:w="1032" w:type="dxa"/>
            <w:vAlign w:val="center"/>
          </w:tcPr>
          <w:p w14:paraId="087597F9"/>
        </w:tc>
      </w:tr>
      <w:tr w14:paraId="73E69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F3F1F2">
            <w:pPr>
              <w:jc w:val="center"/>
            </w:pPr>
            <w:r>
              <w:rPr>
                <w:rFonts w:ascii="宋体" w:hAnsi="宋体" w:eastAsia="宋体" w:cs="宋体"/>
                <w:b w:val="0"/>
                <w:i w:val="0"/>
                <w:color w:val="000000"/>
                <w:sz w:val="14"/>
              </w:rPr>
              <w:t>30303</w:t>
            </w:r>
          </w:p>
        </w:tc>
        <w:tc>
          <w:tcPr>
            <w:tcW w:w="1980" w:type="dxa"/>
            <w:vAlign w:val="center"/>
          </w:tcPr>
          <w:p w14:paraId="6979C94D">
            <w:pPr>
              <w:jc w:val="left"/>
            </w:pPr>
            <w:r>
              <w:rPr>
                <w:rFonts w:ascii="宋体" w:hAnsi="宋体" w:eastAsia="宋体" w:cs="宋体"/>
                <w:b w:val="0"/>
                <w:i w:val="0"/>
                <w:color w:val="000000"/>
                <w:sz w:val="14"/>
              </w:rPr>
              <w:t xml:space="preserve">  退职（役）费</w:t>
            </w:r>
          </w:p>
        </w:tc>
        <w:tc>
          <w:tcPr>
            <w:tcW w:w="1020" w:type="dxa"/>
            <w:vAlign w:val="center"/>
          </w:tcPr>
          <w:p w14:paraId="011C333C"/>
        </w:tc>
        <w:tc>
          <w:tcPr>
            <w:tcW w:w="540" w:type="dxa"/>
            <w:vAlign w:val="center"/>
          </w:tcPr>
          <w:p w14:paraId="7F552621">
            <w:pPr>
              <w:jc w:val="center"/>
            </w:pPr>
            <w:r>
              <w:rPr>
                <w:rFonts w:ascii="宋体" w:hAnsi="宋体" w:eastAsia="宋体" w:cs="宋体"/>
                <w:b w:val="0"/>
                <w:i w:val="0"/>
                <w:color w:val="000000"/>
                <w:sz w:val="14"/>
              </w:rPr>
              <w:t>30218</w:t>
            </w:r>
          </w:p>
        </w:tc>
        <w:tc>
          <w:tcPr>
            <w:tcW w:w="1560" w:type="dxa"/>
            <w:vAlign w:val="center"/>
          </w:tcPr>
          <w:p w14:paraId="637DD778">
            <w:pPr>
              <w:jc w:val="left"/>
            </w:pPr>
            <w:r>
              <w:rPr>
                <w:rFonts w:ascii="宋体" w:hAnsi="宋体" w:eastAsia="宋体" w:cs="宋体"/>
                <w:b w:val="0"/>
                <w:i w:val="0"/>
                <w:color w:val="000000"/>
                <w:sz w:val="14"/>
              </w:rPr>
              <w:t xml:space="preserve">  专用材料费</w:t>
            </w:r>
          </w:p>
        </w:tc>
        <w:tc>
          <w:tcPr>
            <w:tcW w:w="1020" w:type="dxa"/>
            <w:vAlign w:val="center"/>
          </w:tcPr>
          <w:p w14:paraId="6444378E"/>
        </w:tc>
        <w:tc>
          <w:tcPr>
            <w:tcW w:w="540" w:type="dxa"/>
            <w:vAlign w:val="center"/>
          </w:tcPr>
          <w:p w14:paraId="30812B52">
            <w:pPr>
              <w:jc w:val="center"/>
            </w:pPr>
            <w:r>
              <w:rPr>
                <w:rFonts w:ascii="宋体" w:hAnsi="宋体" w:eastAsia="宋体" w:cs="宋体"/>
                <w:b w:val="0"/>
                <w:i w:val="0"/>
                <w:color w:val="000000"/>
                <w:sz w:val="14"/>
              </w:rPr>
              <w:t>31021</w:t>
            </w:r>
          </w:p>
        </w:tc>
        <w:tc>
          <w:tcPr>
            <w:tcW w:w="2540" w:type="dxa"/>
            <w:vAlign w:val="center"/>
          </w:tcPr>
          <w:p w14:paraId="7646D3B0">
            <w:pPr>
              <w:jc w:val="left"/>
            </w:pPr>
            <w:r>
              <w:rPr>
                <w:rFonts w:ascii="宋体" w:hAnsi="宋体" w:eastAsia="宋体" w:cs="宋体"/>
                <w:b w:val="0"/>
                <w:i w:val="0"/>
                <w:color w:val="000000"/>
                <w:sz w:val="14"/>
              </w:rPr>
              <w:t xml:space="preserve">  文物和陈列品购置</w:t>
            </w:r>
          </w:p>
        </w:tc>
        <w:tc>
          <w:tcPr>
            <w:tcW w:w="1032" w:type="dxa"/>
            <w:vAlign w:val="center"/>
          </w:tcPr>
          <w:p w14:paraId="6E5AE0FC"/>
        </w:tc>
      </w:tr>
      <w:tr w14:paraId="79529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F0E85E">
            <w:pPr>
              <w:jc w:val="center"/>
            </w:pPr>
            <w:r>
              <w:rPr>
                <w:rFonts w:ascii="宋体" w:hAnsi="宋体" w:eastAsia="宋体" w:cs="宋体"/>
                <w:b w:val="0"/>
                <w:i w:val="0"/>
                <w:color w:val="000000"/>
                <w:sz w:val="14"/>
              </w:rPr>
              <w:t>30304</w:t>
            </w:r>
          </w:p>
        </w:tc>
        <w:tc>
          <w:tcPr>
            <w:tcW w:w="1980" w:type="dxa"/>
            <w:vAlign w:val="center"/>
          </w:tcPr>
          <w:p w14:paraId="78B7FADA">
            <w:pPr>
              <w:jc w:val="left"/>
            </w:pPr>
            <w:r>
              <w:rPr>
                <w:rFonts w:ascii="宋体" w:hAnsi="宋体" w:eastAsia="宋体" w:cs="宋体"/>
                <w:b w:val="0"/>
                <w:i w:val="0"/>
                <w:color w:val="000000"/>
                <w:sz w:val="14"/>
              </w:rPr>
              <w:t xml:space="preserve">  抚恤金</w:t>
            </w:r>
          </w:p>
        </w:tc>
        <w:tc>
          <w:tcPr>
            <w:tcW w:w="1020" w:type="dxa"/>
            <w:vAlign w:val="center"/>
          </w:tcPr>
          <w:p w14:paraId="027DF07A">
            <w:pPr>
              <w:jc w:val="right"/>
            </w:pPr>
            <w:r>
              <w:rPr>
                <w:rFonts w:ascii="宋体" w:hAnsi="宋体" w:eastAsia="宋体" w:cs="宋体"/>
                <w:b w:val="0"/>
                <w:i w:val="0"/>
                <w:color w:val="000000"/>
                <w:sz w:val="14"/>
              </w:rPr>
              <w:t>118.71</w:t>
            </w:r>
          </w:p>
        </w:tc>
        <w:tc>
          <w:tcPr>
            <w:tcW w:w="540" w:type="dxa"/>
            <w:vAlign w:val="center"/>
          </w:tcPr>
          <w:p w14:paraId="4FF98C06">
            <w:pPr>
              <w:jc w:val="center"/>
            </w:pPr>
            <w:r>
              <w:rPr>
                <w:rFonts w:ascii="宋体" w:hAnsi="宋体" w:eastAsia="宋体" w:cs="宋体"/>
                <w:b w:val="0"/>
                <w:i w:val="0"/>
                <w:color w:val="000000"/>
                <w:sz w:val="14"/>
              </w:rPr>
              <w:t>30224</w:t>
            </w:r>
          </w:p>
        </w:tc>
        <w:tc>
          <w:tcPr>
            <w:tcW w:w="1560" w:type="dxa"/>
            <w:vAlign w:val="center"/>
          </w:tcPr>
          <w:p w14:paraId="0508FAA1">
            <w:pPr>
              <w:jc w:val="left"/>
            </w:pPr>
            <w:r>
              <w:rPr>
                <w:rFonts w:ascii="宋体" w:hAnsi="宋体" w:eastAsia="宋体" w:cs="宋体"/>
                <w:b w:val="0"/>
                <w:i w:val="0"/>
                <w:color w:val="000000"/>
                <w:sz w:val="14"/>
              </w:rPr>
              <w:t xml:space="preserve">  被装购置费</w:t>
            </w:r>
          </w:p>
        </w:tc>
        <w:tc>
          <w:tcPr>
            <w:tcW w:w="1020" w:type="dxa"/>
            <w:vAlign w:val="center"/>
          </w:tcPr>
          <w:p w14:paraId="10C92696"/>
        </w:tc>
        <w:tc>
          <w:tcPr>
            <w:tcW w:w="540" w:type="dxa"/>
            <w:vAlign w:val="center"/>
          </w:tcPr>
          <w:p w14:paraId="13045F17">
            <w:pPr>
              <w:jc w:val="center"/>
            </w:pPr>
            <w:r>
              <w:rPr>
                <w:rFonts w:ascii="宋体" w:hAnsi="宋体" w:eastAsia="宋体" w:cs="宋体"/>
                <w:b w:val="0"/>
                <w:i w:val="0"/>
                <w:color w:val="000000"/>
                <w:sz w:val="14"/>
              </w:rPr>
              <w:t>31022</w:t>
            </w:r>
          </w:p>
        </w:tc>
        <w:tc>
          <w:tcPr>
            <w:tcW w:w="2540" w:type="dxa"/>
            <w:vAlign w:val="center"/>
          </w:tcPr>
          <w:p w14:paraId="576B334A">
            <w:pPr>
              <w:jc w:val="left"/>
            </w:pPr>
            <w:r>
              <w:rPr>
                <w:rFonts w:ascii="宋体" w:hAnsi="宋体" w:eastAsia="宋体" w:cs="宋体"/>
                <w:b w:val="0"/>
                <w:i w:val="0"/>
                <w:color w:val="000000"/>
                <w:sz w:val="14"/>
              </w:rPr>
              <w:t xml:space="preserve">  无形资产购置</w:t>
            </w:r>
          </w:p>
        </w:tc>
        <w:tc>
          <w:tcPr>
            <w:tcW w:w="1032" w:type="dxa"/>
            <w:vAlign w:val="center"/>
          </w:tcPr>
          <w:p w14:paraId="2DA06570"/>
        </w:tc>
      </w:tr>
      <w:tr w14:paraId="54257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28EB39">
            <w:pPr>
              <w:jc w:val="center"/>
            </w:pPr>
            <w:r>
              <w:rPr>
                <w:rFonts w:ascii="宋体" w:hAnsi="宋体" w:eastAsia="宋体" w:cs="宋体"/>
                <w:b w:val="0"/>
                <w:i w:val="0"/>
                <w:color w:val="000000"/>
                <w:sz w:val="14"/>
              </w:rPr>
              <w:t>30305</w:t>
            </w:r>
          </w:p>
        </w:tc>
        <w:tc>
          <w:tcPr>
            <w:tcW w:w="1980" w:type="dxa"/>
            <w:vAlign w:val="center"/>
          </w:tcPr>
          <w:p w14:paraId="3FFBAA58">
            <w:pPr>
              <w:jc w:val="left"/>
            </w:pPr>
            <w:r>
              <w:rPr>
                <w:rFonts w:ascii="宋体" w:hAnsi="宋体" w:eastAsia="宋体" w:cs="宋体"/>
                <w:b w:val="0"/>
                <w:i w:val="0"/>
                <w:color w:val="000000"/>
                <w:sz w:val="14"/>
              </w:rPr>
              <w:t xml:space="preserve">  生活补助</w:t>
            </w:r>
          </w:p>
        </w:tc>
        <w:tc>
          <w:tcPr>
            <w:tcW w:w="1020" w:type="dxa"/>
            <w:vAlign w:val="center"/>
          </w:tcPr>
          <w:p w14:paraId="6CF4D1AE">
            <w:pPr>
              <w:jc w:val="right"/>
            </w:pPr>
            <w:r>
              <w:rPr>
                <w:rFonts w:ascii="宋体" w:hAnsi="宋体" w:eastAsia="宋体" w:cs="宋体"/>
                <w:b w:val="0"/>
                <w:i w:val="0"/>
                <w:color w:val="000000"/>
                <w:sz w:val="14"/>
              </w:rPr>
              <w:t>11.20</w:t>
            </w:r>
          </w:p>
        </w:tc>
        <w:tc>
          <w:tcPr>
            <w:tcW w:w="540" w:type="dxa"/>
            <w:vAlign w:val="center"/>
          </w:tcPr>
          <w:p w14:paraId="560B5A7A">
            <w:pPr>
              <w:jc w:val="center"/>
            </w:pPr>
            <w:r>
              <w:rPr>
                <w:rFonts w:ascii="宋体" w:hAnsi="宋体" w:eastAsia="宋体" w:cs="宋体"/>
                <w:b w:val="0"/>
                <w:i w:val="0"/>
                <w:color w:val="000000"/>
                <w:sz w:val="14"/>
              </w:rPr>
              <w:t>30225</w:t>
            </w:r>
          </w:p>
        </w:tc>
        <w:tc>
          <w:tcPr>
            <w:tcW w:w="1560" w:type="dxa"/>
            <w:vAlign w:val="center"/>
          </w:tcPr>
          <w:p w14:paraId="3047BB12">
            <w:pPr>
              <w:jc w:val="left"/>
            </w:pPr>
            <w:r>
              <w:rPr>
                <w:rFonts w:ascii="宋体" w:hAnsi="宋体" w:eastAsia="宋体" w:cs="宋体"/>
                <w:b w:val="0"/>
                <w:i w:val="0"/>
                <w:color w:val="000000"/>
                <w:sz w:val="14"/>
              </w:rPr>
              <w:t xml:space="preserve">  专用燃料费</w:t>
            </w:r>
          </w:p>
        </w:tc>
        <w:tc>
          <w:tcPr>
            <w:tcW w:w="1020" w:type="dxa"/>
            <w:vAlign w:val="center"/>
          </w:tcPr>
          <w:p w14:paraId="7B7A300B"/>
        </w:tc>
        <w:tc>
          <w:tcPr>
            <w:tcW w:w="540" w:type="dxa"/>
            <w:vAlign w:val="center"/>
          </w:tcPr>
          <w:p w14:paraId="6B619F63">
            <w:pPr>
              <w:jc w:val="center"/>
            </w:pPr>
            <w:r>
              <w:rPr>
                <w:rFonts w:ascii="宋体" w:hAnsi="宋体" w:eastAsia="宋体" w:cs="宋体"/>
                <w:b w:val="0"/>
                <w:i w:val="0"/>
                <w:color w:val="000000"/>
                <w:sz w:val="14"/>
              </w:rPr>
              <w:t>31099</w:t>
            </w:r>
          </w:p>
        </w:tc>
        <w:tc>
          <w:tcPr>
            <w:tcW w:w="2540" w:type="dxa"/>
            <w:vAlign w:val="center"/>
          </w:tcPr>
          <w:p w14:paraId="3523D0CD">
            <w:pPr>
              <w:jc w:val="left"/>
            </w:pPr>
            <w:r>
              <w:rPr>
                <w:rFonts w:ascii="宋体" w:hAnsi="宋体" w:eastAsia="宋体" w:cs="宋体"/>
                <w:b w:val="0"/>
                <w:i w:val="0"/>
                <w:color w:val="000000"/>
                <w:sz w:val="14"/>
              </w:rPr>
              <w:t xml:space="preserve">  其他资本性支出</w:t>
            </w:r>
          </w:p>
        </w:tc>
        <w:tc>
          <w:tcPr>
            <w:tcW w:w="1032" w:type="dxa"/>
            <w:vAlign w:val="center"/>
          </w:tcPr>
          <w:p w14:paraId="0A6545B4"/>
        </w:tc>
      </w:tr>
      <w:tr w14:paraId="0BAF3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F69DCF">
            <w:pPr>
              <w:jc w:val="center"/>
            </w:pPr>
            <w:r>
              <w:rPr>
                <w:rFonts w:ascii="宋体" w:hAnsi="宋体" w:eastAsia="宋体" w:cs="宋体"/>
                <w:b w:val="0"/>
                <w:i w:val="0"/>
                <w:color w:val="000000"/>
                <w:sz w:val="14"/>
              </w:rPr>
              <w:t>30306</w:t>
            </w:r>
          </w:p>
        </w:tc>
        <w:tc>
          <w:tcPr>
            <w:tcW w:w="1980" w:type="dxa"/>
            <w:vAlign w:val="center"/>
          </w:tcPr>
          <w:p w14:paraId="0A66509D">
            <w:pPr>
              <w:jc w:val="left"/>
            </w:pPr>
            <w:r>
              <w:rPr>
                <w:rFonts w:ascii="宋体" w:hAnsi="宋体" w:eastAsia="宋体" w:cs="宋体"/>
                <w:b w:val="0"/>
                <w:i w:val="0"/>
                <w:color w:val="000000"/>
                <w:sz w:val="14"/>
              </w:rPr>
              <w:t xml:space="preserve">  救济费</w:t>
            </w:r>
          </w:p>
        </w:tc>
        <w:tc>
          <w:tcPr>
            <w:tcW w:w="1020" w:type="dxa"/>
            <w:vAlign w:val="center"/>
          </w:tcPr>
          <w:p w14:paraId="2A879FF9"/>
        </w:tc>
        <w:tc>
          <w:tcPr>
            <w:tcW w:w="540" w:type="dxa"/>
            <w:vAlign w:val="center"/>
          </w:tcPr>
          <w:p w14:paraId="47A564DE">
            <w:pPr>
              <w:jc w:val="center"/>
            </w:pPr>
            <w:r>
              <w:rPr>
                <w:rFonts w:ascii="宋体" w:hAnsi="宋体" w:eastAsia="宋体" w:cs="宋体"/>
                <w:b w:val="0"/>
                <w:i w:val="0"/>
                <w:color w:val="000000"/>
                <w:sz w:val="14"/>
              </w:rPr>
              <w:t>30226</w:t>
            </w:r>
          </w:p>
        </w:tc>
        <w:tc>
          <w:tcPr>
            <w:tcW w:w="1560" w:type="dxa"/>
            <w:vAlign w:val="center"/>
          </w:tcPr>
          <w:p w14:paraId="4F3DBA74">
            <w:pPr>
              <w:jc w:val="left"/>
            </w:pPr>
            <w:r>
              <w:rPr>
                <w:rFonts w:ascii="宋体" w:hAnsi="宋体" w:eastAsia="宋体" w:cs="宋体"/>
                <w:b w:val="0"/>
                <w:i w:val="0"/>
                <w:color w:val="000000"/>
                <w:sz w:val="14"/>
              </w:rPr>
              <w:t xml:space="preserve">  劳务费</w:t>
            </w:r>
          </w:p>
        </w:tc>
        <w:tc>
          <w:tcPr>
            <w:tcW w:w="1020" w:type="dxa"/>
            <w:vAlign w:val="center"/>
          </w:tcPr>
          <w:p w14:paraId="7E5BA182"/>
        </w:tc>
        <w:tc>
          <w:tcPr>
            <w:tcW w:w="540" w:type="dxa"/>
            <w:vAlign w:val="center"/>
          </w:tcPr>
          <w:p w14:paraId="09E478D6">
            <w:pPr>
              <w:jc w:val="left"/>
            </w:pPr>
            <w:r>
              <w:rPr>
                <w:rFonts w:ascii="宋体" w:hAnsi="宋体" w:eastAsia="宋体" w:cs="宋体"/>
                <w:b w:val="0"/>
                <w:i w:val="0"/>
                <w:color w:val="000000"/>
                <w:sz w:val="14"/>
              </w:rPr>
              <w:t>312</w:t>
            </w:r>
          </w:p>
        </w:tc>
        <w:tc>
          <w:tcPr>
            <w:tcW w:w="2540" w:type="dxa"/>
            <w:vAlign w:val="center"/>
          </w:tcPr>
          <w:p w14:paraId="731C9458">
            <w:pPr>
              <w:jc w:val="left"/>
            </w:pPr>
            <w:r>
              <w:rPr>
                <w:rFonts w:ascii="宋体" w:hAnsi="宋体" w:eastAsia="宋体" w:cs="宋体"/>
                <w:b w:val="0"/>
                <w:i w:val="0"/>
                <w:color w:val="000000"/>
                <w:sz w:val="14"/>
              </w:rPr>
              <w:t>对企业补助</w:t>
            </w:r>
          </w:p>
        </w:tc>
        <w:tc>
          <w:tcPr>
            <w:tcW w:w="1032" w:type="dxa"/>
            <w:vAlign w:val="center"/>
          </w:tcPr>
          <w:p w14:paraId="3202CD4F"/>
        </w:tc>
      </w:tr>
      <w:tr w14:paraId="263E3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EBEAA9">
            <w:pPr>
              <w:jc w:val="center"/>
            </w:pPr>
            <w:r>
              <w:rPr>
                <w:rFonts w:ascii="宋体" w:hAnsi="宋体" w:eastAsia="宋体" w:cs="宋体"/>
                <w:b w:val="0"/>
                <w:i w:val="0"/>
                <w:color w:val="000000"/>
                <w:sz w:val="14"/>
              </w:rPr>
              <w:t>30307</w:t>
            </w:r>
          </w:p>
        </w:tc>
        <w:tc>
          <w:tcPr>
            <w:tcW w:w="1980" w:type="dxa"/>
            <w:vAlign w:val="center"/>
          </w:tcPr>
          <w:p w14:paraId="49E95376">
            <w:pPr>
              <w:jc w:val="left"/>
            </w:pPr>
            <w:r>
              <w:rPr>
                <w:rFonts w:ascii="宋体" w:hAnsi="宋体" w:eastAsia="宋体" w:cs="宋体"/>
                <w:b w:val="0"/>
                <w:i w:val="0"/>
                <w:color w:val="000000"/>
                <w:sz w:val="14"/>
              </w:rPr>
              <w:t xml:space="preserve">  医疗费补助</w:t>
            </w:r>
          </w:p>
        </w:tc>
        <w:tc>
          <w:tcPr>
            <w:tcW w:w="1020" w:type="dxa"/>
            <w:vAlign w:val="center"/>
          </w:tcPr>
          <w:p w14:paraId="5A1F0E4D">
            <w:pPr>
              <w:jc w:val="right"/>
            </w:pPr>
            <w:r>
              <w:rPr>
                <w:rFonts w:ascii="宋体" w:hAnsi="宋体" w:eastAsia="宋体" w:cs="宋体"/>
                <w:b w:val="0"/>
                <w:i w:val="0"/>
                <w:color w:val="000000"/>
                <w:sz w:val="14"/>
              </w:rPr>
              <w:t>0.50</w:t>
            </w:r>
          </w:p>
        </w:tc>
        <w:tc>
          <w:tcPr>
            <w:tcW w:w="540" w:type="dxa"/>
            <w:vAlign w:val="center"/>
          </w:tcPr>
          <w:p w14:paraId="7F226A1A">
            <w:pPr>
              <w:jc w:val="center"/>
            </w:pPr>
            <w:r>
              <w:rPr>
                <w:rFonts w:ascii="宋体" w:hAnsi="宋体" w:eastAsia="宋体" w:cs="宋体"/>
                <w:b w:val="0"/>
                <w:i w:val="0"/>
                <w:color w:val="000000"/>
                <w:sz w:val="14"/>
              </w:rPr>
              <w:t>30227</w:t>
            </w:r>
          </w:p>
        </w:tc>
        <w:tc>
          <w:tcPr>
            <w:tcW w:w="1560" w:type="dxa"/>
            <w:vAlign w:val="center"/>
          </w:tcPr>
          <w:p w14:paraId="39505BBD">
            <w:pPr>
              <w:jc w:val="left"/>
            </w:pPr>
            <w:r>
              <w:rPr>
                <w:rFonts w:ascii="宋体" w:hAnsi="宋体" w:eastAsia="宋体" w:cs="宋体"/>
                <w:b w:val="0"/>
                <w:i w:val="0"/>
                <w:color w:val="000000"/>
                <w:sz w:val="14"/>
              </w:rPr>
              <w:t xml:space="preserve">  委托业务费</w:t>
            </w:r>
          </w:p>
        </w:tc>
        <w:tc>
          <w:tcPr>
            <w:tcW w:w="1020" w:type="dxa"/>
            <w:vAlign w:val="center"/>
          </w:tcPr>
          <w:p w14:paraId="386F8766"/>
        </w:tc>
        <w:tc>
          <w:tcPr>
            <w:tcW w:w="540" w:type="dxa"/>
            <w:vAlign w:val="center"/>
          </w:tcPr>
          <w:p w14:paraId="2731EF4F">
            <w:pPr>
              <w:jc w:val="center"/>
            </w:pPr>
            <w:r>
              <w:rPr>
                <w:rFonts w:ascii="宋体" w:hAnsi="宋体" w:eastAsia="宋体" w:cs="宋体"/>
                <w:b w:val="0"/>
                <w:i w:val="0"/>
                <w:color w:val="000000"/>
                <w:sz w:val="14"/>
              </w:rPr>
              <w:t>31201</w:t>
            </w:r>
          </w:p>
        </w:tc>
        <w:tc>
          <w:tcPr>
            <w:tcW w:w="2540" w:type="dxa"/>
            <w:vAlign w:val="center"/>
          </w:tcPr>
          <w:p w14:paraId="101159DC">
            <w:pPr>
              <w:jc w:val="left"/>
            </w:pPr>
            <w:r>
              <w:rPr>
                <w:rFonts w:ascii="宋体" w:hAnsi="宋体" w:eastAsia="宋体" w:cs="宋体"/>
                <w:b w:val="0"/>
                <w:i w:val="0"/>
                <w:color w:val="000000"/>
                <w:sz w:val="14"/>
              </w:rPr>
              <w:t xml:space="preserve"> 资本金注入</w:t>
            </w:r>
          </w:p>
        </w:tc>
        <w:tc>
          <w:tcPr>
            <w:tcW w:w="1032" w:type="dxa"/>
            <w:vAlign w:val="center"/>
          </w:tcPr>
          <w:p w14:paraId="57BAFF06"/>
        </w:tc>
      </w:tr>
      <w:tr w14:paraId="6BC955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0F977E">
            <w:pPr>
              <w:jc w:val="center"/>
            </w:pPr>
            <w:r>
              <w:rPr>
                <w:rFonts w:ascii="宋体" w:hAnsi="宋体" w:eastAsia="宋体" w:cs="宋体"/>
                <w:b w:val="0"/>
                <w:i w:val="0"/>
                <w:color w:val="000000"/>
                <w:sz w:val="14"/>
              </w:rPr>
              <w:t>30308</w:t>
            </w:r>
          </w:p>
        </w:tc>
        <w:tc>
          <w:tcPr>
            <w:tcW w:w="1980" w:type="dxa"/>
            <w:vAlign w:val="center"/>
          </w:tcPr>
          <w:p w14:paraId="200A90FD">
            <w:pPr>
              <w:jc w:val="left"/>
            </w:pPr>
            <w:r>
              <w:rPr>
                <w:rFonts w:ascii="宋体" w:hAnsi="宋体" w:eastAsia="宋体" w:cs="宋体"/>
                <w:b w:val="0"/>
                <w:i w:val="0"/>
                <w:color w:val="000000"/>
                <w:sz w:val="14"/>
              </w:rPr>
              <w:t xml:space="preserve">  助学金</w:t>
            </w:r>
          </w:p>
        </w:tc>
        <w:tc>
          <w:tcPr>
            <w:tcW w:w="1020" w:type="dxa"/>
            <w:vAlign w:val="center"/>
          </w:tcPr>
          <w:p w14:paraId="408748A7"/>
        </w:tc>
        <w:tc>
          <w:tcPr>
            <w:tcW w:w="540" w:type="dxa"/>
            <w:vAlign w:val="center"/>
          </w:tcPr>
          <w:p w14:paraId="4691AA26">
            <w:pPr>
              <w:jc w:val="center"/>
            </w:pPr>
            <w:r>
              <w:rPr>
                <w:rFonts w:ascii="宋体" w:hAnsi="宋体" w:eastAsia="宋体" w:cs="宋体"/>
                <w:b w:val="0"/>
                <w:i w:val="0"/>
                <w:color w:val="000000"/>
                <w:sz w:val="14"/>
              </w:rPr>
              <w:t>30228</w:t>
            </w:r>
          </w:p>
        </w:tc>
        <w:tc>
          <w:tcPr>
            <w:tcW w:w="1560" w:type="dxa"/>
            <w:vAlign w:val="center"/>
          </w:tcPr>
          <w:p w14:paraId="3ABBFAED">
            <w:pPr>
              <w:jc w:val="left"/>
            </w:pPr>
            <w:r>
              <w:rPr>
                <w:rFonts w:ascii="宋体" w:hAnsi="宋体" w:eastAsia="宋体" w:cs="宋体"/>
                <w:b w:val="0"/>
                <w:i w:val="0"/>
                <w:color w:val="000000"/>
                <w:sz w:val="14"/>
              </w:rPr>
              <w:t xml:space="preserve">  工会经费</w:t>
            </w:r>
          </w:p>
        </w:tc>
        <w:tc>
          <w:tcPr>
            <w:tcW w:w="1020" w:type="dxa"/>
            <w:vAlign w:val="center"/>
          </w:tcPr>
          <w:p w14:paraId="0E23EE48">
            <w:pPr>
              <w:jc w:val="right"/>
            </w:pPr>
            <w:r>
              <w:rPr>
                <w:rFonts w:ascii="宋体" w:hAnsi="宋体" w:eastAsia="宋体" w:cs="宋体"/>
                <w:b w:val="0"/>
                <w:i w:val="0"/>
                <w:color w:val="000000"/>
                <w:sz w:val="14"/>
              </w:rPr>
              <w:t>77.61</w:t>
            </w:r>
          </w:p>
        </w:tc>
        <w:tc>
          <w:tcPr>
            <w:tcW w:w="540" w:type="dxa"/>
            <w:vAlign w:val="center"/>
          </w:tcPr>
          <w:p w14:paraId="63B77497">
            <w:pPr>
              <w:jc w:val="center"/>
            </w:pPr>
            <w:r>
              <w:rPr>
                <w:rFonts w:ascii="宋体" w:hAnsi="宋体" w:eastAsia="宋体" w:cs="宋体"/>
                <w:b w:val="0"/>
                <w:i w:val="0"/>
                <w:color w:val="000000"/>
                <w:sz w:val="14"/>
              </w:rPr>
              <w:t>31203</w:t>
            </w:r>
          </w:p>
        </w:tc>
        <w:tc>
          <w:tcPr>
            <w:tcW w:w="2540" w:type="dxa"/>
            <w:vAlign w:val="center"/>
          </w:tcPr>
          <w:p w14:paraId="0381542B">
            <w:pPr>
              <w:jc w:val="left"/>
            </w:pPr>
            <w:r>
              <w:rPr>
                <w:rFonts w:ascii="宋体" w:hAnsi="宋体" w:eastAsia="宋体" w:cs="宋体"/>
                <w:b w:val="0"/>
                <w:i w:val="0"/>
                <w:color w:val="000000"/>
                <w:sz w:val="14"/>
              </w:rPr>
              <w:t xml:space="preserve"> 政府投资基金股权投资</w:t>
            </w:r>
          </w:p>
        </w:tc>
        <w:tc>
          <w:tcPr>
            <w:tcW w:w="1032" w:type="dxa"/>
            <w:vAlign w:val="center"/>
          </w:tcPr>
          <w:p w14:paraId="0621CB73"/>
        </w:tc>
      </w:tr>
      <w:tr w14:paraId="06678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5E1F13">
            <w:pPr>
              <w:jc w:val="center"/>
            </w:pPr>
            <w:r>
              <w:rPr>
                <w:rFonts w:ascii="宋体" w:hAnsi="宋体" w:eastAsia="宋体" w:cs="宋体"/>
                <w:b w:val="0"/>
                <w:i w:val="0"/>
                <w:color w:val="000000"/>
                <w:sz w:val="14"/>
              </w:rPr>
              <w:t>30309</w:t>
            </w:r>
          </w:p>
        </w:tc>
        <w:tc>
          <w:tcPr>
            <w:tcW w:w="1980" w:type="dxa"/>
            <w:vAlign w:val="center"/>
          </w:tcPr>
          <w:p w14:paraId="66A9CC2D">
            <w:pPr>
              <w:jc w:val="left"/>
            </w:pPr>
            <w:r>
              <w:rPr>
                <w:rFonts w:ascii="宋体" w:hAnsi="宋体" w:eastAsia="宋体" w:cs="宋体"/>
                <w:b w:val="0"/>
                <w:i w:val="0"/>
                <w:color w:val="000000"/>
                <w:sz w:val="14"/>
              </w:rPr>
              <w:t xml:space="preserve">  奖励金</w:t>
            </w:r>
          </w:p>
        </w:tc>
        <w:tc>
          <w:tcPr>
            <w:tcW w:w="1020" w:type="dxa"/>
            <w:vAlign w:val="center"/>
          </w:tcPr>
          <w:p w14:paraId="00260281"/>
        </w:tc>
        <w:tc>
          <w:tcPr>
            <w:tcW w:w="540" w:type="dxa"/>
            <w:vAlign w:val="center"/>
          </w:tcPr>
          <w:p w14:paraId="1AABEAC0">
            <w:pPr>
              <w:jc w:val="center"/>
            </w:pPr>
            <w:r>
              <w:rPr>
                <w:rFonts w:ascii="宋体" w:hAnsi="宋体" w:eastAsia="宋体" w:cs="宋体"/>
                <w:b w:val="0"/>
                <w:i w:val="0"/>
                <w:color w:val="000000"/>
                <w:sz w:val="14"/>
              </w:rPr>
              <w:t>30229</w:t>
            </w:r>
          </w:p>
        </w:tc>
        <w:tc>
          <w:tcPr>
            <w:tcW w:w="1560" w:type="dxa"/>
            <w:vAlign w:val="center"/>
          </w:tcPr>
          <w:p w14:paraId="42ED24D4">
            <w:pPr>
              <w:jc w:val="left"/>
            </w:pPr>
            <w:r>
              <w:rPr>
                <w:rFonts w:ascii="宋体" w:hAnsi="宋体" w:eastAsia="宋体" w:cs="宋体"/>
                <w:b w:val="0"/>
                <w:i w:val="0"/>
                <w:color w:val="000000"/>
                <w:sz w:val="14"/>
              </w:rPr>
              <w:t xml:space="preserve">  福利费</w:t>
            </w:r>
          </w:p>
        </w:tc>
        <w:tc>
          <w:tcPr>
            <w:tcW w:w="1020" w:type="dxa"/>
            <w:vAlign w:val="center"/>
          </w:tcPr>
          <w:p w14:paraId="177DC61B"/>
        </w:tc>
        <w:tc>
          <w:tcPr>
            <w:tcW w:w="540" w:type="dxa"/>
            <w:vAlign w:val="center"/>
          </w:tcPr>
          <w:p w14:paraId="0A9784F4">
            <w:pPr>
              <w:jc w:val="center"/>
            </w:pPr>
            <w:r>
              <w:rPr>
                <w:rFonts w:ascii="宋体" w:hAnsi="宋体" w:eastAsia="宋体" w:cs="宋体"/>
                <w:b w:val="0"/>
                <w:i w:val="0"/>
                <w:color w:val="000000"/>
                <w:sz w:val="14"/>
              </w:rPr>
              <w:t>31204</w:t>
            </w:r>
          </w:p>
        </w:tc>
        <w:tc>
          <w:tcPr>
            <w:tcW w:w="2540" w:type="dxa"/>
            <w:vAlign w:val="center"/>
          </w:tcPr>
          <w:p w14:paraId="2F1BFCD0">
            <w:pPr>
              <w:jc w:val="left"/>
            </w:pPr>
            <w:r>
              <w:rPr>
                <w:rFonts w:ascii="宋体" w:hAnsi="宋体" w:eastAsia="宋体" w:cs="宋体"/>
                <w:b w:val="0"/>
                <w:i w:val="0"/>
                <w:color w:val="000000"/>
                <w:sz w:val="14"/>
              </w:rPr>
              <w:t xml:space="preserve"> 费用补贴</w:t>
            </w:r>
          </w:p>
        </w:tc>
        <w:tc>
          <w:tcPr>
            <w:tcW w:w="1032" w:type="dxa"/>
            <w:vAlign w:val="center"/>
          </w:tcPr>
          <w:p w14:paraId="310C0872"/>
        </w:tc>
      </w:tr>
      <w:tr w14:paraId="7B158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8DAE5D">
            <w:pPr>
              <w:jc w:val="center"/>
            </w:pPr>
            <w:r>
              <w:rPr>
                <w:rFonts w:ascii="宋体" w:hAnsi="宋体" w:eastAsia="宋体" w:cs="宋体"/>
                <w:b w:val="0"/>
                <w:i w:val="0"/>
                <w:color w:val="000000"/>
                <w:sz w:val="14"/>
              </w:rPr>
              <w:t>30310</w:t>
            </w:r>
          </w:p>
        </w:tc>
        <w:tc>
          <w:tcPr>
            <w:tcW w:w="1980" w:type="dxa"/>
            <w:vAlign w:val="center"/>
          </w:tcPr>
          <w:p w14:paraId="360B8F4E">
            <w:pPr>
              <w:jc w:val="left"/>
            </w:pPr>
            <w:r>
              <w:rPr>
                <w:rFonts w:ascii="宋体" w:hAnsi="宋体" w:eastAsia="宋体" w:cs="宋体"/>
                <w:b w:val="0"/>
                <w:i w:val="0"/>
                <w:color w:val="000000"/>
                <w:sz w:val="14"/>
              </w:rPr>
              <w:t xml:space="preserve">  个人农业生产补贴</w:t>
            </w:r>
          </w:p>
        </w:tc>
        <w:tc>
          <w:tcPr>
            <w:tcW w:w="1020" w:type="dxa"/>
            <w:vAlign w:val="center"/>
          </w:tcPr>
          <w:p w14:paraId="6D764CA1"/>
        </w:tc>
        <w:tc>
          <w:tcPr>
            <w:tcW w:w="540" w:type="dxa"/>
            <w:vAlign w:val="center"/>
          </w:tcPr>
          <w:p w14:paraId="29BB880F">
            <w:pPr>
              <w:jc w:val="center"/>
            </w:pPr>
            <w:r>
              <w:rPr>
                <w:rFonts w:ascii="宋体" w:hAnsi="宋体" w:eastAsia="宋体" w:cs="宋体"/>
                <w:b w:val="0"/>
                <w:i w:val="0"/>
                <w:color w:val="000000"/>
                <w:sz w:val="14"/>
              </w:rPr>
              <w:t>30231</w:t>
            </w:r>
          </w:p>
        </w:tc>
        <w:tc>
          <w:tcPr>
            <w:tcW w:w="1560" w:type="dxa"/>
            <w:vAlign w:val="center"/>
          </w:tcPr>
          <w:p w14:paraId="4829CD8A">
            <w:pPr>
              <w:jc w:val="left"/>
            </w:pPr>
            <w:r>
              <w:rPr>
                <w:rFonts w:ascii="宋体" w:hAnsi="宋体" w:eastAsia="宋体" w:cs="宋体"/>
                <w:b w:val="0"/>
                <w:i w:val="0"/>
                <w:color w:val="000000"/>
                <w:sz w:val="14"/>
              </w:rPr>
              <w:t xml:space="preserve">  公务用车运行维护费</w:t>
            </w:r>
          </w:p>
        </w:tc>
        <w:tc>
          <w:tcPr>
            <w:tcW w:w="1020" w:type="dxa"/>
            <w:vAlign w:val="center"/>
          </w:tcPr>
          <w:p w14:paraId="3EEC7C59"/>
        </w:tc>
        <w:tc>
          <w:tcPr>
            <w:tcW w:w="540" w:type="dxa"/>
            <w:vAlign w:val="center"/>
          </w:tcPr>
          <w:p w14:paraId="6C6AF578">
            <w:pPr>
              <w:jc w:val="center"/>
            </w:pPr>
            <w:r>
              <w:rPr>
                <w:rFonts w:ascii="宋体" w:hAnsi="宋体" w:eastAsia="宋体" w:cs="宋体"/>
                <w:b w:val="0"/>
                <w:i w:val="0"/>
                <w:color w:val="000000"/>
                <w:sz w:val="14"/>
              </w:rPr>
              <w:t>31205</w:t>
            </w:r>
          </w:p>
        </w:tc>
        <w:tc>
          <w:tcPr>
            <w:tcW w:w="2540" w:type="dxa"/>
            <w:vAlign w:val="center"/>
          </w:tcPr>
          <w:p w14:paraId="2253F906">
            <w:pPr>
              <w:jc w:val="left"/>
            </w:pPr>
            <w:r>
              <w:rPr>
                <w:rFonts w:ascii="宋体" w:hAnsi="宋体" w:eastAsia="宋体" w:cs="宋体"/>
                <w:b w:val="0"/>
                <w:i w:val="0"/>
                <w:color w:val="000000"/>
                <w:sz w:val="14"/>
              </w:rPr>
              <w:t xml:space="preserve"> 利息补贴</w:t>
            </w:r>
          </w:p>
        </w:tc>
        <w:tc>
          <w:tcPr>
            <w:tcW w:w="1032" w:type="dxa"/>
            <w:vAlign w:val="center"/>
          </w:tcPr>
          <w:p w14:paraId="5C4EF12B"/>
        </w:tc>
      </w:tr>
      <w:tr w14:paraId="6D24F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4DFA3F">
            <w:pPr>
              <w:jc w:val="center"/>
            </w:pPr>
            <w:r>
              <w:rPr>
                <w:rFonts w:ascii="宋体" w:hAnsi="宋体" w:eastAsia="宋体" w:cs="宋体"/>
                <w:b w:val="0"/>
                <w:i w:val="0"/>
                <w:color w:val="000000"/>
                <w:sz w:val="14"/>
              </w:rPr>
              <w:t>30311</w:t>
            </w:r>
          </w:p>
        </w:tc>
        <w:tc>
          <w:tcPr>
            <w:tcW w:w="1980" w:type="dxa"/>
            <w:vAlign w:val="center"/>
          </w:tcPr>
          <w:p w14:paraId="3182BD54">
            <w:pPr>
              <w:jc w:val="left"/>
            </w:pPr>
            <w:r>
              <w:rPr>
                <w:rFonts w:ascii="宋体" w:hAnsi="宋体" w:eastAsia="宋体" w:cs="宋体"/>
                <w:b w:val="0"/>
                <w:i w:val="0"/>
                <w:color w:val="000000"/>
                <w:sz w:val="14"/>
              </w:rPr>
              <w:t xml:space="preserve">  代缴社会保险费</w:t>
            </w:r>
          </w:p>
        </w:tc>
        <w:tc>
          <w:tcPr>
            <w:tcW w:w="1020" w:type="dxa"/>
            <w:vAlign w:val="center"/>
          </w:tcPr>
          <w:p w14:paraId="6904BA12"/>
        </w:tc>
        <w:tc>
          <w:tcPr>
            <w:tcW w:w="540" w:type="dxa"/>
            <w:vAlign w:val="center"/>
          </w:tcPr>
          <w:p w14:paraId="15952B88">
            <w:pPr>
              <w:jc w:val="center"/>
            </w:pPr>
            <w:r>
              <w:rPr>
                <w:rFonts w:ascii="宋体" w:hAnsi="宋体" w:eastAsia="宋体" w:cs="宋体"/>
                <w:b w:val="0"/>
                <w:i w:val="0"/>
                <w:color w:val="000000"/>
                <w:sz w:val="14"/>
              </w:rPr>
              <w:t>30239</w:t>
            </w:r>
          </w:p>
        </w:tc>
        <w:tc>
          <w:tcPr>
            <w:tcW w:w="1560" w:type="dxa"/>
            <w:vAlign w:val="center"/>
          </w:tcPr>
          <w:p w14:paraId="3A58C252">
            <w:pPr>
              <w:jc w:val="left"/>
            </w:pPr>
            <w:r>
              <w:rPr>
                <w:rFonts w:ascii="宋体" w:hAnsi="宋体" w:eastAsia="宋体" w:cs="宋体"/>
                <w:b w:val="0"/>
                <w:i w:val="0"/>
                <w:color w:val="000000"/>
                <w:sz w:val="14"/>
              </w:rPr>
              <w:t xml:space="preserve">  其他交通费用</w:t>
            </w:r>
          </w:p>
        </w:tc>
        <w:tc>
          <w:tcPr>
            <w:tcW w:w="1020" w:type="dxa"/>
            <w:vAlign w:val="center"/>
          </w:tcPr>
          <w:p w14:paraId="024521D2"/>
        </w:tc>
        <w:tc>
          <w:tcPr>
            <w:tcW w:w="540" w:type="dxa"/>
            <w:vAlign w:val="center"/>
          </w:tcPr>
          <w:p w14:paraId="6A071DBB">
            <w:pPr>
              <w:jc w:val="center"/>
            </w:pPr>
            <w:r>
              <w:rPr>
                <w:rFonts w:ascii="宋体" w:hAnsi="宋体" w:eastAsia="宋体" w:cs="宋体"/>
                <w:b w:val="0"/>
                <w:i w:val="0"/>
                <w:color w:val="000000"/>
                <w:sz w:val="14"/>
              </w:rPr>
              <w:t>31299</w:t>
            </w:r>
          </w:p>
        </w:tc>
        <w:tc>
          <w:tcPr>
            <w:tcW w:w="2540" w:type="dxa"/>
            <w:vAlign w:val="center"/>
          </w:tcPr>
          <w:p w14:paraId="138F8524">
            <w:pPr>
              <w:jc w:val="left"/>
            </w:pPr>
            <w:r>
              <w:rPr>
                <w:rFonts w:ascii="宋体" w:hAnsi="宋体" w:eastAsia="宋体" w:cs="宋体"/>
                <w:b w:val="0"/>
                <w:i w:val="0"/>
                <w:color w:val="000000"/>
                <w:sz w:val="14"/>
              </w:rPr>
              <w:t xml:space="preserve"> 其他对企业补助</w:t>
            </w:r>
          </w:p>
        </w:tc>
        <w:tc>
          <w:tcPr>
            <w:tcW w:w="1032" w:type="dxa"/>
            <w:vAlign w:val="center"/>
          </w:tcPr>
          <w:p w14:paraId="0D722221"/>
        </w:tc>
      </w:tr>
      <w:tr w14:paraId="751D3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771BB5">
            <w:pPr>
              <w:jc w:val="center"/>
            </w:pPr>
            <w:r>
              <w:rPr>
                <w:rFonts w:ascii="宋体" w:hAnsi="宋体" w:eastAsia="宋体" w:cs="宋体"/>
                <w:b w:val="0"/>
                <w:i w:val="0"/>
                <w:color w:val="000000"/>
                <w:sz w:val="14"/>
              </w:rPr>
              <w:t>30399</w:t>
            </w:r>
          </w:p>
        </w:tc>
        <w:tc>
          <w:tcPr>
            <w:tcW w:w="1980" w:type="dxa"/>
            <w:vAlign w:val="center"/>
          </w:tcPr>
          <w:p w14:paraId="7125A0F3">
            <w:pPr>
              <w:jc w:val="left"/>
            </w:pPr>
            <w:r>
              <w:rPr>
                <w:rFonts w:ascii="宋体" w:hAnsi="宋体" w:eastAsia="宋体" w:cs="宋体"/>
                <w:b w:val="0"/>
                <w:i w:val="0"/>
                <w:color w:val="000000"/>
                <w:sz w:val="14"/>
              </w:rPr>
              <w:t xml:space="preserve">  其他对个人和家庭的补助</w:t>
            </w:r>
          </w:p>
        </w:tc>
        <w:tc>
          <w:tcPr>
            <w:tcW w:w="1020" w:type="dxa"/>
            <w:vAlign w:val="center"/>
          </w:tcPr>
          <w:p w14:paraId="4C5AFCA1"/>
        </w:tc>
        <w:tc>
          <w:tcPr>
            <w:tcW w:w="540" w:type="dxa"/>
            <w:vAlign w:val="center"/>
          </w:tcPr>
          <w:p w14:paraId="295E6D23">
            <w:pPr>
              <w:jc w:val="center"/>
            </w:pPr>
            <w:r>
              <w:rPr>
                <w:rFonts w:ascii="宋体" w:hAnsi="宋体" w:eastAsia="宋体" w:cs="宋体"/>
                <w:b w:val="0"/>
                <w:i w:val="0"/>
                <w:color w:val="000000"/>
                <w:sz w:val="14"/>
              </w:rPr>
              <w:t>30240</w:t>
            </w:r>
          </w:p>
        </w:tc>
        <w:tc>
          <w:tcPr>
            <w:tcW w:w="1560" w:type="dxa"/>
            <w:vAlign w:val="center"/>
          </w:tcPr>
          <w:p w14:paraId="2F0C75E9">
            <w:pPr>
              <w:jc w:val="left"/>
            </w:pPr>
            <w:r>
              <w:rPr>
                <w:rFonts w:ascii="宋体" w:hAnsi="宋体" w:eastAsia="宋体" w:cs="宋体"/>
                <w:b w:val="0"/>
                <w:i w:val="0"/>
                <w:color w:val="000000"/>
                <w:sz w:val="14"/>
              </w:rPr>
              <w:t xml:space="preserve">  税金及附加费用</w:t>
            </w:r>
          </w:p>
        </w:tc>
        <w:tc>
          <w:tcPr>
            <w:tcW w:w="1020" w:type="dxa"/>
            <w:vAlign w:val="center"/>
          </w:tcPr>
          <w:p w14:paraId="4EC7C1D5"/>
        </w:tc>
        <w:tc>
          <w:tcPr>
            <w:tcW w:w="540" w:type="dxa"/>
            <w:vAlign w:val="center"/>
          </w:tcPr>
          <w:p w14:paraId="0FA717B3">
            <w:pPr>
              <w:jc w:val="left"/>
            </w:pPr>
            <w:r>
              <w:rPr>
                <w:rFonts w:ascii="宋体" w:hAnsi="宋体" w:eastAsia="宋体" w:cs="宋体"/>
                <w:b w:val="0"/>
                <w:i w:val="0"/>
                <w:color w:val="000000"/>
                <w:sz w:val="14"/>
              </w:rPr>
              <w:t>399</w:t>
            </w:r>
          </w:p>
        </w:tc>
        <w:tc>
          <w:tcPr>
            <w:tcW w:w="2540" w:type="dxa"/>
            <w:vAlign w:val="center"/>
          </w:tcPr>
          <w:p w14:paraId="04E1E7FC">
            <w:pPr>
              <w:jc w:val="left"/>
            </w:pPr>
            <w:r>
              <w:rPr>
                <w:rFonts w:ascii="宋体" w:hAnsi="宋体" w:eastAsia="宋体" w:cs="宋体"/>
                <w:b w:val="0"/>
                <w:i w:val="0"/>
                <w:color w:val="000000"/>
                <w:sz w:val="14"/>
              </w:rPr>
              <w:t>其他支出</w:t>
            </w:r>
          </w:p>
        </w:tc>
        <w:tc>
          <w:tcPr>
            <w:tcW w:w="1032" w:type="dxa"/>
            <w:vAlign w:val="center"/>
          </w:tcPr>
          <w:p w14:paraId="52A765DF"/>
        </w:tc>
      </w:tr>
      <w:tr w14:paraId="60F16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B92960"/>
        </w:tc>
        <w:tc>
          <w:tcPr>
            <w:tcW w:w="1980" w:type="dxa"/>
            <w:vAlign w:val="center"/>
          </w:tcPr>
          <w:p w14:paraId="19541CB4"/>
        </w:tc>
        <w:tc>
          <w:tcPr>
            <w:tcW w:w="1020" w:type="dxa"/>
            <w:vAlign w:val="center"/>
          </w:tcPr>
          <w:p w14:paraId="1E0B062A"/>
        </w:tc>
        <w:tc>
          <w:tcPr>
            <w:tcW w:w="540" w:type="dxa"/>
            <w:vAlign w:val="center"/>
          </w:tcPr>
          <w:p w14:paraId="6D69D21D">
            <w:pPr>
              <w:jc w:val="center"/>
            </w:pPr>
            <w:r>
              <w:rPr>
                <w:rFonts w:ascii="宋体" w:hAnsi="宋体" w:eastAsia="宋体" w:cs="宋体"/>
                <w:b w:val="0"/>
                <w:i w:val="0"/>
                <w:color w:val="000000"/>
                <w:sz w:val="14"/>
              </w:rPr>
              <w:t>30299</w:t>
            </w:r>
          </w:p>
        </w:tc>
        <w:tc>
          <w:tcPr>
            <w:tcW w:w="1560" w:type="dxa"/>
            <w:vAlign w:val="center"/>
          </w:tcPr>
          <w:p w14:paraId="4C242A2C">
            <w:pPr>
              <w:jc w:val="left"/>
            </w:pPr>
            <w:r>
              <w:rPr>
                <w:rFonts w:ascii="宋体" w:hAnsi="宋体" w:eastAsia="宋体" w:cs="宋体"/>
                <w:b w:val="0"/>
                <w:i w:val="0"/>
                <w:color w:val="000000"/>
                <w:sz w:val="14"/>
              </w:rPr>
              <w:t xml:space="preserve">  其他商品和服务支出</w:t>
            </w:r>
          </w:p>
        </w:tc>
        <w:tc>
          <w:tcPr>
            <w:tcW w:w="1020" w:type="dxa"/>
            <w:vAlign w:val="center"/>
          </w:tcPr>
          <w:p w14:paraId="7D6B0C4F">
            <w:pPr>
              <w:jc w:val="right"/>
            </w:pPr>
            <w:r>
              <w:rPr>
                <w:rFonts w:ascii="宋体" w:hAnsi="宋体" w:eastAsia="宋体" w:cs="宋体"/>
                <w:b w:val="0"/>
                <w:i w:val="0"/>
                <w:color w:val="000000"/>
                <w:sz w:val="14"/>
              </w:rPr>
              <w:t>4.16</w:t>
            </w:r>
          </w:p>
        </w:tc>
        <w:tc>
          <w:tcPr>
            <w:tcW w:w="540" w:type="dxa"/>
            <w:vAlign w:val="center"/>
          </w:tcPr>
          <w:p w14:paraId="4611A7DE">
            <w:pPr>
              <w:jc w:val="center"/>
            </w:pPr>
            <w:r>
              <w:rPr>
                <w:rFonts w:ascii="宋体" w:hAnsi="宋体" w:eastAsia="宋体" w:cs="宋体"/>
                <w:b w:val="0"/>
                <w:i w:val="0"/>
                <w:color w:val="000000"/>
                <w:sz w:val="14"/>
              </w:rPr>
              <w:t>39907</w:t>
            </w:r>
          </w:p>
        </w:tc>
        <w:tc>
          <w:tcPr>
            <w:tcW w:w="2540" w:type="dxa"/>
            <w:vAlign w:val="center"/>
          </w:tcPr>
          <w:p w14:paraId="0BE5F235">
            <w:pPr>
              <w:jc w:val="left"/>
            </w:pPr>
            <w:r>
              <w:rPr>
                <w:rFonts w:ascii="宋体" w:hAnsi="宋体" w:eastAsia="宋体" w:cs="宋体"/>
                <w:b w:val="0"/>
                <w:i w:val="0"/>
                <w:color w:val="000000"/>
                <w:sz w:val="14"/>
              </w:rPr>
              <w:t xml:space="preserve">  国家赔偿费用支出</w:t>
            </w:r>
          </w:p>
        </w:tc>
        <w:tc>
          <w:tcPr>
            <w:tcW w:w="1032" w:type="dxa"/>
            <w:vAlign w:val="center"/>
          </w:tcPr>
          <w:p w14:paraId="4A05842B"/>
        </w:tc>
      </w:tr>
      <w:tr w14:paraId="4FE141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E4A1F0"/>
        </w:tc>
        <w:tc>
          <w:tcPr>
            <w:tcW w:w="1980" w:type="dxa"/>
            <w:vAlign w:val="center"/>
          </w:tcPr>
          <w:p w14:paraId="75222DCC"/>
        </w:tc>
        <w:tc>
          <w:tcPr>
            <w:tcW w:w="1020" w:type="dxa"/>
            <w:vAlign w:val="center"/>
          </w:tcPr>
          <w:p w14:paraId="7EFDE59C"/>
        </w:tc>
        <w:tc>
          <w:tcPr>
            <w:tcW w:w="540" w:type="dxa"/>
            <w:vAlign w:val="center"/>
          </w:tcPr>
          <w:p w14:paraId="6675513F"/>
        </w:tc>
        <w:tc>
          <w:tcPr>
            <w:tcW w:w="1560" w:type="dxa"/>
            <w:vAlign w:val="center"/>
          </w:tcPr>
          <w:p w14:paraId="3E27CCEF"/>
        </w:tc>
        <w:tc>
          <w:tcPr>
            <w:tcW w:w="1020" w:type="dxa"/>
            <w:vAlign w:val="center"/>
          </w:tcPr>
          <w:p w14:paraId="36F5AEEC"/>
        </w:tc>
        <w:tc>
          <w:tcPr>
            <w:tcW w:w="540" w:type="dxa"/>
            <w:vAlign w:val="center"/>
          </w:tcPr>
          <w:p w14:paraId="78CFC570">
            <w:pPr>
              <w:jc w:val="center"/>
            </w:pPr>
            <w:r>
              <w:rPr>
                <w:rFonts w:ascii="宋体" w:hAnsi="宋体" w:eastAsia="宋体" w:cs="宋体"/>
                <w:b w:val="0"/>
                <w:i w:val="0"/>
                <w:color w:val="000000"/>
                <w:sz w:val="14"/>
              </w:rPr>
              <w:t>39908</w:t>
            </w:r>
          </w:p>
        </w:tc>
        <w:tc>
          <w:tcPr>
            <w:tcW w:w="2540" w:type="dxa"/>
            <w:vAlign w:val="center"/>
          </w:tcPr>
          <w:p w14:paraId="3BB561AA">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313B3384"/>
        </w:tc>
      </w:tr>
      <w:tr w14:paraId="31ACD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0F5E6C"/>
        </w:tc>
        <w:tc>
          <w:tcPr>
            <w:tcW w:w="1980" w:type="dxa"/>
            <w:vAlign w:val="center"/>
          </w:tcPr>
          <w:p w14:paraId="7464F3B8"/>
        </w:tc>
        <w:tc>
          <w:tcPr>
            <w:tcW w:w="1020" w:type="dxa"/>
            <w:vAlign w:val="center"/>
          </w:tcPr>
          <w:p w14:paraId="463025CE"/>
        </w:tc>
        <w:tc>
          <w:tcPr>
            <w:tcW w:w="540" w:type="dxa"/>
            <w:vAlign w:val="center"/>
          </w:tcPr>
          <w:p w14:paraId="4FFFAF64"/>
        </w:tc>
        <w:tc>
          <w:tcPr>
            <w:tcW w:w="1560" w:type="dxa"/>
            <w:vAlign w:val="center"/>
          </w:tcPr>
          <w:p w14:paraId="52FA546C"/>
        </w:tc>
        <w:tc>
          <w:tcPr>
            <w:tcW w:w="1020" w:type="dxa"/>
            <w:vAlign w:val="center"/>
          </w:tcPr>
          <w:p w14:paraId="4239699F"/>
        </w:tc>
        <w:tc>
          <w:tcPr>
            <w:tcW w:w="540" w:type="dxa"/>
            <w:vAlign w:val="center"/>
          </w:tcPr>
          <w:p w14:paraId="36233FD9">
            <w:pPr>
              <w:jc w:val="center"/>
            </w:pPr>
            <w:r>
              <w:rPr>
                <w:rFonts w:ascii="宋体" w:hAnsi="宋体" w:eastAsia="宋体" w:cs="宋体"/>
                <w:b w:val="0"/>
                <w:i w:val="0"/>
                <w:color w:val="000000"/>
                <w:sz w:val="14"/>
              </w:rPr>
              <w:t>39909</w:t>
            </w:r>
          </w:p>
        </w:tc>
        <w:tc>
          <w:tcPr>
            <w:tcW w:w="2540" w:type="dxa"/>
            <w:vAlign w:val="center"/>
          </w:tcPr>
          <w:p w14:paraId="4CDB5103">
            <w:pPr>
              <w:jc w:val="left"/>
            </w:pPr>
            <w:r>
              <w:rPr>
                <w:rFonts w:ascii="宋体" w:hAnsi="宋体" w:eastAsia="宋体" w:cs="宋体"/>
                <w:b w:val="0"/>
                <w:i w:val="0"/>
                <w:color w:val="000000"/>
                <w:sz w:val="14"/>
              </w:rPr>
              <w:t xml:space="preserve">  经常性赠与</w:t>
            </w:r>
          </w:p>
        </w:tc>
        <w:tc>
          <w:tcPr>
            <w:tcW w:w="1032" w:type="dxa"/>
            <w:vAlign w:val="center"/>
          </w:tcPr>
          <w:p w14:paraId="533D267D"/>
        </w:tc>
      </w:tr>
      <w:tr w14:paraId="40024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AA3087"/>
        </w:tc>
        <w:tc>
          <w:tcPr>
            <w:tcW w:w="1980" w:type="dxa"/>
            <w:vAlign w:val="center"/>
          </w:tcPr>
          <w:p w14:paraId="760B1676"/>
        </w:tc>
        <w:tc>
          <w:tcPr>
            <w:tcW w:w="1020" w:type="dxa"/>
            <w:vAlign w:val="center"/>
          </w:tcPr>
          <w:p w14:paraId="317E032A"/>
        </w:tc>
        <w:tc>
          <w:tcPr>
            <w:tcW w:w="540" w:type="dxa"/>
            <w:vAlign w:val="center"/>
          </w:tcPr>
          <w:p w14:paraId="5D2189FC"/>
        </w:tc>
        <w:tc>
          <w:tcPr>
            <w:tcW w:w="1560" w:type="dxa"/>
            <w:vAlign w:val="center"/>
          </w:tcPr>
          <w:p w14:paraId="7BD9625B"/>
        </w:tc>
        <w:tc>
          <w:tcPr>
            <w:tcW w:w="1020" w:type="dxa"/>
            <w:vAlign w:val="center"/>
          </w:tcPr>
          <w:p w14:paraId="0800897B"/>
        </w:tc>
        <w:tc>
          <w:tcPr>
            <w:tcW w:w="540" w:type="dxa"/>
            <w:vAlign w:val="center"/>
          </w:tcPr>
          <w:p w14:paraId="2A5A1CF7">
            <w:pPr>
              <w:jc w:val="center"/>
            </w:pPr>
            <w:r>
              <w:rPr>
                <w:rFonts w:ascii="宋体" w:hAnsi="宋体" w:eastAsia="宋体" w:cs="宋体"/>
                <w:b w:val="0"/>
                <w:i w:val="0"/>
                <w:color w:val="000000"/>
                <w:sz w:val="14"/>
              </w:rPr>
              <w:t>39910</w:t>
            </w:r>
          </w:p>
        </w:tc>
        <w:tc>
          <w:tcPr>
            <w:tcW w:w="2540" w:type="dxa"/>
            <w:vAlign w:val="center"/>
          </w:tcPr>
          <w:p w14:paraId="17305D7F">
            <w:pPr>
              <w:jc w:val="left"/>
            </w:pPr>
            <w:r>
              <w:rPr>
                <w:rFonts w:ascii="宋体" w:hAnsi="宋体" w:eastAsia="宋体" w:cs="宋体"/>
                <w:b w:val="0"/>
                <w:i w:val="0"/>
                <w:color w:val="000000"/>
                <w:sz w:val="14"/>
              </w:rPr>
              <w:t xml:space="preserve">  资本性赠与</w:t>
            </w:r>
          </w:p>
        </w:tc>
        <w:tc>
          <w:tcPr>
            <w:tcW w:w="1032" w:type="dxa"/>
            <w:vAlign w:val="center"/>
          </w:tcPr>
          <w:p w14:paraId="4F1C5070"/>
        </w:tc>
      </w:tr>
      <w:tr w14:paraId="0B189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47029E"/>
        </w:tc>
        <w:tc>
          <w:tcPr>
            <w:tcW w:w="1980" w:type="dxa"/>
            <w:vAlign w:val="center"/>
          </w:tcPr>
          <w:p w14:paraId="401679B2"/>
        </w:tc>
        <w:tc>
          <w:tcPr>
            <w:tcW w:w="1020" w:type="dxa"/>
            <w:vAlign w:val="center"/>
          </w:tcPr>
          <w:p w14:paraId="2FAE767B"/>
        </w:tc>
        <w:tc>
          <w:tcPr>
            <w:tcW w:w="540" w:type="dxa"/>
            <w:vAlign w:val="center"/>
          </w:tcPr>
          <w:p w14:paraId="288EDF33"/>
        </w:tc>
        <w:tc>
          <w:tcPr>
            <w:tcW w:w="1560" w:type="dxa"/>
            <w:vAlign w:val="center"/>
          </w:tcPr>
          <w:p w14:paraId="7012E114"/>
        </w:tc>
        <w:tc>
          <w:tcPr>
            <w:tcW w:w="1020" w:type="dxa"/>
            <w:vAlign w:val="center"/>
          </w:tcPr>
          <w:p w14:paraId="3157CE72"/>
        </w:tc>
        <w:tc>
          <w:tcPr>
            <w:tcW w:w="540" w:type="dxa"/>
            <w:vAlign w:val="center"/>
          </w:tcPr>
          <w:p w14:paraId="2C503768">
            <w:pPr>
              <w:jc w:val="center"/>
            </w:pPr>
            <w:r>
              <w:rPr>
                <w:rFonts w:ascii="宋体" w:hAnsi="宋体" w:eastAsia="宋体" w:cs="宋体"/>
                <w:b w:val="0"/>
                <w:i w:val="0"/>
                <w:color w:val="000000"/>
                <w:sz w:val="14"/>
              </w:rPr>
              <w:t>39999</w:t>
            </w:r>
          </w:p>
        </w:tc>
        <w:tc>
          <w:tcPr>
            <w:tcW w:w="2540" w:type="dxa"/>
            <w:vAlign w:val="center"/>
          </w:tcPr>
          <w:p w14:paraId="6F9A5CE0">
            <w:pPr>
              <w:jc w:val="left"/>
            </w:pPr>
            <w:r>
              <w:rPr>
                <w:rFonts w:ascii="宋体" w:hAnsi="宋体" w:eastAsia="宋体" w:cs="宋体"/>
                <w:b w:val="0"/>
                <w:i w:val="0"/>
                <w:color w:val="000000"/>
                <w:sz w:val="14"/>
              </w:rPr>
              <w:t xml:space="preserve">  其他支出</w:t>
            </w:r>
          </w:p>
        </w:tc>
        <w:tc>
          <w:tcPr>
            <w:tcW w:w="1032" w:type="dxa"/>
            <w:vAlign w:val="center"/>
          </w:tcPr>
          <w:p w14:paraId="6ADCB48F"/>
        </w:tc>
      </w:tr>
      <w:tr w14:paraId="559ED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F9820E9">
            <w:pPr>
              <w:jc w:val="center"/>
            </w:pPr>
            <w:r>
              <w:rPr>
                <w:rFonts w:ascii="宋体" w:hAnsi="宋体" w:eastAsia="宋体" w:cs="宋体"/>
                <w:b w:val="0"/>
                <w:i w:val="0"/>
                <w:color w:val="000000"/>
                <w:sz w:val="14"/>
              </w:rPr>
              <w:t>人员经费合计</w:t>
            </w:r>
          </w:p>
        </w:tc>
        <w:tc>
          <w:tcPr>
            <w:tcW w:w="1020" w:type="dxa"/>
            <w:vAlign w:val="center"/>
          </w:tcPr>
          <w:p w14:paraId="22589981">
            <w:pPr>
              <w:jc w:val="right"/>
            </w:pPr>
            <w:r>
              <w:rPr>
                <w:rFonts w:ascii="宋体" w:hAnsi="宋体" w:eastAsia="宋体" w:cs="宋体"/>
                <w:b w:val="0"/>
                <w:i w:val="0"/>
                <w:color w:val="000000"/>
                <w:sz w:val="14"/>
              </w:rPr>
              <w:t>6,477.39</w:t>
            </w:r>
          </w:p>
        </w:tc>
        <w:tc>
          <w:tcPr>
            <w:tcW w:w="540" w:type="dxa"/>
            <w:gridSpan w:val="5"/>
            <w:vAlign w:val="center"/>
          </w:tcPr>
          <w:p w14:paraId="56DA5A41">
            <w:pPr>
              <w:jc w:val="center"/>
            </w:pPr>
            <w:r>
              <w:rPr>
                <w:rFonts w:ascii="宋体" w:hAnsi="宋体" w:eastAsia="宋体" w:cs="宋体"/>
                <w:b w:val="0"/>
                <w:i w:val="0"/>
                <w:color w:val="000000"/>
                <w:sz w:val="14"/>
              </w:rPr>
              <w:t>公用经费合计</w:t>
            </w:r>
          </w:p>
        </w:tc>
        <w:tc>
          <w:tcPr>
            <w:tcW w:w="1032" w:type="dxa"/>
            <w:vAlign w:val="center"/>
          </w:tcPr>
          <w:p w14:paraId="1B8C8EC5">
            <w:pPr>
              <w:jc w:val="right"/>
            </w:pPr>
            <w:r>
              <w:rPr>
                <w:rFonts w:ascii="宋体" w:hAnsi="宋体" w:eastAsia="宋体" w:cs="宋体"/>
                <w:b w:val="0"/>
                <w:i w:val="0"/>
                <w:color w:val="000000"/>
                <w:sz w:val="14"/>
              </w:rPr>
              <w:t>1,026.77</w:t>
            </w:r>
          </w:p>
        </w:tc>
      </w:tr>
      <w:tr w14:paraId="3FFA7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BC8887D">
            <w:pPr>
              <w:jc w:val="left"/>
            </w:pPr>
            <w:r>
              <w:rPr>
                <w:rFonts w:ascii="宋体" w:hAnsi="宋体" w:eastAsia="宋体" w:cs="宋体"/>
                <w:b w:val="0"/>
                <w:i w:val="0"/>
                <w:color w:val="000000"/>
                <w:sz w:val="12"/>
              </w:rPr>
              <w:t>注：本表反映部门本年度一般公共预算财政拨款基本支出明细情况。</w:t>
            </w:r>
          </w:p>
        </w:tc>
      </w:tr>
      <w:tr w14:paraId="72B2B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45615A">
            <w:pPr>
              <w:jc w:val="left"/>
            </w:pPr>
            <w:r>
              <w:rPr>
                <w:rFonts w:ascii="宋体" w:hAnsi="宋体" w:eastAsia="宋体" w:cs="宋体"/>
                <w:b w:val="0"/>
                <w:i w:val="0"/>
                <w:color w:val="000000"/>
                <w:sz w:val="12"/>
              </w:rPr>
              <w:t xml:space="preserve">    本表金额转换成万元时，因四舍五入可能存在尾差。</w:t>
            </w:r>
          </w:p>
        </w:tc>
      </w:tr>
      <w:tr w14:paraId="47DA7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0E7616">
            <w:pPr>
              <w:jc w:val="left"/>
            </w:pPr>
            <w:r>
              <w:rPr>
                <w:rFonts w:ascii="宋体" w:hAnsi="宋体" w:eastAsia="宋体" w:cs="宋体"/>
                <w:b w:val="0"/>
                <w:i w:val="0"/>
                <w:color w:val="000000"/>
                <w:sz w:val="12"/>
              </w:rPr>
              <w:t xml:space="preserve">    如本表为空，则我部门本年度无此类资金收支余。</w:t>
            </w:r>
          </w:p>
        </w:tc>
      </w:tr>
    </w:tbl>
    <w:p w14:paraId="783A945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FB69B7C">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52A2A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C21D4EA">
            <w:pPr>
              <w:jc w:val="right"/>
            </w:pPr>
            <w:r>
              <w:rPr>
                <w:rFonts w:ascii="宋体" w:hAnsi="宋体" w:eastAsia="宋体" w:cs="宋体"/>
                <w:sz w:val="20"/>
              </w:rPr>
              <w:t>公开07表</w:t>
            </w:r>
          </w:p>
        </w:tc>
      </w:tr>
      <w:tr w14:paraId="4284EF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5B382B8">
            <w:pPr>
              <w:jc w:val="left"/>
            </w:pPr>
            <w:r>
              <w:rPr>
                <w:rFonts w:ascii="宋体" w:hAnsi="宋体" w:eastAsia="宋体" w:cs="宋体"/>
                <w:sz w:val="20"/>
              </w:rPr>
              <w:t>单位：辽宁省盘锦职业技术学院</w:t>
            </w:r>
          </w:p>
        </w:tc>
        <w:tc>
          <w:tcPr>
            <w:tcW w:w="2000" w:type="dxa"/>
          </w:tcPr>
          <w:p w14:paraId="60079922">
            <w:pPr>
              <w:jc w:val="center"/>
            </w:pPr>
            <w:r>
              <w:rPr>
                <w:rFonts w:ascii="宋体" w:hAnsi="宋体" w:eastAsia="宋体" w:cs="宋体"/>
                <w:sz w:val="20"/>
              </w:rPr>
              <w:t>2023年度</w:t>
            </w:r>
          </w:p>
        </w:tc>
        <w:tc>
          <w:tcPr>
            <w:tcW w:w="4386" w:type="dxa"/>
          </w:tcPr>
          <w:p w14:paraId="2D2D1DFA">
            <w:pPr>
              <w:jc w:val="right"/>
            </w:pPr>
            <w:r>
              <w:rPr>
                <w:rFonts w:ascii="宋体" w:hAnsi="宋体" w:eastAsia="宋体" w:cs="宋体"/>
                <w:sz w:val="20"/>
              </w:rPr>
              <w:t>金额单位：万元</w:t>
            </w:r>
          </w:p>
        </w:tc>
      </w:tr>
    </w:tbl>
    <w:p w14:paraId="0C3BD2B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988D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D8AFF83">
            <w:pPr>
              <w:jc w:val="center"/>
            </w:pPr>
            <w:r>
              <w:rPr>
                <w:rFonts w:ascii="宋体" w:hAnsi="宋体" w:eastAsia="宋体" w:cs="宋体"/>
                <w:b w:val="0"/>
                <w:i w:val="0"/>
                <w:color w:val="000000"/>
                <w:sz w:val="23"/>
              </w:rPr>
              <w:t>项    目</w:t>
            </w:r>
          </w:p>
        </w:tc>
        <w:tc>
          <w:tcPr>
            <w:tcW w:w="3100" w:type="dxa"/>
            <w:vAlign w:val="center"/>
          </w:tcPr>
          <w:p w14:paraId="3694C94F">
            <w:pPr>
              <w:jc w:val="center"/>
            </w:pPr>
            <w:r>
              <w:rPr>
                <w:rFonts w:ascii="宋体" w:hAnsi="宋体" w:eastAsia="宋体" w:cs="宋体"/>
                <w:b w:val="0"/>
                <w:i w:val="0"/>
                <w:color w:val="000000"/>
                <w:sz w:val="23"/>
              </w:rPr>
              <w:t>预算数</w:t>
            </w:r>
          </w:p>
        </w:tc>
        <w:tc>
          <w:tcPr>
            <w:tcW w:w="3092" w:type="dxa"/>
            <w:vAlign w:val="center"/>
          </w:tcPr>
          <w:p w14:paraId="3DB613B1">
            <w:pPr>
              <w:jc w:val="center"/>
            </w:pPr>
            <w:r>
              <w:rPr>
                <w:rFonts w:ascii="宋体" w:hAnsi="宋体" w:eastAsia="宋体" w:cs="宋体"/>
                <w:b w:val="0"/>
                <w:i w:val="0"/>
                <w:color w:val="000000"/>
                <w:sz w:val="23"/>
              </w:rPr>
              <w:t>决算数</w:t>
            </w:r>
          </w:p>
        </w:tc>
      </w:tr>
      <w:tr w14:paraId="027A6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6365A16">
            <w:pPr>
              <w:jc w:val="center"/>
            </w:pPr>
            <w:r>
              <w:rPr>
                <w:rFonts w:ascii="宋体" w:hAnsi="宋体" w:eastAsia="宋体" w:cs="宋体"/>
                <w:b w:val="0"/>
                <w:i w:val="0"/>
                <w:color w:val="000000"/>
                <w:sz w:val="23"/>
              </w:rPr>
              <w:t>合    计</w:t>
            </w:r>
          </w:p>
        </w:tc>
        <w:tc>
          <w:tcPr>
            <w:tcW w:w="3100" w:type="dxa"/>
            <w:vAlign w:val="center"/>
          </w:tcPr>
          <w:p w14:paraId="275A65F5"/>
        </w:tc>
        <w:tc>
          <w:tcPr>
            <w:tcW w:w="3092" w:type="dxa"/>
            <w:vAlign w:val="center"/>
          </w:tcPr>
          <w:p w14:paraId="5CE456D6"/>
        </w:tc>
      </w:tr>
      <w:tr w14:paraId="55E1B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6A7E569">
            <w:pPr>
              <w:jc w:val="left"/>
            </w:pPr>
            <w:r>
              <w:rPr>
                <w:rFonts w:ascii="宋体" w:hAnsi="宋体" w:eastAsia="宋体" w:cs="宋体"/>
                <w:b w:val="0"/>
                <w:i w:val="0"/>
                <w:color w:val="000000"/>
                <w:sz w:val="23"/>
              </w:rPr>
              <w:t>1、因公出国（境）费</w:t>
            </w:r>
          </w:p>
        </w:tc>
        <w:tc>
          <w:tcPr>
            <w:tcW w:w="3100" w:type="dxa"/>
            <w:vAlign w:val="center"/>
          </w:tcPr>
          <w:p w14:paraId="510BF38C"/>
        </w:tc>
        <w:tc>
          <w:tcPr>
            <w:tcW w:w="3092" w:type="dxa"/>
            <w:vAlign w:val="center"/>
          </w:tcPr>
          <w:p w14:paraId="74F2305D"/>
        </w:tc>
      </w:tr>
      <w:tr w14:paraId="7DCEE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ABA8A56">
            <w:pPr>
              <w:jc w:val="left"/>
            </w:pPr>
            <w:r>
              <w:rPr>
                <w:rFonts w:ascii="宋体" w:hAnsi="宋体" w:eastAsia="宋体" w:cs="宋体"/>
                <w:b w:val="0"/>
                <w:i w:val="0"/>
                <w:color w:val="000000"/>
                <w:sz w:val="23"/>
              </w:rPr>
              <w:t>2、公务接待费</w:t>
            </w:r>
          </w:p>
        </w:tc>
        <w:tc>
          <w:tcPr>
            <w:tcW w:w="3100" w:type="dxa"/>
            <w:vAlign w:val="center"/>
          </w:tcPr>
          <w:p w14:paraId="3E241B59"/>
        </w:tc>
        <w:tc>
          <w:tcPr>
            <w:tcW w:w="3092" w:type="dxa"/>
            <w:vAlign w:val="center"/>
          </w:tcPr>
          <w:p w14:paraId="56B00AEA"/>
        </w:tc>
      </w:tr>
      <w:tr w14:paraId="6CFD4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49F1079">
            <w:pPr>
              <w:jc w:val="left"/>
            </w:pPr>
            <w:r>
              <w:rPr>
                <w:rFonts w:ascii="宋体" w:hAnsi="宋体" w:eastAsia="宋体" w:cs="宋体"/>
                <w:b w:val="0"/>
                <w:i w:val="0"/>
                <w:color w:val="000000"/>
                <w:sz w:val="23"/>
              </w:rPr>
              <w:t>3、公务用车购置及运行费</w:t>
            </w:r>
          </w:p>
        </w:tc>
        <w:tc>
          <w:tcPr>
            <w:tcW w:w="3100" w:type="dxa"/>
            <w:vAlign w:val="center"/>
          </w:tcPr>
          <w:p w14:paraId="0D3A84C2"/>
        </w:tc>
        <w:tc>
          <w:tcPr>
            <w:tcW w:w="3092" w:type="dxa"/>
            <w:vAlign w:val="center"/>
          </w:tcPr>
          <w:p w14:paraId="543234B7"/>
        </w:tc>
      </w:tr>
      <w:tr w14:paraId="18D8F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2715261">
            <w:pPr>
              <w:jc w:val="left"/>
            </w:pPr>
            <w:r>
              <w:rPr>
                <w:rFonts w:ascii="宋体" w:hAnsi="宋体" w:eastAsia="宋体" w:cs="宋体"/>
                <w:b w:val="0"/>
                <w:i w:val="0"/>
                <w:color w:val="000000"/>
                <w:sz w:val="23"/>
              </w:rPr>
              <w:t>其中:（1）公务用车运行维护费</w:t>
            </w:r>
          </w:p>
        </w:tc>
        <w:tc>
          <w:tcPr>
            <w:tcW w:w="3100" w:type="dxa"/>
            <w:vAlign w:val="center"/>
          </w:tcPr>
          <w:p w14:paraId="120F677E"/>
        </w:tc>
        <w:tc>
          <w:tcPr>
            <w:tcW w:w="3092" w:type="dxa"/>
            <w:vAlign w:val="center"/>
          </w:tcPr>
          <w:p w14:paraId="563D51CC"/>
        </w:tc>
      </w:tr>
      <w:tr w14:paraId="428A4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90B057F">
            <w:pPr>
              <w:jc w:val="left"/>
            </w:pPr>
            <w:r>
              <w:rPr>
                <w:rFonts w:ascii="宋体" w:hAnsi="宋体" w:eastAsia="宋体" w:cs="宋体"/>
                <w:b w:val="0"/>
                <w:i w:val="0"/>
                <w:color w:val="000000"/>
                <w:sz w:val="23"/>
              </w:rPr>
              <w:t xml:space="preserve">     （2）公务用车购置费</w:t>
            </w:r>
          </w:p>
        </w:tc>
        <w:tc>
          <w:tcPr>
            <w:tcW w:w="3100" w:type="dxa"/>
            <w:vAlign w:val="center"/>
          </w:tcPr>
          <w:p w14:paraId="290F0B26"/>
        </w:tc>
        <w:tc>
          <w:tcPr>
            <w:tcW w:w="3092" w:type="dxa"/>
            <w:vAlign w:val="center"/>
          </w:tcPr>
          <w:p w14:paraId="55D257A2"/>
        </w:tc>
      </w:tr>
      <w:tr w14:paraId="5D032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5D4B8E2">
            <w:pPr>
              <w:jc w:val="left"/>
            </w:pPr>
            <w:r>
              <w:rPr>
                <w:rFonts w:ascii="宋体" w:hAnsi="宋体" w:eastAsia="宋体" w:cs="宋体"/>
                <w:b w:val="0"/>
                <w:i w:val="0"/>
                <w:color w:val="000000"/>
                <w:sz w:val="23"/>
              </w:rPr>
              <w:t>注：本表反映部门本年度财政拨款“三公”经费支出预决算情况。</w:t>
            </w:r>
          </w:p>
        </w:tc>
      </w:tr>
      <w:tr w14:paraId="77F3E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B319BC">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026F0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6A4BF8">
            <w:pPr>
              <w:jc w:val="left"/>
            </w:pPr>
            <w:r>
              <w:rPr>
                <w:rFonts w:ascii="宋体" w:hAnsi="宋体" w:eastAsia="宋体" w:cs="宋体"/>
                <w:b w:val="0"/>
                <w:i w:val="0"/>
                <w:color w:val="000000"/>
                <w:sz w:val="23"/>
              </w:rPr>
              <w:t xml:space="preserve">    本表金额转换成万元时，因四舍五入可能存在尾差。</w:t>
            </w:r>
          </w:p>
        </w:tc>
      </w:tr>
      <w:tr w14:paraId="12737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DB1545">
            <w:pPr>
              <w:jc w:val="left"/>
            </w:pPr>
            <w:r>
              <w:rPr>
                <w:rFonts w:ascii="宋体" w:hAnsi="宋体" w:eastAsia="宋体" w:cs="宋体"/>
                <w:b w:val="0"/>
                <w:i w:val="0"/>
                <w:color w:val="000000"/>
                <w:sz w:val="23"/>
              </w:rPr>
              <w:t xml:space="preserve">    如本表为空，则我部门本年度无此类资金收支余。</w:t>
            </w:r>
          </w:p>
        </w:tc>
      </w:tr>
    </w:tbl>
    <w:p w14:paraId="7152F20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7CFAAF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B89B8D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8A54F51">
            <w:pPr>
              <w:jc w:val="right"/>
            </w:pPr>
            <w:r>
              <w:rPr>
                <w:rFonts w:ascii="宋体" w:hAnsi="宋体" w:eastAsia="宋体" w:cs="宋体"/>
                <w:sz w:val="20"/>
              </w:rPr>
              <w:t>公开08表</w:t>
            </w:r>
          </w:p>
        </w:tc>
      </w:tr>
      <w:tr w14:paraId="14681E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4003124">
            <w:pPr>
              <w:jc w:val="left"/>
            </w:pPr>
            <w:r>
              <w:rPr>
                <w:rFonts w:ascii="宋体" w:hAnsi="宋体" w:eastAsia="宋体" w:cs="宋体"/>
                <w:sz w:val="20"/>
              </w:rPr>
              <w:t>单位：辽宁省盘锦职业技术学院</w:t>
            </w:r>
          </w:p>
        </w:tc>
        <w:tc>
          <w:tcPr>
            <w:tcW w:w="2000" w:type="dxa"/>
          </w:tcPr>
          <w:p w14:paraId="01D6240B">
            <w:pPr>
              <w:jc w:val="center"/>
            </w:pPr>
            <w:r>
              <w:rPr>
                <w:rFonts w:ascii="宋体" w:hAnsi="宋体" w:eastAsia="宋体" w:cs="宋体"/>
                <w:sz w:val="20"/>
              </w:rPr>
              <w:t>2023年度</w:t>
            </w:r>
          </w:p>
        </w:tc>
        <w:tc>
          <w:tcPr>
            <w:tcW w:w="4386" w:type="dxa"/>
          </w:tcPr>
          <w:p w14:paraId="78D966D1">
            <w:pPr>
              <w:jc w:val="right"/>
            </w:pPr>
            <w:r>
              <w:rPr>
                <w:rFonts w:ascii="宋体" w:hAnsi="宋体" w:eastAsia="宋体" w:cs="宋体"/>
                <w:sz w:val="20"/>
              </w:rPr>
              <w:t>金额单位：万元</w:t>
            </w:r>
          </w:p>
        </w:tc>
      </w:tr>
    </w:tbl>
    <w:p w14:paraId="1D9DADD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930F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BC3538A">
            <w:pPr>
              <w:jc w:val="center"/>
            </w:pPr>
            <w:r>
              <w:rPr>
                <w:rFonts w:ascii="宋体" w:hAnsi="宋体" w:eastAsia="宋体" w:cs="宋体"/>
                <w:b w:val="0"/>
                <w:i w:val="0"/>
                <w:color w:val="000000"/>
                <w:sz w:val="16"/>
              </w:rPr>
              <w:t>项目</w:t>
            </w:r>
          </w:p>
        </w:tc>
        <w:tc>
          <w:tcPr>
            <w:tcW w:w="1120" w:type="dxa"/>
            <w:vMerge w:val="restart"/>
            <w:vAlign w:val="center"/>
          </w:tcPr>
          <w:p w14:paraId="67EFCC95">
            <w:pPr>
              <w:jc w:val="center"/>
            </w:pPr>
            <w:r>
              <w:rPr>
                <w:rFonts w:ascii="宋体" w:hAnsi="宋体" w:eastAsia="宋体" w:cs="宋体"/>
                <w:b w:val="0"/>
                <w:i w:val="0"/>
                <w:color w:val="000000"/>
                <w:sz w:val="16"/>
              </w:rPr>
              <w:t>年初结转和结余</w:t>
            </w:r>
          </w:p>
        </w:tc>
        <w:tc>
          <w:tcPr>
            <w:tcW w:w="1120" w:type="dxa"/>
            <w:vMerge w:val="restart"/>
            <w:vAlign w:val="center"/>
          </w:tcPr>
          <w:p w14:paraId="0386DB18">
            <w:pPr>
              <w:jc w:val="center"/>
            </w:pPr>
            <w:r>
              <w:rPr>
                <w:rFonts w:ascii="宋体" w:hAnsi="宋体" w:eastAsia="宋体" w:cs="宋体"/>
                <w:b w:val="0"/>
                <w:i w:val="0"/>
                <w:color w:val="000000"/>
                <w:sz w:val="16"/>
              </w:rPr>
              <w:t>本年收入</w:t>
            </w:r>
          </w:p>
        </w:tc>
        <w:tc>
          <w:tcPr>
            <w:tcW w:w="1120" w:type="dxa"/>
            <w:gridSpan w:val="3"/>
            <w:vAlign w:val="center"/>
          </w:tcPr>
          <w:p w14:paraId="022F754F">
            <w:pPr>
              <w:jc w:val="center"/>
            </w:pPr>
            <w:r>
              <w:rPr>
                <w:rFonts w:ascii="宋体" w:hAnsi="宋体" w:eastAsia="宋体" w:cs="宋体"/>
                <w:b w:val="0"/>
                <w:i w:val="0"/>
                <w:color w:val="000000"/>
                <w:sz w:val="16"/>
              </w:rPr>
              <w:t>本年支出</w:t>
            </w:r>
          </w:p>
        </w:tc>
        <w:tc>
          <w:tcPr>
            <w:tcW w:w="1112" w:type="dxa"/>
            <w:vMerge w:val="restart"/>
            <w:vAlign w:val="center"/>
          </w:tcPr>
          <w:p w14:paraId="1EB783C0">
            <w:pPr>
              <w:jc w:val="center"/>
            </w:pPr>
            <w:r>
              <w:rPr>
                <w:rFonts w:ascii="宋体" w:hAnsi="宋体" w:eastAsia="宋体" w:cs="宋体"/>
                <w:b w:val="0"/>
                <w:i w:val="0"/>
                <w:color w:val="000000"/>
                <w:sz w:val="16"/>
              </w:rPr>
              <w:t>年末结转和结余</w:t>
            </w:r>
          </w:p>
        </w:tc>
      </w:tr>
      <w:tr w14:paraId="724C2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D890AF8">
            <w:pPr>
              <w:jc w:val="center"/>
            </w:pPr>
            <w:r>
              <w:rPr>
                <w:rFonts w:ascii="宋体" w:hAnsi="宋体" w:eastAsia="宋体" w:cs="宋体"/>
                <w:b w:val="0"/>
                <w:i w:val="0"/>
                <w:color w:val="000000"/>
                <w:sz w:val="16"/>
              </w:rPr>
              <w:t>功能分类科目编码</w:t>
            </w:r>
          </w:p>
        </w:tc>
        <w:tc>
          <w:tcPr>
            <w:tcW w:w="3340" w:type="dxa"/>
            <w:vMerge w:val="restart"/>
            <w:vAlign w:val="center"/>
          </w:tcPr>
          <w:p w14:paraId="7AE32814">
            <w:pPr>
              <w:jc w:val="center"/>
            </w:pPr>
            <w:r>
              <w:rPr>
                <w:rFonts w:ascii="宋体" w:hAnsi="宋体" w:eastAsia="宋体" w:cs="宋体"/>
                <w:b w:val="0"/>
                <w:i w:val="0"/>
                <w:color w:val="000000"/>
                <w:sz w:val="16"/>
              </w:rPr>
              <w:t>科目名称</w:t>
            </w:r>
          </w:p>
        </w:tc>
        <w:tc>
          <w:tcPr>
            <w:tcW w:w="1120" w:type="dxa"/>
            <w:vMerge w:val="continue"/>
            <w:vAlign w:val="center"/>
          </w:tcPr>
          <w:p w14:paraId="3FAED35A"/>
        </w:tc>
        <w:tc>
          <w:tcPr>
            <w:tcW w:w="1120" w:type="dxa"/>
            <w:vMerge w:val="continue"/>
            <w:vAlign w:val="center"/>
          </w:tcPr>
          <w:p w14:paraId="440078DD"/>
        </w:tc>
        <w:tc>
          <w:tcPr>
            <w:tcW w:w="1120" w:type="dxa"/>
            <w:vMerge w:val="restart"/>
            <w:vAlign w:val="center"/>
          </w:tcPr>
          <w:p w14:paraId="4E328BE0">
            <w:pPr>
              <w:jc w:val="center"/>
            </w:pPr>
            <w:r>
              <w:rPr>
                <w:rFonts w:ascii="宋体" w:hAnsi="宋体" w:eastAsia="宋体" w:cs="宋体"/>
                <w:b w:val="0"/>
                <w:i w:val="0"/>
                <w:color w:val="000000"/>
                <w:sz w:val="16"/>
              </w:rPr>
              <w:t>小计</w:t>
            </w:r>
          </w:p>
        </w:tc>
        <w:tc>
          <w:tcPr>
            <w:tcW w:w="1120" w:type="dxa"/>
            <w:vMerge w:val="restart"/>
            <w:vAlign w:val="center"/>
          </w:tcPr>
          <w:p w14:paraId="6234C255">
            <w:pPr>
              <w:jc w:val="center"/>
            </w:pPr>
            <w:r>
              <w:rPr>
                <w:rFonts w:ascii="宋体" w:hAnsi="宋体" w:eastAsia="宋体" w:cs="宋体"/>
                <w:b w:val="0"/>
                <w:i w:val="0"/>
                <w:color w:val="000000"/>
                <w:sz w:val="16"/>
              </w:rPr>
              <w:t>基本支出</w:t>
            </w:r>
          </w:p>
        </w:tc>
        <w:tc>
          <w:tcPr>
            <w:tcW w:w="1120" w:type="dxa"/>
            <w:vMerge w:val="restart"/>
            <w:vAlign w:val="center"/>
          </w:tcPr>
          <w:p w14:paraId="6E480981">
            <w:pPr>
              <w:jc w:val="center"/>
            </w:pPr>
            <w:r>
              <w:rPr>
                <w:rFonts w:ascii="宋体" w:hAnsi="宋体" w:eastAsia="宋体" w:cs="宋体"/>
                <w:b w:val="0"/>
                <w:i w:val="0"/>
                <w:color w:val="000000"/>
                <w:sz w:val="16"/>
              </w:rPr>
              <w:t>项目支出</w:t>
            </w:r>
          </w:p>
        </w:tc>
        <w:tc>
          <w:tcPr>
            <w:tcW w:w="1112" w:type="dxa"/>
            <w:vMerge w:val="continue"/>
            <w:vAlign w:val="center"/>
          </w:tcPr>
          <w:p w14:paraId="07515186"/>
        </w:tc>
      </w:tr>
      <w:tr w14:paraId="7D0DB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CA38A4D"/>
        </w:tc>
        <w:tc>
          <w:tcPr>
            <w:tcW w:w="3340" w:type="dxa"/>
            <w:vMerge w:val="continue"/>
            <w:vAlign w:val="center"/>
          </w:tcPr>
          <w:p w14:paraId="0E66487D"/>
        </w:tc>
        <w:tc>
          <w:tcPr>
            <w:tcW w:w="1120" w:type="dxa"/>
            <w:vMerge w:val="continue"/>
            <w:vAlign w:val="center"/>
          </w:tcPr>
          <w:p w14:paraId="1D5E8563"/>
        </w:tc>
        <w:tc>
          <w:tcPr>
            <w:tcW w:w="1120" w:type="dxa"/>
            <w:vMerge w:val="continue"/>
            <w:vAlign w:val="center"/>
          </w:tcPr>
          <w:p w14:paraId="13DAAE4A"/>
        </w:tc>
        <w:tc>
          <w:tcPr>
            <w:tcW w:w="1120" w:type="dxa"/>
            <w:vMerge w:val="continue"/>
            <w:vAlign w:val="center"/>
          </w:tcPr>
          <w:p w14:paraId="7FBFF92D"/>
        </w:tc>
        <w:tc>
          <w:tcPr>
            <w:tcW w:w="1120" w:type="dxa"/>
            <w:vMerge w:val="continue"/>
            <w:vAlign w:val="center"/>
          </w:tcPr>
          <w:p w14:paraId="5A144D22"/>
        </w:tc>
        <w:tc>
          <w:tcPr>
            <w:tcW w:w="1120" w:type="dxa"/>
            <w:vMerge w:val="continue"/>
            <w:vAlign w:val="center"/>
          </w:tcPr>
          <w:p w14:paraId="7044CE8A"/>
        </w:tc>
        <w:tc>
          <w:tcPr>
            <w:tcW w:w="1112" w:type="dxa"/>
            <w:vMerge w:val="continue"/>
            <w:vAlign w:val="center"/>
          </w:tcPr>
          <w:p w14:paraId="4DBB5A7F"/>
        </w:tc>
      </w:tr>
      <w:tr w14:paraId="6C88E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9E917C2"/>
        </w:tc>
        <w:tc>
          <w:tcPr>
            <w:tcW w:w="3340" w:type="dxa"/>
            <w:vMerge w:val="continue"/>
            <w:vAlign w:val="center"/>
          </w:tcPr>
          <w:p w14:paraId="517FBC5F"/>
        </w:tc>
        <w:tc>
          <w:tcPr>
            <w:tcW w:w="1120" w:type="dxa"/>
            <w:vMerge w:val="continue"/>
            <w:vAlign w:val="center"/>
          </w:tcPr>
          <w:p w14:paraId="6F042D58"/>
        </w:tc>
        <w:tc>
          <w:tcPr>
            <w:tcW w:w="1120" w:type="dxa"/>
            <w:vMerge w:val="continue"/>
            <w:vAlign w:val="center"/>
          </w:tcPr>
          <w:p w14:paraId="2228098B"/>
        </w:tc>
        <w:tc>
          <w:tcPr>
            <w:tcW w:w="1120" w:type="dxa"/>
            <w:vMerge w:val="continue"/>
            <w:vAlign w:val="center"/>
          </w:tcPr>
          <w:p w14:paraId="5850D492"/>
        </w:tc>
        <w:tc>
          <w:tcPr>
            <w:tcW w:w="1120" w:type="dxa"/>
            <w:vMerge w:val="continue"/>
            <w:vAlign w:val="center"/>
          </w:tcPr>
          <w:p w14:paraId="2E99665B"/>
        </w:tc>
        <w:tc>
          <w:tcPr>
            <w:tcW w:w="1120" w:type="dxa"/>
            <w:vMerge w:val="continue"/>
            <w:vAlign w:val="center"/>
          </w:tcPr>
          <w:p w14:paraId="29DDBF62"/>
        </w:tc>
        <w:tc>
          <w:tcPr>
            <w:tcW w:w="1112" w:type="dxa"/>
            <w:vMerge w:val="continue"/>
            <w:vAlign w:val="center"/>
          </w:tcPr>
          <w:p w14:paraId="2C586950"/>
        </w:tc>
      </w:tr>
      <w:tr w14:paraId="783E0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E1D0A8D">
            <w:pPr>
              <w:jc w:val="center"/>
            </w:pPr>
            <w:r>
              <w:rPr>
                <w:rFonts w:ascii="宋体" w:hAnsi="宋体" w:eastAsia="宋体" w:cs="宋体"/>
                <w:b w:val="0"/>
                <w:i w:val="0"/>
                <w:color w:val="000000"/>
                <w:sz w:val="16"/>
              </w:rPr>
              <w:t>栏次</w:t>
            </w:r>
          </w:p>
        </w:tc>
        <w:tc>
          <w:tcPr>
            <w:tcW w:w="1120" w:type="dxa"/>
            <w:vAlign w:val="center"/>
          </w:tcPr>
          <w:p w14:paraId="13D00217">
            <w:pPr>
              <w:jc w:val="center"/>
            </w:pPr>
            <w:r>
              <w:rPr>
                <w:rFonts w:ascii="宋体" w:hAnsi="宋体" w:eastAsia="宋体" w:cs="宋体"/>
                <w:b w:val="0"/>
                <w:i w:val="0"/>
                <w:color w:val="000000"/>
                <w:sz w:val="16"/>
              </w:rPr>
              <w:t>1</w:t>
            </w:r>
          </w:p>
        </w:tc>
        <w:tc>
          <w:tcPr>
            <w:tcW w:w="1120" w:type="dxa"/>
            <w:vAlign w:val="center"/>
          </w:tcPr>
          <w:p w14:paraId="2EDEFAAD">
            <w:pPr>
              <w:jc w:val="center"/>
            </w:pPr>
            <w:r>
              <w:rPr>
                <w:rFonts w:ascii="宋体" w:hAnsi="宋体" w:eastAsia="宋体" w:cs="宋体"/>
                <w:b w:val="0"/>
                <w:i w:val="0"/>
                <w:color w:val="000000"/>
                <w:sz w:val="16"/>
              </w:rPr>
              <w:t>2</w:t>
            </w:r>
          </w:p>
        </w:tc>
        <w:tc>
          <w:tcPr>
            <w:tcW w:w="1120" w:type="dxa"/>
            <w:vAlign w:val="center"/>
          </w:tcPr>
          <w:p w14:paraId="721006EC">
            <w:pPr>
              <w:jc w:val="center"/>
            </w:pPr>
            <w:r>
              <w:rPr>
                <w:rFonts w:ascii="宋体" w:hAnsi="宋体" w:eastAsia="宋体" w:cs="宋体"/>
                <w:b w:val="0"/>
                <w:i w:val="0"/>
                <w:color w:val="000000"/>
                <w:sz w:val="16"/>
              </w:rPr>
              <w:t>3</w:t>
            </w:r>
          </w:p>
        </w:tc>
        <w:tc>
          <w:tcPr>
            <w:tcW w:w="1120" w:type="dxa"/>
            <w:vAlign w:val="center"/>
          </w:tcPr>
          <w:p w14:paraId="025BEFFF">
            <w:pPr>
              <w:jc w:val="center"/>
            </w:pPr>
            <w:r>
              <w:rPr>
                <w:rFonts w:ascii="宋体" w:hAnsi="宋体" w:eastAsia="宋体" w:cs="宋体"/>
                <w:b w:val="0"/>
                <w:i w:val="0"/>
                <w:color w:val="000000"/>
                <w:sz w:val="16"/>
              </w:rPr>
              <w:t>4</w:t>
            </w:r>
          </w:p>
        </w:tc>
        <w:tc>
          <w:tcPr>
            <w:tcW w:w="1120" w:type="dxa"/>
            <w:vAlign w:val="center"/>
          </w:tcPr>
          <w:p w14:paraId="4264DD48">
            <w:pPr>
              <w:jc w:val="center"/>
            </w:pPr>
            <w:r>
              <w:rPr>
                <w:rFonts w:ascii="宋体" w:hAnsi="宋体" w:eastAsia="宋体" w:cs="宋体"/>
                <w:b w:val="0"/>
                <w:i w:val="0"/>
                <w:color w:val="000000"/>
                <w:sz w:val="16"/>
              </w:rPr>
              <w:t>5</w:t>
            </w:r>
          </w:p>
        </w:tc>
        <w:tc>
          <w:tcPr>
            <w:tcW w:w="1112" w:type="dxa"/>
            <w:vAlign w:val="center"/>
          </w:tcPr>
          <w:p w14:paraId="00AEEE0F">
            <w:pPr>
              <w:jc w:val="center"/>
            </w:pPr>
            <w:r>
              <w:rPr>
                <w:rFonts w:ascii="宋体" w:hAnsi="宋体" w:eastAsia="宋体" w:cs="宋体"/>
                <w:b w:val="0"/>
                <w:i w:val="0"/>
                <w:color w:val="000000"/>
                <w:sz w:val="16"/>
              </w:rPr>
              <w:t>6</w:t>
            </w:r>
          </w:p>
        </w:tc>
      </w:tr>
      <w:tr w14:paraId="228B0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F4D94AB">
            <w:pPr>
              <w:jc w:val="center"/>
            </w:pPr>
            <w:r>
              <w:rPr>
                <w:rFonts w:ascii="宋体" w:hAnsi="宋体" w:eastAsia="宋体" w:cs="宋体"/>
                <w:b w:val="0"/>
                <w:i w:val="0"/>
                <w:color w:val="000000"/>
                <w:sz w:val="16"/>
              </w:rPr>
              <w:t>合计</w:t>
            </w:r>
          </w:p>
        </w:tc>
        <w:tc>
          <w:tcPr>
            <w:tcW w:w="1120" w:type="dxa"/>
            <w:vAlign w:val="center"/>
          </w:tcPr>
          <w:p w14:paraId="7A5D0C2F"/>
        </w:tc>
        <w:tc>
          <w:tcPr>
            <w:tcW w:w="1120" w:type="dxa"/>
            <w:vAlign w:val="center"/>
          </w:tcPr>
          <w:p w14:paraId="1F46BD6C"/>
        </w:tc>
        <w:tc>
          <w:tcPr>
            <w:tcW w:w="1120" w:type="dxa"/>
            <w:vAlign w:val="center"/>
          </w:tcPr>
          <w:p w14:paraId="36CD2EB7"/>
        </w:tc>
        <w:tc>
          <w:tcPr>
            <w:tcW w:w="1120" w:type="dxa"/>
            <w:vAlign w:val="center"/>
          </w:tcPr>
          <w:p w14:paraId="315B6E7E"/>
        </w:tc>
        <w:tc>
          <w:tcPr>
            <w:tcW w:w="1120" w:type="dxa"/>
            <w:vAlign w:val="center"/>
          </w:tcPr>
          <w:p w14:paraId="1F5CB637"/>
        </w:tc>
        <w:tc>
          <w:tcPr>
            <w:tcW w:w="1112" w:type="dxa"/>
            <w:vAlign w:val="center"/>
          </w:tcPr>
          <w:p w14:paraId="54A28BCC"/>
        </w:tc>
      </w:tr>
      <w:tr w14:paraId="66A6B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DB35BB6"/>
        </w:tc>
        <w:tc>
          <w:tcPr>
            <w:tcW w:w="3340" w:type="dxa"/>
            <w:vAlign w:val="center"/>
          </w:tcPr>
          <w:p w14:paraId="1252E267"/>
        </w:tc>
        <w:tc>
          <w:tcPr>
            <w:tcW w:w="1120" w:type="dxa"/>
            <w:vAlign w:val="center"/>
          </w:tcPr>
          <w:p w14:paraId="674E29C1"/>
        </w:tc>
        <w:tc>
          <w:tcPr>
            <w:tcW w:w="1120" w:type="dxa"/>
            <w:vAlign w:val="center"/>
          </w:tcPr>
          <w:p w14:paraId="0125E6E1"/>
        </w:tc>
        <w:tc>
          <w:tcPr>
            <w:tcW w:w="1120" w:type="dxa"/>
            <w:vAlign w:val="center"/>
          </w:tcPr>
          <w:p w14:paraId="3AE62DED"/>
        </w:tc>
        <w:tc>
          <w:tcPr>
            <w:tcW w:w="1120" w:type="dxa"/>
            <w:vAlign w:val="center"/>
          </w:tcPr>
          <w:p w14:paraId="1C32D69B"/>
        </w:tc>
        <w:tc>
          <w:tcPr>
            <w:tcW w:w="1120" w:type="dxa"/>
            <w:vAlign w:val="center"/>
          </w:tcPr>
          <w:p w14:paraId="6D4B51B0"/>
        </w:tc>
        <w:tc>
          <w:tcPr>
            <w:tcW w:w="1112" w:type="dxa"/>
            <w:vAlign w:val="center"/>
          </w:tcPr>
          <w:p w14:paraId="2A495E81"/>
        </w:tc>
      </w:tr>
      <w:tr w14:paraId="7261B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8430536">
            <w:pPr>
              <w:jc w:val="left"/>
            </w:pPr>
            <w:r>
              <w:rPr>
                <w:rFonts w:ascii="宋体" w:hAnsi="宋体" w:eastAsia="宋体" w:cs="宋体"/>
                <w:b w:val="0"/>
                <w:i w:val="0"/>
                <w:color w:val="000000"/>
                <w:sz w:val="16"/>
              </w:rPr>
              <w:t>注：本表反映部门本年度政府性基金预算财政拨款收入、支出及结转和结余情况。</w:t>
            </w:r>
          </w:p>
        </w:tc>
      </w:tr>
      <w:tr w14:paraId="5AF94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020290">
            <w:pPr>
              <w:jc w:val="left"/>
            </w:pPr>
            <w:r>
              <w:rPr>
                <w:rFonts w:ascii="宋体" w:hAnsi="宋体" w:eastAsia="宋体" w:cs="宋体"/>
                <w:b w:val="0"/>
                <w:i w:val="0"/>
                <w:color w:val="000000"/>
                <w:sz w:val="16"/>
              </w:rPr>
              <w:t xml:space="preserve">    本表金额转换成万元时，因四舍五入可能存在尾差。</w:t>
            </w:r>
          </w:p>
        </w:tc>
      </w:tr>
      <w:tr w14:paraId="0FD4B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B8ABC5">
            <w:pPr>
              <w:jc w:val="left"/>
            </w:pPr>
            <w:r>
              <w:rPr>
                <w:rFonts w:ascii="宋体" w:hAnsi="宋体" w:eastAsia="宋体" w:cs="宋体"/>
                <w:b w:val="0"/>
                <w:i w:val="0"/>
                <w:color w:val="000000"/>
                <w:sz w:val="16"/>
              </w:rPr>
              <w:t xml:space="preserve">    如本表为空，则我部门本年度无此类资金收支余。</w:t>
            </w:r>
          </w:p>
        </w:tc>
      </w:tr>
    </w:tbl>
    <w:p w14:paraId="392759F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8453876">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C7E92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B534B99">
            <w:pPr>
              <w:jc w:val="right"/>
            </w:pPr>
            <w:r>
              <w:rPr>
                <w:rFonts w:ascii="宋体" w:hAnsi="宋体" w:eastAsia="宋体" w:cs="宋体"/>
                <w:sz w:val="20"/>
              </w:rPr>
              <w:t>公开09表</w:t>
            </w:r>
          </w:p>
        </w:tc>
      </w:tr>
      <w:tr w14:paraId="2255CA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1B8527C">
            <w:pPr>
              <w:jc w:val="left"/>
            </w:pPr>
            <w:r>
              <w:rPr>
                <w:rFonts w:ascii="宋体" w:hAnsi="宋体" w:eastAsia="宋体" w:cs="宋体"/>
                <w:sz w:val="20"/>
              </w:rPr>
              <w:t>单位：辽宁省盘锦职业技术学院</w:t>
            </w:r>
          </w:p>
        </w:tc>
        <w:tc>
          <w:tcPr>
            <w:tcW w:w="2000" w:type="dxa"/>
          </w:tcPr>
          <w:p w14:paraId="0CB3A616">
            <w:pPr>
              <w:jc w:val="center"/>
            </w:pPr>
            <w:r>
              <w:rPr>
                <w:rFonts w:ascii="宋体" w:hAnsi="宋体" w:eastAsia="宋体" w:cs="宋体"/>
                <w:sz w:val="20"/>
              </w:rPr>
              <w:t>2023年度</w:t>
            </w:r>
          </w:p>
        </w:tc>
        <w:tc>
          <w:tcPr>
            <w:tcW w:w="4386" w:type="dxa"/>
          </w:tcPr>
          <w:p w14:paraId="41ED8C9F">
            <w:pPr>
              <w:jc w:val="right"/>
            </w:pPr>
            <w:r>
              <w:rPr>
                <w:rFonts w:ascii="宋体" w:hAnsi="宋体" w:eastAsia="宋体" w:cs="宋体"/>
                <w:sz w:val="20"/>
              </w:rPr>
              <w:t>金额单位：万元</w:t>
            </w:r>
          </w:p>
        </w:tc>
      </w:tr>
    </w:tbl>
    <w:p w14:paraId="3E6E689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34F1B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599B984">
            <w:pPr>
              <w:jc w:val="center"/>
            </w:pPr>
            <w:r>
              <w:rPr>
                <w:rFonts w:ascii="宋体" w:hAnsi="宋体" w:eastAsia="宋体" w:cs="宋体"/>
                <w:b w:val="0"/>
                <w:i w:val="0"/>
                <w:color w:val="000000"/>
                <w:sz w:val="23"/>
              </w:rPr>
              <w:t>项目</w:t>
            </w:r>
          </w:p>
        </w:tc>
        <w:tc>
          <w:tcPr>
            <w:tcW w:w="1820" w:type="dxa"/>
            <w:gridSpan w:val="3"/>
            <w:vAlign w:val="center"/>
          </w:tcPr>
          <w:p w14:paraId="3095CFB1">
            <w:pPr>
              <w:jc w:val="center"/>
            </w:pPr>
            <w:r>
              <w:rPr>
                <w:rFonts w:ascii="宋体" w:hAnsi="宋体" w:eastAsia="宋体" w:cs="宋体"/>
                <w:b w:val="0"/>
                <w:i w:val="0"/>
                <w:color w:val="000000"/>
                <w:sz w:val="23"/>
              </w:rPr>
              <w:t>本年支出</w:t>
            </w:r>
          </w:p>
        </w:tc>
      </w:tr>
      <w:tr w14:paraId="05304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25DE45FB">
            <w:pPr>
              <w:jc w:val="center"/>
            </w:pPr>
            <w:r>
              <w:rPr>
                <w:rFonts w:ascii="宋体" w:hAnsi="宋体" w:eastAsia="宋体" w:cs="宋体"/>
                <w:b w:val="0"/>
                <w:i w:val="0"/>
                <w:color w:val="000000"/>
                <w:sz w:val="23"/>
              </w:rPr>
              <w:t>功能分类科目编码</w:t>
            </w:r>
          </w:p>
        </w:tc>
        <w:tc>
          <w:tcPr>
            <w:tcW w:w="4260" w:type="dxa"/>
            <w:vMerge w:val="restart"/>
            <w:vAlign w:val="center"/>
          </w:tcPr>
          <w:p w14:paraId="5FA9F2BB">
            <w:pPr>
              <w:jc w:val="center"/>
            </w:pPr>
            <w:r>
              <w:rPr>
                <w:rFonts w:ascii="宋体" w:hAnsi="宋体" w:eastAsia="宋体" w:cs="宋体"/>
                <w:b w:val="0"/>
                <w:i w:val="0"/>
                <w:color w:val="000000"/>
                <w:sz w:val="23"/>
              </w:rPr>
              <w:t>科目名称</w:t>
            </w:r>
          </w:p>
        </w:tc>
        <w:tc>
          <w:tcPr>
            <w:tcW w:w="1820" w:type="dxa"/>
            <w:vMerge w:val="restart"/>
            <w:vAlign w:val="center"/>
          </w:tcPr>
          <w:p w14:paraId="66267F86">
            <w:pPr>
              <w:jc w:val="center"/>
            </w:pPr>
            <w:r>
              <w:rPr>
                <w:rFonts w:ascii="宋体" w:hAnsi="宋体" w:eastAsia="宋体" w:cs="宋体"/>
                <w:b w:val="0"/>
                <w:i w:val="0"/>
                <w:color w:val="000000"/>
                <w:sz w:val="23"/>
              </w:rPr>
              <w:t>合计</w:t>
            </w:r>
          </w:p>
        </w:tc>
        <w:tc>
          <w:tcPr>
            <w:tcW w:w="1820" w:type="dxa"/>
            <w:vMerge w:val="restart"/>
            <w:vAlign w:val="center"/>
          </w:tcPr>
          <w:p w14:paraId="4DE995EB">
            <w:pPr>
              <w:jc w:val="center"/>
            </w:pPr>
            <w:r>
              <w:rPr>
                <w:rFonts w:ascii="宋体" w:hAnsi="宋体" w:eastAsia="宋体" w:cs="宋体"/>
                <w:b w:val="0"/>
                <w:i w:val="0"/>
                <w:color w:val="000000"/>
                <w:sz w:val="23"/>
              </w:rPr>
              <w:t>基本支出</w:t>
            </w:r>
          </w:p>
        </w:tc>
        <w:tc>
          <w:tcPr>
            <w:tcW w:w="1792" w:type="dxa"/>
            <w:vMerge w:val="restart"/>
            <w:vAlign w:val="center"/>
          </w:tcPr>
          <w:p w14:paraId="1FC642CC">
            <w:pPr>
              <w:jc w:val="center"/>
            </w:pPr>
            <w:r>
              <w:rPr>
                <w:rFonts w:ascii="宋体" w:hAnsi="宋体" w:eastAsia="宋体" w:cs="宋体"/>
                <w:b w:val="0"/>
                <w:i w:val="0"/>
                <w:color w:val="000000"/>
                <w:sz w:val="23"/>
              </w:rPr>
              <w:t>项目支出</w:t>
            </w:r>
          </w:p>
        </w:tc>
      </w:tr>
      <w:tr w14:paraId="34A29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8EB4E0F"/>
        </w:tc>
        <w:tc>
          <w:tcPr>
            <w:tcW w:w="4260" w:type="dxa"/>
            <w:vMerge w:val="continue"/>
            <w:vAlign w:val="center"/>
          </w:tcPr>
          <w:p w14:paraId="3F307767"/>
        </w:tc>
        <w:tc>
          <w:tcPr>
            <w:tcW w:w="1820" w:type="dxa"/>
            <w:vMerge w:val="continue"/>
            <w:vAlign w:val="center"/>
          </w:tcPr>
          <w:p w14:paraId="20C71ACF"/>
        </w:tc>
        <w:tc>
          <w:tcPr>
            <w:tcW w:w="1820" w:type="dxa"/>
            <w:vMerge w:val="continue"/>
            <w:vAlign w:val="center"/>
          </w:tcPr>
          <w:p w14:paraId="3ED87C40"/>
        </w:tc>
        <w:tc>
          <w:tcPr>
            <w:tcW w:w="1792" w:type="dxa"/>
            <w:vMerge w:val="continue"/>
            <w:vAlign w:val="center"/>
          </w:tcPr>
          <w:p w14:paraId="4859F03D"/>
        </w:tc>
      </w:tr>
      <w:tr w14:paraId="6144B3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8763D84"/>
        </w:tc>
        <w:tc>
          <w:tcPr>
            <w:tcW w:w="4260" w:type="dxa"/>
            <w:vMerge w:val="continue"/>
            <w:vAlign w:val="center"/>
          </w:tcPr>
          <w:p w14:paraId="17AC5E96"/>
        </w:tc>
        <w:tc>
          <w:tcPr>
            <w:tcW w:w="1820" w:type="dxa"/>
            <w:vMerge w:val="continue"/>
            <w:vAlign w:val="center"/>
          </w:tcPr>
          <w:p w14:paraId="0149A5BE"/>
        </w:tc>
        <w:tc>
          <w:tcPr>
            <w:tcW w:w="1820" w:type="dxa"/>
            <w:vMerge w:val="continue"/>
            <w:vAlign w:val="center"/>
          </w:tcPr>
          <w:p w14:paraId="5CDD9396"/>
        </w:tc>
        <w:tc>
          <w:tcPr>
            <w:tcW w:w="1792" w:type="dxa"/>
            <w:vMerge w:val="continue"/>
            <w:vAlign w:val="center"/>
          </w:tcPr>
          <w:p w14:paraId="79BB3665"/>
        </w:tc>
      </w:tr>
      <w:tr w14:paraId="18778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737F5BA">
            <w:pPr>
              <w:jc w:val="center"/>
            </w:pPr>
            <w:r>
              <w:rPr>
                <w:rFonts w:ascii="宋体" w:hAnsi="宋体" w:eastAsia="宋体" w:cs="宋体"/>
                <w:b w:val="0"/>
                <w:i w:val="0"/>
                <w:color w:val="000000"/>
                <w:sz w:val="23"/>
              </w:rPr>
              <w:t>栏次</w:t>
            </w:r>
          </w:p>
        </w:tc>
        <w:tc>
          <w:tcPr>
            <w:tcW w:w="1820" w:type="dxa"/>
            <w:vAlign w:val="center"/>
          </w:tcPr>
          <w:p w14:paraId="78E637F4">
            <w:pPr>
              <w:jc w:val="center"/>
            </w:pPr>
            <w:r>
              <w:rPr>
                <w:rFonts w:ascii="宋体" w:hAnsi="宋体" w:eastAsia="宋体" w:cs="宋体"/>
                <w:b w:val="0"/>
                <w:i w:val="0"/>
                <w:color w:val="000000"/>
                <w:sz w:val="23"/>
              </w:rPr>
              <w:t>1</w:t>
            </w:r>
          </w:p>
        </w:tc>
        <w:tc>
          <w:tcPr>
            <w:tcW w:w="1820" w:type="dxa"/>
            <w:vAlign w:val="center"/>
          </w:tcPr>
          <w:p w14:paraId="6ED7E945">
            <w:pPr>
              <w:jc w:val="center"/>
            </w:pPr>
            <w:r>
              <w:rPr>
                <w:rFonts w:ascii="宋体" w:hAnsi="宋体" w:eastAsia="宋体" w:cs="宋体"/>
                <w:b w:val="0"/>
                <w:i w:val="0"/>
                <w:color w:val="000000"/>
                <w:sz w:val="23"/>
              </w:rPr>
              <w:t>2</w:t>
            </w:r>
          </w:p>
        </w:tc>
        <w:tc>
          <w:tcPr>
            <w:tcW w:w="1792" w:type="dxa"/>
            <w:vAlign w:val="center"/>
          </w:tcPr>
          <w:p w14:paraId="30F3035E">
            <w:pPr>
              <w:jc w:val="center"/>
            </w:pPr>
            <w:r>
              <w:rPr>
                <w:rFonts w:ascii="宋体" w:hAnsi="宋体" w:eastAsia="宋体" w:cs="宋体"/>
                <w:b w:val="0"/>
                <w:i w:val="0"/>
                <w:color w:val="000000"/>
                <w:sz w:val="23"/>
              </w:rPr>
              <w:t>3</w:t>
            </w:r>
          </w:p>
        </w:tc>
      </w:tr>
      <w:tr w14:paraId="750A3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BD17741">
            <w:pPr>
              <w:jc w:val="center"/>
            </w:pPr>
            <w:r>
              <w:rPr>
                <w:rFonts w:ascii="宋体" w:hAnsi="宋体" w:eastAsia="宋体" w:cs="宋体"/>
                <w:b w:val="0"/>
                <w:i w:val="0"/>
                <w:color w:val="000000"/>
                <w:sz w:val="23"/>
              </w:rPr>
              <w:t>合计</w:t>
            </w:r>
          </w:p>
        </w:tc>
        <w:tc>
          <w:tcPr>
            <w:tcW w:w="1820" w:type="dxa"/>
            <w:vAlign w:val="center"/>
          </w:tcPr>
          <w:p w14:paraId="0A1C0C68"/>
        </w:tc>
        <w:tc>
          <w:tcPr>
            <w:tcW w:w="1820" w:type="dxa"/>
            <w:vAlign w:val="center"/>
          </w:tcPr>
          <w:p w14:paraId="39F3075C"/>
        </w:tc>
        <w:tc>
          <w:tcPr>
            <w:tcW w:w="1792" w:type="dxa"/>
            <w:vAlign w:val="center"/>
          </w:tcPr>
          <w:p w14:paraId="7D427008"/>
        </w:tc>
      </w:tr>
      <w:tr w14:paraId="1CDC2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E5EA004"/>
        </w:tc>
        <w:tc>
          <w:tcPr>
            <w:tcW w:w="4260" w:type="dxa"/>
            <w:vAlign w:val="center"/>
          </w:tcPr>
          <w:p w14:paraId="0E8EC101"/>
        </w:tc>
        <w:tc>
          <w:tcPr>
            <w:tcW w:w="1820" w:type="dxa"/>
            <w:vAlign w:val="center"/>
          </w:tcPr>
          <w:p w14:paraId="29BA0CCF"/>
        </w:tc>
        <w:tc>
          <w:tcPr>
            <w:tcW w:w="1820" w:type="dxa"/>
            <w:vAlign w:val="center"/>
          </w:tcPr>
          <w:p w14:paraId="4F68BFC0"/>
        </w:tc>
        <w:tc>
          <w:tcPr>
            <w:tcW w:w="1792" w:type="dxa"/>
            <w:vAlign w:val="center"/>
          </w:tcPr>
          <w:p w14:paraId="6CC67D6C"/>
        </w:tc>
      </w:tr>
      <w:tr w14:paraId="16361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D306128">
            <w:pPr>
              <w:jc w:val="left"/>
            </w:pPr>
            <w:r>
              <w:rPr>
                <w:rFonts w:ascii="宋体" w:hAnsi="宋体" w:eastAsia="宋体" w:cs="宋体"/>
                <w:b w:val="0"/>
                <w:i w:val="0"/>
                <w:color w:val="000000"/>
                <w:sz w:val="23"/>
              </w:rPr>
              <w:t>注：本表反映部门本年度国有资本经营预算财政拨款支出情况。</w:t>
            </w:r>
          </w:p>
        </w:tc>
      </w:tr>
      <w:tr w14:paraId="11B33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6D25E0">
            <w:pPr>
              <w:jc w:val="left"/>
            </w:pPr>
            <w:r>
              <w:rPr>
                <w:rFonts w:ascii="宋体" w:hAnsi="宋体" w:eastAsia="宋体" w:cs="宋体"/>
                <w:b w:val="0"/>
                <w:i w:val="0"/>
                <w:color w:val="000000"/>
                <w:sz w:val="23"/>
              </w:rPr>
              <w:t xml:space="preserve">    本表金额转换成万元时，因四舍五入可能存在尾差。</w:t>
            </w:r>
          </w:p>
        </w:tc>
      </w:tr>
      <w:tr w14:paraId="4A39A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30CBAB">
            <w:pPr>
              <w:jc w:val="left"/>
            </w:pPr>
            <w:r>
              <w:rPr>
                <w:rFonts w:ascii="宋体" w:hAnsi="宋体" w:eastAsia="宋体" w:cs="宋体"/>
                <w:b w:val="0"/>
                <w:i w:val="0"/>
                <w:color w:val="000000"/>
                <w:sz w:val="23"/>
              </w:rPr>
              <w:t xml:space="preserve">    如本表为空，则我部门本年度无此类资金收支余。</w:t>
            </w:r>
          </w:p>
        </w:tc>
      </w:tr>
    </w:tbl>
    <w:p w14:paraId="7AE63AC1">
      <w:pPr>
        <w:snapToGrid w:val="0"/>
        <w:spacing w:before="0" w:after="0" w:line="0" w:lineRule="auto"/>
      </w:pPr>
      <w:r>
        <w:rPr>
          <w:sz w:val="8"/>
        </w:rPr>
        <w:t xml:space="preserve"> </w:t>
      </w:r>
    </w:p>
    <w:p w14:paraId="0E78B8FC">
      <w:pPr>
        <w:spacing w:line="540" w:lineRule="exact"/>
        <w:rPr>
          <w:rFonts w:ascii="宋体" w:hAnsi="宋体"/>
          <w:b/>
          <w:sz w:val="52"/>
          <w:szCs w:val="52"/>
        </w:rPr>
      </w:pPr>
    </w:p>
    <w:p w14:paraId="32624E2D">
      <w:pPr>
        <w:spacing w:line="540" w:lineRule="exact"/>
        <w:rPr>
          <w:rFonts w:ascii="宋体" w:hAnsi="宋体"/>
          <w:b/>
          <w:sz w:val="52"/>
          <w:szCs w:val="52"/>
        </w:rPr>
      </w:pPr>
    </w:p>
    <w:p w14:paraId="4DB39DAB">
      <w:pPr>
        <w:spacing w:line="540" w:lineRule="exact"/>
        <w:rPr>
          <w:rFonts w:ascii="宋体" w:hAnsi="宋体"/>
          <w:b/>
          <w:sz w:val="52"/>
          <w:szCs w:val="52"/>
        </w:rPr>
      </w:pPr>
    </w:p>
    <w:p w14:paraId="68C58D84">
      <w:pPr>
        <w:spacing w:line="540" w:lineRule="exact"/>
        <w:rPr>
          <w:rFonts w:ascii="宋体" w:hAnsi="宋体"/>
          <w:b/>
          <w:sz w:val="52"/>
          <w:szCs w:val="52"/>
        </w:rPr>
      </w:pPr>
    </w:p>
    <w:p w14:paraId="51C3018C">
      <w:pPr>
        <w:spacing w:line="540" w:lineRule="exact"/>
        <w:rPr>
          <w:rFonts w:ascii="宋体" w:hAnsi="宋体"/>
          <w:b/>
          <w:sz w:val="52"/>
          <w:szCs w:val="52"/>
        </w:rPr>
      </w:pPr>
    </w:p>
    <w:p w14:paraId="4B06141D">
      <w:pPr>
        <w:spacing w:line="540" w:lineRule="exact"/>
        <w:rPr>
          <w:rFonts w:ascii="宋体" w:hAnsi="宋体"/>
          <w:b/>
          <w:sz w:val="52"/>
          <w:szCs w:val="52"/>
        </w:rPr>
      </w:pPr>
    </w:p>
    <w:p w14:paraId="2CB8BC8C">
      <w:pPr>
        <w:spacing w:line="540" w:lineRule="exact"/>
        <w:rPr>
          <w:rFonts w:ascii="宋体" w:hAnsi="宋体"/>
          <w:b/>
          <w:sz w:val="52"/>
          <w:szCs w:val="52"/>
        </w:rPr>
      </w:pPr>
    </w:p>
    <w:p w14:paraId="2916FE77">
      <w:pPr>
        <w:spacing w:line="540" w:lineRule="exact"/>
        <w:rPr>
          <w:rFonts w:ascii="宋体" w:hAnsi="宋体"/>
          <w:b/>
          <w:sz w:val="52"/>
          <w:szCs w:val="52"/>
        </w:rPr>
      </w:pPr>
    </w:p>
    <w:p w14:paraId="24EFC10E">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946B0E0">
      <w:pPr>
        <w:spacing w:line="540" w:lineRule="exact"/>
        <w:ind w:firstLine="640" w:firstLineChars="200"/>
        <w:jc w:val="left"/>
        <w:rPr>
          <w:rFonts w:ascii="仿宋_GB2312" w:eastAsia="仿宋_GB2312"/>
          <w:i/>
          <w:sz w:val="32"/>
          <w:szCs w:val="32"/>
          <w:u w:val="single"/>
        </w:rPr>
      </w:pPr>
    </w:p>
    <w:p w14:paraId="479DC1DD">
      <w:pPr>
        <w:spacing w:line="540" w:lineRule="exact"/>
        <w:rPr>
          <w:rFonts w:ascii="宋体" w:hAnsi="宋体"/>
          <w:b/>
          <w:sz w:val="36"/>
          <w:szCs w:val="36"/>
        </w:rPr>
      </w:pPr>
    </w:p>
    <w:p w14:paraId="647BE772">
      <w:pPr>
        <w:spacing w:line="540" w:lineRule="exact"/>
        <w:jc w:val="center"/>
        <w:rPr>
          <w:rFonts w:ascii="宋体" w:hAnsi="宋体"/>
          <w:b/>
          <w:sz w:val="36"/>
          <w:szCs w:val="36"/>
        </w:rPr>
      </w:pPr>
    </w:p>
    <w:p w14:paraId="4CE5B2D7">
      <w:pPr>
        <w:spacing w:line="540" w:lineRule="exact"/>
        <w:jc w:val="center"/>
        <w:rPr>
          <w:rFonts w:ascii="宋体" w:hAnsi="宋体"/>
          <w:b/>
          <w:sz w:val="36"/>
          <w:szCs w:val="36"/>
        </w:rPr>
      </w:pPr>
    </w:p>
    <w:p w14:paraId="1B0715AA">
      <w:pPr>
        <w:spacing w:line="540" w:lineRule="exact"/>
        <w:jc w:val="center"/>
        <w:rPr>
          <w:rFonts w:ascii="宋体" w:hAnsi="宋体"/>
          <w:b/>
          <w:sz w:val="36"/>
          <w:szCs w:val="36"/>
        </w:rPr>
      </w:pPr>
    </w:p>
    <w:p w14:paraId="2C038216">
      <w:pPr>
        <w:spacing w:line="540" w:lineRule="exact"/>
        <w:jc w:val="center"/>
        <w:rPr>
          <w:rFonts w:ascii="宋体" w:hAnsi="宋体"/>
          <w:b/>
          <w:sz w:val="36"/>
          <w:szCs w:val="36"/>
        </w:rPr>
      </w:pPr>
    </w:p>
    <w:p w14:paraId="74872BD2">
      <w:pPr>
        <w:spacing w:line="540" w:lineRule="exact"/>
        <w:jc w:val="center"/>
        <w:rPr>
          <w:rFonts w:hint="eastAsia" w:ascii="宋体" w:hAnsi="宋体"/>
          <w:b/>
          <w:sz w:val="44"/>
          <w:szCs w:val="44"/>
        </w:rPr>
      </w:pPr>
      <w:r>
        <w:rPr>
          <w:rFonts w:hint="eastAsia" w:ascii="宋体" w:hAnsi="宋体"/>
          <w:b/>
          <w:sz w:val="36"/>
          <w:szCs w:val="36"/>
        </w:rPr>
        <w:t>第五部分 附件</w:t>
      </w:r>
    </w:p>
    <w:p w14:paraId="25D32C50">
      <w:pPr>
        <w:spacing w:line="540" w:lineRule="exact"/>
        <w:jc w:val="center"/>
        <w:rPr>
          <w:rFonts w:hint="eastAsia" w:ascii="宋体" w:hAnsi="宋体"/>
          <w:b/>
          <w:sz w:val="52"/>
          <w:szCs w:val="52"/>
        </w:rPr>
      </w:pPr>
    </w:p>
    <w:p w14:paraId="195C6A51">
      <w:pPr>
        <w:spacing w:line="540" w:lineRule="exact"/>
        <w:jc w:val="center"/>
        <w:rPr>
          <w:rFonts w:hint="eastAsia" w:ascii="宋体" w:hAnsi="宋体"/>
          <w:b/>
          <w:sz w:val="52"/>
          <w:szCs w:val="52"/>
        </w:rPr>
      </w:pPr>
    </w:p>
    <w:p w14:paraId="04FFED14">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EF306">
    <w:pPr>
      <w:pStyle w:val="4"/>
      <w:framePr w:wrap="around" w:vAnchor="text" w:hAnchor="margin" w:xAlign="center" w:y="1"/>
      <w:rPr>
        <w:rStyle w:val="10"/>
      </w:rPr>
    </w:pPr>
    <w:r>
      <w:rPr>
        <w:rStyle w:val="10"/>
      </w:rPr>
      <w:pgNum/>
    </w:r>
  </w:p>
  <w:p w14:paraId="772DF41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9EE4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AEB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90A533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CWavZIDAgAACwQAAA4AAAAAAAAAAQAgAAAAHwEAAGRycy9lMm9E&#10;b2MueG1sUEsFBgAAAAAGAAYAWQEAAJQFAAAAAA==&#10;">
              <v:fill on="f" focussize="0,0"/>
              <v:stroke on="f"/>
              <v:imagedata o:title=""/>
              <o:lock v:ext="edit" aspectratio="f"/>
              <v:textbox inset="0mm,0mm,0mm,0mm" style="mso-fit-shape-to-text:t;">
                <w:txbxContent>
                  <w:p w14:paraId="690A5331">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MTNjYTY5ZmFjZmNmMjBiZjJhYWMwYTNmZDA0NWIifQ=="/>
  </w:docVars>
  <w:rsids>
    <w:rsidRoot w:val="00000000"/>
    <w:rsid w:val="26D81511"/>
    <w:rsid w:val="54B31B0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b6f162-1c19-4036-a668-81ce3cbe366f}">
  <ds:schemaRefs/>
</ds:datastoreItem>
</file>

<file path=customXml/itemProps3.xml><?xml version="1.0" encoding="utf-8"?>
<ds:datastoreItem xmlns:ds="http://schemas.openxmlformats.org/officeDocument/2006/customXml" ds:itemID="{ef3af7f7-404f-424b-9bc3-c8e23c7282a6}">
  <ds:schemaRefs/>
</ds:datastoreItem>
</file>

<file path=customXml/itemProps4.xml><?xml version="1.0" encoding="utf-8"?>
<ds:datastoreItem xmlns:ds="http://schemas.openxmlformats.org/officeDocument/2006/customXml" ds:itemID="{3f7fc486-4c61-4caa-ae6d-15aab95b684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9265</Words>
  <Characters>12154</Characters>
  <Lines>90</Lines>
  <Paragraphs>25</Paragraphs>
  <TotalTime>10</TotalTime>
  <ScaleCrop>false</ScaleCrop>
  <LinksUpToDate>false</LinksUpToDate>
  <CharactersWithSpaces>12455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狩猎大师</cp:lastModifiedBy>
  <cp:lastPrinted>2023-07-31T21:56:00Z</cp:lastPrinted>
  <dcterms:modified xsi:type="dcterms:W3CDTF">2024-08-29T02:17:25Z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EC9CEE0467244214B2233E74EBAAD9F6_13</vt:lpwstr>
  </property>
</Properties>
</file>